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521" w:rsidRDefault="00BD74BC">
      <w:pPr>
        <w:jc w:val="center"/>
        <w:rPr>
          <w:b/>
          <w:i/>
          <w:sz w:val="24"/>
        </w:rPr>
      </w:pPr>
      <w:r>
        <w:rPr>
          <w:b/>
          <w:i/>
          <w:sz w:val="24"/>
        </w:rPr>
        <w:t>ПОЯСНИТЕЛЬНАЯ ЗАПИСКА</w:t>
      </w:r>
    </w:p>
    <w:p w:rsidR="00B05521" w:rsidRDefault="00BD74BC">
      <w:pPr>
        <w:rPr>
          <w:sz w:val="24"/>
        </w:rPr>
      </w:pPr>
      <w:r>
        <w:rPr>
          <w:sz w:val="24"/>
        </w:rPr>
        <w:t xml:space="preserve">Рабочая программа, методические указания и задания для контрольной работы учебной дисциплины «Автоматизация производственных процессов» предназначены для реализации государственных требований к минимуму содержания и уровню подготовки выпускников по специальности </w:t>
      </w:r>
      <w:r>
        <w:rPr>
          <w:i/>
          <w:sz w:val="24"/>
        </w:rPr>
        <w:t>0906</w:t>
      </w:r>
      <w:r>
        <w:rPr>
          <w:sz w:val="24"/>
        </w:rPr>
        <w:t xml:space="preserve"> </w:t>
      </w:r>
      <w:r>
        <w:rPr>
          <w:i/>
          <w:sz w:val="24"/>
        </w:rPr>
        <w:t>Разработка и эксплуатация нефтяных и газовых месторождений</w:t>
      </w:r>
      <w:r>
        <w:rPr>
          <w:sz w:val="24"/>
        </w:rPr>
        <w:t xml:space="preserve"> и является единой для всех форм обучения: очной, заочной и экстерната, а также для всех видов и типов образовательных учреждений, реализующих основные профессиональные образовательные программы среднего профессионального образования.</w:t>
      </w:r>
    </w:p>
    <w:p w:rsidR="00B05521" w:rsidRDefault="00BD74BC">
      <w:pPr>
        <w:rPr>
          <w:sz w:val="24"/>
        </w:rPr>
      </w:pPr>
      <w:r>
        <w:rPr>
          <w:sz w:val="24"/>
        </w:rPr>
        <w:t>Учебная дисциплина «Автоматизация производственных процессов» является дисциплиной специального цикла в структуре основной профессиональной образовательной программы по специальности.</w:t>
      </w:r>
    </w:p>
    <w:p w:rsidR="00B05521" w:rsidRDefault="00BD74BC">
      <w:pPr>
        <w:rPr>
          <w:sz w:val="24"/>
        </w:rPr>
      </w:pPr>
      <w:r>
        <w:rPr>
          <w:sz w:val="24"/>
        </w:rPr>
        <w:t>Данная дисциплина предусматривает изучение систем автоматизации нефтяных, газовых и газоконденсатных месторождений, автоматического регулирования процессов, технических средств автоматизации, государственной системы приборов (ГСП), средств наземного контроля параметров процессов добычи нефти и газа, методов и средств глубинных измерений, автоматизированных систем управления технологическими процессами добычи нефти и газа, диагностики нефтегазопромыслового оборудования.</w:t>
      </w:r>
    </w:p>
    <w:p w:rsidR="00B05521" w:rsidRDefault="00BD74BC">
      <w:pPr>
        <w:rPr>
          <w:b/>
          <w:i/>
          <w:sz w:val="24"/>
        </w:rPr>
      </w:pPr>
      <w:r>
        <w:rPr>
          <w:sz w:val="24"/>
        </w:rPr>
        <w:t xml:space="preserve">В результате изучения дисциплины </w:t>
      </w:r>
      <w:r>
        <w:rPr>
          <w:b/>
          <w:i/>
          <w:sz w:val="24"/>
        </w:rPr>
        <w:t>студент должен:</w:t>
      </w:r>
    </w:p>
    <w:p w:rsidR="00B05521" w:rsidRDefault="00BD74BC">
      <w:pPr>
        <w:rPr>
          <w:b/>
          <w:i/>
          <w:sz w:val="24"/>
        </w:rPr>
      </w:pPr>
      <w:r>
        <w:rPr>
          <w:b/>
          <w:i/>
          <w:sz w:val="24"/>
        </w:rPr>
        <w:t>иметь представление:</w:t>
      </w:r>
    </w:p>
    <w:p w:rsidR="00B05521" w:rsidRDefault="00BD74BC" w:rsidP="00BD74BC">
      <w:pPr>
        <w:pStyle w:val="22"/>
        <w:numPr>
          <w:ilvl w:val="0"/>
          <w:numId w:val="1"/>
        </w:numPr>
        <w:tabs>
          <w:tab w:val="clear" w:pos="1620"/>
          <w:tab w:val="num" w:pos="0"/>
        </w:tabs>
        <w:ind w:left="1134" w:hanging="414"/>
      </w:pPr>
      <w:r>
        <w:t>о роли и месте знаний по учебной дисциплине в сфере своей профессиональной деятельности;</w:t>
      </w:r>
    </w:p>
    <w:p w:rsidR="00B05521" w:rsidRDefault="00BD74BC" w:rsidP="00BD74BC">
      <w:pPr>
        <w:numPr>
          <w:ilvl w:val="0"/>
          <w:numId w:val="1"/>
        </w:numPr>
        <w:tabs>
          <w:tab w:val="clear" w:pos="1620"/>
          <w:tab w:val="num" w:pos="0"/>
        </w:tabs>
        <w:ind w:left="1134" w:hanging="414"/>
        <w:rPr>
          <w:sz w:val="24"/>
        </w:rPr>
      </w:pPr>
      <w:r>
        <w:rPr>
          <w:sz w:val="24"/>
        </w:rPr>
        <w:t>о роли автоматизации в совершенствовании технологических процессов и повышении экономической эффективности в развитии производства;</w:t>
      </w:r>
    </w:p>
    <w:p w:rsidR="00B05521" w:rsidRDefault="00BD74BC">
      <w:pPr>
        <w:tabs>
          <w:tab w:val="num" w:pos="0"/>
        </w:tabs>
        <w:ind w:left="1134" w:hanging="414"/>
        <w:rPr>
          <w:b/>
          <w:i/>
          <w:sz w:val="24"/>
        </w:rPr>
      </w:pPr>
      <w:r>
        <w:rPr>
          <w:b/>
          <w:i/>
          <w:sz w:val="24"/>
        </w:rPr>
        <w:t>знать:</w:t>
      </w:r>
    </w:p>
    <w:p w:rsidR="00B05521" w:rsidRDefault="00BD74BC" w:rsidP="00BD74BC">
      <w:pPr>
        <w:numPr>
          <w:ilvl w:val="0"/>
          <w:numId w:val="1"/>
        </w:numPr>
        <w:tabs>
          <w:tab w:val="clear" w:pos="1620"/>
          <w:tab w:val="num" w:pos="0"/>
        </w:tabs>
        <w:ind w:left="1134" w:hanging="414"/>
        <w:rPr>
          <w:sz w:val="24"/>
        </w:rPr>
      </w:pPr>
      <w:r>
        <w:rPr>
          <w:sz w:val="24"/>
        </w:rPr>
        <w:t>назначение, принцип действия, применение, классификацию приборов, применяемых на нефтегазовых промыслах;</w:t>
      </w:r>
    </w:p>
    <w:p w:rsidR="00B05521" w:rsidRDefault="00BD74BC" w:rsidP="00BD74BC">
      <w:pPr>
        <w:numPr>
          <w:ilvl w:val="0"/>
          <w:numId w:val="1"/>
        </w:numPr>
        <w:tabs>
          <w:tab w:val="clear" w:pos="1620"/>
          <w:tab w:val="num" w:pos="0"/>
        </w:tabs>
        <w:ind w:left="1134" w:hanging="414"/>
        <w:rPr>
          <w:sz w:val="24"/>
        </w:rPr>
      </w:pPr>
      <w:r>
        <w:rPr>
          <w:sz w:val="24"/>
        </w:rPr>
        <w:t>характеристики приборов, правила и время поверки рабочих и образцовых приборов;</w:t>
      </w:r>
    </w:p>
    <w:p w:rsidR="00B05521" w:rsidRDefault="00BD74BC" w:rsidP="00BD74BC">
      <w:pPr>
        <w:numPr>
          <w:ilvl w:val="0"/>
          <w:numId w:val="1"/>
        </w:numPr>
        <w:tabs>
          <w:tab w:val="clear" w:pos="1620"/>
          <w:tab w:val="num" w:pos="0"/>
        </w:tabs>
        <w:ind w:left="1134" w:hanging="414"/>
        <w:rPr>
          <w:sz w:val="24"/>
        </w:rPr>
      </w:pPr>
      <w:r>
        <w:rPr>
          <w:sz w:val="24"/>
        </w:rPr>
        <w:t>назначение, конструкцию и принцип действия глубинных приборов, регуляторов и систем автоматического регулирования;</w:t>
      </w:r>
    </w:p>
    <w:p w:rsidR="00B05521" w:rsidRDefault="00BD74BC" w:rsidP="00BD74BC">
      <w:pPr>
        <w:numPr>
          <w:ilvl w:val="0"/>
          <w:numId w:val="1"/>
        </w:numPr>
        <w:tabs>
          <w:tab w:val="clear" w:pos="1620"/>
          <w:tab w:val="num" w:pos="0"/>
        </w:tabs>
        <w:ind w:left="1134" w:hanging="414"/>
        <w:rPr>
          <w:sz w:val="24"/>
        </w:rPr>
      </w:pPr>
      <w:r>
        <w:rPr>
          <w:sz w:val="24"/>
        </w:rPr>
        <w:t>способы и средства автоматизации технологических процессов добычи нефти и газа;</w:t>
      </w:r>
    </w:p>
    <w:p w:rsidR="00B05521" w:rsidRDefault="00BD74BC" w:rsidP="00BD74BC">
      <w:pPr>
        <w:numPr>
          <w:ilvl w:val="0"/>
          <w:numId w:val="1"/>
        </w:numPr>
        <w:tabs>
          <w:tab w:val="clear" w:pos="1620"/>
          <w:tab w:val="num" w:pos="0"/>
        </w:tabs>
        <w:ind w:left="1134" w:hanging="414"/>
        <w:rPr>
          <w:sz w:val="24"/>
        </w:rPr>
      </w:pPr>
      <w:r>
        <w:rPr>
          <w:sz w:val="24"/>
        </w:rPr>
        <w:lastRenderedPageBreak/>
        <w:t>назначение функциональных схем систем автоматизации;</w:t>
      </w:r>
    </w:p>
    <w:p w:rsidR="00B05521" w:rsidRDefault="00BD74BC" w:rsidP="00BD74BC">
      <w:pPr>
        <w:numPr>
          <w:ilvl w:val="0"/>
          <w:numId w:val="1"/>
        </w:numPr>
        <w:tabs>
          <w:tab w:val="clear" w:pos="1620"/>
          <w:tab w:val="num" w:pos="0"/>
        </w:tabs>
        <w:ind w:left="1134" w:hanging="414"/>
        <w:rPr>
          <w:sz w:val="24"/>
        </w:rPr>
      </w:pPr>
      <w:r>
        <w:rPr>
          <w:sz w:val="24"/>
        </w:rPr>
        <w:t>автоматизацию и телемеханизацию объектов нефтепромысла;</w:t>
      </w:r>
    </w:p>
    <w:p w:rsidR="00B05521" w:rsidRDefault="00BD74BC" w:rsidP="00BD74BC">
      <w:pPr>
        <w:numPr>
          <w:ilvl w:val="0"/>
          <w:numId w:val="1"/>
        </w:numPr>
        <w:tabs>
          <w:tab w:val="clear" w:pos="1620"/>
          <w:tab w:val="num" w:pos="0"/>
        </w:tabs>
        <w:ind w:left="1134" w:hanging="414"/>
        <w:rPr>
          <w:sz w:val="24"/>
        </w:rPr>
      </w:pPr>
      <w:r>
        <w:rPr>
          <w:sz w:val="24"/>
        </w:rPr>
        <w:t>основные принципы построения автоматизированной системы управления  (АСУ), её функции и назначение;</w:t>
      </w:r>
    </w:p>
    <w:p w:rsidR="00B05521" w:rsidRDefault="00BD74BC" w:rsidP="00BD74BC">
      <w:pPr>
        <w:numPr>
          <w:ilvl w:val="0"/>
          <w:numId w:val="1"/>
        </w:numPr>
        <w:tabs>
          <w:tab w:val="clear" w:pos="1620"/>
          <w:tab w:val="num" w:pos="0"/>
        </w:tabs>
        <w:ind w:left="1134" w:hanging="414"/>
        <w:rPr>
          <w:sz w:val="24"/>
        </w:rPr>
      </w:pPr>
      <w:r>
        <w:rPr>
          <w:sz w:val="24"/>
        </w:rPr>
        <w:t>обеспечение и структуру АСУ;</w:t>
      </w:r>
    </w:p>
    <w:p w:rsidR="00B05521" w:rsidRDefault="00BD74BC">
      <w:pPr>
        <w:ind w:left="1134" w:hanging="414"/>
        <w:rPr>
          <w:b/>
          <w:i/>
          <w:sz w:val="24"/>
        </w:rPr>
      </w:pPr>
      <w:r>
        <w:rPr>
          <w:b/>
          <w:i/>
          <w:sz w:val="24"/>
        </w:rPr>
        <w:t>уметь:</w:t>
      </w:r>
    </w:p>
    <w:p w:rsidR="00B05521" w:rsidRDefault="00BD74BC" w:rsidP="00BD74BC">
      <w:pPr>
        <w:numPr>
          <w:ilvl w:val="0"/>
          <w:numId w:val="1"/>
        </w:numPr>
        <w:tabs>
          <w:tab w:val="clear" w:pos="1620"/>
          <w:tab w:val="num" w:pos="142"/>
        </w:tabs>
        <w:ind w:left="1134" w:hanging="414"/>
        <w:rPr>
          <w:sz w:val="24"/>
        </w:rPr>
      </w:pPr>
      <w:r>
        <w:rPr>
          <w:sz w:val="24"/>
        </w:rPr>
        <w:t>устанавливать технологический режим работы скважины и вести контроль за установленным режимом работы скважины;</w:t>
      </w:r>
    </w:p>
    <w:p w:rsidR="00B05521" w:rsidRDefault="00BD74BC" w:rsidP="00BD74BC">
      <w:pPr>
        <w:numPr>
          <w:ilvl w:val="0"/>
          <w:numId w:val="1"/>
        </w:numPr>
        <w:tabs>
          <w:tab w:val="clear" w:pos="1620"/>
          <w:tab w:val="num" w:pos="142"/>
        </w:tabs>
        <w:ind w:left="1134" w:hanging="414"/>
        <w:rPr>
          <w:sz w:val="24"/>
        </w:rPr>
      </w:pPr>
      <w:r>
        <w:rPr>
          <w:sz w:val="24"/>
        </w:rPr>
        <w:t>пользоваться приборами, определять их пригодность по результатам поверки;</w:t>
      </w:r>
    </w:p>
    <w:p w:rsidR="00B05521" w:rsidRDefault="00BD74BC" w:rsidP="00BD74BC">
      <w:pPr>
        <w:numPr>
          <w:ilvl w:val="0"/>
          <w:numId w:val="1"/>
        </w:numPr>
        <w:tabs>
          <w:tab w:val="clear" w:pos="1620"/>
          <w:tab w:val="num" w:pos="142"/>
        </w:tabs>
        <w:ind w:left="1134" w:hanging="414"/>
        <w:rPr>
          <w:sz w:val="24"/>
        </w:rPr>
      </w:pPr>
      <w:r>
        <w:rPr>
          <w:sz w:val="24"/>
        </w:rPr>
        <w:t>расшифровывать диаграммы установленных приборов;</w:t>
      </w:r>
    </w:p>
    <w:p w:rsidR="00B05521" w:rsidRDefault="00BD74BC" w:rsidP="00BD74BC">
      <w:pPr>
        <w:numPr>
          <w:ilvl w:val="0"/>
          <w:numId w:val="1"/>
        </w:numPr>
        <w:tabs>
          <w:tab w:val="clear" w:pos="1620"/>
          <w:tab w:val="num" w:pos="142"/>
        </w:tabs>
        <w:ind w:left="1134" w:hanging="414"/>
        <w:rPr>
          <w:sz w:val="24"/>
        </w:rPr>
      </w:pPr>
      <w:r>
        <w:rPr>
          <w:sz w:val="24"/>
        </w:rPr>
        <w:t xml:space="preserve">разрабатывать и читать функциональные и электрические схемы контроля и автоматизации объектов нефтегазовых промыслов. </w:t>
      </w:r>
    </w:p>
    <w:p w:rsidR="00B05521" w:rsidRDefault="00BD74BC">
      <w:pPr>
        <w:pStyle w:val="22"/>
      </w:pPr>
      <w:r>
        <w:t>При изучении дисциплины необходимо постоянно обращать внимание студентов на её прикладной характер, показывать, где и когда изучаемые теоретические положения и практические умения могут быть использованы в будущей практической деятельности.</w:t>
      </w:r>
    </w:p>
    <w:p w:rsidR="00B05521" w:rsidRDefault="00BD74BC">
      <w:pPr>
        <w:rPr>
          <w:sz w:val="24"/>
        </w:rPr>
      </w:pPr>
      <w:r>
        <w:rPr>
          <w:sz w:val="24"/>
        </w:rPr>
        <w:t xml:space="preserve">Основная форма изучения курса – </w:t>
      </w:r>
      <w:r>
        <w:rPr>
          <w:b/>
          <w:i/>
          <w:sz w:val="24"/>
        </w:rPr>
        <w:t>самостоятельная работа</w:t>
      </w:r>
      <w:r>
        <w:rPr>
          <w:sz w:val="24"/>
        </w:rPr>
        <w:t xml:space="preserve"> над учебной литературой и материалами периодической печати, технической документацией.</w:t>
      </w:r>
    </w:p>
    <w:p w:rsidR="00B05521" w:rsidRDefault="00BD74BC">
      <w:pPr>
        <w:rPr>
          <w:sz w:val="24"/>
        </w:rPr>
      </w:pPr>
      <w:r>
        <w:rPr>
          <w:sz w:val="24"/>
        </w:rPr>
        <w:t>Изучение дисциплины следует начинать с изучения литературы, указанной в каждой теме. При этом рекомендуется соблюдать последовательность в изучении программного материала. Приступая к изучению темы, необходимо внимательно прочитать её от начала до конца, найти в рекомендованной литературе соответствующие параграфы и проработать их.</w:t>
      </w:r>
    </w:p>
    <w:p w:rsidR="00B05521" w:rsidRDefault="00BD74BC">
      <w:pPr>
        <w:rPr>
          <w:sz w:val="24"/>
        </w:rPr>
      </w:pPr>
      <w:r>
        <w:rPr>
          <w:sz w:val="24"/>
        </w:rPr>
        <w:t>Всё это даёт возможность составить себе ясное представление о содержание темы. После этого можно приступить к более глубокому изучению темы. При изучении отдельного параграфа, прежде всего, нужно весь его медленно прочитать, обдумывая каждое предложение.</w:t>
      </w:r>
    </w:p>
    <w:p w:rsidR="00B05521" w:rsidRDefault="00BD74BC">
      <w:pPr>
        <w:pStyle w:val="31"/>
        <w:rPr>
          <w:rFonts w:ascii="Times New Roman" w:hAnsi="Times New Roman"/>
        </w:rPr>
      </w:pPr>
      <w:r>
        <w:rPr>
          <w:rFonts w:ascii="Times New Roman" w:hAnsi="Times New Roman"/>
        </w:rPr>
        <w:t>Для текущего контроля качества усвоения дисциплины студент предоставляет в техникум одну домашнюю контрольную работу.</w:t>
      </w:r>
    </w:p>
    <w:p w:rsidR="00B05521" w:rsidRDefault="00BD74BC">
      <w:pPr>
        <w:rPr>
          <w:sz w:val="24"/>
        </w:rPr>
      </w:pPr>
      <w:r>
        <w:rPr>
          <w:sz w:val="24"/>
        </w:rPr>
        <w:t>К выполнению контрольной работы можно приступить только после изучения соответствующей темы и получения навыка решения задач. Все задачи и расчёты должны быть доведены до окончательного числового результата.</w:t>
      </w:r>
    </w:p>
    <w:p w:rsidR="00B05521" w:rsidRDefault="00BD74BC">
      <w:pPr>
        <w:rPr>
          <w:sz w:val="24"/>
        </w:rPr>
      </w:pPr>
      <w:r>
        <w:rPr>
          <w:sz w:val="24"/>
        </w:rPr>
        <w:t>Решение задач следует делить на пункты. Каждый пункт должен иметь подзаголовок с указанием, что как определяется, по каким формулам, на основе каких законов и правил.</w:t>
      </w:r>
    </w:p>
    <w:p w:rsidR="00B05521" w:rsidRDefault="00BD74BC">
      <w:pPr>
        <w:rPr>
          <w:sz w:val="24"/>
        </w:rPr>
      </w:pPr>
      <w:r>
        <w:rPr>
          <w:sz w:val="24"/>
        </w:rPr>
        <w:t xml:space="preserve">Преобразование формул необходимо производить в общем виде, а уже затем подставлять исходные данные. </w:t>
      </w:r>
      <w:r>
        <w:rPr>
          <w:i/>
          <w:sz w:val="24"/>
        </w:rPr>
        <w:t>Порядок подставления числовых значений должен соответствовать порядку расположения в формуле буквенных обозначений этих величин.</w:t>
      </w:r>
    </w:p>
    <w:p w:rsidR="00B05521" w:rsidRDefault="00BD74BC">
      <w:pPr>
        <w:rPr>
          <w:sz w:val="24"/>
        </w:rPr>
      </w:pPr>
      <w:r>
        <w:rPr>
          <w:sz w:val="24"/>
        </w:rPr>
        <w:t>При решении задач необходимо применять только Международную систему единиц физических величин (СИ) и стандартные символы для обозначения этих величин.</w:t>
      </w:r>
    </w:p>
    <w:p w:rsidR="00B05521" w:rsidRDefault="00BD74BC">
      <w:pPr>
        <w:rPr>
          <w:sz w:val="24"/>
        </w:rPr>
      </w:pPr>
      <w:r>
        <w:rPr>
          <w:sz w:val="24"/>
        </w:rPr>
        <w:t>Правильность всех вычислений надо тщательно проверять, обратив внимание на соблюдение единиц, подставляемых в формулу значений величин и оценить правдоподобность ответа.</w:t>
      </w:r>
    </w:p>
    <w:p w:rsidR="00B05521" w:rsidRDefault="00BD74BC">
      <w:pPr>
        <w:rPr>
          <w:b/>
          <w:i/>
          <w:sz w:val="24"/>
        </w:rPr>
      </w:pPr>
      <w:r>
        <w:rPr>
          <w:sz w:val="24"/>
        </w:rPr>
        <w:t xml:space="preserve">Ответы на теоретические вопросы должны быть полными, технически грамотными. Схемы автоматизации функциональные должны быть выполнены в соответствии с </w:t>
      </w:r>
      <w:r>
        <w:rPr>
          <w:b/>
          <w:i/>
          <w:sz w:val="24"/>
        </w:rPr>
        <w:t>ГОСТ 21.404 – 85,</w:t>
      </w:r>
      <w:r>
        <w:rPr>
          <w:sz w:val="24"/>
        </w:rPr>
        <w:t xml:space="preserve"> а схемы электрические принципиальные </w:t>
      </w:r>
      <w:r>
        <w:rPr>
          <w:b/>
          <w:i/>
          <w:sz w:val="24"/>
        </w:rPr>
        <w:t>– ГОСТ 2.710-81.</w:t>
      </w:r>
    </w:p>
    <w:p w:rsidR="00B05521" w:rsidRDefault="00BD74BC">
      <w:pPr>
        <w:pStyle w:val="22"/>
      </w:pPr>
      <w:r>
        <w:t>Контрольная работа выполняется по одному из 30 вариантов.</w:t>
      </w:r>
    </w:p>
    <w:p w:rsidR="00B05521" w:rsidRDefault="00BD74BC">
      <w:pPr>
        <w:pStyle w:val="22"/>
        <w:rPr>
          <w:b/>
          <w:i/>
        </w:rPr>
      </w:pPr>
      <w:r>
        <w:rPr>
          <w:b/>
          <w:i/>
        </w:rPr>
        <w:t>Вариант контрольной работы определяется по двум последним цифрам шифра студента.</w:t>
      </w:r>
    </w:p>
    <w:p w:rsidR="00B05521" w:rsidRDefault="00BD74BC">
      <w:pPr>
        <w:rPr>
          <w:sz w:val="24"/>
        </w:rPr>
      </w:pPr>
      <w:r>
        <w:rPr>
          <w:sz w:val="24"/>
        </w:rPr>
        <w:t>Контрольная работа выполняется аккуратным почерком в отдельной тетради в клетку. Работа выполняется аккуратным почерком, с интервалом между строками. После каждого вопроса необходимо оставлять место для замечаний преподавателя. При выполнении контрольной работы можно также использовать любые доступные средства информационных технологий, в том числе компьютерные.</w:t>
      </w:r>
    </w:p>
    <w:p w:rsidR="00B05521" w:rsidRDefault="00BD74BC">
      <w:pPr>
        <w:rPr>
          <w:sz w:val="24"/>
        </w:rPr>
      </w:pPr>
      <w:r>
        <w:rPr>
          <w:sz w:val="24"/>
        </w:rPr>
        <w:t>Тексты условий необходимо полностью переписывать, рисунки и схемы должны быть выполнены чётко, в соответствии с требованиями стандартов.</w:t>
      </w:r>
    </w:p>
    <w:p w:rsidR="00B05521" w:rsidRDefault="00BD74BC">
      <w:pPr>
        <w:pStyle w:val="31"/>
        <w:rPr>
          <w:rFonts w:ascii="Times New Roman" w:hAnsi="Times New Roman"/>
        </w:rPr>
      </w:pPr>
      <w:r>
        <w:rPr>
          <w:rFonts w:ascii="Times New Roman" w:hAnsi="Times New Roman"/>
        </w:rPr>
        <w:t>Выполненную контрольную работу следует своевременно предоставить в техникум.</w:t>
      </w:r>
    </w:p>
    <w:p w:rsidR="00B05521" w:rsidRDefault="00BD74BC">
      <w:pPr>
        <w:pStyle w:val="22"/>
      </w:pPr>
      <w:r>
        <w:t>После получения зачтённой работы, студент должен изучить все замечания, ошибки и доработать материал.</w:t>
      </w:r>
    </w:p>
    <w:p w:rsidR="00B05521" w:rsidRDefault="00BD74BC">
      <w:pPr>
        <w:pStyle w:val="31"/>
        <w:rPr>
          <w:rFonts w:ascii="Times New Roman" w:hAnsi="Times New Roman"/>
        </w:rPr>
      </w:pPr>
      <w:r>
        <w:rPr>
          <w:rFonts w:ascii="Times New Roman" w:hAnsi="Times New Roman"/>
        </w:rPr>
        <w:t>Работа, выполненная не по своему варианту или не полностью, проверке не подлежит.</w:t>
      </w:r>
    </w:p>
    <w:p w:rsidR="00B05521" w:rsidRDefault="00BD74BC">
      <w:pPr>
        <w:pStyle w:val="31"/>
        <w:rPr>
          <w:rFonts w:ascii="Times New Roman" w:hAnsi="Times New Roman"/>
          <w:b w:val="0"/>
          <w:i w:val="0"/>
        </w:rPr>
      </w:pPr>
      <w:r>
        <w:rPr>
          <w:rFonts w:ascii="Times New Roman" w:hAnsi="Times New Roman"/>
          <w:b w:val="0"/>
          <w:i w:val="0"/>
        </w:rPr>
        <w:t>В техникуме, во время лабораторно – экзаменационной сессии для студентов – заочников будут прочитаны обзорные лекции по наиболее сложным темам и проведены практические занятия.</w:t>
      </w:r>
    </w:p>
    <w:p w:rsidR="00B05521" w:rsidRDefault="00BD74BC">
      <w:pPr>
        <w:pStyle w:val="31"/>
        <w:rPr>
          <w:rFonts w:ascii="Times New Roman" w:hAnsi="Times New Roman"/>
          <w:b w:val="0"/>
          <w:i w:val="0"/>
        </w:rPr>
      </w:pPr>
      <w:r>
        <w:rPr>
          <w:rFonts w:ascii="Times New Roman" w:hAnsi="Times New Roman"/>
          <w:b w:val="0"/>
          <w:i w:val="0"/>
        </w:rPr>
        <w:t>Оценка по дисциплине «Автоматизация производственных процессов» ставится преподавателем после проведения экзамена с учётом качества выполненной контрольной работы и практических занятий.</w:t>
      </w: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05521">
      <w:pPr>
        <w:pStyle w:val="31"/>
        <w:rPr>
          <w:rFonts w:ascii="Times New Roman" w:hAnsi="Times New Roman"/>
          <w:b w:val="0"/>
          <w:i w:val="0"/>
        </w:rPr>
      </w:pPr>
    </w:p>
    <w:p w:rsidR="00B05521" w:rsidRDefault="00BD74BC">
      <w:pPr>
        <w:pStyle w:val="31"/>
        <w:jc w:val="center"/>
        <w:rPr>
          <w:rFonts w:ascii="Times New Roman" w:hAnsi="Times New Roman"/>
          <w:i w:val="0"/>
        </w:rPr>
      </w:pPr>
      <w:r>
        <w:rPr>
          <w:rFonts w:ascii="Times New Roman" w:hAnsi="Times New Roman"/>
          <w:i w:val="0"/>
        </w:rPr>
        <w:t>ТЕМАТИЧЕСКИЙ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1134"/>
        <w:gridCol w:w="992"/>
        <w:gridCol w:w="1071"/>
      </w:tblGrid>
      <w:tr w:rsidR="00B05521">
        <w:trPr>
          <w:cantSplit/>
          <w:trHeight w:val="1164"/>
        </w:trPr>
        <w:tc>
          <w:tcPr>
            <w:tcW w:w="3261" w:type="dxa"/>
            <w:vMerge w:val="restart"/>
          </w:tcPr>
          <w:p w:rsidR="00B05521" w:rsidRDefault="00BD74BC">
            <w:pPr>
              <w:pStyle w:val="31"/>
              <w:ind w:firstLine="0"/>
              <w:jc w:val="center"/>
              <w:rPr>
                <w:rFonts w:ascii="Times New Roman" w:hAnsi="Times New Roman"/>
                <w:b w:val="0"/>
                <w:i w:val="0"/>
              </w:rPr>
            </w:pPr>
            <w:r>
              <w:rPr>
                <w:rFonts w:ascii="Times New Roman" w:hAnsi="Times New Roman"/>
                <w:b w:val="0"/>
                <w:i w:val="0"/>
              </w:rPr>
              <w:t>Наименование разделов и тем</w:t>
            </w:r>
          </w:p>
        </w:tc>
        <w:tc>
          <w:tcPr>
            <w:tcW w:w="1134" w:type="dxa"/>
            <w:vMerge w:val="restart"/>
          </w:tcPr>
          <w:p w:rsidR="00B05521" w:rsidRDefault="00BD74BC">
            <w:pPr>
              <w:pStyle w:val="31"/>
              <w:ind w:firstLine="0"/>
              <w:jc w:val="center"/>
              <w:rPr>
                <w:rFonts w:ascii="Times New Roman" w:hAnsi="Times New Roman"/>
                <w:b w:val="0"/>
                <w:i w:val="0"/>
              </w:rPr>
            </w:pPr>
            <w:r>
              <w:rPr>
                <w:rFonts w:ascii="Times New Roman" w:hAnsi="Times New Roman"/>
                <w:b w:val="0"/>
                <w:i w:val="0"/>
              </w:rPr>
              <w:t>Максимальная нагрузка на студента</w:t>
            </w:r>
          </w:p>
        </w:tc>
        <w:tc>
          <w:tcPr>
            <w:tcW w:w="2126" w:type="dxa"/>
            <w:gridSpan w:val="2"/>
          </w:tcPr>
          <w:p w:rsidR="00B05521" w:rsidRDefault="00BD74BC">
            <w:pPr>
              <w:pStyle w:val="31"/>
              <w:ind w:firstLine="0"/>
              <w:rPr>
                <w:rFonts w:ascii="Times New Roman" w:hAnsi="Times New Roman"/>
                <w:b w:val="0"/>
                <w:i w:val="0"/>
              </w:rPr>
            </w:pPr>
            <w:r>
              <w:rPr>
                <w:rFonts w:ascii="Times New Roman" w:hAnsi="Times New Roman"/>
                <w:b w:val="0"/>
                <w:i w:val="0"/>
              </w:rPr>
              <w:t>Количество аудиторных часов при очной форме обучения</w:t>
            </w:r>
          </w:p>
        </w:tc>
        <w:tc>
          <w:tcPr>
            <w:tcW w:w="1071" w:type="dxa"/>
            <w:vMerge w:val="restart"/>
          </w:tcPr>
          <w:p w:rsidR="00B05521" w:rsidRDefault="00BD74BC">
            <w:pPr>
              <w:pStyle w:val="31"/>
              <w:ind w:firstLine="0"/>
              <w:rPr>
                <w:rFonts w:ascii="Times New Roman" w:hAnsi="Times New Roman"/>
                <w:b w:val="0"/>
                <w:i w:val="0"/>
              </w:rPr>
            </w:pPr>
            <w:r>
              <w:rPr>
                <w:rFonts w:ascii="Times New Roman" w:hAnsi="Times New Roman"/>
                <w:b w:val="0"/>
                <w:i w:val="0"/>
              </w:rPr>
              <w:t>Самостоятельная работа студента</w:t>
            </w:r>
          </w:p>
        </w:tc>
      </w:tr>
      <w:tr w:rsidR="00B05521">
        <w:trPr>
          <w:cantSplit/>
        </w:trPr>
        <w:tc>
          <w:tcPr>
            <w:tcW w:w="3261" w:type="dxa"/>
            <w:vMerge/>
          </w:tcPr>
          <w:p w:rsidR="00B05521" w:rsidRDefault="00B05521">
            <w:pPr>
              <w:pStyle w:val="31"/>
              <w:ind w:firstLine="0"/>
              <w:jc w:val="center"/>
              <w:rPr>
                <w:rFonts w:ascii="Times New Roman" w:hAnsi="Times New Roman"/>
                <w:b w:val="0"/>
                <w:i w:val="0"/>
              </w:rPr>
            </w:pPr>
          </w:p>
        </w:tc>
        <w:tc>
          <w:tcPr>
            <w:tcW w:w="1134" w:type="dxa"/>
            <w:vMerge/>
          </w:tcPr>
          <w:p w:rsidR="00B05521" w:rsidRDefault="00B05521">
            <w:pPr>
              <w:pStyle w:val="31"/>
              <w:ind w:firstLine="0"/>
              <w:jc w:val="center"/>
              <w:rPr>
                <w:rFonts w:ascii="Times New Roman" w:hAnsi="Times New Roman"/>
                <w:b w:val="0"/>
                <w:i w:val="0"/>
              </w:rPr>
            </w:pP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Всего</w:t>
            </w:r>
          </w:p>
        </w:tc>
        <w:tc>
          <w:tcPr>
            <w:tcW w:w="992" w:type="dxa"/>
          </w:tcPr>
          <w:p w:rsidR="00B05521" w:rsidRDefault="00BD74BC">
            <w:pPr>
              <w:pStyle w:val="31"/>
              <w:ind w:firstLine="0"/>
              <w:jc w:val="center"/>
              <w:rPr>
                <w:rFonts w:ascii="Times New Roman" w:hAnsi="Times New Roman"/>
                <w:b w:val="0"/>
                <w:i w:val="0"/>
              </w:rPr>
            </w:pPr>
            <w:r>
              <w:rPr>
                <w:rFonts w:ascii="Times New Roman" w:hAnsi="Times New Roman"/>
                <w:b w:val="0"/>
                <w:i w:val="0"/>
              </w:rPr>
              <w:t>В т.ч. ПР</w:t>
            </w:r>
          </w:p>
        </w:tc>
        <w:tc>
          <w:tcPr>
            <w:tcW w:w="1071" w:type="dxa"/>
            <w:vMerge/>
          </w:tcPr>
          <w:p w:rsidR="00B05521" w:rsidRDefault="00B05521">
            <w:pPr>
              <w:pStyle w:val="31"/>
              <w:ind w:firstLine="0"/>
              <w:jc w:val="center"/>
              <w:rPr>
                <w:rFonts w:ascii="Times New Roman" w:hAnsi="Times New Roman"/>
                <w:b w:val="0"/>
                <w:i w:val="0"/>
              </w:rPr>
            </w:pPr>
          </w:p>
        </w:tc>
      </w:tr>
      <w:tr w:rsidR="00B05521">
        <w:tc>
          <w:tcPr>
            <w:tcW w:w="3261" w:type="dxa"/>
          </w:tcPr>
          <w:p w:rsidR="00B05521" w:rsidRDefault="00BD74BC">
            <w:pPr>
              <w:pStyle w:val="31"/>
              <w:ind w:firstLine="0"/>
              <w:jc w:val="center"/>
              <w:rPr>
                <w:rFonts w:ascii="Times New Roman" w:hAnsi="Times New Roman"/>
                <w:b w:val="0"/>
                <w:i w:val="0"/>
              </w:rPr>
            </w:pPr>
            <w:r>
              <w:rPr>
                <w:rFonts w:ascii="Times New Roman" w:hAnsi="Times New Roman"/>
                <w:b w:val="0"/>
                <w:i w:val="0"/>
              </w:rPr>
              <w:t>1</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3</w:t>
            </w:r>
          </w:p>
        </w:tc>
        <w:tc>
          <w:tcPr>
            <w:tcW w:w="992" w:type="dxa"/>
          </w:tcPr>
          <w:p w:rsidR="00B05521" w:rsidRDefault="00BD74BC">
            <w:pPr>
              <w:pStyle w:val="31"/>
              <w:ind w:firstLine="0"/>
              <w:jc w:val="center"/>
              <w:rPr>
                <w:rFonts w:ascii="Times New Roman" w:hAnsi="Times New Roman"/>
                <w:b w:val="0"/>
                <w:i w:val="0"/>
              </w:rPr>
            </w:pPr>
            <w:r>
              <w:rPr>
                <w:rFonts w:ascii="Times New Roman" w:hAnsi="Times New Roman"/>
                <w:b w:val="0"/>
                <w:i w:val="0"/>
              </w:rPr>
              <w:t>4</w:t>
            </w: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5</w:t>
            </w:r>
          </w:p>
        </w:tc>
      </w:tr>
      <w:tr w:rsidR="00B05521">
        <w:tc>
          <w:tcPr>
            <w:tcW w:w="3261" w:type="dxa"/>
          </w:tcPr>
          <w:p w:rsidR="00B05521" w:rsidRDefault="00BD74BC">
            <w:pPr>
              <w:pStyle w:val="31"/>
              <w:ind w:firstLine="0"/>
              <w:rPr>
                <w:rFonts w:ascii="Times New Roman" w:hAnsi="Times New Roman"/>
              </w:rPr>
            </w:pPr>
            <w:r>
              <w:rPr>
                <w:rFonts w:ascii="Times New Roman" w:hAnsi="Times New Roman"/>
              </w:rPr>
              <w:t>Введение</w:t>
            </w:r>
          </w:p>
        </w:tc>
        <w:tc>
          <w:tcPr>
            <w:tcW w:w="1134" w:type="dxa"/>
          </w:tcPr>
          <w:p w:rsidR="00B05521" w:rsidRDefault="00BD74BC">
            <w:pPr>
              <w:pStyle w:val="31"/>
              <w:ind w:firstLine="0"/>
              <w:jc w:val="center"/>
              <w:rPr>
                <w:rFonts w:ascii="Times New Roman" w:hAnsi="Times New Roman"/>
              </w:rPr>
            </w:pPr>
            <w:r>
              <w:rPr>
                <w:rFonts w:ascii="Times New Roman" w:hAnsi="Times New Roman"/>
              </w:rPr>
              <w:t>1</w:t>
            </w:r>
          </w:p>
        </w:tc>
        <w:tc>
          <w:tcPr>
            <w:tcW w:w="1134" w:type="dxa"/>
          </w:tcPr>
          <w:p w:rsidR="00B05521" w:rsidRDefault="00BD74BC">
            <w:pPr>
              <w:pStyle w:val="31"/>
              <w:ind w:firstLine="0"/>
              <w:jc w:val="center"/>
              <w:rPr>
                <w:rFonts w:ascii="Times New Roman" w:hAnsi="Times New Roman"/>
              </w:rPr>
            </w:pPr>
            <w:r>
              <w:rPr>
                <w:rFonts w:ascii="Times New Roman" w:hAnsi="Times New Roman"/>
              </w:rPr>
              <w:t>1</w:t>
            </w:r>
          </w:p>
        </w:tc>
        <w:tc>
          <w:tcPr>
            <w:tcW w:w="992" w:type="dxa"/>
          </w:tcPr>
          <w:p w:rsidR="00B05521" w:rsidRDefault="00B05521">
            <w:pPr>
              <w:pStyle w:val="31"/>
              <w:ind w:firstLine="0"/>
              <w:jc w:val="center"/>
              <w:rPr>
                <w:rFonts w:ascii="Times New Roman" w:hAnsi="Times New Roman"/>
              </w:rPr>
            </w:pPr>
          </w:p>
        </w:tc>
        <w:tc>
          <w:tcPr>
            <w:tcW w:w="1071" w:type="dxa"/>
          </w:tcPr>
          <w:p w:rsidR="00B05521" w:rsidRDefault="00B05521">
            <w:pPr>
              <w:pStyle w:val="31"/>
              <w:ind w:firstLine="0"/>
              <w:jc w:val="center"/>
              <w:rPr>
                <w:rFonts w:ascii="Times New Roman" w:hAnsi="Times New Roman"/>
              </w:rPr>
            </w:pPr>
          </w:p>
        </w:tc>
      </w:tr>
      <w:tr w:rsidR="00B05521">
        <w:tc>
          <w:tcPr>
            <w:tcW w:w="3261" w:type="dxa"/>
          </w:tcPr>
          <w:p w:rsidR="00B05521" w:rsidRDefault="00BD74BC">
            <w:pPr>
              <w:pStyle w:val="31"/>
              <w:ind w:firstLine="0"/>
              <w:rPr>
                <w:rFonts w:ascii="Times New Roman" w:hAnsi="Times New Roman"/>
              </w:rPr>
            </w:pPr>
            <w:r>
              <w:rPr>
                <w:rFonts w:ascii="Times New Roman" w:hAnsi="Times New Roman"/>
              </w:rPr>
              <w:t>Раздел 1. Автоматический контроль</w:t>
            </w:r>
          </w:p>
        </w:tc>
        <w:tc>
          <w:tcPr>
            <w:tcW w:w="1134" w:type="dxa"/>
          </w:tcPr>
          <w:p w:rsidR="00B05521" w:rsidRDefault="00BD74BC">
            <w:pPr>
              <w:pStyle w:val="31"/>
              <w:ind w:firstLine="0"/>
              <w:jc w:val="center"/>
              <w:rPr>
                <w:rFonts w:ascii="Times New Roman" w:hAnsi="Times New Roman"/>
              </w:rPr>
            </w:pPr>
            <w:r>
              <w:rPr>
                <w:rFonts w:ascii="Times New Roman" w:hAnsi="Times New Roman"/>
              </w:rPr>
              <w:t>53</w:t>
            </w:r>
          </w:p>
        </w:tc>
        <w:tc>
          <w:tcPr>
            <w:tcW w:w="1134" w:type="dxa"/>
          </w:tcPr>
          <w:p w:rsidR="00B05521" w:rsidRDefault="00BD74BC">
            <w:pPr>
              <w:pStyle w:val="31"/>
              <w:ind w:firstLine="0"/>
              <w:jc w:val="center"/>
              <w:rPr>
                <w:rFonts w:ascii="Times New Roman" w:hAnsi="Times New Roman"/>
              </w:rPr>
            </w:pPr>
            <w:r>
              <w:rPr>
                <w:rFonts w:ascii="Times New Roman" w:hAnsi="Times New Roman"/>
              </w:rPr>
              <w:t>41</w:t>
            </w:r>
          </w:p>
        </w:tc>
        <w:tc>
          <w:tcPr>
            <w:tcW w:w="992" w:type="dxa"/>
          </w:tcPr>
          <w:p w:rsidR="00B05521" w:rsidRDefault="00BD74BC">
            <w:pPr>
              <w:pStyle w:val="31"/>
              <w:ind w:firstLine="0"/>
              <w:jc w:val="center"/>
              <w:rPr>
                <w:rFonts w:ascii="Times New Roman" w:hAnsi="Times New Roman"/>
              </w:rPr>
            </w:pPr>
            <w:r>
              <w:rPr>
                <w:rFonts w:ascii="Times New Roman" w:hAnsi="Times New Roman"/>
              </w:rPr>
              <w:t>2</w:t>
            </w:r>
          </w:p>
        </w:tc>
        <w:tc>
          <w:tcPr>
            <w:tcW w:w="1071" w:type="dxa"/>
          </w:tcPr>
          <w:p w:rsidR="00B05521" w:rsidRDefault="00BD74BC">
            <w:pPr>
              <w:pStyle w:val="31"/>
              <w:ind w:firstLine="0"/>
              <w:jc w:val="center"/>
              <w:rPr>
                <w:rFonts w:ascii="Times New Roman" w:hAnsi="Times New Roman"/>
              </w:rPr>
            </w:pPr>
            <w:r>
              <w:rPr>
                <w:rFonts w:ascii="Times New Roman" w:hAnsi="Times New Roman"/>
              </w:rPr>
              <w:t>12</w:t>
            </w:r>
          </w:p>
        </w:tc>
      </w:tr>
      <w:tr w:rsidR="00B05521">
        <w:tc>
          <w:tcPr>
            <w:tcW w:w="3261" w:type="dxa"/>
          </w:tcPr>
          <w:p w:rsidR="00B05521" w:rsidRDefault="00BD74BC">
            <w:pPr>
              <w:pStyle w:val="31"/>
              <w:ind w:firstLine="0"/>
              <w:rPr>
                <w:rFonts w:ascii="Times New Roman" w:hAnsi="Times New Roman"/>
                <w:b w:val="0"/>
                <w:i w:val="0"/>
              </w:rPr>
            </w:pPr>
            <w:r>
              <w:rPr>
                <w:rFonts w:ascii="Times New Roman" w:hAnsi="Times New Roman"/>
                <w:b w:val="0"/>
              </w:rPr>
              <w:t>Тема 1.1</w:t>
            </w:r>
            <w:r>
              <w:rPr>
                <w:rFonts w:ascii="Times New Roman" w:hAnsi="Times New Roman"/>
                <w:b w:val="0"/>
                <w:i w:val="0"/>
              </w:rPr>
              <w:t>. Общие сведения об измерениях и измерительных приборах</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5</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5</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05521">
            <w:pPr>
              <w:pStyle w:val="31"/>
              <w:ind w:firstLine="0"/>
              <w:jc w:val="center"/>
              <w:rPr>
                <w:rFonts w:ascii="Times New Roman" w:hAnsi="Times New Roman"/>
                <w:b w:val="0"/>
                <w:i w:val="0"/>
              </w:rPr>
            </w:pPr>
          </w:p>
        </w:tc>
      </w:tr>
      <w:tr w:rsidR="00B05521">
        <w:tc>
          <w:tcPr>
            <w:tcW w:w="3261" w:type="dxa"/>
          </w:tcPr>
          <w:p w:rsidR="00B05521" w:rsidRDefault="00BD74BC">
            <w:pPr>
              <w:pStyle w:val="31"/>
              <w:ind w:firstLine="0"/>
              <w:rPr>
                <w:rFonts w:ascii="Times New Roman" w:hAnsi="Times New Roman"/>
                <w:b w:val="0"/>
                <w:i w:val="0"/>
              </w:rPr>
            </w:pPr>
            <w:r>
              <w:rPr>
                <w:rFonts w:ascii="Times New Roman" w:hAnsi="Times New Roman"/>
                <w:b w:val="0"/>
              </w:rPr>
              <w:t>Тема 1.2.</w:t>
            </w:r>
            <w:r>
              <w:rPr>
                <w:rFonts w:ascii="Times New Roman" w:hAnsi="Times New Roman"/>
                <w:b w:val="0"/>
                <w:i w:val="0"/>
              </w:rPr>
              <w:t xml:space="preserve"> Измерение температуры</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4</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r>
      <w:tr w:rsidR="00B05521">
        <w:tc>
          <w:tcPr>
            <w:tcW w:w="3261" w:type="dxa"/>
          </w:tcPr>
          <w:p w:rsidR="00B05521" w:rsidRDefault="00BD74BC">
            <w:pPr>
              <w:pStyle w:val="31"/>
              <w:ind w:firstLine="0"/>
              <w:rPr>
                <w:rFonts w:ascii="Times New Roman" w:hAnsi="Times New Roman"/>
                <w:b w:val="0"/>
                <w:i w:val="0"/>
              </w:rPr>
            </w:pPr>
            <w:r>
              <w:rPr>
                <w:rFonts w:ascii="Times New Roman" w:hAnsi="Times New Roman"/>
                <w:b w:val="0"/>
              </w:rPr>
              <w:t xml:space="preserve">Тема 1.3. </w:t>
            </w:r>
            <w:r>
              <w:rPr>
                <w:rFonts w:ascii="Times New Roman" w:hAnsi="Times New Roman"/>
                <w:b w:val="0"/>
                <w:i w:val="0"/>
              </w:rPr>
              <w:t>Измерение давления</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8</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r>
      <w:tr w:rsidR="00B05521">
        <w:tc>
          <w:tcPr>
            <w:tcW w:w="3261" w:type="dxa"/>
          </w:tcPr>
          <w:p w:rsidR="00B05521" w:rsidRDefault="00BD74BC">
            <w:pPr>
              <w:pStyle w:val="31"/>
              <w:ind w:firstLine="0"/>
              <w:rPr>
                <w:rFonts w:ascii="Times New Roman" w:hAnsi="Times New Roman"/>
                <w:b w:val="0"/>
                <w:i w:val="0"/>
              </w:rPr>
            </w:pPr>
            <w:r>
              <w:rPr>
                <w:rFonts w:ascii="Times New Roman" w:hAnsi="Times New Roman"/>
                <w:b w:val="0"/>
              </w:rPr>
              <w:t>Тема 1.4.</w:t>
            </w:r>
            <w:r>
              <w:rPr>
                <w:rFonts w:ascii="Times New Roman" w:hAnsi="Times New Roman"/>
                <w:b w:val="0"/>
                <w:i w:val="0"/>
              </w:rPr>
              <w:t xml:space="preserve"> Измерение расхода, объёма и массы жидкости и газа</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10</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8</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r>
      <w:tr w:rsidR="00B05521">
        <w:tc>
          <w:tcPr>
            <w:tcW w:w="3261" w:type="dxa"/>
          </w:tcPr>
          <w:p w:rsidR="00B05521" w:rsidRDefault="00BD74BC">
            <w:pPr>
              <w:pStyle w:val="31"/>
              <w:ind w:firstLine="0"/>
              <w:rPr>
                <w:rFonts w:ascii="Times New Roman" w:hAnsi="Times New Roman"/>
                <w:b w:val="0"/>
                <w:i w:val="0"/>
              </w:rPr>
            </w:pPr>
            <w:r>
              <w:rPr>
                <w:rFonts w:ascii="Times New Roman" w:hAnsi="Times New Roman"/>
                <w:b w:val="0"/>
              </w:rPr>
              <w:t>Тема 1.5.</w:t>
            </w:r>
            <w:r>
              <w:rPr>
                <w:rFonts w:ascii="Times New Roman" w:hAnsi="Times New Roman"/>
                <w:b w:val="0"/>
                <w:i w:val="0"/>
              </w:rPr>
              <w:t xml:space="preserve"> Измерение уровня жидкости</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4</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r>
      <w:tr w:rsidR="00B05521">
        <w:tc>
          <w:tcPr>
            <w:tcW w:w="3261" w:type="dxa"/>
          </w:tcPr>
          <w:p w:rsidR="00B05521" w:rsidRDefault="00BD74BC">
            <w:pPr>
              <w:pStyle w:val="31"/>
              <w:ind w:firstLine="0"/>
              <w:rPr>
                <w:rFonts w:ascii="Times New Roman" w:hAnsi="Times New Roman"/>
                <w:b w:val="0"/>
                <w:i w:val="0"/>
              </w:rPr>
            </w:pPr>
            <w:r>
              <w:rPr>
                <w:rFonts w:ascii="Times New Roman" w:hAnsi="Times New Roman"/>
                <w:b w:val="0"/>
              </w:rPr>
              <w:t>Тема 1.6.</w:t>
            </w:r>
            <w:r>
              <w:rPr>
                <w:rFonts w:ascii="Times New Roman" w:hAnsi="Times New Roman"/>
                <w:b w:val="0"/>
                <w:i w:val="0"/>
              </w:rPr>
              <w:t xml:space="preserve"> Контроль процессов добычи нефти и газа</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8</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r>
      <w:tr w:rsidR="00B05521">
        <w:tc>
          <w:tcPr>
            <w:tcW w:w="3261" w:type="dxa"/>
          </w:tcPr>
          <w:p w:rsidR="00B05521" w:rsidRDefault="00BD74BC">
            <w:pPr>
              <w:pStyle w:val="31"/>
              <w:ind w:firstLine="0"/>
              <w:rPr>
                <w:rFonts w:ascii="Times New Roman" w:hAnsi="Times New Roman"/>
                <w:b w:val="0"/>
                <w:i w:val="0"/>
              </w:rPr>
            </w:pPr>
            <w:r>
              <w:rPr>
                <w:rFonts w:ascii="Times New Roman" w:hAnsi="Times New Roman"/>
                <w:b w:val="0"/>
              </w:rPr>
              <w:t>Тема 1.7.</w:t>
            </w:r>
            <w:r>
              <w:rPr>
                <w:rFonts w:ascii="Times New Roman" w:hAnsi="Times New Roman"/>
                <w:b w:val="0"/>
                <w:i w:val="0"/>
              </w:rPr>
              <w:t xml:space="preserve"> Вторичные приборы</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8</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992"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r>
      <w:tr w:rsidR="00B05521">
        <w:tc>
          <w:tcPr>
            <w:tcW w:w="3261" w:type="dxa"/>
          </w:tcPr>
          <w:p w:rsidR="00B05521" w:rsidRDefault="00BD74BC">
            <w:pPr>
              <w:pStyle w:val="31"/>
              <w:ind w:firstLine="0"/>
              <w:rPr>
                <w:rFonts w:ascii="Times New Roman" w:hAnsi="Times New Roman"/>
                <w:b w:val="0"/>
                <w:i w:val="0"/>
              </w:rPr>
            </w:pPr>
            <w:r>
              <w:rPr>
                <w:rFonts w:ascii="Times New Roman" w:hAnsi="Times New Roman"/>
                <w:b w:val="0"/>
              </w:rPr>
              <w:t>Тема 1.8.</w:t>
            </w:r>
            <w:r>
              <w:rPr>
                <w:rFonts w:ascii="Times New Roman" w:hAnsi="Times New Roman"/>
                <w:b w:val="0"/>
                <w:i w:val="0"/>
              </w:rPr>
              <w:t xml:space="preserve"> Диагностика нефтегазопромыслового оборудования</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05521">
            <w:pPr>
              <w:pStyle w:val="31"/>
              <w:ind w:firstLine="0"/>
              <w:jc w:val="center"/>
              <w:rPr>
                <w:rFonts w:ascii="Times New Roman" w:hAnsi="Times New Roman"/>
                <w:b w:val="0"/>
                <w:i w:val="0"/>
              </w:rPr>
            </w:pPr>
          </w:p>
        </w:tc>
      </w:tr>
      <w:tr w:rsidR="00B05521">
        <w:tc>
          <w:tcPr>
            <w:tcW w:w="3261" w:type="dxa"/>
          </w:tcPr>
          <w:p w:rsidR="00B05521" w:rsidRDefault="00BD74BC">
            <w:pPr>
              <w:pStyle w:val="31"/>
              <w:ind w:firstLine="0"/>
              <w:rPr>
                <w:rFonts w:ascii="Times New Roman" w:hAnsi="Times New Roman"/>
              </w:rPr>
            </w:pPr>
            <w:r>
              <w:rPr>
                <w:rFonts w:ascii="Times New Roman" w:hAnsi="Times New Roman"/>
              </w:rPr>
              <w:t>Раздел 2. Автоматическое регулирование и средства автоматизации</w:t>
            </w:r>
          </w:p>
        </w:tc>
        <w:tc>
          <w:tcPr>
            <w:tcW w:w="1134" w:type="dxa"/>
          </w:tcPr>
          <w:p w:rsidR="00B05521" w:rsidRDefault="00BD74BC">
            <w:pPr>
              <w:pStyle w:val="31"/>
              <w:ind w:firstLine="0"/>
              <w:jc w:val="center"/>
              <w:rPr>
                <w:rFonts w:ascii="Times New Roman" w:hAnsi="Times New Roman"/>
              </w:rPr>
            </w:pPr>
            <w:r>
              <w:rPr>
                <w:rFonts w:ascii="Times New Roman" w:hAnsi="Times New Roman"/>
              </w:rPr>
              <w:t>26</w:t>
            </w:r>
          </w:p>
        </w:tc>
        <w:tc>
          <w:tcPr>
            <w:tcW w:w="1134" w:type="dxa"/>
          </w:tcPr>
          <w:p w:rsidR="00B05521" w:rsidRDefault="00BD74BC">
            <w:pPr>
              <w:pStyle w:val="31"/>
              <w:ind w:firstLine="0"/>
              <w:jc w:val="center"/>
              <w:rPr>
                <w:rFonts w:ascii="Times New Roman" w:hAnsi="Times New Roman"/>
              </w:rPr>
            </w:pPr>
            <w:r>
              <w:rPr>
                <w:rFonts w:ascii="Times New Roman" w:hAnsi="Times New Roman"/>
              </w:rPr>
              <w:t>20</w:t>
            </w:r>
          </w:p>
        </w:tc>
        <w:tc>
          <w:tcPr>
            <w:tcW w:w="992" w:type="dxa"/>
          </w:tcPr>
          <w:p w:rsidR="00B05521" w:rsidRDefault="00BD74BC">
            <w:pPr>
              <w:pStyle w:val="31"/>
              <w:ind w:firstLine="0"/>
              <w:jc w:val="center"/>
              <w:rPr>
                <w:rFonts w:ascii="Times New Roman" w:hAnsi="Times New Roman"/>
              </w:rPr>
            </w:pPr>
            <w:r>
              <w:rPr>
                <w:rFonts w:ascii="Times New Roman" w:hAnsi="Times New Roman"/>
              </w:rPr>
              <w:t>2</w:t>
            </w:r>
          </w:p>
        </w:tc>
        <w:tc>
          <w:tcPr>
            <w:tcW w:w="1071" w:type="dxa"/>
          </w:tcPr>
          <w:p w:rsidR="00B05521" w:rsidRDefault="00BD74BC">
            <w:pPr>
              <w:pStyle w:val="31"/>
              <w:ind w:firstLine="0"/>
              <w:jc w:val="center"/>
              <w:rPr>
                <w:rFonts w:ascii="Times New Roman" w:hAnsi="Times New Roman"/>
              </w:rPr>
            </w:pPr>
            <w:r>
              <w:rPr>
                <w:rFonts w:ascii="Times New Roman" w:hAnsi="Times New Roman"/>
              </w:rPr>
              <w:t>6</w:t>
            </w:r>
          </w:p>
        </w:tc>
      </w:tr>
      <w:tr w:rsidR="00B05521">
        <w:tc>
          <w:tcPr>
            <w:tcW w:w="3261" w:type="dxa"/>
          </w:tcPr>
          <w:p w:rsidR="00B05521" w:rsidRDefault="00BD74BC">
            <w:pPr>
              <w:pStyle w:val="31"/>
              <w:ind w:firstLine="0"/>
              <w:rPr>
                <w:rFonts w:ascii="Times New Roman" w:hAnsi="Times New Roman"/>
                <w:b w:val="0"/>
                <w:i w:val="0"/>
              </w:rPr>
            </w:pPr>
            <w:r>
              <w:rPr>
                <w:rFonts w:ascii="Times New Roman" w:hAnsi="Times New Roman"/>
                <w:b w:val="0"/>
              </w:rPr>
              <w:t>Тема 2.1</w:t>
            </w:r>
            <w:r>
              <w:rPr>
                <w:rFonts w:ascii="Times New Roman" w:hAnsi="Times New Roman"/>
                <w:b w:val="0"/>
                <w:i w:val="0"/>
              </w:rPr>
              <w:t>. Основы автоматического регулирования</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05521">
            <w:pPr>
              <w:pStyle w:val="31"/>
              <w:ind w:firstLine="0"/>
              <w:jc w:val="center"/>
              <w:rPr>
                <w:rFonts w:ascii="Times New Roman" w:hAnsi="Times New Roman"/>
                <w:b w:val="0"/>
                <w:i w:val="0"/>
              </w:rPr>
            </w:pPr>
          </w:p>
        </w:tc>
      </w:tr>
    </w:tbl>
    <w:p w:rsidR="00B05521" w:rsidRDefault="00BD74BC">
      <w:pPr>
        <w:jc w:val="left"/>
      </w:pPr>
      <w:r>
        <w:rPr>
          <w:b/>
          <w:i/>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34"/>
        <w:gridCol w:w="993"/>
        <w:gridCol w:w="992"/>
        <w:gridCol w:w="1071"/>
      </w:tblGrid>
      <w:tr w:rsidR="00B05521">
        <w:tc>
          <w:tcPr>
            <w:tcW w:w="3402" w:type="dxa"/>
          </w:tcPr>
          <w:p w:rsidR="00B05521" w:rsidRDefault="00BD74BC">
            <w:pPr>
              <w:pStyle w:val="31"/>
              <w:ind w:firstLine="0"/>
              <w:jc w:val="center"/>
              <w:rPr>
                <w:rFonts w:ascii="Times New Roman" w:hAnsi="Times New Roman"/>
                <w:b w:val="0"/>
                <w:i w:val="0"/>
              </w:rPr>
            </w:pPr>
            <w:r>
              <w:rPr>
                <w:rFonts w:ascii="Times New Roman" w:hAnsi="Times New Roman"/>
                <w:b w:val="0"/>
                <w:i w:val="0"/>
              </w:rPr>
              <w:t>1</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c>
          <w:tcPr>
            <w:tcW w:w="993" w:type="dxa"/>
          </w:tcPr>
          <w:p w:rsidR="00B05521" w:rsidRDefault="00BD74BC">
            <w:pPr>
              <w:pStyle w:val="31"/>
              <w:ind w:firstLine="0"/>
              <w:jc w:val="center"/>
              <w:rPr>
                <w:rFonts w:ascii="Times New Roman" w:hAnsi="Times New Roman"/>
                <w:b w:val="0"/>
                <w:i w:val="0"/>
              </w:rPr>
            </w:pPr>
            <w:r>
              <w:rPr>
                <w:rFonts w:ascii="Times New Roman" w:hAnsi="Times New Roman"/>
                <w:b w:val="0"/>
                <w:i w:val="0"/>
              </w:rPr>
              <w:t>3</w:t>
            </w:r>
          </w:p>
        </w:tc>
        <w:tc>
          <w:tcPr>
            <w:tcW w:w="992" w:type="dxa"/>
          </w:tcPr>
          <w:p w:rsidR="00B05521" w:rsidRDefault="00BD74BC">
            <w:pPr>
              <w:pStyle w:val="31"/>
              <w:ind w:firstLine="0"/>
              <w:jc w:val="center"/>
              <w:rPr>
                <w:rFonts w:ascii="Times New Roman" w:hAnsi="Times New Roman"/>
                <w:b w:val="0"/>
                <w:i w:val="0"/>
              </w:rPr>
            </w:pPr>
            <w:r>
              <w:rPr>
                <w:rFonts w:ascii="Times New Roman" w:hAnsi="Times New Roman"/>
                <w:b w:val="0"/>
                <w:i w:val="0"/>
              </w:rPr>
              <w:t>4</w:t>
            </w: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5</w:t>
            </w:r>
          </w:p>
        </w:tc>
      </w:tr>
      <w:tr w:rsidR="00B05521">
        <w:tc>
          <w:tcPr>
            <w:tcW w:w="3402" w:type="dxa"/>
          </w:tcPr>
          <w:p w:rsidR="00B05521" w:rsidRDefault="00BD74BC">
            <w:pPr>
              <w:pStyle w:val="31"/>
              <w:ind w:firstLine="0"/>
              <w:rPr>
                <w:rFonts w:ascii="Times New Roman" w:hAnsi="Times New Roman"/>
                <w:b w:val="0"/>
                <w:i w:val="0"/>
              </w:rPr>
            </w:pPr>
            <w:r>
              <w:rPr>
                <w:rFonts w:ascii="Times New Roman" w:hAnsi="Times New Roman"/>
                <w:b w:val="0"/>
              </w:rPr>
              <w:t>Тема 2.2.</w:t>
            </w:r>
            <w:r>
              <w:rPr>
                <w:rFonts w:ascii="Times New Roman" w:hAnsi="Times New Roman"/>
                <w:b w:val="0"/>
                <w:i w:val="0"/>
              </w:rPr>
              <w:t xml:space="preserve"> Динамические звенья САР</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12</w:t>
            </w:r>
          </w:p>
        </w:tc>
        <w:tc>
          <w:tcPr>
            <w:tcW w:w="993" w:type="dxa"/>
          </w:tcPr>
          <w:p w:rsidR="00B05521" w:rsidRDefault="00BD74BC">
            <w:pPr>
              <w:pStyle w:val="31"/>
              <w:ind w:firstLine="0"/>
              <w:jc w:val="center"/>
              <w:rPr>
                <w:rFonts w:ascii="Times New Roman" w:hAnsi="Times New Roman"/>
                <w:b w:val="0"/>
                <w:i w:val="0"/>
              </w:rPr>
            </w:pPr>
            <w:r>
              <w:rPr>
                <w:rFonts w:ascii="Times New Roman" w:hAnsi="Times New Roman"/>
                <w:b w:val="0"/>
                <w:i w:val="0"/>
              </w:rPr>
              <w:t>8</w:t>
            </w:r>
          </w:p>
        </w:tc>
        <w:tc>
          <w:tcPr>
            <w:tcW w:w="992"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4</w:t>
            </w:r>
          </w:p>
        </w:tc>
      </w:tr>
      <w:tr w:rsidR="00B05521">
        <w:tc>
          <w:tcPr>
            <w:tcW w:w="3402" w:type="dxa"/>
          </w:tcPr>
          <w:p w:rsidR="00B05521" w:rsidRDefault="00BD74BC">
            <w:pPr>
              <w:pStyle w:val="31"/>
              <w:ind w:firstLine="0"/>
              <w:rPr>
                <w:rFonts w:ascii="Times New Roman" w:hAnsi="Times New Roman"/>
                <w:b w:val="0"/>
                <w:i w:val="0"/>
              </w:rPr>
            </w:pPr>
            <w:r>
              <w:rPr>
                <w:rFonts w:ascii="Times New Roman" w:hAnsi="Times New Roman"/>
                <w:b w:val="0"/>
              </w:rPr>
              <w:t>Тема 2..3.</w:t>
            </w:r>
            <w:r>
              <w:rPr>
                <w:rFonts w:ascii="Times New Roman" w:hAnsi="Times New Roman"/>
                <w:b w:val="0"/>
                <w:i w:val="0"/>
              </w:rPr>
              <w:t xml:space="preserve"> Технические средства автоматизации</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8</w:t>
            </w:r>
          </w:p>
        </w:tc>
        <w:tc>
          <w:tcPr>
            <w:tcW w:w="993"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r>
      <w:tr w:rsidR="00B05521">
        <w:tc>
          <w:tcPr>
            <w:tcW w:w="3402" w:type="dxa"/>
          </w:tcPr>
          <w:p w:rsidR="00B05521" w:rsidRDefault="00BD74BC">
            <w:pPr>
              <w:pStyle w:val="31"/>
              <w:ind w:firstLine="0"/>
              <w:rPr>
                <w:rFonts w:ascii="Times New Roman" w:hAnsi="Times New Roman"/>
              </w:rPr>
            </w:pPr>
            <w:r>
              <w:rPr>
                <w:rFonts w:ascii="Times New Roman" w:hAnsi="Times New Roman"/>
              </w:rPr>
              <w:t>Раздел 3. Автоматизация и телемеханизация процессов нефтегазодобычи</w:t>
            </w:r>
          </w:p>
        </w:tc>
        <w:tc>
          <w:tcPr>
            <w:tcW w:w="1134" w:type="dxa"/>
          </w:tcPr>
          <w:p w:rsidR="00B05521" w:rsidRDefault="00BD74BC">
            <w:pPr>
              <w:pStyle w:val="31"/>
              <w:ind w:firstLine="0"/>
              <w:jc w:val="center"/>
              <w:rPr>
                <w:rFonts w:ascii="Times New Roman" w:hAnsi="Times New Roman"/>
              </w:rPr>
            </w:pPr>
            <w:r>
              <w:rPr>
                <w:rFonts w:ascii="Times New Roman" w:hAnsi="Times New Roman"/>
              </w:rPr>
              <w:t>56</w:t>
            </w:r>
          </w:p>
        </w:tc>
        <w:tc>
          <w:tcPr>
            <w:tcW w:w="993" w:type="dxa"/>
          </w:tcPr>
          <w:p w:rsidR="00B05521" w:rsidRDefault="00BD74BC">
            <w:pPr>
              <w:pStyle w:val="31"/>
              <w:ind w:firstLine="0"/>
              <w:jc w:val="center"/>
              <w:rPr>
                <w:rFonts w:ascii="Times New Roman" w:hAnsi="Times New Roman"/>
              </w:rPr>
            </w:pPr>
            <w:r>
              <w:rPr>
                <w:rFonts w:ascii="Times New Roman" w:hAnsi="Times New Roman"/>
              </w:rPr>
              <w:t>44</w:t>
            </w:r>
          </w:p>
        </w:tc>
        <w:tc>
          <w:tcPr>
            <w:tcW w:w="992" w:type="dxa"/>
          </w:tcPr>
          <w:p w:rsidR="00B05521" w:rsidRDefault="00BD74BC">
            <w:pPr>
              <w:pStyle w:val="31"/>
              <w:ind w:firstLine="0"/>
              <w:jc w:val="center"/>
              <w:rPr>
                <w:rFonts w:ascii="Times New Roman" w:hAnsi="Times New Roman"/>
              </w:rPr>
            </w:pPr>
            <w:r>
              <w:rPr>
                <w:rFonts w:ascii="Times New Roman" w:hAnsi="Times New Roman"/>
              </w:rPr>
              <w:t>8</w:t>
            </w:r>
          </w:p>
        </w:tc>
        <w:tc>
          <w:tcPr>
            <w:tcW w:w="1071" w:type="dxa"/>
          </w:tcPr>
          <w:p w:rsidR="00B05521" w:rsidRDefault="00BD74BC">
            <w:pPr>
              <w:pStyle w:val="31"/>
              <w:ind w:firstLine="0"/>
              <w:jc w:val="center"/>
              <w:rPr>
                <w:rFonts w:ascii="Times New Roman" w:hAnsi="Times New Roman"/>
              </w:rPr>
            </w:pPr>
            <w:r>
              <w:rPr>
                <w:rFonts w:ascii="Times New Roman" w:hAnsi="Times New Roman"/>
              </w:rPr>
              <w:t>12</w:t>
            </w:r>
          </w:p>
        </w:tc>
      </w:tr>
      <w:tr w:rsidR="00B05521">
        <w:tc>
          <w:tcPr>
            <w:tcW w:w="3402" w:type="dxa"/>
          </w:tcPr>
          <w:p w:rsidR="00B05521" w:rsidRDefault="00BD74BC">
            <w:pPr>
              <w:pStyle w:val="31"/>
              <w:ind w:firstLine="0"/>
              <w:rPr>
                <w:rFonts w:ascii="Times New Roman" w:hAnsi="Times New Roman"/>
                <w:b w:val="0"/>
                <w:i w:val="0"/>
              </w:rPr>
            </w:pPr>
            <w:r>
              <w:rPr>
                <w:rFonts w:ascii="Times New Roman" w:hAnsi="Times New Roman"/>
                <w:b w:val="0"/>
              </w:rPr>
              <w:t>Тема 3.1.</w:t>
            </w:r>
            <w:r>
              <w:rPr>
                <w:rFonts w:ascii="Times New Roman" w:hAnsi="Times New Roman"/>
                <w:b w:val="0"/>
                <w:i w:val="0"/>
              </w:rPr>
              <w:t xml:space="preserve"> Функциональные системы автоматизации технологических процессов</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993" w:type="dxa"/>
          </w:tcPr>
          <w:p w:rsidR="00B05521" w:rsidRDefault="00BD74BC">
            <w:pPr>
              <w:pStyle w:val="31"/>
              <w:ind w:firstLine="0"/>
              <w:jc w:val="center"/>
              <w:rPr>
                <w:rFonts w:ascii="Times New Roman" w:hAnsi="Times New Roman"/>
                <w:b w:val="0"/>
                <w:i w:val="0"/>
              </w:rPr>
            </w:pPr>
            <w:r>
              <w:rPr>
                <w:rFonts w:ascii="Times New Roman" w:hAnsi="Times New Roman"/>
                <w:b w:val="0"/>
                <w:i w:val="0"/>
              </w:rPr>
              <w:t>4</w:t>
            </w:r>
          </w:p>
        </w:tc>
        <w:tc>
          <w:tcPr>
            <w:tcW w:w="992"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r>
      <w:tr w:rsidR="00B05521">
        <w:tc>
          <w:tcPr>
            <w:tcW w:w="3402" w:type="dxa"/>
          </w:tcPr>
          <w:p w:rsidR="00B05521" w:rsidRDefault="00BD74BC">
            <w:pPr>
              <w:pStyle w:val="31"/>
              <w:ind w:firstLine="0"/>
              <w:rPr>
                <w:rFonts w:ascii="Times New Roman" w:hAnsi="Times New Roman"/>
                <w:b w:val="0"/>
                <w:i w:val="0"/>
              </w:rPr>
            </w:pPr>
            <w:r>
              <w:rPr>
                <w:rFonts w:ascii="Times New Roman" w:hAnsi="Times New Roman"/>
                <w:b w:val="0"/>
              </w:rPr>
              <w:t>Тема 3.2</w:t>
            </w:r>
            <w:r>
              <w:rPr>
                <w:rFonts w:ascii="Times New Roman" w:hAnsi="Times New Roman"/>
                <w:b w:val="0"/>
                <w:i w:val="0"/>
              </w:rPr>
              <w:t>. Автоматизация добычи и промыслового сбора нефти и нефтяного газа</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16</w:t>
            </w:r>
          </w:p>
        </w:tc>
        <w:tc>
          <w:tcPr>
            <w:tcW w:w="993" w:type="dxa"/>
          </w:tcPr>
          <w:p w:rsidR="00B05521" w:rsidRDefault="00BD74BC">
            <w:pPr>
              <w:pStyle w:val="31"/>
              <w:ind w:firstLine="0"/>
              <w:jc w:val="center"/>
              <w:rPr>
                <w:rFonts w:ascii="Times New Roman" w:hAnsi="Times New Roman"/>
                <w:b w:val="0"/>
                <w:i w:val="0"/>
              </w:rPr>
            </w:pPr>
            <w:r>
              <w:rPr>
                <w:rFonts w:ascii="Times New Roman" w:hAnsi="Times New Roman"/>
                <w:b w:val="0"/>
                <w:i w:val="0"/>
              </w:rPr>
              <w:t>12</w:t>
            </w:r>
          </w:p>
        </w:tc>
        <w:tc>
          <w:tcPr>
            <w:tcW w:w="992"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4</w:t>
            </w:r>
          </w:p>
        </w:tc>
      </w:tr>
      <w:tr w:rsidR="00B05521">
        <w:tc>
          <w:tcPr>
            <w:tcW w:w="3402" w:type="dxa"/>
          </w:tcPr>
          <w:p w:rsidR="00B05521" w:rsidRDefault="00BD74BC">
            <w:pPr>
              <w:pStyle w:val="31"/>
              <w:ind w:firstLine="0"/>
              <w:rPr>
                <w:rFonts w:ascii="Times New Roman" w:hAnsi="Times New Roman"/>
                <w:b w:val="0"/>
                <w:i w:val="0"/>
              </w:rPr>
            </w:pPr>
            <w:r>
              <w:rPr>
                <w:rFonts w:ascii="Times New Roman" w:hAnsi="Times New Roman"/>
                <w:b w:val="0"/>
              </w:rPr>
              <w:t>Тема 3.3.</w:t>
            </w:r>
            <w:r>
              <w:rPr>
                <w:rFonts w:ascii="Times New Roman" w:hAnsi="Times New Roman"/>
                <w:b w:val="0"/>
                <w:i w:val="0"/>
              </w:rPr>
              <w:t xml:space="preserve"> Автоматизация подготовки и откачки товарной нефти</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20</w:t>
            </w:r>
          </w:p>
        </w:tc>
        <w:tc>
          <w:tcPr>
            <w:tcW w:w="993" w:type="dxa"/>
          </w:tcPr>
          <w:p w:rsidR="00B05521" w:rsidRDefault="00BD74BC">
            <w:pPr>
              <w:pStyle w:val="31"/>
              <w:ind w:firstLine="0"/>
              <w:jc w:val="center"/>
              <w:rPr>
                <w:rFonts w:ascii="Times New Roman" w:hAnsi="Times New Roman"/>
                <w:b w:val="0"/>
                <w:i w:val="0"/>
              </w:rPr>
            </w:pPr>
            <w:r>
              <w:rPr>
                <w:rFonts w:ascii="Times New Roman" w:hAnsi="Times New Roman"/>
                <w:b w:val="0"/>
                <w:i w:val="0"/>
              </w:rPr>
              <w:t>16</w:t>
            </w:r>
          </w:p>
        </w:tc>
        <w:tc>
          <w:tcPr>
            <w:tcW w:w="992" w:type="dxa"/>
          </w:tcPr>
          <w:p w:rsidR="00B05521" w:rsidRDefault="00BD74BC">
            <w:pPr>
              <w:pStyle w:val="31"/>
              <w:ind w:firstLine="0"/>
              <w:jc w:val="center"/>
              <w:rPr>
                <w:rFonts w:ascii="Times New Roman" w:hAnsi="Times New Roman"/>
                <w:b w:val="0"/>
                <w:i w:val="0"/>
              </w:rPr>
            </w:pPr>
            <w:r>
              <w:rPr>
                <w:rFonts w:ascii="Times New Roman" w:hAnsi="Times New Roman"/>
                <w:b w:val="0"/>
                <w:i w:val="0"/>
              </w:rPr>
              <w:t>4</w:t>
            </w: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4</w:t>
            </w:r>
          </w:p>
        </w:tc>
      </w:tr>
      <w:tr w:rsidR="00B05521">
        <w:tc>
          <w:tcPr>
            <w:tcW w:w="3402" w:type="dxa"/>
          </w:tcPr>
          <w:p w:rsidR="00B05521" w:rsidRDefault="00BD74BC">
            <w:pPr>
              <w:pStyle w:val="31"/>
              <w:ind w:firstLine="0"/>
              <w:rPr>
                <w:rFonts w:ascii="Times New Roman" w:hAnsi="Times New Roman"/>
                <w:b w:val="0"/>
                <w:i w:val="0"/>
              </w:rPr>
            </w:pPr>
            <w:r>
              <w:rPr>
                <w:rFonts w:ascii="Times New Roman" w:hAnsi="Times New Roman"/>
                <w:b w:val="0"/>
              </w:rPr>
              <w:t>Тема 3.4.</w:t>
            </w:r>
            <w:r>
              <w:rPr>
                <w:rFonts w:ascii="Times New Roman" w:hAnsi="Times New Roman"/>
                <w:b w:val="0"/>
                <w:i w:val="0"/>
              </w:rPr>
              <w:t xml:space="preserve"> Автоматизация газоконденсатного промысла</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8</w:t>
            </w:r>
          </w:p>
        </w:tc>
        <w:tc>
          <w:tcPr>
            <w:tcW w:w="993"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D74BC">
            <w:pPr>
              <w:pStyle w:val="31"/>
              <w:ind w:firstLine="0"/>
              <w:jc w:val="center"/>
              <w:rPr>
                <w:rFonts w:ascii="Times New Roman" w:hAnsi="Times New Roman"/>
                <w:b w:val="0"/>
                <w:i w:val="0"/>
              </w:rPr>
            </w:pPr>
            <w:r>
              <w:rPr>
                <w:rFonts w:ascii="Times New Roman" w:hAnsi="Times New Roman"/>
                <w:b w:val="0"/>
                <w:i w:val="0"/>
              </w:rPr>
              <w:t>2</w:t>
            </w:r>
          </w:p>
        </w:tc>
      </w:tr>
      <w:tr w:rsidR="00B05521">
        <w:tc>
          <w:tcPr>
            <w:tcW w:w="3402" w:type="dxa"/>
          </w:tcPr>
          <w:p w:rsidR="00B05521" w:rsidRDefault="00BD74BC">
            <w:pPr>
              <w:pStyle w:val="31"/>
              <w:ind w:firstLine="0"/>
              <w:rPr>
                <w:rFonts w:ascii="Times New Roman" w:hAnsi="Times New Roman"/>
                <w:b w:val="0"/>
                <w:i w:val="0"/>
              </w:rPr>
            </w:pPr>
            <w:r>
              <w:rPr>
                <w:rFonts w:ascii="Times New Roman" w:hAnsi="Times New Roman"/>
                <w:b w:val="0"/>
              </w:rPr>
              <w:t>Тема 3.5.</w:t>
            </w:r>
            <w:r>
              <w:rPr>
                <w:rFonts w:ascii="Times New Roman" w:hAnsi="Times New Roman"/>
                <w:b w:val="0"/>
                <w:i w:val="0"/>
              </w:rPr>
              <w:t xml:space="preserve"> Телемеханизация технологических процессов добычи нефти и газа</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993" w:type="dxa"/>
          </w:tcPr>
          <w:p w:rsidR="00B05521" w:rsidRDefault="00BD74BC">
            <w:pPr>
              <w:pStyle w:val="31"/>
              <w:ind w:firstLine="0"/>
              <w:jc w:val="center"/>
              <w:rPr>
                <w:rFonts w:ascii="Times New Roman" w:hAnsi="Times New Roman"/>
                <w:b w:val="0"/>
                <w:i w:val="0"/>
              </w:rPr>
            </w:pPr>
            <w:r>
              <w:rPr>
                <w:rFonts w:ascii="Times New Roman" w:hAnsi="Times New Roman"/>
                <w:b w:val="0"/>
                <w:i w:val="0"/>
              </w:rPr>
              <w:t>6</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05521">
            <w:pPr>
              <w:pStyle w:val="31"/>
              <w:ind w:firstLine="0"/>
              <w:jc w:val="center"/>
              <w:rPr>
                <w:rFonts w:ascii="Times New Roman" w:hAnsi="Times New Roman"/>
                <w:b w:val="0"/>
                <w:i w:val="0"/>
              </w:rPr>
            </w:pPr>
          </w:p>
        </w:tc>
      </w:tr>
      <w:tr w:rsidR="00B05521">
        <w:tc>
          <w:tcPr>
            <w:tcW w:w="3402" w:type="dxa"/>
          </w:tcPr>
          <w:p w:rsidR="00B05521" w:rsidRDefault="00BD74BC">
            <w:pPr>
              <w:pStyle w:val="31"/>
              <w:ind w:firstLine="0"/>
              <w:rPr>
                <w:rFonts w:ascii="Times New Roman" w:hAnsi="Times New Roman"/>
              </w:rPr>
            </w:pPr>
            <w:r>
              <w:rPr>
                <w:rFonts w:ascii="Times New Roman" w:hAnsi="Times New Roman"/>
              </w:rPr>
              <w:t>Раздел 4. Автоматизированные системы управления</w:t>
            </w:r>
          </w:p>
        </w:tc>
        <w:tc>
          <w:tcPr>
            <w:tcW w:w="1134" w:type="dxa"/>
          </w:tcPr>
          <w:p w:rsidR="00B05521" w:rsidRDefault="00BD74BC">
            <w:pPr>
              <w:pStyle w:val="31"/>
              <w:ind w:firstLine="0"/>
              <w:jc w:val="center"/>
              <w:rPr>
                <w:rFonts w:ascii="Times New Roman" w:hAnsi="Times New Roman"/>
              </w:rPr>
            </w:pPr>
            <w:r>
              <w:rPr>
                <w:rFonts w:ascii="Times New Roman" w:hAnsi="Times New Roman"/>
              </w:rPr>
              <w:t>11</w:t>
            </w:r>
          </w:p>
        </w:tc>
        <w:tc>
          <w:tcPr>
            <w:tcW w:w="993" w:type="dxa"/>
          </w:tcPr>
          <w:p w:rsidR="00B05521" w:rsidRDefault="00BD74BC">
            <w:pPr>
              <w:pStyle w:val="31"/>
              <w:ind w:firstLine="0"/>
              <w:jc w:val="center"/>
              <w:rPr>
                <w:rFonts w:ascii="Times New Roman" w:hAnsi="Times New Roman"/>
              </w:rPr>
            </w:pPr>
            <w:r>
              <w:rPr>
                <w:rFonts w:ascii="Times New Roman" w:hAnsi="Times New Roman"/>
              </w:rPr>
              <w:t>11</w:t>
            </w:r>
          </w:p>
        </w:tc>
        <w:tc>
          <w:tcPr>
            <w:tcW w:w="992" w:type="dxa"/>
          </w:tcPr>
          <w:p w:rsidR="00B05521" w:rsidRDefault="00B05521">
            <w:pPr>
              <w:pStyle w:val="31"/>
              <w:ind w:firstLine="0"/>
              <w:jc w:val="center"/>
              <w:rPr>
                <w:rFonts w:ascii="Times New Roman" w:hAnsi="Times New Roman"/>
              </w:rPr>
            </w:pPr>
          </w:p>
        </w:tc>
        <w:tc>
          <w:tcPr>
            <w:tcW w:w="1071" w:type="dxa"/>
          </w:tcPr>
          <w:p w:rsidR="00B05521" w:rsidRDefault="00B05521">
            <w:pPr>
              <w:pStyle w:val="31"/>
              <w:ind w:firstLine="0"/>
              <w:jc w:val="center"/>
              <w:rPr>
                <w:rFonts w:ascii="Times New Roman" w:hAnsi="Times New Roman"/>
              </w:rPr>
            </w:pPr>
          </w:p>
        </w:tc>
      </w:tr>
      <w:tr w:rsidR="00B05521">
        <w:tc>
          <w:tcPr>
            <w:tcW w:w="3402" w:type="dxa"/>
          </w:tcPr>
          <w:p w:rsidR="00B05521" w:rsidRDefault="00BD74BC">
            <w:pPr>
              <w:pStyle w:val="31"/>
              <w:ind w:firstLine="0"/>
              <w:rPr>
                <w:rFonts w:ascii="Times New Roman" w:hAnsi="Times New Roman"/>
                <w:b w:val="0"/>
                <w:i w:val="0"/>
              </w:rPr>
            </w:pPr>
            <w:r>
              <w:rPr>
                <w:rFonts w:ascii="Times New Roman" w:hAnsi="Times New Roman"/>
                <w:b w:val="0"/>
              </w:rPr>
              <w:t>Тема 4.1.</w:t>
            </w:r>
            <w:r>
              <w:rPr>
                <w:rFonts w:ascii="Times New Roman" w:hAnsi="Times New Roman"/>
                <w:b w:val="0"/>
                <w:i w:val="0"/>
              </w:rPr>
              <w:t xml:space="preserve"> Общие сведения об автоматизированных системах управления</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4</w:t>
            </w:r>
          </w:p>
        </w:tc>
        <w:tc>
          <w:tcPr>
            <w:tcW w:w="993" w:type="dxa"/>
          </w:tcPr>
          <w:p w:rsidR="00B05521" w:rsidRDefault="00BD74BC">
            <w:pPr>
              <w:pStyle w:val="31"/>
              <w:ind w:firstLine="0"/>
              <w:jc w:val="center"/>
              <w:rPr>
                <w:rFonts w:ascii="Times New Roman" w:hAnsi="Times New Roman"/>
                <w:b w:val="0"/>
                <w:i w:val="0"/>
              </w:rPr>
            </w:pPr>
            <w:r>
              <w:rPr>
                <w:rFonts w:ascii="Times New Roman" w:hAnsi="Times New Roman"/>
                <w:b w:val="0"/>
                <w:i w:val="0"/>
              </w:rPr>
              <w:t>4</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05521">
            <w:pPr>
              <w:pStyle w:val="31"/>
              <w:ind w:firstLine="0"/>
              <w:jc w:val="center"/>
              <w:rPr>
                <w:rFonts w:ascii="Times New Roman" w:hAnsi="Times New Roman"/>
                <w:b w:val="0"/>
                <w:i w:val="0"/>
              </w:rPr>
            </w:pPr>
          </w:p>
        </w:tc>
      </w:tr>
      <w:tr w:rsidR="00B05521">
        <w:tc>
          <w:tcPr>
            <w:tcW w:w="3402" w:type="dxa"/>
          </w:tcPr>
          <w:p w:rsidR="00B05521" w:rsidRDefault="00BD74BC">
            <w:pPr>
              <w:pStyle w:val="31"/>
              <w:ind w:firstLine="0"/>
              <w:rPr>
                <w:rFonts w:ascii="Times New Roman" w:hAnsi="Times New Roman"/>
                <w:b w:val="0"/>
                <w:i w:val="0"/>
              </w:rPr>
            </w:pPr>
            <w:r>
              <w:rPr>
                <w:rFonts w:ascii="Times New Roman" w:hAnsi="Times New Roman"/>
                <w:b w:val="0"/>
              </w:rPr>
              <w:t>Тема 4.2.</w:t>
            </w:r>
            <w:r>
              <w:rPr>
                <w:rFonts w:ascii="Times New Roman" w:hAnsi="Times New Roman"/>
                <w:b w:val="0"/>
                <w:i w:val="0"/>
              </w:rPr>
              <w:t xml:space="preserve"> АСУ ТП добычи, сбора и подготовки нефти, газа и воды</w:t>
            </w:r>
          </w:p>
        </w:tc>
        <w:tc>
          <w:tcPr>
            <w:tcW w:w="1134" w:type="dxa"/>
          </w:tcPr>
          <w:p w:rsidR="00B05521" w:rsidRDefault="00BD74BC">
            <w:pPr>
              <w:pStyle w:val="31"/>
              <w:ind w:firstLine="0"/>
              <w:jc w:val="center"/>
              <w:rPr>
                <w:rFonts w:ascii="Times New Roman" w:hAnsi="Times New Roman"/>
                <w:b w:val="0"/>
                <w:i w:val="0"/>
              </w:rPr>
            </w:pPr>
            <w:r>
              <w:rPr>
                <w:rFonts w:ascii="Times New Roman" w:hAnsi="Times New Roman"/>
                <w:b w:val="0"/>
                <w:i w:val="0"/>
              </w:rPr>
              <w:t>7</w:t>
            </w:r>
          </w:p>
        </w:tc>
        <w:tc>
          <w:tcPr>
            <w:tcW w:w="993" w:type="dxa"/>
          </w:tcPr>
          <w:p w:rsidR="00B05521" w:rsidRDefault="00BD74BC">
            <w:pPr>
              <w:pStyle w:val="31"/>
              <w:ind w:firstLine="0"/>
              <w:jc w:val="center"/>
              <w:rPr>
                <w:rFonts w:ascii="Times New Roman" w:hAnsi="Times New Roman"/>
                <w:b w:val="0"/>
                <w:i w:val="0"/>
              </w:rPr>
            </w:pPr>
            <w:r>
              <w:rPr>
                <w:rFonts w:ascii="Times New Roman" w:hAnsi="Times New Roman"/>
                <w:b w:val="0"/>
                <w:i w:val="0"/>
              </w:rPr>
              <w:t>7</w:t>
            </w:r>
          </w:p>
        </w:tc>
        <w:tc>
          <w:tcPr>
            <w:tcW w:w="992" w:type="dxa"/>
          </w:tcPr>
          <w:p w:rsidR="00B05521" w:rsidRDefault="00B05521">
            <w:pPr>
              <w:pStyle w:val="31"/>
              <w:ind w:firstLine="0"/>
              <w:jc w:val="center"/>
              <w:rPr>
                <w:rFonts w:ascii="Times New Roman" w:hAnsi="Times New Roman"/>
                <w:b w:val="0"/>
                <w:i w:val="0"/>
              </w:rPr>
            </w:pPr>
          </w:p>
        </w:tc>
        <w:tc>
          <w:tcPr>
            <w:tcW w:w="1071" w:type="dxa"/>
          </w:tcPr>
          <w:p w:rsidR="00B05521" w:rsidRDefault="00B05521">
            <w:pPr>
              <w:pStyle w:val="31"/>
              <w:ind w:firstLine="0"/>
              <w:jc w:val="center"/>
              <w:rPr>
                <w:rFonts w:ascii="Times New Roman" w:hAnsi="Times New Roman"/>
                <w:b w:val="0"/>
                <w:i w:val="0"/>
              </w:rPr>
            </w:pPr>
          </w:p>
        </w:tc>
      </w:tr>
      <w:tr w:rsidR="00B05521">
        <w:tc>
          <w:tcPr>
            <w:tcW w:w="3402" w:type="dxa"/>
          </w:tcPr>
          <w:p w:rsidR="00B05521" w:rsidRDefault="00BD74BC">
            <w:pPr>
              <w:pStyle w:val="31"/>
              <w:ind w:firstLine="0"/>
              <w:rPr>
                <w:rFonts w:ascii="Times New Roman" w:hAnsi="Times New Roman"/>
              </w:rPr>
            </w:pPr>
            <w:r>
              <w:rPr>
                <w:rFonts w:ascii="Times New Roman" w:hAnsi="Times New Roman"/>
              </w:rPr>
              <w:t>Всего по дисциплине</w:t>
            </w:r>
          </w:p>
        </w:tc>
        <w:tc>
          <w:tcPr>
            <w:tcW w:w="1134" w:type="dxa"/>
          </w:tcPr>
          <w:p w:rsidR="00B05521" w:rsidRDefault="00BD74BC">
            <w:pPr>
              <w:pStyle w:val="31"/>
              <w:ind w:firstLine="0"/>
              <w:jc w:val="center"/>
              <w:rPr>
                <w:rFonts w:ascii="Times New Roman" w:hAnsi="Times New Roman"/>
              </w:rPr>
            </w:pPr>
            <w:r>
              <w:rPr>
                <w:rFonts w:ascii="Times New Roman" w:hAnsi="Times New Roman"/>
              </w:rPr>
              <w:t>147</w:t>
            </w:r>
          </w:p>
        </w:tc>
        <w:tc>
          <w:tcPr>
            <w:tcW w:w="993" w:type="dxa"/>
          </w:tcPr>
          <w:p w:rsidR="00B05521" w:rsidRDefault="00BD74BC">
            <w:pPr>
              <w:pStyle w:val="31"/>
              <w:ind w:firstLine="0"/>
              <w:jc w:val="center"/>
              <w:rPr>
                <w:rFonts w:ascii="Times New Roman" w:hAnsi="Times New Roman"/>
              </w:rPr>
            </w:pPr>
            <w:r>
              <w:rPr>
                <w:rFonts w:ascii="Times New Roman" w:hAnsi="Times New Roman"/>
              </w:rPr>
              <w:t>117</w:t>
            </w:r>
          </w:p>
        </w:tc>
        <w:tc>
          <w:tcPr>
            <w:tcW w:w="992" w:type="dxa"/>
          </w:tcPr>
          <w:p w:rsidR="00B05521" w:rsidRDefault="00BD74BC">
            <w:pPr>
              <w:pStyle w:val="31"/>
              <w:ind w:firstLine="0"/>
              <w:jc w:val="center"/>
              <w:rPr>
                <w:rFonts w:ascii="Times New Roman" w:hAnsi="Times New Roman"/>
              </w:rPr>
            </w:pPr>
            <w:r>
              <w:rPr>
                <w:rFonts w:ascii="Times New Roman" w:hAnsi="Times New Roman"/>
              </w:rPr>
              <w:t>12</w:t>
            </w:r>
          </w:p>
        </w:tc>
        <w:tc>
          <w:tcPr>
            <w:tcW w:w="1071" w:type="dxa"/>
          </w:tcPr>
          <w:p w:rsidR="00B05521" w:rsidRDefault="00BD74BC">
            <w:pPr>
              <w:pStyle w:val="31"/>
              <w:ind w:firstLine="0"/>
              <w:jc w:val="center"/>
              <w:rPr>
                <w:rFonts w:ascii="Times New Roman" w:hAnsi="Times New Roman"/>
              </w:rPr>
            </w:pPr>
            <w:r>
              <w:rPr>
                <w:rFonts w:ascii="Times New Roman" w:hAnsi="Times New Roman"/>
              </w:rPr>
              <w:t>30</w:t>
            </w:r>
          </w:p>
        </w:tc>
      </w:tr>
    </w:tbl>
    <w:p w:rsidR="00B05521" w:rsidRDefault="00B05521">
      <w:pPr>
        <w:pStyle w:val="31"/>
        <w:jc w:val="center"/>
        <w:rPr>
          <w:rFonts w:ascii="Times New Roman" w:hAnsi="Times New Roman"/>
          <w:b w:val="0"/>
          <w:i w:val="0"/>
        </w:rPr>
      </w:pPr>
    </w:p>
    <w:p w:rsidR="00B05521" w:rsidRDefault="00B05521">
      <w:pPr>
        <w:rPr>
          <w:b/>
          <w:i/>
          <w:sz w:val="24"/>
        </w:rPr>
      </w:pPr>
    </w:p>
    <w:p w:rsidR="00B05521" w:rsidRDefault="00B05521">
      <w:pPr>
        <w:ind w:left="720" w:firstLine="0"/>
        <w:rPr>
          <w:rFonts w:ascii="Arial" w:hAnsi="Arial"/>
          <w:b/>
          <w:i/>
          <w:sz w:val="24"/>
        </w:rPr>
      </w:pPr>
    </w:p>
    <w:p w:rsidR="00B05521" w:rsidRDefault="00B05521">
      <w:pPr>
        <w:ind w:left="720" w:firstLine="0"/>
        <w:rPr>
          <w:rFonts w:ascii="Arial" w:hAnsi="Arial"/>
          <w:b/>
          <w:i/>
          <w:sz w:val="24"/>
        </w:rPr>
      </w:pPr>
    </w:p>
    <w:p w:rsidR="00B05521" w:rsidRDefault="00B05521">
      <w:pPr>
        <w:ind w:left="720" w:firstLine="0"/>
        <w:rPr>
          <w:rFonts w:ascii="Arial" w:hAnsi="Arial"/>
          <w:b/>
          <w:i/>
          <w:sz w:val="24"/>
        </w:rPr>
      </w:pPr>
    </w:p>
    <w:p w:rsidR="00B05521" w:rsidRDefault="00BD74BC">
      <w:pPr>
        <w:ind w:left="720" w:firstLine="0"/>
        <w:jc w:val="center"/>
        <w:rPr>
          <w:b/>
          <w:sz w:val="24"/>
        </w:rPr>
      </w:pPr>
      <w:r>
        <w:rPr>
          <w:b/>
          <w:sz w:val="24"/>
        </w:rPr>
        <w:t>СОДЕРЖАНИЕ УЧЕБНОЙ ДИСЦИПЛИНЫ</w:t>
      </w:r>
    </w:p>
    <w:p w:rsidR="00B05521" w:rsidRDefault="00B05521">
      <w:pPr>
        <w:ind w:left="720" w:firstLine="0"/>
        <w:jc w:val="center"/>
        <w:rPr>
          <w:b/>
          <w:sz w:val="24"/>
        </w:rPr>
      </w:pPr>
    </w:p>
    <w:p w:rsidR="00B05521" w:rsidRDefault="00BD74BC">
      <w:pPr>
        <w:ind w:left="720" w:firstLine="0"/>
        <w:jc w:val="center"/>
        <w:rPr>
          <w:b/>
          <w:sz w:val="24"/>
        </w:rPr>
      </w:pPr>
      <w:r>
        <w:rPr>
          <w:b/>
          <w:sz w:val="24"/>
        </w:rPr>
        <w:t>ВВЕДЕНИЕ</w:t>
      </w:r>
    </w:p>
    <w:p w:rsidR="00B05521" w:rsidRDefault="00BD74BC">
      <w:pPr>
        <w:ind w:left="720" w:firstLine="0"/>
        <w:rPr>
          <w:i/>
          <w:sz w:val="24"/>
        </w:rPr>
      </w:pPr>
      <w:r>
        <w:rPr>
          <w:i/>
          <w:sz w:val="24"/>
        </w:rPr>
        <w:t>Студент должен:</w:t>
      </w:r>
    </w:p>
    <w:p w:rsidR="00B05521" w:rsidRDefault="00BD74BC">
      <w:pPr>
        <w:ind w:left="720" w:firstLine="0"/>
        <w:rPr>
          <w:b/>
          <w:i/>
          <w:sz w:val="24"/>
        </w:rPr>
      </w:pPr>
      <w:r>
        <w:rPr>
          <w:b/>
          <w:i/>
          <w:sz w:val="24"/>
        </w:rPr>
        <w:t>иметь представление:</w:t>
      </w:r>
    </w:p>
    <w:p w:rsidR="00B05521" w:rsidRDefault="00BD74BC" w:rsidP="00BD74BC">
      <w:pPr>
        <w:numPr>
          <w:ilvl w:val="0"/>
          <w:numId w:val="1"/>
        </w:numPr>
        <w:tabs>
          <w:tab w:val="clear" w:pos="1620"/>
          <w:tab w:val="num" w:pos="0"/>
        </w:tabs>
        <w:ind w:left="993" w:hanging="273"/>
        <w:rPr>
          <w:sz w:val="24"/>
        </w:rPr>
      </w:pPr>
      <w:r>
        <w:rPr>
          <w:sz w:val="24"/>
        </w:rPr>
        <w:t>о роли месте знаний по дисциплине в процессе освоения образовательной программы по специальности.</w:t>
      </w:r>
    </w:p>
    <w:p w:rsidR="00B05521" w:rsidRDefault="00B05521">
      <w:pPr>
        <w:ind w:left="720" w:firstLine="0"/>
        <w:rPr>
          <w:sz w:val="24"/>
        </w:rPr>
      </w:pPr>
    </w:p>
    <w:p w:rsidR="00B05521" w:rsidRDefault="00BD74BC">
      <w:pPr>
        <w:pStyle w:val="22"/>
      </w:pPr>
      <w:r>
        <w:t>Цель и задачи дисциплины в подготовке техников, её связь с другими изучаемыми дисциплинами. Значение автоматического контроля и управления в технологических процессах нефтегазодобычи. Краткий обзор развития автоматизации производственных процессов добычи нефти и газа в России и за рубежом.</w:t>
      </w:r>
    </w:p>
    <w:p w:rsidR="00B05521" w:rsidRDefault="00B05521">
      <w:pPr>
        <w:pStyle w:val="22"/>
      </w:pPr>
    </w:p>
    <w:p w:rsidR="00B05521" w:rsidRDefault="00BD74BC">
      <w:pPr>
        <w:jc w:val="center"/>
        <w:rPr>
          <w:b/>
          <w:sz w:val="24"/>
        </w:rPr>
      </w:pPr>
      <w:r>
        <w:rPr>
          <w:b/>
          <w:sz w:val="24"/>
        </w:rPr>
        <w:t>Методические указания.</w:t>
      </w:r>
    </w:p>
    <w:p w:rsidR="00B05521" w:rsidRDefault="00BD74BC">
      <w:pPr>
        <w:pStyle w:val="22"/>
      </w:pPr>
      <w:r>
        <w:t>Вторая половина ХХ века охарактеризовалась наиболее интенсивным развитием науки и техники. Масштабы и высокие темпы развития промышленности, необходимость обеспечения надёжной работы оборудования вызвали быстрое развитие средств и систем автоматизации.</w:t>
      </w:r>
    </w:p>
    <w:p w:rsidR="00B05521" w:rsidRDefault="00BD74BC">
      <w:pPr>
        <w:rPr>
          <w:sz w:val="24"/>
        </w:rPr>
      </w:pPr>
      <w:r>
        <w:rPr>
          <w:sz w:val="24"/>
        </w:rPr>
        <w:t>В настоящее время невозможно представить промышленное производство без автоматизации.</w:t>
      </w:r>
    </w:p>
    <w:p w:rsidR="00B05521" w:rsidRDefault="00BD74BC">
      <w:pPr>
        <w:rPr>
          <w:sz w:val="24"/>
        </w:rPr>
      </w:pPr>
      <w:r>
        <w:rPr>
          <w:sz w:val="24"/>
        </w:rPr>
        <w:t>Первоначально, использование средств автоматизации освобождало человека от непосредственного выполнения функций контроля и управления технологическими процессами, обеспечивало работу производства с более высокой скоростью, точностью, надёжностью, повышало производительность труда.</w:t>
      </w:r>
    </w:p>
    <w:p w:rsidR="00B05521" w:rsidRDefault="00BD74BC">
      <w:pPr>
        <w:rPr>
          <w:sz w:val="24"/>
        </w:rPr>
      </w:pPr>
      <w:r>
        <w:rPr>
          <w:sz w:val="24"/>
        </w:rPr>
        <w:t>Основное развитие автоматизации в настоящее время – создание автоматизированных технологических комплексов, представляющих собой высокоавтоматизированные на базе микропроцессорной техники дистанционно управляемые объекты.</w:t>
      </w:r>
    </w:p>
    <w:p w:rsidR="00B05521" w:rsidRDefault="00BD74BC">
      <w:pPr>
        <w:rPr>
          <w:sz w:val="24"/>
        </w:rPr>
      </w:pPr>
      <w:r>
        <w:rPr>
          <w:sz w:val="24"/>
        </w:rPr>
        <w:t>В настоящее время создаются автоматизированные системы информационно – управляющего типа, обеспечивающие повышение надёжности и эффективности управления предприятиями.</w:t>
      </w:r>
    </w:p>
    <w:p w:rsidR="00B05521" w:rsidRDefault="00BD74BC">
      <w:pPr>
        <w:rPr>
          <w:sz w:val="24"/>
        </w:rPr>
      </w:pPr>
      <w:r>
        <w:rPr>
          <w:sz w:val="24"/>
        </w:rPr>
        <w:t xml:space="preserve">Различают три степени автоматизации: частичная, комплексная и полная.   </w:t>
      </w:r>
    </w:p>
    <w:p w:rsidR="00B05521" w:rsidRDefault="00BD74BC">
      <w:pPr>
        <w:rPr>
          <w:sz w:val="24"/>
        </w:rPr>
      </w:pPr>
      <w:r>
        <w:rPr>
          <w:sz w:val="24"/>
        </w:rPr>
        <w:t>В зависимости от функций, выполняемых автоматическими устройствами, различают следующие виды автоматизации:</w:t>
      </w:r>
    </w:p>
    <w:p w:rsidR="00B05521" w:rsidRDefault="00BD74BC" w:rsidP="00BD74BC">
      <w:pPr>
        <w:numPr>
          <w:ilvl w:val="0"/>
          <w:numId w:val="1"/>
        </w:numPr>
        <w:tabs>
          <w:tab w:val="clear" w:pos="1620"/>
          <w:tab w:val="num" w:pos="0"/>
        </w:tabs>
        <w:ind w:left="993" w:hanging="273"/>
        <w:rPr>
          <w:sz w:val="24"/>
        </w:rPr>
      </w:pPr>
      <w:r>
        <w:rPr>
          <w:sz w:val="24"/>
        </w:rPr>
        <w:t>автоматический контроль;</w:t>
      </w:r>
    </w:p>
    <w:p w:rsidR="00B05521" w:rsidRDefault="00BD74BC" w:rsidP="00BD74BC">
      <w:pPr>
        <w:numPr>
          <w:ilvl w:val="0"/>
          <w:numId w:val="1"/>
        </w:numPr>
        <w:tabs>
          <w:tab w:val="clear" w:pos="1620"/>
          <w:tab w:val="num" w:pos="0"/>
        </w:tabs>
        <w:ind w:left="993" w:hanging="273"/>
        <w:rPr>
          <w:sz w:val="24"/>
        </w:rPr>
      </w:pPr>
      <w:r>
        <w:rPr>
          <w:sz w:val="24"/>
        </w:rPr>
        <w:t>автоматическое управление;</w:t>
      </w:r>
    </w:p>
    <w:p w:rsidR="00B05521" w:rsidRDefault="00BD74BC" w:rsidP="00BD74BC">
      <w:pPr>
        <w:numPr>
          <w:ilvl w:val="0"/>
          <w:numId w:val="1"/>
        </w:numPr>
        <w:tabs>
          <w:tab w:val="clear" w:pos="1620"/>
          <w:tab w:val="num" w:pos="0"/>
        </w:tabs>
        <w:ind w:left="993" w:hanging="273"/>
        <w:rPr>
          <w:sz w:val="24"/>
        </w:rPr>
      </w:pPr>
      <w:r>
        <w:rPr>
          <w:sz w:val="24"/>
        </w:rPr>
        <w:t>автоматическое регулирование;</w:t>
      </w:r>
    </w:p>
    <w:p w:rsidR="00B05521" w:rsidRDefault="00BD74BC" w:rsidP="00BD74BC">
      <w:pPr>
        <w:numPr>
          <w:ilvl w:val="0"/>
          <w:numId w:val="1"/>
        </w:numPr>
        <w:tabs>
          <w:tab w:val="clear" w:pos="1620"/>
          <w:tab w:val="num" w:pos="0"/>
        </w:tabs>
        <w:ind w:left="993" w:hanging="273"/>
        <w:rPr>
          <w:sz w:val="24"/>
        </w:rPr>
      </w:pPr>
      <w:r>
        <w:rPr>
          <w:sz w:val="24"/>
        </w:rPr>
        <w:t>автоматическая защита;</w:t>
      </w:r>
    </w:p>
    <w:p w:rsidR="00B05521" w:rsidRDefault="00BD74BC" w:rsidP="00BD74BC">
      <w:pPr>
        <w:numPr>
          <w:ilvl w:val="0"/>
          <w:numId w:val="1"/>
        </w:numPr>
        <w:tabs>
          <w:tab w:val="clear" w:pos="1620"/>
          <w:tab w:val="num" w:pos="0"/>
        </w:tabs>
        <w:ind w:left="993" w:hanging="273"/>
        <w:rPr>
          <w:sz w:val="24"/>
        </w:rPr>
      </w:pPr>
      <w:r>
        <w:rPr>
          <w:sz w:val="24"/>
        </w:rPr>
        <w:t>сигнализация;</w:t>
      </w:r>
    </w:p>
    <w:p w:rsidR="00B05521" w:rsidRDefault="00BD74BC" w:rsidP="00BD74BC">
      <w:pPr>
        <w:numPr>
          <w:ilvl w:val="0"/>
          <w:numId w:val="1"/>
        </w:numPr>
        <w:tabs>
          <w:tab w:val="clear" w:pos="1620"/>
          <w:tab w:val="num" w:pos="0"/>
        </w:tabs>
        <w:ind w:left="993" w:hanging="273"/>
        <w:rPr>
          <w:sz w:val="24"/>
        </w:rPr>
      </w:pPr>
      <w:r>
        <w:rPr>
          <w:sz w:val="24"/>
        </w:rPr>
        <w:t xml:space="preserve">блокировка.                                                                                                                                                                                                                                                                                                                                                                                                                                                                                                    </w:t>
      </w:r>
    </w:p>
    <w:p w:rsidR="00B05521" w:rsidRDefault="00B05521">
      <w:pPr>
        <w:jc w:val="center"/>
        <w:rPr>
          <w:b/>
          <w:sz w:val="24"/>
        </w:rPr>
      </w:pPr>
    </w:p>
    <w:p w:rsidR="00B05521" w:rsidRDefault="00BD74BC">
      <w:pPr>
        <w:jc w:val="center"/>
        <w:rPr>
          <w:b/>
          <w:sz w:val="24"/>
        </w:rPr>
      </w:pPr>
      <w:r>
        <w:rPr>
          <w:b/>
          <w:sz w:val="24"/>
        </w:rPr>
        <w:t>Вопросы для самоконтроля.</w:t>
      </w:r>
    </w:p>
    <w:p w:rsidR="00B05521" w:rsidRDefault="00BD74BC" w:rsidP="00BD74BC">
      <w:pPr>
        <w:pStyle w:val="22"/>
        <w:numPr>
          <w:ilvl w:val="0"/>
          <w:numId w:val="2"/>
        </w:numPr>
        <w:tabs>
          <w:tab w:val="clear" w:pos="1725"/>
          <w:tab w:val="num" w:pos="0"/>
        </w:tabs>
        <w:ind w:left="1134" w:hanging="414"/>
      </w:pPr>
      <w:r>
        <w:t>Каково состояние автоматизации технологических процессов на объектах НГДУ в настоящее время?</w:t>
      </w:r>
    </w:p>
    <w:p w:rsidR="00B05521" w:rsidRDefault="00BD74BC" w:rsidP="00BD74BC">
      <w:pPr>
        <w:numPr>
          <w:ilvl w:val="0"/>
          <w:numId w:val="2"/>
        </w:numPr>
        <w:tabs>
          <w:tab w:val="clear" w:pos="1725"/>
          <w:tab w:val="num" w:pos="0"/>
        </w:tabs>
        <w:ind w:left="1134" w:hanging="414"/>
        <w:rPr>
          <w:sz w:val="24"/>
        </w:rPr>
      </w:pPr>
      <w:r>
        <w:rPr>
          <w:sz w:val="24"/>
        </w:rPr>
        <w:t>Когда впервые были использованы средства автоматизации на нефтяных промыслах?</w:t>
      </w:r>
    </w:p>
    <w:p w:rsidR="00B05521" w:rsidRDefault="00BD74BC" w:rsidP="00BD74BC">
      <w:pPr>
        <w:numPr>
          <w:ilvl w:val="0"/>
          <w:numId w:val="2"/>
        </w:numPr>
        <w:tabs>
          <w:tab w:val="clear" w:pos="1725"/>
          <w:tab w:val="num" w:pos="0"/>
        </w:tabs>
        <w:ind w:left="1134" w:hanging="414"/>
        <w:rPr>
          <w:sz w:val="24"/>
        </w:rPr>
      </w:pPr>
      <w:r>
        <w:rPr>
          <w:sz w:val="24"/>
        </w:rPr>
        <w:t>Виды автоматизации?</w:t>
      </w:r>
    </w:p>
    <w:p w:rsidR="00B05521" w:rsidRDefault="00BD74BC" w:rsidP="00BD74BC">
      <w:pPr>
        <w:numPr>
          <w:ilvl w:val="0"/>
          <w:numId w:val="2"/>
        </w:numPr>
        <w:tabs>
          <w:tab w:val="clear" w:pos="1725"/>
          <w:tab w:val="num" w:pos="0"/>
        </w:tabs>
        <w:ind w:left="1134" w:hanging="414"/>
        <w:rPr>
          <w:sz w:val="24"/>
        </w:rPr>
      </w:pPr>
      <w:r>
        <w:rPr>
          <w:sz w:val="24"/>
        </w:rPr>
        <w:t>Степени автоматизации?</w:t>
      </w:r>
    </w:p>
    <w:p w:rsidR="00B05521" w:rsidRDefault="00BD74BC" w:rsidP="00BD74BC">
      <w:pPr>
        <w:numPr>
          <w:ilvl w:val="0"/>
          <w:numId w:val="2"/>
        </w:numPr>
        <w:tabs>
          <w:tab w:val="clear" w:pos="1725"/>
          <w:tab w:val="num" w:pos="0"/>
        </w:tabs>
        <w:ind w:left="1134" w:hanging="414"/>
        <w:rPr>
          <w:sz w:val="24"/>
        </w:rPr>
      </w:pPr>
      <w:r>
        <w:rPr>
          <w:sz w:val="24"/>
        </w:rPr>
        <w:t>Понятие автоматического контроля, автоматического управления, автоматического регулирования.</w:t>
      </w:r>
    </w:p>
    <w:p w:rsidR="00B05521" w:rsidRDefault="00B05521">
      <w:pPr>
        <w:rPr>
          <w:sz w:val="24"/>
        </w:rPr>
      </w:pPr>
    </w:p>
    <w:p w:rsidR="00B05521" w:rsidRDefault="00BD74BC">
      <w:pPr>
        <w:jc w:val="center"/>
        <w:rPr>
          <w:b/>
          <w:sz w:val="24"/>
        </w:rPr>
      </w:pPr>
      <w:r>
        <w:rPr>
          <w:b/>
          <w:sz w:val="24"/>
        </w:rPr>
        <w:t>Раздел 1. АВТОМАТИЧЕКИЙ КОНТРОЛЬ.</w:t>
      </w:r>
    </w:p>
    <w:p w:rsidR="00B05521" w:rsidRDefault="00B05521">
      <w:pPr>
        <w:jc w:val="center"/>
        <w:rPr>
          <w:b/>
          <w:sz w:val="24"/>
        </w:rPr>
      </w:pPr>
    </w:p>
    <w:p w:rsidR="00B05521" w:rsidRDefault="00BD74BC">
      <w:pPr>
        <w:jc w:val="center"/>
        <w:rPr>
          <w:b/>
          <w:sz w:val="24"/>
        </w:rPr>
      </w:pPr>
      <w:r>
        <w:rPr>
          <w:b/>
          <w:sz w:val="24"/>
        </w:rPr>
        <w:t>Тема 1.1. Общие сведения об измерениях и измерительных приборах.</w:t>
      </w:r>
    </w:p>
    <w:p w:rsidR="00B05521" w:rsidRDefault="00B05521">
      <w:pPr>
        <w:rPr>
          <w:i/>
          <w:sz w:val="24"/>
        </w:rPr>
      </w:pPr>
    </w:p>
    <w:p w:rsidR="00B05521" w:rsidRDefault="00BD74BC">
      <w:pPr>
        <w:rPr>
          <w:i/>
          <w:sz w:val="24"/>
        </w:rPr>
      </w:pPr>
      <w:r>
        <w:rPr>
          <w:i/>
          <w:sz w:val="24"/>
        </w:rPr>
        <w:t>Студент должен:</w:t>
      </w:r>
    </w:p>
    <w:p w:rsidR="00B05521" w:rsidRDefault="00BD74BC">
      <w:pPr>
        <w:pStyle w:val="31"/>
        <w:rPr>
          <w:rFonts w:ascii="Times New Roman" w:hAnsi="Times New Roman"/>
        </w:rPr>
      </w:pPr>
      <w:r>
        <w:rPr>
          <w:rFonts w:ascii="Times New Roman" w:hAnsi="Times New Roman"/>
        </w:rPr>
        <w:t>иметь представление:</w:t>
      </w:r>
    </w:p>
    <w:p w:rsidR="00B05521" w:rsidRDefault="00BD74BC" w:rsidP="00BD74BC">
      <w:pPr>
        <w:numPr>
          <w:ilvl w:val="0"/>
          <w:numId w:val="1"/>
        </w:numPr>
        <w:tabs>
          <w:tab w:val="clear" w:pos="1620"/>
          <w:tab w:val="num" w:pos="0"/>
        </w:tabs>
        <w:ind w:left="1134" w:hanging="414"/>
        <w:rPr>
          <w:sz w:val="24"/>
        </w:rPr>
      </w:pPr>
      <w:r>
        <w:rPr>
          <w:sz w:val="24"/>
        </w:rPr>
        <w:t>о методах измерениях;</w:t>
      </w:r>
    </w:p>
    <w:p w:rsidR="00B05521" w:rsidRDefault="00BD74BC" w:rsidP="00BD74BC">
      <w:pPr>
        <w:numPr>
          <w:ilvl w:val="0"/>
          <w:numId w:val="1"/>
        </w:numPr>
        <w:tabs>
          <w:tab w:val="clear" w:pos="1620"/>
          <w:tab w:val="num" w:pos="0"/>
        </w:tabs>
        <w:ind w:left="1134" w:hanging="414"/>
        <w:rPr>
          <w:sz w:val="24"/>
        </w:rPr>
      </w:pPr>
      <w:r>
        <w:rPr>
          <w:sz w:val="24"/>
        </w:rPr>
        <w:t>о назначении ГСП и принципах её построения;</w:t>
      </w:r>
    </w:p>
    <w:p w:rsidR="00B05521" w:rsidRDefault="00BD74BC">
      <w:pPr>
        <w:tabs>
          <w:tab w:val="num" w:pos="0"/>
        </w:tabs>
        <w:ind w:left="1134" w:hanging="414"/>
        <w:rPr>
          <w:b/>
          <w:i/>
          <w:sz w:val="24"/>
        </w:rPr>
      </w:pPr>
      <w:r>
        <w:rPr>
          <w:b/>
          <w:i/>
          <w:sz w:val="24"/>
        </w:rPr>
        <w:t>знать:</w:t>
      </w:r>
    </w:p>
    <w:p w:rsidR="00B05521" w:rsidRDefault="00BD74BC" w:rsidP="00BD74BC">
      <w:pPr>
        <w:numPr>
          <w:ilvl w:val="0"/>
          <w:numId w:val="1"/>
        </w:numPr>
        <w:tabs>
          <w:tab w:val="clear" w:pos="1620"/>
          <w:tab w:val="num" w:pos="0"/>
        </w:tabs>
        <w:ind w:left="1134" w:hanging="414"/>
        <w:rPr>
          <w:sz w:val="24"/>
        </w:rPr>
      </w:pPr>
      <w:r>
        <w:rPr>
          <w:sz w:val="24"/>
        </w:rPr>
        <w:t>основные метрологические понятия;</w:t>
      </w:r>
    </w:p>
    <w:p w:rsidR="00B05521" w:rsidRDefault="00BD74BC" w:rsidP="00BD74BC">
      <w:pPr>
        <w:numPr>
          <w:ilvl w:val="0"/>
          <w:numId w:val="1"/>
        </w:numPr>
        <w:tabs>
          <w:tab w:val="clear" w:pos="1620"/>
          <w:tab w:val="num" w:pos="0"/>
        </w:tabs>
        <w:ind w:left="1134" w:hanging="414"/>
        <w:rPr>
          <w:sz w:val="24"/>
        </w:rPr>
      </w:pPr>
      <w:r>
        <w:rPr>
          <w:sz w:val="24"/>
        </w:rPr>
        <w:t>сущность разных методов измерения;</w:t>
      </w:r>
    </w:p>
    <w:p w:rsidR="00B05521" w:rsidRDefault="00BD74BC" w:rsidP="00BD74BC">
      <w:pPr>
        <w:numPr>
          <w:ilvl w:val="0"/>
          <w:numId w:val="1"/>
        </w:numPr>
        <w:tabs>
          <w:tab w:val="clear" w:pos="1620"/>
          <w:tab w:val="num" w:pos="0"/>
        </w:tabs>
        <w:ind w:left="1134" w:hanging="414"/>
        <w:rPr>
          <w:sz w:val="24"/>
        </w:rPr>
      </w:pPr>
      <w:r>
        <w:rPr>
          <w:sz w:val="24"/>
        </w:rPr>
        <w:t>единицы измерения международной системы (СИ);</w:t>
      </w:r>
    </w:p>
    <w:p w:rsidR="00B05521" w:rsidRDefault="00BD74BC" w:rsidP="00BD74BC">
      <w:pPr>
        <w:numPr>
          <w:ilvl w:val="0"/>
          <w:numId w:val="1"/>
        </w:numPr>
        <w:tabs>
          <w:tab w:val="clear" w:pos="1620"/>
          <w:tab w:val="num" w:pos="0"/>
        </w:tabs>
        <w:ind w:left="1134" w:hanging="414"/>
        <w:rPr>
          <w:sz w:val="24"/>
        </w:rPr>
      </w:pPr>
      <w:r>
        <w:rPr>
          <w:sz w:val="24"/>
        </w:rPr>
        <w:t>погрешности измерения и способы их устранения;</w:t>
      </w:r>
    </w:p>
    <w:p w:rsidR="00B05521" w:rsidRDefault="00BD74BC" w:rsidP="00BD74BC">
      <w:pPr>
        <w:numPr>
          <w:ilvl w:val="0"/>
          <w:numId w:val="1"/>
        </w:numPr>
        <w:tabs>
          <w:tab w:val="clear" w:pos="1620"/>
          <w:tab w:val="num" w:pos="0"/>
        </w:tabs>
        <w:ind w:left="1134" w:hanging="414"/>
        <w:rPr>
          <w:sz w:val="24"/>
        </w:rPr>
      </w:pPr>
      <w:r>
        <w:rPr>
          <w:sz w:val="24"/>
        </w:rPr>
        <w:t>классы точности приборов;</w:t>
      </w:r>
    </w:p>
    <w:p w:rsidR="00B05521" w:rsidRDefault="00BD74BC" w:rsidP="00BD74BC">
      <w:pPr>
        <w:numPr>
          <w:ilvl w:val="0"/>
          <w:numId w:val="1"/>
        </w:numPr>
        <w:tabs>
          <w:tab w:val="clear" w:pos="1620"/>
          <w:tab w:val="num" w:pos="0"/>
        </w:tabs>
        <w:ind w:left="1134" w:hanging="414"/>
        <w:rPr>
          <w:sz w:val="24"/>
        </w:rPr>
      </w:pPr>
      <w:r>
        <w:rPr>
          <w:sz w:val="24"/>
        </w:rPr>
        <w:t>классификацию и определение измерительных приборов, их основные метрологические характеристики;</w:t>
      </w:r>
    </w:p>
    <w:p w:rsidR="00B05521" w:rsidRDefault="00BD74BC" w:rsidP="00BD74BC">
      <w:pPr>
        <w:numPr>
          <w:ilvl w:val="0"/>
          <w:numId w:val="1"/>
        </w:numPr>
        <w:tabs>
          <w:tab w:val="clear" w:pos="1620"/>
          <w:tab w:val="num" w:pos="0"/>
        </w:tabs>
        <w:ind w:left="1134" w:hanging="414"/>
        <w:rPr>
          <w:sz w:val="24"/>
        </w:rPr>
      </w:pPr>
      <w:r>
        <w:rPr>
          <w:sz w:val="24"/>
        </w:rPr>
        <w:t>определение системы ГСП, правила выбора приборов.</w:t>
      </w:r>
    </w:p>
    <w:p w:rsidR="00B05521" w:rsidRDefault="00BD74BC">
      <w:pPr>
        <w:tabs>
          <w:tab w:val="num" w:pos="0"/>
        </w:tabs>
        <w:ind w:left="1134" w:hanging="414"/>
        <w:rPr>
          <w:b/>
          <w:i/>
          <w:sz w:val="24"/>
        </w:rPr>
      </w:pPr>
      <w:r>
        <w:rPr>
          <w:b/>
          <w:i/>
          <w:sz w:val="24"/>
        </w:rPr>
        <w:t>уметь:</w:t>
      </w:r>
    </w:p>
    <w:p w:rsidR="00B05521" w:rsidRDefault="00BD74BC" w:rsidP="00BD74BC">
      <w:pPr>
        <w:numPr>
          <w:ilvl w:val="0"/>
          <w:numId w:val="1"/>
        </w:numPr>
        <w:tabs>
          <w:tab w:val="clear" w:pos="1620"/>
          <w:tab w:val="num" w:pos="0"/>
        </w:tabs>
        <w:ind w:left="1134" w:hanging="414"/>
        <w:rPr>
          <w:sz w:val="24"/>
        </w:rPr>
      </w:pPr>
      <w:r>
        <w:rPr>
          <w:sz w:val="24"/>
        </w:rPr>
        <w:t>проводить обработку результатов поверки измерительных приборов;</w:t>
      </w:r>
    </w:p>
    <w:p w:rsidR="00B05521" w:rsidRDefault="00BD74BC" w:rsidP="00BD74BC">
      <w:pPr>
        <w:numPr>
          <w:ilvl w:val="0"/>
          <w:numId w:val="1"/>
        </w:numPr>
        <w:tabs>
          <w:tab w:val="clear" w:pos="1620"/>
          <w:tab w:val="num" w:pos="142"/>
        </w:tabs>
        <w:ind w:left="1134" w:hanging="414"/>
        <w:rPr>
          <w:sz w:val="24"/>
        </w:rPr>
      </w:pPr>
      <w:r>
        <w:rPr>
          <w:sz w:val="24"/>
        </w:rPr>
        <w:t>определять пригодность приборов к эксплуатации по максимальной приведённой погрешности;</w:t>
      </w:r>
    </w:p>
    <w:p w:rsidR="00B05521" w:rsidRDefault="00BD74BC" w:rsidP="00BD74BC">
      <w:pPr>
        <w:numPr>
          <w:ilvl w:val="0"/>
          <w:numId w:val="1"/>
        </w:numPr>
        <w:tabs>
          <w:tab w:val="clear" w:pos="1620"/>
          <w:tab w:val="num" w:pos="142"/>
        </w:tabs>
        <w:ind w:left="1134" w:hanging="414"/>
        <w:rPr>
          <w:sz w:val="24"/>
        </w:rPr>
      </w:pPr>
      <w:r>
        <w:rPr>
          <w:sz w:val="24"/>
        </w:rPr>
        <w:t>вводить поправки к измерениям.</w:t>
      </w:r>
    </w:p>
    <w:p w:rsidR="00B05521" w:rsidRDefault="00B05521">
      <w:pPr>
        <w:ind w:left="720" w:firstLine="0"/>
        <w:rPr>
          <w:sz w:val="24"/>
        </w:rPr>
      </w:pPr>
    </w:p>
    <w:p w:rsidR="00B05521" w:rsidRDefault="00BD74BC">
      <w:pPr>
        <w:rPr>
          <w:sz w:val="24"/>
        </w:rPr>
      </w:pPr>
      <w:r>
        <w:rPr>
          <w:sz w:val="24"/>
        </w:rPr>
        <w:t>Общие сведения об измерениях и классификация средств измерения. Международная система единиц (СИ). Методы измерений. Погрешности измерений и источники их появления. Методы оценки точности результата измерения.</w:t>
      </w:r>
    </w:p>
    <w:p w:rsidR="00B05521" w:rsidRDefault="00BD74BC">
      <w:pPr>
        <w:rPr>
          <w:sz w:val="24"/>
        </w:rPr>
      </w:pPr>
      <w:r>
        <w:rPr>
          <w:sz w:val="24"/>
        </w:rPr>
        <w:t>Меры и измерительные приборы. Классификация измерительных приборов. Метрологические характеристики приборов. Поверка рабочих приборов.</w:t>
      </w:r>
    </w:p>
    <w:p w:rsidR="00B05521" w:rsidRDefault="00BD74BC">
      <w:pPr>
        <w:rPr>
          <w:sz w:val="24"/>
        </w:rPr>
      </w:pPr>
      <w:r>
        <w:rPr>
          <w:sz w:val="24"/>
        </w:rPr>
        <w:t xml:space="preserve"> Государственная система промышленных приборов и средств автоматизации (ГСП). Характеристика ветвей ГСП. Выбор измерительных приборов.</w:t>
      </w:r>
    </w:p>
    <w:p w:rsidR="00B05521" w:rsidRDefault="00B05521">
      <w:pPr>
        <w:rPr>
          <w:sz w:val="24"/>
        </w:rPr>
      </w:pPr>
    </w:p>
    <w:p w:rsidR="00B05521" w:rsidRDefault="00BD74BC">
      <w:pPr>
        <w:jc w:val="center"/>
        <w:rPr>
          <w:b/>
          <w:sz w:val="24"/>
        </w:rPr>
      </w:pPr>
      <w:r>
        <w:rPr>
          <w:b/>
          <w:sz w:val="24"/>
        </w:rPr>
        <w:t>Методические указания.</w:t>
      </w:r>
    </w:p>
    <w:p w:rsidR="00B05521" w:rsidRDefault="00BD74BC">
      <w:pPr>
        <w:rPr>
          <w:sz w:val="24"/>
        </w:rPr>
      </w:pPr>
      <w:r>
        <w:rPr>
          <w:i/>
          <w:sz w:val="24"/>
        </w:rPr>
        <w:t>Измерение</w:t>
      </w:r>
      <w:r>
        <w:rPr>
          <w:sz w:val="24"/>
        </w:rPr>
        <w:t xml:space="preserve"> – познавательный процесс нахождения числового значения физической величины путём сравнения её с другой однородной величиной, принимаемой за единицу измерения.</w:t>
      </w:r>
    </w:p>
    <w:p w:rsidR="00B05521" w:rsidRDefault="00BD74BC">
      <w:pPr>
        <w:rPr>
          <w:sz w:val="24"/>
        </w:rPr>
      </w:pPr>
      <w:r>
        <w:rPr>
          <w:sz w:val="24"/>
        </w:rPr>
        <w:t>Результат измерения можно представить как количественную информацию о качественном состоянии измеряемого объекта, с известной степенью достоверности полученную в процессе технического измерения.</w:t>
      </w:r>
    </w:p>
    <w:p w:rsidR="00B05521" w:rsidRDefault="00BD74BC">
      <w:pPr>
        <w:rPr>
          <w:sz w:val="24"/>
        </w:rPr>
      </w:pPr>
      <w:r>
        <w:rPr>
          <w:i/>
          <w:sz w:val="24"/>
        </w:rPr>
        <w:t>Измерительные приборы</w:t>
      </w:r>
      <w:r>
        <w:rPr>
          <w:sz w:val="24"/>
        </w:rPr>
        <w:t xml:space="preserve"> – технические средства, предназначенные для измерения физических величин и имеющие нормированные метрологические характеристики.</w:t>
      </w:r>
    </w:p>
    <w:p w:rsidR="00B05521" w:rsidRDefault="00BD74BC">
      <w:pPr>
        <w:rPr>
          <w:sz w:val="24"/>
        </w:rPr>
      </w:pPr>
      <w:r>
        <w:rPr>
          <w:sz w:val="24"/>
        </w:rPr>
        <w:t>Измерительные приборы классифицируются по измеряемым технологическим параметрам, по назначению, принципу действия и по характеру показаний.</w:t>
      </w:r>
    </w:p>
    <w:p w:rsidR="00B05521" w:rsidRDefault="00BD74BC">
      <w:pPr>
        <w:rPr>
          <w:sz w:val="24"/>
        </w:rPr>
      </w:pPr>
      <w:r>
        <w:rPr>
          <w:sz w:val="24"/>
        </w:rPr>
        <w:t xml:space="preserve">Измерительные приборы характеризуются следующими метрологическими характеристиками: </w:t>
      </w:r>
      <w:r>
        <w:rPr>
          <w:i/>
          <w:sz w:val="24"/>
        </w:rPr>
        <w:t>точность, чувствительность, вариация показаний, быстродействие, надёжность и погрешности измерений.</w:t>
      </w:r>
    </w:p>
    <w:p w:rsidR="00B05521" w:rsidRDefault="00BD74BC">
      <w:pPr>
        <w:rPr>
          <w:sz w:val="24"/>
        </w:rPr>
      </w:pPr>
      <w:r>
        <w:rPr>
          <w:sz w:val="24"/>
        </w:rPr>
        <w:t>По способу числового выражения различают абсолютную, относительную, приведённую, дополнительную и допустимую погрешности.</w:t>
      </w:r>
    </w:p>
    <w:p w:rsidR="00B05521" w:rsidRDefault="00BD74BC">
      <w:pPr>
        <w:rPr>
          <w:sz w:val="24"/>
        </w:rPr>
      </w:pPr>
      <w:r>
        <w:rPr>
          <w:sz w:val="24"/>
        </w:rPr>
        <w:t>Точность измерительного прибора определяется классом точности. Класс точности обычно выражается в процентах и численно равен предельно допустимой относительной приведённой погрешности.</w:t>
      </w:r>
    </w:p>
    <w:p w:rsidR="00B05521" w:rsidRDefault="00BD74BC">
      <w:pPr>
        <w:rPr>
          <w:sz w:val="24"/>
        </w:rPr>
      </w:pPr>
      <w:r>
        <w:rPr>
          <w:sz w:val="24"/>
        </w:rPr>
        <w:t>Государственная система промышленных приборов и средств автоматики (ГСП) определяет направление в развитии отечественного приборостроения. ГСП – это совокупность приборов и устройств, охватывающих всю номенклатуру отечественного приборостроения, в состав которой должны входить системы контроля и регулирования технологических процессов, системы устройства вычислительной техники и приборов контроля параметров по основным отраслям.</w:t>
      </w:r>
    </w:p>
    <w:p w:rsidR="00B05521" w:rsidRDefault="00BD74BC">
      <w:pPr>
        <w:rPr>
          <w:sz w:val="24"/>
        </w:rPr>
      </w:pPr>
      <w:r>
        <w:rPr>
          <w:sz w:val="24"/>
        </w:rPr>
        <w:t>ГСП строится по блочно – модульному принципы. В зависимости от рода энергии, используемой для формирования сигналов, ГСП разделяется на ветви: электрическую, пневматическую, гидравлическую.</w:t>
      </w:r>
    </w:p>
    <w:p w:rsidR="00B05521" w:rsidRDefault="00BD74BC">
      <w:pPr>
        <w:jc w:val="center"/>
        <w:rPr>
          <w:b/>
          <w:sz w:val="24"/>
        </w:rPr>
      </w:pPr>
      <w:r>
        <w:rPr>
          <w:b/>
          <w:sz w:val="24"/>
        </w:rPr>
        <w:t>Вопросы для самоконтроля.</w:t>
      </w:r>
    </w:p>
    <w:p w:rsidR="00B05521" w:rsidRDefault="00BD74BC" w:rsidP="00BD74BC">
      <w:pPr>
        <w:pStyle w:val="22"/>
        <w:numPr>
          <w:ilvl w:val="0"/>
          <w:numId w:val="3"/>
        </w:numPr>
      </w:pPr>
      <w:r>
        <w:t>Понятие измерительного прибора.</w:t>
      </w:r>
    </w:p>
    <w:p w:rsidR="00B05521" w:rsidRDefault="00BD74BC" w:rsidP="00BD74BC">
      <w:pPr>
        <w:pStyle w:val="22"/>
        <w:numPr>
          <w:ilvl w:val="0"/>
          <w:numId w:val="3"/>
        </w:numPr>
      </w:pPr>
      <w:r>
        <w:t>Классификация измерительных приборов.</w:t>
      </w:r>
    </w:p>
    <w:p w:rsidR="00B05521" w:rsidRDefault="00BD74BC" w:rsidP="00BD74BC">
      <w:pPr>
        <w:pStyle w:val="22"/>
        <w:numPr>
          <w:ilvl w:val="0"/>
          <w:numId w:val="3"/>
        </w:numPr>
      </w:pPr>
      <w:r>
        <w:t>Основные метрологические характеристики приборов.</w:t>
      </w:r>
    </w:p>
    <w:p w:rsidR="00B05521" w:rsidRDefault="00BD74BC" w:rsidP="00BD74BC">
      <w:pPr>
        <w:pStyle w:val="22"/>
        <w:numPr>
          <w:ilvl w:val="0"/>
          <w:numId w:val="3"/>
        </w:numPr>
      </w:pPr>
      <w:r>
        <w:t>По каким критериям производится выбор измерительного прибора?</w:t>
      </w:r>
    </w:p>
    <w:p w:rsidR="00B05521" w:rsidRDefault="00BD74BC" w:rsidP="00BD74BC">
      <w:pPr>
        <w:pStyle w:val="22"/>
        <w:numPr>
          <w:ilvl w:val="0"/>
          <w:numId w:val="3"/>
        </w:numPr>
      </w:pPr>
      <w:r>
        <w:t>Принципы построения ГСП.</w:t>
      </w:r>
    </w:p>
    <w:p w:rsidR="00B05521" w:rsidRDefault="00BD74BC" w:rsidP="00BD74BC">
      <w:pPr>
        <w:pStyle w:val="22"/>
        <w:numPr>
          <w:ilvl w:val="0"/>
          <w:numId w:val="3"/>
        </w:numPr>
      </w:pPr>
      <w:r>
        <w:t>Характеристика ветвей ГСП.</w:t>
      </w:r>
    </w:p>
    <w:p w:rsidR="00B05521" w:rsidRDefault="00B05521">
      <w:pPr>
        <w:pStyle w:val="22"/>
        <w:ind w:left="720" w:firstLine="0"/>
      </w:pPr>
    </w:p>
    <w:p w:rsidR="00B05521" w:rsidRDefault="00BD74BC">
      <w:pPr>
        <w:pStyle w:val="22"/>
        <w:ind w:left="720" w:firstLine="0"/>
      </w:pPr>
      <w:r>
        <w:rPr>
          <w:b/>
          <w:i/>
        </w:rPr>
        <w:t xml:space="preserve">Литература </w:t>
      </w:r>
      <w:r>
        <w:t>(1, стр. 13 – 34;  2, стр. 3 – 30).</w:t>
      </w:r>
    </w:p>
    <w:p w:rsidR="00B05521" w:rsidRDefault="00B05521">
      <w:pPr>
        <w:rPr>
          <w:sz w:val="24"/>
        </w:rPr>
      </w:pPr>
    </w:p>
    <w:p w:rsidR="00B05521" w:rsidRDefault="00BD74BC">
      <w:pPr>
        <w:jc w:val="center"/>
        <w:rPr>
          <w:b/>
          <w:sz w:val="24"/>
        </w:rPr>
      </w:pPr>
      <w:r>
        <w:rPr>
          <w:b/>
          <w:sz w:val="24"/>
        </w:rPr>
        <w:t>Тема 1.2. Измерение температуры.</w:t>
      </w:r>
    </w:p>
    <w:p w:rsidR="00B05521" w:rsidRDefault="00B05521">
      <w:pPr>
        <w:jc w:val="center"/>
        <w:rPr>
          <w:b/>
          <w:sz w:val="24"/>
        </w:rPr>
      </w:pPr>
    </w:p>
    <w:p w:rsidR="00B05521" w:rsidRDefault="00BD74BC">
      <w:pPr>
        <w:rPr>
          <w:i/>
          <w:sz w:val="24"/>
        </w:rPr>
      </w:pPr>
      <w:r>
        <w:rPr>
          <w:i/>
          <w:sz w:val="24"/>
        </w:rPr>
        <w:t>Студент должен:</w:t>
      </w:r>
    </w:p>
    <w:p w:rsidR="00B05521" w:rsidRDefault="00BD74BC">
      <w:pPr>
        <w:pStyle w:val="31"/>
        <w:rPr>
          <w:rFonts w:ascii="Times New Roman" w:hAnsi="Times New Roman"/>
        </w:rPr>
      </w:pPr>
      <w:r>
        <w:rPr>
          <w:rFonts w:ascii="Times New Roman" w:hAnsi="Times New Roman"/>
        </w:rPr>
        <w:t>иметь представление:</w:t>
      </w:r>
    </w:p>
    <w:p w:rsidR="00B05521" w:rsidRDefault="00BD74BC" w:rsidP="00BD74BC">
      <w:pPr>
        <w:numPr>
          <w:ilvl w:val="0"/>
          <w:numId w:val="1"/>
        </w:numPr>
        <w:tabs>
          <w:tab w:val="clear" w:pos="1620"/>
          <w:tab w:val="num" w:pos="0"/>
        </w:tabs>
        <w:ind w:left="1134" w:hanging="414"/>
        <w:rPr>
          <w:sz w:val="24"/>
        </w:rPr>
      </w:pPr>
      <w:r>
        <w:rPr>
          <w:sz w:val="24"/>
        </w:rPr>
        <w:t>о роли и значение приборов для контроля температуры;</w:t>
      </w:r>
    </w:p>
    <w:p w:rsidR="00B05521" w:rsidRDefault="00BD74BC">
      <w:pPr>
        <w:tabs>
          <w:tab w:val="num" w:pos="0"/>
        </w:tabs>
        <w:ind w:left="1134" w:hanging="414"/>
        <w:rPr>
          <w:b/>
          <w:i/>
          <w:sz w:val="24"/>
        </w:rPr>
      </w:pPr>
      <w:r>
        <w:rPr>
          <w:b/>
          <w:i/>
          <w:sz w:val="24"/>
        </w:rPr>
        <w:t>знать:</w:t>
      </w:r>
    </w:p>
    <w:p w:rsidR="00B05521" w:rsidRDefault="00BD74BC" w:rsidP="00BD74BC">
      <w:pPr>
        <w:numPr>
          <w:ilvl w:val="0"/>
          <w:numId w:val="1"/>
        </w:numPr>
        <w:tabs>
          <w:tab w:val="clear" w:pos="1620"/>
          <w:tab w:val="num" w:pos="0"/>
        </w:tabs>
        <w:ind w:left="1134" w:hanging="414"/>
        <w:rPr>
          <w:sz w:val="24"/>
        </w:rPr>
      </w:pPr>
      <w:r>
        <w:rPr>
          <w:sz w:val="24"/>
        </w:rPr>
        <w:t>температурные шкалы и единицы измерения температуры;</w:t>
      </w:r>
    </w:p>
    <w:p w:rsidR="00B05521" w:rsidRDefault="00BD74BC" w:rsidP="00BD74BC">
      <w:pPr>
        <w:numPr>
          <w:ilvl w:val="0"/>
          <w:numId w:val="1"/>
        </w:numPr>
        <w:tabs>
          <w:tab w:val="clear" w:pos="1620"/>
          <w:tab w:val="num" w:pos="0"/>
        </w:tabs>
        <w:ind w:left="1134" w:hanging="414"/>
        <w:rPr>
          <w:sz w:val="24"/>
        </w:rPr>
      </w:pPr>
      <w:r>
        <w:rPr>
          <w:sz w:val="24"/>
        </w:rPr>
        <w:t>классификацию приборов для измерения температуры, их устройство и принцип действия, область применения, пределы измерения;</w:t>
      </w:r>
    </w:p>
    <w:p w:rsidR="00B05521" w:rsidRDefault="00BD74BC">
      <w:pPr>
        <w:tabs>
          <w:tab w:val="num" w:pos="0"/>
        </w:tabs>
        <w:ind w:left="1134" w:hanging="414"/>
        <w:rPr>
          <w:b/>
          <w:i/>
          <w:sz w:val="24"/>
        </w:rPr>
      </w:pPr>
      <w:r>
        <w:rPr>
          <w:b/>
          <w:i/>
          <w:sz w:val="24"/>
        </w:rPr>
        <w:t>уметь:</w:t>
      </w:r>
    </w:p>
    <w:p w:rsidR="00B05521" w:rsidRDefault="00BD74BC" w:rsidP="00BD74BC">
      <w:pPr>
        <w:numPr>
          <w:ilvl w:val="0"/>
          <w:numId w:val="1"/>
        </w:numPr>
        <w:tabs>
          <w:tab w:val="clear" w:pos="1620"/>
          <w:tab w:val="num" w:pos="0"/>
        </w:tabs>
        <w:ind w:left="1134" w:hanging="414"/>
        <w:rPr>
          <w:sz w:val="24"/>
        </w:rPr>
      </w:pPr>
      <w:r>
        <w:rPr>
          <w:sz w:val="24"/>
        </w:rPr>
        <w:t>выбирать необходимый термометр, определять пригодность термометра по результатам поверки.</w:t>
      </w:r>
    </w:p>
    <w:p w:rsidR="00B05521" w:rsidRDefault="00BD74BC">
      <w:pPr>
        <w:pStyle w:val="22"/>
      </w:pPr>
      <w:r>
        <w:t xml:space="preserve">Роль измеряемого параметра в управлении технологическим процессом добычи нефти и газа. Понятие о температуре и температурных шкалах. </w:t>
      </w:r>
    </w:p>
    <w:p w:rsidR="00B05521" w:rsidRDefault="00BD74BC">
      <w:pPr>
        <w:rPr>
          <w:sz w:val="24"/>
        </w:rPr>
      </w:pPr>
      <w:r>
        <w:rPr>
          <w:sz w:val="24"/>
        </w:rPr>
        <w:t>Классификация приборов для измерения температуры. Термометры расширения, манометрические, электрические термометры сопротивления и термоэлектрические. Их устройство и принцип действия.</w:t>
      </w:r>
    </w:p>
    <w:p w:rsidR="00B05521" w:rsidRDefault="00BD74BC">
      <w:pPr>
        <w:rPr>
          <w:sz w:val="24"/>
        </w:rPr>
      </w:pPr>
      <w:r>
        <w:rPr>
          <w:sz w:val="24"/>
        </w:rPr>
        <w:t>Схемы и принцип действия приборов, работающих в комплекте с термометрами сопротивления.</w:t>
      </w:r>
    </w:p>
    <w:p w:rsidR="00B05521" w:rsidRDefault="00BD74BC">
      <w:pPr>
        <w:rPr>
          <w:sz w:val="24"/>
        </w:rPr>
      </w:pPr>
      <w:r>
        <w:rPr>
          <w:sz w:val="24"/>
        </w:rPr>
        <w:t>Особенности измерения температуры в скважинах. Глубинные термометры с местной и дистанционной регистрацией показаний. Условия безопасной работы при исследовании скважин глубинными термометрами.</w:t>
      </w:r>
    </w:p>
    <w:p w:rsidR="00B05521" w:rsidRDefault="00BD74BC">
      <w:pPr>
        <w:rPr>
          <w:sz w:val="24"/>
        </w:rPr>
      </w:pPr>
      <w:r>
        <w:rPr>
          <w:sz w:val="24"/>
        </w:rPr>
        <w:t>Современные средства для измерения температуры.</w:t>
      </w:r>
    </w:p>
    <w:p w:rsidR="00B05521" w:rsidRDefault="00B05521">
      <w:pPr>
        <w:rPr>
          <w:sz w:val="24"/>
        </w:rPr>
      </w:pPr>
    </w:p>
    <w:p w:rsidR="00B05521" w:rsidRDefault="00BD74BC">
      <w:pPr>
        <w:jc w:val="center"/>
        <w:rPr>
          <w:b/>
          <w:sz w:val="24"/>
        </w:rPr>
      </w:pPr>
      <w:r>
        <w:rPr>
          <w:b/>
          <w:sz w:val="24"/>
        </w:rPr>
        <w:t>Методические указания.</w:t>
      </w:r>
    </w:p>
    <w:p w:rsidR="00B05521" w:rsidRDefault="00BD74BC">
      <w:pPr>
        <w:pStyle w:val="22"/>
      </w:pPr>
      <w:r>
        <w:t>Физические свойства нефти, содержание газа и парафина, растворённых в ней, и фазовые состояния в значительной степени зависят от температуры. Поэтому контроль этого параметра необходим в процессе добычи, при промысловом сборе и первичной подготовке нефти на промыслах, а также при её транспортировании.</w:t>
      </w:r>
    </w:p>
    <w:p w:rsidR="00B05521" w:rsidRDefault="00BD74BC">
      <w:pPr>
        <w:rPr>
          <w:sz w:val="24"/>
        </w:rPr>
      </w:pPr>
      <w:r>
        <w:rPr>
          <w:sz w:val="24"/>
        </w:rPr>
        <w:t>Температура характеризует степень нагретости вещества и связана с запасом его внутренней энергии, носителем которой являются атомы и молекулы. Возможности измерения температуры основана на теплообмене, на передаче тепла от более нагретого вещества к менее нагретому.</w:t>
      </w:r>
    </w:p>
    <w:p w:rsidR="00B05521" w:rsidRDefault="00BD74BC">
      <w:pPr>
        <w:rPr>
          <w:sz w:val="24"/>
        </w:rPr>
      </w:pPr>
      <w:r>
        <w:rPr>
          <w:sz w:val="24"/>
        </w:rPr>
        <w:t>Все приборы, применяемые для измерения температуры, основаны на изменении свойств различных веществ в зависимости от степени их нагретости. Различают приборы, основанные на изменении объёма тела (термометры расширения); давления рабочего вещества в замкнутой камере (манометрические термометры); электрического сопротивления проводников (термометры сопротивления); термоэлектродвижущей силы (термоэлектрические термометры); лучеиспускательной способности нагретых тел (пирометры излучения).</w:t>
      </w:r>
    </w:p>
    <w:p w:rsidR="00B05521" w:rsidRDefault="00BD74BC">
      <w:pPr>
        <w:rPr>
          <w:sz w:val="24"/>
        </w:rPr>
      </w:pPr>
      <w:r>
        <w:rPr>
          <w:i/>
          <w:sz w:val="24"/>
        </w:rPr>
        <w:t>Термометры расширения</w:t>
      </w:r>
      <w:r>
        <w:rPr>
          <w:sz w:val="24"/>
        </w:rPr>
        <w:t xml:space="preserve"> подразделяются на жидкостные и деформационные (биметаллические и дилатометрические). Жидкостные </w:t>
      </w:r>
      <w:r>
        <w:rPr>
          <w:i/>
          <w:sz w:val="24"/>
        </w:rPr>
        <w:t>термометры</w:t>
      </w:r>
      <w:r>
        <w:rPr>
          <w:sz w:val="24"/>
        </w:rPr>
        <w:t xml:space="preserve"> построены на принципе теплового расширения жидкости, заключённой в небольшом закрытом стеклянном резервуаре, который соединён с капиллярной трубкой. </w:t>
      </w:r>
      <w:r>
        <w:rPr>
          <w:i/>
          <w:sz w:val="24"/>
        </w:rPr>
        <w:t xml:space="preserve">Деформационные термометры </w:t>
      </w:r>
      <w:r>
        <w:rPr>
          <w:sz w:val="24"/>
        </w:rPr>
        <w:t>основаны на относительном удлинении под влиянием температуры двух металлических тел с различными температурными коэффициентами линейного расширения.</w:t>
      </w:r>
    </w:p>
    <w:p w:rsidR="00B05521" w:rsidRDefault="00BD74BC">
      <w:pPr>
        <w:rPr>
          <w:sz w:val="24"/>
        </w:rPr>
      </w:pPr>
      <w:r>
        <w:rPr>
          <w:sz w:val="24"/>
        </w:rPr>
        <w:t xml:space="preserve">Принцип работы </w:t>
      </w:r>
      <w:r>
        <w:rPr>
          <w:i/>
          <w:sz w:val="24"/>
        </w:rPr>
        <w:t>манометрических термометров</w:t>
      </w:r>
      <w:r>
        <w:rPr>
          <w:sz w:val="24"/>
        </w:rPr>
        <w:t xml:space="preserve"> основан на зависимости давления жидкости, газа или пара с жидкостью в замкнутой системе постоянного объёма от температуры. Манометрический термометр представляет собой замкнутой термометрическую систему, заполненную рабочим веществом и состоящую из термобаллона, трубчатой пружины и соединительной капиллярной трубки.</w:t>
      </w:r>
    </w:p>
    <w:p w:rsidR="00B05521" w:rsidRDefault="00BD74BC">
      <w:pPr>
        <w:rPr>
          <w:sz w:val="24"/>
        </w:rPr>
      </w:pPr>
      <w:r>
        <w:rPr>
          <w:sz w:val="24"/>
        </w:rPr>
        <w:t xml:space="preserve">Действие </w:t>
      </w:r>
      <w:r>
        <w:rPr>
          <w:i/>
          <w:sz w:val="24"/>
        </w:rPr>
        <w:t>термоэлектрических термометров (термопар</w:t>
      </w:r>
      <w:r>
        <w:rPr>
          <w:sz w:val="24"/>
        </w:rPr>
        <w:t>) основано на явлении термоэлектрического эффекта, при котором два разнородных проводника спаяны между собой одними концами, а другие концы образуют термоэлемент, называемый термопарой.</w:t>
      </w:r>
    </w:p>
    <w:p w:rsidR="00B05521" w:rsidRDefault="00BD74BC">
      <w:pPr>
        <w:rPr>
          <w:i/>
          <w:sz w:val="24"/>
        </w:rPr>
      </w:pPr>
      <w:r>
        <w:rPr>
          <w:sz w:val="24"/>
        </w:rPr>
        <w:t xml:space="preserve">В качестве вторичных приборов, предназначенных для измерения термоэдс термопар используются </w:t>
      </w:r>
      <w:r>
        <w:rPr>
          <w:i/>
          <w:sz w:val="24"/>
        </w:rPr>
        <w:t xml:space="preserve">милливольтметры и автоматические потенциометры.  </w:t>
      </w:r>
    </w:p>
    <w:p w:rsidR="00B05521" w:rsidRDefault="00BD74BC">
      <w:pPr>
        <w:rPr>
          <w:i/>
          <w:sz w:val="24"/>
        </w:rPr>
      </w:pPr>
      <w:r>
        <w:rPr>
          <w:sz w:val="24"/>
        </w:rPr>
        <w:t xml:space="preserve">Действие </w:t>
      </w:r>
      <w:r>
        <w:rPr>
          <w:i/>
          <w:sz w:val="24"/>
        </w:rPr>
        <w:t>термопреобразователей сопротивления (термометров сопротивления</w:t>
      </w:r>
      <w:r>
        <w:rPr>
          <w:sz w:val="24"/>
        </w:rPr>
        <w:t xml:space="preserve">) основано на свойстве металлов изменять своё электрическое сопротивление при изменении температуры. Вторичными приборами, работающими с термометрами сопротивления, являются </w:t>
      </w:r>
      <w:r>
        <w:rPr>
          <w:i/>
          <w:sz w:val="24"/>
        </w:rPr>
        <w:t>логометры и уравновешенные мосты.</w:t>
      </w:r>
    </w:p>
    <w:p w:rsidR="00B05521" w:rsidRDefault="00BD74BC">
      <w:pPr>
        <w:pStyle w:val="22"/>
      </w:pPr>
      <w:r>
        <w:t>Температуру сильно нагретых тел можно определить по величине энергии, излучаемой ими в окружающее пространство. Приборы, измеряющие интенсивность теплового излучения нагретого тела, называются пирометрами излучения.</w:t>
      </w:r>
    </w:p>
    <w:p w:rsidR="00B05521" w:rsidRDefault="00BD74BC">
      <w:pPr>
        <w:rPr>
          <w:i/>
          <w:sz w:val="24"/>
        </w:rPr>
      </w:pPr>
      <w:r>
        <w:rPr>
          <w:sz w:val="24"/>
        </w:rPr>
        <w:t xml:space="preserve">Для измерения температуры в скважинах применяют </w:t>
      </w:r>
      <w:r>
        <w:rPr>
          <w:i/>
          <w:sz w:val="24"/>
        </w:rPr>
        <w:t>глубинные термометры.</w:t>
      </w:r>
      <w:r>
        <w:rPr>
          <w:sz w:val="24"/>
        </w:rPr>
        <w:t xml:space="preserve"> По принципу действия глубинные термометры подразделяются на две группы: с местной регистрацией и дистанционные. С местной регистрацией выпускаются </w:t>
      </w:r>
      <w:r>
        <w:rPr>
          <w:i/>
          <w:sz w:val="24"/>
        </w:rPr>
        <w:t>манометрические и биметаллические термометры,</w:t>
      </w:r>
      <w:r>
        <w:rPr>
          <w:sz w:val="24"/>
        </w:rPr>
        <w:t xml:space="preserve"> а дистанционные – с </w:t>
      </w:r>
      <w:r>
        <w:rPr>
          <w:i/>
          <w:sz w:val="24"/>
        </w:rPr>
        <w:t>металлическим и полупроводниковым резистором.</w:t>
      </w:r>
    </w:p>
    <w:p w:rsidR="00B05521" w:rsidRDefault="00BD74BC">
      <w:pPr>
        <w:jc w:val="center"/>
        <w:rPr>
          <w:b/>
          <w:sz w:val="24"/>
        </w:rPr>
      </w:pPr>
      <w:r>
        <w:rPr>
          <w:b/>
          <w:sz w:val="24"/>
        </w:rPr>
        <w:t>Вопросы для самоконтроля.</w:t>
      </w:r>
    </w:p>
    <w:p w:rsidR="00B05521" w:rsidRDefault="00BD74BC">
      <w:pPr>
        <w:pStyle w:val="22"/>
      </w:pPr>
      <w:r>
        <w:t>1.Методы измерения температуры.</w:t>
      </w:r>
    </w:p>
    <w:p w:rsidR="00B05521" w:rsidRDefault="00BD74BC">
      <w:pPr>
        <w:rPr>
          <w:sz w:val="24"/>
        </w:rPr>
      </w:pPr>
      <w:r>
        <w:rPr>
          <w:sz w:val="24"/>
        </w:rPr>
        <w:t>2.Классификация термометров.</w:t>
      </w:r>
    </w:p>
    <w:p w:rsidR="00B05521" w:rsidRDefault="00BD74BC">
      <w:pPr>
        <w:rPr>
          <w:sz w:val="24"/>
        </w:rPr>
      </w:pPr>
      <w:r>
        <w:rPr>
          <w:sz w:val="24"/>
        </w:rPr>
        <w:t>3.Устройство и принцип термометров расширения.</w:t>
      </w:r>
    </w:p>
    <w:p w:rsidR="00B05521" w:rsidRDefault="00BD74BC">
      <w:pPr>
        <w:ind w:left="851" w:hanging="131"/>
        <w:rPr>
          <w:sz w:val="24"/>
        </w:rPr>
      </w:pPr>
      <w:r>
        <w:rPr>
          <w:sz w:val="24"/>
        </w:rPr>
        <w:t>4.Устройство и принцип действия манометрических термометров.</w:t>
      </w:r>
    </w:p>
    <w:p w:rsidR="00B05521" w:rsidRDefault="00BD74BC">
      <w:pPr>
        <w:rPr>
          <w:sz w:val="24"/>
        </w:rPr>
      </w:pPr>
      <w:r>
        <w:rPr>
          <w:sz w:val="24"/>
        </w:rPr>
        <w:t xml:space="preserve"> 5.Устройство и принцип уравновешенного моста.</w:t>
      </w:r>
    </w:p>
    <w:p w:rsidR="00B05521" w:rsidRDefault="00BD74BC">
      <w:pPr>
        <w:rPr>
          <w:sz w:val="24"/>
        </w:rPr>
      </w:pPr>
      <w:r>
        <w:rPr>
          <w:sz w:val="24"/>
        </w:rPr>
        <w:t>6.Особенности измерения температуры в скважинах.</w:t>
      </w:r>
    </w:p>
    <w:p w:rsidR="00B05521" w:rsidRDefault="00B05521">
      <w:pPr>
        <w:rPr>
          <w:sz w:val="24"/>
        </w:rPr>
      </w:pPr>
    </w:p>
    <w:p w:rsidR="00B05521" w:rsidRDefault="00BD74BC">
      <w:pPr>
        <w:rPr>
          <w:sz w:val="24"/>
        </w:rPr>
      </w:pPr>
      <w:r>
        <w:rPr>
          <w:i/>
          <w:sz w:val="24"/>
        </w:rPr>
        <w:t xml:space="preserve">Литература </w:t>
      </w:r>
      <w:r>
        <w:rPr>
          <w:sz w:val="24"/>
        </w:rPr>
        <w:t>(1, стр.65 – 77; 2, 31 – 98).</w:t>
      </w:r>
    </w:p>
    <w:p w:rsidR="00B05521" w:rsidRDefault="00BD74BC">
      <w:pPr>
        <w:jc w:val="center"/>
        <w:rPr>
          <w:b/>
          <w:sz w:val="24"/>
        </w:rPr>
      </w:pPr>
      <w:r>
        <w:rPr>
          <w:b/>
          <w:sz w:val="24"/>
        </w:rPr>
        <w:t>Тема 1.3. Измерение давления.</w:t>
      </w:r>
    </w:p>
    <w:p w:rsidR="00B05521" w:rsidRDefault="00BD74BC">
      <w:pPr>
        <w:rPr>
          <w:i/>
          <w:sz w:val="24"/>
        </w:rPr>
      </w:pPr>
      <w:r>
        <w:rPr>
          <w:i/>
          <w:sz w:val="24"/>
        </w:rPr>
        <w:t>Студент должен:</w:t>
      </w:r>
    </w:p>
    <w:p w:rsidR="00B05521" w:rsidRDefault="00BD74BC">
      <w:pPr>
        <w:pStyle w:val="31"/>
        <w:rPr>
          <w:rFonts w:ascii="Times New Roman" w:hAnsi="Times New Roman"/>
        </w:rPr>
      </w:pPr>
      <w:r>
        <w:rPr>
          <w:rFonts w:ascii="Times New Roman" w:hAnsi="Times New Roman"/>
        </w:rPr>
        <w:t>иметь представление:</w:t>
      </w:r>
    </w:p>
    <w:p w:rsidR="00B05521" w:rsidRDefault="00BD74BC" w:rsidP="00BD74BC">
      <w:pPr>
        <w:numPr>
          <w:ilvl w:val="0"/>
          <w:numId w:val="1"/>
        </w:numPr>
        <w:tabs>
          <w:tab w:val="clear" w:pos="1620"/>
          <w:tab w:val="num" w:pos="0"/>
        </w:tabs>
        <w:ind w:left="1134" w:hanging="414"/>
        <w:rPr>
          <w:sz w:val="24"/>
        </w:rPr>
      </w:pPr>
      <w:r>
        <w:rPr>
          <w:sz w:val="24"/>
        </w:rPr>
        <w:t>о роли назначении приборов для контроля давления;</w:t>
      </w:r>
    </w:p>
    <w:p w:rsidR="00B05521" w:rsidRDefault="00BD74BC">
      <w:pPr>
        <w:tabs>
          <w:tab w:val="num" w:pos="0"/>
        </w:tabs>
        <w:ind w:left="1134" w:hanging="414"/>
        <w:rPr>
          <w:b/>
          <w:i/>
          <w:sz w:val="24"/>
        </w:rPr>
      </w:pPr>
      <w:r>
        <w:rPr>
          <w:b/>
          <w:i/>
          <w:sz w:val="24"/>
        </w:rPr>
        <w:t>знать:</w:t>
      </w:r>
    </w:p>
    <w:p w:rsidR="00B05521" w:rsidRDefault="00BD74BC" w:rsidP="00BD74BC">
      <w:pPr>
        <w:numPr>
          <w:ilvl w:val="0"/>
          <w:numId w:val="1"/>
        </w:numPr>
        <w:tabs>
          <w:tab w:val="clear" w:pos="1620"/>
          <w:tab w:val="num" w:pos="0"/>
        </w:tabs>
        <w:ind w:left="1134" w:hanging="414"/>
        <w:rPr>
          <w:sz w:val="24"/>
        </w:rPr>
      </w:pPr>
      <w:r>
        <w:rPr>
          <w:sz w:val="24"/>
        </w:rPr>
        <w:t>определение давления;</w:t>
      </w:r>
    </w:p>
    <w:p w:rsidR="00B05521" w:rsidRDefault="00BD74BC" w:rsidP="00BD74BC">
      <w:pPr>
        <w:numPr>
          <w:ilvl w:val="0"/>
          <w:numId w:val="1"/>
        </w:numPr>
        <w:tabs>
          <w:tab w:val="clear" w:pos="1620"/>
          <w:tab w:val="num" w:pos="0"/>
        </w:tabs>
        <w:ind w:left="1134" w:hanging="414"/>
        <w:rPr>
          <w:b/>
          <w:sz w:val="24"/>
        </w:rPr>
      </w:pPr>
      <w:r>
        <w:rPr>
          <w:sz w:val="24"/>
        </w:rPr>
        <w:t>единицы измерения, классификацию приборов для измерения давления;</w:t>
      </w:r>
    </w:p>
    <w:p w:rsidR="00B05521" w:rsidRDefault="00BD74BC" w:rsidP="00BD74BC">
      <w:pPr>
        <w:numPr>
          <w:ilvl w:val="0"/>
          <w:numId w:val="1"/>
        </w:numPr>
        <w:tabs>
          <w:tab w:val="clear" w:pos="1620"/>
          <w:tab w:val="num" w:pos="0"/>
        </w:tabs>
        <w:ind w:left="1134" w:hanging="414"/>
        <w:rPr>
          <w:b/>
          <w:sz w:val="24"/>
        </w:rPr>
      </w:pPr>
      <w:r>
        <w:rPr>
          <w:sz w:val="24"/>
        </w:rPr>
        <w:t>устройство и принцип действия манометров различных типов, в том числе скважинных;</w:t>
      </w:r>
    </w:p>
    <w:p w:rsidR="00B05521" w:rsidRDefault="00BD74BC">
      <w:pPr>
        <w:tabs>
          <w:tab w:val="num" w:pos="0"/>
        </w:tabs>
        <w:ind w:left="1134" w:hanging="414"/>
        <w:rPr>
          <w:b/>
          <w:i/>
          <w:sz w:val="24"/>
        </w:rPr>
      </w:pPr>
      <w:r>
        <w:rPr>
          <w:b/>
          <w:i/>
          <w:sz w:val="24"/>
        </w:rPr>
        <w:t>уметь:</w:t>
      </w:r>
    </w:p>
    <w:p w:rsidR="00B05521" w:rsidRDefault="00BD74BC" w:rsidP="00BD74BC">
      <w:pPr>
        <w:numPr>
          <w:ilvl w:val="0"/>
          <w:numId w:val="1"/>
        </w:numPr>
        <w:tabs>
          <w:tab w:val="clear" w:pos="1620"/>
          <w:tab w:val="num" w:pos="0"/>
        </w:tabs>
        <w:ind w:left="1134" w:hanging="414"/>
        <w:rPr>
          <w:sz w:val="24"/>
        </w:rPr>
      </w:pPr>
      <w:r>
        <w:rPr>
          <w:sz w:val="24"/>
        </w:rPr>
        <w:t>определять пригодность манометра по результатам поверки.</w:t>
      </w:r>
    </w:p>
    <w:p w:rsidR="00B05521" w:rsidRDefault="00B05521">
      <w:pPr>
        <w:rPr>
          <w:sz w:val="24"/>
        </w:rPr>
      </w:pPr>
    </w:p>
    <w:p w:rsidR="00B05521" w:rsidRDefault="00BD74BC">
      <w:pPr>
        <w:pStyle w:val="22"/>
      </w:pPr>
      <w:r>
        <w:t>Роль измеряемого параметра в управлении процессами добычи нефти и газа.</w:t>
      </w:r>
    </w:p>
    <w:p w:rsidR="00B05521" w:rsidRDefault="00BD74BC">
      <w:pPr>
        <w:rPr>
          <w:sz w:val="24"/>
        </w:rPr>
      </w:pPr>
      <w:r>
        <w:rPr>
          <w:sz w:val="24"/>
        </w:rPr>
        <w:t>Определение давления, единицы измерения. Классификация и характеристики приборов для измерения давления. Жидкостные, поршневые, деформационные, электрические манометры. Преобразователи давления. Глубинные манометры для измерения давления в скважинах. Классификация глубинных манометров. Устройство скважинного манометра МГН – 2. Требования безопасности при выполнении исследований скважин глубинными манометрами.</w:t>
      </w:r>
    </w:p>
    <w:p w:rsidR="00B05521" w:rsidRDefault="00B05521">
      <w:pPr>
        <w:rPr>
          <w:sz w:val="24"/>
        </w:rPr>
      </w:pPr>
    </w:p>
    <w:p w:rsidR="00B05521" w:rsidRDefault="00BD74BC">
      <w:pPr>
        <w:jc w:val="center"/>
        <w:rPr>
          <w:b/>
          <w:sz w:val="24"/>
        </w:rPr>
      </w:pPr>
      <w:r>
        <w:rPr>
          <w:b/>
          <w:sz w:val="24"/>
        </w:rPr>
        <w:t>Методические указания.</w:t>
      </w:r>
    </w:p>
    <w:p w:rsidR="00B05521" w:rsidRDefault="00B05521">
      <w:pPr>
        <w:rPr>
          <w:sz w:val="24"/>
        </w:rPr>
      </w:pPr>
    </w:p>
    <w:p w:rsidR="00B05521" w:rsidRDefault="00BD74BC">
      <w:pPr>
        <w:rPr>
          <w:sz w:val="24"/>
        </w:rPr>
      </w:pPr>
      <w:r>
        <w:rPr>
          <w:sz w:val="24"/>
        </w:rPr>
        <w:t>Давление – один из параметров, характеризующих работу технологических объектов и ход технологических процессов бурения, добычи и транспорта нефти и газа, а также процессов обезвоживания и обессоливания нефти.</w:t>
      </w:r>
    </w:p>
    <w:p w:rsidR="00B05521" w:rsidRDefault="00BD74BC">
      <w:pPr>
        <w:rPr>
          <w:sz w:val="24"/>
        </w:rPr>
      </w:pPr>
      <w:r>
        <w:rPr>
          <w:i/>
          <w:sz w:val="24"/>
        </w:rPr>
        <w:t>Давление</w:t>
      </w:r>
      <w:r>
        <w:rPr>
          <w:sz w:val="24"/>
        </w:rPr>
        <w:t xml:space="preserve"> – величина, характеризующая интенсивность сил, действующих на какую – либо часть поверхности тела по направлениям, перпендикулярным к этой поверхности.</w:t>
      </w:r>
    </w:p>
    <w:p w:rsidR="00B05521" w:rsidRDefault="00BD74BC">
      <w:pPr>
        <w:rPr>
          <w:sz w:val="24"/>
        </w:rPr>
      </w:pPr>
      <w:r>
        <w:rPr>
          <w:sz w:val="24"/>
        </w:rPr>
        <w:t>Различают абсолютное, избыточное, вакуумметрическое (разрежение) и барометрическое давление.</w:t>
      </w:r>
    </w:p>
    <w:p w:rsidR="00B05521" w:rsidRDefault="00BD74BC">
      <w:pPr>
        <w:rPr>
          <w:sz w:val="24"/>
        </w:rPr>
      </w:pPr>
      <w:r>
        <w:rPr>
          <w:sz w:val="24"/>
        </w:rPr>
        <w:t>Соответственно приборы для измерения давления по назначению подразделяются на манометры абсолютного давления, манометры избыточного давления, вакуумметры, мановакуумметры, барометры и дифференциальные манометры.</w:t>
      </w:r>
    </w:p>
    <w:p w:rsidR="00B05521" w:rsidRDefault="00BD74BC">
      <w:pPr>
        <w:rPr>
          <w:sz w:val="24"/>
        </w:rPr>
      </w:pPr>
      <w:r>
        <w:rPr>
          <w:sz w:val="24"/>
        </w:rPr>
        <w:t>По принципу действия приборы для измерения давления можно разделить на жидкостные, грузопоршневые, деформационные, электрические манометры.</w:t>
      </w:r>
    </w:p>
    <w:p w:rsidR="00B05521" w:rsidRDefault="00BD74BC">
      <w:pPr>
        <w:rPr>
          <w:sz w:val="24"/>
        </w:rPr>
      </w:pPr>
      <w:r>
        <w:rPr>
          <w:i/>
          <w:sz w:val="24"/>
        </w:rPr>
        <w:t>Жидкостные манометры</w:t>
      </w:r>
      <w:r>
        <w:rPr>
          <w:sz w:val="24"/>
        </w:rPr>
        <w:t xml:space="preserve"> работают по принципу уравновешивания измеряемого давления и давления столба рабочей манометрической жидкости.</w:t>
      </w:r>
    </w:p>
    <w:p w:rsidR="00B05521" w:rsidRDefault="00BD74BC">
      <w:pPr>
        <w:rPr>
          <w:sz w:val="24"/>
        </w:rPr>
      </w:pPr>
      <w:r>
        <w:rPr>
          <w:i/>
          <w:sz w:val="24"/>
        </w:rPr>
        <w:t>Грузопоршневые манометры</w:t>
      </w:r>
      <w:r>
        <w:rPr>
          <w:sz w:val="24"/>
        </w:rPr>
        <w:t xml:space="preserve"> – образцовые приборы, которые могут создавать и измерять давление при помощи поршня с грузами, воздействующими на замкнутый объём жидкости.</w:t>
      </w:r>
    </w:p>
    <w:p w:rsidR="00B05521" w:rsidRDefault="00BD74BC">
      <w:pPr>
        <w:rPr>
          <w:sz w:val="24"/>
        </w:rPr>
      </w:pPr>
      <w:r>
        <w:rPr>
          <w:sz w:val="24"/>
        </w:rPr>
        <w:t xml:space="preserve">Принцип действия </w:t>
      </w:r>
      <w:r>
        <w:rPr>
          <w:i/>
          <w:sz w:val="24"/>
        </w:rPr>
        <w:t>деформационных манометров</w:t>
      </w:r>
      <w:r>
        <w:rPr>
          <w:sz w:val="24"/>
        </w:rPr>
        <w:t xml:space="preserve"> основан на деформации упругого чувствительного элемента под действием давления.</w:t>
      </w:r>
    </w:p>
    <w:p w:rsidR="00B05521" w:rsidRDefault="00BD74BC">
      <w:pPr>
        <w:rPr>
          <w:i/>
          <w:sz w:val="24"/>
        </w:rPr>
      </w:pPr>
      <w:r>
        <w:rPr>
          <w:sz w:val="24"/>
        </w:rPr>
        <w:t xml:space="preserve">По типу чувствительного элемента деформационные манометры подразделяются на </w:t>
      </w:r>
      <w:r>
        <w:rPr>
          <w:i/>
          <w:sz w:val="24"/>
        </w:rPr>
        <w:t>трубчатые, многовитковые (геликоидальные), мембранные и сильфонные.</w:t>
      </w:r>
    </w:p>
    <w:p w:rsidR="00B05521" w:rsidRDefault="00BD74BC">
      <w:pPr>
        <w:rPr>
          <w:sz w:val="24"/>
        </w:rPr>
      </w:pPr>
      <w:r>
        <w:rPr>
          <w:i/>
          <w:sz w:val="24"/>
        </w:rPr>
        <w:t xml:space="preserve">Электрические манометры </w:t>
      </w:r>
      <w:r>
        <w:rPr>
          <w:sz w:val="24"/>
        </w:rPr>
        <w:t>можно разделит на две группы. К первой группе относятся манометры, основанные на свойстве некоторых материалов изменять свои электрические параметры под воздействием давления, ко второй – манометры, основанные на преобразовании механического воздействия измеряемой величины в электрический параметр при помощи соответствующих преобразователей.</w:t>
      </w:r>
    </w:p>
    <w:p w:rsidR="00B05521" w:rsidRDefault="00BD74BC">
      <w:pPr>
        <w:rPr>
          <w:sz w:val="24"/>
        </w:rPr>
      </w:pPr>
      <w:r>
        <w:rPr>
          <w:sz w:val="24"/>
        </w:rPr>
        <w:t>По принципу действия различают электрические манометры, которые под действием давления изменяют сопротивление, магнитную проницаемость, индуктивность, ёмкость, электродвижущую силу.</w:t>
      </w:r>
    </w:p>
    <w:p w:rsidR="00B05521" w:rsidRDefault="00BD74BC">
      <w:pPr>
        <w:rPr>
          <w:sz w:val="24"/>
        </w:rPr>
      </w:pPr>
      <w:r>
        <w:rPr>
          <w:sz w:val="24"/>
        </w:rPr>
        <w:t>К преобразователям давления относятся преобразователи с пневмосиловой компенсацией типа МС – П, ТНС – П и т.п., с электросиловой компенсацией типа МП - Э, МС – Э и т.п., дифференциально – трансформаторные преобразователи типа МЭД, ВМД, тонкоплёночные тензорезистивные преобразователи типа «Сапфир».</w:t>
      </w:r>
    </w:p>
    <w:p w:rsidR="00B05521" w:rsidRDefault="00BD74BC">
      <w:pPr>
        <w:rPr>
          <w:sz w:val="24"/>
        </w:rPr>
      </w:pPr>
      <w:r>
        <w:rPr>
          <w:i/>
          <w:sz w:val="24"/>
        </w:rPr>
        <w:t>Скважинные манометры</w:t>
      </w:r>
      <w:r>
        <w:rPr>
          <w:sz w:val="24"/>
        </w:rPr>
        <w:t xml:space="preserve"> применяют для измерения давления в скважинах. По принципу действия скважинные манометры разделяют на следующие группы: пружинные геликсные, пружинно – поршневые, пневматические, деформационные со струнным преобразователем, компенсационные.</w:t>
      </w:r>
    </w:p>
    <w:p w:rsidR="00B05521" w:rsidRDefault="00BD74BC">
      <w:pPr>
        <w:rPr>
          <w:sz w:val="24"/>
        </w:rPr>
      </w:pPr>
      <w:r>
        <w:rPr>
          <w:sz w:val="24"/>
        </w:rPr>
        <w:t xml:space="preserve">В настоящее время применяются датчики давления серии Метран, чувствительный элемент которых – кристалл сапфира с кремниевыми плёночными тензорезисторами. </w:t>
      </w:r>
    </w:p>
    <w:p w:rsidR="00B05521" w:rsidRDefault="00BD74BC">
      <w:pPr>
        <w:rPr>
          <w:i/>
          <w:sz w:val="24"/>
        </w:rPr>
      </w:pPr>
      <w:r>
        <w:rPr>
          <w:sz w:val="24"/>
        </w:rPr>
        <w:t>Датчик состоит из преобразователя давления и электронного преобразователя.</w:t>
      </w:r>
    </w:p>
    <w:p w:rsidR="00B05521" w:rsidRDefault="00BD74BC">
      <w:pPr>
        <w:jc w:val="center"/>
        <w:rPr>
          <w:b/>
          <w:sz w:val="24"/>
        </w:rPr>
      </w:pPr>
      <w:r>
        <w:rPr>
          <w:b/>
          <w:sz w:val="24"/>
        </w:rPr>
        <w:t>Вопросы для самоконтроля.</w:t>
      </w:r>
    </w:p>
    <w:p w:rsidR="00B05521" w:rsidRDefault="00BD74BC">
      <w:pPr>
        <w:pStyle w:val="22"/>
      </w:pPr>
      <w:r>
        <w:t>1.Классификация приборов для измерения давления по роду измеряемого давления.</w:t>
      </w:r>
    </w:p>
    <w:p w:rsidR="00B05521" w:rsidRDefault="00BD74BC">
      <w:pPr>
        <w:rPr>
          <w:sz w:val="24"/>
        </w:rPr>
      </w:pPr>
      <w:r>
        <w:rPr>
          <w:sz w:val="24"/>
        </w:rPr>
        <w:t>2.Классификация приборов для измерения давления по принципу действия.</w:t>
      </w:r>
    </w:p>
    <w:p w:rsidR="00B05521" w:rsidRDefault="00BD74BC">
      <w:pPr>
        <w:rPr>
          <w:sz w:val="24"/>
        </w:rPr>
      </w:pPr>
      <w:r>
        <w:rPr>
          <w:sz w:val="24"/>
        </w:rPr>
        <w:t>3.На чём основан принцип действия деформационных манометров?</w:t>
      </w:r>
    </w:p>
    <w:p w:rsidR="00B05521" w:rsidRDefault="00BD74BC">
      <w:pPr>
        <w:rPr>
          <w:sz w:val="24"/>
        </w:rPr>
      </w:pPr>
      <w:r>
        <w:rPr>
          <w:sz w:val="24"/>
        </w:rPr>
        <w:t>4.Устройство и принцип действия грузопоршневого манометра.</w:t>
      </w:r>
    </w:p>
    <w:p w:rsidR="00B05521" w:rsidRDefault="00BD74BC">
      <w:pPr>
        <w:rPr>
          <w:sz w:val="24"/>
        </w:rPr>
      </w:pPr>
      <w:r>
        <w:rPr>
          <w:sz w:val="24"/>
        </w:rPr>
        <w:t>5.Устройство и принцип действия манометра типа МС – П.</w:t>
      </w:r>
    </w:p>
    <w:p w:rsidR="00B05521" w:rsidRDefault="00BD74BC">
      <w:pPr>
        <w:rPr>
          <w:sz w:val="24"/>
        </w:rPr>
      </w:pPr>
      <w:r>
        <w:rPr>
          <w:sz w:val="24"/>
        </w:rPr>
        <w:t>6.Устройство и принцип действия преобразователя давления типа «Сапфир».</w:t>
      </w:r>
    </w:p>
    <w:p w:rsidR="00B05521" w:rsidRDefault="00BD74BC">
      <w:pPr>
        <w:rPr>
          <w:sz w:val="24"/>
        </w:rPr>
      </w:pPr>
      <w:r>
        <w:rPr>
          <w:sz w:val="24"/>
        </w:rPr>
        <w:t>7.Особенности измерения давления в скважинах.</w:t>
      </w:r>
    </w:p>
    <w:p w:rsidR="00B05521" w:rsidRDefault="00B05521">
      <w:pPr>
        <w:rPr>
          <w:sz w:val="24"/>
        </w:rPr>
      </w:pPr>
    </w:p>
    <w:p w:rsidR="00B05521" w:rsidRDefault="00BD74BC">
      <w:pPr>
        <w:rPr>
          <w:sz w:val="24"/>
        </w:rPr>
      </w:pPr>
      <w:r>
        <w:rPr>
          <w:i/>
          <w:sz w:val="24"/>
        </w:rPr>
        <w:t xml:space="preserve">Литература </w:t>
      </w:r>
      <w:r>
        <w:rPr>
          <w:sz w:val="24"/>
        </w:rPr>
        <w:t>(1, стр.45 – 65), (2, стр. 99 –157).</w:t>
      </w:r>
    </w:p>
    <w:p w:rsidR="00B05521" w:rsidRDefault="00B05521">
      <w:pPr>
        <w:rPr>
          <w:sz w:val="24"/>
        </w:rPr>
      </w:pPr>
    </w:p>
    <w:p w:rsidR="00B05521" w:rsidRDefault="00BD74BC">
      <w:pPr>
        <w:ind w:firstLine="567"/>
        <w:jc w:val="center"/>
        <w:rPr>
          <w:b/>
          <w:sz w:val="24"/>
        </w:rPr>
      </w:pPr>
      <w:r>
        <w:rPr>
          <w:b/>
          <w:sz w:val="24"/>
        </w:rPr>
        <w:t>Тема 1.4. Измерение расхода, объёма и массы жидкости и газа.</w:t>
      </w:r>
    </w:p>
    <w:p w:rsidR="00B05521" w:rsidRDefault="00B05521">
      <w:pPr>
        <w:jc w:val="center"/>
        <w:rPr>
          <w:b/>
          <w:i/>
          <w:sz w:val="24"/>
        </w:rPr>
      </w:pPr>
    </w:p>
    <w:p w:rsidR="00B05521" w:rsidRDefault="00BD74BC">
      <w:pPr>
        <w:pStyle w:val="31"/>
        <w:rPr>
          <w:rFonts w:ascii="Times New Roman" w:hAnsi="Times New Roman"/>
          <w:b w:val="0"/>
        </w:rPr>
      </w:pPr>
      <w:r>
        <w:rPr>
          <w:rFonts w:ascii="Times New Roman" w:hAnsi="Times New Roman"/>
          <w:b w:val="0"/>
        </w:rPr>
        <w:t>Студент должен:</w:t>
      </w:r>
    </w:p>
    <w:p w:rsidR="00B05521" w:rsidRDefault="00BD74BC">
      <w:pPr>
        <w:pStyle w:val="31"/>
        <w:rPr>
          <w:rFonts w:ascii="Times New Roman" w:hAnsi="Times New Roman"/>
        </w:rPr>
      </w:pPr>
      <w:r>
        <w:rPr>
          <w:rFonts w:ascii="Times New Roman" w:hAnsi="Times New Roman"/>
        </w:rPr>
        <w:t>иметь представление:</w:t>
      </w:r>
    </w:p>
    <w:p w:rsidR="00B05521" w:rsidRDefault="00BD74BC" w:rsidP="00BD74BC">
      <w:pPr>
        <w:numPr>
          <w:ilvl w:val="0"/>
          <w:numId w:val="1"/>
        </w:numPr>
        <w:tabs>
          <w:tab w:val="clear" w:pos="1620"/>
        </w:tabs>
        <w:ind w:left="1134" w:hanging="414"/>
        <w:rPr>
          <w:sz w:val="24"/>
        </w:rPr>
      </w:pPr>
      <w:r>
        <w:rPr>
          <w:sz w:val="24"/>
        </w:rPr>
        <w:t>об области применения различных типов расходомеров;</w:t>
      </w:r>
    </w:p>
    <w:p w:rsidR="00B05521" w:rsidRDefault="00BD74BC">
      <w:pPr>
        <w:ind w:left="1134" w:hanging="414"/>
        <w:rPr>
          <w:b/>
          <w:i/>
          <w:sz w:val="24"/>
        </w:rPr>
      </w:pPr>
      <w:r>
        <w:rPr>
          <w:b/>
          <w:i/>
          <w:sz w:val="24"/>
        </w:rPr>
        <w:t>знать:</w:t>
      </w:r>
    </w:p>
    <w:p w:rsidR="00B05521" w:rsidRDefault="00BD74BC" w:rsidP="00BD74BC">
      <w:pPr>
        <w:numPr>
          <w:ilvl w:val="0"/>
          <w:numId w:val="1"/>
        </w:numPr>
        <w:tabs>
          <w:tab w:val="clear" w:pos="1620"/>
        </w:tabs>
        <w:ind w:left="1134" w:hanging="414"/>
        <w:rPr>
          <w:sz w:val="24"/>
        </w:rPr>
      </w:pPr>
      <w:r>
        <w:rPr>
          <w:sz w:val="24"/>
        </w:rPr>
        <w:t>определение расхода, объёма и массы вещества, единицы их измерения;</w:t>
      </w:r>
    </w:p>
    <w:p w:rsidR="00B05521" w:rsidRDefault="00BD74BC" w:rsidP="00BD74BC">
      <w:pPr>
        <w:numPr>
          <w:ilvl w:val="0"/>
          <w:numId w:val="1"/>
        </w:numPr>
        <w:tabs>
          <w:tab w:val="clear" w:pos="1620"/>
        </w:tabs>
        <w:ind w:left="1134" w:hanging="414"/>
        <w:rPr>
          <w:rFonts w:ascii="Arial" w:hAnsi="Arial"/>
          <w:sz w:val="24"/>
        </w:rPr>
      </w:pPr>
      <w:r>
        <w:rPr>
          <w:sz w:val="24"/>
        </w:rPr>
        <w:t>классификацию приборов для измерения расхода, объёма и массы жидкости и газа, их устройство и принцип действия;</w:t>
      </w:r>
    </w:p>
    <w:p w:rsidR="00B05521" w:rsidRDefault="00BD74BC">
      <w:pPr>
        <w:ind w:left="1134" w:hanging="414"/>
        <w:rPr>
          <w:b/>
          <w:i/>
          <w:sz w:val="24"/>
        </w:rPr>
      </w:pPr>
      <w:r>
        <w:rPr>
          <w:b/>
          <w:i/>
          <w:sz w:val="24"/>
        </w:rPr>
        <w:t>уметь:</w:t>
      </w:r>
    </w:p>
    <w:p w:rsidR="00B05521" w:rsidRDefault="00BD74BC" w:rsidP="00BD74BC">
      <w:pPr>
        <w:numPr>
          <w:ilvl w:val="0"/>
          <w:numId w:val="1"/>
        </w:numPr>
        <w:tabs>
          <w:tab w:val="clear" w:pos="1620"/>
        </w:tabs>
        <w:ind w:left="1134" w:hanging="414"/>
        <w:rPr>
          <w:sz w:val="24"/>
        </w:rPr>
      </w:pPr>
      <w:r>
        <w:rPr>
          <w:sz w:val="24"/>
        </w:rPr>
        <w:t>снимать показания счётчика, рассчитывать суточный и часовой расход вещества.</w:t>
      </w:r>
    </w:p>
    <w:p w:rsidR="00B05521" w:rsidRDefault="00B05521">
      <w:pPr>
        <w:rPr>
          <w:sz w:val="24"/>
        </w:rPr>
      </w:pPr>
    </w:p>
    <w:p w:rsidR="00B05521" w:rsidRDefault="00BD74BC">
      <w:pPr>
        <w:pStyle w:val="22"/>
      </w:pPr>
      <w:r>
        <w:t>Роль измеряемого параметра в управлении технологическим процессом. Определение количества и расхода вещества, единицы измерения. Скоростные и объёмные счётчики. Измерение расхода методом переменного перепада давления; основные соотношения, сужающие устройства, дифманометры. Измерение расхода методом постоянного перепада давления. Массовые расходомеры.</w:t>
      </w:r>
    </w:p>
    <w:p w:rsidR="00B05521" w:rsidRDefault="00BD74BC">
      <w:pPr>
        <w:rPr>
          <w:sz w:val="24"/>
        </w:rPr>
      </w:pPr>
      <w:r>
        <w:rPr>
          <w:sz w:val="24"/>
        </w:rPr>
        <w:t>Ультразвуковые, индукционные расходомеры, счётчики нефти, турбинные «МИГ», преобразователь электронный турбинного счётчика «Дельта – 2», «НОРД», прибор типа «Турбоквант» счётчик воды вихревой ультразвуковой СВУ, датчик расхода пластовых вод со счётчиком, корреляционный ДРК – 1, радиоактивные расходомеры.</w:t>
      </w:r>
    </w:p>
    <w:p w:rsidR="00B05521" w:rsidRDefault="00BD74BC">
      <w:pPr>
        <w:rPr>
          <w:sz w:val="24"/>
        </w:rPr>
      </w:pPr>
      <w:r>
        <w:rPr>
          <w:sz w:val="24"/>
        </w:rPr>
        <w:t>Особенности измерения производительности нефтяных скважин. Дебитомеры типа ТОР, НОРД.</w:t>
      </w:r>
    </w:p>
    <w:p w:rsidR="00B05521" w:rsidRDefault="00BD74BC">
      <w:pPr>
        <w:rPr>
          <w:sz w:val="24"/>
        </w:rPr>
      </w:pPr>
      <w:r>
        <w:rPr>
          <w:sz w:val="24"/>
        </w:rPr>
        <w:t xml:space="preserve">Глубинные расходомеры и дебитомеры. </w:t>
      </w:r>
    </w:p>
    <w:p w:rsidR="00B05521" w:rsidRDefault="00BD74BC">
      <w:pPr>
        <w:rPr>
          <w:sz w:val="24"/>
        </w:rPr>
      </w:pPr>
      <w:r>
        <w:rPr>
          <w:sz w:val="24"/>
        </w:rPr>
        <w:t xml:space="preserve">Блочная установка учёта нефтепродуктов БУУН 1. </w:t>
      </w:r>
    </w:p>
    <w:p w:rsidR="00B05521" w:rsidRDefault="00BD74BC">
      <w:pPr>
        <w:rPr>
          <w:sz w:val="24"/>
        </w:rPr>
      </w:pPr>
      <w:r>
        <w:rPr>
          <w:sz w:val="24"/>
        </w:rPr>
        <w:t>Современные средства для измерения расхода.</w:t>
      </w:r>
    </w:p>
    <w:p w:rsidR="00B05521" w:rsidRDefault="00B05521">
      <w:pPr>
        <w:rPr>
          <w:sz w:val="24"/>
        </w:rPr>
      </w:pPr>
    </w:p>
    <w:p w:rsidR="00B05521" w:rsidRDefault="00BD74BC">
      <w:pPr>
        <w:jc w:val="center"/>
        <w:rPr>
          <w:b/>
          <w:sz w:val="24"/>
        </w:rPr>
      </w:pPr>
      <w:r>
        <w:rPr>
          <w:b/>
          <w:sz w:val="24"/>
        </w:rPr>
        <w:t>Методические указания.</w:t>
      </w:r>
    </w:p>
    <w:p w:rsidR="00B05521" w:rsidRDefault="00BD74BC">
      <w:pPr>
        <w:rPr>
          <w:sz w:val="24"/>
        </w:rPr>
      </w:pPr>
      <w:r>
        <w:rPr>
          <w:i/>
          <w:sz w:val="24"/>
        </w:rPr>
        <w:t xml:space="preserve">Расход – </w:t>
      </w:r>
      <w:r>
        <w:rPr>
          <w:sz w:val="24"/>
        </w:rPr>
        <w:t>величина, определяемая отношением количества вещества, перемещаемого через определённое сечение, перпендикулярное к направлению потока, к промежутку времени, за который это перемещение происходит.</w:t>
      </w:r>
    </w:p>
    <w:p w:rsidR="00B05521" w:rsidRDefault="00BD74BC">
      <w:pPr>
        <w:rPr>
          <w:sz w:val="24"/>
        </w:rPr>
      </w:pPr>
      <w:r>
        <w:rPr>
          <w:sz w:val="24"/>
        </w:rPr>
        <w:t>Измерение объёма и массы нефти, газа и воды имеет большое значение для учёта нефти, газа и воды при отпуске их. Кроме того, объём и масса нефти, газа и воды является важнейшим параметром, по которому определяют ход технологического процесса.</w:t>
      </w:r>
    </w:p>
    <w:p w:rsidR="00B05521" w:rsidRDefault="00BD74BC">
      <w:pPr>
        <w:rPr>
          <w:i/>
          <w:sz w:val="24"/>
        </w:rPr>
      </w:pPr>
      <w:r>
        <w:rPr>
          <w:sz w:val="24"/>
        </w:rPr>
        <w:t xml:space="preserve">Приборы для измерения расхода называются </w:t>
      </w:r>
      <w:r>
        <w:rPr>
          <w:i/>
          <w:sz w:val="24"/>
        </w:rPr>
        <w:t>расходомерами</w:t>
      </w:r>
      <w:r>
        <w:rPr>
          <w:sz w:val="24"/>
        </w:rPr>
        <w:t xml:space="preserve">. Интегрирующие приборы, используемые для измерения объёма или массы за некоторый промежуток времени, называются </w:t>
      </w:r>
      <w:r>
        <w:rPr>
          <w:i/>
          <w:sz w:val="24"/>
        </w:rPr>
        <w:t>счётчиками.</w:t>
      </w:r>
    </w:p>
    <w:p w:rsidR="00B05521" w:rsidRDefault="00BD74BC">
      <w:pPr>
        <w:rPr>
          <w:sz w:val="24"/>
        </w:rPr>
      </w:pPr>
      <w:r>
        <w:rPr>
          <w:sz w:val="24"/>
        </w:rPr>
        <w:t>По принципу действия расходомеры можно разделить на следующие группы:</w:t>
      </w:r>
    </w:p>
    <w:p w:rsidR="00B05521" w:rsidRDefault="00BD74BC" w:rsidP="00BD74BC">
      <w:pPr>
        <w:numPr>
          <w:ilvl w:val="0"/>
          <w:numId w:val="1"/>
        </w:numPr>
        <w:rPr>
          <w:sz w:val="24"/>
        </w:rPr>
      </w:pPr>
      <w:r>
        <w:rPr>
          <w:sz w:val="24"/>
        </w:rPr>
        <w:t>объёмные;</w:t>
      </w:r>
    </w:p>
    <w:p w:rsidR="00B05521" w:rsidRDefault="00BD74BC" w:rsidP="00BD74BC">
      <w:pPr>
        <w:numPr>
          <w:ilvl w:val="0"/>
          <w:numId w:val="1"/>
        </w:numPr>
        <w:rPr>
          <w:sz w:val="24"/>
        </w:rPr>
      </w:pPr>
      <w:r>
        <w:rPr>
          <w:sz w:val="24"/>
        </w:rPr>
        <w:t>переменного перепада давления;</w:t>
      </w:r>
    </w:p>
    <w:p w:rsidR="00B05521" w:rsidRDefault="00BD74BC" w:rsidP="00BD74BC">
      <w:pPr>
        <w:numPr>
          <w:ilvl w:val="0"/>
          <w:numId w:val="1"/>
        </w:numPr>
        <w:rPr>
          <w:sz w:val="24"/>
        </w:rPr>
      </w:pPr>
      <w:r>
        <w:rPr>
          <w:sz w:val="24"/>
        </w:rPr>
        <w:t>постоянного перепада давления;</w:t>
      </w:r>
    </w:p>
    <w:p w:rsidR="00B05521" w:rsidRDefault="00BD74BC" w:rsidP="00BD74BC">
      <w:pPr>
        <w:numPr>
          <w:ilvl w:val="0"/>
          <w:numId w:val="1"/>
        </w:numPr>
        <w:rPr>
          <w:sz w:val="24"/>
        </w:rPr>
      </w:pPr>
      <w:r>
        <w:rPr>
          <w:sz w:val="24"/>
        </w:rPr>
        <w:t>переменного уровня;</w:t>
      </w:r>
    </w:p>
    <w:p w:rsidR="00B05521" w:rsidRDefault="00BD74BC" w:rsidP="00BD74BC">
      <w:pPr>
        <w:numPr>
          <w:ilvl w:val="0"/>
          <w:numId w:val="1"/>
        </w:numPr>
        <w:rPr>
          <w:sz w:val="24"/>
        </w:rPr>
      </w:pPr>
      <w:r>
        <w:rPr>
          <w:sz w:val="24"/>
        </w:rPr>
        <w:t>тахометрические;</w:t>
      </w:r>
    </w:p>
    <w:p w:rsidR="00B05521" w:rsidRDefault="00BD74BC" w:rsidP="00BD74BC">
      <w:pPr>
        <w:numPr>
          <w:ilvl w:val="0"/>
          <w:numId w:val="1"/>
        </w:numPr>
        <w:rPr>
          <w:sz w:val="24"/>
        </w:rPr>
      </w:pPr>
      <w:r>
        <w:rPr>
          <w:sz w:val="24"/>
        </w:rPr>
        <w:t>электромагнитные;</w:t>
      </w:r>
    </w:p>
    <w:p w:rsidR="00B05521" w:rsidRDefault="00BD74BC" w:rsidP="00BD74BC">
      <w:pPr>
        <w:numPr>
          <w:ilvl w:val="0"/>
          <w:numId w:val="1"/>
        </w:numPr>
        <w:rPr>
          <w:sz w:val="24"/>
        </w:rPr>
      </w:pPr>
      <w:r>
        <w:rPr>
          <w:sz w:val="24"/>
        </w:rPr>
        <w:t>ультразвуковые;</w:t>
      </w:r>
    </w:p>
    <w:p w:rsidR="00B05521" w:rsidRDefault="00BD74BC" w:rsidP="00BD74BC">
      <w:pPr>
        <w:numPr>
          <w:ilvl w:val="0"/>
          <w:numId w:val="1"/>
        </w:numPr>
        <w:rPr>
          <w:sz w:val="24"/>
        </w:rPr>
      </w:pPr>
      <w:r>
        <w:rPr>
          <w:sz w:val="24"/>
        </w:rPr>
        <w:t>вибрационные.</w:t>
      </w:r>
    </w:p>
    <w:p w:rsidR="00B05521" w:rsidRDefault="00BD74BC">
      <w:pPr>
        <w:rPr>
          <w:sz w:val="24"/>
        </w:rPr>
      </w:pPr>
      <w:r>
        <w:rPr>
          <w:sz w:val="24"/>
        </w:rPr>
        <w:t xml:space="preserve">Принцип действия </w:t>
      </w:r>
      <w:r>
        <w:rPr>
          <w:i/>
          <w:sz w:val="24"/>
        </w:rPr>
        <w:t xml:space="preserve">объёмных </w:t>
      </w:r>
      <w:r>
        <w:rPr>
          <w:sz w:val="24"/>
        </w:rPr>
        <w:t>расходомеров основан на периодическом или непрерывном отсчёте порций измеряемого вещества прибором, имеющим измерительную камеру определённого объёма.</w:t>
      </w:r>
    </w:p>
    <w:p w:rsidR="00B05521" w:rsidRDefault="00BD74BC">
      <w:pPr>
        <w:rPr>
          <w:sz w:val="24"/>
        </w:rPr>
      </w:pPr>
      <w:r>
        <w:rPr>
          <w:i/>
          <w:sz w:val="24"/>
        </w:rPr>
        <w:t>Метод переменного перепада давления</w:t>
      </w:r>
      <w:r>
        <w:rPr>
          <w:sz w:val="24"/>
        </w:rPr>
        <w:t xml:space="preserve"> основан на изменении статического давления, необходимого для придания потоку дополнительной скорости при преодолении сопротивления на пути потока. Для измерения расхода в трубопроводе устанавливается сужающее устройство. Разность давлений до и после сужающего устройства служит мерой скорости потока в сужающем устройстве. Зная скорость потока и площадь поперечного сечения потока, можно определить расход. Для измерения расхода методом переменного перепада давления используются дифференциальные манометры (дифманометры). К ним относятся дифманометры типа 13ДД11, Сапфир 22 ДД и др.</w:t>
      </w:r>
    </w:p>
    <w:p w:rsidR="00B05521" w:rsidRDefault="00BD74BC">
      <w:pPr>
        <w:rPr>
          <w:sz w:val="24"/>
        </w:rPr>
      </w:pPr>
      <w:r>
        <w:rPr>
          <w:sz w:val="24"/>
        </w:rPr>
        <w:t xml:space="preserve">Измерительная часть расходомера </w:t>
      </w:r>
      <w:r>
        <w:rPr>
          <w:i/>
          <w:sz w:val="24"/>
        </w:rPr>
        <w:t>постоянного перепада давления</w:t>
      </w:r>
      <w:r>
        <w:rPr>
          <w:sz w:val="24"/>
        </w:rPr>
        <w:t xml:space="preserve"> представляет собой трубку, в которой находится поплавок. Перепад давления до и после поплавка определяется весом поплавка и его геометрической формой и остаётся постоянным. Поплавок изменяет своё положение по высоте в зависимости от расхода.</w:t>
      </w:r>
    </w:p>
    <w:p w:rsidR="00B05521" w:rsidRDefault="00BD74BC">
      <w:pPr>
        <w:rPr>
          <w:sz w:val="24"/>
        </w:rPr>
      </w:pPr>
      <w:r>
        <w:rPr>
          <w:sz w:val="24"/>
        </w:rPr>
        <w:t xml:space="preserve">Принцип работы </w:t>
      </w:r>
      <w:r>
        <w:rPr>
          <w:i/>
          <w:sz w:val="24"/>
        </w:rPr>
        <w:t>тахометрических</w:t>
      </w:r>
      <w:r>
        <w:rPr>
          <w:sz w:val="24"/>
        </w:rPr>
        <w:t xml:space="preserve"> расходомеров основан на зависимости расхода от частоты вращения тахометрического преобразователя. В зависимости от преобразователя расхода тахометрические расходомеры подразделяют на </w:t>
      </w:r>
      <w:r>
        <w:rPr>
          <w:i/>
          <w:sz w:val="24"/>
        </w:rPr>
        <w:t>турбинные, шариковые и камерные.</w:t>
      </w:r>
      <w:r>
        <w:rPr>
          <w:sz w:val="24"/>
        </w:rPr>
        <w:t xml:space="preserve"> К турбинным расходомерам относятся НОРД, ТОР, ТУРБОКВАНТ и др.</w:t>
      </w:r>
    </w:p>
    <w:p w:rsidR="00B05521" w:rsidRDefault="00BD74BC">
      <w:pPr>
        <w:rPr>
          <w:sz w:val="24"/>
        </w:rPr>
      </w:pPr>
      <w:r>
        <w:rPr>
          <w:sz w:val="24"/>
        </w:rPr>
        <w:t xml:space="preserve">Принцип действия </w:t>
      </w:r>
      <w:r>
        <w:rPr>
          <w:i/>
          <w:sz w:val="24"/>
        </w:rPr>
        <w:t>электромагнитных</w:t>
      </w:r>
      <w:r>
        <w:rPr>
          <w:sz w:val="24"/>
        </w:rPr>
        <w:t xml:space="preserve"> расходомеров основан на измерении электродвижущей силы, индуцированной в потоке электропроводной жидкости под действием электромагнитного поля в функции скорости движения этой жидкости.</w:t>
      </w:r>
    </w:p>
    <w:p w:rsidR="00B05521" w:rsidRDefault="00BD74BC">
      <w:pPr>
        <w:rPr>
          <w:sz w:val="24"/>
        </w:rPr>
      </w:pPr>
      <w:r>
        <w:rPr>
          <w:sz w:val="24"/>
        </w:rPr>
        <w:t>Принцип действия ультразвуковых расходомеров может быть основан на измерении:</w:t>
      </w:r>
    </w:p>
    <w:p w:rsidR="00B05521" w:rsidRDefault="00BD74BC" w:rsidP="00BD74BC">
      <w:pPr>
        <w:numPr>
          <w:ilvl w:val="0"/>
          <w:numId w:val="1"/>
        </w:numPr>
        <w:tabs>
          <w:tab w:val="clear" w:pos="1620"/>
          <w:tab w:val="num" w:pos="0"/>
        </w:tabs>
        <w:ind w:left="1134" w:hanging="414"/>
        <w:rPr>
          <w:sz w:val="24"/>
        </w:rPr>
      </w:pPr>
      <w:r>
        <w:rPr>
          <w:sz w:val="24"/>
        </w:rPr>
        <w:t>интервалов времени между приходом ультразвука, посланного по потоку и против;</w:t>
      </w:r>
    </w:p>
    <w:p w:rsidR="00B05521" w:rsidRDefault="00BD74BC" w:rsidP="00BD74BC">
      <w:pPr>
        <w:numPr>
          <w:ilvl w:val="0"/>
          <w:numId w:val="1"/>
        </w:numPr>
        <w:tabs>
          <w:tab w:val="clear" w:pos="1620"/>
          <w:tab w:val="num" w:pos="0"/>
        </w:tabs>
        <w:ind w:left="1134" w:hanging="414"/>
        <w:rPr>
          <w:sz w:val="24"/>
        </w:rPr>
      </w:pPr>
      <w:r>
        <w:rPr>
          <w:sz w:val="24"/>
        </w:rPr>
        <w:t>сдвига фаз между ультразвуковыми колебаниями;</w:t>
      </w:r>
    </w:p>
    <w:p w:rsidR="00B05521" w:rsidRDefault="00BD74BC" w:rsidP="00BD74BC">
      <w:pPr>
        <w:numPr>
          <w:ilvl w:val="0"/>
          <w:numId w:val="1"/>
        </w:numPr>
        <w:tabs>
          <w:tab w:val="clear" w:pos="1620"/>
          <w:tab w:val="num" w:pos="0"/>
        </w:tabs>
        <w:ind w:left="1134" w:hanging="414"/>
        <w:rPr>
          <w:sz w:val="24"/>
        </w:rPr>
      </w:pPr>
      <w:r>
        <w:rPr>
          <w:sz w:val="24"/>
        </w:rPr>
        <w:t>разности частот ультразвуковых колебаний, создаваемых автоколебательной схемой и направляемых одновременно по потоку и против.</w:t>
      </w:r>
    </w:p>
    <w:p w:rsidR="00B05521" w:rsidRDefault="00BD74BC">
      <w:pPr>
        <w:pStyle w:val="22"/>
      </w:pPr>
      <w:r>
        <w:t>К ультразвуковым расходомерам относятся счётчики типа СВУ, СВА, ДРК, «Взлёт».</w:t>
      </w:r>
    </w:p>
    <w:p w:rsidR="00B05521" w:rsidRDefault="00BD74BC">
      <w:pPr>
        <w:pStyle w:val="22"/>
      </w:pPr>
      <w:r>
        <w:t>Для измерения дебита скважин в настоящее время применяются счётчики типа СКЖ.</w:t>
      </w:r>
    </w:p>
    <w:p w:rsidR="00B05521" w:rsidRDefault="00B05521">
      <w:pPr>
        <w:pStyle w:val="22"/>
      </w:pPr>
    </w:p>
    <w:p w:rsidR="00B05521" w:rsidRDefault="00BD74BC">
      <w:pPr>
        <w:pStyle w:val="22"/>
        <w:jc w:val="center"/>
        <w:rPr>
          <w:b/>
        </w:rPr>
      </w:pPr>
      <w:r>
        <w:rPr>
          <w:b/>
        </w:rPr>
        <w:t>Вопросы для самоконтроля.</w:t>
      </w:r>
    </w:p>
    <w:p w:rsidR="00B05521" w:rsidRDefault="00BD74BC">
      <w:pPr>
        <w:pStyle w:val="22"/>
      </w:pPr>
      <w:r>
        <w:t>1.Классификация приборов для измерения расхода.</w:t>
      </w:r>
    </w:p>
    <w:p w:rsidR="00B05521" w:rsidRDefault="00BD74BC">
      <w:pPr>
        <w:pStyle w:val="22"/>
      </w:pPr>
      <w:r>
        <w:t>2.В чём заключается метод переменного перепада давления?</w:t>
      </w:r>
    </w:p>
    <w:p w:rsidR="00B05521" w:rsidRDefault="00BD74BC">
      <w:pPr>
        <w:pStyle w:val="22"/>
      </w:pPr>
      <w:r>
        <w:t>3.Устройство и принцип действия дифманометра типа 13ДД11.</w:t>
      </w:r>
    </w:p>
    <w:p w:rsidR="00B05521" w:rsidRDefault="00BD74BC">
      <w:pPr>
        <w:pStyle w:val="22"/>
      </w:pPr>
      <w:r>
        <w:t>4.Устройство и принцип действия ротаметра (расходомер постоянного перепада давления).</w:t>
      </w:r>
    </w:p>
    <w:p w:rsidR="00B05521" w:rsidRDefault="00BD74BC">
      <w:pPr>
        <w:pStyle w:val="22"/>
      </w:pPr>
      <w:r>
        <w:t>5.Устройство и принцип действия турбинного расходомера типа НОРД.</w:t>
      </w:r>
    </w:p>
    <w:p w:rsidR="00B05521" w:rsidRDefault="00BD74BC">
      <w:pPr>
        <w:pStyle w:val="22"/>
      </w:pPr>
      <w:r>
        <w:t>6.Устройство и принцип действия счётчика типа СВА.</w:t>
      </w:r>
    </w:p>
    <w:p w:rsidR="00B05521" w:rsidRDefault="00BD74BC">
      <w:pPr>
        <w:pStyle w:val="22"/>
      </w:pPr>
      <w:r>
        <w:t>7.Устройство и принцип действия счётчика типа ДРК.</w:t>
      </w:r>
    </w:p>
    <w:p w:rsidR="00B05521" w:rsidRDefault="00BD74BC">
      <w:pPr>
        <w:pStyle w:val="22"/>
      </w:pPr>
      <w:r>
        <w:t>8 Устройство и принцип действия счётчика типа СКЖ.</w:t>
      </w:r>
    </w:p>
    <w:p w:rsidR="00B05521" w:rsidRDefault="00B05521">
      <w:pPr>
        <w:pStyle w:val="22"/>
      </w:pPr>
    </w:p>
    <w:p w:rsidR="00B05521" w:rsidRDefault="00BD74BC">
      <w:pPr>
        <w:pStyle w:val="22"/>
      </w:pPr>
      <w:r>
        <w:rPr>
          <w:i/>
        </w:rPr>
        <w:t xml:space="preserve">Литература </w:t>
      </w:r>
      <w:r>
        <w:t>(1, стр.78 – 97); (2, стр. 158 – 230).</w:t>
      </w:r>
    </w:p>
    <w:p w:rsidR="00B05521" w:rsidRDefault="00B05521">
      <w:pPr>
        <w:pStyle w:val="22"/>
      </w:pPr>
    </w:p>
    <w:p w:rsidR="00B05521" w:rsidRDefault="00BD74BC">
      <w:pPr>
        <w:pStyle w:val="22"/>
        <w:jc w:val="center"/>
        <w:rPr>
          <w:b/>
        </w:rPr>
      </w:pPr>
      <w:r>
        <w:rPr>
          <w:b/>
        </w:rPr>
        <w:t>Тема 1.5. Измерение уровня жидкости.</w:t>
      </w:r>
    </w:p>
    <w:p w:rsidR="00B05521" w:rsidRDefault="00BD74BC">
      <w:pPr>
        <w:pStyle w:val="22"/>
        <w:rPr>
          <w:i/>
        </w:rPr>
      </w:pPr>
      <w:r>
        <w:rPr>
          <w:i/>
        </w:rPr>
        <w:t>Студент должен:</w:t>
      </w:r>
    </w:p>
    <w:p w:rsidR="00B05521" w:rsidRDefault="00BD74BC">
      <w:pPr>
        <w:pStyle w:val="22"/>
        <w:rPr>
          <w:b/>
          <w:i/>
        </w:rPr>
      </w:pPr>
      <w:r>
        <w:rPr>
          <w:b/>
          <w:i/>
        </w:rPr>
        <w:t>иметь представление:</w:t>
      </w:r>
    </w:p>
    <w:p w:rsidR="00B05521" w:rsidRDefault="00BD74BC" w:rsidP="00BD74BC">
      <w:pPr>
        <w:pStyle w:val="22"/>
        <w:numPr>
          <w:ilvl w:val="0"/>
          <w:numId w:val="1"/>
        </w:numPr>
        <w:tabs>
          <w:tab w:val="clear" w:pos="1620"/>
          <w:tab w:val="num" w:pos="0"/>
        </w:tabs>
        <w:ind w:left="1134" w:hanging="414"/>
      </w:pPr>
      <w:r>
        <w:t>об области применения различных типов приборов контроля уровня;</w:t>
      </w:r>
    </w:p>
    <w:p w:rsidR="00B05521" w:rsidRDefault="00BD74BC">
      <w:pPr>
        <w:pStyle w:val="22"/>
        <w:tabs>
          <w:tab w:val="num" w:pos="0"/>
        </w:tabs>
        <w:ind w:left="1134" w:hanging="414"/>
      </w:pPr>
      <w:r>
        <w:rPr>
          <w:b/>
          <w:i/>
        </w:rPr>
        <w:t>знать:</w:t>
      </w:r>
    </w:p>
    <w:p w:rsidR="00B05521" w:rsidRDefault="00BD74BC" w:rsidP="00BD74BC">
      <w:pPr>
        <w:pStyle w:val="22"/>
        <w:numPr>
          <w:ilvl w:val="0"/>
          <w:numId w:val="1"/>
        </w:numPr>
        <w:tabs>
          <w:tab w:val="clear" w:pos="1620"/>
          <w:tab w:val="num" w:pos="0"/>
        </w:tabs>
        <w:ind w:left="1134" w:hanging="414"/>
      </w:pPr>
      <w:r>
        <w:t>классификацию приборов для измерения уровня жидкости, их устройство и принцип действия;</w:t>
      </w:r>
    </w:p>
    <w:p w:rsidR="00B05521" w:rsidRDefault="00BD74BC" w:rsidP="00BD74BC">
      <w:pPr>
        <w:pStyle w:val="22"/>
        <w:numPr>
          <w:ilvl w:val="0"/>
          <w:numId w:val="1"/>
        </w:numPr>
        <w:tabs>
          <w:tab w:val="clear" w:pos="1620"/>
          <w:tab w:val="num" w:pos="0"/>
        </w:tabs>
        <w:ind w:left="1134" w:hanging="414"/>
      </w:pPr>
      <w:r>
        <w:t>особенности измерения уровня жидкости в скважинах;</w:t>
      </w:r>
    </w:p>
    <w:p w:rsidR="00B05521" w:rsidRDefault="00BD74BC">
      <w:pPr>
        <w:pStyle w:val="22"/>
        <w:tabs>
          <w:tab w:val="num" w:pos="0"/>
        </w:tabs>
        <w:ind w:left="1134" w:hanging="414"/>
        <w:rPr>
          <w:b/>
          <w:i/>
        </w:rPr>
      </w:pPr>
      <w:r>
        <w:rPr>
          <w:b/>
          <w:i/>
        </w:rPr>
        <w:t>уметь:</w:t>
      </w:r>
    </w:p>
    <w:p w:rsidR="00B05521" w:rsidRDefault="00BD74BC" w:rsidP="00BD74BC">
      <w:pPr>
        <w:pStyle w:val="22"/>
        <w:numPr>
          <w:ilvl w:val="0"/>
          <w:numId w:val="1"/>
        </w:numPr>
        <w:tabs>
          <w:tab w:val="clear" w:pos="1620"/>
          <w:tab w:val="num" w:pos="0"/>
        </w:tabs>
        <w:ind w:left="1134" w:hanging="414"/>
      </w:pPr>
      <w:r>
        <w:t>определять пригодность уровнемера к эксплуатации по результатам поверки.</w:t>
      </w:r>
    </w:p>
    <w:p w:rsidR="00B05521" w:rsidRDefault="00BD74BC">
      <w:pPr>
        <w:pStyle w:val="22"/>
        <w:tabs>
          <w:tab w:val="num" w:pos="0"/>
        </w:tabs>
      </w:pPr>
      <w:r>
        <w:t>Роль измеряемого параметра в управлении технологическим процессом. Классификация приборов для измерения уровня жидкости. Поплавковые, буйковые, пьезометрические, электрические, радиоактивные и акустические уровнемеры, их устройство и принцип действия.</w:t>
      </w:r>
    </w:p>
    <w:p w:rsidR="00B05521" w:rsidRDefault="00BD74BC">
      <w:pPr>
        <w:pStyle w:val="22"/>
        <w:tabs>
          <w:tab w:val="num" w:pos="0"/>
        </w:tabs>
      </w:pPr>
      <w:r>
        <w:t xml:space="preserve">Особенности измерения уровня жидкости в скважинах. Классификация глубинных уровнемеров. Погружные пьезографы. Звукометрический метод измерения уровня жидкости в скважинах. </w:t>
      </w:r>
    </w:p>
    <w:p w:rsidR="00B05521" w:rsidRDefault="00BD74BC">
      <w:pPr>
        <w:pStyle w:val="22"/>
        <w:tabs>
          <w:tab w:val="num" w:pos="0"/>
        </w:tabs>
      </w:pPr>
      <w:r>
        <w:t>Современные отечественные и зарубежные средства измерения уровня жидкости.</w:t>
      </w:r>
    </w:p>
    <w:p w:rsidR="00B05521" w:rsidRDefault="00BD74BC">
      <w:pPr>
        <w:pStyle w:val="22"/>
        <w:tabs>
          <w:tab w:val="num" w:pos="0"/>
        </w:tabs>
        <w:jc w:val="center"/>
        <w:rPr>
          <w:b/>
        </w:rPr>
      </w:pPr>
      <w:r>
        <w:rPr>
          <w:b/>
        </w:rPr>
        <w:t>Методические указания.</w:t>
      </w:r>
    </w:p>
    <w:p w:rsidR="00B05521" w:rsidRDefault="00BD74BC">
      <w:pPr>
        <w:pStyle w:val="22"/>
        <w:tabs>
          <w:tab w:val="num" w:pos="0"/>
        </w:tabs>
      </w:pPr>
      <w:r>
        <w:t>Для контроля за ходом технологических процессов часто необходимо знать уровень жидкости в аппаратах (резервуарах, емкостях, отстойниках и т.д.).</w:t>
      </w:r>
    </w:p>
    <w:p w:rsidR="00B05521" w:rsidRDefault="00BD74BC">
      <w:pPr>
        <w:pStyle w:val="22"/>
        <w:tabs>
          <w:tab w:val="num" w:pos="0"/>
        </w:tabs>
      </w:pPr>
      <w:r>
        <w:t>Приборы для измерения уровня жидкости можно классифицировать по следующим признакам:</w:t>
      </w:r>
    </w:p>
    <w:p w:rsidR="00B05521" w:rsidRDefault="00BD74BC">
      <w:pPr>
        <w:pStyle w:val="22"/>
        <w:tabs>
          <w:tab w:val="num" w:pos="0"/>
        </w:tabs>
      </w:pPr>
      <w:r>
        <w:rPr>
          <w:i/>
        </w:rPr>
        <w:t xml:space="preserve">по назначению: </w:t>
      </w:r>
    </w:p>
    <w:p w:rsidR="00B05521" w:rsidRDefault="00BD74BC" w:rsidP="00BD74BC">
      <w:pPr>
        <w:pStyle w:val="22"/>
        <w:numPr>
          <w:ilvl w:val="0"/>
          <w:numId w:val="1"/>
        </w:numPr>
        <w:tabs>
          <w:tab w:val="clear" w:pos="1620"/>
          <w:tab w:val="num" w:pos="0"/>
        </w:tabs>
        <w:ind w:left="993" w:hanging="273"/>
      </w:pPr>
      <w:r>
        <w:t>сигнализаторы, контролирующие предельные значения уровня;</w:t>
      </w:r>
    </w:p>
    <w:p w:rsidR="00B05521" w:rsidRDefault="00BD74BC" w:rsidP="00BD74BC">
      <w:pPr>
        <w:pStyle w:val="22"/>
        <w:numPr>
          <w:ilvl w:val="0"/>
          <w:numId w:val="1"/>
        </w:numPr>
        <w:tabs>
          <w:tab w:val="clear" w:pos="1620"/>
          <w:tab w:val="num" w:pos="0"/>
        </w:tabs>
        <w:ind w:left="993" w:hanging="273"/>
      </w:pPr>
      <w:r>
        <w:t>уровнемеры, непрерывно измеряющие значения уровня;</w:t>
      </w:r>
    </w:p>
    <w:p w:rsidR="00B05521" w:rsidRDefault="00BD74BC" w:rsidP="00BD74BC">
      <w:pPr>
        <w:pStyle w:val="22"/>
        <w:numPr>
          <w:ilvl w:val="0"/>
          <w:numId w:val="1"/>
        </w:numPr>
        <w:tabs>
          <w:tab w:val="clear" w:pos="1620"/>
          <w:tab w:val="num" w:pos="0"/>
        </w:tabs>
        <w:ind w:left="993" w:hanging="273"/>
      </w:pPr>
      <w:r>
        <w:t>измерители раздела двух сред.</w:t>
      </w:r>
    </w:p>
    <w:p w:rsidR="00B05521" w:rsidRDefault="00BD74BC">
      <w:pPr>
        <w:pStyle w:val="22"/>
        <w:tabs>
          <w:tab w:val="num" w:pos="0"/>
        </w:tabs>
        <w:ind w:left="993" w:hanging="273"/>
        <w:rPr>
          <w:i/>
        </w:rPr>
      </w:pPr>
      <w:r>
        <w:rPr>
          <w:i/>
        </w:rPr>
        <w:t>по принципу действия:</w:t>
      </w:r>
    </w:p>
    <w:p w:rsidR="00B05521" w:rsidRDefault="00BD74BC" w:rsidP="00BD74BC">
      <w:pPr>
        <w:pStyle w:val="22"/>
        <w:numPr>
          <w:ilvl w:val="0"/>
          <w:numId w:val="1"/>
        </w:numPr>
        <w:tabs>
          <w:tab w:val="clear" w:pos="1620"/>
          <w:tab w:val="num" w:pos="0"/>
        </w:tabs>
        <w:ind w:left="993" w:hanging="273"/>
      </w:pPr>
      <w:r>
        <w:t>механические;</w:t>
      </w:r>
    </w:p>
    <w:p w:rsidR="00B05521" w:rsidRDefault="00BD74BC" w:rsidP="00BD74BC">
      <w:pPr>
        <w:pStyle w:val="22"/>
        <w:numPr>
          <w:ilvl w:val="0"/>
          <w:numId w:val="1"/>
        </w:numPr>
        <w:tabs>
          <w:tab w:val="clear" w:pos="1620"/>
          <w:tab w:val="num" w:pos="0"/>
        </w:tabs>
        <w:ind w:left="993" w:hanging="273"/>
      </w:pPr>
      <w:r>
        <w:t>электрические;</w:t>
      </w:r>
    </w:p>
    <w:p w:rsidR="00B05521" w:rsidRDefault="00BD74BC" w:rsidP="00BD74BC">
      <w:pPr>
        <w:pStyle w:val="22"/>
        <w:numPr>
          <w:ilvl w:val="0"/>
          <w:numId w:val="1"/>
        </w:numPr>
        <w:tabs>
          <w:tab w:val="clear" w:pos="1620"/>
          <w:tab w:val="num" w:pos="0"/>
        </w:tabs>
        <w:ind w:left="993" w:hanging="273"/>
      </w:pPr>
      <w:r>
        <w:t>акустические;</w:t>
      </w:r>
    </w:p>
    <w:p w:rsidR="00B05521" w:rsidRDefault="00BD74BC" w:rsidP="00BD74BC">
      <w:pPr>
        <w:pStyle w:val="22"/>
        <w:numPr>
          <w:ilvl w:val="0"/>
          <w:numId w:val="1"/>
        </w:numPr>
        <w:tabs>
          <w:tab w:val="clear" w:pos="1620"/>
          <w:tab w:val="num" w:pos="0"/>
        </w:tabs>
        <w:ind w:left="993" w:hanging="273"/>
      </w:pPr>
      <w:r>
        <w:t>пьезометрические.</w:t>
      </w:r>
    </w:p>
    <w:p w:rsidR="00B05521" w:rsidRDefault="00BD74BC">
      <w:pPr>
        <w:pStyle w:val="22"/>
      </w:pPr>
      <w:r>
        <w:rPr>
          <w:i/>
        </w:rPr>
        <w:t>Механические</w:t>
      </w:r>
      <w:r>
        <w:t xml:space="preserve"> уровнемеры подразделяются на поплавковые и буйковые.</w:t>
      </w:r>
    </w:p>
    <w:p w:rsidR="00B05521" w:rsidRDefault="00BD74BC">
      <w:pPr>
        <w:pStyle w:val="22"/>
      </w:pPr>
      <w:r>
        <w:t xml:space="preserve">В </w:t>
      </w:r>
      <w:r>
        <w:rPr>
          <w:i/>
        </w:rPr>
        <w:t>поплавковых</w:t>
      </w:r>
      <w:r>
        <w:t xml:space="preserve"> уровнемерах чувствительным элементом является поплавок, находящийся на поверхности измеряемой жидкости.</w:t>
      </w:r>
    </w:p>
    <w:p w:rsidR="00B05521" w:rsidRDefault="00BD74BC">
      <w:pPr>
        <w:pStyle w:val="22"/>
      </w:pPr>
      <w:r>
        <w:t xml:space="preserve">В </w:t>
      </w:r>
      <w:r>
        <w:rPr>
          <w:i/>
        </w:rPr>
        <w:t>буйковых</w:t>
      </w:r>
      <w:r>
        <w:t xml:space="preserve"> – буёк, реагирующий на изменение выталкивающей силы, которая действует на буёк при изменении уровня жидкости.</w:t>
      </w:r>
    </w:p>
    <w:p w:rsidR="00B05521" w:rsidRDefault="00BD74BC">
      <w:pPr>
        <w:pStyle w:val="22"/>
      </w:pPr>
      <w:r>
        <w:rPr>
          <w:i/>
        </w:rPr>
        <w:t xml:space="preserve">Электрические </w:t>
      </w:r>
      <w:r>
        <w:t>уровнемеры включают кондуктометрические, емкостные, радиоинтерференционные.</w:t>
      </w:r>
    </w:p>
    <w:p w:rsidR="00B05521" w:rsidRDefault="00BD74BC">
      <w:pPr>
        <w:pStyle w:val="22"/>
      </w:pPr>
      <w:r>
        <w:rPr>
          <w:i/>
        </w:rPr>
        <w:t>Кондуктометрические</w:t>
      </w:r>
      <w:r>
        <w:t xml:space="preserve"> основаны на различии электропроводности измеряемых сред (применяются для контроля уровня раздела сред).</w:t>
      </w:r>
    </w:p>
    <w:p w:rsidR="00B05521" w:rsidRDefault="00BD74BC">
      <w:pPr>
        <w:pStyle w:val="22"/>
      </w:pPr>
      <w:r>
        <w:rPr>
          <w:i/>
        </w:rPr>
        <w:t xml:space="preserve">Емкостные </w:t>
      </w:r>
      <w:r>
        <w:t>используют различие диэлектрические свойств воздуха и жидкости.</w:t>
      </w:r>
    </w:p>
    <w:p w:rsidR="00B05521" w:rsidRDefault="00BD74BC">
      <w:pPr>
        <w:pStyle w:val="22"/>
        <w:ind w:firstLine="709"/>
      </w:pPr>
      <w:r>
        <w:rPr>
          <w:i/>
        </w:rPr>
        <w:t xml:space="preserve"> Радиоинтерференционные </w:t>
      </w:r>
      <w:r>
        <w:t>используют изменение частоты радиоволн в зависимости от глубины погружения антенны колебательного контура в измеряемую жидкость.</w:t>
      </w:r>
    </w:p>
    <w:p w:rsidR="00B05521" w:rsidRDefault="00BD74BC">
      <w:pPr>
        <w:pStyle w:val="22"/>
        <w:ind w:firstLine="709"/>
      </w:pPr>
      <w:r>
        <w:rPr>
          <w:i/>
        </w:rPr>
        <w:t xml:space="preserve">Пьезометрические </w:t>
      </w:r>
      <w:r>
        <w:t>представляют собой пневматическую трубку, имеющую выход для воздуха на фиксированном положении от дна резервуара. Уровень определяется по давлению воздуха, прокачиваемого по трубке.</w:t>
      </w:r>
    </w:p>
    <w:p w:rsidR="00B05521" w:rsidRDefault="00BD74BC">
      <w:pPr>
        <w:pStyle w:val="22"/>
        <w:ind w:firstLine="709"/>
      </w:pPr>
      <w:r>
        <w:rPr>
          <w:i/>
        </w:rPr>
        <w:t xml:space="preserve">В акустических </w:t>
      </w:r>
      <w:r>
        <w:t>уровнемерах уровень определяется по времени прохождения ультразвуковых волн от излучателя до уровня жидкости.</w:t>
      </w:r>
    </w:p>
    <w:p w:rsidR="00B05521" w:rsidRDefault="00BD74BC">
      <w:pPr>
        <w:pStyle w:val="22"/>
        <w:ind w:firstLine="709"/>
        <w:rPr>
          <w:i/>
        </w:rPr>
      </w:pPr>
      <w:r>
        <w:t xml:space="preserve">Приборы для измерения уровня жидкости в скважинах называются </w:t>
      </w:r>
      <w:r>
        <w:rPr>
          <w:i/>
        </w:rPr>
        <w:t>пьезографами</w:t>
      </w:r>
      <w:r>
        <w:t xml:space="preserve">. По принципу действия существующие устройства для измерения уровня в скважинах можно разделить на </w:t>
      </w:r>
      <w:r>
        <w:rPr>
          <w:i/>
        </w:rPr>
        <w:t>поплавковые</w:t>
      </w:r>
      <w:r>
        <w:t xml:space="preserve"> (погружные) и </w:t>
      </w:r>
      <w:r>
        <w:rPr>
          <w:i/>
        </w:rPr>
        <w:t>акустические.</w:t>
      </w:r>
    </w:p>
    <w:p w:rsidR="00B05521" w:rsidRDefault="00B05521">
      <w:pPr>
        <w:pStyle w:val="22"/>
        <w:ind w:firstLine="709"/>
        <w:rPr>
          <w:i/>
        </w:rPr>
      </w:pPr>
    </w:p>
    <w:p w:rsidR="00B05521" w:rsidRDefault="00BD74BC">
      <w:pPr>
        <w:pStyle w:val="22"/>
        <w:ind w:firstLine="709"/>
        <w:jc w:val="center"/>
        <w:rPr>
          <w:b/>
        </w:rPr>
      </w:pPr>
      <w:r>
        <w:rPr>
          <w:b/>
        </w:rPr>
        <w:t>Вопросы для самоконтроля.</w:t>
      </w:r>
    </w:p>
    <w:p w:rsidR="00B05521" w:rsidRDefault="00BD74BC">
      <w:pPr>
        <w:pStyle w:val="22"/>
        <w:ind w:firstLine="709"/>
      </w:pPr>
      <w:r>
        <w:t>1.Классификация приборов для измерения уровня.</w:t>
      </w:r>
    </w:p>
    <w:p w:rsidR="00B05521" w:rsidRDefault="00BD74BC">
      <w:pPr>
        <w:pStyle w:val="22"/>
        <w:ind w:firstLine="709"/>
      </w:pPr>
      <w:r>
        <w:t xml:space="preserve">2.Устройство и принцип действия буйкового уровнемера типа </w:t>
      </w:r>
    </w:p>
    <w:p w:rsidR="00B05521" w:rsidRDefault="00BD74BC">
      <w:pPr>
        <w:pStyle w:val="22"/>
        <w:ind w:firstLine="709"/>
      </w:pPr>
      <w:r>
        <w:t>УБ – П.</w:t>
      </w:r>
    </w:p>
    <w:p w:rsidR="00B05521" w:rsidRDefault="00BD74BC">
      <w:pPr>
        <w:pStyle w:val="22"/>
        <w:ind w:firstLine="709"/>
      </w:pPr>
      <w:r>
        <w:t>3. Устройство и принцип действия поплавковых уровнемеров.</w:t>
      </w:r>
    </w:p>
    <w:p w:rsidR="00B05521" w:rsidRDefault="00BD74BC">
      <w:pPr>
        <w:pStyle w:val="22"/>
        <w:ind w:firstLine="709"/>
      </w:pPr>
      <w:r>
        <w:t>4. Устройство и принцип действия уровнемера типа ДУЖ – 1М.</w:t>
      </w:r>
    </w:p>
    <w:p w:rsidR="00B05521" w:rsidRDefault="00BD74BC">
      <w:pPr>
        <w:pStyle w:val="22"/>
        <w:ind w:left="720" w:firstLine="0"/>
      </w:pPr>
      <w:r>
        <w:t>5.Устройство и принцип действия сигнализатора уровня типа</w:t>
      </w:r>
    </w:p>
    <w:p w:rsidR="00B05521" w:rsidRDefault="00BD74BC">
      <w:pPr>
        <w:pStyle w:val="22"/>
        <w:ind w:left="720" w:firstLine="0"/>
      </w:pPr>
      <w:r>
        <w:t xml:space="preserve"> СУ 100.</w:t>
      </w:r>
    </w:p>
    <w:p w:rsidR="00B05521" w:rsidRDefault="00BD74BC">
      <w:pPr>
        <w:pStyle w:val="22"/>
        <w:ind w:left="720" w:firstLine="0"/>
      </w:pPr>
      <w:r>
        <w:t>6.Устройство и принцип действия акустических уровнемеров.</w:t>
      </w:r>
    </w:p>
    <w:p w:rsidR="00B05521" w:rsidRDefault="00BD74BC">
      <w:pPr>
        <w:pStyle w:val="22"/>
        <w:ind w:left="720" w:firstLine="0"/>
      </w:pPr>
      <w:r>
        <w:t>7.Устройство и принцип действия компенсационного пьезографа.</w:t>
      </w:r>
    </w:p>
    <w:p w:rsidR="00B05521" w:rsidRDefault="00BD74BC">
      <w:pPr>
        <w:pStyle w:val="22"/>
        <w:ind w:left="720" w:firstLine="0"/>
      </w:pPr>
      <w:r>
        <w:t>8.Устройство и принцип действия эхолота.</w:t>
      </w:r>
    </w:p>
    <w:p w:rsidR="00B05521" w:rsidRDefault="00B05521">
      <w:pPr>
        <w:pStyle w:val="22"/>
      </w:pPr>
    </w:p>
    <w:p w:rsidR="00B05521" w:rsidRDefault="00BD74BC">
      <w:pPr>
        <w:pStyle w:val="22"/>
      </w:pPr>
      <w:r>
        <w:rPr>
          <w:i/>
        </w:rPr>
        <w:t xml:space="preserve">Литература: </w:t>
      </w:r>
      <w:r>
        <w:t>(1, стр.97 – 106); (2, стр. 231 – 245)</w:t>
      </w:r>
    </w:p>
    <w:p w:rsidR="00B05521" w:rsidRDefault="00B05521">
      <w:pPr>
        <w:pStyle w:val="22"/>
      </w:pPr>
    </w:p>
    <w:p w:rsidR="00B05521" w:rsidRDefault="00BD74BC">
      <w:pPr>
        <w:pStyle w:val="22"/>
        <w:jc w:val="center"/>
        <w:rPr>
          <w:b/>
        </w:rPr>
      </w:pPr>
      <w:r>
        <w:rPr>
          <w:b/>
        </w:rPr>
        <w:t>Тема 1.6. Контроль процессов добычи нефти и газа.</w:t>
      </w:r>
    </w:p>
    <w:p w:rsidR="00B05521" w:rsidRDefault="00B05521">
      <w:pPr>
        <w:pStyle w:val="22"/>
        <w:rPr>
          <w:i/>
        </w:rPr>
      </w:pPr>
    </w:p>
    <w:p w:rsidR="00B05521" w:rsidRDefault="00BD74BC">
      <w:pPr>
        <w:pStyle w:val="22"/>
        <w:rPr>
          <w:i/>
        </w:rPr>
      </w:pPr>
      <w:r>
        <w:rPr>
          <w:i/>
        </w:rPr>
        <w:t>Студент должен:</w:t>
      </w:r>
    </w:p>
    <w:p w:rsidR="00B05521" w:rsidRDefault="00B05521">
      <w:pPr>
        <w:pStyle w:val="22"/>
        <w:rPr>
          <w:i/>
        </w:rPr>
      </w:pPr>
    </w:p>
    <w:p w:rsidR="00B05521" w:rsidRDefault="00BD74BC">
      <w:pPr>
        <w:pStyle w:val="22"/>
        <w:rPr>
          <w:b/>
          <w:i/>
        </w:rPr>
      </w:pPr>
      <w:r>
        <w:rPr>
          <w:b/>
          <w:i/>
        </w:rPr>
        <w:t>иметь представление:</w:t>
      </w:r>
    </w:p>
    <w:p w:rsidR="00B05521" w:rsidRDefault="00BD74BC" w:rsidP="00BD74BC">
      <w:pPr>
        <w:pStyle w:val="22"/>
        <w:numPr>
          <w:ilvl w:val="0"/>
          <w:numId w:val="1"/>
        </w:numPr>
        <w:tabs>
          <w:tab w:val="clear" w:pos="1620"/>
        </w:tabs>
        <w:ind w:left="1134" w:hanging="414"/>
      </w:pPr>
      <w:r>
        <w:t>о способах измерения физических свойств веществ;</w:t>
      </w:r>
    </w:p>
    <w:p w:rsidR="00B05521" w:rsidRDefault="00BD74BC">
      <w:pPr>
        <w:pStyle w:val="22"/>
        <w:ind w:left="1134" w:hanging="414"/>
        <w:rPr>
          <w:b/>
          <w:i/>
        </w:rPr>
      </w:pPr>
      <w:r>
        <w:rPr>
          <w:b/>
          <w:i/>
        </w:rPr>
        <w:t>знать:</w:t>
      </w:r>
    </w:p>
    <w:p w:rsidR="00B05521" w:rsidRDefault="00BD74BC" w:rsidP="00BD74BC">
      <w:pPr>
        <w:pStyle w:val="22"/>
        <w:numPr>
          <w:ilvl w:val="0"/>
          <w:numId w:val="1"/>
        </w:numPr>
        <w:tabs>
          <w:tab w:val="clear" w:pos="1620"/>
        </w:tabs>
        <w:ind w:left="1134" w:hanging="414"/>
      </w:pPr>
      <w:r>
        <w:t>устройство и принцип действия приборов для измерения плотности и вязкости;</w:t>
      </w:r>
    </w:p>
    <w:p w:rsidR="00B05521" w:rsidRDefault="00BD74BC">
      <w:pPr>
        <w:pStyle w:val="22"/>
        <w:ind w:left="1134" w:hanging="414"/>
        <w:rPr>
          <w:b/>
          <w:i/>
        </w:rPr>
      </w:pPr>
      <w:r>
        <w:rPr>
          <w:b/>
          <w:i/>
        </w:rPr>
        <w:t>уметь:</w:t>
      </w:r>
    </w:p>
    <w:p w:rsidR="00B05521" w:rsidRDefault="00BD74BC" w:rsidP="00BD74BC">
      <w:pPr>
        <w:pStyle w:val="22"/>
        <w:numPr>
          <w:ilvl w:val="0"/>
          <w:numId w:val="1"/>
        </w:numPr>
        <w:tabs>
          <w:tab w:val="clear" w:pos="1620"/>
        </w:tabs>
        <w:ind w:left="1134" w:hanging="414"/>
      </w:pPr>
      <w:r>
        <w:t>анализировать содержание воды в нефти.</w:t>
      </w:r>
    </w:p>
    <w:p w:rsidR="00B05521" w:rsidRDefault="00BD74BC">
      <w:pPr>
        <w:pStyle w:val="22"/>
        <w:ind w:firstLine="709"/>
      </w:pPr>
      <w:r>
        <w:t>Измерение физических свойств веществ и примесей. Измерение плотности. Плотномеры. Измерение вязкости. Вискозиметры. Анализаторы содержания воды в нефти. Влагомеры ВСН. Контроль работы глубинонасосных установок, датчик динамографа стационарный.</w:t>
      </w:r>
    </w:p>
    <w:p w:rsidR="00B05521" w:rsidRDefault="00B05521">
      <w:pPr>
        <w:pStyle w:val="22"/>
        <w:ind w:firstLine="709"/>
      </w:pPr>
    </w:p>
    <w:p w:rsidR="00B05521" w:rsidRDefault="00BD74BC">
      <w:pPr>
        <w:pStyle w:val="22"/>
        <w:ind w:firstLine="709"/>
        <w:jc w:val="center"/>
        <w:rPr>
          <w:b/>
        </w:rPr>
      </w:pPr>
      <w:r>
        <w:rPr>
          <w:b/>
        </w:rPr>
        <w:t>Методические указания.</w:t>
      </w:r>
    </w:p>
    <w:p w:rsidR="00B05521" w:rsidRDefault="00BD74BC">
      <w:pPr>
        <w:pStyle w:val="22"/>
        <w:ind w:firstLine="709"/>
      </w:pPr>
      <w:r>
        <w:t>Физические свойства вещества характеризуют качество и соответственно возможность их использования для определённых целей. Свойства веществ определяются численными значениями физических или физико – химических величин, поддающихся измерению (твёрдость, упругость, плотность, вязкость, электропроводность).</w:t>
      </w:r>
    </w:p>
    <w:p w:rsidR="00B05521" w:rsidRDefault="00BD74BC">
      <w:pPr>
        <w:pStyle w:val="22"/>
        <w:ind w:firstLine="709"/>
      </w:pPr>
      <w:r>
        <w:t>При управлении технологическими процессами бурения, добычи и транспорта нефти и газа необходимо измерять параметры, характеризующие свойства как нефти и газа, так и материалов, применяемых в ходе технологического процесса. Для этих целей используют анализаторы свойств материалов.</w:t>
      </w:r>
    </w:p>
    <w:p w:rsidR="00B05521" w:rsidRDefault="00BD74BC">
      <w:pPr>
        <w:pStyle w:val="22"/>
        <w:ind w:firstLine="709"/>
      </w:pPr>
      <w:r>
        <w:t>Наибольшее значение в нефтегазодобывающей промышленности имеют такие параметры, как плотность, вязкость и содержание солей и воды.</w:t>
      </w:r>
    </w:p>
    <w:p w:rsidR="00B05521" w:rsidRDefault="00BD74BC">
      <w:pPr>
        <w:pStyle w:val="22"/>
        <w:ind w:firstLine="709"/>
      </w:pPr>
      <w:r>
        <w:t>Плотность вещества численно равна отношению массы к его объёму. Единицей измерения плотности является кг/м</w:t>
      </w:r>
      <w:r>
        <w:rPr>
          <w:vertAlign w:val="superscript"/>
        </w:rPr>
        <w:t>3</w:t>
      </w:r>
      <w:r>
        <w:t>.</w:t>
      </w:r>
    </w:p>
    <w:p w:rsidR="00B05521" w:rsidRDefault="00BD74BC">
      <w:pPr>
        <w:pStyle w:val="22"/>
        <w:ind w:firstLine="709"/>
        <w:rPr>
          <w:i/>
        </w:rPr>
      </w:pPr>
      <w:r>
        <w:t xml:space="preserve">Плотность измеряют с помощью </w:t>
      </w:r>
      <w:r>
        <w:rPr>
          <w:i/>
        </w:rPr>
        <w:t>плотномеров</w:t>
      </w:r>
      <w:r>
        <w:t xml:space="preserve">, которые по принципу действия подразделяются на </w:t>
      </w:r>
      <w:r>
        <w:rPr>
          <w:i/>
        </w:rPr>
        <w:t>поплавковые, весовые, пьезометрические, вибрационные и радиоактивные.</w:t>
      </w:r>
    </w:p>
    <w:p w:rsidR="00B05521" w:rsidRDefault="00BD74BC">
      <w:pPr>
        <w:pStyle w:val="22"/>
        <w:ind w:firstLine="709"/>
      </w:pPr>
      <w:r>
        <w:t>Вязкостью, или внутренним трением, называют свойство жидкостей и газов, характеризующее сопротивление действию внешних сил, вызывающих их течение.</w:t>
      </w:r>
    </w:p>
    <w:p w:rsidR="00B05521" w:rsidRDefault="00BD74BC">
      <w:pPr>
        <w:pStyle w:val="22"/>
        <w:ind w:firstLine="709"/>
      </w:pPr>
      <w:r>
        <w:t xml:space="preserve">Приборы для измерения вязкости называются </w:t>
      </w:r>
      <w:r>
        <w:rPr>
          <w:i/>
        </w:rPr>
        <w:t>вискозиметрами</w:t>
      </w:r>
      <w:r>
        <w:t xml:space="preserve">. В зависимости от принципа действия вискозиметры бывают </w:t>
      </w:r>
      <w:r>
        <w:rPr>
          <w:i/>
        </w:rPr>
        <w:t>капиллярные, с падающим шариком и ротационные.</w:t>
      </w:r>
    </w:p>
    <w:p w:rsidR="00B05521" w:rsidRDefault="00BD74BC">
      <w:pPr>
        <w:pStyle w:val="22"/>
        <w:ind w:firstLine="709"/>
        <w:rPr>
          <w:i/>
        </w:rPr>
      </w:pPr>
      <w:r>
        <w:t xml:space="preserve">Для установления количества воды, содержащейся в водонефтяной эмульсии, </w:t>
      </w:r>
      <w:r>
        <w:rPr>
          <w:i/>
        </w:rPr>
        <w:t>применяют диэлькометрические и спектрофотометрические влагомеры.</w:t>
      </w:r>
    </w:p>
    <w:p w:rsidR="00B05521" w:rsidRDefault="00BD74BC">
      <w:pPr>
        <w:pStyle w:val="22"/>
        <w:ind w:firstLine="709"/>
      </w:pPr>
      <w:r>
        <w:t>Принцип действия диэлькометрического влагомера основан на использовании значительной разницы диэлектрической проницаемости нефти и воды.</w:t>
      </w:r>
    </w:p>
    <w:p w:rsidR="00B05521" w:rsidRDefault="00BD74BC">
      <w:pPr>
        <w:pStyle w:val="22"/>
        <w:ind w:firstLine="709"/>
      </w:pPr>
      <w:r>
        <w:t>Принцип действия спектрофотометрического влагомера основан на зависимости поглощения электромагнитных волн от концентрации исследуемого вещества.</w:t>
      </w:r>
    </w:p>
    <w:p w:rsidR="00B05521" w:rsidRDefault="00BD74BC">
      <w:pPr>
        <w:pStyle w:val="22"/>
        <w:ind w:firstLine="709"/>
      </w:pPr>
      <w:r>
        <w:t xml:space="preserve">К диэлькометрическим влагомерам относится </w:t>
      </w:r>
      <w:r>
        <w:rPr>
          <w:i/>
        </w:rPr>
        <w:t>ВСН – 1</w:t>
      </w:r>
      <w:r>
        <w:t>.</w:t>
      </w:r>
    </w:p>
    <w:p w:rsidR="00B05521" w:rsidRDefault="00BD74BC">
      <w:pPr>
        <w:pStyle w:val="22"/>
        <w:ind w:firstLine="709"/>
      </w:pPr>
      <w:r>
        <w:t xml:space="preserve">Для контроля содержания солей используются приборы, основанные на измерении электрической проводимости среды, зависящей от концентрации солей. Для непрерывного контроля массовой концентрации солей предназначен сигнализатор </w:t>
      </w:r>
      <w:r>
        <w:rPr>
          <w:i/>
        </w:rPr>
        <w:t>АУС – 201</w:t>
      </w:r>
      <w:r>
        <w:t>.</w:t>
      </w:r>
    </w:p>
    <w:p w:rsidR="00B05521" w:rsidRDefault="00B05521">
      <w:pPr>
        <w:pStyle w:val="22"/>
        <w:ind w:firstLine="709"/>
        <w:jc w:val="center"/>
        <w:rPr>
          <w:b/>
        </w:rPr>
      </w:pPr>
    </w:p>
    <w:p w:rsidR="00B05521" w:rsidRDefault="00BD74BC">
      <w:pPr>
        <w:pStyle w:val="22"/>
        <w:ind w:firstLine="709"/>
        <w:jc w:val="center"/>
        <w:rPr>
          <w:b/>
        </w:rPr>
      </w:pPr>
      <w:r>
        <w:rPr>
          <w:b/>
        </w:rPr>
        <w:t>Вопросы для самоконтроля.</w:t>
      </w:r>
    </w:p>
    <w:p w:rsidR="00B05521" w:rsidRDefault="00BD74BC">
      <w:pPr>
        <w:pStyle w:val="22"/>
        <w:ind w:firstLine="709"/>
      </w:pPr>
      <w:r>
        <w:t>1.Какими параметрами характеризуются свойства веществ?</w:t>
      </w:r>
    </w:p>
    <w:p w:rsidR="00B05521" w:rsidRDefault="00BD74BC">
      <w:pPr>
        <w:pStyle w:val="22"/>
        <w:ind w:firstLine="709"/>
      </w:pPr>
      <w:r>
        <w:t>2.Классификация приборов для измерения плотности.</w:t>
      </w:r>
    </w:p>
    <w:p w:rsidR="00B05521" w:rsidRDefault="00BD74BC">
      <w:pPr>
        <w:pStyle w:val="22"/>
        <w:ind w:firstLine="709"/>
      </w:pPr>
      <w:r>
        <w:t>3.Устройство и принцип действия весового плотномера.</w:t>
      </w:r>
    </w:p>
    <w:p w:rsidR="00B05521" w:rsidRDefault="00BD74BC">
      <w:pPr>
        <w:pStyle w:val="22"/>
        <w:ind w:firstLine="709"/>
      </w:pPr>
      <w:r>
        <w:t xml:space="preserve">4.Устройство и принцип действия пьезометрического </w:t>
      </w:r>
    </w:p>
    <w:p w:rsidR="00B05521" w:rsidRDefault="00BD74BC">
      <w:pPr>
        <w:pStyle w:val="22"/>
        <w:ind w:firstLine="709"/>
      </w:pPr>
      <w:r>
        <w:t>плотномера.</w:t>
      </w:r>
    </w:p>
    <w:p w:rsidR="00B05521" w:rsidRDefault="00BD74BC">
      <w:pPr>
        <w:pStyle w:val="22"/>
        <w:ind w:firstLine="709"/>
      </w:pPr>
      <w:r>
        <w:t>5.Классификация приборов для измерения вязкости.</w:t>
      </w:r>
    </w:p>
    <w:p w:rsidR="00B05521" w:rsidRDefault="00BD74BC">
      <w:pPr>
        <w:pStyle w:val="22"/>
        <w:ind w:firstLine="709"/>
      </w:pPr>
      <w:r>
        <w:t xml:space="preserve">6.Устройство и принцип действия вискозиметра с падающим </w:t>
      </w:r>
    </w:p>
    <w:p w:rsidR="00B05521" w:rsidRDefault="00BD74BC">
      <w:pPr>
        <w:pStyle w:val="22"/>
        <w:ind w:firstLine="709"/>
      </w:pPr>
      <w:r>
        <w:t>шариком.</w:t>
      </w:r>
    </w:p>
    <w:p w:rsidR="00B05521" w:rsidRDefault="00BD74BC">
      <w:pPr>
        <w:pStyle w:val="22"/>
        <w:ind w:firstLine="709"/>
      </w:pPr>
      <w:r>
        <w:t>7.Методы измерения содержания воды в нефти.</w:t>
      </w:r>
    </w:p>
    <w:p w:rsidR="00B05521" w:rsidRDefault="00BD74BC">
      <w:pPr>
        <w:pStyle w:val="22"/>
        <w:ind w:firstLine="709"/>
      </w:pPr>
      <w:r>
        <w:t>8.Устройство и принцип действия влагомера ВСН – 1.</w:t>
      </w:r>
    </w:p>
    <w:p w:rsidR="00B05521" w:rsidRDefault="00BD74BC">
      <w:pPr>
        <w:pStyle w:val="22"/>
        <w:ind w:firstLine="709"/>
      </w:pPr>
      <w:r>
        <w:t>9.Устройство и принцип действия анализатора солей АУС – 201.</w:t>
      </w:r>
    </w:p>
    <w:p w:rsidR="00B05521" w:rsidRDefault="00B05521">
      <w:pPr>
        <w:pStyle w:val="22"/>
        <w:ind w:firstLine="709"/>
      </w:pPr>
    </w:p>
    <w:p w:rsidR="00B05521" w:rsidRDefault="00BD74BC">
      <w:pPr>
        <w:pStyle w:val="22"/>
        <w:ind w:firstLine="709"/>
      </w:pPr>
      <w:r>
        <w:rPr>
          <w:i/>
        </w:rPr>
        <w:t xml:space="preserve">Литература: </w:t>
      </w:r>
      <w:r>
        <w:t>(1, стр.106 – 122); (2, стр. 246 – 270)</w:t>
      </w:r>
    </w:p>
    <w:p w:rsidR="00B05521" w:rsidRDefault="00B05521">
      <w:pPr>
        <w:pStyle w:val="22"/>
        <w:ind w:firstLine="709"/>
      </w:pPr>
    </w:p>
    <w:p w:rsidR="00B05521" w:rsidRDefault="00BD74BC">
      <w:pPr>
        <w:pStyle w:val="22"/>
        <w:ind w:firstLine="709"/>
        <w:jc w:val="center"/>
        <w:rPr>
          <w:b/>
        </w:rPr>
      </w:pPr>
      <w:r>
        <w:rPr>
          <w:b/>
        </w:rPr>
        <w:t>Тема 1.7. Вторичные приборы.</w:t>
      </w:r>
    </w:p>
    <w:p w:rsidR="00B05521" w:rsidRDefault="00B05521">
      <w:pPr>
        <w:pStyle w:val="22"/>
        <w:ind w:firstLine="709"/>
        <w:jc w:val="center"/>
        <w:rPr>
          <w:b/>
        </w:rPr>
      </w:pPr>
    </w:p>
    <w:p w:rsidR="00B05521" w:rsidRDefault="00BD74BC">
      <w:pPr>
        <w:pStyle w:val="22"/>
        <w:ind w:firstLine="709"/>
        <w:rPr>
          <w:i/>
        </w:rPr>
      </w:pPr>
      <w:r>
        <w:rPr>
          <w:i/>
        </w:rPr>
        <w:t>Студент должен:</w:t>
      </w:r>
    </w:p>
    <w:p w:rsidR="00B05521" w:rsidRDefault="00BD74BC">
      <w:pPr>
        <w:pStyle w:val="22"/>
        <w:ind w:firstLine="709"/>
        <w:rPr>
          <w:b/>
          <w:i/>
        </w:rPr>
      </w:pPr>
      <w:r>
        <w:rPr>
          <w:b/>
          <w:i/>
        </w:rPr>
        <w:t>иметь представление:</w:t>
      </w:r>
    </w:p>
    <w:p w:rsidR="00B05521" w:rsidRDefault="00BD74BC" w:rsidP="00BD74BC">
      <w:pPr>
        <w:pStyle w:val="22"/>
        <w:numPr>
          <w:ilvl w:val="0"/>
          <w:numId w:val="1"/>
        </w:numPr>
        <w:tabs>
          <w:tab w:val="clear" w:pos="1620"/>
          <w:tab w:val="num" w:pos="0"/>
        </w:tabs>
        <w:ind w:left="1134" w:hanging="414"/>
      </w:pPr>
      <w:r>
        <w:t>о типах вторичных приборов и области их применения;</w:t>
      </w:r>
    </w:p>
    <w:p w:rsidR="00B05521" w:rsidRDefault="00BD74BC">
      <w:pPr>
        <w:pStyle w:val="22"/>
        <w:tabs>
          <w:tab w:val="num" w:pos="0"/>
        </w:tabs>
        <w:ind w:left="1134" w:hanging="414"/>
        <w:rPr>
          <w:b/>
          <w:i/>
        </w:rPr>
      </w:pPr>
      <w:r>
        <w:rPr>
          <w:b/>
          <w:i/>
        </w:rPr>
        <w:t>знать:</w:t>
      </w:r>
    </w:p>
    <w:p w:rsidR="00B05521" w:rsidRDefault="00BD74BC" w:rsidP="00BD74BC">
      <w:pPr>
        <w:pStyle w:val="22"/>
        <w:numPr>
          <w:ilvl w:val="0"/>
          <w:numId w:val="1"/>
        </w:numPr>
        <w:tabs>
          <w:tab w:val="clear" w:pos="1620"/>
          <w:tab w:val="num" w:pos="0"/>
        </w:tabs>
        <w:ind w:left="1134" w:hanging="414"/>
      </w:pPr>
      <w:r>
        <w:t>устройство и принцип действия вторичных приборов с пневматическими и электрическими выходными сигналами;</w:t>
      </w:r>
    </w:p>
    <w:p w:rsidR="00B05521" w:rsidRDefault="00BD74BC">
      <w:pPr>
        <w:pStyle w:val="22"/>
        <w:tabs>
          <w:tab w:val="num" w:pos="0"/>
        </w:tabs>
        <w:ind w:left="1134" w:hanging="414"/>
        <w:rPr>
          <w:b/>
          <w:i/>
        </w:rPr>
      </w:pPr>
      <w:r>
        <w:rPr>
          <w:b/>
          <w:i/>
        </w:rPr>
        <w:t>уметь:</w:t>
      </w:r>
    </w:p>
    <w:p w:rsidR="00B05521" w:rsidRDefault="00BD74BC" w:rsidP="00BD74BC">
      <w:pPr>
        <w:pStyle w:val="22"/>
        <w:numPr>
          <w:ilvl w:val="0"/>
          <w:numId w:val="1"/>
        </w:numPr>
        <w:tabs>
          <w:tab w:val="clear" w:pos="1620"/>
          <w:tab w:val="num" w:pos="0"/>
        </w:tabs>
        <w:ind w:left="1134" w:hanging="414"/>
      </w:pPr>
      <w:r>
        <w:t>выбирать вторичные приборы.</w:t>
      </w:r>
    </w:p>
    <w:p w:rsidR="00B05521" w:rsidRDefault="00B05521">
      <w:pPr>
        <w:pStyle w:val="22"/>
      </w:pPr>
    </w:p>
    <w:p w:rsidR="00B05521" w:rsidRDefault="00BD74BC">
      <w:pPr>
        <w:pStyle w:val="22"/>
      </w:pPr>
      <w:r>
        <w:t>Унифицированная система элементов промышленной пневмоавтоматики (УСЭППА). Вторичные приборы системы СТАРТ.</w:t>
      </w:r>
    </w:p>
    <w:p w:rsidR="00B05521" w:rsidRDefault="00BD74BC">
      <w:pPr>
        <w:pStyle w:val="22"/>
      </w:pPr>
      <w:r>
        <w:t>Вторичные приборы с токовыми входными сигналами.</w:t>
      </w:r>
    </w:p>
    <w:p w:rsidR="00B05521" w:rsidRDefault="00BD74BC">
      <w:pPr>
        <w:pStyle w:val="22"/>
      </w:pPr>
      <w:r>
        <w:t>Вторичные приборы с дифференциально – трансформаторной системой. Технические средства технологического контроля с использованием ЭВМ.</w:t>
      </w:r>
    </w:p>
    <w:p w:rsidR="00B05521" w:rsidRDefault="00B05521">
      <w:pPr>
        <w:pStyle w:val="22"/>
      </w:pPr>
    </w:p>
    <w:p w:rsidR="00B05521" w:rsidRDefault="00BD74BC">
      <w:pPr>
        <w:pStyle w:val="22"/>
        <w:jc w:val="center"/>
        <w:rPr>
          <w:b/>
        </w:rPr>
      </w:pPr>
      <w:r>
        <w:rPr>
          <w:b/>
        </w:rPr>
        <w:t>Методические указания.</w:t>
      </w:r>
    </w:p>
    <w:p w:rsidR="00B05521" w:rsidRDefault="00BD74BC">
      <w:pPr>
        <w:pStyle w:val="22"/>
      </w:pPr>
      <w:r>
        <w:t>При централизованном контроле и управлении технологическим процессом значения измеряемых параметров от различных точек технологических объектов необходимо передавать к единому пункту контроля и управления.</w:t>
      </w:r>
    </w:p>
    <w:p w:rsidR="00B05521" w:rsidRDefault="00BD74BC">
      <w:pPr>
        <w:pStyle w:val="22"/>
      </w:pPr>
      <w:r>
        <w:t>Система передачи измеряемой величины на расстояние состоит первичного измерительного преобразователя, передающего измерительного преобразователя, канала связи, приёмника и вторичного прибора.</w:t>
      </w:r>
    </w:p>
    <w:p w:rsidR="00B05521" w:rsidRDefault="00BD74BC">
      <w:pPr>
        <w:pStyle w:val="22"/>
      </w:pPr>
      <w:r>
        <w:t xml:space="preserve">Различают вторичные приборы с </w:t>
      </w:r>
      <w:r>
        <w:rPr>
          <w:i/>
        </w:rPr>
        <w:t>электрическими и пневматическими</w:t>
      </w:r>
      <w:r>
        <w:t xml:space="preserve"> входными сигналами.</w:t>
      </w:r>
    </w:p>
    <w:p w:rsidR="00B05521" w:rsidRDefault="00BD74BC">
      <w:pPr>
        <w:pStyle w:val="22"/>
      </w:pPr>
      <w:r>
        <w:t xml:space="preserve">Вторичные приборы с пневматическими входными сигналами построены на элементах системы </w:t>
      </w:r>
      <w:r>
        <w:rPr>
          <w:i/>
        </w:rPr>
        <w:t>УСЭППА</w:t>
      </w:r>
      <w:r>
        <w:t>. Система УСЭППА представляет собой набор отдельных конструктивных единиц – элементов, каждый из которых может выполнять лишь простейшую функцию преобразования сигналов в общей схеме всего устройства.</w:t>
      </w:r>
    </w:p>
    <w:p w:rsidR="00B05521" w:rsidRDefault="00BD74BC">
      <w:pPr>
        <w:pStyle w:val="22"/>
      </w:pPr>
      <w:r>
        <w:t xml:space="preserve">На практике применяют комплекс средств пневмоавтоматики, построенных на элементах системы УСЭППА, получивших наименование системы </w:t>
      </w:r>
      <w:r>
        <w:rPr>
          <w:i/>
        </w:rPr>
        <w:t>СТАРТ</w:t>
      </w:r>
      <w:r>
        <w:t>. В состав её входит несколько модификаций пневматических регуляторов, вторичные приборы, а также приборы, реализующие простейшие вычислительные функции.</w:t>
      </w:r>
    </w:p>
    <w:p w:rsidR="00B05521" w:rsidRDefault="00BD74BC">
      <w:pPr>
        <w:pStyle w:val="22"/>
      </w:pPr>
      <w:r>
        <w:t>В качестве вторичных приборов, работающих с датчиками, имеющими электрические выходные сигналы, широко используются уравновешенные мосты, потенциометры, амперметры и вольтметры, а также приборы дифференциально – трансформаторной, индукционной и сельсинной систем.</w:t>
      </w:r>
    </w:p>
    <w:p w:rsidR="00B05521" w:rsidRDefault="00BD74BC">
      <w:pPr>
        <w:pStyle w:val="22"/>
        <w:jc w:val="center"/>
        <w:rPr>
          <w:b/>
        </w:rPr>
      </w:pPr>
      <w:r>
        <w:rPr>
          <w:b/>
        </w:rPr>
        <w:t>Вопросы для самоконтроля.</w:t>
      </w:r>
    </w:p>
    <w:p w:rsidR="00B05521" w:rsidRDefault="00BD74BC">
      <w:pPr>
        <w:pStyle w:val="22"/>
      </w:pPr>
      <w:r>
        <w:t>1.Назначение и классификация вторичных приборов.</w:t>
      </w:r>
    </w:p>
    <w:p w:rsidR="00B05521" w:rsidRDefault="00BD74BC">
      <w:pPr>
        <w:pStyle w:val="22"/>
      </w:pPr>
      <w:r>
        <w:t>2.Устройство и принцип действия элементов системы УСЭППА.</w:t>
      </w:r>
    </w:p>
    <w:p w:rsidR="00B05521" w:rsidRDefault="00BD74BC">
      <w:pPr>
        <w:pStyle w:val="22"/>
      </w:pPr>
      <w:r>
        <w:t xml:space="preserve">3.Устройство и принцип действия вторичного прибора типа </w:t>
      </w:r>
    </w:p>
    <w:p w:rsidR="00B05521" w:rsidRDefault="00BD74BC">
      <w:pPr>
        <w:pStyle w:val="22"/>
      </w:pPr>
      <w:r>
        <w:t>ПВ 10.1Э.</w:t>
      </w:r>
    </w:p>
    <w:p w:rsidR="00B05521" w:rsidRDefault="00BD74BC">
      <w:pPr>
        <w:pStyle w:val="22"/>
      </w:pPr>
      <w:r>
        <w:t>4.Устройство и принцип действия регулятора типа ПР 3.31.</w:t>
      </w:r>
    </w:p>
    <w:p w:rsidR="00B05521" w:rsidRDefault="00BD74BC">
      <w:pPr>
        <w:pStyle w:val="22"/>
      </w:pPr>
      <w:r>
        <w:t>5.Устройство и принцип действия уравновешенного моста.</w:t>
      </w:r>
    </w:p>
    <w:p w:rsidR="00B05521" w:rsidRDefault="00BD74BC">
      <w:pPr>
        <w:pStyle w:val="22"/>
      </w:pPr>
      <w:r>
        <w:t>6.Устройство и принцип действия потенциометра.</w:t>
      </w:r>
    </w:p>
    <w:p w:rsidR="00B05521" w:rsidRDefault="00B05521">
      <w:pPr>
        <w:pStyle w:val="22"/>
        <w:rPr>
          <w:i/>
        </w:rPr>
      </w:pPr>
    </w:p>
    <w:p w:rsidR="00B05521" w:rsidRDefault="00BD74BC">
      <w:pPr>
        <w:pStyle w:val="22"/>
      </w:pPr>
      <w:r>
        <w:rPr>
          <w:i/>
        </w:rPr>
        <w:t xml:space="preserve">Литература  </w:t>
      </w:r>
      <w:r>
        <w:t>(1, стр. 197 – 211).</w:t>
      </w:r>
    </w:p>
    <w:p w:rsidR="00B05521" w:rsidRDefault="00B05521">
      <w:pPr>
        <w:pStyle w:val="22"/>
      </w:pPr>
    </w:p>
    <w:p w:rsidR="00B05521" w:rsidRDefault="00BD74BC">
      <w:pPr>
        <w:pStyle w:val="22"/>
        <w:jc w:val="center"/>
        <w:rPr>
          <w:b/>
        </w:rPr>
      </w:pPr>
      <w:r>
        <w:rPr>
          <w:b/>
        </w:rPr>
        <w:t>Тема 1.8. Диагностика нефтегазопромыслового</w:t>
      </w:r>
    </w:p>
    <w:p w:rsidR="00B05521" w:rsidRDefault="00BD74BC">
      <w:pPr>
        <w:pStyle w:val="22"/>
        <w:jc w:val="center"/>
        <w:rPr>
          <w:b/>
        </w:rPr>
      </w:pPr>
      <w:r>
        <w:rPr>
          <w:b/>
        </w:rPr>
        <w:t>оборудования.</w:t>
      </w:r>
    </w:p>
    <w:p w:rsidR="00B05521" w:rsidRDefault="00BD74BC">
      <w:pPr>
        <w:pStyle w:val="22"/>
        <w:rPr>
          <w:i/>
        </w:rPr>
      </w:pPr>
      <w:r>
        <w:rPr>
          <w:i/>
        </w:rPr>
        <w:t>Студент должен:</w:t>
      </w:r>
    </w:p>
    <w:p w:rsidR="00B05521" w:rsidRDefault="00BD74BC">
      <w:pPr>
        <w:pStyle w:val="22"/>
        <w:rPr>
          <w:b/>
          <w:i/>
        </w:rPr>
      </w:pPr>
      <w:r>
        <w:rPr>
          <w:b/>
          <w:i/>
        </w:rPr>
        <w:t>иметь представление:</w:t>
      </w:r>
    </w:p>
    <w:p w:rsidR="00B05521" w:rsidRDefault="00BD74BC" w:rsidP="00BD74BC">
      <w:pPr>
        <w:pStyle w:val="22"/>
        <w:numPr>
          <w:ilvl w:val="0"/>
          <w:numId w:val="1"/>
        </w:numPr>
        <w:tabs>
          <w:tab w:val="clear" w:pos="1620"/>
          <w:tab w:val="num" w:pos="0"/>
        </w:tabs>
        <w:ind w:left="1134" w:hanging="414"/>
      </w:pPr>
      <w:r>
        <w:t>о видах диагностики;</w:t>
      </w:r>
    </w:p>
    <w:p w:rsidR="00B05521" w:rsidRDefault="00BD74BC">
      <w:pPr>
        <w:pStyle w:val="22"/>
        <w:tabs>
          <w:tab w:val="num" w:pos="0"/>
        </w:tabs>
        <w:ind w:left="1134" w:hanging="414"/>
        <w:rPr>
          <w:b/>
          <w:i/>
        </w:rPr>
      </w:pPr>
      <w:r>
        <w:rPr>
          <w:b/>
          <w:i/>
        </w:rPr>
        <w:t>знать:</w:t>
      </w:r>
    </w:p>
    <w:p w:rsidR="00B05521" w:rsidRDefault="00BD74BC" w:rsidP="00BD74BC">
      <w:pPr>
        <w:pStyle w:val="22"/>
        <w:numPr>
          <w:ilvl w:val="0"/>
          <w:numId w:val="1"/>
        </w:numPr>
        <w:tabs>
          <w:tab w:val="clear" w:pos="1620"/>
          <w:tab w:val="num" w:pos="0"/>
        </w:tabs>
        <w:ind w:left="1134" w:hanging="414"/>
      </w:pPr>
      <w:r>
        <w:t>определение дефекта, понятие дефектоскопии, её виды, их краткую характеристику;</w:t>
      </w:r>
    </w:p>
    <w:p w:rsidR="00B05521" w:rsidRDefault="00BD74BC" w:rsidP="00BD74BC">
      <w:pPr>
        <w:pStyle w:val="22"/>
        <w:numPr>
          <w:ilvl w:val="0"/>
          <w:numId w:val="1"/>
        </w:numPr>
        <w:tabs>
          <w:tab w:val="clear" w:pos="1620"/>
          <w:tab w:val="num" w:pos="0"/>
        </w:tabs>
        <w:ind w:left="1134" w:hanging="414"/>
      </w:pPr>
      <w:r>
        <w:t>методы контроля сварных соединений;</w:t>
      </w:r>
    </w:p>
    <w:p w:rsidR="00B05521" w:rsidRDefault="00BD74BC" w:rsidP="00BD74BC">
      <w:pPr>
        <w:pStyle w:val="22"/>
        <w:numPr>
          <w:ilvl w:val="0"/>
          <w:numId w:val="1"/>
        </w:numPr>
        <w:tabs>
          <w:tab w:val="clear" w:pos="1620"/>
          <w:tab w:val="num" w:pos="0"/>
        </w:tabs>
        <w:ind w:left="1134" w:hanging="414"/>
      </w:pPr>
      <w:r>
        <w:t>методы определения скорости коррозии трубопроводов.</w:t>
      </w:r>
    </w:p>
    <w:p w:rsidR="00B05521" w:rsidRDefault="00B05521">
      <w:pPr>
        <w:pStyle w:val="22"/>
        <w:ind w:left="720" w:firstLine="0"/>
      </w:pPr>
    </w:p>
    <w:p w:rsidR="00B05521" w:rsidRDefault="00BD74BC">
      <w:pPr>
        <w:pStyle w:val="22"/>
      </w:pPr>
      <w:r>
        <w:t>Виды дефектоскопии и их характеристика. Цифровой ультразвуковой дефектоскоп УД – 21Р. Ультразвуковая дефектоскопия труб и штанг. Методы обследования и контроля сварных соединений. Мониторинг определения скорости коррозии трубопроводов. Установка образцов – свидетелей.</w:t>
      </w:r>
    </w:p>
    <w:p w:rsidR="00B05521" w:rsidRDefault="00B05521">
      <w:pPr>
        <w:pStyle w:val="22"/>
      </w:pPr>
    </w:p>
    <w:p w:rsidR="00B05521" w:rsidRDefault="00BD74BC">
      <w:pPr>
        <w:pStyle w:val="22"/>
        <w:jc w:val="center"/>
        <w:rPr>
          <w:b/>
        </w:rPr>
      </w:pPr>
      <w:r>
        <w:rPr>
          <w:b/>
        </w:rPr>
        <w:t>Раздел 2. АВТОМАТИЧЕСКОЕ РЕГУЛИРОВАНИЕ И СРЕДСТВА АВТОМАТИЗАЦИИ.</w:t>
      </w:r>
    </w:p>
    <w:p w:rsidR="00B05521" w:rsidRDefault="00B05521">
      <w:pPr>
        <w:pStyle w:val="22"/>
        <w:jc w:val="center"/>
        <w:rPr>
          <w:b/>
        </w:rPr>
      </w:pPr>
    </w:p>
    <w:p w:rsidR="00B05521" w:rsidRDefault="00BD74BC">
      <w:pPr>
        <w:pStyle w:val="22"/>
        <w:jc w:val="center"/>
        <w:rPr>
          <w:b/>
        </w:rPr>
      </w:pPr>
      <w:r>
        <w:rPr>
          <w:b/>
        </w:rPr>
        <w:t>Тема 2.1. Основы автоматического регулирования.</w:t>
      </w:r>
    </w:p>
    <w:p w:rsidR="00B05521" w:rsidRDefault="00BD74BC">
      <w:pPr>
        <w:pStyle w:val="22"/>
        <w:rPr>
          <w:i/>
        </w:rPr>
      </w:pPr>
      <w:r>
        <w:rPr>
          <w:i/>
        </w:rPr>
        <w:t>Студент должен:</w:t>
      </w:r>
    </w:p>
    <w:p w:rsidR="00B05521" w:rsidRDefault="00BD74BC">
      <w:pPr>
        <w:pStyle w:val="22"/>
        <w:rPr>
          <w:b/>
          <w:i/>
        </w:rPr>
      </w:pPr>
      <w:r>
        <w:rPr>
          <w:b/>
          <w:i/>
        </w:rPr>
        <w:t>иметь представление:</w:t>
      </w:r>
    </w:p>
    <w:p w:rsidR="00B05521" w:rsidRDefault="00BD74BC" w:rsidP="00BD74BC">
      <w:pPr>
        <w:pStyle w:val="22"/>
        <w:numPr>
          <w:ilvl w:val="0"/>
          <w:numId w:val="1"/>
        </w:numPr>
        <w:tabs>
          <w:tab w:val="clear" w:pos="1620"/>
          <w:tab w:val="num" w:pos="0"/>
        </w:tabs>
        <w:ind w:left="1134" w:hanging="414"/>
      </w:pPr>
      <w:r>
        <w:t>о назначении и применении систем автоматического управления и регулирования;</w:t>
      </w:r>
    </w:p>
    <w:p w:rsidR="00B05521" w:rsidRDefault="00BD74BC">
      <w:pPr>
        <w:pStyle w:val="22"/>
        <w:tabs>
          <w:tab w:val="num" w:pos="0"/>
        </w:tabs>
        <w:ind w:left="1134" w:hanging="414"/>
        <w:rPr>
          <w:b/>
          <w:i/>
        </w:rPr>
      </w:pPr>
      <w:r>
        <w:rPr>
          <w:b/>
          <w:i/>
        </w:rPr>
        <w:t>знать:</w:t>
      </w:r>
    </w:p>
    <w:p w:rsidR="00B05521" w:rsidRDefault="00BD74BC" w:rsidP="00BD74BC">
      <w:pPr>
        <w:pStyle w:val="22"/>
        <w:numPr>
          <w:ilvl w:val="0"/>
          <w:numId w:val="1"/>
        </w:numPr>
        <w:tabs>
          <w:tab w:val="clear" w:pos="1620"/>
          <w:tab w:val="num" w:pos="0"/>
        </w:tabs>
        <w:ind w:left="1134" w:hanging="414"/>
      </w:pPr>
      <w:r>
        <w:t>основные понятия САУ;</w:t>
      </w:r>
    </w:p>
    <w:p w:rsidR="00B05521" w:rsidRDefault="00BD74BC" w:rsidP="00BD74BC">
      <w:pPr>
        <w:pStyle w:val="22"/>
        <w:numPr>
          <w:ilvl w:val="0"/>
          <w:numId w:val="1"/>
        </w:numPr>
        <w:tabs>
          <w:tab w:val="clear" w:pos="1620"/>
          <w:tab w:val="num" w:pos="0"/>
        </w:tabs>
        <w:ind w:left="1134" w:hanging="414"/>
      </w:pPr>
      <w:r>
        <w:t>функциональные схемы САР прямого и непрямого действия;</w:t>
      </w:r>
    </w:p>
    <w:p w:rsidR="00B05521" w:rsidRDefault="00BD74BC" w:rsidP="00BD74BC">
      <w:pPr>
        <w:pStyle w:val="22"/>
        <w:numPr>
          <w:ilvl w:val="0"/>
          <w:numId w:val="1"/>
        </w:numPr>
        <w:tabs>
          <w:tab w:val="clear" w:pos="1620"/>
          <w:tab w:val="num" w:pos="0"/>
        </w:tabs>
        <w:ind w:left="1134" w:hanging="414"/>
      </w:pPr>
      <w:r>
        <w:t>показатели качества регулирования;</w:t>
      </w:r>
    </w:p>
    <w:p w:rsidR="00B05521" w:rsidRDefault="00BD74BC" w:rsidP="00BD74BC">
      <w:pPr>
        <w:pStyle w:val="22"/>
        <w:numPr>
          <w:ilvl w:val="0"/>
          <w:numId w:val="1"/>
        </w:numPr>
        <w:tabs>
          <w:tab w:val="clear" w:pos="1620"/>
          <w:tab w:val="num" w:pos="0"/>
        </w:tabs>
        <w:ind w:left="1134" w:hanging="414"/>
      </w:pPr>
      <w:r>
        <w:t>требования, предъявляемые к САР.</w:t>
      </w:r>
    </w:p>
    <w:p w:rsidR="00B05521" w:rsidRDefault="00B05521">
      <w:pPr>
        <w:pStyle w:val="22"/>
        <w:ind w:left="720" w:firstLine="0"/>
      </w:pPr>
    </w:p>
    <w:p w:rsidR="00B05521" w:rsidRDefault="00BD74BC">
      <w:pPr>
        <w:pStyle w:val="22"/>
      </w:pPr>
      <w:r>
        <w:t xml:space="preserve">Системы автоматического управления (САУ). Основные понятия САУ. Классификация систем автоматического регулирования (САР). Функциональная схема САР. Требования, предъявляемые к САР. Показатели качества. </w:t>
      </w:r>
    </w:p>
    <w:p w:rsidR="00B05521" w:rsidRDefault="00BD74BC">
      <w:pPr>
        <w:pStyle w:val="22"/>
        <w:jc w:val="center"/>
        <w:rPr>
          <w:b/>
        </w:rPr>
      </w:pPr>
      <w:r>
        <w:rPr>
          <w:b/>
        </w:rPr>
        <w:t>Методические указания.</w:t>
      </w:r>
    </w:p>
    <w:p w:rsidR="00B05521" w:rsidRDefault="00BD74BC">
      <w:pPr>
        <w:pStyle w:val="22"/>
      </w:pPr>
      <w:r>
        <w:t>Под управлением технологическим процессом понимается совокупность операций, необходимых для осуществления таких целей, как пуск и остановка технологического процесса, поддержание какого – либо параметра процесса на заданном уровне, изменение параметра процесса по заданной программе.</w:t>
      </w:r>
    </w:p>
    <w:p w:rsidR="00B05521" w:rsidRDefault="00BD74BC">
      <w:pPr>
        <w:pStyle w:val="22"/>
      </w:pPr>
      <w:r>
        <w:t>Управление может быть ручным и автоматическим.</w:t>
      </w:r>
    </w:p>
    <w:p w:rsidR="00B05521" w:rsidRDefault="00BD74BC">
      <w:pPr>
        <w:pStyle w:val="22"/>
      </w:pPr>
      <w:r>
        <w:t xml:space="preserve">Сочетание объекта управления и управляющего устройства образуют </w:t>
      </w:r>
      <w:r>
        <w:rPr>
          <w:b/>
          <w:i/>
        </w:rPr>
        <w:t>систему автоматического управления (САУ).</w:t>
      </w:r>
      <w:r>
        <w:t xml:space="preserve"> Системы автоматического управления могут быть разомкнутыми и замкнутыми. Замкнутые системы, которые предназначены для поддержания параметра в заданных пределах или изменения его по заранее заданной программе, называются </w:t>
      </w:r>
      <w:r>
        <w:rPr>
          <w:b/>
          <w:i/>
        </w:rPr>
        <w:t>системами автоматического регулирования (САР).</w:t>
      </w:r>
      <w:r>
        <w:t xml:space="preserve"> Функциональной схемой САР называется такая, в которой каждому функциональному элементу реальной системы соответствует определённое изображение. САР в общем случае содержит объект регулирования, чувствительный элемент, элемент сравнения и регулирующий орган.</w:t>
      </w:r>
    </w:p>
    <w:p w:rsidR="00B05521" w:rsidRDefault="00BD74BC">
      <w:pPr>
        <w:pStyle w:val="22"/>
        <w:rPr>
          <w:b/>
          <w:i/>
        </w:rPr>
      </w:pPr>
      <w:r>
        <w:t xml:space="preserve">Комплекс требований, определяющий характер поведения системы в переходном и установившемся режиме под влиянием различных воздействий, объединяется понятием </w:t>
      </w:r>
      <w:r>
        <w:rPr>
          <w:b/>
          <w:i/>
        </w:rPr>
        <w:t>качества процесса автоматического регулирования.</w:t>
      </w:r>
    </w:p>
    <w:p w:rsidR="00B05521" w:rsidRDefault="00BD74BC">
      <w:pPr>
        <w:pStyle w:val="22"/>
      </w:pPr>
      <w:r>
        <w:t>Показателями качества являются: время регулирования, максимальное относительное отклонение, колебательность и степень затухания.</w:t>
      </w:r>
    </w:p>
    <w:p w:rsidR="00B05521" w:rsidRDefault="00BD74BC">
      <w:pPr>
        <w:pStyle w:val="22"/>
        <w:ind w:firstLine="709"/>
        <w:jc w:val="center"/>
        <w:rPr>
          <w:b/>
        </w:rPr>
      </w:pPr>
      <w:r>
        <w:rPr>
          <w:b/>
        </w:rPr>
        <w:t>Вопросы для самоконтроля.</w:t>
      </w:r>
    </w:p>
    <w:p w:rsidR="00B05521" w:rsidRDefault="00BD74BC">
      <w:pPr>
        <w:pStyle w:val="22"/>
        <w:ind w:firstLine="709"/>
      </w:pPr>
      <w:r>
        <w:t>1.Виды воздействий на систему.</w:t>
      </w:r>
    </w:p>
    <w:p w:rsidR="00B05521" w:rsidRDefault="00BD74BC">
      <w:pPr>
        <w:pStyle w:val="22"/>
        <w:ind w:firstLine="709"/>
      </w:pPr>
      <w:r>
        <w:t>2.Перечислите разновидности обратных связей.</w:t>
      </w:r>
    </w:p>
    <w:p w:rsidR="00B05521" w:rsidRDefault="00BD74BC">
      <w:pPr>
        <w:pStyle w:val="22"/>
        <w:ind w:firstLine="709"/>
      </w:pPr>
      <w:r>
        <w:t>3.Дайте определение разомкнутой и замкнутой САУ.</w:t>
      </w:r>
    </w:p>
    <w:p w:rsidR="00B05521" w:rsidRDefault="00BD74BC">
      <w:pPr>
        <w:pStyle w:val="22"/>
        <w:ind w:firstLine="709"/>
      </w:pPr>
      <w:r>
        <w:t>4.Назовите основные элементы САР.</w:t>
      </w:r>
    </w:p>
    <w:p w:rsidR="00B05521" w:rsidRDefault="00BD74BC">
      <w:pPr>
        <w:pStyle w:val="22"/>
        <w:ind w:firstLine="709"/>
      </w:pPr>
      <w:r>
        <w:t>5.Чем отличаются системы прямого и непрямого действия?</w:t>
      </w:r>
    </w:p>
    <w:p w:rsidR="00B05521" w:rsidRDefault="00BD74BC">
      <w:pPr>
        <w:pStyle w:val="22"/>
        <w:ind w:firstLine="709"/>
      </w:pPr>
      <w:r>
        <w:t>6.Какие требования предъявляются к САР?</w:t>
      </w:r>
    </w:p>
    <w:p w:rsidR="00B05521" w:rsidRDefault="00B05521">
      <w:pPr>
        <w:pStyle w:val="22"/>
        <w:ind w:firstLine="709"/>
      </w:pPr>
    </w:p>
    <w:p w:rsidR="00B05521" w:rsidRDefault="00BD74BC">
      <w:pPr>
        <w:pStyle w:val="22"/>
        <w:ind w:firstLine="709"/>
      </w:pPr>
      <w:r>
        <w:rPr>
          <w:i/>
        </w:rPr>
        <w:t>Литература:</w:t>
      </w:r>
      <w:r>
        <w:t xml:space="preserve"> (1, стр.151 – 159).</w:t>
      </w:r>
    </w:p>
    <w:p w:rsidR="00B05521" w:rsidRDefault="00B05521">
      <w:pPr>
        <w:pStyle w:val="22"/>
        <w:ind w:firstLine="709"/>
      </w:pPr>
    </w:p>
    <w:p w:rsidR="00B05521" w:rsidRDefault="00BD74BC">
      <w:pPr>
        <w:pStyle w:val="22"/>
        <w:ind w:firstLine="709"/>
        <w:jc w:val="center"/>
        <w:rPr>
          <w:b/>
        </w:rPr>
      </w:pPr>
      <w:r>
        <w:rPr>
          <w:b/>
        </w:rPr>
        <w:t>Тема 2.2 Динамические звенья САР.</w:t>
      </w:r>
    </w:p>
    <w:p w:rsidR="00B05521" w:rsidRDefault="00BD74BC">
      <w:pPr>
        <w:pStyle w:val="22"/>
        <w:ind w:firstLine="709"/>
        <w:rPr>
          <w:i/>
        </w:rPr>
      </w:pPr>
      <w:r>
        <w:rPr>
          <w:i/>
        </w:rPr>
        <w:t>Студент должен:</w:t>
      </w:r>
    </w:p>
    <w:p w:rsidR="00B05521" w:rsidRDefault="00BD74BC">
      <w:pPr>
        <w:pStyle w:val="22"/>
        <w:ind w:firstLine="709"/>
        <w:rPr>
          <w:b/>
          <w:i/>
        </w:rPr>
      </w:pPr>
      <w:r>
        <w:rPr>
          <w:b/>
          <w:i/>
        </w:rPr>
        <w:t>иметь представление:</w:t>
      </w:r>
    </w:p>
    <w:p w:rsidR="00B05521" w:rsidRDefault="00BD74BC" w:rsidP="00BD74BC">
      <w:pPr>
        <w:pStyle w:val="22"/>
        <w:numPr>
          <w:ilvl w:val="0"/>
          <w:numId w:val="1"/>
        </w:numPr>
        <w:tabs>
          <w:tab w:val="clear" w:pos="1620"/>
          <w:tab w:val="num" w:pos="0"/>
        </w:tabs>
        <w:ind w:left="1134" w:hanging="414"/>
      </w:pPr>
      <w:r>
        <w:t>о законах регулирования;</w:t>
      </w:r>
    </w:p>
    <w:p w:rsidR="00B05521" w:rsidRDefault="00BD74BC">
      <w:pPr>
        <w:pStyle w:val="22"/>
        <w:tabs>
          <w:tab w:val="num" w:pos="0"/>
        </w:tabs>
        <w:ind w:left="1134" w:hanging="414"/>
        <w:rPr>
          <w:b/>
          <w:i/>
        </w:rPr>
      </w:pPr>
      <w:r>
        <w:rPr>
          <w:b/>
          <w:i/>
        </w:rPr>
        <w:t>знать:</w:t>
      </w:r>
    </w:p>
    <w:p w:rsidR="00B05521" w:rsidRDefault="00BD74BC" w:rsidP="00BD74BC">
      <w:pPr>
        <w:pStyle w:val="22"/>
        <w:numPr>
          <w:ilvl w:val="0"/>
          <w:numId w:val="1"/>
        </w:numPr>
        <w:tabs>
          <w:tab w:val="clear" w:pos="1620"/>
          <w:tab w:val="num" w:pos="0"/>
        </w:tabs>
        <w:ind w:left="1134" w:hanging="414"/>
      </w:pPr>
      <w:r>
        <w:t>методы исследования динамического режима;</w:t>
      </w:r>
    </w:p>
    <w:p w:rsidR="00B05521" w:rsidRDefault="00BD74BC">
      <w:pPr>
        <w:pStyle w:val="22"/>
        <w:tabs>
          <w:tab w:val="num" w:pos="0"/>
        </w:tabs>
        <w:ind w:left="1134" w:hanging="414"/>
        <w:rPr>
          <w:b/>
          <w:i/>
        </w:rPr>
      </w:pPr>
      <w:r>
        <w:rPr>
          <w:b/>
          <w:i/>
        </w:rPr>
        <w:t>уметь:</w:t>
      </w:r>
    </w:p>
    <w:p w:rsidR="00B05521" w:rsidRDefault="00BD74BC" w:rsidP="00BD74BC">
      <w:pPr>
        <w:pStyle w:val="22"/>
        <w:numPr>
          <w:ilvl w:val="0"/>
          <w:numId w:val="1"/>
        </w:numPr>
        <w:tabs>
          <w:tab w:val="clear" w:pos="1620"/>
          <w:tab w:val="num" w:pos="0"/>
        </w:tabs>
        <w:ind w:left="1134" w:hanging="414"/>
      </w:pPr>
      <w:r>
        <w:t>выполнять исследование динамического режима систем автоматического регулирования.</w:t>
      </w:r>
    </w:p>
    <w:p w:rsidR="00B05521" w:rsidRDefault="00BD74BC">
      <w:pPr>
        <w:pStyle w:val="22"/>
      </w:pPr>
      <w:r>
        <w:t>Понятие динамического звена САР. Передаточные функции, временные и частотные характеристики типовых динамических звеньев: усилительного, интегрирующего, дифференцирующего, апериодического, колебательного и звена запаздывания. Соединение типовых динамических звеньев.</w:t>
      </w:r>
    </w:p>
    <w:p w:rsidR="00B05521" w:rsidRDefault="00BD74BC">
      <w:pPr>
        <w:pStyle w:val="22"/>
        <w:jc w:val="center"/>
        <w:rPr>
          <w:b/>
        </w:rPr>
      </w:pPr>
      <w:r>
        <w:rPr>
          <w:b/>
        </w:rPr>
        <w:t>Методические указания.</w:t>
      </w:r>
    </w:p>
    <w:p w:rsidR="00B05521" w:rsidRDefault="00BD74BC">
      <w:pPr>
        <w:pStyle w:val="22"/>
      </w:pPr>
      <w:r>
        <w:t>В теории автоматического регулирования изучение динамических свойств систем осуществляется с помощью типовых динамических звеньев, т.к. элементы систем автоматического регулирования, имеющие различную конструкцию и принцип действия, использующие разные виды энергии и выполняющие разные функции, описываются одинаковыми дифференциальными уравнениями, т.е. обладают аналогичными динамическими свойствами.</w:t>
      </w:r>
    </w:p>
    <w:p w:rsidR="00B05521" w:rsidRDefault="00BD74BC">
      <w:pPr>
        <w:pStyle w:val="22"/>
      </w:pPr>
      <w:r>
        <w:t>Различают следующие динамические звенья САР.</w:t>
      </w:r>
    </w:p>
    <w:p w:rsidR="00B05521" w:rsidRDefault="00BD74BC">
      <w:pPr>
        <w:pStyle w:val="22"/>
      </w:pPr>
      <w:r>
        <w:rPr>
          <w:b/>
          <w:i/>
        </w:rPr>
        <w:t>Усилительное звено</w:t>
      </w:r>
      <w:r>
        <w:t xml:space="preserve">. Под усилительным звеном понимают устройства, в которых полностью отсутствует запаздывание и в любой момент времени выходная величина воспроизводит входную, изменённую в </w:t>
      </w:r>
      <w:r>
        <w:rPr>
          <w:lang w:val="en-US"/>
        </w:rPr>
        <w:t>k</w:t>
      </w:r>
      <w:r>
        <w:t xml:space="preserve"> раз. </w:t>
      </w:r>
    </w:p>
    <w:p w:rsidR="00B05521" w:rsidRDefault="00BD74BC">
      <w:pPr>
        <w:pStyle w:val="22"/>
      </w:pPr>
      <w:r>
        <w:t>Уравнение усилительного звена в общем виде:</w:t>
      </w:r>
    </w:p>
    <w:p w:rsidR="00B05521" w:rsidRDefault="00BD74BC">
      <w:pPr>
        <w:pStyle w:val="22"/>
        <w:jc w:val="center"/>
        <w:rPr>
          <w:i/>
          <w:sz w:val="28"/>
          <w:lang w:val="en-US"/>
        </w:rPr>
      </w:pPr>
      <w:r>
        <w:rPr>
          <w:i/>
          <w:sz w:val="28"/>
          <w:lang w:val="en-US"/>
        </w:rPr>
        <w:t>y(t) = kx(t)</w:t>
      </w:r>
    </w:p>
    <w:p w:rsidR="00B05521" w:rsidRDefault="00BD74BC">
      <w:pPr>
        <w:pStyle w:val="22"/>
      </w:pPr>
      <w:r>
        <w:t xml:space="preserve">где </w:t>
      </w:r>
      <w:r>
        <w:rPr>
          <w:lang w:val="en-US"/>
        </w:rPr>
        <w:t>k</w:t>
      </w:r>
      <w:r>
        <w:t xml:space="preserve"> – коэффициент передачи или коэффициент усиления звена.</w:t>
      </w:r>
    </w:p>
    <w:p w:rsidR="00B05521" w:rsidRDefault="00B05521">
      <w:pPr>
        <w:pStyle w:val="22"/>
        <w:ind w:firstLine="0"/>
      </w:pPr>
    </w:p>
    <w:p w:rsidR="00B05521" w:rsidRDefault="00BD74BC">
      <w:pPr>
        <w:pStyle w:val="22"/>
        <w:rPr>
          <w:sz w:val="32"/>
        </w:rPr>
      </w:pPr>
      <w:r>
        <w:rPr>
          <w:b/>
          <w:i/>
        </w:rPr>
        <w:t>Звено запаздывания.</w:t>
      </w:r>
      <w:r>
        <w:t xml:space="preserve"> Звеном с постоянным запаздыванием называются такие устройства, у которых выходная величина воспроизводит без искажения все изменения входной величины с некоторым постоянным запаздыванием </w:t>
      </w:r>
      <w:r>
        <w:rPr>
          <w:sz w:val="32"/>
        </w:rPr>
        <w:t>τ.</w:t>
      </w:r>
    </w:p>
    <w:p w:rsidR="00B05521" w:rsidRDefault="00BD74BC">
      <w:pPr>
        <w:pStyle w:val="22"/>
      </w:pPr>
      <w:r>
        <w:t>Уравнение звена запаздывания:</w:t>
      </w:r>
    </w:p>
    <w:p w:rsidR="00B05521" w:rsidRDefault="00BD74BC">
      <w:pPr>
        <w:pStyle w:val="22"/>
        <w:jc w:val="center"/>
        <w:rPr>
          <w:i/>
          <w:sz w:val="28"/>
          <w:lang w:val="en-US"/>
        </w:rPr>
      </w:pPr>
      <w:r>
        <w:rPr>
          <w:i/>
          <w:sz w:val="28"/>
          <w:lang w:val="en-US"/>
        </w:rPr>
        <w:t>y(t) = x(t-</w:t>
      </w:r>
      <w:r>
        <w:rPr>
          <w:sz w:val="32"/>
          <w:lang w:val="en-US"/>
        </w:rPr>
        <w:t xml:space="preserve"> </w:t>
      </w:r>
      <w:r>
        <w:rPr>
          <w:i/>
          <w:sz w:val="28"/>
        </w:rPr>
        <w:t>τ</w:t>
      </w:r>
      <w:r>
        <w:rPr>
          <w:i/>
          <w:sz w:val="28"/>
          <w:lang w:val="en-US"/>
        </w:rPr>
        <w:t>).</w:t>
      </w:r>
    </w:p>
    <w:p w:rsidR="00B05521" w:rsidRDefault="00B05521">
      <w:pPr>
        <w:pStyle w:val="22"/>
        <w:jc w:val="center"/>
        <w:rPr>
          <w:i/>
          <w:sz w:val="28"/>
          <w:lang w:val="en-US"/>
        </w:rPr>
      </w:pPr>
    </w:p>
    <w:p w:rsidR="00B05521" w:rsidRDefault="00BD74BC">
      <w:pPr>
        <w:pStyle w:val="22"/>
      </w:pPr>
      <w:r>
        <w:rPr>
          <w:i/>
        </w:rPr>
        <w:t xml:space="preserve">Апериодическое звено. </w:t>
      </w:r>
      <w:r>
        <w:t>К апериодическим звеньям относятся такие устройства, в которых при подаче на вход единичного воздействия выходная величина изменяется монотонно, достигая некоторого установившегося значения.</w:t>
      </w:r>
    </w:p>
    <w:p w:rsidR="00B05521" w:rsidRDefault="00BD74BC">
      <w:pPr>
        <w:pStyle w:val="22"/>
      </w:pPr>
      <w:r>
        <w:t>Уравнение апериодического звена:</w:t>
      </w:r>
    </w:p>
    <w:p w:rsidR="00B05521" w:rsidRDefault="00BD74BC">
      <w:pPr>
        <w:pStyle w:val="22"/>
        <w:jc w:val="center"/>
        <w:rPr>
          <w:i/>
          <w:sz w:val="28"/>
          <w:lang w:val="en-US"/>
        </w:rPr>
      </w:pPr>
      <w:r>
        <w:rPr>
          <w:i/>
          <w:sz w:val="28"/>
          <w:lang w:val="en-US"/>
        </w:rPr>
        <w:t>T</w:t>
      </w:r>
      <w:r>
        <w:rPr>
          <w:i/>
          <w:position w:val="-24"/>
          <w:sz w:val="28"/>
          <w:lang w:val="en-US"/>
        </w:rPr>
        <w:object w:dxaOrig="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5.25pt" o:ole="" fillcolor="window">
            <v:imagedata r:id="rId7" o:title=""/>
          </v:shape>
          <o:OLEObject Type="Embed" ProgID="Equation.3" ShapeID="_x0000_i1025" DrawAspect="Content" ObjectID="_1471373744" r:id="rId8"/>
        </w:object>
      </w:r>
      <w:r>
        <w:rPr>
          <w:i/>
          <w:sz w:val="28"/>
          <w:lang w:val="en-US"/>
        </w:rPr>
        <w:t>+ y(t) = kx(t)</w:t>
      </w:r>
    </w:p>
    <w:p w:rsidR="00B05521" w:rsidRDefault="00B05521">
      <w:pPr>
        <w:pStyle w:val="22"/>
        <w:rPr>
          <w:b/>
          <w:i/>
          <w:lang w:val="en-US"/>
        </w:rPr>
      </w:pPr>
    </w:p>
    <w:p w:rsidR="00B05521" w:rsidRDefault="00BD74BC">
      <w:pPr>
        <w:pStyle w:val="22"/>
      </w:pPr>
      <w:r>
        <w:rPr>
          <w:b/>
          <w:i/>
        </w:rPr>
        <w:t>Колебательное звено.</w:t>
      </w:r>
      <w:r>
        <w:t xml:space="preserve"> Под колебательным звеном понимают такие устройства, в которых выходная величина после подачи на вход единичного воздействия стремится к установившемуся значению, совершая колебания.</w:t>
      </w:r>
    </w:p>
    <w:p w:rsidR="00B05521" w:rsidRDefault="00BD74BC">
      <w:pPr>
        <w:pStyle w:val="22"/>
      </w:pPr>
      <w:r>
        <w:t>Уравнение колебательного звена:</w:t>
      </w:r>
    </w:p>
    <w:p w:rsidR="00B05521" w:rsidRDefault="00BD74BC">
      <w:pPr>
        <w:pStyle w:val="22"/>
        <w:jc w:val="center"/>
        <w:rPr>
          <w:i/>
          <w:sz w:val="28"/>
          <w:lang w:val="en-US"/>
        </w:rPr>
      </w:pPr>
      <w:r>
        <w:rPr>
          <w:i/>
          <w:sz w:val="28"/>
          <w:lang w:val="en-US"/>
        </w:rPr>
        <w:t>T</w:t>
      </w:r>
      <w:r>
        <w:rPr>
          <w:i/>
          <w:sz w:val="28"/>
          <w:vertAlign w:val="subscript"/>
          <w:lang w:val="en-US"/>
        </w:rPr>
        <w:t>0</w:t>
      </w:r>
      <w:r>
        <w:rPr>
          <w:i/>
          <w:sz w:val="28"/>
          <w:vertAlign w:val="superscript"/>
          <w:lang w:val="en-US"/>
        </w:rPr>
        <w:t xml:space="preserve">2  </w:t>
      </w:r>
      <w:r>
        <w:rPr>
          <w:i/>
          <w:position w:val="-24"/>
          <w:sz w:val="28"/>
          <w:vertAlign w:val="superscript"/>
          <w:lang w:val="en-US"/>
        </w:rPr>
        <w:object w:dxaOrig="720" w:dyaOrig="660">
          <v:shape id="_x0000_i1026" type="#_x0000_t75" style="width:38.25pt;height:35.25pt" o:ole="" fillcolor="window">
            <v:imagedata r:id="rId9" o:title=""/>
          </v:shape>
          <o:OLEObject Type="Embed" ProgID="Equation.3" ShapeID="_x0000_i1026" DrawAspect="Content" ObjectID="_1471373745" r:id="rId10"/>
        </w:object>
      </w:r>
      <w:r>
        <w:rPr>
          <w:i/>
          <w:sz w:val="28"/>
          <w:lang w:val="en-US"/>
        </w:rPr>
        <w:t>+ T</w:t>
      </w:r>
      <w:r>
        <w:rPr>
          <w:i/>
          <w:sz w:val="28"/>
          <w:vertAlign w:val="subscript"/>
          <w:lang w:val="en-US"/>
        </w:rPr>
        <w:t>1</w:t>
      </w:r>
      <w:r>
        <w:rPr>
          <w:i/>
          <w:sz w:val="28"/>
          <w:lang w:val="en-US"/>
        </w:rPr>
        <w:t xml:space="preserve"> </w:t>
      </w:r>
      <w:r>
        <w:rPr>
          <w:i/>
          <w:position w:val="-24"/>
          <w:sz w:val="28"/>
          <w:lang w:val="en-US"/>
        </w:rPr>
        <w:object w:dxaOrig="600" w:dyaOrig="620">
          <v:shape id="_x0000_i1027" type="#_x0000_t75" style="width:33.75pt;height:35.25pt" o:ole="" fillcolor="window">
            <v:imagedata r:id="rId11" o:title=""/>
          </v:shape>
          <o:OLEObject Type="Embed" ProgID="Equation.3" ShapeID="_x0000_i1027" DrawAspect="Content" ObjectID="_1471373746" r:id="rId12"/>
        </w:object>
      </w:r>
      <w:r>
        <w:rPr>
          <w:i/>
          <w:sz w:val="28"/>
          <w:lang w:val="en-US"/>
        </w:rPr>
        <w:t xml:space="preserve"> +y(t) = kx(t)</w:t>
      </w:r>
    </w:p>
    <w:p w:rsidR="00B05521" w:rsidRDefault="00B05521">
      <w:pPr>
        <w:pStyle w:val="22"/>
        <w:rPr>
          <w:b/>
          <w:i/>
          <w:sz w:val="28"/>
          <w:lang w:val="en-US"/>
        </w:rPr>
      </w:pPr>
    </w:p>
    <w:p w:rsidR="00B05521" w:rsidRDefault="00B05521">
      <w:pPr>
        <w:pStyle w:val="22"/>
        <w:ind w:firstLine="0"/>
        <w:rPr>
          <w:lang w:val="en-US"/>
        </w:rPr>
      </w:pPr>
    </w:p>
    <w:p w:rsidR="00B05521" w:rsidRDefault="00BD74BC">
      <w:pPr>
        <w:pStyle w:val="22"/>
      </w:pPr>
      <w:r>
        <w:rPr>
          <w:b/>
          <w:i/>
        </w:rPr>
        <w:t>Интегрирующее звено.</w:t>
      </w:r>
      <w:r>
        <w:t xml:space="preserve"> Под интегрирующим звеном понимают такие устройства, у которых скорость изменения выходной величины пропорциональна входной величине.</w:t>
      </w:r>
    </w:p>
    <w:p w:rsidR="00B05521" w:rsidRDefault="00BD74BC">
      <w:pPr>
        <w:pStyle w:val="22"/>
      </w:pPr>
      <w:r>
        <w:t>Уравнение интегрирующего звена:</w:t>
      </w:r>
    </w:p>
    <w:p w:rsidR="00B05521" w:rsidRDefault="00BD74BC">
      <w:pPr>
        <w:pStyle w:val="22"/>
        <w:jc w:val="center"/>
        <w:rPr>
          <w:i/>
          <w:sz w:val="28"/>
        </w:rPr>
      </w:pPr>
      <w:r>
        <w:rPr>
          <w:position w:val="-24"/>
          <w:sz w:val="32"/>
          <w:lang w:val="en-US"/>
        </w:rPr>
        <w:object w:dxaOrig="600" w:dyaOrig="620">
          <v:shape id="_x0000_i1028" type="#_x0000_t75" style="width:36.75pt;height:38.25pt" o:ole="" fillcolor="window">
            <v:imagedata r:id="rId13" o:title=""/>
          </v:shape>
          <o:OLEObject Type="Embed" ProgID="Equation.3" ShapeID="_x0000_i1028" DrawAspect="Content" ObjectID="_1471373747" r:id="rId14"/>
        </w:object>
      </w:r>
      <w:r>
        <w:rPr>
          <w:sz w:val="28"/>
        </w:rPr>
        <w:t xml:space="preserve"> = </w:t>
      </w:r>
      <w:r>
        <w:rPr>
          <w:i/>
          <w:sz w:val="28"/>
          <w:lang w:val="en-US"/>
        </w:rPr>
        <w:t>kx</w:t>
      </w:r>
      <w:r>
        <w:rPr>
          <w:i/>
          <w:sz w:val="28"/>
        </w:rPr>
        <w:t>(</w:t>
      </w:r>
      <w:r>
        <w:rPr>
          <w:i/>
          <w:sz w:val="28"/>
          <w:lang w:val="en-US"/>
        </w:rPr>
        <w:t>t</w:t>
      </w:r>
      <w:r>
        <w:rPr>
          <w:i/>
          <w:sz w:val="28"/>
        </w:rPr>
        <w:t>)</w:t>
      </w:r>
    </w:p>
    <w:p w:rsidR="00B05521" w:rsidRDefault="00BD74BC">
      <w:pPr>
        <w:pStyle w:val="22"/>
      </w:pPr>
      <w:r>
        <w:t>где</w:t>
      </w:r>
      <w:r>
        <w:rPr>
          <w:i/>
        </w:rPr>
        <w:t xml:space="preserve"> </w:t>
      </w:r>
      <w:r>
        <w:rPr>
          <w:i/>
          <w:lang w:val="en-US"/>
        </w:rPr>
        <w:t>k</w:t>
      </w:r>
      <w:r>
        <w:t xml:space="preserve"> – коэффициент передачи звена (коэффициент усиления по скорости).</w:t>
      </w:r>
    </w:p>
    <w:p w:rsidR="00B05521" w:rsidRDefault="00B05521">
      <w:pPr>
        <w:pStyle w:val="22"/>
      </w:pPr>
    </w:p>
    <w:p w:rsidR="00B05521" w:rsidRDefault="00BD74BC">
      <w:pPr>
        <w:pStyle w:val="22"/>
      </w:pPr>
      <w:r>
        <w:rPr>
          <w:b/>
          <w:i/>
        </w:rPr>
        <w:t>Идеальное дифференцирующее звено.</w:t>
      </w:r>
      <w:r>
        <w:t xml:space="preserve"> Идеальным дифференцирующим звеном являются такие устройства, у которых выходная величина пропорциональна скорости изменения входной величины.</w:t>
      </w:r>
    </w:p>
    <w:p w:rsidR="00B05521" w:rsidRDefault="00BD74BC">
      <w:pPr>
        <w:pStyle w:val="22"/>
      </w:pPr>
      <w:r>
        <w:t>Уравнение идеального дифференцирующего звена:</w:t>
      </w:r>
    </w:p>
    <w:p w:rsidR="00B05521" w:rsidRDefault="00BD74BC">
      <w:pPr>
        <w:pStyle w:val="22"/>
        <w:jc w:val="center"/>
        <w:rPr>
          <w:i/>
          <w:sz w:val="28"/>
          <w:lang w:val="en-US"/>
        </w:rPr>
      </w:pPr>
      <w:r>
        <w:rPr>
          <w:i/>
          <w:sz w:val="28"/>
          <w:lang w:val="en-US"/>
        </w:rPr>
        <w:t>y(t) = k</w:t>
      </w:r>
      <w:r>
        <w:rPr>
          <w:i/>
          <w:position w:val="-24"/>
          <w:sz w:val="28"/>
          <w:lang w:val="en-US"/>
        </w:rPr>
        <w:object w:dxaOrig="600" w:dyaOrig="620">
          <v:shape id="_x0000_i1029" type="#_x0000_t75" style="width:33.75pt;height:35.25pt" o:ole="" fillcolor="window">
            <v:imagedata r:id="rId15" o:title=""/>
          </v:shape>
          <o:OLEObject Type="Embed" ProgID="Equation.3" ShapeID="_x0000_i1029" DrawAspect="Content" ObjectID="_1471373748" r:id="rId16"/>
        </w:object>
      </w:r>
    </w:p>
    <w:p w:rsidR="00B05521" w:rsidRDefault="00B05521">
      <w:pPr>
        <w:pStyle w:val="22"/>
        <w:jc w:val="center"/>
        <w:rPr>
          <w:i/>
          <w:sz w:val="28"/>
          <w:lang w:val="en-US"/>
        </w:rPr>
      </w:pPr>
    </w:p>
    <w:p w:rsidR="00B05521" w:rsidRDefault="00BD74BC">
      <w:pPr>
        <w:pStyle w:val="22"/>
        <w:rPr>
          <w:b/>
          <w:i/>
        </w:rPr>
      </w:pPr>
      <w:r>
        <w:rPr>
          <w:b/>
          <w:i/>
        </w:rPr>
        <w:t>Реальное дифференцирующее звено.</w:t>
      </w:r>
    </w:p>
    <w:p w:rsidR="00B05521" w:rsidRDefault="00BD74BC">
      <w:pPr>
        <w:pStyle w:val="22"/>
      </w:pPr>
      <w:r>
        <w:t>Уравнение реального дифференцирующего звена:</w:t>
      </w:r>
    </w:p>
    <w:p w:rsidR="00B05521" w:rsidRDefault="00B05521">
      <w:pPr>
        <w:pStyle w:val="22"/>
      </w:pPr>
    </w:p>
    <w:p w:rsidR="00B05521" w:rsidRDefault="00BD74BC">
      <w:pPr>
        <w:pStyle w:val="22"/>
        <w:jc w:val="center"/>
        <w:rPr>
          <w:i/>
          <w:sz w:val="28"/>
          <w:lang w:val="en-US"/>
        </w:rPr>
      </w:pPr>
      <w:r>
        <w:rPr>
          <w:i/>
          <w:sz w:val="28"/>
          <w:lang w:val="en-US"/>
        </w:rPr>
        <w:t xml:space="preserve">T </w:t>
      </w:r>
      <w:r>
        <w:rPr>
          <w:i/>
          <w:position w:val="-24"/>
          <w:sz w:val="28"/>
          <w:lang w:val="en-US"/>
        </w:rPr>
        <w:object w:dxaOrig="600" w:dyaOrig="620">
          <v:shape id="_x0000_i1030" type="#_x0000_t75" style="width:33.75pt;height:35.25pt" o:ole="" fillcolor="window">
            <v:imagedata r:id="rId7" o:title=""/>
          </v:shape>
          <o:OLEObject Type="Embed" ProgID="Equation.3" ShapeID="_x0000_i1030" DrawAspect="Content" ObjectID="_1471373749" r:id="rId17"/>
        </w:object>
      </w:r>
      <w:r>
        <w:rPr>
          <w:i/>
          <w:sz w:val="28"/>
          <w:lang w:val="en-US"/>
        </w:rPr>
        <w:t>+ y(t) = k</w:t>
      </w:r>
      <w:r>
        <w:rPr>
          <w:i/>
          <w:sz w:val="28"/>
        </w:rPr>
        <w:t>Т</w:t>
      </w:r>
      <w:r>
        <w:rPr>
          <w:i/>
          <w:sz w:val="28"/>
          <w:lang w:val="en-US"/>
        </w:rPr>
        <w:t xml:space="preserve"> </w:t>
      </w:r>
      <w:r>
        <w:rPr>
          <w:i/>
          <w:position w:val="-24"/>
          <w:sz w:val="28"/>
          <w:lang w:val="en-US"/>
        </w:rPr>
        <w:object w:dxaOrig="600" w:dyaOrig="620">
          <v:shape id="_x0000_i1031" type="#_x0000_t75" style="width:33.75pt;height:35.25pt" o:ole="" fillcolor="window">
            <v:imagedata r:id="rId15" o:title=""/>
          </v:shape>
          <o:OLEObject Type="Embed" ProgID="Equation.3" ShapeID="_x0000_i1031" DrawAspect="Content" ObjectID="_1471373750" r:id="rId18"/>
        </w:object>
      </w:r>
    </w:p>
    <w:p w:rsidR="00B05521" w:rsidRDefault="00BD74BC">
      <w:pPr>
        <w:pStyle w:val="22"/>
      </w:pPr>
      <w:r>
        <w:t>Решение дифференциального уравнения звена позволяет судить о качестве его функционирования. Расчёт звена сводится к определению временных и частотных характеристик.</w:t>
      </w:r>
    </w:p>
    <w:p w:rsidR="00B05521" w:rsidRDefault="00BD74BC">
      <w:pPr>
        <w:pStyle w:val="22"/>
      </w:pPr>
      <w:r>
        <w:t xml:space="preserve">Динамические свойства звена полностью определяет передаточная функция. </w:t>
      </w:r>
    </w:p>
    <w:p w:rsidR="00B05521" w:rsidRDefault="00BD74BC">
      <w:pPr>
        <w:pStyle w:val="22"/>
        <w:rPr>
          <w:b/>
          <w:i/>
        </w:rPr>
      </w:pPr>
      <w:r>
        <w:rPr>
          <w:b/>
          <w:i/>
        </w:rPr>
        <w:t>Передаточной функцией звена называется отношение изображения по Лапласу выходной величины к изображению по Лапласу входной величины.</w:t>
      </w:r>
    </w:p>
    <w:p w:rsidR="00B05521" w:rsidRDefault="00BD74BC">
      <w:pPr>
        <w:pStyle w:val="22"/>
      </w:pPr>
      <w:r>
        <w:t>Уравнение передаточной функции в общем виде:</w:t>
      </w:r>
    </w:p>
    <w:p w:rsidR="00B05521" w:rsidRDefault="00BD74BC">
      <w:pPr>
        <w:pStyle w:val="22"/>
        <w:jc w:val="center"/>
        <w:rPr>
          <w:i/>
          <w:sz w:val="28"/>
        </w:rPr>
      </w:pPr>
      <w:r>
        <w:rPr>
          <w:i/>
          <w:sz w:val="28"/>
          <w:lang w:val="en-US"/>
        </w:rPr>
        <w:t>W</w:t>
      </w:r>
      <w:r>
        <w:rPr>
          <w:i/>
          <w:sz w:val="28"/>
        </w:rPr>
        <w:t>(</w:t>
      </w:r>
      <w:r>
        <w:rPr>
          <w:i/>
          <w:sz w:val="28"/>
          <w:lang w:val="en-US"/>
        </w:rPr>
        <w:t>p</w:t>
      </w:r>
      <w:r>
        <w:rPr>
          <w:i/>
          <w:sz w:val="28"/>
        </w:rPr>
        <w:t xml:space="preserve">) = </w:t>
      </w:r>
      <w:r>
        <w:rPr>
          <w:i/>
          <w:position w:val="-30"/>
          <w:sz w:val="28"/>
          <w:lang w:val="en-US"/>
        </w:rPr>
        <w:object w:dxaOrig="639" w:dyaOrig="680">
          <v:shape id="_x0000_i1032" type="#_x0000_t75" style="width:37.5pt;height:40.5pt" o:ole="" fillcolor="window">
            <v:imagedata r:id="rId19" o:title=""/>
          </v:shape>
          <o:OLEObject Type="Embed" ProgID="Equation.3" ShapeID="_x0000_i1032" DrawAspect="Content" ObjectID="_1471373751" r:id="rId20"/>
        </w:object>
      </w:r>
    </w:p>
    <w:p w:rsidR="00B05521" w:rsidRDefault="00BD74BC">
      <w:pPr>
        <w:pStyle w:val="22"/>
      </w:pPr>
      <w:r>
        <w:t xml:space="preserve">Где </w:t>
      </w:r>
      <w:r>
        <w:rPr>
          <w:i/>
          <w:sz w:val="32"/>
        </w:rPr>
        <w:t>р</w:t>
      </w:r>
      <w:r>
        <w:rPr>
          <w:sz w:val="32"/>
        </w:rPr>
        <w:t xml:space="preserve"> =σ </w:t>
      </w:r>
      <w:r>
        <w:rPr>
          <w:sz w:val="32"/>
          <w:u w:val="single"/>
        </w:rPr>
        <w:t>+</w:t>
      </w:r>
      <w:r>
        <w:rPr>
          <w:sz w:val="32"/>
        </w:rPr>
        <w:t xml:space="preserve"> </w:t>
      </w:r>
      <w:r>
        <w:rPr>
          <w:sz w:val="32"/>
          <w:lang w:val="en-US"/>
        </w:rPr>
        <w:t>jω</w:t>
      </w:r>
      <w:r>
        <w:t xml:space="preserve"> комплексная переменная, называемая оператором.</w:t>
      </w:r>
    </w:p>
    <w:p w:rsidR="00B05521" w:rsidRDefault="00BD74BC">
      <w:pPr>
        <w:pStyle w:val="22"/>
      </w:pPr>
      <w:r>
        <w:t xml:space="preserve">Под </w:t>
      </w:r>
      <w:r>
        <w:rPr>
          <w:b/>
          <w:i/>
        </w:rPr>
        <w:t>временными  характеристиками</w:t>
      </w:r>
      <w:r>
        <w:t xml:space="preserve"> звена или системы понимают графическое изображение процесса изменения выходной величины в функции времени при переходе звена или системы из одного равновесного состояния в другое в результате поступления на вход системы некоторого типового воздействия. В качестве типового применяют единичное ступенчатое воздействие. Графическое изображение реакции системы на единичное ступенчатое воздействие называется переходной характеристикой.</w:t>
      </w:r>
    </w:p>
    <w:p w:rsidR="00B05521" w:rsidRDefault="00BD74BC">
      <w:pPr>
        <w:pStyle w:val="22"/>
      </w:pPr>
      <w:r>
        <w:t>Если на вход звена или системы подавать синусоидальные колебания с постоянными амплитудой и частотой, то после затухания переходных процессов на выходе также возникают синусоидальные колебания с той же частотой, но с другой амплитудой и сдвинутые по фазе относительно входных колебаний. Подавая на вход звена синусоидальные колебания, получают амплитудно – фазовую, амплитудно – частотную и фазо – частотную характеристики.</w:t>
      </w:r>
    </w:p>
    <w:p w:rsidR="00B05521" w:rsidRDefault="00BD74BC">
      <w:pPr>
        <w:pStyle w:val="22"/>
        <w:rPr>
          <w:b/>
          <w:i/>
        </w:rPr>
      </w:pPr>
      <w:r>
        <w:rPr>
          <w:b/>
          <w:i/>
        </w:rPr>
        <w:t>Отношение выходной величины звена к входной величине, выраженное в комплексной форме, называется амплитудно – фазовой характеристикой (АФХ).</w:t>
      </w:r>
    </w:p>
    <w:p w:rsidR="00B05521" w:rsidRDefault="00BD74BC">
      <w:pPr>
        <w:pStyle w:val="22"/>
        <w:jc w:val="center"/>
        <w:rPr>
          <w:sz w:val="28"/>
        </w:rPr>
      </w:pPr>
      <w:r>
        <w:rPr>
          <w:i/>
          <w:sz w:val="28"/>
          <w:lang w:val="en-US"/>
        </w:rPr>
        <w:t>W</w:t>
      </w:r>
      <w:r>
        <w:rPr>
          <w:i/>
          <w:sz w:val="28"/>
        </w:rPr>
        <w:t>(</w:t>
      </w:r>
      <w:r>
        <w:rPr>
          <w:i/>
          <w:sz w:val="28"/>
          <w:lang w:val="en-US"/>
        </w:rPr>
        <w:t>jω</w:t>
      </w:r>
      <w:r>
        <w:rPr>
          <w:i/>
          <w:sz w:val="28"/>
        </w:rPr>
        <w:t xml:space="preserve">) = </w:t>
      </w:r>
      <w:r>
        <w:rPr>
          <w:i/>
          <w:sz w:val="28"/>
          <w:lang w:val="en-US"/>
        </w:rPr>
        <w:t>U</w:t>
      </w:r>
      <w:r>
        <w:rPr>
          <w:i/>
          <w:sz w:val="28"/>
        </w:rPr>
        <w:t>(</w:t>
      </w:r>
      <w:r>
        <w:rPr>
          <w:i/>
          <w:sz w:val="28"/>
          <w:lang w:val="en-US"/>
        </w:rPr>
        <w:t>ω</w:t>
      </w:r>
      <w:r>
        <w:rPr>
          <w:i/>
          <w:sz w:val="28"/>
        </w:rPr>
        <w:t xml:space="preserve">) + </w:t>
      </w:r>
      <w:r>
        <w:rPr>
          <w:i/>
          <w:sz w:val="28"/>
          <w:lang w:val="en-US"/>
        </w:rPr>
        <w:t>jV</w:t>
      </w:r>
      <w:r>
        <w:rPr>
          <w:i/>
          <w:sz w:val="28"/>
        </w:rPr>
        <w:t>(</w:t>
      </w:r>
      <w:r>
        <w:rPr>
          <w:i/>
          <w:sz w:val="28"/>
          <w:lang w:val="en-US"/>
        </w:rPr>
        <w:t>ω</w:t>
      </w:r>
      <w:r>
        <w:rPr>
          <w:i/>
          <w:sz w:val="28"/>
        </w:rPr>
        <w:t>)</w:t>
      </w:r>
    </w:p>
    <w:p w:rsidR="00B05521" w:rsidRDefault="00BD74BC">
      <w:pPr>
        <w:pStyle w:val="22"/>
      </w:pPr>
      <w:r>
        <w:t xml:space="preserve">Где: </w:t>
      </w:r>
      <w:r>
        <w:rPr>
          <w:b/>
          <w:i/>
          <w:lang w:val="en-US"/>
        </w:rPr>
        <w:t>U</w:t>
      </w:r>
      <w:r>
        <w:rPr>
          <w:b/>
          <w:i/>
        </w:rPr>
        <w:t>(</w:t>
      </w:r>
      <w:r>
        <w:rPr>
          <w:b/>
          <w:i/>
          <w:lang w:val="en-US"/>
        </w:rPr>
        <w:t>ω</w:t>
      </w:r>
      <w:r>
        <w:rPr>
          <w:b/>
          <w:i/>
        </w:rPr>
        <w:t xml:space="preserve">) – </w:t>
      </w:r>
      <w:r>
        <w:t xml:space="preserve">вещественная (действительная) часть         </w:t>
      </w:r>
    </w:p>
    <w:p w:rsidR="00B05521" w:rsidRDefault="00BD74BC">
      <w:pPr>
        <w:pStyle w:val="22"/>
      </w:pPr>
      <w:r>
        <w:rPr>
          <w:b/>
          <w:i/>
        </w:rPr>
        <w:t xml:space="preserve">        </w:t>
      </w:r>
      <w:r>
        <w:rPr>
          <w:b/>
          <w:i/>
          <w:lang w:val="en-US"/>
        </w:rPr>
        <w:t>jV</w:t>
      </w:r>
      <w:r>
        <w:rPr>
          <w:b/>
          <w:i/>
        </w:rPr>
        <w:t>(</w:t>
      </w:r>
      <w:r>
        <w:rPr>
          <w:b/>
          <w:i/>
          <w:lang w:val="en-US"/>
        </w:rPr>
        <w:t>ω</w:t>
      </w:r>
      <w:r>
        <w:rPr>
          <w:b/>
          <w:i/>
        </w:rPr>
        <w:t xml:space="preserve">) – </w:t>
      </w:r>
      <w:r>
        <w:t>мнимая часть.</w:t>
      </w:r>
    </w:p>
    <w:p w:rsidR="00B05521" w:rsidRDefault="00B05521">
      <w:pPr>
        <w:pStyle w:val="22"/>
      </w:pPr>
    </w:p>
    <w:p w:rsidR="00B05521" w:rsidRDefault="00BD74BC">
      <w:pPr>
        <w:pStyle w:val="22"/>
        <w:rPr>
          <w:b/>
          <w:i/>
        </w:rPr>
      </w:pPr>
      <w:r>
        <w:rPr>
          <w:b/>
          <w:i/>
        </w:rPr>
        <w:t>Зависимость отношения амплитуд входных и выходных колебаний от их частоты называется амплитудно – частотной характеристикой (АЧХ).</w:t>
      </w:r>
    </w:p>
    <w:p w:rsidR="00B05521" w:rsidRDefault="00BD74BC">
      <w:pPr>
        <w:pStyle w:val="22"/>
        <w:jc w:val="center"/>
        <w:rPr>
          <w:b/>
          <w:i/>
          <w:sz w:val="28"/>
        </w:rPr>
      </w:pPr>
      <w:r>
        <w:rPr>
          <w:i/>
          <w:sz w:val="28"/>
          <w:lang w:val="en-US"/>
        </w:rPr>
        <w:t>A</w:t>
      </w:r>
      <w:r>
        <w:rPr>
          <w:i/>
          <w:sz w:val="28"/>
        </w:rPr>
        <w:t>(</w:t>
      </w:r>
      <w:r>
        <w:rPr>
          <w:i/>
          <w:sz w:val="28"/>
          <w:lang w:val="en-US"/>
        </w:rPr>
        <w:t>ω</w:t>
      </w:r>
      <w:r>
        <w:rPr>
          <w:i/>
          <w:sz w:val="28"/>
        </w:rPr>
        <w:t>)</w:t>
      </w:r>
      <w:r>
        <w:rPr>
          <w:b/>
          <w:i/>
          <w:sz w:val="28"/>
        </w:rPr>
        <w:t xml:space="preserve"> = </w:t>
      </w:r>
      <w:r>
        <w:rPr>
          <w:b/>
          <w:i/>
          <w:position w:val="-12"/>
          <w:sz w:val="28"/>
          <w:lang w:val="en-US"/>
        </w:rPr>
        <w:object w:dxaOrig="1700" w:dyaOrig="440">
          <v:shape id="_x0000_i1033" type="#_x0000_t75" style="width:98.25pt;height:25.5pt" o:ole="" fillcolor="window">
            <v:imagedata r:id="rId21" o:title=""/>
          </v:shape>
          <o:OLEObject Type="Embed" ProgID="Equation.3" ShapeID="_x0000_i1033" DrawAspect="Content" ObjectID="_1471373752" r:id="rId22"/>
        </w:object>
      </w:r>
    </w:p>
    <w:p w:rsidR="00B05521" w:rsidRDefault="00B05521">
      <w:pPr>
        <w:pStyle w:val="22"/>
        <w:rPr>
          <w:b/>
          <w:i/>
        </w:rPr>
      </w:pPr>
    </w:p>
    <w:p w:rsidR="00B05521" w:rsidRDefault="00BD74BC">
      <w:pPr>
        <w:pStyle w:val="22"/>
        <w:rPr>
          <w:b/>
          <w:i/>
        </w:rPr>
      </w:pPr>
      <w:r>
        <w:rPr>
          <w:b/>
          <w:i/>
        </w:rPr>
        <w:t>Зависимость разности фазы выходных и входных колебаний от их частоты называется фазо – частотной характеристикой(ФЧХ).</w:t>
      </w:r>
    </w:p>
    <w:p w:rsidR="00B05521" w:rsidRDefault="00BD74BC">
      <w:pPr>
        <w:pStyle w:val="22"/>
        <w:jc w:val="center"/>
        <w:rPr>
          <w:i/>
          <w:sz w:val="28"/>
          <w:lang w:val="en-US"/>
        </w:rPr>
      </w:pPr>
      <w:r>
        <w:rPr>
          <w:i/>
          <w:sz w:val="28"/>
        </w:rPr>
        <w:t>φ</w:t>
      </w:r>
      <w:r>
        <w:rPr>
          <w:i/>
          <w:sz w:val="28"/>
          <w:lang w:val="en-US"/>
        </w:rPr>
        <w:t>(</w:t>
      </w:r>
      <w:r>
        <w:rPr>
          <w:i/>
          <w:sz w:val="28"/>
        </w:rPr>
        <w:t>ω</w:t>
      </w:r>
      <w:r>
        <w:rPr>
          <w:i/>
          <w:sz w:val="28"/>
          <w:lang w:val="en-US"/>
        </w:rPr>
        <w:t xml:space="preserve">) = arctg </w:t>
      </w:r>
      <w:r>
        <w:rPr>
          <w:i/>
          <w:position w:val="-30"/>
          <w:sz w:val="28"/>
          <w:lang w:val="en-US"/>
        </w:rPr>
        <w:object w:dxaOrig="639" w:dyaOrig="680">
          <v:shape id="_x0000_i1034" type="#_x0000_t75" style="width:32.25pt;height:33.75pt" o:ole="" fillcolor="window">
            <v:imagedata r:id="rId23" o:title=""/>
          </v:shape>
          <o:OLEObject Type="Embed" ProgID="Equation.3" ShapeID="_x0000_i1034" DrawAspect="Content" ObjectID="_1471373753" r:id="rId24"/>
        </w:object>
      </w:r>
    </w:p>
    <w:p w:rsidR="00B05521" w:rsidRDefault="00BD74BC">
      <w:pPr>
        <w:pStyle w:val="22"/>
        <w:jc w:val="center"/>
        <w:rPr>
          <w:b/>
        </w:rPr>
      </w:pPr>
      <w:r>
        <w:rPr>
          <w:b/>
        </w:rPr>
        <w:t>Вопросы для самоконтроля.</w:t>
      </w:r>
    </w:p>
    <w:p w:rsidR="00B05521" w:rsidRDefault="00BD74BC">
      <w:pPr>
        <w:pStyle w:val="22"/>
      </w:pPr>
      <w:r>
        <w:t>1.Дать определение и уравнение звеньев: усилительного, апериодического, колебательного, интегрирующего и реального дифференцирующего.</w:t>
      </w:r>
    </w:p>
    <w:p w:rsidR="00B05521" w:rsidRDefault="00BD74BC">
      <w:pPr>
        <w:pStyle w:val="22"/>
      </w:pPr>
      <w:r>
        <w:t>2.Что такое передаточная функция звена?</w:t>
      </w:r>
    </w:p>
    <w:p w:rsidR="00B05521" w:rsidRDefault="00BD74BC">
      <w:pPr>
        <w:pStyle w:val="22"/>
      </w:pPr>
      <w:r>
        <w:t>3.Понятие временной характеристики звена.</w:t>
      </w:r>
    </w:p>
    <w:p w:rsidR="00B05521" w:rsidRDefault="00BD74BC">
      <w:pPr>
        <w:pStyle w:val="22"/>
      </w:pPr>
      <w:r>
        <w:t>4.Смысл преобразования Лапласа.</w:t>
      </w:r>
    </w:p>
    <w:p w:rsidR="00B05521" w:rsidRDefault="00BD74BC">
      <w:pPr>
        <w:pStyle w:val="22"/>
      </w:pPr>
      <w:r>
        <w:t>5.Определение и формулы частотных характеристик АФХ, АЧХ и ФЧХ..</w:t>
      </w:r>
    </w:p>
    <w:p w:rsidR="00B05521" w:rsidRDefault="00B05521">
      <w:pPr>
        <w:pStyle w:val="22"/>
      </w:pPr>
    </w:p>
    <w:p w:rsidR="00B05521" w:rsidRDefault="00BD74BC">
      <w:pPr>
        <w:pStyle w:val="22"/>
      </w:pPr>
      <w:r>
        <w:rPr>
          <w:i/>
        </w:rPr>
        <w:t>Литература</w:t>
      </w:r>
      <w:r>
        <w:t>: (1, стр</w:t>
      </w:r>
      <w:r>
        <w:rPr>
          <w:i/>
        </w:rPr>
        <w:t>.</w:t>
      </w:r>
      <w:r>
        <w:t>161 – 179); (6, стр. 176 – 206).</w:t>
      </w:r>
    </w:p>
    <w:p w:rsidR="00B05521" w:rsidRDefault="00B05521">
      <w:pPr>
        <w:pStyle w:val="22"/>
      </w:pPr>
    </w:p>
    <w:p w:rsidR="00B05521" w:rsidRDefault="00BD74BC">
      <w:pPr>
        <w:pStyle w:val="22"/>
        <w:jc w:val="center"/>
        <w:rPr>
          <w:b/>
        </w:rPr>
      </w:pPr>
      <w:r>
        <w:rPr>
          <w:b/>
        </w:rPr>
        <w:t>Тема 2.3. Технические средства автоматизации.</w:t>
      </w:r>
    </w:p>
    <w:p w:rsidR="00B05521" w:rsidRDefault="00B05521">
      <w:pPr>
        <w:pStyle w:val="22"/>
        <w:rPr>
          <w:i/>
        </w:rPr>
      </w:pPr>
    </w:p>
    <w:p w:rsidR="00B05521" w:rsidRDefault="00BD74BC">
      <w:pPr>
        <w:pStyle w:val="22"/>
        <w:rPr>
          <w:i/>
        </w:rPr>
      </w:pPr>
      <w:r>
        <w:rPr>
          <w:i/>
        </w:rPr>
        <w:t>Студент должен:</w:t>
      </w:r>
    </w:p>
    <w:p w:rsidR="00B05521" w:rsidRDefault="00B05521">
      <w:pPr>
        <w:pStyle w:val="22"/>
        <w:rPr>
          <w:b/>
          <w:i/>
        </w:rPr>
      </w:pPr>
    </w:p>
    <w:p w:rsidR="00B05521" w:rsidRDefault="00BD74BC">
      <w:pPr>
        <w:pStyle w:val="22"/>
        <w:rPr>
          <w:b/>
          <w:i/>
        </w:rPr>
      </w:pPr>
      <w:r>
        <w:rPr>
          <w:b/>
          <w:i/>
        </w:rPr>
        <w:t>иметь представление:</w:t>
      </w:r>
    </w:p>
    <w:p w:rsidR="00B05521" w:rsidRDefault="00BD74BC" w:rsidP="00BD74BC">
      <w:pPr>
        <w:pStyle w:val="22"/>
        <w:numPr>
          <w:ilvl w:val="0"/>
          <w:numId w:val="1"/>
        </w:numPr>
        <w:tabs>
          <w:tab w:val="clear" w:pos="1620"/>
          <w:tab w:val="num" w:pos="0"/>
        </w:tabs>
        <w:ind w:left="1134" w:hanging="414"/>
      </w:pPr>
      <w:r>
        <w:t>об области применения регуляторов и специальных приборов;</w:t>
      </w:r>
    </w:p>
    <w:p w:rsidR="00B05521" w:rsidRDefault="00BD74BC">
      <w:pPr>
        <w:pStyle w:val="22"/>
        <w:tabs>
          <w:tab w:val="num" w:pos="0"/>
        </w:tabs>
        <w:ind w:left="1134" w:hanging="414"/>
        <w:rPr>
          <w:b/>
          <w:i/>
        </w:rPr>
      </w:pPr>
      <w:r>
        <w:rPr>
          <w:b/>
          <w:i/>
        </w:rPr>
        <w:t>знать:</w:t>
      </w:r>
    </w:p>
    <w:p w:rsidR="00B05521" w:rsidRDefault="00BD74BC" w:rsidP="00BD74BC">
      <w:pPr>
        <w:pStyle w:val="22"/>
        <w:numPr>
          <w:ilvl w:val="0"/>
          <w:numId w:val="1"/>
        </w:numPr>
        <w:tabs>
          <w:tab w:val="clear" w:pos="1620"/>
          <w:tab w:val="num" w:pos="0"/>
        </w:tabs>
        <w:ind w:left="1134" w:hanging="414"/>
      </w:pPr>
      <w:r>
        <w:t>средства автоматизации фонтанных и газлифтных скважин;</w:t>
      </w:r>
    </w:p>
    <w:p w:rsidR="00B05521" w:rsidRDefault="00BD74BC" w:rsidP="00BD74BC">
      <w:pPr>
        <w:pStyle w:val="22"/>
        <w:numPr>
          <w:ilvl w:val="0"/>
          <w:numId w:val="1"/>
        </w:numPr>
        <w:tabs>
          <w:tab w:val="clear" w:pos="1620"/>
          <w:tab w:val="num" w:pos="0"/>
        </w:tabs>
        <w:ind w:left="1134" w:hanging="414"/>
      </w:pPr>
      <w:r>
        <w:t>средства автоматической защиты погружного оборудования;</w:t>
      </w:r>
    </w:p>
    <w:p w:rsidR="00B05521" w:rsidRDefault="00BD74BC" w:rsidP="00BD74BC">
      <w:pPr>
        <w:pStyle w:val="22"/>
        <w:numPr>
          <w:ilvl w:val="0"/>
          <w:numId w:val="1"/>
        </w:numPr>
        <w:tabs>
          <w:tab w:val="clear" w:pos="1620"/>
          <w:tab w:val="num" w:pos="0"/>
        </w:tabs>
        <w:ind w:left="1134" w:hanging="414"/>
        <w:rPr>
          <w:b/>
          <w:i/>
        </w:rPr>
      </w:pPr>
      <w:r>
        <w:t>устройство и принцип действия регуляторов.</w:t>
      </w:r>
    </w:p>
    <w:p w:rsidR="00B05521" w:rsidRDefault="00BD74BC">
      <w:pPr>
        <w:pStyle w:val="22"/>
        <w:tabs>
          <w:tab w:val="num" w:pos="0"/>
        </w:tabs>
      </w:pPr>
      <w:r>
        <w:t>Регуляторы прямого и непрямого действия, периодического и непрерывного действия. Электрические и пневматические регулирующие устройства.</w:t>
      </w:r>
    </w:p>
    <w:p w:rsidR="00B05521" w:rsidRDefault="00BD74BC">
      <w:pPr>
        <w:pStyle w:val="22"/>
        <w:tabs>
          <w:tab w:val="num" w:pos="0"/>
        </w:tabs>
      </w:pPr>
      <w:r>
        <w:t>Средства автоматизации замеров при исследовании физических величин: температуры, расхода, давления в скважине.</w:t>
      </w:r>
    </w:p>
    <w:p w:rsidR="00B05521" w:rsidRDefault="00BD74BC">
      <w:pPr>
        <w:pStyle w:val="22"/>
        <w:tabs>
          <w:tab w:val="num" w:pos="0"/>
        </w:tabs>
      </w:pPr>
      <w:r>
        <w:t>Средства автоматизации фонтанных скважин и газлифтных, скважин с электропогружными и штанговыми насосами.</w:t>
      </w:r>
    </w:p>
    <w:p w:rsidR="00B05521" w:rsidRDefault="00B05521">
      <w:pPr>
        <w:pStyle w:val="22"/>
        <w:tabs>
          <w:tab w:val="num" w:pos="0"/>
        </w:tabs>
      </w:pPr>
    </w:p>
    <w:p w:rsidR="00B05521" w:rsidRDefault="00BD74BC">
      <w:pPr>
        <w:pStyle w:val="22"/>
        <w:tabs>
          <w:tab w:val="num" w:pos="0"/>
        </w:tabs>
        <w:jc w:val="center"/>
        <w:rPr>
          <w:b/>
        </w:rPr>
      </w:pPr>
      <w:r>
        <w:rPr>
          <w:b/>
        </w:rPr>
        <w:t>Методические указания.</w:t>
      </w:r>
    </w:p>
    <w:p w:rsidR="00B05521" w:rsidRDefault="00B05521">
      <w:pPr>
        <w:pStyle w:val="22"/>
        <w:tabs>
          <w:tab w:val="num" w:pos="0"/>
        </w:tabs>
        <w:jc w:val="center"/>
        <w:rPr>
          <w:b/>
        </w:rPr>
      </w:pPr>
    </w:p>
    <w:p w:rsidR="00B05521" w:rsidRDefault="00BD74BC">
      <w:pPr>
        <w:pStyle w:val="22"/>
        <w:tabs>
          <w:tab w:val="num" w:pos="0"/>
        </w:tabs>
      </w:pPr>
      <w:r>
        <w:rPr>
          <w:b/>
          <w:i/>
        </w:rPr>
        <w:t>Автоматическим регулятором</w:t>
      </w:r>
      <w:r>
        <w:t xml:space="preserve"> называется совокупность устройств, присоединяемых к регулируемому объекту для автоматического регулирования его выходного параметра.</w:t>
      </w:r>
    </w:p>
    <w:p w:rsidR="00B05521" w:rsidRDefault="00BD74BC">
      <w:pPr>
        <w:pStyle w:val="22"/>
        <w:tabs>
          <w:tab w:val="num" w:pos="0"/>
        </w:tabs>
      </w:pPr>
      <w:r>
        <w:t>Автоматические регуляторы классифицируются по:</w:t>
      </w:r>
    </w:p>
    <w:p w:rsidR="00B05521" w:rsidRDefault="00BD74BC" w:rsidP="00BD74BC">
      <w:pPr>
        <w:pStyle w:val="22"/>
        <w:numPr>
          <w:ilvl w:val="0"/>
          <w:numId w:val="4"/>
        </w:numPr>
      </w:pPr>
      <w:r>
        <w:t>по виду регулируемого параметра – регуляторы температуры, давления, расхода и т.д.;</w:t>
      </w:r>
    </w:p>
    <w:p w:rsidR="00B05521" w:rsidRDefault="00BD74BC" w:rsidP="00BD74BC">
      <w:pPr>
        <w:pStyle w:val="22"/>
        <w:numPr>
          <w:ilvl w:val="0"/>
          <w:numId w:val="4"/>
        </w:numPr>
      </w:pPr>
      <w:r>
        <w:t>по конструктивному выполнению – регуляторы аппаратного и приборного типа и регуляторы, построенные по агрегатному принципу и элементные;</w:t>
      </w:r>
    </w:p>
    <w:p w:rsidR="00B05521" w:rsidRDefault="00BD74BC" w:rsidP="00BD74BC">
      <w:pPr>
        <w:pStyle w:val="22"/>
        <w:numPr>
          <w:ilvl w:val="0"/>
          <w:numId w:val="4"/>
        </w:numPr>
      </w:pPr>
      <w:r>
        <w:t>по виду регулируемого воздействия – прямого и непрямого действия;</w:t>
      </w:r>
    </w:p>
    <w:p w:rsidR="00B05521" w:rsidRDefault="00BD74BC" w:rsidP="00BD74BC">
      <w:pPr>
        <w:pStyle w:val="22"/>
        <w:numPr>
          <w:ilvl w:val="0"/>
          <w:numId w:val="4"/>
        </w:numPr>
      </w:pPr>
      <w:r>
        <w:t>по характеру связи между входной и выходной величинами – непрерывного и дискретного действия;</w:t>
      </w:r>
    </w:p>
    <w:p w:rsidR="00B05521" w:rsidRDefault="00BD74BC" w:rsidP="00BD74BC">
      <w:pPr>
        <w:pStyle w:val="22"/>
        <w:numPr>
          <w:ilvl w:val="0"/>
          <w:numId w:val="4"/>
        </w:numPr>
      </w:pPr>
      <w:r>
        <w:t>по закону регулирования – пропорциональные, интегральные, дифференциальные, пропорционально – интегральные, пропорционально – дифференциальные, пропорционально – интегрально – дифференциальные.</w:t>
      </w:r>
    </w:p>
    <w:p w:rsidR="00B05521" w:rsidRDefault="00BD74BC">
      <w:pPr>
        <w:pStyle w:val="22"/>
        <w:ind w:firstLine="709"/>
      </w:pPr>
      <w:r>
        <w:t xml:space="preserve">Все скважины оснащаются приборами контроля давления – показывающими манометрами общего назначения и электроконтактными манометрами взрывозащищённого исполнения типа ВЭ – 16РБ, а также отсекателями скважин. Скважины, оборудованные станками – качалками и электропогружными насосами оборудуются станциями управления. </w:t>
      </w:r>
    </w:p>
    <w:p w:rsidR="00B05521" w:rsidRDefault="00BD74BC">
      <w:pPr>
        <w:pStyle w:val="22"/>
        <w:ind w:firstLine="709"/>
      </w:pPr>
      <w:r>
        <w:t xml:space="preserve">Замер дебита скважин производится на групповых замерных установках, где используются дебитомеры типа ТОР (на ГЗУ «Спутник»), а в настоящее время  - типа СКЖ (на ГЗУ «Дельта»). </w:t>
      </w:r>
    </w:p>
    <w:p w:rsidR="00B05521" w:rsidRDefault="00B05521">
      <w:pPr>
        <w:pStyle w:val="22"/>
        <w:ind w:firstLine="709"/>
      </w:pPr>
    </w:p>
    <w:p w:rsidR="00B05521" w:rsidRDefault="00BD74BC">
      <w:pPr>
        <w:pStyle w:val="22"/>
        <w:ind w:firstLine="709"/>
        <w:jc w:val="center"/>
        <w:rPr>
          <w:b/>
        </w:rPr>
      </w:pPr>
      <w:r>
        <w:rPr>
          <w:b/>
        </w:rPr>
        <w:t>Вопросы для самоконтроля.</w:t>
      </w:r>
    </w:p>
    <w:p w:rsidR="00B05521" w:rsidRDefault="00B05521">
      <w:pPr>
        <w:pStyle w:val="22"/>
        <w:ind w:firstLine="709"/>
        <w:jc w:val="center"/>
        <w:rPr>
          <w:b/>
        </w:rPr>
      </w:pPr>
    </w:p>
    <w:p w:rsidR="00B05521" w:rsidRDefault="00BD74BC">
      <w:pPr>
        <w:pStyle w:val="22"/>
        <w:ind w:firstLine="709"/>
      </w:pPr>
      <w:r>
        <w:t xml:space="preserve">1.Классификация регуляторов. </w:t>
      </w:r>
    </w:p>
    <w:p w:rsidR="00B05521" w:rsidRDefault="00BD74BC">
      <w:pPr>
        <w:pStyle w:val="22"/>
        <w:ind w:firstLine="709"/>
      </w:pPr>
      <w:r>
        <w:t>2.Устройство и принцип действия регулятора давления прямого действия.</w:t>
      </w:r>
    </w:p>
    <w:p w:rsidR="00B05521" w:rsidRDefault="00BD74BC">
      <w:pPr>
        <w:pStyle w:val="22"/>
        <w:ind w:firstLine="709"/>
      </w:pPr>
      <w:r>
        <w:t>3.Устройство и принцип действия регулятора температуры прямого действия.</w:t>
      </w:r>
    </w:p>
    <w:p w:rsidR="00B05521" w:rsidRDefault="00BD74BC">
      <w:pPr>
        <w:pStyle w:val="22"/>
        <w:ind w:firstLine="709"/>
      </w:pPr>
      <w:r>
        <w:t>4.Устройство и принцип действия регулятора уровня прямого действия.</w:t>
      </w:r>
    </w:p>
    <w:p w:rsidR="00B05521" w:rsidRDefault="00BD74BC">
      <w:pPr>
        <w:pStyle w:val="22"/>
        <w:ind w:firstLine="709"/>
      </w:pPr>
      <w:r>
        <w:t>5.Структурные схемы промышленных регуляторов: пропорционального, интегрального, пропорционально – интегрального.</w:t>
      </w:r>
    </w:p>
    <w:p w:rsidR="00B05521" w:rsidRDefault="00BD74BC">
      <w:pPr>
        <w:pStyle w:val="22"/>
        <w:ind w:firstLine="709"/>
      </w:pPr>
      <w:r>
        <w:t>6.Устройство и принцип действия электроконтактного манометра.</w:t>
      </w:r>
    </w:p>
    <w:p w:rsidR="00B05521" w:rsidRDefault="00BD74BC">
      <w:pPr>
        <w:pStyle w:val="22"/>
        <w:ind w:firstLine="709"/>
      </w:pPr>
      <w:r>
        <w:t>7.Устройство и принцип действия дебитомеров типа ТОР и СКЖ.</w:t>
      </w:r>
    </w:p>
    <w:p w:rsidR="00B05521" w:rsidRDefault="00B05521">
      <w:pPr>
        <w:pStyle w:val="22"/>
        <w:ind w:firstLine="709"/>
      </w:pPr>
    </w:p>
    <w:p w:rsidR="00B05521" w:rsidRDefault="00BD74BC">
      <w:pPr>
        <w:pStyle w:val="22"/>
        <w:ind w:firstLine="709"/>
      </w:pPr>
      <w:r>
        <w:rPr>
          <w:i/>
        </w:rPr>
        <w:t>Литература:</w:t>
      </w:r>
      <w:r>
        <w:t xml:space="preserve"> (1, стр.189 – 197).</w:t>
      </w:r>
    </w:p>
    <w:p w:rsidR="00B05521" w:rsidRDefault="00B05521">
      <w:pPr>
        <w:pStyle w:val="22"/>
        <w:ind w:firstLine="709"/>
      </w:pPr>
    </w:p>
    <w:p w:rsidR="00B05521" w:rsidRDefault="00B05521">
      <w:pPr>
        <w:pStyle w:val="22"/>
        <w:ind w:firstLine="709"/>
      </w:pPr>
    </w:p>
    <w:p w:rsidR="00B05521" w:rsidRDefault="00B05521">
      <w:pPr>
        <w:pStyle w:val="22"/>
        <w:ind w:firstLine="709"/>
      </w:pPr>
    </w:p>
    <w:p w:rsidR="00B05521" w:rsidRDefault="00B05521">
      <w:pPr>
        <w:pStyle w:val="22"/>
        <w:ind w:firstLine="709"/>
      </w:pPr>
    </w:p>
    <w:p w:rsidR="00B05521" w:rsidRDefault="00BD74BC">
      <w:pPr>
        <w:pStyle w:val="22"/>
        <w:ind w:firstLine="709"/>
        <w:jc w:val="center"/>
        <w:rPr>
          <w:b/>
        </w:rPr>
      </w:pPr>
      <w:r>
        <w:rPr>
          <w:b/>
        </w:rPr>
        <w:t>РАЗДЕЛ 3. АВТОМАТИЗАЦИЯ И ТЕЛЕМЕХАНИЗАЦИЯ ПРОЦЕССОВ НЕФТЕГАЗОДОБЫЧИ.</w:t>
      </w:r>
    </w:p>
    <w:p w:rsidR="00B05521" w:rsidRDefault="00BD74BC">
      <w:pPr>
        <w:pStyle w:val="22"/>
        <w:ind w:firstLine="709"/>
        <w:jc w:val="center"/>
        <w:rPr>
          <w:b/>
        </w:rPr>
      </w:pPr>
      <w:r>
        <w:rPr>
          <w:b/>
        </w:rPr>
        <w:t>Тема 3.1. Функциональные системы автоматизации технологических процессов.</w:t>
      </w:r>
    </w:p>
    <w:p w:rsidR="00B05521" w:rsidRDefault="00B05521">
      <w:pPr>
        <w:pStyle w:val="22"/>
        <w:ind w:firstLine="709"/>
        <w:jc w:val="center"/>
        <w:rPr>
          <w:b/>
        </w:rPr>
      </w:pPr>
    </w:p>
    <w:p w:rsidR="00B05521" w:rsidRDefault="00BD74BC">
      <w:pPr>
        <w:pStyle w:val="22"/>
        <w:ind w:firstLine="709"/>
        <w:rPr>
          <w:i/>
        </w:rPr>
      </w:pPr>
      <w:r>
        <w:rPr>
          <w:i/>
        </w:rPr>
        <w:t>Студент должен:</w:t>
      </w:r>
    </w:p>
    <w:p w:rsidR="00B05521" w:rsidRDefault="00BD74BC">
      <w:pPr>
        <w:pStyle w:val="22"/>
        <w:ind w:firstLine="709"/>
        <w:rPr>
          <w:b/>
          <w:i/>
        </w:rPr>
      </w:pPr>
      <w:r>
        <w:rPr>
          <w:b/>
          <w:i/>
        </w:rPr>
        <w:t>иметь представление:</w:t>
      </w:r>
    </w:p>
    <w:p w:rsidR="00B05521" w:rsidRDefault="00BD74BC" w:rsidP="00BD74BC">
      <w:pPr>
        <w:pStyle w:val="22"/>
        <w:numPr>
          <w:ilvl w:val="0"/>
          <w:numId w:val="1"/>
        </w:numPr>
        <w:tabs>
          <w:tab w:val="clear" w:pos="1620"/>
          <w:tab w:val="num" w:pos="0"/>
        </w:tabs>
        <w:ind w:left="1134" w:hanging="414"/>
      </w:pPr>
      <w:r>
        <w:t>о назначении и месте схем автоматизации в системе конструкторской документации на производстве;</w:t>
      </w:r>
    </w:p>
    <w:p w:rsidR="00B05521" w:rsidRDefault="00BD74BC">
      <w:pPr>
        <w:pStyle w:val="22"/>
        <w:tabs>
          <w:tab w:val="num" w:pos="0"/>
        </w:tabs>
        <w:ind w:left="1134" w:hanging="414"/>
        <w:rPr>
          <w:b/>
          <w:i/>
        </w:rPr>
      </w:pPr>
      <w:r>
        <w:rPr>
          <w:b/>
          <w:i/>
        </w:rPr>
        <w:t>знать:</w:t>
      </w:r>
    </w:p>
    <w:p w:rsidR="00B05521" w:rsidRDefault="00BD74BC" w:rsidP="00BD74BC">
      <w:pPr>
        <w:pStyle w:val="22"/>
        <w:numPr>
          <w:ilvl w:val="0"/>
          <w:numId w:val="1"/>
        </w:numPr>
        <w:tabs>
          <w:tab w:val="clear" w:pos="1620"/>
          <w:tab w:val="num" w:pos="0"/>
        </w:tabs>
        <w:ind w:left="1134" w:hanging="414"/>
      </w:pPr>
      <w:r>
        <w:t>назначение функциональных схем систем автоматизации;</w:t>
      </w:r>
    </w:p>
    <w:p w:rsidR="00B05521" w:rsidRDefault="00BD74BC" w:rsidP="00BD74BC">
      <w:pPr>
        <w:pStyle w:val="22"/>
        <w:numPr>
          <w:ilvl w:val="0"/>
          <w:numId w:val="1"/>
        </w:numPr>
        <w:tabs>
          <w:tab w:val="clear" w:pos="1620"/>
          <w:tab w:val="num" w:pos="0"/>
        </w:tabs>
        <w:ind w:left="1134" w:hanging="414"/>
      </w:pPr>
      <w:r>
        <w:t>изображение технологического оборудования, приборов, средств автоматизации на функциональных схемах;</w:t>
      </w:r>
    </w:p>
    <w:p w:rsidR="00B05521" w:rsidRDefault="00BD74BC">
      <w:pPr>
        <w:pStyle w:val="22"/>
        <w:tabs>
          <w:tab w:val="num" w:pos="0"/>
        </w:tabs>
        <w:ind w:left="1134" w:hanging="414"/>
        <w:rPr>
          <w:b/>
          <w:i/>
        </w:rPr>
      </w:pPr>
      <w:r>
        <w:rPr>
          <w:b/>
          <w:i/>
        </w:rPr>
        <w:t>уметь:</w:t>
      </w:r>
    </w:p>
    <w:p w:rsidR="00B05521" w:rsidRDefault="00BD74BC" w:rsidP="00BD74BC">
      <w:pPr>
        <w:pStyle w:val="22"/>
        <w:numPr>
          <w:ilvl w:val="0"/>
          <w:numId w:val="1"/>
        </w:numPr>
        <w:tabs>
          <w:tab w:val="clear" w:pos="1620"/>
          <w:tab w:val="num" w:pos="0"/>
        </w:tabs>
        <w:ind w:left="1134" w:hanging="414"/>
      </w:pPr>
      <w:r>
        <w:t>читать и составлять схемы автоматизации объектов нефтегазодобычи.</w:t>
      </w:r>
    </w:p>
    <w:p w:rsidR="00B05521" w:rsidRDefault="00B05521">
      <w:pPr>
        <w:pStyle w:val="22"/>
      </w:pPr>
    </w:p>
    <w:p w:rsidR="00B05521" w:rsidRDefault="00BD74BC">
      <w:pPr>
        <w:pStyle w:val="22"/>
      </w:pPr>
      <w:r>
        <w:t>Основные положения и принципы автоматизации. Условные обозначения средств автоматизации по функциональному признаку приборов и устройств. Функциональные схемы автоматизации.</w:t>
      </w:r>
    </w:p>
    <w:p w:rsidR="00B05521" w:rsidRDefault="00B05521">
      <w:pPr>
        <w:pStyle w:val="22"/>
      </w:pPr>
    </w:p>
    <w:p w:rsidR="00B05521" w:rsidRDefault="00BD74BC">
      <w:pPr>
        <w:pStyle w:val="22"/>
        <w:jc w:val="center"/>
        <w:rPr>
          <w:b/>
        </w:rPr>
      </w:pPr>
      <w:r>
        <w:rPr>
          <w:b/>
        </w:rPr>
        <w:t>Методические указания.</w:t>
      </w:r>
    </w:p>
    <w:p w:rsidR="00B05521" w:rsidRDefault="00B05521">
      <w:pPr>
        <w:pStyle w:val="22"/>
      </w:pPr>
    </w:p>
    <w:p w:rsidR="00B05521" w:rsidRDefault="00BD74BC">
      <w:pPr>
        <w:pStyle w:val="22"/>
      </w:pPr>
      <w:r>
        <w:t xml:space="preserve">Проект по автоматизации технологических процессов может выполняться в одну или в две стадии: </w:t>
      </w:r>
    </w:p>
    <w:p w:rsidR="00B05521" w:rsidRDefault="00BD74BC" w:rsidP="00BD74BC">
      <w:pPr>
        <w:pStyle w:val="22"/>
        <w:numPr>
          <w:ilvl w:val="0"/>
          <w:numId w:val="1"/>
        </w:numPr>
        <w:tabs>
          <w:tab w:val="clear" w:pos="1620"/>
          <w:tab w:val="num" w:pos="0"/>
        </w:tabs>
        <w:ind w:left="993" w:hanging="273"/>
      </w:pPr>
      <w:r>
        <w:t>технический проект и рабочий;</w:t>
      </w:r>
    </w:p>
    <w:p w:rsidR="00B05521" w:rsidRDefault="00BD74BC" w:rsidP="00BD74BC">
      <w:pPr>
        <w:pStyle w:val="22"/>
        <w:numPr>
          <w:ilvl w:val="0"/>
          <w:numId w:val="1"/>
        </w:numPr>
        <w:tabs>
          <w:tab w:val="clear" w:pos="1620"/>
          <w:tab w:val="num" w:pos="0"/>
        </w:tabs>
        <w:ind w:left="993" w:hanging="273"/>
      </w:pPr>
      <w:r>
        <w:t>техно - рабочий проект .</w:t>
      </w:r>
    </w:p>
    <w:p w:rsidR="00B05521" w:rsidRDefault="00BD74BC">
      <w:pPr>
        <w:pStyle w:val="22"/>
      </w:pPr>
      <w:r>
        <w:t>В состав рабочего (техно – рабочего) проекта входит следующая документация:</w:t>
      </w:r>
    </w:p>
    <w:p w:rsidR="00B05521" w:rsidRDefault="00BD74BC" w:rsidP="00BD74BC">
      <w:pPr>
        <w:pStyle w:val="22"/>
        <w:numPr>
          <w:ilvl w:val="0"/>
          <w:numId w:val="1"/>
        </w:numPr>
        <w:tabs>
          <w:tab w:val="clear" w:pos="1620"/>
          <w:tab w:val="num" w:pos="0"/>
        </w:tabs>
        <w:ind w:left="993" w:hanging="273"/>
      </w:pPr>
      <w:r>
        <w:t>чертежи (схема автоматизации функциональная, схема электрическая принципиальная, схема соединений внешних проводок, план проводок, чертежи общих видов щитов);</w:t>
      </w:r>
    </w:p>
    <w:p w:rsidR="00B05521" w:rsidRDefault="00BD74BC" w:rsidP="00BD74BC">
      <w:pPr>
        <w:pStyle w:val="22"/>
        <w:numPr>
          <w:ilvl w:val="0"/>
          <w:numId w:val="1"/>
        </w:numPr>
        <w:tabs>
          <w:tab w:val="clear" w:pos="1620"/>
          <w:tab w:val="num" w:pos="0"/>
        </w:tabs>
        <w:ind w:left="993" w:hanging="273"/>
      </w:pPr>
      <w:r>
        <w:t>пояснительная записка;</w:t>
      </w:r>
    </w:p>
    <w:p w:rsidR="00B05521" w:rsidRDefault="00BD74BC" w:rsidP="00BD74BC">
      <w:pPr>
        <w:pStyle w:val="22"/>
        <w:numPr>
          <w:ilvl w:val="0"/>
          <w:numId w:val="1"/>
        </w:numPr>
        <w:tabs>
          <w:tab w:val="clear" w:pos="1620"/>
          <w:tab w:val="num" w:pos="0"/>
        </w:tabs>
        <w:ind w:left="993" w:hanging="273"/>
      </w:pPr>
      <w:r>
        <w:t>заказные спецификации;</w:t>
      </w:r>
    </w:p>
    <w:p w:rsidR="00B05521" w:rsidRDefault="00BD74BC" w:rsidP="00BD74BC">
      <w:pPr>
        <w:pStyle w:val="22"/>
        <w:numPr>
          <w:ilvl w:val="0"/>
          <w:numId w:val="1"/>
        </w:numPr>
        <w:tabs>
          <w:tab w:val="clear" w:pos="1620"/>
          <w:tab w:val="num" w:pos="0"/>
        </w:tabs>
        <w:ind w:left="993" w:hanging="273"/>
      </w:pPr>
      <w:r>
        <w:t>сметы.</w:t>
      </w:r>
    </w:p>
    <w:p w:rsidR="00B05521" w:rsidRDefault="00BD74BC">
      <w:pPr>
        <w:pStyle w:val="22"/>
      </w:pPr>
      <w:r>
        <w:t xml:space="preserve">Основным чертежом является схема автоматизации функциональная (САФ). САФ выполняется без соблюдения масштаба и действительного расположения оборудования относительно друг друга. </w:t>
      </w:r>
    </w:p>
    <w:p w:rsidR="00B05521" w:rsidRDefault="00BD74BC">
      <w:pPr>
        <w:pStyle w:val="22"/>
      </w:pPr>
      <w:r>
        <w:t>Технологическое оборудование выполняется произвольно, основной линией. Трубопроводы – сплошной линией толщиной в 2 – 2,5 раза толще основной.</w:t>
      </w:r>
    </w:p>
    <w:p w:rsidR="00B05521" w:rsidRDefault="00BD74BC">
      <w:pPr>
        <w:pStyle w:val="22"/>
      </w:pPr>
      <w:r>
        <w:t>Средства автоматизации и приборы выполняются в соответствии с ГОСТ 21.404 – 85. В соответствии с данным стандартом все средства автоматизации изображаются кружочком диаметром 10мм. В верхней части условного обозначения прибора указывается измеряемый параметр и функциональные признаки прибора. В нижней – позиция.</w:t>
      </w:r>
    </w:p>
    <w:p w:rsidR="00B05521" w:rsidRDefault="00B05521">
      <w:pPr>
        <w:pStyle w:val="22"/>
      </w:pPr>
    </w:p>
    <w:p w:rsidR="00B05521" w:rsidRDefault="00BD74BC">
      <w:pPr>
        <w:pStyle w:val="22"/>
        <w:jc w:val="center"/>
        <w:rPr>
          <w:b/>
        </w:rPr>
      </w:pPr>
      <w:r>
        <w:rPr>
          <w:b/>
        </w:rPr>
        <w:t>Вопросы для самоконтроля.</w:t>
      </w:r>
    </w:p>
    <w:p w:rsidR="00B05521" w:rsidRDefault="00BD74BC">
      <w:pPr>
        <w:pStyle w:val="22"/>
      </w:pPr>
      <w:r>
        <w:t>1.Состав проектной документации по автоматизации.</w:t>
      </w:r>
    </w:p>
    <w:p w:rsidR="00B05521" w:rsidRDefault="00BD74BC">
      <w:pPr>
        <w:pStyle w:val="22"/>
      </w:pPr>
      <w:r>
        <w:t>2.Что является основанием для выполнения проекта по автоматизации?</w:t>
      </w:r>
    </w:p>
    <w:p w:rsidR="00B05521" w:rsidRDefault="00BD74BC">
      <w:pPr>
        <w:pStyle w:val="22"/>
      </w:pPr>
      <w:r>
        <w:t>3.Порядок выполнения схемы автоматизации функциональной.</w:t>
      </w:r>
    </w:p>
    <w:p w:rsidR="00B05521" w:rsidRDefault="00BD74BC">
      <w:pPr>
        <w:pStyle w:val="22"/>
      </w:pPr>
      <w:r>
        <w:t>4.Показать условное обозначение приборов:</w:t>
      </w:r>
    </w:p>
    <w:p w:rsidR="00B05521" w:rsidRDefault="00BD74BC" w:rsidP="00BD74BC">
      <w:pPr>
        <w:pStyle w:val="22"/>
        <w:numPr>
          <w:ilvl w:val="0"/>
          <w:numId w:val="1"/>
        </w:numPr>
        <w:tabs>
          <w:tab w:val="clear" w:pos="1620"/>
          <w:tab w:val="num" w:pos="0"/>
        </w:tabs>
        <w:ind w:left="993" w:hanging="273"/>
      </w:pPr>
      <w:r>
        <w:t>для измерения температуры, показывающий, регистрирующий;</w:t>
      </w:r>
    </w:p>
    <w:p w:rsidR="00B05521" w:rsidRDefault="00BD74BC" w:rsidP="00BD74BC">
      <w:pPr>
        <w:pStyle w:val="22"/>
        <w:numPr>
          <w:ilvl w:val="0"/>
          <w:numId w:val="1"/>
        </w:numPr>
        <w:tabs>
          <w:tab w:val="clear" w:pos="1620"/>
          <w:tab w:val="num" w:pos="0"/>
        </w:tabs>
        <w:ind w:left="993" w:hanging="273"/>
      </w:pPr>
      <w:r>
        <w:t>датчик уровня;</w:t>
      </w:r>
    </w:p>
    <w:p w:rsidR="00B05521" w:rsidRDefault="00BD74BC" w:rsidP="00BD74BC">
      <w:pPr>
        <w:pStyle w:val="22"/>
        <w:numPr>
          <w:ilvl w:val="0"/>
          <w:numId w:val="1"/>
        </w:numPr>
        <w:tabs>
          <w:tab w:val="clear" w:pos="1620"/>
          <w:tab w:val="num" w:pos="0"/>
        </w:tabs>
        <w:ind w:left="993" w:hanging="273"/>
      </w:pPr>
      <w:r>
        <w:t>для измерения давления, имеющий выходной сигнал.</w:t>
      </w:r>
    </w:p>
    <w:p w:rsidR="00B05521" w:rsidRDefault="00B05521">
      <w:pPr>
        <w:pStyle w:val="22"/>
      </w:pPr>
    </w:p>
    <w:p w:rsidR="00B05521" w:rsidRDefault="00BD74BC">
      <w:pPr>
        <w:pStyle w:val="22"/>
      </w:pPr>
      <w:r>
        <w:rPr>
          <w:i/>
        </w:rPr>
        <w:t xml:space="preserve">Литература: </w:t>
      </w:r>
      <w:r>
        <w:t>(1, стр. 223 – 234).</w:t>
      </w:r>
    </w:p>
    <w:p w:rsidR="00B05521" w:rsidRDefault="00B05521">
      <w:pPr>
        <w:pStyle w:val="22"/>
      </w:pPr>
    </w:p>
    <w:p w:rsidR="00B05521" w:rsidRDefault="00BD74BC">
      <w:pPr>
        <w:pStyle w:val="22"/>
        <w:jc w:val="center"/>
        <w:rPr>
          <w:b/>
        </w:rPr>
      </w:pPr>
      <w:r>
        <w:rPr>
          <w:b/>
        </w:rPr>
        <w:t xml:space="preserve">Тема 3.2. Автоматизация добычи и промыслового сбора </w:t>
      </w:r>
    </w:p>
    <w:p w:rsidR="00B05521" w:rsidRDefault="00BD74BC">
      <w:pPr>
        <w:pStyle w:val="22"/>
        <w:jc w:val="center"/>
        <w:rPr>
          <w:b/>
        </w:rPr>
      </w:pPr>
      <w:r>
        <w:rPr>
          <w:b/>
        </w:rPr>
        <w:t>нефти и нефтяного газа.</w:t>
      </w:r>
    </w:p>
    <w:p w:rsidR="00B05521" w:rsidRDefault="00BD74BC">
      <w:pPr>
        <w:pStyle w:val="22"/>
        <w:rPr>
          <w:i/>
        </w:rPr>
      </w:pPr>
      <w:r>
        <w:rPr>
          <w:i/>
        </w:rPr>
        <w:t>Студент должен:</w:t>
      </w:r>
    </w:p>
    <w:p w:rsidR="00B05521" w:rsidRDefault="00B05521">
      <w:pPr>
        <w:pStyle w:val="22"/>
        <w:rPr>
          <w:i/>
        </w:rPr>
      </w:pPr>
    </w:p>
    <w:p w:rsidR="00B05521" w:rsidRDefault="00BD74BC">
      <w:pPr>
        <w:pStyle w:val="22"/>
        <w:rPr>
          <w:b/>
          <w:i/>
        </w:rPr>
      </w:pPr>
      <w:r>
        <w:rPr>
          <w:b/>
          <w:i/>
        </w:rPr>
        <w:t>иметь представление:</w:t>
      </w:r>
    </w:p>
    <w:p w:rsidR="00B05521" w:rsidRDefault="00BD74BC" w:rsidP="00BD74BC">
      <w:pPr>
        <w:pStyle w:val="22"/>
        <w:numPr>
          <w:ilvl w:val="0"/>
          <w:numId w:val="1"/>
        </w:numPr>
        <w:tabs>
          <w:tab w:val="clear" w:pos="1620"/>
          <w:tab w:val="num" w:pos="0"/>
        </w:tabs>
        <w:ind w:left="993" w:hanging="273"/>
      </w:pPr>
      <w:r>
        <w:t>о назначении и работе объектов промыслового сбора нефти и газа;</w:t>
      </w:r>
    </w:p>
    <w:p w:rsidR="00B05521" w:rsidRDefault="00BD74BC">
      <w:pPr>
        <w:pStyle w:val="22"/>
        <w:tabs>
          <w:tab w:val="num" w:pos="0"/>
        </w:tabs>
        <w:ind w:left="993" w:hanging="273"/>
        <w:rPr>
          <w:b/>
          <w:i/>
        </w:rPr>
      </w:pPr>
      <w:r>
        <w:rPr>
          <w:b/>
          <w:i/>
        </w:rPr>
        <w:t>знать:</w:t>
      </w:r>
    </w:p>
    <w:p w:rsidR="00B05521" w:rsidRDefault="00BD74BC" w:rsidP="00BD74BC">
      <w:pPr>
        <w:pStyle w:val="22"/>
        <w:numPr>
          <w:ilvl w:val="0"/>
          <w:numId w:val="1"/>
        </w:numPr>
        <w:tabs>
          <w:tab w:val="clear" w:pos="1620"/>
          <w:tab w:val="num" w:pos="0"/>
        </w:tabs>
        <w:ind w:left="993" w:hanging="273"/>
      </w:pPr>
      <w:r>
        <w:t>объём и средства автоматизации нефтяных скважин и групповых измерительных установок;</w:t>
      </w:r>
    </w:p>
    <w:p w:rsidR="00B05521" w:rsidRDefault="00BD74BC" w:rsidP="00BD74BC">
      <w:pPr>
        <w:pStyle w:val="22"/>
        <w:numPr>
          <w:ilvl w:val="0"/>
          <w:numId w:val="1"/>
        </w:numPr>
        <w:tabs>
          <w:tab w:val="clear" w:pos="1620"/>
          <w:tab w:val="num" w:pos="0"/>
        </w:tabs>
        <w:ind w:left="993" w:hanging="273"/>
      </w:pPr>
      <w:r>
        <w:t>автоматизацию сепарационных установок: первой ступени, концевой, с насосной откачкой, с предварительным сбросом воды;</w:t>
      </w:r>
    </w:p>
    <w:p w:rsidR="00B05521" w:rsidRDefault="00BD74BC">
      <w:pPr>
        <w:pStyle w:val="22"/>
        <w:tabs>
          <w:tab w:val="num" w:pos="0"/>
        </w:tabs>
        <w:ind w:left="993" w:hanging="273"/>
        <w:rPr>
          <w:b/>
          <w:i/>
        </w:rPr>
      </w:pPr>
      <w:r>
        <w:rPr>
          <w:b/>
          <w:i/>
        </w:rPr>
        <w:t>уметь:</w:t>
      </w:r>
    </w:p>
    <w:p w:rsidR="00B05521" w:rsidRDefault="00BD74BC" w:rsidP="00BD74BC">
      <w:pPr>
        <w:pStyle w:val="22"/>
        <w:numPr>
          <w:ilvl w:val="0"/>
          <w:numId w:val="1"/>
        </w:numPr>
        <w:tabs>
          <w:tab w:val="clear" w:pos="1620"/>
          <w:tab w:val="num" w:pos="0"/>
        </w:tabs>
        <w:ind w:left="993" w:hanging="273"/>
      </w:pPr>
      <w:r>
        <w:t>читать и составлять функциональные схемы автоматизации технологических объектов.</w:t>
      </w:r>
    </w:p>
    <w:p w:rsidR="00B05521" w:rsidRDefault="00BD74BC">
      <w:pPr>
        <w:pStyle w:val="22"/>
      </w:pPr>
      <w:r>
        <w:t>Характерные особенности нефтегазодобывающих предприятий и основные принципы их автоматизации.</w:t>
      </w:r>
    </w:p>
    <w:p w:rsidR="00B05521" w:rsidRDefault="00BD74BC">
      <w:pPr>
        <w:pStyle w:val="22"/>
      </w:pPr>
      <w:r>
        <w:t>Автоматизация нефтяных скважин. Автоматизированные групповые измерительные установки типа «Спутник», установки АСМА – 4010 – 180МП, «Дельта».</w:t>
      </w:r>
    </w:p>
    <w:p w:rsidR="00B05521" w:rsidRDefault="00BD74BC">
      <w:pPr>
        <w:pStyle w:val="22"/>
      </w:pPr>
      <w:r>
        <w:t>Автоматизированные сепарационные установки. Блочная сепарационная установка СУ – 2, блочная автоматизированная концевая сепарационная установка, сепарационная установка с насосной откачкой. Установки сепарации с предварительным сбросом воды БАС – 1 – 100, «ОЗНА – разведка».</w:t>
      </w:r>
    </w:p>
    <w:p w:rsidR="00B05521" w:rsidRDefault="00BD74BC">
      <w:pPr>
        <w:pStyle w:val="22"/>
      </w:pPr>
      <w:r>
        <w:t>Автоматизированные блочные дожимные насосные станции.</w:t>
      </w:r>
    </w:p>
    <w:p w:rsidR="00B05521" w:rsidRDefault="00B05521">
      <w:pPr>
        <w:pStyle w:val="22"/>
      </w:pPr>
    </w:p>
    <w:p w:rsidR="00B05521" w:rsidRDefault="00BD74BC">
      <w:pPr>
        <w:pStyle w:val="22"/>
        <w:jc w:val="center"/>
        <w:rPr>
          <w:b/>
        </w:rPr>
      </w:pPr>
      <w:r>
        <w:rPr>
          <w:b/>
        </w:rPr>
        <w:t>Методические указания.</w:t>
      </w:r>
    </w:p>
    <w:p w:rsidR="00B05521" w:rsidRDefault="00BD74BC">
      <w:pPr>
        <w:pStyle w:val="22"/>
      </w:pPr>
      <w:r>
        <w:t>Современное нефтедобывающее предприятие представляет собой сложный комплекс технологических объектов, осуществляющих добычу, транспорт, первичную подготовку, хранение и перекачку нефти и газа, а также выполняющих технологические процессы поддержания пластового давления.</w:t>
      </w:r>
    </w:p>
    <w:p w:rsidR="00B05521" w:rsidRDefault="00BD74BC">
      <w:pPr>
        <w:pStyle w:val="22"/>
      </w:pPr>
      <w:r>
        <w:t>Главными отличительными особенностями нефтедобывающего предприятия является:</w:t>
      </w:r>
    </w:p>
    <w:p w:rsidR="00B05521" w:rsidRDefault="00BD74BC" w:rsidP="00BD74BC">
      <w:pPr>
        <w:pStyle w:val="22"/>
        <w:numPr>
          <w:ilvl w:val="0"/>
          <w:numId w:val="1"/>
        </w:numPr>
        <w:tabs>
          <w:tab w:val="clear" w:pos="1620"/>
          <w:tab w:val="num" w:pos="0"/>
        </w:tabs>
        <w:ind w:left="993" w:hanging="273"/>
      </w:pPr>
      <w:r>
        <w:t>большая рассредоточенность объектов на площадях;</w:t>
      </w:r>
    </w:p>
    <w:p w:rsidR="00B05521" w:rsidRDefault="00BD74BC" w:rsidP="00BD74BC">
      <w:pPr>
        <w:pStyle w:val="22"/>
        <w:numPr>
          <w:ilvl w:val="0"/>
          <w:numId w:val="1"/>
        </w:numPr>
        <w:tabs>
          <w:tab w:val="clear" w:pos="1620"/>
          <w:tab w:val="num" w:pos="0"/>
        </w:tabs>
        <w:ind w:left="993" w:hanging="273"/>
      </w:pPr>
      <w:r>
        <w:t>непрерывность технологических процессов;</w:t>
      </w:r>
    </w:p>
    <w:p w:rsidR="00B05521" w:rsidRDefault="00BD74BC" w:rsidP="00BD74BC">
      <w:pPr>
        <w:pStyle w:val="22"/>
        <w:numPr>
          <w:ilvl w:val="0"/>
          <w:numId w:val="1"/>
        </w:numPr>
        <w:tabs>
          <w:tab w:val="clear" w:pos="1620"/>
          <w:tab w:val="num" w:pos="0"/>
        </w:tabs>
        <w:ind w:left="993" w:hanging="273"/>
      </w:pPr>
      <w:r>
        <w:t>однотипность технологических процессов на большом числе объектов;</w:t>
      </w:r>
    </w:p>
    <w:p w:rsidR="00B05521" w:rsidRDefault="00BD74BC" w:rsidP="00BD74BC">
      <w:pPr>
        <w:pStyle w:val="22"/>
        <w:numPr>
          <w:ilvl w:val="0"/>
          <w:numId w:val="1"/>
        </w:numPr>
        <w:tabs>
          <w:tab w:val="clear" w:pos="1620"/>
          <w:tab w:val="num" w:pos="0"/>
        </w:tabs>
        <w:ind w:left="993" w:hanging="273"/>
      </w:pPr>
      <w:r>
        <w:t>связь всех технологических объектов через единый пласт, поток продукции и энергетические потоки.</w:t>
      </w:r>
    </w:p>
    <w:p w:rsidR="00B05521" w:rsidRDefault="00BD74BC">
      <w:pPr>
        <w:pStyle w:val="22"/>
        <w:tabs>
          <w:tab w:val="num" w:pos="0"/>
        </w:tabs>
        <w:ind w:left="993" w:hanging="273"/>
      </w:pPr>
      <w:r>
        <w:t>При решении задач автоматизации в качестве руководящих принципов приняты следующие:</w:t>
      </w:r>
    </w:p>
    <w:p w:rsidR="00B05521" w:rsidRDefault="00BD74BC" w:rsidP="00BD74BC">
      <w:pPr>
        <w:pStyle w:val="22"/>
        <w:numPr>
          <w:ilvl w:val="0"/>
          <w:numId w:val="1"/>
        </w:numPr>
        <w:tabs>
          <w:tab w:val="clear" w:pos="1620"/>
          <w:tab w:val="num" w:pos="0"/>
        </w:tabs>
        <w:ind w:left="993" w:hanging="273"/>
      </w:pPr>
      <w:r>
        <w:t>автоматизацией и телемеханизацией охватываются все основные и вспомогательные объекты;</w:t>
      </w:r>
    </w:p>
    <w:p w:rsidR="00B05521" w:rsidRDefault="00BD74BC" w:rsidP="00BD74BC">
      <w:pPr>
        <w:pStyle w:val="22"/>
        <w:numPr>
          <w:ilvl w:val="0"/>
          <w:numId w:val="1"/>
        </w:numPr>
        <w:tabs>
          <w:tab w:val="clear" w:pos="1620"/>
          <w:tab w:val="num" w:pos="0"/>
        </w:tabs>
        <w:ind w:left="993" w:hanging="273"/>
      </w:pPr>
      <w:r>
        <w:t>полная местная автоматизация, исключающая необходимость постоянного присутствия обслуживающего персонала;</w:t>
      </w:r>
    </w:p>
    <w:p w:rsidR="00B05521" w:rsidRDefault="00BD74BC" w:rsidP="00BD74BC">
      <w:pPr>
        <w:pStyle w:val="22"/>
        <w:numPr>
          <w:ilvl w:val="0"/>
          <w:numId w:val="1"/>
        </w:numPr>
        <w:tabs>
          <w:tab w:val="clear" w:pos="1620"/>
          <w:tab w:val="num" w:pos="0"/>
        </w:tabs>
        <w:ind w:left="993" w:hanging="273"/>
      </w:pPr>
      <w:r>
        <w:t>минимум информации, поступающей с объекта в пункт управления;</w:t>
      </w:r>
    </w:p>
    <w:p w:rsidR="00B05521" w:rsidRDefault="00BD74BC" w:rsidP="00BD74BC">
      <w:pPr>
        <w:pStyle w:val="22"/>
        <w:numPr>
          <w:ilvl w:val="0"/>
          <w:numId w:val="1"/>
        </w:numPr>
        <w:tabs>
          <w:tab w:val="clear" w:pos="1620"/>
          <w:tab w:val="num" w:pos="0"/>
        </w:tabs>
        <w:ind w:left="993" w:hanging="273"/>
      </w:pPr>
      <w:r>
        <w:t>автоматический сбор и переработка информации;</w:t>
      </w:r>
    </w:p>
    <w:p w:rsidR="00B05521" w:rsidRDefault="00BD74BC" w:rsidP="00BD74BC">
      <w:pPr>
        <w:pStyle w:val="22"/>
        <w:numPr>
          <w:ilvl w:val="0"/>
          <w:numId w:val="1"/>
        </w:numPr>
        <w:tabs>
          <w:tab w:val="clear" w:pos="1620"/>
          <w:tab w:val="num" w:pos="0"/>
        </w:tabs>
        <w:ind w:left="993" w:hanging="273"/>
      </w:pPr>
      <w:r>
        <w:t>автоматическая аварийная и предупредительная сигнализация с объекта.</w:t>
      </w:r>
    </w:p>
    <w:p w:rsidR="00B05521" w:rsidRDefault="00BD74BC">
      <w:pPr>
        <w:pStyle w:val="22"/>
      </w:pPr>
      <w:r>
        <w:t>На нефтяных промыслах добыча нефти из скважин ведётся фонтанным или газлифтным способом, либо с помощью скважинных насосов (штанговых или электропогружных). При всех способах добычи оборудование, установленное на скважине, работает без постоянного участия обслуживающего персонала. Задача автоматизации заключается в автоматической защите оборудования и обеспечение средствами контроля.</w:t>
      </w:r>
    </w:p>
    <w:p w:rsidR="00B05521" w:rsidRDefault="00BD74BC">
      <w:pPr>
        <w:pStyle w:val="22"/>
      </w:pPr>
      <w:r>
        <w:t>Независимо от способа добычи скважины оснащают средствами местного контроля давления на буфере или на выкидной линии и при необходимости в затрубном пространстве.</w:t>
      </w:r>
    </w:p>
    <w:p w:rsidR="00B05521" w:rsidRDefault="00BD74BC">
      <w:pPr>
        <w:pStyle w:val="22"/>
      </w:pPr>
      <w:r>
        <w:t>Автоматизированные групповые измерительные установки (ГЗУ) предназначены для измерения производительности (дебита) каждой в отдельности из подключенных к ней группы нефтяных скважин. Основными параметрами, подлежащими контролю на групповых измерительных установках являются расход (дебит), уровень нефти в сепараторе, давление на входе и выходе установки и в сепараторе.</w:t>
      </w:r>
    </w:p>
    <w:p w:rsidR="00B05521" w:rsidRDefault="00BD74BC">
      <w:pPr>
        <w:pStyle w:val="22"/>
      </w:pPr>
      <w:r>
        <w:t>Газоводонефтяная смесь после измерения дебита поступает в сепарационные установки, где от нефти отделяется газ и частично вода.</w:t>
      </w:r>
    </w:p>
    <w:p w:rsidR="00B05521" w:rsidRDefault="00BD74BC">
      <w:pPr>
        <w:pStyle w:val="22"/>
      </w:pPr>
      <w:r>
        <w:t>Основным параметром, подлежащим регулированию во всех типах сепараторов, является давление газа в сепараторе. Кроме того регулируется уровень нефти и воды, а также осуществляется контроль давления нефти и газа на входе и на выходе.</w:t>
      </w:r>
    </w:p>
    <w:p w:rsidR="00B05521" w:rsidRDefault="00BD74BC">
      <w:pPr>
        <w:pStyle w:val="22"/>
      </w:pPr>
      <w:r>
        <w:t>Если в системе промыслового сбора нефти и газа недостаточно давления для транспортирования отсепарированной нефти на установку её подготовки, применяют дожимные насосные станции (ДНС). Автоматизация ДНС должна обеспечивать автоматическое регулирование пропускной способности ДНС, автоматическую защиту её при аварийных уровнях нефти в буферных емкостях, автоматическое отключение насосов в аварийных случаях, автоматическое регулирование давления сепарации, автоматическую защиту ДНС при аварийном повышении или понижении давления в трубопроводе и т.д.</w:t>
      </w:r>
    </w:p>
    <w:p w:rsidR="00B05521" w:rsidRDefault="00B05521">
      <w:pPr>
        <w:pStyle w:val="22"/>
      </w:pPr>
    </w:p>
    <w:p w:rsidR="00B05521" w:rsidRDefault="00BD74BC">
      <w:pPr>
        <w:pStyle w:val="22"/>
        <w:jc w:val="center"/>
        <w:rPr>
          <w:b/>
        </w:rPr>
      </w:pPr>
      <w:r>
        <w:rPr>
          <w:b/>
        </w:rPr>
        <w:t>Вопросы для самоконтроля.</w:t>
      </w:r>
    </w:p>
    <w:p w:rsidR="00B05521" w:rsidRDefault="00BD74BC">
      <w:pPr>
        <w:pStyle w:val="22"/>
      </w:pPr>
      <w:r>
        <w:t>1.Какие объекты входят в состав нефтегазодобывающего предприятия?</w:t>
      </w:r>
    </w:p>
    <w:p w:rsidR="00B05521" w:rsidRDefault="00BD74BC">
      <w:pPr>
        <w:pStyle w:val="22"/>
      </w:pPr>
      <w:r>
        <w:t>2.Задачи автоматизации нефтегазодобывающего предприятия.</w:t>
      </w:r>
    </w:p>
    <w:p w:rsidR="00B05521" w:rsidRDefault="00BD74BC">
      <w:pPr>
        <w:pStyle w:val="22"/>
      </w:pPr>
      <w:r>
        <w:t>3.Какие параметры и почему контролируются при автоматизации нефтяных скважин?</w:t>
      </w:r>
    </w:p>
    <w:p w:rsidR="00B05521" w:rsidRDefault="00BD74BC">
      <w:pPr>
        <w:pStyle w:val="22"/>
      </w:pPr>
      <w:r>
        <w:t>4.Наначение принцип работы ГЗУ «Дельта».</w:t>
      </w:r>
    </w:p>
    <w:p w:rsidR="00B05521" w:rsidRDefault="00BD74BC">
      <w:pPr>
        <w:pStyle w:val="22"/>
      </w:pPr>
      <w:r>
        <w:t>5.Описать схему автоматизации ГЗУ «Спутник».</w:t>
      </w:r>
    </w:p>
    <w:p w:rsidR="00B05521" w:rsidRDefault="00BD74BC">
      <w:pPr>
        <w:pStyle w:val="22"/>
      </w:pPr>
      <w:r>
        <w:t>6.Какие параметры и почему контролируются автоматизации сепарационных установок?</w:t>
      </w:r>
    </w:p>
    <w:p w:rsidR="00B05521" w:rsidRDefault="00BD74BC">
      <w:pPr>
        <w:pStyle w:val="22"/>
      </w:pPr>
      <w:r>
        <w:t>7.Описать схему автоматизации ДНС.</w:t>
      </w:r>
    </w:p>
    <w:p w:rsidR="00B05521" w:rsidRDefault="00B05521">
      <w:pPr>
        <w:pStyle w:val="22"/>
      </w:pPr>
    </w:p>
    <w:p w:rsidR="00B05521" w:rsidRDefault="00BD74BC">
      <w:pPr>
        <w:pStyle w:val="22"/>
      </w:pPr>
      <w:r>
        <w:rPr>
          <w:i/>
        </w:rPr>
        <w:t xml:space="preserve">Литература: </w:t>
      </w:r>
      <w:r>
        <w:t>(1, стр.250 – 270).</w:t>
      </w:r>
    </w:p>
    <w:p w:rsidR="00B05521" w:rsidRDefault="00B05521">
      <w:pPr>
        <w:pStyle w:val="22"/>
      </w:pPr>
    </w:p>
    <w:p w:rsidR="00B05521" w:rsidRDefault="00B05521">
      <w:pPr>
        <w:pStyle w:val="22"/>
      </w:pPr>
    </w:p>
    <w:p w:rsidR="00B05521" w:rsidRDefault="00BD74BC">
      <w:pPr>
        <w:pStyle w:val="22"/>
        <w:jc w:val="center"/>
        <w:rPr>
          <w:b/>
        </w:rPr>
      </w:pPr>
      <w:r>
        <w:rPr>
          <w:b/>
        </w:rPr>
        <w:t>Тема 3.3. Автоматизация подготовки и откачки товарной нефти.</w:t>
      </w:r>
    </w:p>
    <w:p w:rsidR="00B05521" w:rsidRDefault="00BD74BC">
      <w:pPr>
        <w:pStyle w:val="22"/>
        <w:rPr>
          <w:i/>
        </w:rPr>
      </w:pPr>
      <w:r>
        <w:rPr>
          <w:i/>
        </w:rPr>
        <w:t>Студент должен:</w:t>
      </w:r>
    </w:p>
    <w:p w:rsidR="00B05521" w:rsidRDefault="00B05521">
      <w:pPr>
        <w:pStyle w:val="22"/>
        <w:rPr>
          <w:i/>
        </w:rPr>
      </w:pPr>
    </w:p>
    <w:p w:rsidR="00B05521" w:rsidRDefault="00BD74BC">
      <w:pPr>
        <w:pStyle w:val="22"/>
        <w:rPr>
          <w:b/>
          <w:i/>
        </w:rPr>
      </w:pPr>
      <w:r>
        <w:rPr>
          <w:b/>
          <w:i/>
        </w:rPr>
        <w:t>иметь представление:</w:t>
      </w:r>
    </w:p>
    <w:p w:rsidR="00B05521" w:rsidRDefault="00BD74BC" w:rsidP="00BD74BC">
      <w:pPr>
        <w:pStyle w:val="22"/>
        <w:numPr>
          <w:ilvl w:val="0"/>
          <w:numId w:val="1"/>
        </w:numPr>
        <w:tabs>
          <w:tab w:val="clear" w:pos="1620"/>
          <w:tab w:val="num" w:pos="0"/>
        </w:tabs>
        <w:ind w:left="993" w:hanging="273"/>
      </w:pPr>
      <w:r>
        <w:t>об уровне автоматизации установок подготовки и откачки товарной нефти;</w:t>
      </w:r>
    </w:p>
    <w:p w:rsidR="00B05521" w:rsidRDefault="00BD74BC">
      <w:pPr>
        <w:pStyle w:val="22"/>
        <w:tabs>
          <w:tab w:val="num" w:pos="0"/>
        </w:tabs>
        <w:ind w:left="993" w:hanging="273"/>
        <w:rPr>
          <w:b/>
          <w:i/>
        </w:rPr>
      </w:pPr>
      <w:r>
        <w:rPr>
          <w:b/>
          <w:i/>
        </w:rPr>
        <w:t>знать:</w:t>
      </w:r>
    </w:p>
    <w:p w:rsidR="00B05521" w:rsidRDefault="00BD74BC" w:rsidP="00BD74BC">
      <w:pPr>
        <w:pStyle w:val="22"/>
        <w:numPr>
          <w:ilvl w:val="0"/>
          <w:numId w:val="1"/>
        </w:numPr>
        <w:tabs>
          <w:tab w:val="clear" w:pos="1620"/>
          <w:tab w:val="num" w:pos="0"/>
        </w:tabs>
        <w:ind w:left="993" w:hanging="273"/>
      </w:pPr>
      <w:r>
        <w:t>объём и средства автоматизации установок подготовки и сдачи товарной нефти;</w:t>
      </w:r>
    </w:p>
    <w:p w:rsidR="00B05521" w:rsidRDefault="00BD74BC" w:rsidP="00BD74BC">
      <w:pPr>
        <w:pStyle w:val="22"/>
        <w:numPr>
          <w:ilvl w:val="0"/>
          <w:numId w:val="1"/>
        </w:numPr>
        <w:tabs>
          <w:tab w:val="clear" w:pos="1620"/>
          <w:tab w:val="num" w:pos="0"/>
        </w:tabs>
        <w:ind w:left="993" w:hanging="273"/>
      </w:pPr>
      <w:r>
        <w:t>автоматизацию товарных резервуарных парков;</w:t>
      </w:r>
    </w:p>
    <w:p w:rsidR="00B05521" w:rsidRDefault="00BD74BC">
      <w:pPr>
        <w:pStyle w:val="22"/>
        <w:tabs>
          <w:tab w:val="num" w:pos="0"/>
        </w:tabs>
        <w:ind w:left="993" w:hanging="273"/>
        <w:rPr>
          <w:b/>
          <w:i/>
        </w:rPr>
      </w:pPr>
      <w:r>
        <w:rPr>
          <w:b/>
          <w:i/>
        </w:rPr>
        <w:t>уметь:</w:t>
      </w:r>
    </w:p>
    <w:p w:rsidR="00B05521" w:rsidRDefault="00BD74BC" w:rsidP="00BD74BC">
      <w:pPr>
        <w:pStyle w:val="22"/>
        <w:numPr>
          <w:ilvl w:val="0"/>
          <w:numId w:val="1"/>
        </w:numPr>
        <w:tabs>
          <w:tab w:val="clear" w:pos="1620"/>
          <w:tab w:val="num" w:pos="0"/>
        </w:tabs>
        <w:ind w:left="993" w:hanging="273"/>
      </w:pPr>
      <w:r>
        <w:t>составлять функциональные схемы автоматизации отдельных технологических объектов нефтегазопромыслов с использованием средств автоматизации;</w:t>
      </w:r>
    </w:p>
    <w:p w:rsidR="00B05521" w:rsidRDefault="00BD74BC" w:rsidP="00BD74BC">
      <w:pPr>
        <w:pStyle w:val="22"/>
        <w:numPr>
          <w:ilvl w:val="0"/>
          <w:numId w:val="1"/>
        </w:numPr>
        <w:tabs>
          <w:tab w:val="clear" w:pos="1620"/>
          <w:tab w:val="num" w:pos="0"/>
        </w:tabs>
        <w:ind w:left="993" w:hanging="273"/>
      </w:pPr>
      <w:r>
        <w:t>читать и составлять схемы электрические принципиальные управления и защиты технологических объектов.</w:t>
      </w:r>
    </w:p>
    <w:p w:rsidR="00B05521" w:rsidRDefault="00BD74BC">
      <w:pPr>
        <w:pStyle w:val="22"/>
        <w:tabs>
          <w:tab w:val="num" w:pos="0"/>
        </w:tabs>
      </w:pPr>
      <w:r>
        <w:t>Характеристика технологического процесса и задачи автоматизации. Автоматизированные блочные установки подготовки нефти. Автоматизация стационарных установок подготовки нефти.</w:t>
      </w:r>
    </w:p>
    <w:p w:rsidR="00B05521" w:rsidRDefault="00BD74BC">
      <w:pPr>
        <w:pStyle w:val="22"/>
        <w:tabs>
          <w:tab w:val="num" w:pos="0"/>
        </w:tabs>
      </w:pPr>
      <w:r>
        <w:t>Автоматизированные блочные установки сдачи товарной нефти.</w:t>
      </w:r>
    </w:p>
    <w:p w:rsidR="00B05521" w:rsidRDefault="00BD74BC">
      <w:pPr>
        <w:pStyle w:val="22"/>
        <w:tabs>
          <w:tab w:val="num" w:pos="0"/>
        </w:tabs>
      </w:pPr>
      <w:r>
        <w:t>Автоматизация товарных резервуарных парков, многоканальная измерительная система «Сокур».</w:t>
      </w:r>
    </w:p>
    <w:p w:rsidR="00B05521" w:rsidRDefault="00BD74BC">
      <w:pPr>
        <w:pStyle w:val="22"/>
        <w:tabs>
          <w:tab w:val="num" w:pos="0"/>
        </w:tabs>
      </w:pPr>
      <w:r>
        <w:t>Автоматизация системы поддержания пластовых давлений. Автоматизированные блочные установки для очистки сточных вод и автоматизация водозаборных скважин.</w:t>
      </w:r>
    </w:p>
    <w:p w:rsidR="00B05521" w:rsidRDefault="00BD74BC">
      <w:pPr>
        <w:pStyle w:val="22"/>
        <w:tabs>
          <w:tab w:val="num" w:pos="0"/>
        </w:tabs>
      </w:pPr>
      <w:r>
        <w:t>Автоматизированные блочные кустовые насосные станции.</w:t>
      </w:r>
    </w:p>
    <w:p w:rsidR="00B05521" w:rsidRDefault="00BD74BC">
      <w:pPr>
        <w:pStyle w:val="22"/>
        <w:tabs>
          <w:tab w:val="num" w:pos="0"/>
        </w:tabs>
      </w:pPr>
      <w:r>
        <w:t>Автоматизация процесса перекачки нефти.</w:t>
      </w:r>
    </w:p>
    <w:p w:rsidR="00B05521" w:rsidRDefault="00B05521">
      <w:pPr>
        <w:pStyle w:val="22"/>
        <w:tabs>
          <w:tab w:val="num" w:pos="0"/>
        </w:tabs>
      </w:pPr>
    </w:p>
    <w:p w:rsidR="00B05521" w:rsidRDefault="00BD74BC">
      <w:pPr>
        <w:pStyle w:val="22"/>
        <w:tabs>
          <w:tab w:val="num" w:pos="0"/>
        </w:tabs>
        <w:jc w:val="center"/>
        <w:rPr>
          <w:b/>
        </w:rPr>
      </w:pPr>
      <w:r>
        <w:rPr>
          <w:b/>
        </w:rPr>
        <w:t>Методические указания.</w:t>
      </w:r>
    </w:p>
    <w:p w:rsidR="00B05521" w:rsidRDefault="00BD74BC">
      <w:pPr>
        <w:pStyle w:val="22"/>
        <w:tabs>
          <w:tab w:val="num" w:pos="0"/>
        </w:tabs>
      </w:pPr>
      <w:r>
        <w:t xml:space="preserve">Согласно действующим ГОСТам, содержание воды в нефти должно быть не более 1%, хлористых солей – не более 40мг/л. Поэтому добываемая нефть подвергается обработке, заключающейся в обезвоживании и обессоливании. </w:t>
      </w:r>
    </w:p>
    <w:p w:rsidR="00B05521" w:rsidRDefault="00BD74BC">
      <w:pPr>
        <w:pStyle w:val="22"/>
        <w:tabs>
          <w:tab w:val="num" w:pos="0"/>
        </w:tabs>
      </w:pPr>
      <w:r>
        <w:t xml:space="preserve">Из методов деэмульсации на промыслах наиболее распространены термохимические. </w:t>
      </w:r>
    </w:p>
    <w:p w:rsidR="00B05521" w:rsidRDefault="00BD74BC">
      <w:pPr>
        <w:pStyle w:val="22"/>
        <w:tabs>
          <w:tab w:val="num" w:pos="0"/>
        </w:tabs>
      </w:pPr>
      <w:r>
        <w:t>Обезвоживание и обессоливание нефти может производиться в блочных установках подготовки нефти и стационарных.</w:t>
      </w:r>
    </w:p>
    <w:p w:rsidR="00B05521" w:rsidRDefault="00BD74BC">
      <w:pPr>
        <w:pStyle w:val="22"/>
        <w:tabs>
          <w:tab w:val="num" w:pos="0"/>
        </w:tabs>
      </w:pPr>
      <w:r>
        <w:t>К блочным относятся установки типа «Тайфун 1 – 400», «Тайфун 1 – 1000», «УДО – 2М». Эти установки поставляются заводом - изготовителем в комплекте с системой автоматизации. Система автоматизации обеспечивает регулирование заданных параметров, контроль и сигнализацию при отклонении параметров от заданных значений, остановку установки при аварийных ситуациях.</w:t>
      </w:r>
    </w:p>
    <w:p w:rsidR="00B05521" w:rsidRDefault="00BD74BC">
      <w:pPr>
        <w:pStyle w:val="22"/>
        <w:tabs>
          <w:tab w:val="num" w:pos="0"/>
        </w:tabs>
      </w:pPr>
      <w:r>
        <w:t>В состав стационарной установки подготовки нефти входят блок обезвоживания и обессоливания нефти, блок стабилизации и узел учёта товарной нефти.</w:t>
      </w:r>
    </w:p>
    <w:p w:rsidR="00B05521" w:rsidRDefault="00BD74BC">
      <w:pPr>
        <w:pStyle w:val="22"/>
        <w:tabs>
          <w:tab w:val="num" w:pos="0"/>
        </w:tabs>
      </w:pPr>
      <w:r>
        <w:t>Основными аппаратами блока обезвоживания и обессоливания являются отстойники и электродегидраторы. Автоматизацией этих аппаратов предусматривается регулирование уровня раздела фаз нефть – вода, уровня нефти; автоматическое отключение при аварийном взливе; сигнализация отклонения уровня нефти и воды, давления на входе; контроль расхода нефти и воды.</w:t>
      </w:r>
    </w:p>
    <w:p w:rsidR="00B05521" w:rsidRDefault="00BD74BC">
      <w:pPr>
        <w:pStyle w:val="22"/>
        <w:tabs>
          <w:tab w:val="num" w:pos="0"/>
        </w:tabs>
      </w:pPr>
      <w:r>
        <w:t>Блок стабилизации предназначен для отделения газобензиновой фракции. Разделение нефти на фракции происходит в стабилизационной колонне после предварительного подогрева в нагревателях с огневым подогревом. Основными параметрами, подлежащими регулированию в стабилизационной колонне является соотношение расходов нефть – пар – бензин и температура верха колонны. В нагревателях с огневым подогревом регулируется процесс горения и температура нефти на выходе. Кроме того, многие параметры выводятся в систему автоматики безопасности: погасание пламени в топке, отклонение разрежения в топке и в дымоходе, уменьшение расхода нефти через печь и т.п.</w:t>
      </w:r>
    </w:p>
    <w:p w:rsidR="00B05521" w:rsidRDefault="00BD74BC">
      <w:pPr>
        <w:pStyle w:val="22"/>
        <w:tabs>
          <w:tab w:val="num" w:pos="0"/>
        </w:tabs>
      </w:pPr>
      <w:r>
        <w:t>Нефть, пройдя установку подготовки, поступает на узлы учёта товарной нефти, где измеряется расход, содержание воды и солей, плотность.</w:t>
      </w:r>
    </w:p>
    <w:p w:rsidR="00B05521" w:rsidRDefault="00BD74BC">
      <w:pPr>
        <w:pStyle w:val="22"/>
        <w:tabs>
          <w:tab w:val="num" w:pos="0"/>
        </w:tabs>
      </w:pPr>
      <w:r>
        <w:t>Готовая (товарная) нефть хранится в товарных резервуарах. Основными параметрами контроля в них является уровень: нижний, верхний, аварийный.</w:t>
      </w:r>
    </w:p>
    <w:p w:rsidR="00B05521" w:rsidRDefault="00BD74BC">
      <w:pPr>
        <w:pStyle w:val="22"/>
        <w:tabs>
          <w:tab w:val="num" w:pos="0"/>
        </w:tabs>
      </w:pPr>
      <w:r>
        <w:t>Отделившаяся в процессе подготовки нефти, вода поступает на очистные сооружения по очистке сточных вод и далее на БКНС для закачки в пласт. На БКНС контролируются следующие параметры: температура подшипников насосного агрегата, давление воды на приёме и выкиде, температура и давление масла к подшипникам насосного агрегата, утечки через сальниковые уплотнения, вибрация, уровень масла в маслобаках, загазованность, затопление.</w:t>
      </w:r>
    </w:p>
    <w:p w:rsidR="00B05521" w:rsidRDefault="00B05521">
      <w:pPr>
        <w:pStyle w:val="22"/>
        <w:tabs>
          <w:tab w:val="num" w:pos="0"/>
        </w:tabs>
      </w:pPr>
    </w:p>
    <w:p w:rsidR="00B05521" w:rsidRDefault="00BD74BC">
      <w:pPr>
        <w:pStyle w:val="22"/>
        <w:tabs>
          <w:tab w:val="num" w:pos="0"/>
        </w:tabs>
        <w:jc w:val="center"/>
        <w:rPr>
          <w:b/>
        </w:rPr>
      </w:pPr>
      <w:r>
        <w:rPr>
          <w:b/>
        </w:rPr>
        <w:t>Вопросы для самоконтроля.</w:t>
      </w:r>
    </w:p>
    <w:p w:rsidR="00B05521" w:rsidRDefault="00BD74BC">
      <w:pPr>
        <w:pStyle w:val="22"/>
        <w:tabs>
          <w:tab w:val="num" w:pos="0"/>
        </w:tabs>
      </w:pPr>
      <w:r>
        <w:t>1.Назначение установок подготовки нефти.</w:t>
      </w:r>
    </w:p>
    <w:p w:rsidR="00B05521" w:rsidRDefault="00BD74BC">
      <w:pPr>
        <w:pStyle w:val="22"/>
        <w:tabs>
          <w:tab w:val="num" w:pos="0"/>
        </w:tabs>
      </w:pPr>
      <w:r>
        <w:t>2.Объясните принцип работы автоматизированной блочной установки подготовки нефти «Тайфун 1 – 1000».</w:t>
      </w:r>
    </w:p>
    <w:p w:rsidR="00B05521" w:rsidRDefault="00BD74BC">
      <w:pPr>
        <w:pStyle w:val="22"/>
        <w:tabs>
          <w:tab w:val="num" w:pos="0"/>
        </w:tabs>
      </w:pPr>
      <w:r>
        <w:t>3.Какие параметры и почему контролируются при автоматизации отстойника?</w:t>
      </w:r>
    </w:p>
    <w:p w:rsidR="00B05521" w:rsidRDefault="00BD74BC">
      <w:pPr>
        <w:pStyle w:val="22"/>
        <w:tabs>
          <w:tab w:val="num" w:pos="0"/>
        </w:tabs>
      </w:pPr>
      <w:r>
        <w:t>4.Какие параметры и почему контролируются при автоматизации электродегидратора?</w:t>
      </w:r>
    </w:p>
    <w:p w:rsidR="00B05521" w:rsidRDefault="00BD74BC">
      <w:pPr>
        <w:pStyle w:val="22"/>
        <w:tabs>
          <w:tab w:val="num" w:pos="0"/>
        </w:tabs>
      </w:pPr>
      <w:r>
        <w:t>5.Какие параметры и почему контролируются автоматизации нагревателя с огневым подогревом?</w:t>
      </w:r>
    </w:p>
    <w:p w:rsidR="00B05521" w:rsidRDefault="00BD74BC">
      <w:pPr>
        <w:pStyle w:val="22"/>
        <w:tabs>
          <w:tab w:val="num" w:pos="0"/>
        </w:tabs>
      </w:pPr>
      <w:r>
        <w:t>6.Какие параметры и почему контролируются при автоматизации стабилизационной колонны?</w:t>
      </w:r>
    </w:p>
    <w:p w:rsidR="00B05521" w:rsidRDefault="00BD74BC">
      <w:pPr>
        <w:pStyle w:val="22"/>
        <w:tabs>
          <w:tab w:val="num" w:pos="0"/>
        </w:tabs>
      </w:pPr>
      <w:r>
        <w:t>7.Какие параметры выводятся в систему автоматики безопасности нагревателя с огневым подогревом?</w:t>
      </w:r>
    </w:p>
    <w:p w:rsidR="00B05521" w:rsidRDefault="00BD74BC">
      <w:pPr>
        <w:pStyle w:val="22"/>
        <w:tabs>
          <w:tab w:val="num" w:pos="0"/>
        </w:tabs>
      </w:pPr>
      <w:r>
        <w:t>8.Какие объекты входят в состав системы ППД?</w:t>
      </w:r>
    </w:p>
    <w:p w:rsidR="00B05521" w:rsidRDefault="00BD74BC">
      <w:pPr>
        <w:pStyle w:val="22"/>
        <w:tabs>
          <w:tab w:val="num" w:pos="0"/>
        </w:tabs>
      </w:pPr>
      <w:r>
        <w:t>9.Опишите схему автоматизации БКНС.</w:t>
      </w:r>
    </w:p>
    <w:p w:rsidR="00B05521" w:rsidRDefault="00B05521">
      <w:pPr>
        <w:pStyle w:val="22"/>
        <w:tabs>
          <w:tab w:val="num" w:pos="0"/>
        </w:tabs>
      </w:pPr>
    </w:p>
    <w:p w:rsidR="00B05521" w:rsidRDefault="00BD74BC">
      <w:pPr>
        <w:pStyle w:val="22"/>
        <w:tabs>
          <w:tab w:val="num" w:pos="0"/>
        </w:tabs>
      </w:pPr>
      <w:r>
        <w:rPr>
          <w:i/>
        </w:rPr>
        <w:t>Литература:</w:t>
      </w:r>
      <w:r>
        <w:t xml:space="preserve"> (1, стр.270 – 294)</w:t>
      </w:r>
    </w:p>
    <w:p w:rsidR="00B05521" w:rsidRDefault="00B05521">
      <w:pPr>
        <w:pStyle w:val="22"/>
        <w:tabs>
          <w:tab w:val="num" w:pos="0"/>
        </w:tabs>
      </w:pPr>
    </w:p>
    <w:p w:rsidR="00B05521" w:rsidRDefault="00BD74BC">
      <w:pPr>
        <w:pStyle w:val="22"/>
        <w:tabs>
          <w:tab w:val="num" w:pos="0"/>
        </w:tabs>
        <w:jc w:val="center"/>
        <w:rPr>
          <w:b/>
        </w:rPr>
      </w:pPr>
      <w:r>
        <w:rPr>
          <w:b/>
        </w:rPr>
        <w:t>Тема 3.4. Автоматизация газоконденсатного промысла.</w:t>
      </w:r>
    </w:p>
    <w:p w:rsidR="00B05521" w:rsidRDefault="00B05521">
      <w:pPr>
        <w:pStyle w:val="22"/>
        <w:tabs>
          <w:tab w:val="num" w:pos="0"/>
        </w:tabs>
        <w:rPr>
          <w:b/>
        </w:rPr>
      </w:pPr>
    </w:p>
    <w:p w:rsidR="00B05521" w:rsidRDefault="00BD74BC">
      <w:pPr>
        <w:pStyle w:val="22"/>
        <w:tabs>
          <w:tab w:val="num" w:pos="0"/>
        </w:tabs>
        <w:rPr>
          <w:i/>
        </w:rPr>
      </w:pPr>
      <w:r>
        <w:rPr>
          <w:i/>
        </w:rPr>
        <w:t>Студент должен:</w:t>
      </w:r>
    </w:p>
    <w:p w:rsidR="00B05521" w:rsidRDefault="00B05521">
      <w:pPr>
        <w:pStyle w:val="22"/>
        <w:tabs>
          <w:tab w:val="num" w:pos="0"/>
        </w:tabs>
        <w:rPr>
          <w:i/>
        </w:rPr>
      </w:pPr>
    </w:p>
    <w:p w:rsidR="00B05521" w:rsidRDefault="00BD74BC">
      <w:pPr>
        <w:pStyle w:val="22"/>
        <w:tabs>
          <w:tab w:val="num" w:pos="0"/>
        </w:tabs>
        <w:rPr>
          <w:b/>
          <w:i/>
        </w:rPr>
      </w:pPr>
      <w:r>
        <w:rPr>
          <w:b/>
          <w:i/>
        </w:rPr>
        <w:t>иметь представление:</w:t>
      </w:r>
    </w:p>
    <w:p w:rsidR="00B05521" w:rsidRDefault="00BD74BC" w:rsidP="00BD74BC">
      <w:pPr>
        <w:pStyle w:val="22"/>
        <w:numPr>
          <w:ilvl w:val="0"/>
          <w:numId w:val="1"/>
        </w:numPr>
      </w:pPr>
      <w:r>
        <w:t>об уровне автоматизации газоконденсатного промысла;</w:t>
      </w:r>
    </w:p>
    <w:p w:rsidR="00B05521" w:rsidRDefault="00BD74BC" w:rsidP="00BD74BC">
      <w:pPr>
        <w:pStyle w:val="22"/>
        <w:numPr>
          <w:ilvl w:val="0"/>
          <w:numId w:val="1"/>
        </w:numPr>
      </w:pPr>
      <w:r>
        <w:t>об основных параметрах контроля и регулирования;</w:t>
      </w:r>
    </w:p>
    <w:p w:rsidR="00B05521" w:rsidRDefault="00B05521">
      <w:pPr>
        <w:pStyle w:val="22"/>
        <w:ind w:left="720" w:firstLine="0"/>
      </w:pPr>
    </w:p>
    <w:p w:rsidR="00B05521" w:rsidRDefault="00BD74BC">
      <w:pPr>
        <w:pStyle w:val="22"/>
        <w:ind w:left="720" w:firstLine="0"/>
        <w:rPr>
          <w:b/>
          <w:i/>
        </w:rPr>
      </w:pPr>
      <w:r>
        <w:rPr>
          <w:b/>
          <w:i/>
        </w:rPr>
        <w:t>знать:</w:t>
      </w:r>
    </w:p>
    <w:p w:rsidR="00B05521" w:rsidRDefault="00BD74BC" w:rsidP="00BD74BC">
      <w:pPr>
        <w:pStyle w:val="22"/>
        <w:numPr>
          <w:ilvl w:val="0"/>
          <w:numId w:val="1"/>
        </w:numPr>
        <w:tabs>
          <w:tab w:val="clear" w:pos="1620"/>
        </w:tabs>
        <w:ind w:left="1134" w:hanging="414"/>
      </w:pPr>
      <w:r>
        <w:t>особенности автоматизации газоконденсатных промыслов;</w:t>
      </w:r>
    </w:p>
    <w:p w:rsidR="00B05521" w:rsidRDefault="00BD74BC" w:rsidP="00BD74BC">
      <w:pPr>
        <w:pStyle w:val="22"/>
        <w:numPr>
          <w:ilvl w:val="0"/>
          <w:numId w:val="1"/>
        </w:numPr>
        <w:tabs>
          <w:tab w:val="clear" w:pos="1620"/>
        </w:tabs>
        <w:ind w:left="1134" w:hanging="414"/>
      </w:pPr>
      <w:r>
        <w:t>методы и средства контроля за работой газовой скважины;</w:t>
      </w:r>
    </w:p>
    <w:p w:rsidR="00B05521" w:rsidRDefault="00BD74BC" w:rsidP="00BD74BC">
      <w:pPr>
        <w:pStyle w:val="22"/>
        <w:numPr>
          <w:ilvl w:val="0"/>
          <w:numId w:val="1"/>
        </w:numPr>
        <w:tabs>
          <w:tab w:val="clear" w:pos="1620"/>
        </w:tabs>
        <w:ind w:left="1134" w:hanging="414"/>
      </w:pPr>
      <w:r>
        <w:t>схемы автоматизации установок подготовки нефти и газа;</w:t>
      </w:r>
    </w:p>
    <w:p w:rsidR="00B05521" w:rsidRDefault="00BD74BC">
      <w:pPr>
        <w:pStyle w:val="22"/>
        <w:ind w:left="1134" w:hanging="414"/>
        <w:rPr>
          <w:b/>
          <w:i/>
        </w:rPr>
      </w:pPr>
      <w:r>
        <w:rPr>
          <w:b/>
          <w:i/>
        </w:rPr>
        <w:t>уметь:</w:t>
      </w:r>
    </w:p>
    <w:p w:rsidR="00B05521" w:rsidRDefault="00BD74BC" w:rsidP="00BD74BC">
      <w:pPr>
        <w:pStyle w:val="22"/>
        <w:numPr>
          <w:ilvl w:val="0"/>
          <w:numId w:val="1"/>
        </w:numPr>
        <w:tabs>
          <w:tab w:val="clear" w:pos="1620"/>
        </w:tabs>
        <w:ind w:left="1134" w:hanging="414"/>
      </w:pPr>
      <w:r>
        <w:t>читать схемы автоматизации функциональные объектов газоконденсатного промысла.</w:t>
      </w:r>
    </w:p>
    <w:p w:rsidR="00B05521" w:rsidRDefault="00B05521">
      <w:pPr>
        <w:pStyle w:val="22"/>
        <w:ind w:left="1134" w:hanging="414"/>
      </w:pPr>
    </w:p>
    <w:p w:rsidR="00B05521" w:rsidRDefault="00BD74BC">
      <w:pPr>
        <w:pStyle w:val="22"/>
      </w:pPr>
      <w:r>
        <w:t>Характеристика газовых и газоконденсатных промыслов как объектов автоматизации. Методы и средства контроля за работой газовой скважины.</w:t>
      </w:r>
    </w:p>
    <w:p w:rsidR="00B05521" w:rsidRDefault="00BD74BC">
      <w:pPr>
        <w:pStyle w:val="22"/>
      </w:pPr>
      <w:r>
        <w:t>Автоматическое управление производительностью промыслов. Автоматическое управление процессом низкотемпературной сепарации газа.</w:t>
      </w:r>
    </w:p>
    <w:p w:rsidR="00B05521" w:rsidRDefault="00BD74BC">
      <w:pPr>
        <w:pStyle w:val="22"/>
      </w:pPr>
      <w:r>
        <w:t>Автоматизация абсорбционного процесса осушки газа.</w:t>
      </w:r>
    </w:p>
    <w:p w:rsidR="00B05521" w:rsidRDefault="00BD74BC">
      <w:pPr>
        <w:pStyle w:val="22"/>
      </w:pPr>
      <w:r>
        <w:t>Автоматизация промысловой газораспределительной станции. Основные средства автоматизации.</w:t>
      </w:r>
    </w:p>
    <w:p w:rsidR="00B05521" w:rsidRDefault="00B05521">
      <w:pPr>
        <w:pStyle w:val="22"/>
      </w:pPr>
    </w:p>
    <w:p w:rsidR="00B05521" w:rsidRDefault="00BD74BC">
      <w:pPr>
        <w:pStyle w:val="22"/>
        <w:jc w:val="center"/>
        <w:rPr>
          <w:b/>
        </w:rPr>
      </w:pPr>
      <w:r>
        <w:rPr>
          <w:b/>
        </w:rPr>
        <w:t>Методические указания.</w:t>
      </w:r>
    </w:p>
    <w:p w:rsidR="00B05521" w:rsidRDefault="00BD74BC">
      <w:pPr>
        <w:pStyle w:val="22"/>
      </w:pPr>
      <w:r>
        <w:t>Газовые и газоконденсатные промыслы представляют собой распределённую систему с многочисленными контролируемыми объектами добычи, подготовки и сбора газа и конденсата.</w:t>
      </w:r>
    </w:p>
    <w:p w:rsidR="00B05521" w:rsidRDefault="00BD74BC">
      <w:pPr>
        <w:pStyle w:val="22"/>
      </w:pPr>
      <w:r>
        <w:t>Особенностью газоконденсатных залежей является то. Что конденсат в пластовых условиях обычно представлен углеводородной смесью в единой газовой фазе.</w:t>
      </w:r>
    </w:p>
    <w:p w:rsidR="00B05521" w:rsidRDefault="00BD74BC">
      <w:pPr>
        <w:pStyle w:val="22"/>
      </w:pPr>
      <w:r>
        <w:t>Газ от скважин по шлейфу направляется на газосборный пункт (ГСП), где производится его обработка.</w:t>
      </w:r>
    </w:p>
    <w:p w:rsidR="00B05521" w:rsidRDefault="00BD74BC">
      <w:pPr>
        <w:pStyle w:val="22"/>
      </w:pPr>
      <w:r>
        <w:t>Для отделения газового конденсата или осушки газа на ГСП применяют установки низкотемпературной сепарации (НТС).</w:t>
      </w:r>
    </w:p>
    <w:p w:rsidR="00B05521" w:rsidRDefault="00BD74BC">
      <w:pPr>
        <w:pStyle w:val="22"/>
      </w:pPr>
      <w:r>
        <w:t>Суть её заключается в использовании энергии высокого давления газа, под которым он поступает из пласта, для получения низких температур, обеспечивающих глубокое выделение из газа углеводородного конденсата и воды.</w:t>
      </w:r>
    </w:p>
    <w:p w:rsidR="00B05521" w:rsidRDefault="00BD74BC">
      <w:pPr>
        <w:pStyle w:val="22"/>
      </w:pPr>
      <w:r>
        <w:t>Системой автоматического управления НТС должно быть обеспечено автоматическое регулирование производительности установок, температурного режима, расхода ингибитора гидратообразования, давления газа в аппаратах и газопроводах и уровня жидкости в аппаратах.</w:t>
      </w:r>
    </w:p>
    <w:p w:rsidR="00B05521" w:rsidRDefault="00BD74BC">
      <w:pPr>
        <w:pStyle w:val="22"/>
      </w:pPr>
      <w:r>
        <w:t>НТС не может привести к полному извлечению высококипящих углеводородов, поэтому применяют процесс абсорбции. Процесс абсорбционной осушки газа основан на избирательном поглощении влаги раствором диэтиленгликоля в тарельчатых колоннах, особенностью которых является ступенчатый характер проводимого в них процесса.</w:t>
      </w:r>
    </w:p>
    <w:p w:rsidR="00B05521" w:rsidRDefault="00BD74BC">
      <w:pPr>
        <w:pStyle w:val="22"/>
      </w:pPr>
      <w:r>
        <w:t>Основная задача управления абсорбционной установкой состоит в обеспечении заданной степени осушки газа при минимальных энергетических и материальных затратах и удовлетворении ограничений на технологические параметры процесса. Для этого в аппаратах поддерживается требуемая точка росы осушенного газа и обеспечивается равномерное распределение потоков газа между абсорберами.</w:t>
      </w:r>
    </w:p>
    <w:p w:rsidR="00B05521" w:rsidRDefault="00B05521">
      <w:pPr>
        <w:pStyle w:val="22"/>
      </w:pPr>
    </w:p>
    <w:p w:rsidR="00B05521" w:rsidRDefault="00BD74BC">
      <w:pPr>
        <w:pStyle w:val="22"/>
        <w:jc w:val="center"/>
        <w:rPr>
          <w:b/>
        </w:rPr>
      </w:pPr>
      <w:r>
        <w:rPr>
          <w:b/>
        </w:rPr>
        <w:t>Вопросы для самоконтроля.</w:t>
      </w:r>
    </w:p>
    <w:p w:rsidR="00B05521" w:rsidRDefault="00BD74BC" w:rsidP="00BD74BC">
      <w:pPr>
        <w:pStyle w:val="22"/>
        <w:numPr>
          <w:ilvl w:val="3"/>
          <w:numId w:val="3"/>
        </w:numPr>
        <w:tabs>
          <w:tab w:val="clear" w:pos="3240"/>
          <w:tab w:val="num" w:pos="0"/>
        </w:tabs>
        <w:ind w:left="1134" w:hanging="425"/>
      </w:pPr>
      <w:r>
        <w:t>Назовите основные задачи автоматизации газовых и газоконденсатных промыслов.</w:t>
      </w:r>
    </w:p>
    <w:p w:rsidR="00B05521" w:rsidRDefault="00BD74BC" w:rsidP="00BD74BC">
      <w:pPr>
        <w:pStyle w:val="22"/>
        <w:numPr>
          <w:ilvl w:val="3"/>
          <w:numId w:val="3"/>
        </w:numPr>
        <w:tabs>
          <w:tab w:val="clear" w:pos="3240"/>
          <w:tab w:val="num" w:pos="0"/>
        </w:tabs>
        <w:ind w:left="1134" w:hanging="425"/>
      </w:pPr>
      <w:r>
        <w:t>Объясните основные принципы управления добычей газового промысла.</w:t>
      </w:r>
    </w:p>
    <w:p w:rsidR="00B05521" w:rsidRDefault="00BD74BC" w:rsidP="00BD74BC">
      <w:pPr>
        <w:pStyle w:val="22"/>
        <w:numPr>
          <w:ilvl w:val="3"/>
          <w:numId w:val="3"/>
        </w:numPr>
        <w:tabs>
          <w:tab w:val="clear" w:pos="3240"/>
          <w:tab w:val="num" w:pos="0"/>
        </w:tabs>
        <w:ind w:left="1134" w:hanging="425"/>
      </w:pPr>
      <w:r>
        <w:t>Объясните принцип работы системы автоматического регулирования дебита скважины.</w:t>
      </w:r>
    </w:p>
    <w:p w:rsidR="00B05521" w:rsidRDefault="00BD74BC" w:rsidP="00BD74BC">
      <w:pPr>
        <w:pStyle w:val="22"/>
        <w:numPr>
          <w:ilvl w:val="3"/>
          <w:numId w:val="3"/>
        </w:numPr>
        <w:tabs>
          <w:tab w:val="clear" w:pos="3240"/>
          <w:tab w:val="num" w:pos="0"/>
        </w:tabs>
        <w:ind w:left="1134" w:hanging="425"/>
      </w:pPr>
      <w:r>
        <w:t>Объясните принцип работы системы автоматического регулирования процессом низкотемпературной сепарации газа.</w:t>
      </w:r>
    </w:p>
    <w:p w:rsidR="00B05521" w:rsidRDefault="00BD74BC" w:rsidP="00BD74BC">
      <w:pPr>
        <w:pStyle w:val="22"/>
        <w:numPr>
          <w:ilvl w:val="3"/>
          <w:numId w:val="3"/>
        </w:numPr>
        <w:tabs>
          <w:tab w:val="clear" w:pos="3240"/>
          <w:tab w:val="num" w:pos="0"/>
        </w:tabs>
        <w:ind w:left="1134" w:hanging="425"/>
      </w:pPr>
      <w:r>
        <w:t>Объясните схему автоматизации абсорбционного процесса осушки газа.</w:t>
      </w:r>
    </w:p>
    <w:p w:rsidR="00B05521" w:rsidRDefault="00BD74BC" w:rsidP="00BD74BC">
      <w:pPr>
        <w:pStyle w:val="22"/>
        <w:numPr>
          <w:ilvl w:val="3"/>
          <w:numId w:val="3"/>
        </w:numPr>
        <w:tabs>
          <w:tab w:val="clear" w:pos="3240"/>
          <w:tab w:val="num" w:pos="0"/>
        </w:tabs>
        <w:ind w:left="1134" w:hanging="425"/>
      </w:pPr>
      <w:r>
        <w:t>Объясните схему автоматизации газораспределительной скважины.</w:t>
      </w:r>
    </w:p>
    <w:p w:rsidR="00B05521" w:rsidRDefault="00B05521">
      <w:pPr>
        <w:pStyle w:val="22"/>
      </w:pPr>
    </w:p>
    <w:p w:rsidR="00B05521" w:rsidRDefault="00BD74BC">
      <w:pPr>
        <w:pStyle w:val="22"/>
      </w:pPr>
      <w:r>
        <w:rPr>
          <w:i/>
        </w:rPr>
        <w:t xml:space="preserve">Литература: </w:t>
      </w:r>
      <w:r>
        <w:t>(1; стр. 294 – 311).</w:t>
      </w:r>
    </w:p>
    <w:p w:rsidR="00B05521" w:rsidRDefault="00B05521">
      <w:pPr>
        <w:pStyle w:val="22"/>
      </w:pPr>
    </w:p>
    <w:p w:rsidR="00B05521" w:rsidRDefault="00BD74BC">
      <w:pPr>
        <w:pStyle w:val="22"/>
        <w:jc w:val="center"/>
        <w:rPr>
          <w:b/>
        </w:rPr>
      </w:pPr>
      <w:r>
        <w:rPr>
          <w:b/>
        </w:rPr>
        <w:t xml:space="preserve">Тема 3.5. Телемеханизация технологических процессов </w:t>
      </w:r>
    </w:p>
    <w:p w:rsidR="00B05521" w:rsidRDefault="00BD74BC">
      <w:pPr>
        <w:pStyle w:val="22"/>
        <w:jc w:val="center"/>
        <w:rPr>
          <w:b/>
        </w:rPr>
      </w:pPr>
      <w:r>
        <w:rPr>
          <w:b/>
        </w:rPr>
        <w:t>добычи нефти и газа.</w:t>
      </w:r>
    </w:p>
    <w:p w:rsidR="00B05521" w:rsidRDefault="00BD74BC">
      <w:pPr>
        <w:pStyle w:val="22"/>
        <w:rPr>
          <w:i/>
        </w:rPr>
      </w:pPr>
      <w:r>
        <w:rPr>
          <w:i/>
        </w:rPr>
        <w:t>Студент должен:</w:t>
      </w:r>
    </w:p>
    <w:p w:rsidR="00B05521" w:rsidRDefault="00BD74BC">
      <w:pPr>
        <w:pStyle w:val="22"/>
        <w:rPr>
          <w:b/>
          <w:i/>
        </w:rPr>
      </w:pPr>
      <w:r>
        <w:rPr>
          <w:b/>
          <w:i/>
        </w:rPr>
        <w:t>иметь представление:</w:t>
      </w:r>
    </w:p>
    <w:p w:rsidR="00B05521" w:rsidRDefault="00BD74BC" w:rsidP="00BD74BC">
      <w:pPr>
        <w:pStyle w:val="22"/>
        <w:numPr>
          <w:ilvl w:val="0"/>
          <w:numId w:val="1"/>
        </w:numPr>
        <w:tabs>
          <w:tab w:val="clear" w:pos="1620"/>
        </w:tabs>
        <w:ind w:left="1134" w:hanging="414"/>
      </w:pPr>
      <w:r>
        <w:t>о назначении систем телемеханики на объектах нефтяных промыслов;</w:t>
      </w:r>
    </w:p>
    <w:p w:rsidR="00B05521" w:rsidRDefault="00BD74BC">
      <w:pPr>
        <w:pStyle w:val="22"/>
        <w:ind w:left="1134" w:hanging="414"/>
        <w:rPr>
          <w:b/>
          <w:i/>
        </w:rPr>
      </w:pPr>
      <w:r>
        <w:rPr>
          <w:b/>
          <w:i/>
        </w:rPr>
        <w:t>знать:</w:t>
      </w:r>
    </w:p>
    <w:p w:rsidR="00B05521" w:rsidRDefault="00BD74BC" w:rsidP="00BD74BC">
      <w:pPr>
        <w:pStyle w:val="22"/>
        <w:numPr>
          <w:ilvl w:val="0"/>
          <w:numId w:val="1"/>
        </w:numPr>
        <w:tabs>
          <w:tab w:val="clear" w:pos="1620"/>
        </w:tabs>
        <w:ind w:left="1134" w:hanging="414"/>
      </w:pPr>
      <w:r>
        <w:t>структуру телемеханической системы;</w:t>
      </w:r>
    </w:p>
    <w:p w:rsidR="00B05521" w:rsidRDefault="00BD74BC" w:rsidP="00BD74BC">
      <w:pPr>
        <w:pStyle w:val="22"/>
        <w:numPr>
          <w:ilvl w:val="0"/>
          <w:numId w:val="1"/>
        </w:numPr>
        <w:tabs>
          <w:tab w:val="clear" w:pos="1620"/>
        </w:tabs>
        <w:ind w:left="1134" w:hanging="414"/>
      </w:pPr>
      <w:r>
        <w:t>основные принципы телемеханизации нефтегазодобывающих предприятий;</w:t>
      </w:r>
    </w:p>
    <w:p w:rsidR="00B05521" w:rsidRDefault="00BD74BC" w:rsidP="00BD74BC">
      <w:pPr>
        <w:pStyle w:val="22"/>
        <w:numPr>
          <w:ilvl w:val="0"/>
          <w:numId w:val="1"/>
        </w:numPr>
        <w:tabs>
          <w:tab w:val="clear" w:pos="1620"/>
          <w:tab w:val="left" w:pos="993"/>
        </w:tabs>
        <w:ind w:left="0" w:firstLine="720"/>
      </w:pPr>
      <w:r>
        <w:t>тип связи КП – ПУ.</w:t>
      </w:r>
    </w:p>
    <w:p w:rsidR="00B05521" w:rsidRDefault="00BD74BC">
      <w:pPr>
        <w:pStyle w:val="22"/>
      </w:pPr>
      <w:r>
        <w:t>Виды и назначение телемеханических систем (ТМС).</w:t>
      </w:r>
    </w:p>
    <w:p w:rsidR="00B05521" w:rsidRDefault="00BD74BC">
      <w:pPr>
        <w:pStyle w:val="22"/>
      </w:pPr>
      <w:r>
        <w:t>Понятие об агрегатной системе телемеханической техники АСТТ. Структурная схема СТ «Радиус – М».</w:t>
      </w:r>
    </w:p>
    <w:p w:rsidR="00B05521" w:rsidRDefault="00BD74BC">
      <w:pPr>
        <w:pStyle w:val="22"/>
      </w:pPr>
      <w:r>
        <w:t>Телемеханизация нефтегазодобывающих предприятий. Принцип построения телемеханических систем. Аппаратура и основные элементы систем телемеханики.</w:t>
      </w:r>
    </w:p>
    <w:p w:rsidR="00B05521" w:rsidRDefault="00B05521">
      <w:pPr>
        <w:pStyle w:val="22"/>
      </w:pPr>
    </w:p>
    <w:p w:rsidR="00B05521" w:rsidRDefault="00BD74BC">
      <w:pPr>
        <w:pStyle w:val="22"/>
        <w:jc w:val="center"/>
        <w:rPr>
          <w:b/>
        </w:rPr>
      </w:pPr>
      <w:r>
        <w:rPr>
          <w:b/>
        </w:rPr>
        <w:t>Методические указания.</w:t>
      </w:r>
    </w:p>
    <w:p w:rsidR="00B05521" w:rsidRDefault="00BD74BC">
      <w:pPr>
        <w:pStyle w:val="22"/>
      </w:pPr>
      <w:r>
        <w:t>Совокупность устройств, предназначенных для обмена информацией между контролируемыми пунктами (КП) и пунктом управления (ПУ) через канал связи, а также устройств обработки и отображения информации образует систему телемеханики.</w:t>
      </w:r>
    </w:p>
    <w:p w:rsidR="00B05521" w:rsidRDefault="00BD74BC">
      <w:pPr>
        <w:pStyle w:val="22"/>
      </w:pPr>
      <w:r>
        <w:t>ПУ может быть соединён с КП по радиальной, цепочной и древовидной структуре линии связи.</w:t>
      </w:r>
    </w:p>
    <w:p w:rsidR="00B05521" w:rsidRDefault="00BD74BC">
      <w:pPr>
        <w:pStyle w:val="22"/>
      </w:pPr>
      <w:r>
        <w:t>Современные системы телемеханики строятся на базе агрегатной системы телемеханической техники (АСТТ), которая представляет собой набор типовых функциональных блоков и узлов, выполненных на интегральных микросхемах.</w:t>
      </w:r>
    </w:p>
    <w:p w:rsidR="00B05521" w:rsidRDefault="00BD74BC">
      <w:pPr>
        <w:pStyle w:val="22"/>
      </w:pPr>
      <w:r>
        <w:t xml:space="preserve">Основными элементами блоков систем телемеханики являются триггеры, регистры, счётчики, логические элементы и т.п. </w:t>
      </w:r>
    </w:p>
    <w:p w:rsidR="00B05521" w:rsidRDefault="00BD74BC">
      <w:pPr>
        <w:pStyle w:val="22"/>
      </w:pPr>
      <w:r>
        <w:t>Многообразие задач, решаемых средствами телемеханики, выдвигает при их построении ряд противоречивых требований, например выбор минимального числа устройств для использования их в различных отраслях промышленности. Принципиально возможно создание единого комплекса, рассчитанного на применение в системах с произвольной структурой линий связи. Однако усложнение структуры линий связи усложняет организацию системы сигналов для выбора конкретного КП. Поэтому развитие телемеханики происходит по пути создания ограниченного числа комплексов (систем), каждый из которых призван обеспечить потребности однотипной группы технологических объектов.</w:t>
      </w:r>
    </w:p>
    <w:p w:rsidR="00B05521" w:rsidRDefault="00B05521">
      <w:pPr>
        <w:pStyle w:val="22"/>
      </w:pPr>
    </w:p>
    <w:p w:rsidR="00B05521" w:rsidRDefault="00BD74BC">
      <w:pPr>
        <w:pStyle w:val="22"/>
        <w:jc w:val="center"/>
        <w:rPr>
          <w:b/>
        </w:rPr>
      </w:pPr>
      <w:r>
        <w:rPr>
          <w:b/>
        </w:rPr>
        <w:t>Вопросы для самоконтроля.</w:t>
      </w:r>
    </w:p>
    <w:p w:rsidR="00B05521" w:rsidRDefault="00B05521">
      <w:pPr>
        <w:pStyle w:val="22"/>
        <w:jc w:val="center"/>
        <w:rPr>
          <w:b/>
        </w:rPr>
      </w:pPr>
    </w:p>
    <w:p w:rsidR="00B05521" w:rsidRDefault="00BD74BC" w:rsidP="00BD74BC">
      <w:pPr>
        <w:pStyle w:val="22"/>
        <w:numPr>
          <w:ilvl w:val="6"/>
          <w:numId w:val="3"/>
        </w:numPr>
        <w:tabs>
          <w:tab w:val="clear" w:pos="5400"/>
        </w:tabs>
        <w:ind w:left="1134" w:hanging="425"/>
      </w:pPr>
      <w:r>
        <w:t>Что такое система телемеханики?</w:t>
      </w:r>
    </w:p>
    <w:p w:rsidR="00B05521" w:rsidRDefault="00BD74BC" w:rsidP="00BD74BC">
      <w:pPr>
        <w:pStyle w:val="22"/>
        <w:numPr>
          <w:ilvl w:val="6"/>
          <w:numId w:val="3"/>
        </w:numPr>
        <w:tabs>
          <w:tab w:val="clear" w:pos="5400"/>
          <w:tab w:val="num" w:pos="0"/>
        </w:tabs>
        <w:ind w:left="1134" w:hanging="425"/>
      </w:pPr>
      <w:r>
        <w:t>Назовите основные блоки системы АСТТ.</w:t>
      </w:r>
    </w:p>
    <w:p w:rsidR="00B05521" w:rsidRDefault="00BD74BC" w:rsidP="00BD74BC">
      <w:pPr>
        <w:pStyle w:val="22"/>
        <w:numPr>
          <w:ilvl w:val="6"/>
          <w:numId w:val="3"/>
        </w:numPr>
        <w:tabs>
          <w:tab w:val="clear" w:pos="5400"/>
          <w:tab w:val="num" w:pos="0"/>
        </w:tabs>
        <w:ind w:left="1134" w:hanging="425"/>
      </w:pPr>
      <w:r>
        <w:t>В чём различие модификаций контролируемых пунктов системы ТМ – 620?</w:t>
      </w:r>
    </w:p>
    <w:p w:rsidR="00B05521" w:rsidRDefault="00BD74BC" w:rsidP="00BD74BC">
      <w:pPr>
        <w:pStyle w:val="22"/>
        <w:numPr>
          <w:ilvl w:val="6"/>
          <w:numId w:val="3"/>
        </w:numPr>
        <w:tabs>
          <w:tab w:val="clear" w:pos="5400"/>
          <w:tab w:val="num" w:pos="0"/>
        </w:tabs>
        <w:ind w:left="1134" w:hanging="425"/>
      </w:pPr>
      <w:r>
        <w:t>Объясните основные функции ПУ системы ТМ – 620.</w:t>
      </w:r>
    </w:p>
    <w:p w:rsidR="00B05521" w:rsidRDefault="00BD74BC" w:rsidP="00BD74BC">
      <w:pPr>
        <w:pStyle w:val="22"/>
        <w:numPr>
          <w:ilvl w:val="6"/>
          <w:numId w:val="3"/>
        </w:numPr>
        <w:tabs>
          <w:tab w:val="clear" w:pos="5400"/>
          <w:tab w:val="num" w:pos="0"/>
        </w:tabs>
        <w:ind w:left="1134" w:hanging="425"/>
      </w:pPr>
      <w:r>
        <w:t>Назовите современные системы телемеханики и область их применения.</w:t>
      </w:r>
    </w:p>
    <w:p w:rsidR="00B05521" w:rsidRDefault="00B05521">
      <w:pPr>
        <w:pStyle w:val="22"/>
      </w:pPr>
    </w:p>
    <w:p w:rsidR="00B05521" w:rsidRDefault="00BD74BC">
      <w:pPr>
        <w:pStyle w:val="22"/>
      </w:pPr>
      <w:r>
        <w:rPr>
          <w:i/>
        </w:rPr>
        <w:t xml:space="preserve">Литература: </w:t>
      </w:r>
      <w:r>
        <w:t>(1, стр. 338 – 347).</w:t>
      </w:r>
    </w:p>
    <w:p w:rsidR="00B05521" w:rsidRDefault="00B05521">
      <w:pPr>
        <w:pStyle w:val="22"/>
      </w:pPr>
    </w:p>
    <w:p w:rsidR="00B05521" w:rsidRDefault="00BD74BC">
      <w:pPr>
        <w:pStyle w:val="22"/>
        <w:jc w:val="center"/>
        <w:rPr>
          <w:b/>
        </w:rPr>
      </w:pPr>
      <w:r>
        <w:rPr>
          <w:b/>
        </w:rPr>
        <w:t>РАЗДЕЛ 4. АВТОМАТИЗИРОВАННЫЕ СИСТЕМЫ УПРАВЛЕНИЯ.</w:t>
      </w:r>
    </w:p>
    <w:p w:rsidR="00B05521" w:rsidRDefault="00B05521">
      <w:pPr>
        <w:pStyle w:val="22"/>
        <w:jc w:val="center"/>
        <w:rPr>
          <w:b/>
        </w:rPr>
      </w:pPr>
    </w:p>
    <w:p w:rsidR="00B05521" w:rsidRDefault="00BD74BC">
      <w:pPr>
        <w:pStyle w:val="22"/>
        <w:jc w:val="center"/>
        <w:rPr>
          <w:b/>
        </w:rPr>
      </w:pPr>
      <w:r>
        <w:rPr>
          <w:b/>
        </w:rPr>
        <w:t>Тема 4.1. Общие сведения об автоматизированных системах управления.</w:t>
      </w:r>
    </w:p>
    <w:p w:rsidR="00B05521" w:rsidRDefault="00BD74BC">
      <w:pPr>
        <w:pStyle w:val="22"/>
        <w:rPr>
          <w:i/>
        </w:rPr>
      </w:pPr>
      <w:r>
        <w:rPr>
          <w:i/>
        </w:rPr>
        <w:t>Студент должен:</w:t>
      </w:r>
    </w:p>
    <w:p w:rsidR="00B05521" w:rsidRDefault="00BD74BC">
      <w:pPr>
        <w:pStyle w:val="22"/>
        <w:rPr>
          <w:b/>
          <w:i/>
        </w:rPr>
      </w:pPr>
      <w:r>
        <w:rPr>
          <w:b/>
          <w:i/>
        </w:rPr>
        <w:t>иметь представление:</w:t>
      </w:r>
    </w:p>
    <w:p w:rsidR="00B05521" w:rsidRDefault="00BD74BC" w:rsidP="00BD74BC">
      <w:pPr>
        <w:pStyle w:val="22"/>
        <w:numPr>
          <w:ilvl w:val="0"/>
          <w:numId w:val="1"/>
        </w:numPr>
        <w:tabs>
          <w:tab w:val="clear" w:pos="1620"/>
          <w:tab w:val="num" w:pos="0"/>
        </w:tabs>
        <w:ind w:left="993" w:hanging="273"/>
      </w:pPr>
      <w:r>
        <w:t>о принципах построения и уровнях АСУ;</w:t>
      </w:r>
    </w:p>
    <w:p w:rsidR="00B05521" w:rsidRDefault="00BD74BC">
      <w:pPr>
        <w:pStyle w:val="22"/>
        <w:tabs>
          <w:tab w:val="num" w:pos="0"/>
        </w:tabs>
        <w:ind w:left="993" w:hanging="273"/>
        <w:rPr>
          <w:b/>
          <w:i/>
        </w:rPr>
      </w:pPr>
      <w:r>
        <w:rPr>
          <w:b/>
          <w:i/>
        </w:rPr>
        <w:t>знать:</w:t>
      </w:r>
    </w:p>
    <w:p w:rsidR="00B05521" w:rsidRDefault="00BD74BC" w:rsidP="00BD74BC">
      <w:pPr>
        <w:pStyle w:val="22"/>
        <w:numPr>
          <w:ilvl w:val="0"/>
          <w:numId w:val="1"/>
        </w:numPr>
        <w:tabs>
          <w:tab w:val="clear" w:pos="1620"/>
          <w:tab w:val="num" w:pos="0"/>
        </w:tabs>
        <w:ind w:left="993" w:hanging="273"/>
      </w:pPr>
      <w:r>
        <w:t>сущность автоматизированной системы управления;</w:t>
      </w:r>
    </w:p>
    <w:p w:rsidR="00B05521" w:rsidRDefault="00BD74BC" w:rsidP="00BD74BC">
      <w:pPr>
        <w:pStyle w:val="22"/>
        <w:numPr>
          <w:ilvl w:val="0"/>
          <w:numId w:val="1"/>
        </w:numPr>
        <w:tabs>
          <w:tab w:val="clear" w:pos="1620"/>
          <w:tab w:val="num" w:pos="0"/>
        </w:tabs>
        <w:ind w:left="993" w:hanging="273"/>
      </w:pPr>
      <w:r>
        <w:t>классификацию и обеспечение АСУ;</w:t>
      </w:r>
    </w:p>
    <w:p w:rsidR="00B05521" w:rsidRDefault="00BD74BC" w:rsidP="00BD74BC">
      <w:pPr>
        <w:pStyle w:val="22"/>
        <w:numPr>
          <w:ilvl w:val="0"/>
          <w:numId w:val="1"/>
        </w:numPr>
        <w:tabs>
          <w:tab w:val="clear" w:pos="1620"/>
          <w:tab w:val="num" w:pos="0"/>
        </w:tabs>
        <w:ind w:left="993" w:hanging="273"/>
      </w:pPr>
      <w:r>
        <w:t>характеристику подсистем.</w:t>
      </w:r>
    </w:p>
    <w:p w:rsidR="00B05521" w:rsidRDefault="00B05521">
      <w:pPr>
        <w:pStyle w:val="22"/>
      </w:pPr>
    </w:p>
    <w:p w:rsidR="00B05521" w:rsidRDefault="00BD74BC">
      <w:pPr>
        <w:pStyle w:val="22"/>
      </w:pPr>
      <w:r>
        <w:t>Общие понятия об автоматизированных системах управления (АСУ), принципы построения. Классификация АСУ по уровням управления. Виды обеспечения АСУ: информационное, математическое, программное, техническое.</w:t>
      </w:r>
    </w:p>
    <w:p w:rsidR="00B05521" w:rsidRDefault="00BD74BC">
      <w:pPr>
        <w:pStyle w:val="22"/>
      </w:pPr>
      <w:r>
        <w:t>Функциональные подсистемы.</w:t>
      </w:r>
    </w:p>
    <w:p w:rsidR="00B05521" w:rsidRDefault="00B05521">
      <w:pPr>
        <w:pStyle w:val="22"/>
      </w:pPr>
    </w:p>
    <w:p w:rsidR="00B05521" w:rsidRDefault="00BD74BC">
      <w:pPr>
        <w:pStyle w:val="22"/>
        <w:jc w:val="center"/>
        <w:rPr>
          <w:b/>
        </w:rPr>
      </w:pPr>
      <w:r>
        <w:rPr>
          <w:b/>
        </w:rPr>
        <w:t>Методические указания.</w:t>
      </w:r>
    </w:p>
    <w:p w:rsidR="00B05521" w:rsidRDefault="00BD74BC">
      <w:pPr>
        <w:pStyle w:val="22"/>
      </w:pPr>
      <w:r>
        <w:t>Масштабы и высокие темпы развития нефтяной и газовой промышленности, необходимость обеспечения надёжной работы предприятий привели к качественно новому подходу решения проблемы автоматизации производства – созданию автоматизированных систем управления (АСУ).</w:t>
      </w:r>
    </w:p>
    <w:p w:rsidR="00B05521" w:rsidRDefault="00BD74BC">
      <w:pPr>
        <w:pStyle w:val="22"/>
      </w:pPr>
      <w:r>
        <w:t>Создание АСУ начинается с анализа структуры предприятия и должно решать следующие задачи:</w:t>
      </w:r>
    </w:p>
    <w:p w:rsidR="00B05521" w:rsidRDefault="00BD74BC" w:rsidP="00BD74BC">
      <w:pPr>
        <w:pStyle w:val="22"/>
        <w:numPr>
          <w:ilvl w:val="0"/>
          <w:numId w:val="1"/>
        </w:numPr>
        <w:tabs>
          <w:tab w:val="clear" w:pos="1620"/>
        </w:tabs>
        <w:ind w:left="993" w:hanging="273"/>
      </w:pPr>
      <w:r>
        <w:t>структура АСУ, её функциональное назначение должны соответствовать целям, стоящим перед предприятием;</w:t>
      </w:r>
    </w:p>
    <w:p w:rsidR="00B05521" w:rsidRDefault="00BD74BC" w:rsidP="00BD74BC">
      <w:pPr>
        <w:pStyle w:val="22"/>
        <w:numPr>
          <w:ilvl w:val="0"/>
          <w:numId w:val="1"/>
        </w:numPr>
        <w:tabs>
          <w:tab w:val="clear" w:pos="1620"/>
        </w:tabs>
        <w:ind w:left="993" w:hanging="273"/>
      </w:pPr>
      <w:r>
        <w:t xml:space="preserve">АСУ должна контролироваться людьми и ими пониматься; </w:t>
      </w:r>
    </w:p>
    <w:p w:rsidR="00B05521" w:rsidRDefault="00BD74BC" w:rsidP="00BD74BC">
      <w:pPr>
        <w:pStyle w:val="22"/>
        <w:numPr>
          <w:ilvl w:val="0"/>
          <w:numId w:val="1"/>
        </w:numPr>
        <w:tabs>
          <w:tab w:val="clear" w:pos="1620"/>
          <w:tab w:val="num" w:pos="0"/>
        </w:tabs>
        <w:ind w:left="993" w:hanging="273"/>
      </w:pPr>
      <w:r>
        <w:t>производство достоверной, надёжной, своевременной и систематизированной информации.</w:t>
      </w:r>
    </w:p>
    <w:p w:rsidR="00B05521" w:rsidRDefault="00BD74BC">
      <w:pPr>
        <w:pStyle w:val="22"/>
      </w:pPr>
      <w:r>
        <w:t>По сфере применения автоматизированные системы подразделяются на:</w:t>
      </w:r>
    </w:p>
    <w:p w:rsidR="00B05521" w:rsidRDefault="00BD74BC" w:rsidP="00BD74BC">
      <w:pPr>
        <w:pStyle w:val="22"/>
        <w:numPr>
          <w:ilvl w:val="0"/>
          <w:numId w:val="1"/>
        </w:numPr>
        <w:tabs>
          <w:tab w:val="clear" w:pos="1620"/>
          <w:tab w:val="num" w:pos="0"/>
        </w:tabs>
        <w:ind w:left="993" w:hanging="273"/>
      </w:pPr>
      <w:r>
        <w:t>автоматизированные системы управления технологическими процессами (АСУ ТП), которые служат для сбора, обработки и передачи информации о ходе технологического процесса;</w:t>
      </w:r>
    </w:p>
    <w:p w:rsidR="00B05521" w:rsidRDefault="00BD74BC" w:rsidP="00BD74BC">
      <w:pPr>
        <w:pStyle w:val="22"/>
        <w:numPr>
          <w:ilvl w:val="0"/>
          <w:numId w:val="1"/>
        </w:numPr>
        <w:tabs>
          <w:tab w:val="clear" w:pos="1620"/>
          <w:tab w:val="num" w:pos="0"/>
        </w:tabs>
        <w:ind w:left="993" w:hanging="273"/>
      </w:pPr>
      <w:r>
        <w:t>автоматизированные системы проектирования (САПР), предназначенные для автоматизации функций инженеров – проектировщиков, конструкторов, архитекторов при создании новой техники и технологии;</w:t>
      </w:r>
    </w:p>
    <w:p w:rsidR="00B05521" w:rsidRDefault="00BD74BC" w:rsidP="00BD74BC">
      <w:pPr>
        <w:pStyle w:val="22"/>
        <w:numPr>
          <w:ilvl w:val="0"/>
          <w:numId w:val="1"/>
        </w:numPr>
        <w:tabs>
          <w:tab w:val="clear" w:pos="1620"/>
          <w:tab w:val="num" w:pos="0"/>
        </w:tabs>
        <w:ind w:left="993" w:hanging="273"/>
      </w:pPr>
      <w:r>
        <w:t>интегрированные автоматизированные системы (ИАСУ) используются для автоматизации всех функций предприятия и охватывают весь цикл работ от проектирования до сбыта продукции.</w:t>
      </w:r>
    </w:p>
    <w:p w:rsidR="00B05521" w:rsidRDefault="00BD74BC">
      <w:pPr>
        <w:pStyle w:val="22"/>
      </w:pPr>
      <w:r>
        <w:t>Структуру АСУ составляет совокупность отдельных её частей, называемых подсистемами. Различают обеспечивающие подсистемы и функциональные.</w:t>
      </w:r>
    </w:p>
    <w:p w:rsidR="00B05521" w:rsidRDefault="00BD74BC">
      <w:pPr>
        <w:pStyle w:val="22"/>
      </w:pPr>
      <w:r>
        <w:t>К обеспечивающим подсистемам АСУ относятся:</w:t>
      </w:r>
    </w:p>
    <w:p w:rsidR="00B05521" w:rsidRDefault="00BD74BC" w:rsidP="00BD74BC">
      <w:pPr>
        <w:pStyle w:val="22"/>
        <w:numPr>
          <w:ilvl w:val="0"/>
          <w:numId w:val="1"/>
        </w:numPr>
        <w:tabs>
          <w:tab w:val="clear" w:pos="1620"/>
          <w:tab w:val="left" w:pos="0"/>
        </w:tabs>
        <w:ind w:left="993" w:hanging="273"/>
      </w:pPr>
      <w:r>
        <w:t>техническое;</w:t>
      </w:r>
    </w:p>
    <w:p w:rsidR="00B05521" w:rsidRDefault="00BD74BC" w:rsidP="00BD74BC">
      <w:pPr>
        <w:pStyle w:val="22"/>
        <w:numPr>
          <w:ilvl w:val="0"/>
          <w:numId w:val="1"/>
        </w:numPr>
        <w:tabs>
          <w:tab w:val="clear" w:pos="1620"/>
          <w:tab w:val="left" w:pos="0"/>
        </w:tabs>
        <w:ind w:left="993" w:hanging="273"/>
      </w:pPr>
      <w:r>
        <w:t>информационное;</w:t>
      </w:r>
    </w:p>
    <w:p w:rsidR="00B05521" w:rsidRDefault="00BD74BC" w:rsidP="00BD74BC">
      <w:pPr>
        <w:pStyle w:val="22"/>
        <w:numPr>
          <w:ilvl w:val="0"/>
          <w:numId w:val="1"/>
        </w:numPr>
        <w:tabs>
          <w:tab w:val="clear" w:pos="1620"/>
          <w:tab w:val="left" w:pos="0"/>
        </w:tabs>
        <w:ind w:left="993" w:hanging="273"/>
      </w:pPr>
      <w:r>
        <w:t>программное;</w:t>
      </w:r>
    </w:p>
    <w:p w:rsidR="00B05521" w:rsidRDefault="00BD74BC" w:rsidP="00BD74BC">
      <w:pPr>
        <w:pStyle w:val="22"/>
        <w:numPr>
          <w:ilvl w:val="0"/>
          <w:numId w:val="1"/>
        </w:numPr>
        <w:tabs>
          <w:tab w:val="clear" w:pos="1620"/>
          <w:tab w:val="left" w:pos="0"/>
        </w:tabs>
        <w:ind w:left="993" w:hanging="273"/>
        <w:rPr>
          <w:b/>
        </w:rPr>
      </w:pPr>
      <w:r>
        <w:t>математическое.</w:t>
      </w:r>
    </w:p>
    <w:p w:rsidR="00B05521" w:rsidRDefault="00BD74BC">
      <w:pPr>
        <w:pStyle w:val="22"/>
      </w:pPr>
      <w:r>
        <w:rPr>
          <w:i/>
          <w:u w:val="single"/>
        </w:rPr>
        <w:t>Техническое обеспечение</w:t>
      </w:r>
      <w:r>
        <w:t xml:space="preserve"> – комплекс технических средств, предназначенных для работы самой АСУ, а также соответствующая документация на эти средства и технологические процессы.</w:t>
      </w:r>
    </w:p>
    <w:p w:rsidR="00B05521" w:rsidRDefault="00BD74BC">
      <w:pPr>
        <w:pStyle w:val="22"/>
      </w:pPr>
      <w:r>
        <w:rPr>
          <w:i/>
          <w:u w:val="single"/>
        </w:rPr>
        <w:t xml:space="preserve">Информационное обеспечение </w:t>
      </w:r>
      <w:r>
        <w:t>– совокупность единой системы классификации и кодирования информации, унифицированных систем документации, схем информационных потоков, циркулирующих в организации, а также методология построения баз данных.</w:t>
      </w:r>
    </w:p>
    <w:p w:rsidR="00B05521" w:rsidRDefault="00BD74BC">
      <w:pPr>
        <w:pStyle w:val="22"/>
      </w:pPr>
      <w:r>
        <w:rPr>
          <w:i/>
          <w:u w:val="single"/>
        </w:rPr>
        <w:t>Математическое и программное обеспечение</w:t>
      </w:r>
      <w:r>
        <w:t xml:space="preserve"> – совокупность математических методов, моделей, алгоритмов и программ для реализации целей и задач автоматизированной системы, а также нормального функционирования комплекса технических средств.</w:t>
      </w:r>
    </w:p>
    <w:p w:rsidR="00B05521" w:rsidRDefault="00BD74BC">
      <w:pPr>
        <w:pStyle w:val="22"/>
      </w:pPr>
      <w:r>
        <w:t>В зависимости от выполняемых функций различают функциональные подсистемы: планирования, кадров, сбыта продукции и т.д.</w:t>
      </w:r>
    </w:p>
    <w:p w:rsidR="00B05521" w:rsidRDefault="00B05521">
      <w:pPr>
        <w:pStyle w:val="22"/>
      </w:pPr>
    </w:p>
    <w:p w:rsidR="00B05521" w:rsidRDefault="00BD74BC">
      <w:pPr>
        <w:pStyle w:val="22"/>
        <w:jc w:val="center"/>
        <w:rPr>
          <w:b/>
        </w:rPr>
      </w:pPr>
      <w:r>
        <w:rPr>
          <w:b/>
        </w:rPr>
        <w:t>Вопросы для самоконтроля.</w:t>
      </w:r>
    </w:p>
    <w:p w:rsidR="00B05521" w:rsidRDefault="00BD74BC" w:rsidP="00BD74BC">
      <w:pPr>
        <w:pStyle w:val="22"/>
        <w:numPr>
          <w:ilvl w:val="3"/>
          <w:numId w:val="2"/>
        </w:numPr>
        <w:tabs>
          <w:tab w:val="clear" w:pos="3240"/>
          <w:tab w:val="num" w:pos="0"/>
        </w:tabs>
        <w:ind w:left="993" w:hanging="284"/>
      </w:pPr>
      <w:r>
        <w:t>Назначение АСУ.</w:t>
      </w:r>
    </w:p>
    <w:p w:rsidR="00B05521" w:rsidRDefault="00BD74BC" w:rsidP="00BD74BC">
      <w:pPr>
        <w:pStyle w:val="22"/>
        <w:numPr>
          <w:ilvl w:val="3"/>
          <w:numId w:val="2"/>
        </w:numPr>
        <w:tabs>
          <w:tab w:val="clear" w:pos="3240"/>
          <w:tab w:val="num" w:pos="0"/>
        </w:tabs>
        <w:ind w:left="993" w:hanging="284"/>
      </w:pPr>
      <w:r>
        <w:t>Классификация АСУ по различным признакам.</w:t>
      </w:r>
    </w:p>
    <w:p w:rsidR="00B05521" w:rsidRDefault="00BD74BC" w:rsidP="00BD74BC">
      <w:pPr>
        <w:pStyle w:val="22"/>
        <w:numPr>
          <w:ilvl w:val="3"/>
          <w:numId w:val="2"/>
        </w:numPr>
        <w:tabs>
          <w:tab w:val="clear" w:pos="3240"/>
          <w:tab w:val="num" w:pos="0"/>
        </w:tabs>
        <w:ind w:left="993" w:hanging="284"/>
      </w:pPr>
      <w:r>
        <w:t>Обеспечивающие подсистемы АСУ.</w:t>
      </w:r>
    </w:p>
    <w:p w:rsidR="00B05521" w:rsidRDefault="00BD74BC" w:rsidP="00BD74BC">
      <w:pPr>
        <w:pStyle w:val="22"/>
        <w:numPr>
          <w:ilvl w:val="3"/>
          <w:numId w:val="2"/>
        </w:numPr>
        <w:tabs>
          <w:tab w:val="clear" w:pos="3240"/>
          <w:tab w:val="num" w:pos="0"/>
        </w:tabs>
        <w:ind w:left="993" w:hanging="284"/>
      </w:pPr>
      <w:r>
        <w:t>Функциональные подсистемы АСУ.</w:t>
      </w:r>
    </w:p>
    <w:p w:rsidR="00B05521" w:rsidRDefault="00BD74BC" w:rsidP="00BD74BC">
      <w:pPr>
        <w:pStyle w:val="22"/>
        <w:numPr>
          <w:ilvl w:val="3"/>
          <w:numId w:val="2"/>
        </w:numPr>
        <w:tabs>
          <w:tab w:val="clear" w:pos="3240"/>
          <w:tab w:val="num" w:pos="0"/>
        </w:tabs>
        <w:ind w:left="993" w:hanging="284"/>
      </w:pPr>
      <w:r>
        <w:t>Понятие иерархической структуры АСУ.</w:t>
      </w:r>
    </w:p>
    <w:p w:rsidR="00B05521" w:rsidRDefault="00B05521">
      <w:pPr>
        <w:pStyle w:val="22"/>
      </w:pPr>
    </w:p>
    <w:p w:rsidR="00B05521" w:rsidRDefault="00BD74BC">
      <w:pPr>
        <w:pStyle w:val="22"/>
      </w:pPr>
      <w:r>
        <w:rPr>
          <w:i/>
        </w:rPr>
        <w:t xml:space="preserve">Литература: </w:t>
      </w:r>
      <w:r>
        <w:t>(5, стр. 62 – 114).</w:t>
      </w:r>
    </w:p>
    <w:p w:rsidR="00B05521" w:rsidRDefault="00B05521">
      <w:pPr>
        <w:pStyle w:val="22"/>
      </w:pPr>
    </w:p>
    <w:p w:rsidR="00B05521" w:rsidRDefault="00BD74BC">
      <w:pPr>
        <w:pStyle w:val="22"/>
        <w:jc w:val="center"/>
        <w:rPr>
          <w:b/>
        </w:rPr>
      </w:pPr>
      <w:r>
        <w:rPr>
          <w:b/>
        </w:rPr>
        <w:t>Тема 4.2. АСУ ТП добычи, сбора и подготовки нефти, газа и воды.</w:t>
      </w:r>
    </w:p>
    <w:p w:rsidR="00B05521" w:rsidRDefault="00BD74BC">
      <w:pPr>
        <w:pStyle w:val="22"/>
        <w:rPr>
          <w:i/>
        </w:rPr>
      </w:pPr>
      <w:r>
        <w:rPr>
          <w:i/>
        </w:rPr>
        <w:t>Студент должен:</w:t>
      </w:r>
    </w:p>
    <w:p w:rsidR="00B05521" w:rsidRDefault="00B05521">
      <w:pPr>
        <w:pStyle w:val="22"/>
        <w:rPr>
          <w:i/>
        </w:rPr>
      </w:pPr>
    </w:p>
    <w:p w:rsidR="00B05521" w:rsidRDefault="00BD74BC">
      <w:pPr>
        <w:pStyle w:val="22"/>
        <w:ind w:left="720" w:firstLine="0"/>
        <w:rPr>
          <w:b/>
          <w:i/>
        </w:rPr>
      </w:pPr>
      <w:r>
        <w:rPr>
          <w:b/>
          <w:i/>
        </w:rPr>
        <w:t>иметь представление:</w:t>
      </w:r>
    </w:p>
    <w:p w:rsidR="00B05521" w:rsidRDefault="00BD74BC" w:rsidP="00BD74BC">
      <w:pPr>
        <w:pStyle w:val="22"/>
        <w:numPr>
          <w:ilvl w:val="0"/>
          <w:numId w:val="1"/>
        </w:numPr>
        <w:tabs>
          <w:tab w:val="clear" w:pos="1620"/>
          <w:tab w:val="num" w:pos="0"/>
        </w:tabs>
        <w:ind w:left="993" w:hanging="273"/>
      </w:pPr>
      <w:r>
        <w:t>о функциях и составе АСУ ТП;</w:t>
      </w:r>
    </w:p>
    <w:p w:rsidR="00B05521" w:rsidRDefault="00BD74BC">
      <w:pPr>
        <w:pStyle w:val="22"/>
        <w:tabs>
          <w:tab w:val="num" w:pos="0"/>
        </w:tabs>
        <w:ind w:left="993" w:hanging="273"/>
        <w:rPr>
          <w:b/>
          <w:i/>
        </w:rPr>
      </w:pPr>
      <w:r>
        <w:rPr>
          <w:b/>
          <w:i/>
        </w:rPr>
        <w:t>знать:</w:t>
      </w:r>
    </w:p>
    <w:p w:rsidR="00B05521" w:rsidRDefault="00BD74BC" w:rsidP="00BD74BC">
      <w:pPr>
        <w:pStyle w:val="22"/>
        <w:numPr>
          <w:ilvl w:val="0"/>
          <w:numId w:val="1"/>
        </w:numPr>
        <w:tabs>
          <w:tab w:val="clear" w:pos="1620"/>
          <w:tab w:val="num" w:pos="0"/>
        </w:tabs>
        <w:ind w:left="993" w:hanging="273"/>
      </w:pPr>
      <w:r>
        <w:t>функции, иерархическую структуру и подсистемы АСУ ТП;</w:t>
      </w:r>
    </w:p>
    <w:p w:rsidR="00B05521" w:rsidRDefault="00BD74BC" w:rsidP="00BD74BC">
      <w:pPr>
        <w:pStyle w:val="22"/>
        <w:numPr>
          <w:ilvl w:val="0"/>
          <w:numId w:val="1"/>
        </w:numPr>
        <w:tabs>
          <w:tab w:val="clear" w:pos="1620"/>
          <w:tab w:val="num" w:pos="0"/>
        </w:tabs>
        <w:ind w:left="993" w:hanging="273"/>
      </w:pPr>
      <w:r>
        <w:t>наблюдаемые и управляемые ТП для АСУ ТП.</w:t>
      </w:r>
    </w:p>
    <w:p w:rsidR="00B05521" w:rsidRDefault="00B05521">
      <w:pPr>
        <w:pStyle w:val="22"/>
      </w:pPr>
    </w:p>
    <w:p w:rsidR="00B05521" w:rsidRDefault="00BD74BC">
      <w:pPr>
        <w:pStyle w:val="22"/>
      </w:pPr>
      <w:r>
        <w:t>Агрегатные комплексы технических средств автоматизированных систем управления технологическими процессами (АСУ ТП). Элементы АСУ ТП. Специализированные АСУ ТП. Краткий обзор зарубежных технических средств, используемых на нефтегазовых промыслах.</w:t>
      </w:r>
    </w:p>
    <w:p w:rsidR="00B05521" w:rsidRDefault="00BD74BC">
      <w:pPr>
        <w:pStyle w:val="22"/>
      </w:pPr>
      <w:r>
        <w:t>Нефтегазодобывающее предприятие как объект управления.</w:t>
      </w:r>
    </w:p>
    <w:p w:rsidR="00B05521" w:rsidRDefault="00BD74BC">
      <w:pPr>
        <w:pStyle w:val="22"/>
      </w:pPr>
      <w:r>
        <w:t>Критерии эффективности и решаемые задачи.</w:t>
      </w:r>
    </w:p>
    <w:p w:rsidR="00B05521" w:rsidRDefault="00B05521">
      <w:pPr>
        <w:pStyle w:val="22"/>
      </w:pPr>
    </w:p>
    <w:p w:rsidR="00B05521" w:rsidRDefault="00BD74BC">
      <w:pPr>
        <w:pStyle w:val="22"/>
        <w:jc w:val="center"/>
        <w:rPr>
          <w:b/>
        </w:rPr>
      </w:pPr>
      <w:r>
        <w:rPr>
          <w:b/>
        </w:rPr>
        <w:t>Методические указания.</w:t>
      </w:r>
    </w:p>
    <w:p w:rsidR="00B05521" w:rsidRDefault="00BD74BC">
      <w:pPr>
        <w:pStyle w:val="22"/>
      </w:pPr>
      <w:r>
        <w:t>Основное назначение АСУ ТП – выработка и реализация управляющих воздействий на технологический процесс в соответствии с принятым критерием управления.</w:t>
      </w:r>
    </w:p>
    <w:p w:rsidR="00B05521" w:rsidRDefault="00BD74BC">
      <w:pPr>
        <w:pStyle w:val="22"/>
      </w:pPr>
      <w:r>
        <w:t>АСУ ТП представляет собой человеко – машинную систему, основными компонентами которой являются оперативный персонал и комплекс технических средств (КТС). Они осуществляют сбор информации о ходе технологического процесса, обрабатывают и анализируют её, принимают решения по управлению, формируют и осуществляют управляющие воздействия.</w:t>
      </w:r>
    </w:p>
    <w:p w:rsidR="00B05521" w:rsidRDefault="00BD74BC">
      <w:pPr>
        <w:pStyle w:val="22"/>
      </w:pPr>
      <w:r>
        <w:t>В состав комплекса технических средств АСУ ТП входят датчики, преобразователи, контроллеры, устройства приёма – передачи информации и вычислительные машины.</w:t>
      </w:r>
    </w:p>
    <w:p w:rsidR="00B05521" w:rsidRDefault="00BD74BC">
      <w:pPr>
        <w:pStyle w:val="22"/>
      </w:pPr>
      <w:r>
        <w:t>В настоящее время в нефтяной промышленности используются АСУ ТП типа ПРОТОК, РАДИУС – М, НЕДРА и другие.</w:t>
      </w:r>
    </w:p>
    <w:p w:rsidR="00B05521" w:rsidRDefault="00B05521">
      <w:pPr>
        <w:pStyle w:val="22"/>
        <w:ind w:firstLine="0"/>
      </w:pPr>
    </w:p>
    <w:p w:rsidR="00B05521" w:rsidRDefault="00BD74BC">
      <w:pPr>
        <w:pStyle w:val="22"/>
        <w:jc w:val="center"/>
        <w:rPr>
          <w:b/>
        </w:rPr>
      </w:pPr>
      <w:r>
        <w:rPr>
          <w:b/>
        </w:rPr>
        <w:t>Вопросы для самоконтроля.</w:t>
      </w:r>
    </w:p>
    <w:p w:rsidR="00B05521" w:rsidRDefault="00BD74BC" w:rsidP="00BD74BC">
      <w:pPr>
        <w:pStyle w:val="22"/>
        <w:numPr>
          <w:ilvl w:val="6"/>
          <w:numId w:val="2"/>
        </w:numPr>
        <w:tabs>
          <w:tab w:val="clear" w:pos="5400"/>
        </w:tabs>
        <w:ind w:left="1134" w:hanging="425"/>
      </w:pPr>
      <w:r>
        <w:t>Структура АСУ ТП.</w:t>
      </w:r>
    </w:p>
    <w:p w:rsidR="00B05521" w:rsidRDefault="00BD74BC" w:rsidP="00BD74BC">
      <w:pPr>
        <w:pStyle w:val="22"/>
        <w:numPr>
          <w:ilvl w:val="6"/>
          <w:numId w:val="2"/>
        </w:numPr>
        <w:tabs>
          <w:tab w:val="clear" w:pos="5400"/>
        </w:tabs>
        <w:ind w:left="1134" w:hanging="425"/>
      </w:pPr>
      <w:r>
        <w:t>Функциональные и обеспечивающие подсистемы АСУ ТП.</w:t>
      </w:r>
    </w:p>
    <w:p w:rsidR="00B05521" w:rsidRDefault="00BD74BC" w:rsidP="00BD74BC">
      <w:pPr>
        <w:pStyle w:val="22"/>
        <w:numPr>
          <w:ilvl w:val="6"/>
          <w:numId w:val="2"/>
        </w:numPr>
        <w:tabs>
          <w:tab w:val="clear" w:pos="5400"/>
        </w:tabs>
        <w:ind w:left="1134" w:hanging="425"/>
      </w:pPr>
      <w:r>
        <w:t>Состав КТС АСУ ТП.</w:t>
      </w:r>
    </w:p>
    <w:p w:rsidR="00B05521" w:rsidRDefault="00BD74BC" w:rsidP="00BD74BC">
      <w:pPr>
        <w:pStyle w:val="22"/>
        <w:numPr>
          <w:ilvl w:val="6"/>
          <w:numId w:val="2"/>
        </w:numPr>
        <w:tabs>
          <w:tab w:val="clear" w:pos="5400"/>
        </w:tabs>
        <w:ind w:left="1134" w:hanging="425"/>
      </w:pPr>
      <w:r>
        <w:t>Современные АСУ ТП, их назначение и функциональные возможности.</w:t>
      </w:r>
    </w:p>
    <w:p w:rsidR="00B05521" w:rsidRDefault="00B05521">
      <w:pPr>
        <w:pStyle w:val="22"/>
        <w:rPr>
          <w:i/>
        </w:rPr>
      </w:pPr>
    </w:p>
    <w:p w:rsidR="00B05521" w:rsidRDefault="00BD74BC">
      <w:pPr>
        <w:pStyle w:val="22"/>
      </w:pPr>
      <w:r>
        <w:rPr>
          <w:i/>
        </w:rPr>
        <w:t xml:space="preserve">Литература: </w:t>
      </w:r>
      <w:r>
        <w:t>(1, стр. 312 – 313).</w:t>
      </w:r>
    </w:p>
    <w:p w:rsidR="00B05521" w:rsidRDefault="00B05521">
      <w:pPr>
        <w:pStyle w:val="22"/>
      </w:pPr>
    </w:p>
    <w:p w:rsidR="00B05521" w:rsidRDefault="00BD74BC">
      <w:pPr>
        <w:pStyle w:val="22"/>
        <w:jc w:val="center"/>
        <w:rPr>
          <w:b/>
        </w:rPr>
      </w:pPr>
      <w:r>
        <w:rPr>
          <w:b/>
        </w:rPr>
        <w:t>Перечень практических работ.</w:t>
      </w:r>
    </w:p>
    <w:p w:rsidR="00B05521" w:rsidRDefault="00B05521">
      <w:pPr>
        <w:pStyle w:val="22"/>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8"/>
      </w:tblGrid>
      <w:tr w:rsidR="00B05521">
        <w:tc>
          <w:tcPr>
            <w:tcW w:w="851" w:type="dxa"/>
          </w:tcPr>
          <w:p w:rsidR="00B05521" w:rsidRDefault="00BD74BC">
            <w:pPr>
              <w:pStyle w:val="22"/>
              <w:ind w:firstLine="0"/>
            </w:pPr>
            <w:r>
              <w:t>№п/п</w:t>
            </w:r>
          </w:p>
        </w:tc>
        <w:tc>
          <w:tcPr>
            <w:tcW w:w="6378" w:type="dxa"/>
          </w:tcPr>
          <w:p w:rsidR="00B05521" w:rsidRDefault="00BD74BC">
            <w:pPr>
              <w:pStyle w:val="22"/>
              <w:ind w:firstLine="0"/>
              <w:jc w:val="center"/>
            </w:pPr>
            <w:r>
              <w:t>Наименование</w:t>
            </w:r>
          </w:p>
        </w:tc>
      </w:tr>
      <w:tr w:rsidR="00B05521">
        <w:tc>
          <w:tcPr>
            <w:tcW w:w="851" w:type="dxa"/>
          </w:tcPr>
          <w:p w:rsidR="00B05521" w:rsidRDefault="00BD74BC">
            <w:pPr>
              <w:pStyle w:val="22"/>
              <w:ind w:firstLine="0"/>
              <w:jc w:val="center"/>
            </w:pPr>
            <w:r>
              <w:t>1</w:t>
            </w:r>
          </w:p>
        </w:tc>
        <w:tc>
          <w:tcPr>
            <w:tcW w:w="6378" w:type="dxa"/>
          </w:tcPr>
          <w:p w:rsidR="00B05521" w:rsidRDefault="00BD74BC">
            <w:pPr>
              <w:pStyle w:val="22"/>
              <w:ind w:firstLine="0"/>
            </w:pPr>
            <w:r>
              <w:t>Изучение конструкции вторичного пневматического прибора.</w:t>
            </w:r>
          </w:p>
        </w:tc>
      </w:tr>
      <w:tr w:rsidR="00B05521">
        <w:tc>
          <w:tcPr>
            <w:tcW w:w="851" w:type="dxa"/>
          </w:tcPr>
          <w:p w:rsidR="00B05521" w:rsidRDefault="00BD74BC">
            <w:pPr>
              <w:pStyle w:val="22"/>
              <w:ind w:firstLine="0"/>
              <w:jc w:val="center"/>
            </w:pPr>
            <w:r>
              <w:t>2</w:t>
            </w:r>
          </w:p>
        </w:tc>
        <w:tc>
          <w:tcPr>
            <w:tcW w:w="6378" w:type="dxa"/>
          </w:tcPr>
          <w:p w:rsidR="00B05521" w:rsidRDefault="00BD74BC">
            <w:pPr>
              <w:pStyle w:val="22"/>
              <w:ind w:firstLine="0"/>
            </w:pPr>
            <w:r>
              <w:t>Расчёт и построение частотных характеристик динамических звеньев САР.</w:t>
            </w:r>
          </w:p>
        </w:tc>
      </w:tr>
      <w:tr w:rsidR="00B05521">
        <w:tc>
          <w:tcPr>
            <w:tcW w:w="851" w:type="dxa"/>
          </w:tcPr>
          <w:p w:rsidR="00B05521" w:rsidRDefault="00BD74BC">
            <w:pPr>
              <w:pStyle w:val="22"/>
              <w:ind w:firstLine="0"/>
              <w:jc w:val="center"/>
            </w:pPr>
            <w:r>
              <w:t>3</w:t>
            </w:r>
          </w:p>
        </w:tc>
        <w:tc>
          <w:tcPr>
            <w:tcW w:w="6378" w:type="dxa"/>
          </w:tcPr>
          <w:p w:rsidR="00B05521" w:rsidRDefault="00BD74BC">
            <w:pPr>
              <w:pStyle w:val="22"/>
              <w:ind w:firstLine="0"/>
            </w:pPr>
            <w:r>
              <w:t>Выполнение примеров схем автоматизации функциональных.</w:t>
            </w:r>
          </w:p>
        </w:tc>
      </w:tr>
      <w:tr w:rsidR="00B05521">
        <w:tc>
          <w:tcPr>
            <w:tcW w:w="851" w:type="dxa"/>
          </w:tcPr>
          <w:p w:rsidR="00B05521" w:rsidRDefault="00BD74BC">
            <w:pPr>
              <w:pStyle w:val="22"/>
              <w:ind w:firstLine="0"/>
              <w:jc w:val="center"/>
            </w:pPr>
            <w:r>
              <w:t>4</w:t>
            </w:r>
          </w:p>
        </w:tc>
        <w:tc>
          <w:tcPr>
            <w:tcW w:w="6378" w:type="dxa"/>
          </w:tcPr>
          <w:p w:rsidR="00B05521" w:rsidRDefault="00BD74BC">
            <w:pPr>
              <w:pStyle w:val="22"/>
              <w:ind w:firstLine="0"/>
            </w:pPr>
            <w:r>
              <w:t>Выполнение схем автоматизации функциональных сепарационных установок и ДНС.</w:t>
            </w:r>
          </w:p>
        </w:tc>
      </w:tr>
      <w:tr w:rsidR="00B05521">
        <w:tc>
          <w:tcPr>
            <w:tcW w:w="851" w:type="dxa"/>
          </w:tcPr>
          <w:p w:rsidR="00B05521" w:rsidRDefault="00BD74BC">
            <w:pPr>
              <w:pStyle w:val="22"/>
              <w:ind w:firstLine="0"/>
              <w:jc w:val="center"/>
            </w:pPr>
            <w:r>
              <w:t>5</w:t>
            </w:r>
          </w:p>
        </w:tc>
        <w:tc>
          <w:tcPr>
            <w:tcW w:w="6378" w:type="dxa"/>
          </w:tcPr>
          <w:p w:rsidR="00B05521" w:rsidRDefault="00BD74BC">
            <w:pPr>
              <w:pStyle w:val="22"/>
              <w:ind w:firstLine="0"/>
            </w:pPr>
            <w:r>
              <w:t>Выполнение схем автоматизации функциональных объектов подготовки нефти и системы ППД.</w:t>
            </w:r>
          </w:p>
        </w:tc>
      </w:tr>
      <w:tr w:rsidR="00B05521">
        <w:tc>
          <w:tcPr>
            <w:tcW w:w="851" w:type="dxa"/>
          </w:tcPr>
          <w:p w:rsidR="00B05521" w:rsidRDefault="00BD74BC">
            <w:pPr>
              <w:pStyle w:val="22"/>
              <w:ind w:firstLine="0"/>
              <w:jc w:val="center"/>
            </w:pPr>
            <w:r>
              <w:t>6</w:t>
            </w:r>
          </w:p>
        </w:tc>
        <w:tc>
          <w:tcPr>
            <w:tcW w:w="6378" w:type="dxa"/>
          </w:tcPr>
          <w:p w:rsidR="00B05521" w:rsidRDefault="00BD74BC">
            <w:pPr>
              <w:pStyle w:val="22"/>
              <w:ind w:firstLine="0"/>
            </w:pPr>
            <w:r>
              <w:t>Выполнение схем электрических принципиальных управления и защиты технологических объектов.</w:t>
            </w:r>
          </w:p>
        </w:tc>
      </w:tr>
    </w:tbl>
    <w:p w:rsidR="00B05521" w:rsidRDefault="00B05521">
      <w:pPr>
        <w:pStyle w:val="22"/>
      </w:pPr>
    </w:p>
    <w:p w:rsidR="00B05521" w:rsidRDefault="00BD74BC">
      <w:pPr>
        <w:pStyle w:val="22"/>
        <w:jc w:val="center"/>
        <w:rPr>
          <w:b/>
        </w:rPr>
      </w:pPr>
      <w:r>
        <w:rPr>
          <w:b/>
        </w:rPr>
        <w:t>РЕКОМЕНДУЕМАЯ ЛИТЕРАТУРА.</w:t>
      </w:r>
    </w:p>
    <w:p w:rsidR="00B05521" w:rsidRDefault="00BD74BC" w:rsidP="00BD74BC">
      <w:pPr>
        <w:pStyle w:val="22"/>
        <w:numPr>
          <w:ilvl w:val="0"/>
          <w:numId w:val="5"/>
        </w:numPr>
      </w:pPr>
      <w:r>
        <w:rPr>
          <w:b/>
        </w:rPr>
        <w:t>Исакович Р.Я., Попадько В.Е.</w:t>
      </w:r>
      <w:r>
        <w:t xml:space="preserve"> Контроль и автоматизация добычи нефти и газа. -–</w:t>
      </w:r>
      <w:r>
        <w:rPr>
          <w:i/>
        </w:rPr>
        <w:t>М., Недра.</w:t>
      </w:r>
      <w:r>
        <w:t xml:space="preserve"> 1985.</w:t>
      </w:r>
    </w:p>
    <w:p w:rsidR="00B05521" w:rsidRDefault="00BD74BC" w:rsidP="00BD74BC">
      <w:pPr>
        <w:pStyle w:val="22"/>
        <w:numPr>
          <w:ilvl w:val="0"/>
          <w:numId w:val="5"/>
        </w:numPr>
      </w:pPr>
      <w:r>
        <w:rPr>
          <w:b/>
        </w:rPr>
        <w:t>Подкопаев А.П.</w:t>
      </w:r>
      <w:r>
        <w:t xml:space="preserve"> Технологические измерения и контрольно – измерительные приборы. – </w:t>
      </w:r>
      <w:r>
        <w:rPr>
          <w:i/>
        </w:rPr>
        <w:t>М. Недра,</w:t>
      </w:r>
      <w:r>
        <w:t xml:space="preserve"> 1986.</w:t>
      </w:r>
    </w:p>
    <w:p w:rsidR="00B05521" w:rsidRDefault="00BD74BC" w:rsidP="00BD74BC">
      <w:pPr>
        <w:pStyle w:val="22"/>
        <w:numPr>
          <w:ilvl w:val="0"/>
          <w:numId w:val="5"/>
        </w:numPr>
      </w:pPr>
      <w:r>
        <w:rPr>
          <w:b/>
        </w:rPr>
        <w:t>Исакович Р.Я., Логинов В.И., Попадько В.Е.</w:t>
      </w:r>
      <w:r>
        <w:t xml:space="preserve"> Автоматизация производственных процессов в нефтяной и газовой промышленности. – </w:t>
      </w:r>
      <w:r>
        <w:rPr>
          <w:i/>
        </w:rPr>
        <w:t xml:space="preserve">М., Недра, </w:t>
      </w:r>
      <w:r>
        <w:t>1983.</w:t>
      </w:r>
    </w:p>
    <w:p w:rsidR="00B05521" w:rsidRDefault="00BD74BC" w:rsidP="00BD74BC">
      <w:pPr>
        <w:pStyle w:val="22"/>
        <w:numPr>
          <w:ilvl w:val="0"/>
          <w:numId w:val="5"/>
        </w:numPr>
      </w:pPr>
      <w:r>
        <w:t xml:space="preserve">Техника чтения схем автоматического управления и контроля. Под. ред. </w:t>
      </w:r>
      <w:r>
        <w:rPr>
          <w:b/>
        </w:rPr>
        <w:t>Клюева А.С</w:t>
      </w:r>
      <w:r>
        <w:t xml:space="preserve"> – </w:t>
      </w:r>
      <w:r>
        <w:rPr>
          <w:i/>
        </w:rPr>
        <w:t>М., Энергоиздат,</w:t>
      </w:r>
      <w:r>
        <w:t xml:space="preserve"> 1991.</w:t>
      </w:r>
    </w:p>
    <w:p w:rsidR="00B05521" w:rsidRDefault="00BD74BC" w:rsidP="00BD74BC">
      <w:pPr>
        <w:pStyle w:val="22"/>
        <w:numPr>
          <w:ilvl w:val="0"/>
          <w:numId w:val="5"/>
        </w:numPr>
      </w:pPr>
      <w:r>
        <w:t xml:space="preserve">Информатика. Под. ред. </w:t>
      </w:r>
      <w:r>
        <w:rPr>
          <w:b/>
        </w:rPr>
        <w:t xml:space="preserve">Макаровой Н.В. </w:t>
      </w:r>
      <w:r>
        <w:t xml:space="preserve">– </w:t>
      </w:r>
      <w:r>
        <w:rPr>
          <w:i/>
        </w:rPr>
        <w:t>М., Финансы и статистика</w:t>
      </w:r>
      <w:r>
        <w:t>, 2002.</w:t>
      </w:r>
    </w:p>
    <w:p w:rsidR="00B05521" w:rsidRDefault="00BD74BC" w:rsidP="00BD74BC">
      <w:pPr>
        <w:pStyle w:val="22"/>
        <w:numPr>
          <w:ilvl w:val="0"/>
          <w:numId w:val="5"/>
        </w:numPr>
      </w:pPr>
      <w:r>
        <w:rPr>
          <w:b/>
        </w:rPr>
        <w:t>Клюев А.С.</w:t>
      </w:r>
      <w:r>
        <w:t xml:space="preserve"> Автоматическое регулирование. </w:t>
      </w:r>
      <w:r>
        <w:rPr>
          <w:i/>
        </w:rPr>
        <w:t>М.,</w:t>
      </w:r>
      <w:r>
        <w:t xml:space="preserve"> </w:t>
      </w:r>
      <w:r>
        <w:rPr>
          <w:i/>
        </w:rPr>
        <w:t>Высшая школа,</w:t>
      </w:r>
      <w:r>
        <w:t xml:space="preserve"> 1986.</w:t>
      </w:r>
    </w:p>
    <w:p w:rsidR="00B05521" w:rsidRDefault="00B05521">
      <w:pPr>
        <w:pStyle w:val="22"/>
        <w:rPr>
          <w:b/>
        </w:rPr>
      </w:pPr>
    </w:p>
    <w:p w:rsidR="00B05521" w:rsidRDefault="00BD74BC">
      <w:pPr>
        <w:pStyle w:val="22"/>
        <w:jc w:val="center"/>
        <w:rPr>
          <w:b/>
        </w:rPr>
      </w:pPr>
      <w:r>
        <w:rPr>
          <w:b/>
        </w:rPr>
        <w:t>Примерные экзаменационные вопросы.</w:t>
      </w:r>
    </w:p>
    <w:p w:rsidR="00B05521" w:rsidRDefault="00BD74BC" w:rsidP="00BD74BC">
      <w:pPr>
        <w:pStyle w:val="22"/>
        <w:numPr>
          <w:ilvl w:val="0"/>
          <w:numId w:val="6"/>
        </w:numPr>
        <w:tabs>
          <w:tab w:val="clear" w:pos="1260"/>
          <w:tab w:val="num" w:pos="0"/>
        </w:tabs>
        <w:ind w:left="1134" w:hanging="414"/>
      </w:pPr>
      <w:r>
        <w:t>История и перспективы развития автоматизации производственных процессов.</w:t>
      </w:r>
    </w:p>
    <w:p w:rsidR="00B05521" w:rsidRDefault="00BD74BC" w:rsidP="00BD74BC">
      <w:pPr>
        <w:pStyle w:val="22"/>
        <w:numPr>
          <w:ilvl w:val="0"/>
          <w:numId w:val="6"/>
        </w:numPr>
        <w:tabs>
          <w:tab w:val="clear" w:pos="1260"/>
          <w:tab w:val="num" w:pos="0"/>
        </w:tabs>
        <w:ind w:left="1134" w:hanging="414"/>
      </w:pPr>
      <w:r>
        <w:t>Классификация измерительных приборов.</w:t>
      </w:r>
    </w:p>
    <w:p w:rsidR="00B05521" w:rsidRDefault="00BD74BC" w:rsidP="00BD74BC">
      <w:pPr>
        <w:pStyle w:val="22"/>
        <w:numPr>
          <w:ilvl w:val="0"/>
          <w:numId w:val="6"/>
        </w:numPr>
        <w:tabs>
          <w:tab w:val="clear" w:pos="1260"/>
          <w:tab w:val="num" w:pos="0"/>
        </w:tabs>
        <w:ind w:left="1134" w:hanging="414"/>
      </w:pPr>
      <w:r>
        <w:t>Метрологические характеристики приборов.</w:t>
      </w:r>
    </w:p>
    <w:p w:rsidR="00B05521" w:rsidRDefault="00BD74BC" w:rsidP="00BD74BC">
      <w:pPr>
        <w:pStyle w:val="22"/>
        <w:numPr>
          <w:ilvl w:val="0"/>
          <w:numId w:val="6"/>
        </w:numPr>
        <w:tabs>
          <w:tab w:val="clear" w:pos="1260"/>
          <w:tab w:val="num" w:pos="0"/>
        </w:tabs>
        <w:ind w:left="1134" w:hanging="414"/>
      </w:pPr>
      <w:r>
        <w:t>Виды и степени автоматизации.</w:t>
      </w:r>
    </w:p>
    <w:p w:rsidR="00B05521" w:rsidRDefault="00BD74BC" w:rsidP="00BD74BC">
      <w:pPr>
        <w:pStyle w:val="22"/>
        <w:numPr>
          <w:ilvl w:val="0"/>
          <w:numId w:val="6"/>
        </w:numPr>
        <w:tabs>
          <w:tab w:val="clear" w:pos="1260"/>
          <w:tab w:val="num" w:pos="0"/>
        </w:tabs>
        <w:ind w:left="1134" w:hanging="414"/>
      </w:pPr>
      <w:r>
        <w:t>Классификация приборов для измерения температуры.</w:t>
      </w:r>
    </w:p>
    <w:p w:rsidR="00B05521" w:rsidRDefault="00BD74BC" w:rsidP="00BD74BC">
      <w:pPr>
        <w:pStyle w:val="22"/>
        <w:numPr>
          <w:ilvl w:val="0"/>
          <w:numId w:val="6"/>
        </w:numPr>
        <w:tabs>
          <w:tab w:val="clear" w:pos="1260"/>
          <w:tab w:val="num" w:pos="0"/>
        </w:tabs>
        <w:ind w:left="1134" w:hanging="414"/>
      </w:pPr>
      <w:r>
        <w:t>Классификация приборов для измерения давления.</w:t>
      </w:r>
    </w:p>
    <w:p w:rsidR="00B05521" w:rsidRDefault="00BD74BC" w:rsidP="00BD74BC">
      <w:pPr>
        <w:pStyle w:val="22"/>
        <w:numPr>
          <w:ilvl w:val="0"/>
          <w:numId w:val="6"/>
        </w:numPr>
        <w:tabs>
          <w:tab w:val="clear" w:pos="1260"/>
          <w:tab w:val="num" w:pos="0"/>
        </w:tabs>
        <w:ind w:left="1134" w:hanging="414"/>
      </w:pPr>
      <w:r>
        <w:t>Классификация приборов для измерения уровня.</w:t>
      </w:r>
    </w:p>
    <w:p w:rsidR="00B05521" w:rsidRDefault="00BD74BC" w:rsidP="00BD74BC">
      <w:pPr>
        <w:pStyle w:val="22"/>
        <w:numPr>
          <w:ilvl w:val="0"/>
          <w:numId w:val="6"/>
        </w:numPr>
        <w:tabs>
          <w:tab w:val="clear" w:pos="1260"/>
          <w:tab w:val="num" w:pos="0"/>
        </w:tabs>
        <w:ind w:left="1134" w:hanging="414"/>
      </w:pPr>
      <w:r>
        <w:t>Классификация приборов для измерения расхода.</w:t>
      </w:r>
    </w:p>
    <w:p w:rsidR="00B05521" w:rsidRDefault="00BD74BC" w:rsidP="00BD74BC">
      <w:pPr>
        <w:pStyle w:val="22"/>
        <w:numPr>
          <w:ilvl w:val="0"/>
          <w:numId w:val="6"/>
        </w:numPr>
        <w:tabs>
          <w:tab w:val="clear" w:pos="1260"/>
          <w:tab w:val="num" w:pos="0"/>
        </w:tabs>
        <w:ind w:left="1134" w:hanging="414"/>
      </w:pPr>
      <w:r>
        <w:t>Структурная схема и принцип действия САР.</w:t>
      </w:r>
    </w:p>
    <w:p w:rsidR="00B05521" w:rsidRDefault="00BD74BC" w:rsidP="00BD74BC">
      <w:pPr>
        <w:pStyle w:val="22"/>
        <w:numPr>
          <w:ilvl w:val="0"/>
          <w:numId w:val="6"/>
        </w:numPr>
        <w:tabs>
          <w:tab w:val="clear" w:pos="1260"/>
          <w:tab w:val="left" w:pos="0"/>
        </w:tabs>
        <w:ind w:left="1134" w:hanging="414"/>
      </w:pPr>
      <w:r>
        <w:t>Статические и динамические характеристики САР.</w:t>
      </w:r>
    </w:p>
    <w:p w:rsidR="00B05521" w:rsidRDefault="00BD74BC" w:rsidP="00BD74BC">
      <w:pPr>
        <w:pStyle w:val="22"/>
        <w:numPr>
          <w:ilvl w:val="0"/>
          <w:numId w:val="6"/>
        </w:numPr>
        <w:tabs>
          <w:tab w:val="clear" w:pos="1260"/>
          <w:tab w:val="left" w:pos="0"/>
        </w:tabs>
        <w:ind w:left="1134" w:hanging="414"/>
      </w:pPr>
      <w:r>
        <w:t>Классификация автоматических регуляторов.</w:t>
      </w:r>
    </w:p>
    <w:p w:rsidR="00B05521" w:rsidRDefault="00BD74BC" w:rsidP="00BD74BC">
      <w:pPr>
        <w:pStyle w:val="22"/>
        <w:numPr>
          <w:ilvl w:val="0"/>
          <w:numId w:val="6"/>
        </w:numPr>
        <w:tabs>
          <w:tab w:val="clear" w:pos="1260"/>
          <w:tab w:val="left" w:pos="0"/>
        </w:tabs>
        <w:ind w:left="1134" w:hanging="414"/>
      </w:pPr>
      <w:r>
        <w:t>Элементы и узлы унифицированной системы промышленной пневмоавтоматики (УСЭППА).</w:t>
      </w:r>
    </w:p>
    <w:p w:rsidR="00B05521" w:rsidRDefault="00BD74BC" w:rsidP="00BD74BC">
      <w:pPr>
        <w:pStyle w:val="22"/>
        <w:numPr>
          <w:ilvl w:val="0"/>
          <w:numId w:val="6"/>
        </w:numPr>
        <w:tabs>
          <w:tab w:val="clear" w:pos="1260"/>
          <w:tab w:val="left" w:pos="0"/>
        </w:tabs>
        <w:ind w:left="1134" w:hanging="414"/>
      </w:pPr>
      <w:r>
        <w:t>Устройство и принцип действия термометров расширения.</w:t>
      </w:r>
    </w:p>
    <w:p w:rsidR="00B05521" w:rsidRDefault="00BD74BC" w:rsidP="00BD74BC">
      <w:pPr>
        <w:pStyle w:val="22"/>
        <w:numPr>
          <w:ilvl w:val="0"/>
          <w:numId w:val="6"/>
        </w:numPr>
        <w:tabs>
          <w:tab w:val="clear" w:pos="1260"/>
          <w:tab w:val="left" w:pos="0"/>
        </w:tabs>
        <w:ind w:left="1134" w:hanging="414"/>
      </w:pPr>
      <w:r>
        <w:t>Устройство и принцип действия термометров сопротивления.</w:t>
      </w:r>
    </w:p>
    <w:p w:rsidR="00B05521" w:rsidRDefault="00BD74BC" w:rsidP="00BD74BC">
      <w:pPr>
        <w:pStyle w:val="22"/>
        <w:numPr>
          <w:ilvl w:val="0"/>
          <w:numId w:val="6"/>
        </w:numPr>
        <w:tabs>
          <w:tab w:val="clear" w:pos="1260"/>
          <w:tab w:val="left" w:pos="0"/>
        </w:tabs>
        <w:ind w:left="1134" w:hanging="414"/>
      </w:pPr>
      <w:r>
        <w:t>Устройство и принцип действия термопар.</w:t>
      </w:r>
    </w:p>
    <w:p w:rsidR="00B05521" w:rsidRDefault="00BD74BC" w:rsidP="00BD74BC">
      <w:pPr>
        <w:pStyle w:val="22"/>
        <w:numPr>
          <w:ilvl w:val="0"/>
          <w:numId w:val="6"/>
        </w:numPr>
        <w:tabs>
          <w:tab w:val="clear" w:pos="1260"/>
          <w:tab w:val="left" w:pos="0"/>
        </w:tabs>
        <w:ind w:left="1134" w:hanging="414"/>
      </w:pPr>
      <w:r>
        <w:t>Устройство и принцип действия уравновешенного моста типа КСМ.</w:t>
      </w:r>
    </w:p>
    <w:p w:rsidR="00B05521" w:rsidRDefault="00BD74BC" w:rsidP="00BD74BC">
      <w:pPr>
        <w:pStyle w:val="22"/>
        <w:numPr>
          <w:ilvl w:val="0"/>
          <w:numId w:val="6"/>
        </w:numPr>
        <w:tabs>
          <w:tab w:val="clear" w:pos="1260"/>
          <w:tab w:val="left" w:pos="0"/>
        </w:tabs>
        <w:ind w:left="1134" w:hanging="414"/>
      </w:pPr>
      <w:r>
        <w:t>Устройство и принцип действия глубинного термометра сопротивления.</w:t>
      </w:r>
    </w:p>
    <w:p w:rsidR="00B05521" w:rsidRDefault="00BD74BC" w:rsidP="00BD74BC">
      <w:pPr>
        <w:pStyle w:val="22"/>
        <w:numPr>
          <w:ilvl w:val="0"/>
          <w:numId w:val="6"/>
        </w:numPr>
        <w:tabs>
          <w:tab w:val="clear" w:pos="1260"/>
          <w:tab w:val="left" w:pos="0"/>
        </w:tabs>
        <w:ind w:left="1134" w:hanging="414"/>
      </w:pPr>
      <w:r>
        <w:t>Устройство и принцип действия сигнализатора температуры типа СТМ.</w:t>
      </w:r>
    </w:p>
    <w:p w:rsidR="00B05521" w:rsidRDefault="00BD74BC" w:rsidP="00BD74BC">
      <w:pPr>
        <w:pStyle w:val="22"/>
        <w:numPr>
          <w:ilvl w:val="0"/>
          <w:numId w:val="6"/>
        </w:numPr>
        <w:tabs>
          <w:tab w:val="clear" w:pos="1260"/>
          <w:tab w:val="left" w:pos="0"/>
        </w:tabs>
        <w:ind w:left="1134" w:hanging="414"/>
      </w:pPr>
      <w:r>
        <w:t>Устройство и принцип действия деформационных манометров.</w:t>
      </w:r>
    </w:p>
    <w:p w:rsidR="00B05521" w:rsidRDefault="00BD74BC" w:rsidP="00BD74BC">
      <w:pPr>
        <w:pStyle w:val="22"/>
        <w:numPr>
          <w:ilvl w:val="0"/>
          <w:numId w:val="6"/>
        </w:numPr>
        <w:tabs>
          <w:tab w:val="clear" w:pos="1260"/>
          <w:tab w:val="left" w:pos="0"/>
        </w:tabs>
        <w:ind w:left="1134" w:hanging="414"/>
      </w:pPr>
      <w:r>
        <w:t>Устройство и принцип действия манометра типа МС – П.</w:t>
      </w:r>
    </w:p>
    <w:p w:rsidR="00B05521" w:rsidRDefault="00BD74BC" w:rsidP="00BD74BC">
      <w:pPr>
        <w:pStyle w:val="22"/>
        <w:numPr>
          <w:ilvl w:val="0"/>
          <w:numId w:val="6"/>
        </w:numPr>
        <w:tabs>
          <w:tab w:val="clear" w:pos="1260"/>
          <w:tab w:val="left" w:pos="0"/>
        </w:tabs>
        <w:ind w:left="1134" w:hanging="414"/>
      </w:pPr>
      <w:r>
        <w:t xml:space="preserve"> Устройство и принцип действия счётчика вихреакустического типа СВА.</w:t>
      </w:r>
    </w:p>
    <w:p w:rsidR="00B05521" w:rsidRDefault="00BD74BC" w:rsidP="00BD74BC">
      <w:pPr>
        <w:pStyle w:val="22"/>
        <w:numPr>
          <w:ilvl w:val="0"/>
          <w:numId w:val="6"/>
        </w:numPr>
        <w:tabs>
          <w:tab w:val="clear" w:pos="1260"/>
          <w:tab w:val="left" w:pos="0"/>
        </w:tabs>
        <w:ind w:left="1134" w:hanging="414"/>
      </w:pPr>
      <w:r>
        <w:t>Устройство и принцип действия расходомера типа «Сапфир 22 ДД».</w:t>
      </w:r>
    </w:p>
    <w:p w:rsidR="00B05521" w:rsidRDefault="00BD74BC" w:rsidP="00BD74BC">
      <w:pPr>
        <w:pStyle w:val="22"/>
        <w:numPr>
          <w:ilvl w:val="0"/>
          <w:numId w:val="6"/>
        </w:numPr>
        <w:tabs>
          <w:tab w:val="clear" w:pos="1260"/>
          <w:tab w:val="left" w:pos="0"/>
        </w:tabs>
        <w:ind w:left="1134" w:hanging="414"/>
      </w:pPr>
      <w:r>
        <w:t>Устройство и принцип действия счётчика типа ДРК.</w:t>
      </w:r>
    </w:p>
    <w:p w:rsidR="00B05521" w:rsidRDefault="00BD74BC" w:rsidP="00BD74BC">
      <w:pPr>
        <w:pStyle w:val="22"/>
        <w:numPr>
          <w:ilvl w:val="0"/>
          <w:numId w:val="6"/>
        </w:numPr>
        <w:tabs>
          <w:tab w:val="clear" w:pos="1260"/>
          <w:tab w:val="left" w:pos="0"/>
        </w:tabs>
        <w:ind w:left="1134" w:hanging="414"/>
      </w:pPr>
      <w:r>
        <w:t>Устройство и принцип действия буйкового уровнемера типа УБ – П.</w:t>
      </w:r>
    </w:p>
    <w:p w:rsidR="00B05521" w:rsidRDefault="00BD74BC" w:rsidP="00BD74BC">
      <w:pPr>
        <w:pStyle w:val="22"/>
        <w:numPr>
          <w:ilvl w:val="0"/>
          <w:numId w:val="6"/>
        </w:numPr>
        <w:tabs>
          <w:tab w:val="clear" w:pos="1260"/>
          <w:tab w:val="left" w:pos="0"/>
        </w:tabs>
        <w:ind w:left="1134" w:hanging="414"/>
      </w:pPr>
      <w:r>
        <w:t>Устройство и принцип действия сигнализатора уровня типа СУ100.</w:t>
      </w:r>
    </w:p>
    <w:p w:rsidR="00B05521" w:rsidRDefault="00BD74BC" w:rsidP="00BD74BC">
      <w:pPr>
        <w:pStyle w:val="22"/>
        <w:numPr>
          <w:ilvl w:val="0"/>
          <w:numId w:val="6"/>
        </w:numPr>
        <w:tabs>
          <w:tab w:val="clear" w:pos="1260"/>
          <w:tab w:val="left" w:pos="0"/>
        </w:tabs>
        <w:ind w:left="1134" w:hanging="414"/>
      </w:pPr>
      <w:r>
        <w:t>Устройство и принцип действия уровнемера типа У 1500.</w:t>
      </w:r>
    </w:p>
    <w:p w:rsidR="00B05521" w:rsidRDefault="00BD74BC" w:rsidP="00BD74BC">
      <w:pPr>
        <w:pStyle w:val="22"/>
        <w:numPr>
          <w:ilvl w:val="0"/>
          <w:numId w:val="6"/>
        </w:numPr>
        <w:tabs>
          <w:tab w:val="clear" w:pos="1260"/>
          <w:tab w:val="left" w:pos="0"/>
        </w:tabs>
        <w:ind w:left="1134" w:hanging="414"/>
      </w:pPr>
      <w:r>
        <w:t>Устройство и принцип действия счётчика типа СКЖ.</w:t>
      </w:r>
    </w:p>
    <w:p w:rsidR="00B05521" w:rsidRDefault="00BD74BC" w:rsidP="00BD74BC">
      <w:pPr>
        <w:pStyle w:val="22"/>
        <w:numPr>
          <w:ilvl w:val="0"/>
          <w:numId w:val="6"/>
        </w:numPr>
        <w:tabs>
          <w:tab w:val="clear" w:pos="1260"/>
          <w:tab w:val="left" w:pos="0"/>
        </w:tabs>
        <w:ind w:left="1134" w:hanging="414"/>
      </w:pPr>
      <w:r>
        <w:t>Устройство и принцип действия влагомера типа ВСН1.</w:t>
      </w:r>
    </w:p>
    <w:p w:rsidR="00B05521" w:rsidRDefault="00BD74BC" w:rsidP="00BD74BC">
      <w:pPr>
        <w:pStyle w:val="22"/>
        <w:numPr>
          <w:ilvl w:val="0"/>
          <w:numId w:val="6"/>
        </w:numPr>
        <w:tabs>
          <w:tab w:val="clear" w:pos="1260"/>
          <w:tab w:val="left" w:pos="0"/>
        </w:tabs>
        <w:ind w:left="1134" w:hanging="414"/>
      </w:pPr>
      <w:r>
        <w:t>Устройство и принцип действия анализатора солей типа АУС 201.</w:t>
      </w:r>
    </w:p>
    <w:p w:rsidR="00B05521" w:rsidRDefault="00BD74BC" w:rsidP="00BD74BC">
      <w:pPr>
        <w:pStyle w:val="22"/>
        <w:numPr>
          <w:ilvl w:val="0"/>
          <w:numId w:val="6"/>
        </w:numPr>
        <w:tabs>
          <w:tab w:val="clear" w:pos="1260"/>
          <w:tab w:val="left" w:pos="0"/>
        </w:tabs>
        <w:ind w:left="1134" w:hanging="414"/>
      </w:pPr>
      <w:r>
        <w:t>Устройство и принцип действия регулятора типа ПР3.31.</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ГЗУ «Дельта».</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сепарационной установки типа СУ 2.</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скважины, оборудованной ЭЦН.</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насосного агрегата ДНС.</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отстойника.</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системы приточно – вытяжной вентиляции насосной станции.</w:t>
      </w:r>
    </w:p>
    <w:p w:rsidR="00B05521" w:rsidRDefault="00BD74BC" w:rsidP="00BD74BC">
      <w:pPr>
        <w:pStyle w:val="22"/>
        <w:numPr>
          <w:ilvl w:val="0"/>
          <w:numId w:val="6"/>
        </w:numPr>
        <w:tabs>
          <w:tab w:val="clear" w:pos="1260"/>
          <w:tab w:val="left" w:pos="0"/>
        </w:tabs>
        <w:ind w:left="1134" w:hanging="414"/>
      </w:pPr>
      <w:r>
        <w:t xml:space="preserve">Выполнить и описать схему автоматизации функциональную ГЗУ «спутник А». </w:t>
      </w:r>
    </w:p>
    <w:p w:rsidR="00B05521" w:rsidRDefault="00BD74BC" w:rsidP="00BD74BC">
      <w:pPr>
        <w:pStyle w:val="22"/>
        <w:numPr>
          <w:ilvl w:val="0"/>
          <w:numId w:val="6"/>
        </w:numPr>
        <w:tabs>
          <w:tab w:val="clear" w:pos="1260"/>
          <w:tab w:val="left" w:pos="0"/>
        </w:tabs>
        <w:ind w:left="1134" w:hanging="414"/>
      </w:pPr>
      <w:r>
        <w:t>Выполнить и описать схему электрическую принципиальную периодической эксплуатации скважин, оборудованных СКН.</w:t>
      </w:r>
    </w:p>
    <w:p w:rsidR="00B05521" w:rsidRDefault="00BD74BC" w:rsidP="00BD74BC">
      <w:pPr>
        <w:pStyle w:val="22"/>
        <w:numPr>
          <w:ilvl w:val="0"/>
          <w:numId w:val="6"/>
        </w:numPr>
        <w:tabs>
          <w:tab w:val="clear" w:pos="1260"/>
          <w:tab w:val="left" w:pos="0"/>
        </w:tabs>
        <w:ind w:left="1134" w:hanging="414"/>
      </w:pPr>
      <w:r>
        <w:t>Выполнить и описать схему электрическую принципиальную управления двигателем привода задвижки на линии сброса воды из отстойника.</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нагревателя нефти с огневым подогревом.</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сепаратора с предварительным сбросом воды.</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системы циркуляционной смазки насосного агрегата.</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электродегидратора.</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автоматического регулирования работы газлифтной скважины.</w:t>
      </w:r>
    </w:p>
    <w:p w:rsidR="00B05521" w:rsidRDefault="00BD74BC" w:rsidP="00BD74BC">
      <w:pPr>
        <w:pStyle w:val="22"/>
        <w:numPr>
          <w:ilvl w:val="0"/>
          <w:numId w:val="6"/>
        </w:numPr>
        <w:tabs>
          <w:tab w:val="clear" w:pos="1260"/>
          <w:tab w:val="left" w:pos="0"/>
        </w:tabs>
        <w:ind w:left="1134" w:hanging="414"/>
      </w:pPr>
      <w:r>
        <w:t>Выполнить и описать схему электрическую принципиальную управления двигателем насосного агрегата.</w:t>
      </w:r>
    </w:p>
    <w:p w:rsidR="00B05521" w:rsidRDefault="00BD74BC" w:rsidP="00BD74BC">
      <w:pPr>
        <w:pStyle w:val="22"/>
        <w:numPr>
          <w:ilvl w:val="0"/>
          <w:numId w:val="6"/>
        </w:numPr>
        <w:tabs>
          <w:tab w:val="clear" w:pos="1260"/>
          <w:tab w:val="left" w:pos="0"/>
        </w:tabs>
        <w:ind w:left="1134" w:hanging="414"/>
      </w:pPr>
      <w:r>
        <w:t>Выполнить и описать схему электрическую принципиальную управления маслонасосом системы маслоснабжения.</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системы циркуляционной смазки насосного агрегата.</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скважины, оборудованной СКН.</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насосного агрегата БКНС.</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узла учёта товарной нефти.</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периодической эксплуатации газлифтной скважины.</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товарного резервуара.</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блочной установки для очистки сточных вод.</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ГРС.</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системы водоснабжения магистральной насосной станции.</w:t>
      </w:r>
    </w:p>
    <w:p w:rsidR="00B05521" w:rsidRDefault="00BD74BC" w:rsidP="00BD74BC">
      <w:pPr>
        <w:pStyle w:val="22"/>
        <w:numPr>
          <w:ilvl w:val="0"/>
          <w:numId w:val="6"/>
        </w:numPr>
        <w:tabs>
          <w:tab w:val="clear" w:pos="1260"/>
          <w:tab w:val="left" w:pos="0"/>
        </w:tabs>
        <w:ind w:left="1134" w:hanging="414"/>
      </w:pPr>
      <w:r>
        <w:t>Выполнить и описать схему электрическую принципиальную управления приточными вентиляторами.</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установки низкотемпературной сепарации газа.</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абсорбционного процесса осушки газа.</w:t>
      </w:r>
    </w:p>
    <w:p w:rsidR="00B05521" w:rsidRDefault="00BD74BC" w:rsidP="00BD74BC">
      <w:pPr>
        <w:pStyle w:val="22"/>
        <w:numPr>
          <w:ilvl w:val="0"/>
          <w:numId w:val="6"/>
        </w:numPr>
        <w:tabs>
          <w:tab w:val="clear" w:pos="1260"/>
          <w:tab w:val="left" w:pos="0"/>
        </w:tabs>
        <w:ind w:left="1134" w:hanging="414"/>
      </w:pPr>
      <w:r>
        <w:t>Выполнить и описать схему автоматизации функциональную процесса регенарации ДЭГ.</w:t>
      </w:r>
    </w:p>
    <w:p w:rsidR="00B05521" w:rsidRDefault="00BD74BC" w:rsidP="00BD74BC">
      <w:pPr>
        <w:pStyle w:val="22"/>
        <w:numPr>
          <w:ilvl w:val="0"/>
          <w:numId w:val="6"/>
        </w:numPr>
        <w:tabs>
          <w:tab w:val="clear" w:pos="1260"/>
          <w:tab w:val="left" w:pos="0"/>
        </w:tabs>
        <w:ind w:left="1134" w:hanging="414"/>
      </w:pPr>
      <w:r>
        <w:t>Рассчитать и построить частотные характеристики (АФХ, АЧХ, ФЧХ) динамических звеньев САР: апериодического, дифференцирующего, интегрирующего, колебательного, усилительного.</w:t>
      </w:r>
    </w:p>
    <w:p w:rsidR="00B05521" w:rsidRDefault="00BD74BC">
      <w:pPr>
        <w:pStyle w:val="22"/>
        <w:tabs>
          <w:tab w:val="left" w:pos="0"/>
        </w:tabs>
        <w:jc w:val="center"/>
        <w:rPr>
          <w:b/>
        </w:rPr>
      </w:pPr>
      <w:r>
        <w:rPr>
          <w:b/>
        </w:rPr>
        <w:t>ДОМАШНЯЯ КОНТРОЛЬНАЯ РАБОТА.</w:t>
      </w:r>
    </w:p>
    <w:p w:rsidR="00B05521" w:rsidRDefault="00BD74BC">
      <w:pPr>
        <w:pStyle w:val="22"/>
        <w:tabs>
          <w:tab w:val="left" w:pos="0"/>
        </w:tabs>
        <w:jc w:val="center"/>
        <w:rPr>
          <w:b/>
        </w:rPr>
      </w:pPr>
      <w:r>
        <w:rPr>
          <w:b/>
        </w:rPr>
        <w:t>Задание.</w:t>
      </w:r>
    </w:p>
    <w:p w:rsidR="00B05521" w:rsidRDefault="00BD74BC">
      <w:pPr>
        <w:pStyle w:val="22"/>
        <w:tabs>
          <w:tab w:val="left" w:pos="0"/>
        </w:tabs>
        <w:rPr>
          <w:bCs/>
        </w:rPr>
      </w:pPr>
      <w:r>
        <w:rPr>
          <w:bCs/>
        </w:rPr>
        <w:t>Ответить на 3 теоретических вопроса и решить 2 задачи.</w:t>
      </w:r>
    </w:p>
    <w:p w:rsidR="00B05521" w:rsidRDefault="00B05521">
      <w:pPr>
        <w:pStyle w:val="22"/>
        <w:tabs>
          <w:tab w:val="left" w:pos="0"/>
        </w:tabs>
        <w:rPr>
          <w:bCs/>
        </w:rPr>
      </w:pPr>
    </w:p>
    <w:p w:rsidR="00B05521" w:rsidRDefault="00BD74BC">
      <w:pPr>
        <w:pStyle w:val="22"/>
        <w:tabs>
          <w:tab w:val="left" w:pos="0"/>
        </w:tabs>
        <w:jc w:val="center"/>
        <w:rPr>
          <w:b/>
        </w:rPr>
      </w:pPr>
      <w:r>
        <w:rPr>
          <w:b/>
        </w:rPr>
        <w:t>Вопрос1.</w:t>
      </w:r>
    </w:p>
    <w:p w:rsidR="00B05521" w:rsidRDefault="00BD74BC">
      <w:pPr>
        <w:pStyle w:val="22"/>
        <w:tabs>
          <w:tab w:val="left" w:pos="0"/>
        </w:tabs>
        <w:jc w:val="center"/>
      </w:pPr>
      <w:r>
        <w:t>(номер вопроса соответствует варианту).</w:t>
      </w:r>
    </w:p>
    <w:p w:rsidR="00B05521" w:rsidRDefault="00B05521">
      <w:pPr>
        <w:pStyle w:val="22"/>
        <w:tabs>
          <w:tab w:val="left" w:pos="0"/>
        </w:tabs>
      </w:pPr>
    </w:p>
    <w:p w:rsidR="00B05521" w:rsidRDefault="00BD74BC" w:rsidP="00BD74BC">
      <w:pPr>
        <w:pStyle w:val="22"/>
        <w:numPr>
          <w:ilvl w:val="0"/>
          <w:numId w:val="7"/>
        </w:numPr>
        <w:tabs>
          <w:tab w:val="left" w:pos="0"/>
        </w:tabs>
      </w:pPr>
      <w:r>
        <w:t>История и перспективы развития автоматизации производственных процессов добычи нефти и газа.</w:t>
      </w:r>
    </w:p>
    <w:p w:rsidR="00B05521" w:rsidRDefault="00BD74BC" w:rsidP="00BD74BC">
      <w:pPr>
        <w:pStyle w:val="22"/>
        <w:numPr>
          <w:ilvl w:val="0"/>
          <w:numId w:val="7"/>
        </w:numPr>
        <w:tabs>
          <w:tab w:val="left" w:pos="0"/>
        </w:tabs>
      </w:pPr>
      <w:r>
        <w:t>Общие сведения об измерениях. Методы измерений.</w:t>
      </w:r>
    </w:p>
    <w:p w:rsidR="00B05521" w:rsidRDefault="00BD74BC" w:rsidP="00BD74BC">
      <w:pPr>
        <w:pStyle w:val="22"/>
        <w:numPr>
          <w:ilvl w:val="0"/>
          <w:numId w:val="7"/>
        </w:numPr>
        <w:tabs>
          <w:tab w:val="left" w:pos="0"/>
        </w:tabs>
      </w:pPr>
      <w:r>
        <w:t>Погрешности измерений и источники их появления.</w:t>
      </w:r>
    </w:p>
    <w:p w:rsidR="00B05521" w:rsidRDefault="00BD74BC" w:rsidP="00BD74BC">
      <w:pPr>
        <w:pStyle w:val="22"/>
        <w:numPr>
          <w:ilvl w:val="0"/>
          <w:numId w:val="7"/>
        </w:numPr>
        <w:tabs>
          <w:tab w:val="left" w:pos="0"/>
        </w:tabs>
      </w:pPr>
      <w:r>
        <w:t>Меры и измерительные приборы. Классификация измерительных приборов.</w:t>
      </w:r>
    </w:p>
    <w:p w:rsidR="00B05521" w:rsidRDefault="00BD74BC" w:rsidP="00BD74BC">
      <w:pPr>
        <w:pStyle w:val="22"/>
        <w:numPr>
          <w:ilvl w:val="0"/>
          <w:numId w:val="7"/>
        </w:numPr>
        <w:tabs>
          <w:tab w:val="left" w:pos="0"/>
        </w:tabs>
      </w:pPr>
      <w:r>
        <w:t>Метрологические характеристики приборов.</w:t>
      </w:r>
    </w:p>
    <w:p w:rsidR="00B05521" w:rsidRDefault="00BD74BC" w:rsidP="00BD74BC">
      <w:pPr>
        <w:pStyle w:val="22"/>
        <w:numPr>
          <w:ilvl w:val="0"/>
          <w:numId w:val="7"/>
        </w:numPr>
        <w:tabs>
          <w:tab w:val="left" w:pos="0"/>
        </w:tabs>
      </w:pPr>
      <w:r>
        <w:t>Выбор измерительных приборов.</w:t>
      </w:r>
    </w:p>
    <w:p w:rsidR="00B05521" w:rsidRDefault="00BD74BC" w:rsidP="00BD74BC">
      <w:pPr>
        <w:pStyle w:val="22"/>
        <w:numPr>
          <w:ilvl w:val="0"/>
          <w:numId w:val="7"/>
        </w:numPr>
        <w:tabs>
          <w:tab w:val="left" w:pos="0"/>
        </w:tabs>
      </w:pPr>
      <w:r>
        <w:t>Принципы построения ГСП. Характеристика ветвей ГСП.</w:t>
      </w:r>
    </w:p>
    <w:p w:rsidR="00B05521" w:rsidRDefault="00BD74BC" w:rsidP="00BD74BC">
      <w:pPr>
        <w:pStyle w:val="22"/>
        <w:numPr>
          <w:ilvl w:val="0"/>
          <w:numId w:val="7"/>
        </w:numPr>
        <w:tabs>
          <w:tab w:val="left" w:pos="0"/>
        </w:tabs>
      </w:pPr>
      <w:r>
        <w:t>Пневмосиловые преобразователи ГСП.</w:t>
      </w:r>
    </w:p>
    <w:p w:rsidR="00B05521" w:rsidRDefault="00BD74BC" w:rsidP="00BD74BC">
      <w:pPr>
        <w:pStyle w:val="22"/>
        <w:numPr>
          <w:ilvl w:val="0"/>
          <w:numId w:val="7"/>
        </w:numPr>
        <w:tabs>
          <w:tab w:val="left" w:pos="0"/>
        </w:tabs>
      </w:pPr>
      <w:r>
        <w:t>Электросиловые преобразователи ГСП.</w:t>
      </w:r>
    </w:p>
    <w:p w:rsidR="00B05521" w:rsidRDefault="00BD74BC" w:rsidP="00BD74BC">
      <w:pPr>
        <w:pStyle w:val="22"/>
        <w:numPr>
          <w:ilvl w:val="0"/>
          <w:numId w:val="7"/>
        </w:numPr>
        <w:tabs>
          <w:tab w:val="left" w:pos="0"/>
        </w:tabs>
      </w:pPr>
      <w:r>
        <w:t>Поверка рабочих приборов.</w:t>
      </w:r>
    </w:p>
    <w:p w:rsidR="00B05521" w:rsidRDefault="00BD74BC" w:rsidP="00BD74BC">
      <w:pPr>
        <w:pStyle w:val="22"/>
        <w:numPr>
          <w:ilvl w:val="0"/>
          <w:numId w:val="7"/>
        </w:numPr>
        <w:tabs>
          <w:tab w:val="left" w:pos="0"/>
        </w:tabs>
      </w:pPr>
      <w:r>
        <w:t>Виды автоматизации.</w:t>
      </w:r>
    </w:p>
    <w:p w:rsidR="00B05521" w:rsidRDefault="00BD74BC" w:rsidP="00BD74BC">
      <w:pPr>
        <w:pStyle w:val="22"/>
        <w:numPr>
          <w:ilvl w:val="0"/>
          <w:numId w:val="7"/>
        </w:numPr>
        <w:tabs>
          <w:tab w:val="left" w:pos="0"/>
        </w:tabs>
      </w:pPr>
      <w:r>
        <w:t>Степени автоматизации.</w:t>
      </w:r>
    </w:p>
    <w:p w:rsidR="00B05521" w:rsidRDefault="00BD74BC" w:rsidP="00BD74BC">
      <w:pPr>
        <w:pStyle w:val="22"/>
        <w:numPr>
          <w:ilvl w:val="0"/>
          <w:numId w:val="7"/>
        </w:numPr>
        <w:tabs>
          <w:tab w:val="left" w:pos="0"/>
        </w:tabs>
      </w:pPr>
      <w:r>
        <w:t>Классификация приборов для измерения температуры.</w:t>
      </w:r>
    </w:p>
    <w:p w:rsidR="00B05521" w:rsidRDefault="00BD74BC" w:rsidP="00BD74BC">
      <w:pPr>
        <w:pStyle w:val="22"/>
        <w:numPr>
          <w:ilvl w:val="0"/>
          <w:numId w:val="7"/>
        </w:numPr>
        <w:tabs>
          <w:tab w:val="left" w:pos="0"/>
        </w:tabs>
      </w:pPr>
      <w:r>
        <w:t>Классификация приборов для измерения давления.</w:t>
      </w:r>
    </w:p>
    <w:p w:rsidR="00B05521" w:rsidRDefault="00BD74BC" w:rsidP="00BD74BC">
      <w:pPr>
        <w:pStyle w:val="22"/>
        <w:numPr>
          <w:ilvl w:val="0"/>
          <w:numId w:val="7"/>
        </w:numPr>
        <w:tabs>
          <w:tab w:val="left" w:pos="0"/>
        </w:tabs>
      </w:pPr>
      <w:r>
        <w:t>Классификация приборов для измерения расхода.</w:t>
      </w:r>
    </w:p>
    <w:p w:rsidR="00B05521" w:rsidRDefault="00BD74BC" w:rsidP="00BD74BC">
      <w:pPr>
        <w:pStyle w:val="22"/>
        <w:numPr>
          <w:ilvl w:val="0"/>
          <w:numId w:val="7"/>
        </w:numPr>
        <w:tabs>
          <w:tab w:val="left" w:pos="0"/>
        </w:tabs>
      </w:pPr>
      <w:r>
        <w:t>Классификация приборов для измерения уровня.</w:t>
      </w:r>
    </w:p>
    <w:p w:rsidR="00B05521" w:rsidRDefault="00BD74BC" w:rsidP="00BD74BC">
      <w:pPr>
        <w:pStyle w:val="22"/>
        <w:numPr>
          <w:ilvl w:val="0"/>
          <w:numId w:val="7"/>
        </w:numPr>
        <w:tabs>
          <w:tab w:val="left" w:pos="0"/>
        </w:tabs>
      </w:pPr>
      <w:r>
        <w:t>Системы автоматического управления (САУ): основные понятия, обратные связи, замкнутые и разомкнутые САУ.</w:t>
      </w:r>
    </w:p>
    <w:p w:rsidR="00B05521" w:rsidRDefault="00BD74BC" w:rsidP="00BD74BC">
      <w:pPr>
        <w:pStyle w:val="22"/>
        <w:numPr>
          <w:ilvl w:val="0"/>
          <w:numId w:val="7"/>
        </w:numPr>
        <w:tabs>
          <w:tab w:val="left" w:pos="0"/>
        </w:tabs>
      </w:pPr>
      <w:r>
        <w:t>Принцип действия систем автоматического регулирования (САР). Структурная схема.</w:t>
      </w:r>
    </w:p>
    <w:p w:rsidR="00B05521" w:rsidRDefault="00BD74BC" w:rsidP="00BD74BC">
      <w:pPr>
        <w:pStyle w:val="22"/>
        <w:numPr>
          <w:ilvl w:val="0"/>
          <w:numId w:val="7"/>
        </w:numPr>
        <w:tabs>
          <w:tab w:val="left" w:pos="0"/>
        </w:tabs>
      </w:pPr>
      <w:r>
        <w:t>Классификация систем автоматического регулирования.</w:t>
      </w:r>
    </w:p>
    <w:p w:rsidR="00B05521" w:rsidRDefault="00BD74BC" w:rsidP="00BD74BC">
      <w:pPr>
        <w:pStyle w:val="22"/>
        <w:numPr>
          <w:ilvl w:val="0"/>
          <w:numId w:val="7"/>
        </w:numPr>
        <w:tabs>
          <w:tab w:val="left" w:pos="0"/>
        </w:tabs>
      </w:pPr>
      <w:r>
        <w:t>Требования, предъявляемые к системам автоматического регулирования.</w:t>
      </w:r>
    </w:p>
    <w:p w:rsidR="00B05521" w:rsidRDefault="00BD74BC" w:rsidP="00BD74BC">
      <w:pPr>
        <w:pStyle w:val="22"/>
        <w:numPr>
          <w:ilvl w:val="0"/>
          <w:numId w:val="7"/>
        </w:numPr>
        <w:tabs>
          <w:tab w:val="left" w:pos="0"/>
        </w:tabs>
      </w:pPr>
      <w:r>
        <w:t>Статические и динамические характеристики САР.</w:t>
      </w:r>
    </w:p>
    <w:p w:rsidR="00B05521" w:rsidRDefault="00BD74BC" w:rsidP="00BD74BC">
      <w:pPr>
        <w:pStyle w:val="22"/>
        <w:numPr>
          <w:ilvl w:val="0"/>
          <w:numId w:val="7"/>
        </w:numPr>
        <w:tabs>
          <w:tab w:val="left" w:pos="0"/>
        </w:tabs>
      </w:pPr>
      <w:r>
        <w:t>Понятие устойчивости САР.</w:t>
      </w:r>
    </w:p>
    <w:p w:rsidR="00B05521" w:rsidRDefault="00BD74BC" w:rsidP="00BD74BC">
      <w:pPr>
        <w:pStyle w:val="22"/>
        <w:numPr>
          <w:ilvl w:val="0"/>
          <w:numId w:val="7"/>
        </w:numPr>
        <w:tabs>
          <w:tab w:val="left" w:pos="0"/>
        </w:tabs>
      </w:pPr>
      <w:r>
        <w:t>Показатели качества процесса автоматического регулирования.</w:t>
      </w:r>
    </w:p>
    <w:p w:rsidR="00B05521" w:rsidRDefault="00BD74BC" w:rsidP="00BD74BC">
      <w:pPr>
        <w:pStyle w:val="22"/>
        <w:numPr>
          <w:ilvl w:val="0"/>
          <w:numId w:val="7"/>
        </w:numPr>
        <w:tabs>
          <w:tab w:val="left" w:pos="0"/>
        </w:tabs>
      </w:pPr>
      <w:r>
        <w:t>Классификация автоматических регуляторов. Математические модели регуляторов.</w:t>
      </w:r>
    </w:p>
    <w:p w:rsidR="00B05521" w:rsidRDefault="00BD74BC" w:rsidP="00BD74BC">
      <w:pPr>
        <w:pStyle w:val="22"/>
        <w:numPr>
          <w:ilvl w:val="0"/>
          <w:numId w:val="7"/>
        </w:numPr>
        <w:tabs>
          <w:tab w:val="left" w:pos="0"/>
        </w:tabs>
      </w:pPr>
      <w:r>
        <w:t>Элементы и узлы унифицированной системы элементов промышленной пневмоавтоматики (УСЭППА).</w:t>
      </w:r>
    </w:p>
    <w:p w:rsidR="00B05521" w:rsidRDefault="00BD74BC" w:rsidP="00BD74BC">
      <w:pPr>
        <w:pStyle w:val="22"/>
        <w:numPr>
          <w:ilvl w:val="0"/>
          <w:numId w:val="7"/>
        </w:numPr>
        <w:tabs>
          <w:tab w:val="left" w:pos="0"/>
        </w:tabs>
      </w:pPr>
      <w:r>
        <w:t>Классификация приборов для измерения давления в скважинах.</w:t>
      </w:r>
    </w:p>
    <w:p w:rsidR="00B05521" w:rsidRDefault="00BD74BC" w:rsidP="00BD74BC">
      <w:pPr>
        <w:pStyle w:val="22"/>
        <w:numPr>
          <w:ilvl w:val="0"/>
          <w:numId w:val="7"/>
        </w:numPr>
        <w:tabs>
          <w:tab w:val="left" w:pos="0"/>
        </w:tabs>
      </w:pPr>
      <w:r>
        <w:t>Особенности измерения температуры в скважинах. Классификация глубинных термометров.</w:t>
      </w:r>
    </w:p>
    <w:p w:rsidR="00B05521" w:rsidRDefault="00BD74BC" w:rsidP="00BD74BC">
      <w:pPr>
        <w:pStyle w:val="22"/>
        <w:numPr>
          <w:ilvl w:val="0"/>
          <w:numId w:val="7"/>
        </w:numPr>
        <w:tabs>
          <w:tab w:val="left" w:pos="0"/>
        </w:tabs>
      </w:pPr>
      <w:r>
        <w:t>Классификация приборов для измерения расхода в скважинах.</w:t>
      </w:r>
    </w:p>
    <w:p w:rsidR="00B05521" w:rsidRDefault="00BD74BC" w:rsidP="00BD74BC">
      <w:pPr>
        <w:pStyle w:val="22"/>
        <w:numPr>
          <w:ilvl w:val="0"/>
          <w:numId w:val="7"/>
        </w:numPr>
        <w:tabs>
          <w:tab w:val="left" w:pos="0"/>
        </w:tabs>
      </w:pPr>
      <w:r>
        <w:t>Методы измерения уровня в скважинах.</w:t>
      </w:r>
    </w:p>
    <w:p w:rsidR="00B05521" w:rsidRDefault="00BD74BC" w:rsidP="00BD74BC">
      <w:pPr>
        <w:pStyle w:val="22"/>
        <w:numPr>
          <w:ilvl w:val="0"/>
          <w:numId w:val="7"/>
        </w:numPr>
        <w:tabs>
          <w:tab w:val="left" w:pos="0"/>
        </w:tabs>
      </w:pPr>
      <w:r>
        <w:t>Назначение и принципы построения АСУ ТП.</w:t>
      </w:r>
    </w:p>
    <w:p w:rsidR="00B05521" w:rsidRDefault="00B05521">
      <w:pPr>
        <w:pStyle w:val="22"/>
        <w:tabs>
          <w:tab w:val="left" w:pos="0"/>
        </w:tabs>
      </w:pPr>
    </w:p>
    <w:p w:rsidR="00B05521" w:rsidRDefault="00BD74BC">
      <w:pPr>
        <w:pStyle w:val="22"/>
        <w:tabs>
          <w:tab w:val="left" w:pos="0"/>
        </w:tabs>
        <w:jc w:val="center"/>
        <w:rPr>
          <w:b/>
        </w:rPr>
      </w:pPr>
      <w:r>
        <w:rPr>
          <w:b/>
        </w:rPr>
        <w:t>Вопрос 2.</w:t>
      </w:r>
    </w:p>
    <w:p w:rsidR="00B05521" w:rsidRDefault="00BD74BC">
      <w:pPr>
        <w:pStyle w:val="22"/>
        <w:tabs>
          <w:tab w:val="left" w:pos="0"/>
        </w:tabs>
        <w:jc w:val="center"/>
      </w:pPr>
      <w:r>
        <w:t>(номер вопроса соответствует варианту).</w:t>
      </w:r>
    </w:p>
    <w:p w:rsidR="00B05521" w:rsidRDefault="00B05521">
      <w:pPr>
        <w:pStyle w:val="22"/>
        <w:tabs>
          <w:tab w:val="left" w:pos="0"/>
        </w:tabs>
      </w:pPr>
    </w:p>
    <w:p w:rsidR="00B05521" w:rsidRDefault="00BD74BC" w:rsidP="00BD74BC">
      <w:pPr>
        <w:pStyle w:val="22"/>
        <w:numPr>
          <w:ilvl w:val="0"/>
          <w:numId w:val="8"/>
        </w:numPr>
        <w:tabs>
          <w:tab w:val="left" w:pos="0"/>
        </w:tabs>
      </w:pPr>
      <w:r>
        <w:t>Устройство и принцип действия термометров расширения. Привести схемы.</w:t>
      </w:r>
    </w:p>
    <w:p w:rsidR="00B05521" w:rsidRDefault="00BD74BC" w:rsidP="00BD74BC">
      <w:pPr>
        <w:pStyle w:val="22"/>
        <w:numPr>
          <w:ilvl w:val="0"/>
          <w:numId w:val="8"/>
        </w:numPr>
        <w:tabs>
          <w:tab w:val="left" w:pos="0"/>
        </w:tabs>
      </w:pPr>
      <w:r>
        <w:t xml:space="preserve"> Устройство и принцип действия манометрических термометров. Привести схему.</w:t>
      </w:r>
    </w:p>
    <w:p w:rsidR="00B05521" w:rsidRDefault="00BD74BC" w:rsidP="00BD74BC">
      <w:pPr>
        <w:pStyle w:val="22"/>
        <w:numPr>
          <w:ilvl w:val="0"/>
          <w:numId w:val="8"/>
        </w:numPr>
        <w:tabs>
          <w:tab w:val="left" w:pos="0"/>
        </w:tabs>
      </w:pPr>
      <w:r>
        <w:t>Устройство и принцип действия термометров сопротивления. Привести схему.</w:t>
      </w:r>
    </w:p>
    <w:p w:rsidR="00B05521" w:rsidRDefault="00BD74BC" w:rsidP="00BD74BC">
      <w:pPr>
        <w:pStyle w:val="22"/>
        <w:numPr>
          <w:ilvl w:val="0"/>
          <w:numId w:val="8"/>
        </w:numPr>
        <w:tabs>
          <w:tab w:val="left" w:pos="0"/>
        </w:tabs>
      </w:pPr>
      <w:r>
        <w:t>Устройство и принцип действия термоэлектрических термометров (термопар). Привести схему.</w:t>
      </w:r>
    </w:p>
    <w:p w:rsidR="00B05521" w:rsidRDefault="00BD74BC" w:rsidP="00BD74BC">
      <w:pPr>
        <w:pStyle w:val="22"/>
        <w:numPr>
          <w:ilvl w:val="0"/>
          <w:numId w:val="8"/>
        </w:numPr>
        <w:tabs>
          <w:tab w:val="left" w:pos="0"/>
        </w:tabs>
      </w:pPr>
      <w:r>
        <w:t>Устройство и принцип действия глубинного дистанционного термометра. Привести схему.</w:t>
      </w:r>
    </w:p>
    <w:p w:rsidR="00B05521" w:rsidRDefault="00BD74BC" w:rsidP="00BD74BC">
      <w:pPr>
        <w:pStyle w:val="22"/>
        <w:numPr>
          <w:ilvl w:val="0"/>
          <w:numId w:val="8"/>
        </w:numPr>
        <w:tabs>
          <w:tab w:val="left" w:pos="0"/>
        </w:tabs>
      </w:pPr>
      <w:r>
        <w:t>Устройство и принцип действия уравновешенного моста типа КСМ. Привести схему.</w:t>
      </w:r>
    </w:p>
    <w:p w:rsidR="00B05521" w:rsidRDefault="00BD74BC" w:rsidP="00BD74BC">
      <w:pPr>
        <w:pStyle w:val="22"/>
        <w:numPr>
          <w:ilvl w:val="0"/>
          <w:numId w:val="8"/>
        </w:numPr>
        <w:tabs>
          <w:tab w:val="left" w:pos="0"/>
        </w:tabs>
      </w:pPr>
      <w:r>
        <w:t>Устройство и принцип действия потенциометра типа КСП. Привести схему.</w:t>
      </w:r>
    </w:p>
    <w:p w:rsidR="00B05521" w:rsidRDefault="00BD74BC" w:rsidP="00BD74BC">
      <w:pPr>
        <w:pStyle w:val="22"/>
        <w:numPr>
          <w:ilvl w:val="0"/>
          <w:numId w:val="8"/>
        </w:numPr>
        <w:tabs>
          <w:tab w:val="left" w:pos="0"/>
        </w:tabs>
      </w:pPr>
      <w:r>
        <w:t>Устройство и принцип действия сигнализатора температуры типа СТМ – 10. Привести схему.</w:t>
      </w:r>
    </w:p>
    <w:p w:rsidR="00B05521" w:rsidRDefault="00BD74BC" w:rsidP="00BD74BC">
      <w:pPr>
        <w:pStyle w:val="22"/>
        <w:numPr>
          <w:ilvl w:val="0"/>
          <w:numId w:val="8"/>
        </w:numPr>
        <w:tabs>
          <w:tab w:val="left" w:pos="0"/>
        </w:tabs>
      </w:pPr>
      <w:r>
        <w:t>Устройство и принцип действия деформационных манометров. Привести схему.</w:t>
      </w:r>
    </w:p>
    <w:p w:rsidR="00B05521" w:rsidRDefault="00BD74BC" w:rsidP="00BD74BC">
      <w:pPr>
        <w:pStyle w:val="22"/>
        <w:numPr>
          <w:ilvl w:val="0"/>
          <w:numId w:val="8"/>
        </w:numPr>
        <w:tabs>
          <w:tab w:val="left" w:pos="0"/>
        </w:tabs>
      </w:pPr>
      <w:r>
        <w:t>Устройство и принцип действия электроконтактного манометра. Привести схему.</w:t>
      </w:r>
    </w:p>
    <w:p w:rsidR="00B05521" w:rsidRDefault="00BD74BC" w:rsidP="00BD74BC">
      <w:pPr>
        <w:pStyle w:val="22"/>
        <w:numPr>
          <w:ilvl w:val="0"/>
          <w:numId w:val="8"/>
        </w:numPr>
        <w:tabs>
          <w:tab w:val="left" w:pos="0"/>
        </w:tabs>
      </w:pPr>
      <w:r>
        <w:t>Устройство и принцип действия манометра типа МС – П. Привести схему.</w:t>
      </w:r>
    </w:p>
    <w:p w:rsidR="00B05521" w:rsidRDefault="00BD74BC" w:rsidP="00BD74BC">
      <w:pPr>
        <w:pStyle w:val="22"/>
        <w:numPr>
          <w:ilvl w:val="0"/>
          <w:numId w:val="8"/>
        </w:numPr>
        <w:tabs>
          <w:tab w:val="left" w:pos="0"/>
        </w:tabs>
      </w:pPr>
      <w:r>
        <w:t>Устройство и принцип действия манометра типа МЭД. Привести схему.</w:t>
      </w:r>
    </w:p>
    <w:p w:rsidR="00B05521" w:rsidRDefault="00BD74BC" w:rsidP="00BD74BC">
      <w:pPr>
        <w:pStyle w:val="22"/>
        <w:numPr>
          <w:ilvl w:val="0"/>
          <w:numId w:val="8"/>
        </w:numPr>
        <w:tabs>
          <w:tab w:val="left" w:pos="0"/>
        </w:tabs>
      </w:pPr>
      <w:r>
        <w:t>Устройство и принцип действия глубинного дистанционного манометра типа УГДМ 3. Привести схему.</w:t>
      </w:r>
    </w:p>
    <w:p w:rsidR="00B05521" w:rsidRDefault="00BD74BC" w:rsidP="00BD74BC">
      <w:pPr>
        <w:pStyle w:val="22"/>
        <w:numPr>
          <w:ilvl w:val="0"/>
          <w:numId w:val="8"/>
        </w:numPr>
        <w:tabs>
          <w:tab w:val="left" w:pos="0"/>
        </w:tabs>
      </w:pPr>
      <w:r>
        <w:t>Устройство и принцип действия турбинного расходомера типа НОРД – М; электронного блока расходомера НОРД Э3М. Привести структурную схему электронного блока.</w:t>
      </w:r>
    </w:p>
    <w:p w:rsidR="00B05521" w:rsidRDefault="00BD74BC" w:rsidP="00BD74BC">
      <w:pPr>
        <w:pStyle w:val="22"/>
        <w:numPr>
          <w:ilvl w:val="0"/>
          <w:numId w:val="8"/>
        </w:numPr>
        <w:tabs>
          <w:tab w:val="left" w:pos="0"/>
        </w:tabs>
      </w:pPr>
      <w:r>
        <w:t>Устройство и принцип действия счётчика вихреакустического типа СВА. Привести схему.</w:t>
      </w:r>
    </w:p>
    <w:p w:rsidR="00B05521" w:rsidRDefault="00BD74BC" w:rsidP="00BD74BC">
      <w:pPr>
        <w:pStyle w:val="22"/>
        <w:numPr>
          <w:ilvl w:val="0"/>
          <w:numId w:val="8"/>
        </w:numPr>
        <w:tabs>
          <w:tab w:val="left" w:pos="0"/>
        </w:tabs>
      </w:pPr>
      <w:r>
        <w:t>Устройство и принцип действия расходомера типа «Сапфир 22 ДД». Привести схему.</w:t>
      </w:r>
    </w:p>
    <w:p w:rsidR="00B05521" w:rsidRDefault="00BD74BC" w:rsidP="00BD74BC">
      <w:pPr>
        <w:pStyle w:val="22"/>
        <w:numPr>
          <w:ilvl w:val="0"/>
          <w:numId w:val="8"/>
        </w:numPr>
        <w:tabs>
          <w:tab w:val="left" w:pos="0"/>
        </w:tabs>
      </w:pPr>
      <w:r>
        <w:t>Устройство и принцип действия счётчика типа ДРК. Привести схему.</w:t>
      </w:r>
    </w:p>
    <w:p w:rsidR="00B05521" w:rsidRDefault="00BD74BC" w:rsidP="00BD74BC">
      <w:pPr>
        <w:pStyle w:val="22"/>
        <w:numPr>
          <w:ilvl w:val="0"/>
          <w:numId w:val="8"/>
        </w:numPr>
        <w:tabs>
          <w:tab w:val="left" w:pos="0"/>
        </w:tabs>
      </w:pPr>
      <w:r>
        <w:t>Устройство и принцип действия дебитомера типа СКЖ. Привести схему.</w:t>
      </w:r>
    </w:p>
    <w:p w:rsidR="00B05521" w:rsidRDefault="00BD74BC" w:rsidP="00BD74BC">
      <w:pPr>
        <w:pStyle w:val="22"/>
        <w:numPr>
          <w:ilvl w:val="0"/>
          <w:numId w:val="8"/>
        </w:numPr>
        <w:tabs>
          <w:tab w:val="left" w:pos="0"/>
        </w:tabs>
      </w:pPr>
      <w:r>
        <w:t>Устройство и принцип действия поплавкового уровнемера. Привести схему.</w:t>
      </w:r>
    </w:p>
    <w:p w:rsidR="00B05521" w:rsidRDefault="00BD74BC" w:rsidP="00BD74BC">
      <w:pPr>
        <w:pStyle w:val="22"/>
        <w:numPr>
          <w:ilvl w:val="0"/>
          <w:numId w:val="8"/>
        </w:numPr>
        <w:tabs>
          <w:tab w:val="left" w:pos="0"/>
        </w:tabs>
      </w:pPr>
      <w:r>
        <w:t>Устройство и принцип действия буйкового уровнемера типа УБ – П. Привести схему.</w:t>
      </w:r>
    </w:p>
    <w:p w:rsidR="00B05521" w:rsidRDefault="00BD74BC" w:rsidP="00BD74BC">
      <w:pPr>
        <w:pStyle w:val="22"/>
        <w:numPr>
          <w:ilvl w:val="0"/>
          <w:numId w:val="8"/>
        </w:numPr>
        <w:tabs>
          <w:tab w:val="left" w:pos="0"/>
        </w:tabs>
      </w:pPr>
      <w:r>
        <w:t>Устройство и принцип действия сигнализатора уровня типа СУ100. Привести схему.</w:t>
      </w:r>
    </w:p>
    <w:p w:rsidR="00B05521" w:rsidRDefault="00BD74BC" w:rsidP="00BD74BC">
      <w:pPr>
        <w:pStyle w:val="22"/>
        <w:numPr>
          <w:ilvl w:val="0"/>
          <w:numId w:val="8"/>
        </w:numPr>
        <w:tabs>
          <w:tab w:val="left" w:pos="0"/>
        </w:tabs>
      </w:pPr>
      <w:r>
        <w:t>Устройство и принцип действия акустического уровнемера. Привести схему.</w:t>
      </w:r>
    </w:p>
    <w:p w:rsidR="00B05521" w:rsidRDefault="00BD74BC" w:rsidP="00BD74BC">
      <w:pPr>
        <w:pStyle w:val="22"/>
        <w:numPr>
          <w:ilvl w:val="0"/>
          <w:numId w:val="8"/>
        </w:numPr>
        <w:tabs>
          <w:tab w:val="left" w:pos="0"/>
        </w:tabs>
      </w:pPr>
      <w:r>
        <w:t>Устройство и принцип действия уровнемера типа У1500. Привести схему.</w:t>
      </w:r>
    </w:p>
    <w:p w:rsidR="00B05521" w:rsidRDefault="00BD74BC" w:rsidP="00BD74BC">
      <w:pPr>
        <w:pStyle w:val="22"/>
        <w:numPr>
          <w:ilvl w:val="0"/>
          <w:numId w:val="8"/>
        </w:numPr>
        <w:tabs>
          <w:tab w:val="left" w:pos="0"/>
        </w:tabs>
      </w:pPr>
      <w:r>
        <w:t>Устройство и принцип действия датчика уровня типа ДУЖ 1М. Привести схему.</w:t>
      </w:r>
    </w:p>
    <w:p w:rsidR="00B05521" w:rsidRDefault="00BD74BC" w:rsidP="00BD74BC">
      <w:pPr>
        <w:pStyle w:val="22"/>
        <w:numPr>
          <w:ilvl w:val="0"/>
          <w:numId w:val="8"/>
        </w:numPr>
        <w:tabs>
          <w:tab w:val="left" w:pos="0"/>
        </w:tabs>
      </w:pPr>
      <w:r>
        <w:t>Устройство и принцип действия влагомера типа ВСН 1. Привести схему.</w:t>
      </w:r>
    </w:p>
    <w:p w:rsidR="00B05521" w:rsidRDefault="00BD74BC" w:rsidP="00BD74BC">
      <w:pPr>
        <w:pStyle w:val="22"/>
        <w:numPr>
          <w:ilvl w:val="0"/>
          <w:numId w:val="8"/>
        </w:numPr>
        <w:tabs>
          <w:tab w:val="left" w:pos="0"/>
        </w:tabs>
      </w:pPr>
      <w:r>
        <w:t>Устройство и принцип действия анализатора солей типа АУС 201. Привести схему.</w:t>
      </w:r>
    </w:p>
    <w:p w:rsidR="00B05521" w:rsidRDefault="00BD74BC" w:rsidP="00BD74BC">
      <w:pPr>
        <w:pStyle w:val="22"/>
        <w:numPr>
          <w:ilvl w:val="0"/>
          <w:numId w:val="8"/>
        </w:numPr>
        <w:tabs>
          <w:tab w:val="left" w:pos="0"/>
        </w:tabs>
      </w:pPr>
      <w:r>
        <w:t>Устройство и принцип действия регулятора типа ПР3.31. Привести схему.</w:t>
      </w:r>
    </w:p>
    <w:p w:rsidR="00B05521" w:rsidRDefault="00BD74BC" w:rsidP="00BD74BC">
      <w:pPr>
        <w:pStyle w:val="22"/>
        <w:numPr>
          <w:ilvl w:val="0"/>
          <w:numId w:val="8"/>
        </w:numPr>
        <w:tabs>
          <w:tab w:val="left" w:pos="0"/>
        </w:tabs>
      </w:pPr>
      <w:r>
        <w:t>Устройство и принцип действия расходомера – счётчика типа УРСВ «Взлёт МР». Привести схему.</w:t>
      </w:r>
    </w:p>
    <w:p w:rsidR="00B05521" w:rsidRDefault="00BD74BC" w:rsidP="00BD74BC">
      <w:pPr>
        <w:pStyle w:val="22"/>
        <w:numPr>
          <w:ilvl w:val="0"/>
          <w:numId w:val="8"/>
        </w:numPr>
        <w:tabs>
          <w:tab w:val="left" w:pos="0"/>
        </w:tabs>
      </w:pPr>
      <w:r>
        <w:t>Устройство и принцип действия датчика избыточного давления МИДА – ДИ – 13П. Привести схему.</w:t>
      </w:r>
    </w:p>
    <w:p w:rsidR="00B05521" w:rsidRDefault="00BD74BC" w:rsidP="00BD74BC">
      <w:pPr>
        <w:pStyle w:val="22"/>
        <w:numPr>
          <w:ilvl w:val="0"/>
          <w:numId w:val="8"/>
        </w:numPr>
        <w:tabs>
          <w:tab w:val="left" w:pos="0"/>
        </w:tabs>
      </w:pPr>
      <w:r>
        <w:t>Устройство и принцип действия вискозиметра с падающим шариком. Привести схему.</w:t>
      </w:r>
    </w:p>
    <w:p w:rsidR="00B05521" w:rsidRDefault="00B05521">
      <w:pPr>
        <w:pStyle w:val="22"/>
        <w:tabs>
          <w:tab w:val="left" w:pos="0"/>
        </w:tabs>
        <w:ind w:firstLine="0"/>
      </w:pPr>
    </w:p>
    <w:p w:rsidR="00B05521" w:rsidRDefault="00BD74BC">
      <w:pPr>
        <w:pStyle w:val="22"/>
        <w:tabs>
          <w:tab w:val="left" w:pos="0"/>
        </w:tabs>
        <w:jc w:val="center"/>
        <w:rPr>
          <w:b/>
        </w:rPr>
      </w:pPr>
      <w:r>
        <w:rPr>
          <w:b/>
        </w:rPr>
        <w:t>Вопрос 3.</w:t>
      </w:r>
    </w:p>
    <w:p w:rsidR="00B05521" w:rsidRDefault="00BD74BC">
      <w:pPr>
        <w:pStyle w:val="22"/>
        <w:tabs>
          <w:tab w:val="left" w:pos="0"/>
        </w:tabs>
        <w:jc w:val="center"/>
      </w:pPr>
      <w:r>
        <w:t>(номер вопроса соответствует варианту).</w:t>
      </w:r>
    </w:p>
    <w:p w:rsidR="00B05521" w:rsidRDefault="00B05521">
      <w:pPr>
        <w:pStyle w:val="22"/>
        <w:tabs>
          <w:tab w:val="left" w:pos="0"/>
        </w:tabs>
        <w:ind w:left="720" w:firstLine="0"/>
      </w:pPr>
    </w:p>
    <w:p w:rsidR="00B05521" w:rsidRDefault="00BD74BC" w:rsidP="00BD74BC">
      <w:pPr>
        <w:pStyle w:val="22"/>
        <w:numPr>
          <w:ilvl w:val="0"/>
          <w:numId w:val="9"/>
        </w:numPr>
        <w:tabs>
          <w:tab w:val="left" w:pos="0"/>
        </w:tabs>
      </w:pPr>
      <w:r>
        <w:t>Выполнить и описать схему автоматизации функциональную ГЗУ «Дельта».</w:t>
      </w:r>
    </w:p>
    <w:p w:rsidR="00B05521" w:rsidRDefault="00BD74BC" w:rsidP="00BD74BC">
      <w:pPr>
        <w:pStyle w:val="22"/>
        <w:numPr>
          <w:ilvl w:val="0"/>
          <w:numId w:val="9"/>
        </w:numPr>
        <w:tabs>
          <w:tab w:val="left" w:pos="0"/>
        </w:tabs>
      </w:pPr>
      <w:r>
        <w:t>Выполнить и описать схему автоматизации функциональную сепарационной установки типа СУ2.</w:t>
      </w:r>
    </w:p>
    <w:p w:rsidR="00B05521" w:rsidRDefault="00BD74BC" w:rsidP="00BD74BC">
      <w:pPr>
        <w:pStyle w:val="22"/>
        <w:numPr>
          <w:ilvl w:val="0"/>
          <w:numId w:val="9"/>
        </w:numPr>
        <w:tabs>
          <w:tab w:val="left" w:pos="0"/>
        </w:tabs>
      </w:pPr>
      <w:r>
        <w:t>Выполнить и описать схему автоматизации функциональную скважины, оборудованной ЭЦН.</w:t>
      </w:r>
    </w:p>
    <w:p w:rsidR="00B05521" w:rsidRDefault="00BD74BC" w:rsidP="00BD74BC">
      <w:pPr>
        <w:pStyle w:val="22"/>
        <w:numPr>
          <w:ilvl w:val="0"/>
          <w:numId w:val="9"/>
        </w:numPr>
        <w:tabs>
          <w:tab w:val="left" w:pos="0"/>
        </w:tabs>
      </w:pPr>
      <w:r>
        <w:t>Выполнить и описать схему автоматизации функциональную насосного агрегата ДНС.</w:t>
      </w:r>
    </w:p>
    <w:p w:rsidR="00B05521" w:rsidRDefault="00BD74BC" w:rsidP="00BD74BC">
      <w:pPr>
        <w:pStyle w:val="22"/>
        <w:numPr>
          <w:ilvl w:val="0"/>
          <w:numId w:val="9"/>
        </w:numPr>
        <w:tabs>
          <w:tab w:val="left" w:pos="0"/>
        </w:tabs>
      </w:pPr>
      <w:r>
        <w:t>Выполнить и описать схему электрическую принципиальную управления периодической эксплуатацией скважин, оборудованных СКН.</w:t>
      </w:r>
    </w:p>
    <w:p w:rsidR="00B05521" w:rsidRDefault="00BD74BC" w:rsidP="00BD74BC">
      <w:pPr>
        <w:pStyle w:val="22"/>
        <w:numPr>
          <w:ilvl w:val="0"/>
          <w:numId w:val="9"/>
        </w:numPr>
        <w:tabs>
          <w:tab w:val="left" w:pos="0"/>
        </w:tabs>
      </w:pPr>
      <w:r>
        <w:t>Выполнить и описать схему автоматизации функциональную отстойника.</w:t>
      </w:r>
    </w:p>
    <w:p w:rsidR="00B05521" w:rsidRDefault="00BD74BC" w:rsidP="00BD74BC">
      <w:pPr>
        <w:pStyle w:val="22"/>
        <w:numPr>
          <w:ilvl w:val="0"/>
          <w:numId w:val="9"/>
        </w:numPr>
        <w:tabs>
          <w:tab w:val="left" w:pos="0"/>
        </w:tabs>
      </w:pPr>
      <w:r>
        <w:t>Выполнить и описать схему автоматизации функциональную системы приточно – вытяжной вентиляции насосной станции.</w:t>
      </w:r>
    </w:p>
    <w:p w:rsidR="00B05521" w:rsidRDefault="00BD74BC" w:rsidP="00BD74BC">
      <w:pPr>
        <w:pStyle w:val="22"/>
        <w:numPr>
          <w:ilvl w:val="0"/>
          <w:numId w:val="9"/>
        </w:numPr>
        <w:tabs>
          <w:tab w:val="left" w:pos="0"/>
        </w:tabs>
      </w:pPr>
      <w:r>
        <w:t>Выполнить и описать схему электрическую принципиальную управления двигателем привода задвижки на линии сброса воды из отстойника.</w:t>
      </w:r>
    </w:p>
    <w:p w:rsidR="00B05521" w:rsidRDefault="00BD74BC" w:rsidP="00BD74BC">
      <w:pPr>
        <w:pStyle w:val="22"/>
        <w:numPr>
          <w:ilvl w:val="0"/>
          <w:numId w:val="9"/>
        </w:numPr>
        <w:tabs>
          <w:tab w:val="left" w:pos="0"/>
        </w:tabs>
      </w:pPr>
      <w:r>
        <w:t>Выполнить и описать схему автоматизации функциональную ГЗУ «Спутник А».</w:t>
      </w:r>
    </w:p>
    <w:p w:rsidR="00B05521" w:rsidRDefault="00BD74BC" w:rsidP="00BD74BC">
      <w:pPr>
        <w:pStyle w:val="22"/>
        <w:numPr>
          <w:ilvl w:val="0"/>
          <w:numId w:val="9"/>
        </w:numPr>
        <w:tabs>
          <w:tab w:val="left" w:pos="0"/>
        </w:tabs>
      </w:pPr>
      <w:r>
        <w:t>Выполнить и описать схему автоматизации функциональную нагревателя нефти с огневым подогревом.</w:t>
      </w:r>
    </w:p>
    <w:p w:rsidR="00B05521" w:rsidRDefault="00BD74BC" w:rsidP="00BD74BC">
      <w:pPr>
        <w:pStyle w:val="22"/>
        <w:numPr>
          <w:ilvl w:val="0"/>
          <w:numId w:val="9"/>
        </w:numPr>
        <w:tabs>
          <w:tab w:val="left" w:pos="0"/>
        </w:tabs>
      </w:pPr>
      <w:r>
        <w:t>Выполнить и описать схему автоматизации функциональную сепаратора с предварительным сбросом воды.</w:t>
      </w:r>
    </w:p>
    <w:p w:rsidR="00B05521" w:rsidRDefault="00BD74BC" w:rsidP="00BD74BC">
      <w:pPr>
        <w:pStyle w:val="22"/>
        <w:numPr>
          <w:ilvl w:val="0"/>
          <w:numId w:val="9"/>
        </w:numPr>
        <w:tabs>
          <w:tab w:val="left" w:pos="0"/>
        </w:tabs>
      </w:pPr>
      <w:r>
        <w:t>Выполнить и описать схему электрическую принципиальную управления двигателем насосного агрегата.</w:t>
      </w:r>
    </w:p>
    <w:p w:rsidR="00B05521" w:rsidRDefault="00BD74BC" w:rsidP="00BD74BC">
      <w:pPr>
        <w:pStyle w:val="22"/>
        <w:numPr>
          <w:ilvl w:val="0"/>
          <w:numId w:val="9"/>
        </w:numPr>
        <w:tabs>
          <w:tab w:val="left" w:pos="0"/>
        </w:tabs>
      </w:pPr>
      <w:r>
        <w:t>Выполнить и описать схему автоматического регулирования работы газлифтной скважины.</w:t>
      </w:r>
    </w:p>
    <w:p w:rsidR="00B05521" w:rsidRDefault="00BD74BC" w:rsidP="00BD74BC">
      <w:pPr>
        <w:pStyle w:val="22"/>
        <w:numPr>
          <w:ilvl w:val="0"/>
          <w:numId w:val="9"/>
        </w:numPr>
        <w:tabs>
          <w:tab w:val="left" w:pos="0"/>
        </w:tabs>
      </w:pPr>
      <w:r>
        <w:t>Выполнить и описать схему автоматизации функциональную электродегидратора.</w:t>
      </w:r>
    </w:p>
    <w:p w:rsidR="00B05521" w:rsidRDefault="00BD74BC" w:rsidP="00BD74BC">
      <w:pPr>
        <w:pStyle w:val="22"/>
        <w:numPr>
          <w:ilvl w:val="0"/>
          <w:numId w:val="9"/>
        </w:numPr>
        <w:tabs>
          <w:tab w:val="left" w:pos="0"/>
        </w:tabs>
      </w:pPr>
      <w:r>
        <w:t>Выполнить и описать схему автоматизации функциональную системы циркуляционной смазки насосного агрегата.</w:t>
      </w:r>
    </w:p>
    <w:p w:rsidR="00B05521" w:rsidRDefault="00BD74BC" w:rsidP="00BD74BC">
      <w:pPr>
        <w:pStyle w:val="22"/>
        <w:numPr>
          <w:ilvl w:val="0"/>
          <w:numId w:val="9"/>
        </w:numPr>
        <w:tabs>
          <w:tab w:val="left" w:pos="0"/>
        </w:tabs>
      </w:pPr>
      <w:r>
        <w:t>Выполнить и описать схему автоматизации функциональную скважины, оборудованной СКН.</w:t>
      </w:r>
    </w:p>
    <w:p w:rsidR="00B05521" w:rsidRDefault="00BD74BC" w:rsidP="00BD74BC">
      <w:pPr>
        <w:pStyle w:val="22"/>
        <w:numPr>
          <w:ilvl w:val="0"/>
          <w:numId w:val="9"/>
        </w:numPr>
        <w:tabs>
          <w:tab w:val="left" w:pos="0"/>
        </w:tabs>
      </w:pPr>
      <w:r>
        <w:t>Выполнить и описать схему автоматизации функциональную насосного агрегата БКНС.</w:t>
      </w:r>
    </w:p>
    <w:p w:rsidR="00B05521" w:rsidRDefault="00BD74BC" w:rsidP="00BD74BC">
      <w:pPr>
        <w:pStyle w:val="22"/>
        <w:numPr>
          <w:ilvl w:val="0"/>
          <w:numId w:val="9"/>
        </w:numPr>
        <w:tabs>
          <w:tab w:val="left" w:pos="0"/>
        </w:tabs>
      </w:pPr>
      <w:r>
        <w:t>Выполнить и описать схему автоматизации функциональную стабилизационной колонны.</w:t>
      </w:r>
    </w:p>
    <w:p w:rsidR="00B05521" w:rsidRDefault="00BD74BC" w:rsidP="00BD74BC">
      <w:pPr>
        <w:pStyle w:val="22"/>
        <w:numPr>
          <w:ilvl w:val="0"/>
          <w:numId w:val="9"/>
        </w:numPr>
        <w:tabs>
          <w:tab w:val="left" w:pos="0"/>
        </w:tabs>
      </w:pPr>
      <w:r>
        <w:t>Выполнить и описать схему электрическую принципиальную управления маслонасосом системы маслоснабжения насосного агрегата.</w:t>
      </w:r>
    </w:p>
    <w:p w:rsidR="00B05521" w:rsidRDefault="00BD74BC" w:rsidP="00BD74BC">
      <w:pPr>
        <w:pStyle w:val="22"/>
        <w:numPr>
          <w:ilvl w:val="0"/>
          <w:numId w:val="9"/>
        </w:numPr>
        <w:tabs>
          <w:tab w:val="left" w:pos="0"/>
        </w:tabs>
      </w:pPr>
      <w:r>
        <w:t>Выполнить и описать схему автоматизации функциональную узла учёта товарной нефти.</w:t>
      </w:r>
    </w:p>
    <w:p w:rsidR="00B05521" w:rsidRDefault="00BD74BC" w:rsidP="00BD74BC">
      <w:pPr>
        <w:pStyle w:val="22"/>
        <w:numPr>
          <w:ilvl w:val="0"/>
          <w:numId w:val="9"/>
        </w:numPr>
        <w:tabs>
          <w:tab w:val="left" w:pos="0"/>
        </w:tabs>
      </w:pPr>
      <w:r>
        <w:t>Выполнить и описать схему автоматизации функциональную периодической эксплуатации газлифтной скважины.</w:t>
      </w:r>
    </w:p>
    <w:p w:rsidR="00B05521" w:rsidRDefault="00BD74BC" w:rsidP="00BD74BC">
      <w:pPr>
        <w:pStyle w:val="22"/>
        <w:numPr>
          <w:ilvl w:val="0"/>
          <w:numId w:val="9"/>
        </w:numPr>
        <w:tabs>
          <w:tab w:val="left" w:pos="0"/>
        </w:tabs>
      </w:pPr>
      <w:r>
        <w:t>Выполнить и описать схему автоматизации функциональную товарного резервуара.</w:t>
      </w:r>
    </w:p>
    <w:p w:rsidR="00B05521" w:rsidRDefault="00BD74BC" w:rsidP="00BD74BC">
      <w:pPr>
        <w:pStyle w:val="22"/>
        <w:numPr>
          <w:ilvl w:val="0"/>
          <w:numId w:val="9"/>
        </w:numPr>
        <w:tabs>
          <w:tab w:val="left" w:pos="0"/>
        </w:tabs>
      </w:pPr>
      <w:r>
        <w:t>Выполнить и описать схему автоматизации функциональную блочной установки для очистки сточных вод.</w:t>
      </w:r>
    </w:p>
    <w:p w:rsidR="00B05521" w:rsidRDefault="00BD74BC" w:rsidP="00BD74BC">
      <w:pPr>
        <w:pStyle w:val="22"/>
        <w:numPr>
          <w:ilvl w:val="0"/>
          <w:numId w:val="9"/>
        </w:numPr>
        <w:tabs>
          <w:tab w:val="left" w:pos="0"/>
        </w:tabs>
      </w:pPr>
      <w:r>
        <w:t>Выполнить и описать схему автоматизации функциональную газораспределительной станции.</w:t>
      </w:r>
    </w:p>
    <w:p w:rsidR="00B05521" w:rsidRDefault="00BD74BC" w:rsidP="00BD74BC">
      <w:pPr>
        <w:pStyle w:val="22"/>
        <w:numPr>
          <w:ilvl w:val="0"/>
          <w:numId w:val="9"/>
        </w:numPr>
        <w:tabs>
          <w:tab w:val="left" w:pos="0"/>
        </w:tabs>
      </w:pPr>
      <w:r>
        <w:t>Выполнить и описать схему электрическую принципиальную управления приточными вентиляторами.</w:t>
      </w:r>
    </w:p>
    <w:p w:rsidR="00B05521" w:rsidRDefault="00BD74BC" w:rsidP="00BD74BC">
      <w:pPr>
        <w:pStyle w:val="22"/>
        <w:numPr>
          <w:ilvl w:val="0"/>
          <w:numId w:val="9"/>
        </w:numPr>
        <w:tabs>
          <w:tab w:val="left" w:pos="0"/>
        </w:tabs>
      </w:pPr>
      <w:r>
        <w:t>Выполнить и описать схему автоматизации функциональную системы водоснабжения магистральной насосной станции.</w:t>
      </w:r>
    </w:p>
    <w:p w:rsidR="00B05521" w:rsidRDefault="00BD74BC" w:rsidP="00BD74BC">
      <w:pPr>
        <w:pStyle w:val="22"/>
        <w:numPr>
          <w:ilvl w:val="0"/>
          <w:numId w:val="9"/>
        </w:numPr>
        <w:tabs>
          <w:tab w:val="left" w:pos="0"/>
        </w:tabs>
      </w:pPr>
      <w:r>
        <w:t>Выполнить и описать схему автоматизации функциональную установки низкотемпературной сепарации газа.</w:t>
      </w:r>
    </w:p>
    <w:p w:rsidR="00B05521" w:rsidRDefault="00BD74BC" w:rsidP="00BD74BC">
      <w:pPr>
        <w:pStyle w:val="22"/>
        <w:numPr>
          <w:ilvl w:val="0"/>
          <w:numId w:val="9"/>
        </w:numPr>
        <w:tabs>
          <w:tab w:val="left" w:pos="0"/>
        </w:tabs>
      </w:pPr>
      <w:r>
        <w:t>Выполнить и описать схему автоматизации функциональную абсорбционного процесса осушки газа.</w:t>
      </w:r>
    </w:p>
    <w:p w:rsidR="00B05521" w:rsidRDefault="00BD74BC" w:rsidP="00BD74BC">
      <w:pPr>
        <w:pStyle w:val="22"/>
        <w:numPr>
          <w:ilvl w:val="0"/>
          <w:numId w:val="9"/>
        </w:numPr>
        <w:tabs>
          <w:tab w:val="left" w:pos="0"/>
        </w:tabs>
      </w:pPr>
      <w:r>
        <w:t>Выполнить и описать схему автоматизации функциональную процесса регенерации ДЭГ.</w:t>
      </w:r>
    </w:p>
    <w:p w:rsidR="00B05521" w:rsidRDefault="00BD74BC" w:rsidP="00BD74BC">
      <w:pPr>
        <w:pStyle w:val="22"/>
        <w:numPr>
          <w:ilvl w:val="0"/>
          <w:numId w:val="9"/>
        </w:numPr>
        <w:tabs>
          <w:tab w:val="left" w:pos="0"/>
        </w:tabs>
      </w:pPr>
      <w:r>
        <w:t>Выполнить и описать схему электрическую принципиальную управления насосным агрегатом системы водоснабжения магистральной насосной станции.</w:t>
      </w:r>
    </w:p>
    <w:p w:rsidR="00B05521" w:rsidRDefault="00B05521">
      <w:pPr>
        <w:pStyle w:val="22"/>
        <w:tabs>
          <w:tab w:val="left" w:pos="0"/>
        </w:tabs>
      </w:pPr>
    </w:p>
    <w:p w:rsidR="00B05521" w:rsidRDefault="00BD74BC">
      <w:pPr>
        <w:pStyle w:val="22"/>
        <w:tabs>
          <w:tab w:val="left" w:pos="0"/>
        </w:tabs>
        <w:jc w:val="center"/>
        <w:rPr>
          <w:b/>
        </w:rPr>
      </w:pPr>
      <w:r>
        <w:rPr>
          <w:b/>
        </w:rPr>
        <w:t>Задача 1.</w:t>
      </w:r>
    </w:p>
    <w:p w:rsidR="00B05521" w:rsidRDefault="00B05521">
      <w:pPr>
        <w:pStyle w:val="22"/>
        <w:tabs>
          <w:tab w:val="left" w:pos="0"/>
        </w:tabs>
      </w:pPr>
    </w:p>
    <w:p w:rsidR="00B05521" w:rsidRDefault="00BD74BC">
      <w:pPr>
        <w:pStyle w:val="22"/>
        <w:tabs>
          <w:tab w:val="left" w:pos="0"/>
        </w:tabs>
      </w:pPr>
      <w:r>
        <w:t xml:space="preserve">По результатам поверки определить основные метрологические характеристики прибора: абсолютную погрешность </w:t>
      </w:r>
      <w:r>
        <w:rPr>
          <w:b/>
          <w:sz w:val="28"/>
        </w:rPr>
        <w:t>Δ</w:t>
      </w:r>
      <w:r>
        <w:t xml:space="preserve">, относительную погрешность </w:t>
      </w:r>
      <w:r>
        <w:rPr>
          <w:b/>
          <w:sz w:val="28"/>
        </w:rPr>
        <w:t>δ</w:t>
      </w:r>
      <w:r>
        <w:t xml:space="preserve">, приведённую погрешность </w:t>
      </w:r>
      <w:r>
        <w:rPr>
          <w:b/>
          <w:sz w:val="28"/>
        </w:rPr>
        <w:t>δ</w:t>
      </w:r>
      <w:r>
        <w:rPr>
          <w:sz w:val="28"/>
          <w:vertAlign w:val="subscript"/>
        </w:rPr>
        <w:t>пр</w:t>
      </w:r>
      <w:r>
        <w:t xml:space="preserve">, вариацию показаний </w:t>
      </w:r>
      <w:r>
        <w:rPr>
          <w:b/>
          <w:sz w:val="28"/>
        </w:rPr>
        <w:t>ν</w:t>
      </w:r>
      <w:r>
        <w:t>.</w:t>
      </w:r>
    </w:p>
    <w:p w:rsidR="00B05521" w:rsidRDefault="00BD74BC">
      <w:pPr>
        <w:pStyle w:val="22"/>
        <w:tabs>
          <w:tab w:val="left" w:pos="0"/>
        </w:tabs>
      </w:pPr>
      <w:r>
        <w:t>Сделать вывод о соответствии прибора классу точности.</w:t>
      </w:r>
    </w:p>
    <w:p w:rsidR="00B05521" w:rsidRDefault="00BD74BC">
      <w:pPr>
        <w:pStyle w:val="22"/>
        <w:tabs>
          <w:tab w:val="left" w:pos="0"/>
        </w:tabs>
        <w:jc w:val="center"/>
      </w:pPr>
      <w:r>
        <w:t>Данные поверки.</w:t>
      </w:r>
    </w:p>
    <w:p w:rsidR="00B05521" w:rsidRDefault="00BD74BC">
      <w:pPr>
        <w:pStyle w:val="22"/>
        <w:tabs>
          <w:tab w:val="left" w:pos="0"/>
        </w:tabs>
      </w:pPr>
      <w: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6"/>
        <w:gridCol w:w="993"/>
        <w:gridCol w:w="1133"/>
        <w:gridCol w:w="962"/>
        <w:gridCol w:w="999"/>
        <w:gridCol w:w="850"/>
      </w:tblGrid>
      <w:tr w:rsidR="00B05521">
        <w:trPr>
          <w:cantSplit/>
        </w:trPr>
        <w:tc>
          <w:tcPr>
            <w:tcW w:w="567" w:type="dxa"/>
            <w:vMerge w:val="restart"/>
            <w:textDirection w:val="btLr"/>
            <w:vAlign w:val="center"/>
          </w:tcPr>
          <w:p w:rsidR="00B05521" w:rsidRDefault="00BD74BC">
            <w:pPr>
              <w:pStyle w:val="22"/>
              <w:tabs>
                <w:tab w:val="left" w:pos="0"/>
              </w:tabs>
              <w:ind w:left="113" w:right="113" w:firstLine="0"/>
              <w:rPr>
                <w:sz w:val="20"/>
              </w:rPr>
            </w:pPr>
            <w:r>
              <w:rPr>
                <w:sz w:val="20"/>
              </w:rPr>
              <w:t>Вариант</w:t>
            </w:r>
          </w:p>
        </w:tc>
        <w:tc>
          <w:tcPr>
            <w:tcW w:w="1276" w:type="dxa"/>
            <w:vMerge w:val="restart"/>
            <w:textDirection w:val="btLr"/>
            <w:vAlign w:val="center"/>
          </w:tcPr>
          <w:p w:rsidR="00B05521" w:rsidRDefault="00BD74BC">
            <w:pPr>
              <w:pStyle w:val="22"/>
              <w:tabs>
                <w:tab w:val="left" w:pos="0"/>
              </w:tabs>
              <w:ind w:left="113" w:right="113" w:firstLine="0"/>
              <w:rPr>
                <w:sz w:val="20"/>
                <w:vertAlign w:val="subscript"/>
              </w:rPr>
            </w:pPr>
            <w:r>
              <w:rPr>
                <w:sz w:val="20"/>
              </w:rPr>
              <w:t xml:space="preserve">Предел измерения поверяемого прибора </w:t>
            </w:r>
            <w:r>
              <w:rPr>
                <w:sz w:val="20"/>
                <w:lang w:val="en-US"/>
              </w:rPr>
              <w:t>N</w:t>
            </w:r>
            <w:r>
              <w:rPr>
                <w:sz w:val="20"/>
                <w:vertAlign w:val="subscript"/>
              </w:rPr>
              <w:t>шк</w:t>
            </w: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rPr>
            </w:pPr>
          </w:p>
          <w:p w:rsidR="00B05521" w:rsidRDefault="00B05521">
            <w:pPr>
              <w:pStyle w:val="22"/>
              <w:tabs>
                <w:tab w:val="left" w:pos="0"/>
              </w:tabs>
              <w:ind w:left="113" w:right="113" w:firstLine="0"/>
              <w:rPr>
                <w:sz w:val="20"/>
              </w:rPr>
            </w:pPr>
          </w:p>
          <w:p w:rsidR="00B05521" w:rsidRDefault="00B05521">
            <w:pPr>
              <w:pStyle w:val="22"/>
              <w:tabs>
                <w:tab w:val="left" w:pos="0"/>
              </w:tabs>
              <w:ind w:left="113" w:right="113" w:firstLine="0"/>
              <w:rPr>
                <w:sz w:val="20"/>
              </w:rPr>
            </w:pPr>
          </w:p>
          <w:p w:rsidR="00B05521" w:rsidRDefault="00B05521">
            <w:pPr>
              <w:pStyle w:val="22"/>
              <w:tabs>
                <w:tab w:val="left" w:pos="0"/>
              </w:tabs>
              <w:ind w:left="113" w:right="113" w:firstLine="0"/>
              <w:rPr>
                <w:sz w:val="20"/>
              </w:rPr>
            </w:pPr>
          </w:p>
          <w:p w:rsidR="00B05521" w:rsidRDefault="00B05521">
            <w:pPr>
              <w:pStyle w:val="22"/>
              <w:tabs>
                <w:tab w:val="left" w:pos="0"/>
              </w:tabs>
              <w:ind w:left="113" w:right="113" w:firstLine="0"/>
              <w:rPr>
                <w:sz w:val="20"/>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p w:rsidR="00B05521" w:rsidRDefault="00B05521">
            <w:pPr>
              <w:pStyle w:val="22"/>
              <w:tabs>
                <w:tab w:val="left" w:pos="0"/>
              </w:tabs>
              <w:ind w:left="113" w:right="113" w:firstLine="0"/>
              <w:rPr>
                <w:sz w:val="20"/>
                <w:vertAlign w:val="subscript"/>
              </w:rPr>
            </w:pPr>
          </w:p>
        </w:tc>
        <w:tc>
          <w:tcPr>
            <w:tcW w:w="993" w:type="dxa"/>
            <w:vMerge w:val="restart"/>
            <w:textDirection w:val="btLr"/>
            <w:vAlign w:val="center"/>
          </w:tcPr>
          <w:p w:rsidR="00B05521" w:rsidRDefault="00BD74BC">
            <w:pPr>
              <w:pStyle w:val="22"/>
              <w:tabs>
                <w:tab w:val="left" w:pos="0"/>
              </w:tabs>
              <w:ind w:left="113" w:right="113" w:firstLine="0"/>
              <w:rPr>
                <w:sz w:val="20"/>
              </w:rPr>
            </w:pPr>
            <w:r>
              <w:rPr>
                <w:sz w:val="20"/>
              </w:rPr>
              <w:t>Рабочее значение параметра</w:t>
            </w:r>
          </w:p>
        </w:tc>
        <w:tc>
          <w:tcPr>
            <w:tcW w:w="1133" w:type="dxa"/>
            <w:vMerge w:val="restart"/>
            <w:textDirection w:val="btLr"/>
            <w:vAlign w:val="center"/>
          </w:tcPr>
          <w:p w:rsidR="00B05521" w:rsidRDefault="00BD74BC">
            <w:pPr>
              <w:pStyle w:val="22"/>
              <w:tabs>
                <w:tab w:val="left" w:pos="0"/>
              </w:tabs>
              <w:ind w:left="113" w:right="113" w:firstLine="0"/>
              <w:rPr>
                <w:sz w:val="20"/>
              </w:rPr>
            </w:pPr>
            <w:r>
              <w:rPr>
                <w:sz w:val="20"/>
              </w:rPr>
              <w:t>Класс точности поверяемого прибора</w:t>
            </w:r>
          </w:p>
        </w:tc>
        <w:tc>
          <w:tcPr>
            <w:tcW w:w="962" w:type="dxa"/>
            <w:vMerge w:val="restart"/>
            <w:textDirection w:val="btLr"/>
            <w:vAlign w:val="center"/>
          </w:tcPr>
          <w:p w:rsidR="00B05521" w:rsidRDefault="00BD74BC">
            <w:pPr>
              <w:pStyle w:val="22"/>
              <w:tabs>
                <w:tab w:val="left" w:pos="0"/>
              </w:tabs>
              <w:ind w:left="113" w:right="113" w:firstLine="0"/>
              <w:rPr>
                <w:sz w:val="20"/>
                <w:vertAlign w:val="subscript"/>
              </w:rPr>
            </w:pPr>
            <w:r>
              <w:rPr>
                <w:sz w:val="20"/>
              </w:rPr>
              <w:t>Измеряемая величина Х</w:t>
            </w:r>
            <w:r>
              <w:rPr>
                <w:sz w:val="20"/>
                <w:vertAlign w:val="subscript"/>
              </w:rPr>
              <w:t>д</w:t>
            </w:r>
          </w:p>
        </w:tc>
        <w:tc>
          <w:tcPr>
            <w:tcW w:w="1849" w:type="dxa"/>
            <w:gridSpan w:val="2"/>
            <w:vAlign w:val="center"/>
          </w:tcPr>
          <w:p w:rsidR="00B05521" w:rsidRDefault="00BD74BC">
            <w:pPr>
              <w:pStyle w:val="22"/>
              <w:tabs>
                <w:tab w:val="left" w:pos="0"/>
              </w:tabs>
              <w:ind w:firstLine="0"/>
              <w:rPr>
                <w:sz w:val="20"/>
              </w:rPr>
            </w:pPr>
            <w:r>
              <w:rPr>
                <w:sz w:val="20"/>
              </w:rPr>
              <w:t>Показания поверяемого прибора</w:t>
            </w:r>
          </w:p>
        </w:tc>
      </w:tr>
      <w:tr w:rsidR="00B05521">
        <w:trPr>
          <w:cantSplit/>
          <w:trHeight w:val="1134"/>
        </w:trPr>
        <w:tc>
          <w:tcPr>
            <w:tcW w:w="567" w:type="dxa"/>
            <w:vMerge/>
            <w:vAlign w:val="center"/>
          </w:tcPr>
          <w:p w:rsidR="00B05521" w:rsidRDefault="00B05521">
            <w:pPr>
              <w:pStyle w:val="22"/>
              <w:tabs>
                <w:tab w:val="left" w:pos="0"/>
              </w:tabs>
              <w:ind w:firstLine="0"/>
              <w:rPr>
                <w:sz w:val="20"/>
              </w:rPr>
            </w:pPr>
          </w:p>
        </w:tc>
        <w:tc>
          <w:tcPr>
            <w:tcW w:w="1276" w:type="dxa"/>
            <w:vMerge/>
            <w:vAlign w:val="center"/>
          </w:tcPr>
          <w:p w:rsidR="00B05521" w:rsidRDefault="00B05521">
            <w:pPr>
              <w:pStyle w:val="22"/>
              <w:tabs>
                <w:tab w:val="left" w:pos="0"/>
              </w:tabs>
              <w:ind w:firstLine="0"/>
              <w:rPr>
                <w:sz w:val="20"/>
              </w:rPr>
            </w:pPr>
          </w:p>
        </w:tc>
        <w:tc>
          <w:tcPr>
            <w:tcW w:w="993" w:type="dxa"/>
            <w:vMerge/>
            <w:vAlign w:val="center"/>
          </w:tcPr>
          <w:p w:rsidR="00B05521" w:rsidRDefault="00B05521">
            <w:pPr>
              <w:pStyle w:val="22"/>
              <w:tabs>
                <w:tab w:val="left" w:pos="0"/>
              </w:tabs>
              <w:ind w:firstLine="0"/>
              <w:rPr>
                <w:sz w:val="20"/>
              </w:rPr>
            </w:pPr>
          </w:p>
        </w:tc>
        <w:tc>
          <w:tcPr>
            <w:tcW w:w="1133" w:type="dxa"/>
            <w:vMerge/>
            <w:vAlign w:val="center"/>
          </w:tcPr>
          <w:p w:rsidR="00B05521" w:rsidRDefault="00B05521">
            <w:pPr>
              <w:pStyle w:val="22"/>
              <w:tabs>
                <w:tab w:val="left" w:pos="0"/>
              </w:tabs>
              <w:ind w:firstLine="0"/>
              <w:rPr>
                <w:sz w:val="20"/>
              </w:rPr>
            </w:pPr>
          </w:p>
        </w:tc>
        <w:tc>
          <w:tcPr>
            <w:tcW w:w="962" w:type="dxa"/>
            <w:vMerge/>
            <w:vAlign w:val="center"/>
          </w:tcPr>
          <w:p w:rsidR="00B05521" w:rsidRDefault="00B05521">
            <w:pPr>
              <w:pStyle w:val="22"/>
              <w:tabs>
                <w:tab w:val="left" w:pos="0"/>
              </w:tabs>
              <w:ind w:firstLine="0"/>
              <w:rPr>
                <w:sz w:val="20"/>
              </w:rPr>
            </w:pPr>
          </w:p>
        </w:tc>
        <w:tc>
          <w:tcPr>
            <w:tcW w:w="999" w:type="dxa"/>
            <w:textDirection w:val="btLr"/>
            <w:vAlign w:val="center"/>
          </w:tcPr>
          <w:p w:rsidR="00B05521" w:rsidRDefault="00BD74BC">
            <w:pPr>
              <w:pStyle w:val="22"/>
              <w:tabs>
                <w:tab w:val="left" w:pos="0"/>
              </w:tabs>
              <w:ind w:left="113" w:right="113" w:firstLine="0"/>
              <w:rPr>
                <w:sz w:val="20"/>
                <w:vertAlign w:val="subscript"/>
              </w:rPr>
            </w:pPr>
            <w:r>
              <w:rPr>
                <w:sz w:val="20"/>
              </w:rPr>
              <w:t>Прямой ход Х</w:t>
            </w:r>
            <w:r>
              <w:rPr>
                <w:sz w:val="20"/>
                <w:vertAlign w:val="subscript"/>
              </w:rPr>
              <w:t>и</w:t>
            </w:r>
          </w:p>
        </w:tc>
        <w:tc>
          <w:tcPr>
            <w:tcW w:w="850" w:type="dxa"/>
            <w:textDirection w:val="btLr"/>
            <w:vAlign w:val="center"/>
          </w:tcPr>
          <w:p w:rsidR="00B05521" w:rsidRDefault="00BD74BC">
            <w:pPr>
              <w:pStyle w:val="22"/>
              <w:tabs>
                <w:tab w:val="left" w:pos="0"/>
              </w:tabs>
              <w:ind w:left="113" w:right="113" w:firstLine="0"/>
              <w:rPr>
                <w:sz w:val="20"/>
                <w:vertAlign w:val="subscript"/>
              </w:rPr>
            </w:pPr>
            <w:r>
              <w:rPr>
                <w:sz w:val="20"/>
              </w:rPr>
              <w:t>Обратный ход Х</w:t>
            </w:r>
            <w:r>
              <w:rPr>
                <w:sz w:val="20"/>
                <w:vertAlign w:val="subscript"/>
              </w:rPr>
              <w:t>о</w:t>
            </w:r>
          </w:p>
        </w:tc>
      </w:tr>
      <w:tr w:rsidR="00B05521">
        <w:trPr>
          <w:cantSplit/>
        </w:trPr>
        <w:tc>
          <w:tcPr>
            <w:tcW w:w="567" w:type="dxa"/>
            <w:vAlign w:val="center"/>
          </w:tcPr>
          <w:p w:rsidR="00B05521" w:rsidRDefault="00BD74BC">
            <w:pPr>
              <w:pStyle w:val="22"/>
              <w:tabs>
                <w:tab w:val="left" w:pos="0"/>
              </w:tabs>
              <w:ind w:firstLine="0"/>
              <w:jc w:val="center"/>
              <w:rPr>
                <w:i/>
                <w:sz w:val="20"/>
              </w:rPr>
            </w:pPr>
            <w:r>
              <w:rPr>
                <w:i/>
                <w:sz w:val="20"/>
              </w:rPr>
              <w:t>1</w:t>
            </w:r>
          </w:p>
        </w:tc>
        <w:tc>
          <w:tcPr>
            <w:tcW w:w="1276" w:type="dxa"/>
            <w:vAlign w:val="center"/>
          </w:tcPr>
          <w:p w:rsidR="00B05521" w:rsidRDefault="00BD74BC">
            <w:pPr>
              <w:pStyle w:val="22"/>
              <w:tabs>
                <w:tab w:val="left" w:pos="0"/>
              </w:tabs>
              <w:ind w:firstLine="0"/>
              <w:jc w:val="center"/>
              <w:rPr>
                <w:i/>
                <w:sz w:val="20"/>
              </w:rPr>
            </w:pPr>
            <w:r>
              <w:rPr>
                <w:i/>
                <w:sz w:val="20"/>
              </w:rPr>
              <w:t>2</w:t>
            </w:r>
          </w:p>
        </w:tc>
        <w:tc>
          <w:tcPr>
            <w:tcW w:w="993" w:type="dxa"/>
            <w:vAlign w:val="center"/>
          </w:tcPr>
          <w:p w:rsidR="00B05521" w:rsidRDefault="00BD74BC">
            <w:pPr>
              <w:pStyle w:val="22"/>
              <w:tabs>
                <w:tab w:val="left" w:pos="0"/>
              </w:tabs>
              <w:ind w:firstLine="0"/>
              <w:jc w:val="center"/>
              <w:rPr>
                <w:i/>
                <w:sz w:val="20"/>
              </w:rPr>
            </w:pPr>
            <w:r>
              <w:rPr>
                <w:i/>
                <w:sz w:val="20"/>
              </w:rPr>
              <w:t>3</w:t>
            </w:r>
          </w:p>
        </w:tc>
        <w:tc>
          <w:tcPr>
            <w:tcW w:w="1133" w:type="dxa"/>
            <w:vAlign w:val="center"/>
          </w:tcPr>
          <w:p w:rsidR="00B05521" w:rsidRDefault="00BD74BC">
            <w:pPr>
              <w:pStyle w:val="22"/>
              <w:tabs>
                <w:tab w:val="left" w:pos="0"/>
              </w:tabs>
              <w:ind w:firstLine="0"/>
              <w:jc w:val="center"/>
              <w:rPr>
                <w:i/>
                <w:sz w:val="20"/>
              </w:rPr>
            </w:pPr>
            <w:r>
              <w:rPr>
                <w:i/>
                <w:sz w:val="20"/>
              </w:rPr>
              <w:t>4</w:t>
            </w:r>
          </w:p>
        </w:tc>
        <w:tc>
          <w:tcPr>
            <w:tcW w:w="962" w:type="dxa"/>
          </w:tcPr>
          <w:p w:rsidR="00B05521" w:rsidRDefault="00BD74BC">
            <w:pPr>
              <w:pStyle w:val="22"/>
              <w:tabs>
                <w:tab w:val="left" w:pos="0"/>
              </w:tabs>
              <w:ind w:firstLine="0"/>
              <w:jc w:val="center"/>
              <w:rPr>
                <w:i/>
                <w:sz w:val="20"/>
              </w:rPr>
            </w:pPr>
            <w:r>
              <w:rPr>
                <w:i/>
                <w:sz w:val="20"/>
              </w:rPr>
              <w:t>5</w:t>
            </w:r>
          </w:p>
        </w:tc>
        <w:tc>
          <w:tcPr>
            <w:tcW w:w="999" w:type="dxa"/>
          </w:tcPr>
          <w:p w:rsidR="00B05521" w:rsidRDefault="00BD74BC">
            <w:pPr>
              <w:pStyle w:val="22"/>
              <w:tabs>
                <w:tab w:val="left" w:pos="0"/>
              </w:tabs>
              <w:ind w:firstLine="0"/>
              <w:jc w:val="center"/>
              <w:rPr>
                <w:i/>
                <w:sz w:val="20"/>
              </w:rPr>
            </w:pPr>
            <w:r>
              <w:rPr>
                <w:i/>
                <w:sz w:val="20"/>
              </w:rPr>
              <w:t>6</w:t>
            </w:r>
          </w:p>
        </w:tc>
        <w:tc>
          <w:tcPr>
            <w:tcW w:w="850" w:type="dxa"/>
          </w:tcPr>
          <w:p w:rsidR="00B05521" w:rsidRDefault="00BD74BC">
            <w:pPr>
              <w:pStyle w:val="22"/>
              <w:tabs>
                <w:tab w:val="left" w:pos="0"/>
              </w:tabs>
              <w:ind w:firstLine="0"/>
              <w:jc w:val="center"/>
              <w:rPr>
                <w:i/>
                <w:sz w:val="20"/>
              </w:rPr>
            </w:pPr>
            <w:r>
              <w:rPr>
                <w:i/>
                <w:sz w:val="20"/>
              </w:rPr>
              <w:t>7</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1</w:t>
            </w:r>
          </w:p>
        </w:tc>
        <w:tc>
          <w:tcPr>
            <w:tcW w:w="1276" w:type="dxa"/>
            <w:vMerge w:val="restart"/>
            <w:vAlign w:val="center"/>
          </w:tcPr>
          <w:p w:rsidR="00B05521" w:rsidRDefault="00BD74BC">
            <w:pPr>
              <w:pStyle w:val="22"/>
              <w:tabs>
                <w:tab w:val="left" w:pos="0"/>
              </w:tabs>
              <w:ind w:firstLine="0"/>
              <w:jc w:val="center"/>
              <w:rPr>
                <w:sz w:val="20"/>
              </w:rPr>
            </w:pPr>
            <w:r>
              <w:rPr>
                <w:sz w:val="20"/>
              </w:rPr>
              <w:t>1</w:t>
            </w:r>
          </w:p>
        </w:tc>
        <w:tc>
          <w:tcPr>
            <w:tcW w:w="993" w:type="dxa"/>
            <w:vMerge w:val="restart"/>
            <w:vAlign w:val="center"/>
          </w:tcPr>
          <w:p w:rsidR="00B05521" w:rsidRDefault="00BD74BC">
            <w:pPr>
              <w:pStyle w:val="22"/>
              <w:tabs>
                <w:tab w:val="left" w:pos="0"/>
              </w:tabs>
              <w:ind w:firstLine="0"/>
              <w:jc w:val="center"/>
              <w:rPr>
                <w:sz w:val="20"/>
              </w:rPr>
            </w:pPr>
            <w:r>
              <w:rPr>
                <w:sz w:val="20"/>
              </w:rPr>
              <w:t>0,8</w:t>
            </w:r>
          </w:p>
        </w:tc>
        <w:tc>
          <w:tcPr>
            <w:tcW w:w="1133" w:type="dxa"/>
            <w:vMerge w:val="restart"/>
            <w:vAlign w:val="center"/>
          </w:tcPr>
          <w:p w:rsidR="00B05521" w:rsidRDefault="00BD74BC">
            <w:pPr>
              <w:pStyle w:val="22"/>
              <w:tabs>
                <w:tab w:val="left" w:pos="0"/>
              </w:tabs>
              <w:ind w:firstLine="0"/>
              <w:jc w:val="center"/>
              <w:rPr>
                <w:sz w:val="20"/>
              </w:rPr>
            </w:pPr>
            <w:r>
              <w:rPr>
                <w:sz w:val="20"/>
              </w:rPr>
              <w:t>2,5</w:t>
            </w:r>
          </w:p>
        </w:tc>
        <w:tc>
          <w:tcPr>
            <w:tcW w:w="962" w:type="dxa"/>
          </w:tcPr>
          <w:p w:rsidR="00B05521" w:rsidRDefault="00BD74BC">
            <w:pPr>
              <w:pStyle w:val="22"/>
              <w:tabs>
                <w:tab w:val="left" w:pos="0"/>
              </w:tabs>
              <w:ind w:firstLine="0"/>
              <w:jc w:val="center"/>
              <w:rPr>
                <w:sz w:val="20"/>
              </w:rPr>
            </w:pPr>
            <w:r>
              <w:rPr>
                <w:sz w:val="20"/>
              </w:rPr>
              <w:t>0,2</w:t>
            </w:r>
          </w:p>
        </w:tc>
        <w:tc>
          <w:tcPr>
            <w:tcW w:w="999" w:type="dxa"/>
          </w:tcPr>
          <w:p w:rsidR="00B05521" w:rsidRDefault="00BD74BC">
            <w:pPr>
              <w:pStyle w:val="22"/>
              <w:tabs>
                <w:tab w:val="left" w:pos="0"/>
              </w:tabs>
              <w:ind w:firstLine="0"/>
              <w:jc w:val="center"/>
              <w:rPr>
                <w:sz w:val="20"/>
              </w:rPr>
            </w:pPr>
            <w:r>
              <w:rPr>
                <w:sz w:val="20"/>
              </w:rPr>
              <w:t>0,15</w:t>
            </w:r>
          </w:p>
        </w:tc>
        <w:tc>
          <w:tcPr>
            <w:tcW w:w="850" w:type="dxa"/>
          </w:tcPr>
          <w:p w:rsidR="00B05521" w:rsidRDefault="00BD74BC">
            <w:pPr>
              <w:pStyle w:val="22"/>
              <w:tabs>
                <w:tab w:val="left" w:pos="0"/>
              </w:tabs>
              <w:ind w:firstLine="0"/>
              <w:jc w:val="center"/>
              <w:rPr>
                <w:sz w:val="20"/>
              </w:rPr>
            </w:pPr>
            <w:r>
              <w:rPr>
                <w:sz w:val="20"/>
              </w:rPr>
              <w:t>0,25</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0,5</w:t>
            </w:r>
          </w:p>
        </w:tc>
        <w:tc>
          <w:tcPr>
            <w:tcW w:w="999" w:type="dxa"/>
          </w:tcPr>
          <w:p w:rsidR="00B05521" w:rsidRDefault="00BD74BC">
            <w:pPr>
              <w:pStyle w:val="22"/>
              <w:tabs>
                <w:tab w:val="left" w:pos="0"/>
              </w:tabs>
              <w:ind w:firstLine="0"/>
              <w:jc w:val="center"/>
              <w:rPr>
                <w:sz w:val="20"/>
              </w:rPr>
            </w:pPr>
            <w:r>
              <w:rPr>
                <w:sz w:val="20"/>
              </w:rPr>
              <w:t>0,4</w:t>
            </w:r>
          </w:p>
        </w:tc>
        <w:tc>
          <w:tcPr>
            <w:tcW w:w="850" w:type="dxa"/>
          </w:tcPr>
          <w:p w:rsidR="00B05521" w:rsidRDefault="00BD74BC">
            <w:pPr>
              <w:pStyle w:val="22"/>
              <w:tabs>
                <w:tab w:val="left" w:pos="0"/>
              </w:tabs>
              <w:ind w:firstLine="0"/>
              <w:jc w:val="center"/>
              <w:rPr>
                <w:sz w:val="20"/>
              </w:rPr>
            </w:pPr>
            <w:r>
              <w:rPr>
                <w:sz w:val="20"/>
              </w:rPr>
              <w:t>0,45</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0,8</w:t>
            </w:r>
          </w:p>
        </w:tc>
        <w:tc>
          <w:tcPr>
            <w:tcW w:w="999" w:type="dxa"/>
          </w:tcPr>
          <w:p w:rsidR="00B05521" w:rsidRDefault="00BD74BC">
            <w:pPr>
              <w:pStyle w:val="22"/>
              <w:tabs>
                <w:tab w:val="left" w:pos="0"/>
              </w:tabs>
              <w:ind w:firstLine="0"/>
              <w:jc w:val="center"/>
              <w:rPr>
                <w:sz w:val="20"/>
              </w:rPr>
            </w:pPr>
            <w:r>
              <w:rPr>
                <w:sz w:val="20"/>
              </w:rPr>
              <w:t>0,75</w:t>
            </w:r>
          </w:p>
        </w:tc>
        <w:tc>
          <w:tcPr>
            <w:tcW w:w="850" w:type="dxa"/>
          </w:tcPr>
          <w:p w:rsidR="00B05521" w:rsidRDefault="00BD74BC">
            <w:pPr>
              <w:pStyle w:val="22"/>
              <w:tabs>
                <w:tab w:val="left" w:pos="0"/>
              </w:tabs>
              <w:ind w:firstLine="0"/>
              <w:jc w:val="center"/>
              <w:rPr>
                <w:sz w:val="20"/>
              </w:rPr>
            </w:pPr>
            <w:r>
              <w:rPr>
                <w:sz w:val="20"/>
              </w:rPr>
              <w:t>0,85</w:t>
            </w:r>
          </w:p>
        </w:tc>
      </w:tr>
      <w:tr w:rsidR="00B05521">
        <w:trPr>
          <w:cantSplit/>
          <w:trHeight w:val="114"/>
        </w:trPr>
        <w:tc>
          <w:tcPr>
            <w:tcW w:w="567" w:type="dxa"/>
            <w:vMerge w:val="restart"/>
            <w:vAlign w:val="center"/>
          </w:tcPr>
          <w:p w:rsidR="00B05521" w:rsidRDefault="00BD74BC">
            <w:pPr>
              <w:pStyle w:val="22"/>
              <w:tabs>
                <w:tab w:val="left" w:pos="0"/>
              </w:tabs>
              <w:ind w:firstLine="0"/>
              <w:jc w:val="center"/>
              <w:rPr>
                <w:sz w:val="20"/>
              </w:rPr>
            </w:pPr>
            <w:r>
              <w:rPr>
                <w:sz w:val="20"/>
              </w:rPr>
              <w:t>2</w:t>
            </w:r>
          </w:p>
        </w:tc>
        <w:tc>
          <w:tcPr>
            <w:tcW w:w="1276" w:type="dxa"/>
            <w:vMerge w:val="restart"/>
            <w:vAlign w:val="center"/>
          </w:tcPr>
          <w:p w:rsidR="00B05521" w:rsidRDefault="00BD74BC">
            <w:pPr>
              <w:pStyle w:val="22"/>
              <w:tabs>
                <w:tab w:val="left" w:pos="0"/>
              </w:tabs>
              <w:ind w:firstLine="0"/>
              <w:jc w:val="center"/>
              <w:rPr>
                <w:sz w:val="20"/>
              </w:rPr>
            </w:pPr>
            <w:r>
              <w:rPr>
                <w:sz w:val="20"/>
              </w:rPr>
              <w:t>16</w:t>
            </w:r>
          </w:p>
        </w:tc>
        <w:tc>
          <w:tcPr>
            <w:tcW w:w="993" w:type="dxa"/>
            <w:vMerge w:val="restart"/>
            <w:vAlign w:val="center"/>
          </w:tcPr>
          <w:p w:rsidR="00B05521" w:rsidRDefault="00BD74BC">
            <w:pPr>
              <w:pStyle w:val="22"/>
              <w:tabs>
                <w:tab w:val="left" w:pos="0"/>
              </w:tabs>
              <w:ind w:firstLine="0"/>
              <w:jc w:val="center"/>
              <w:rPr>
                <w:sz w:val="20"/>
              </w:rPr>
            </w:pPr>
            <w:r>
              <w:rPr>
                <w:sz w:val="20"/>
              </w:rPr>
              <w:t>10</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4</w:t>
            </w:r>
          </w:p>
        </w:tc>
        <w:tc>
          <w:tcPr>
            <w:tcW w:w="999" w:type="dxa"/>
          </w:tcPr>
          <w:p w:rsidR="00B05521" w:rsidRDefault="00BD74BC">
            <w:pPr>
              <w:pStyle w:val="22"/>
              <w:tabs>
                <w:tab w:val="left" w:pos="0"/>
              </w:tabs>
              <w:ind w:firstLine="0"/>
              <w:jc w:val="center"/>
              <w:rPr>
                <w:sz w:val="20"/>
              </w:rPr>
            </w:pPr>
            <w:r>
              <w:rPr>
                <w:sz w:val="20"/>
              </w:rPr>
              <w:t>4,3</w:t>
            </w:r>
          </w:p>
        </w:tc>
        <w:tc>
          <w:tcPr>
            <w:tcW w:w="850" w:type="dxa"/>
          </w:tcPr>
          <w:p w:rsidR="00B05521" w:rsidRDefault="00BD74BC">
            <w:pPr>
              <w:pStyle w:val="22"/>
              <w:tabs>
                <w:tab w:val="left" w:pos="0"/>
              </w:tabs>
              <w:ind w:firstLine="0"/>
              <w:jc w:val="center"/>
              <w:rPr>
                <w:sz w:val="20"/>
              </w:rPr>
            </w:pPr>
            <w:r>
              <w:rPr>
                <w:sz w:val="20"/>
              </w:rPr>
              <w:t>4,6</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10</w:t>
            </w:r>
          </w:p>
        </w:tc>
        <w:tc>
          <w:tcPr>
            <w:tcW w:w="999" w:type="dxa"/>
          </w:tcPr>
          <w:p w:rsidR="00B05521" w:rsidRDefault="00BD74BC">
            <w:pPr>
              <w:pStyle w:val="22"/>
              <w:tabs>
                <w:tab w:val="left" w:pos="0"/>
              </w:tabs>
              <w:ind w:firstLine="0"/>
              <w:jc w:val="center"/>
              <w:rPr>
                <w:sz w:val="20"/>
              </w:rPr>
            </w:pPr>
            <w:r>
              <w:rPr>
                <w:sz w:val="20"/>
              </w:rPr>
              <w:t>10,4</w:t>
            </w:r>
          </w:p>
        </w:tc>
        <w:tc>
          <w:tcPr>
            <w:tcW w:w="850" w:type="dxa"/>
          </w:tcPr>
          <w:p w:rsidR="00B05521" w:rsidRDefault="00BD74BC">
            <w:pPr>
              <w:pStyle w:val="22"/>
              <w:tabs>
                <w:tab w:val="left" w:pos="0"/>
              </w:tabs>
              <w:ind w:firstLine="0"/>
              <w:jc w:val="center"/>
              <w:rPr>
                <w:sz w:val="20"/>
              </w:rPr>
            </w:pPr>
            <w:r>
              <w:rPr>
                <w:sz w:val="20"/>
              </w:rPr>
              <w:t>10,7</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14</w:t>
            </w:r>
          </w:p>
        </w:tc>
        <w:tc>
          <w:tcPr>
            <w:tcW w:w="999" w:type="dxa"/>
          </w:tcPr>
          <w:p w:rsidR="00B05521" w:rsidRDefault="00BD74BC">
            <w:pPr>
              <w:pStyle w:val="22"/>
              <w:tabs>
                <w:tab w:val="left" w:pos="0"/>
              </w:tabs>
              <w:ind w:firstLine="0"/>
              <w:jc w:val="center"/>
              <w:rPr>
                <w:sz w:val="20"/>
              </w:rPr>
            </w:pPr>
            <w:r>
              <w:rPr>
                <w:sz w:val="20"/>
              </w:rPr>
              <w:t>14,6</w:t>
            </w:r>
          </w:p>
        </w:tc>
        <w:tc>
          <w:tcPr>
            <w:tcW w:w="850" w:type="dxa"/>
          </w:tcPr>
          <w:p w:rsidR="00B05521" w:rsidRDefault="00BD74BC">
            <w:pPr>
              <w:pStyle w:val="22"/>
              <w:tabs>
                <w:tab w:val="left" w:pos="0"/>
              </w:tabs>
              <w:ind w:firstLine="0"/>
              <w:jc w:val="center"/>
              <w:rPr>
                <w:sz w:val="20"/>
              </w:rPr>
            </w:pPr>
            <w:r>
              <w:rPr>
                <w:sz w:val="20"/>
              </w:rPr>
              <w:t>14,9</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3</w:t>
            </w:r>
          </w:p>
        </w:tc>
        <w:tc>
          <w:tcPr>
            <w:tcW w:w="1276" w:type="dxa"/>
            <w:vMerge w:val="restart"/>
            <w:vAlign w:val="center"/>
          </w:tcPr>
          <w:p w:rsidR="00B05521" w:rsidRDefault="00BD74BC">
            <w:pPr>
              <w:pStyle w:val="22"/>
              <w:tabs>
                <w:tab w:val="left" w:pos="0"/>
              </w:tabs>
              <w:ind w:firstLine="0"/>
              <w:jc w:val="center"/>
              <w:rPr>
                <w:sz w:val="20"/>
              </w:rPr>
            </w:pPr>
            <w:r>
              <w:rPr>
                <w:sz w:val="20"/>
              </w:rPr>
              <w:t>40</w:t>
            </w:r>
          </w:p>
        </w:tc>
        <w:tc>
          <w:tcPr>
            <w:tcW w:w="993" w:type="dxa"/>
            <w:vMerge w:val="restart"/>
            <w:vAlign w:val="center"/>
          </w:tcPr>
          <w:p w:rsidR="00B05521" w:rsidRDefault="00BD74BC">
            <w:pPr>
              <w:pStyle w:val="22"/>
              <w:tabs>
                <w:tab w:val="left" w:pos="0"/>
              </w:tabs>
              <w:ind w:firstLine="0"/>
              <w:jc w:val="center"/>
              <w:rPr>
                <w:sz w:val="20"/>
              </w:rPr>
            </w:pPr>
            <w:r>
              <w:rPr>
                <w:sz w:val="20"/>
              </w:rPr>
              <w:t>30</w:t>
            </w:r>
          </w:p>
        </w:tc>
        <w:tc>
          <w:tcPr>
            <w:tcW w:w="1133" w:type="dxa"/>
            <w:vMerge w:val="restart"/>
            <w:vAlign w:val="center"/>
          </w:tcPr>
          <w:p w:rsidR="00B05521" w:rsidRDefault="00BD74BC">
            <w:pPr>
              <w:pStyle w:val="22"/>
              <w:tabs>
                <w:tab w:val="left" w:pos="0"/>
              </w:tabs>
              <w:ind w:firstLine="0"/>
              <w:jc w:val="center"/>
              <w:rPr>
                <w:sz w:val="20"/>
              </w:rPr>
            </w:pPr>
            <w:r>
              <w:rPr>
                <w:sz w:val="20"/>
              </w:rPr>
              <w:t>4</w:t>
            </w:r>
          </w:p>
        </w:tc>
        <w:tc>
          <w:tcPr>
            <w:tcW w:w="962" w:type="dxa"/>
          </w:tcPr>
          <w:p w:rsidR="00B05521" w:rsidRDefault="00BD74BC">
            <w:pPr>
              <w:pStyle w:val="22"/>
              <w:tabs>
                <w:tab w:val="left" w:pos="0"/>
              </w:tabs>
              <w:ind w:firstLine="0"/>
              <w:jc w:val="center"/>
              <w:rPr>
                <w:sz w:val="20"/>
              </w:rPr>
            </w:pPr>
            <w:r>
              <w:rPr>
                <w:sz w:val="20"/>
              </w:rPr>
              <w:t>10</w:t>
            </w:r>
          </w:p>
        </w:tc>
        <w:tc>
          <w:tcPr>
            <w:tcW w:w="999" w:type="dxa"/>
          </w:tcPr>
          <w:p w:rsidR="00B05521" w:rsidRDefault="00BD74BC">
            <w:pPr>
              <w:pStyle w:val="22"/>
              <w:tabs>
                <w:tab w:val="left" w:pos="0"/>
              </w:tabs>
              <w:ind w:firstLine="0"/>
              <w:jc w:val="center"/>
              <w:rPr>
                <w:sz w:val="20"/>
              </w:rPr>
            </w:pPr>
            <w:r>
              <w:rPr>
                <w:sz w:val="20"/>
              </w:rPr>
              <w:t>13</w:t>
            </w:r>
          </w:p>
        </w:tc>
        <w:tc>
          <w:tcPr>
            <w:tcW w:w="850" w:type="dxa"/>
          </w:tcPr>
          <w:p w:rsidR="00B05521" w:rsidRDefault="00BD74BC">
            <w:pPr>
              <w:pStyle w:val="22"/>
              <w:tabs>
                <w:tab w:val="left" w:pos="0"/>
              </w:tabs>
              <w:ind w:firstLine="0"/>
              <w:jc w:val="center"/>
              <w:rPr>
                <w:sz w:val="20"/>
              </w:rPr>
            </w:pPr>
            <w:r>
              <w:rPr>
                <w:sz w:val="20"/>
              </w:rPr>
              <w:t>12</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20</w:t>
            </w:r>
          </w:p>
        </w:tc>
        <w:tc>
          <w:tcPr>
            <w:tcW w:w="999" w:type="dxa"/>
          </w:tcPr>
          <w:p w:rsidR="00B05521" w:rsidRDefault="00BD74BC">
            <w:pPr>
              <w:pStyle w:val="22"/>
              <w:tabs>
                <w:tab w:val="left" w:pos="0"/>
              </w:tabs>
              <w:ind w:firstLine="0"/>
              <w:jc w:val="center"/>
              <w:rPr>
                <w:sz w:val="20"/>
              </w:rPr>
            </w:pPr>
            <w:r>
              <w:rPr>
                <w:sz w:val="20"/>
              </w:rPr>
              <w:t>22,5</w:t>
            </w:r>
          </w:p>
        </w:tc>
        <w:tc>
          <w:tcPr>
            <w:tcW w:w="850" w:type="dxa"/>
          </w:tcPr>
          <w:p w:rsidR="00B05521" w:rsidRDefault="00BD74BC">
            <w:pPr>
              <w:pStyle w:val="22"/>
              <w:tabs>
                <w:tab w:val="left" w:pos="0"/>
              </w:tabs>
              <w:ind w:firstLine="0"/>
              <w:jc w:val="center"/>
              <w:rPr>
                <w:sz w:val="20"/>
              </w:rPr>
            </w:pPr>
            <w:r>
              <w:rPr>
                <w:sz w:val="20"/>
              </w:rPr>
              <w:t>21</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30</w:t>
            </w:r>
          </w:p>
        </w:tc>
        <w:tc>
          <w:tcPr>
            <w:tcW w:w="999" w:type="dxa"/>
          </w:tcPr>
          <w:p w:rsidR="00B05521" w:rsidRDefault="00BD74BC">
            <w:pPr>
              <w:pStyle w:val="22"/>
              <w:tabs>
                <w:tab w:val="left" w:pos="0"/>
              </w:tabs>
              <w:ind w:firstLine="0"/>
              <w:jc w:val="center"/>
              <w:rPr>
                <w:sz w:val="20"/>
              </w:rPr>
            </w:pPr>
            <w:r>
              <w:rPr>
                <w:sz w:val="20"/>
              </w:rPr>
              <w:t>32</w:t>
            </w:r>
          </w:p>
        </w:tc>
        <w:tc>
          <w:tcPr>
            <w:tcW w:w="850" w:type="dxa"/>
          </w:tcPr>
          <w:p w:rsidR="00B05521" w:rsidRDefault="00BD74BC">
            <w:pPr>
              <w:pStyle w:val="22"/>
              <w:tabs>
                <w:tab w:val="left" w:pos="0"/>
              </w:tabs>
              <w:ind w:firstLine="0"/>
              <w:jc w:val="center"/>
              <w:rPr>
                <w:sz w:val="20"/>
              </w:rPr>
            </w:pPr>
            <w:r>
              <w:rPr>
                <w:sz w:val="20"/>
              </w:rPr>
              <w:t>31</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4</w:t>
            </w:r>
          </w:p>
        </w:tc>
        <w:tc>
          <w:tcPr>
            <w:tcW w:w="1276" w:type="dxa"/>
            <w:vMerge w:val="restart"/>
            <w:vAlign w:val="center"/>
          </w:tcPr>
          <w:p w:rsidR="00B05521" w:rsidRDefault="00BD74BC">
            <w:pPr>
              <w:pStyle w:val="22"/>
              <w:tabs>
                <w:tab w:val="left" w:pos="0"/>
              </w:tabs>
              <w:ind w:firstLine="0"/>
              <w:jc w:val="center"/>
              <w:rPr>
                <w:sz w:val="20"/>
              </w:rPr>
            </w:pPr>
            <w:r>
              <w:rPr>
                <w:sz w:val="20"/>
              </w:rPr>
              <w:t>0,6</w:t>
            </w:r>
          </w:p>
        </w:tc>
        <w:tc>
          <w:tcPr>
            <w:tcW w:w="993" w:type="dxa"/>
            <w:vMerge w:val="restart"/>
            <w:vAlign w:val="center"/>
          </w:tcPr>
          <w:p w:rsidR="00B05521" w:rsidRDefault="00BD74BC">
            <w:pPr>
              <w:pStyle w:val="22"/>
              <w:tabs>
                <w:tab w:val="left" w:pos="0"/>
              </w:tabs>
              <w:ind w:firstLine="0"/>
              <w:jc w:val="center"/>
              <w:rPr>
                <w:sz w:val="20"/>
              </w:rPr>
            </w:pPr>
            <w:r>
              <w:rPr>
                <w:sz w:val="20"/>
              </w:rPr>
              <w:t>0,4</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0,2</w:t>
            </w:r>
          </w:p>
        </w:tc>
        <w:tc>
          <w:tcPr>
            <w:tcW w:w="999" w:type="dxa"/>
          </w:tcPr>
          <w:p w:rsidR="00B05521" w:rsidRDefault="00BD74BC">
            <w:pPr>
              <w:pStyle w:val="22"/>
              <w:tabs>
                <w:tab w:val="left" w:pos="0"/>
              </w:tabs>
              <w:ind w:firstLine="0"/>
              <w:jc w:val="center"/>
              <w:rPr>
                <w:sz w:val="20"/>
              </w:rPr>
            </w:pPr>
            <w:r>
              <w:rPr>
                <w:sz w:val="20"/>
              </w:rPr>
              <w:t>0,16</w:t>
            </w:r>
          </w:p>
        </w:tc>
        <w:tc>
          <w:tcPr>
            <w:tcW w:w="850" w:type="dxa"/>
          </w:tcPr>
          <w:p w:rsidR="00B05521" w:rsidRDefault="00BD74BC">
            <w:pPr>
              <w:pStyle w:val="22"/>
              <w:tabs>
                <w:tab w:val="left" w:pos="0"/>
              </w:tabs>
              <w:ind w:firstLine="0"/>
              <w:jc w:val="center"/>
              <w:rPr>
                <w:sz w:val="20"/>
              </w:rPr>
            </w:pPr>
            <w:r>
              <w:rPr>
                <w:sz w:val="20"/>
              </w:rPr>
              <w:t>0,18</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0,4</w:t>
            </w:r>
          </w:p>
        </w:tc>
        <w:tc>
          <w:tcPr>
            <w:tcW w:w="999" w:type="dxa"/>
          </w:tcPr>
          <w:p w:rsidR="00B05521" w:rsidRDefault="00BD74BC">
            <w:pPr>
              <w:pStyle w:val="22"/>
              <w:tabs>
                <w:tab w:val="left" w:pos="0"/>
              </w:tabs>
              <w:ind w:firstLine="0"/>
              <w:jc w:val="center"/>
              <w:rPr>
                <w:sz w:val="20"/>
              </w:rPr>
            </w:pPr>
            <w:r>
              <w:rPr>
                <w:sz w:val="20"/>
              </w:rPr>
              <w:t>0,37</w:t>
            </w:r>
          </w:p>
        </w:tc>
        <w:tc>
          <w:tcPr>
            <w:tcW w:w="850" w:type="dxa"/>
          </w:tcPr>
          <w:p w:rsidR="00B05521" w:rsidRDefault="00BD74BC">
            <w:pPr>
              <w:pStyle w:val="22"/>
              <w:tabs>
                <w:tab w:val="left" w:pos="0"/>
              </w:tabs>
              <w:ind w:firstLine="0"/>
              <w:jc w:val="center"/>
              <w:rPr>
                <w:sz w:val="20"/>
              </w:rPr>
            </w:pPr>
            <w:r>
              <w:rPr>
                <w:sz w:val="20"/>
              </w:rPr>
              <w:t>0,42</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0,5</w:t>
            </w:r>
          </w:p>
        </w:tc>
        <w:tc>
          <w:tcPr>
            <w:tcW w:w="999" w:type="dxa"/>
          </w:tcPr>
          <w:p w:rsidR="00B05521" w:rsidRDefault="00BD74BC">
            <w:pPr>
              <w:pStyle w:val="22"/>
              <w:tabs>
                <w:tab w:val="left" w:pos="0"/>
              </w:tabs>
              <w:ind w:firstLine="0"/>
              <w:jc w:val="center"/>
              <w:rPr>
                <w:sz w:val="20"/>
              </w:rPr>
            </w:pPr>
            <w:r>
              <w:rPr>
                <w:sz w:val="20"/>
              </w:rPr>
              <w:t>0,48</w:t>
            </w:r>
          </w:p>
        </w:tc>
        <w:tc>
          <w:tcPr>
            <w:tcW w:w="850" w:type="dxa"/>
          </w:tcPr>
          <w:p w:rsidR="00B05521" w:rsidRDefault="00BD74BC">
            <w:pPr>
              <w:pStyle w:val="22"/>
              <w:tabs>
                <w:tab w:val="left" w:pos="0"/>
              </w:tabs>
              <w:ind w:firstLine="0"/>
              <w:jc w:val="center"/>
              <w:rPr>
                <w:sz w:val="20"/>
              </w:rPr>
            </w:pPr>
            <w:r>
              <w:rPr>
                <w:sz w:val="20"/>
              </w:rPr>
              <w:t>0,51</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5</w:t>
            </w:r>
          </w:p>
        </w:tc>
        <w:tc>
          <w:tcPr>
            <w:tcW w:w="1276" w:type="dxa"/>
            <w:vMerge w:val="restart"/>
            <w:vAlign w:val="center"/>
          </w:tcPr>
          <w:p w:rsidR="00B05521" w:rsidRDefault="00BD74BC">
            <w:pPr>
              <w:pStyle w:val="22"/>
              <w:tabs>
                <w:tab w:val="left" w:pos="0"/>
              </w:tabs>
              <w:ind w:firstLine="0"/>
              <w:jc w:val="center"/>
              <w:rPr>
                <w:sz w:val="20"/>
              </w:rPr>
            </w:pPr>
            <w:r>
              <w:rPr>
                <w:sz w:val="20"/>
              </w:rPr>
              <w:t>60</w:t>
            </w:r>
          </w:p>
        </w:tc>
        <w:tc>
          <w:tcPr>
            <w:tcW w:w="993" w:type="dxa"/>
            <w:vMerge w:val="restart"/>
            <w:vAlign w:val="center"/>
          </w:tcPr>
          <w:p w:rsidR="00B05521" w:rsidRDefault="00BD74BC">
            <w:pPr>
              <w:pStyle w:val="22"/>
              <w:tabs>
                <w:tab w:val="left" w:pos="0"/>
              </w:tabs>
              <w:ind w:firstLine="0"/>
              <w:jc w:val="center"/>
              <w:rPr>
                <w:sz w:val="20"/>
              </w:rPr>
            </w:pPr>
            <w:r>
              <w:rPr>
                <w:sz w:val="20"/>
              </w:rPr>
              <w:t>45</w:t>
            </w:r>
          </w:p>
        </w:tc>
        <w:tc>
          <w:tcPr>
            <w:tcW w:w="1133" w:type="dxa"/>
            <w:vMerge w:val="restart"/>
            <w:vAlign w:val="center"/>
          </w:tcPr>
          <w:p w:rsidR="00B05521" w:rsidRDefault="00BD74BC">
            <w:pPr>
              <w:pStyle w:val="22"/>
              <w:tabs>
                <w:tab w:val="left" w:pos="0"/>
              </w:tabs>
              <w:ind w:firstLine="0"/>
              <w:jc w:val="center"/>
              <w:rPr>
                <w:sz w:val="20"/>
              </w:rPr>
            </w:pPr>
            <w:r>
              <w:rPr>
                <w:sz w:val="20"/>
              </w:rPr>
              <w:t>2,5</w:t>
            </w:r>
          </w:p>
        </w:tc>
        <w:tc>
          <w:tcPr>
            <w:tcW w:w="962" w:type="dxa"/>
          </w:tcPr>
          <w:p w:rsidR="00B05521" w:rsidRDefault="00BD74BC">
            <w:pPr>
              <w:pStyle w:val="22"/>
              <w:tabs>
                <w:tab w:val="left" w:pos="0"/>
              </w:tabs>
              <w:ind w:firstLine="0"/>
              <w:jc w:val="center"/>
              <w:rPr>
                <w:sz w:val="20"/>
              </w:rPr>
            </w:pPr>
            <w:r>
              <w:rPr>
                <w:sz w:val="20"/>
              </w:rPr>
              <w:t>15</w:t>
            </w:r>
          </w:p>
        </w:tc>
        <w:tc>
          <w:tcPr>
            <w:tcW w:w="999" w:type="dxa"/>
          </w:tcPr>
          <w:p w:rsidR="00B05521" w:rsidRDefault="00BD74BC">
            <w:pPr>
              <w:pStyle w:val="22"/>
              <w:tabs>
                <w:tab w:val="left" w:pos="0"/>
              </w:tabs>
              <w:ind w:firstLine="0"/>
              <w:jc w:val="center"/>
              <w:rPr>
                <w:sz w:val="20"/>
              </w:rPr>
            </w:pPr>
            <w:r>
              <w:rPr>
                <w:sz w:val="20"/>
              </w:rPr>
              <w:t>12,5</w:t>
            </w:r>
          </w:p>
        </w:tc>
        <w:tc>
          <w:tcPr>
            <w:tcW w:w="850" w:type="dxa"/>
          </w:tcPr>
          <w:p w:rsidR="00B05521" w:rsidRDefault="00BD74BC">
            <w:pPr>
              <w:pStyle w:val="22"/>
              <w:tabs>
                <w:tab w:val="left" w:pos="0"/>
              </w:tabs>
              <w:ind w:firstLine="0"/>
              <w:jc w:val="center"/>
              <w:rPr>
                <w:sz w:val="20"/>
              </w:rPr>
            </w:pPr>
            <w:r>
              <w:rPr>
                <w:sz w:val="20"/>
              </w:rPr>
              <w:t>16</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30</w:t>
            </w:r>
          </w:p>
        </w:tc>
        <w:tc>
          <w:tcPr>
            <w:tcW w:w="999" w:type="dxa"/>
          </w:tcPr>
          <w:p w:rsidR="00B05521" w:rsidRDefault="00BD74BC">
            <w:pPr>
              <w:pStyle w:val="22"/>
              <w:tabs>
                <w:tab w:val="left" w:pos="0"/>
              </w:tabs>
              <w:ind w:firstLine="0"/>
              <w:jc w:val="center"/>
              <w:rPr>
                <w:sz w:val="20"/>
              </w:rPr>
            </w:pPr>
            <w:r>
              <w:rPr>
                <w:sz w:val="20"/>
              </w:rPr>
              <w:t>28</w:t>
            </w:r>
          </w:p>
        </w:tc>
        <w:tc>
          <w:tcPr>
            <w:tcW w:w="850" w:type="dxa"/>
          </w:tcPr>
          <w:p w:rsidR="00B05521" w:rsidRDefault="00BD74BC">
            <w:pPr>
              <w:pStyle w:val="22"/>
              <w:tabs>
                <w:tab w:val="left" w:pos="0"/>
              </w:tabs>
              <w:ind w:firstLine="0"/>
              <w:jc w:val="center"/>
              <w:rPr>
                <w:sz w:val="20"/>
              </w:rPr>
            </w:pPr>
            <w:r>
              <w:rPr>
                <w:sz w:val="20"/>
              </w:rPr>
              <w:t>32</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45</w:t>
            </w:r>
          </w:p>
        </w:tc>
        <w:tc>
          <w:tcPr>
            <w:tcW w:w="999" w:type="dxa"/>
          </w:tcPr>
          <w:p w:rsidR="00B05521" w:rsidRDefault="00BD74BC">
            <w:pPr>
              <w:pStyle w:val="22"/>
              <w:tabs>
                <w:tab w:val="left" w:pos="0"/>
              </w:tabs>
              <w:ind w:firstLine="0"/>
              <w:jc w:val="center"/>
              <w:rPr>
                <w:sz w:val="20"/>
              </w:rPr>
            </w:pPr>
            <w:r>
              <w:rPr>
                <w:sz w:val="20"/>
              </w:rPr>
              <w:t>43,2</w:t>
            </w:r>
          </w:p>
        </w:tc>
        <w:tc>
          <w:tcPr>
            <w:tcW w:w="850" w:type="dxa"/>
          </w:tcPr>
          <w:p w:rsidR="00B05521" w:rsidRDefault="00BD74BC">
            <w:pPr>
              <w:pStyle w:val="22"/>
              <w:tabs>
                <w:tab w:val="left" w:pos="0"/>
              </w:tabs>
              <w:ind w:firstLine="0"/>
              <w:jc w:val="center"/>
              <w:rPr>
                <w:sz w:val="20"/>
              </w:rPr>
            </w:pPr>
            <w:r>
              <w:rPr>
                <w:sz w:val="20"/>
              </w:rPr>
              <w:t>46,3</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6</w:t>
            </w:r>
          </w:p>
        </w:tc>
        <w:tc>
          <w:tcPr>
            <w:tcW w:w="1276" w:type="dxa"/>
            <w:vMerge w:val="restart"/>
            <w:vAlign w:val="center"/>
          </w:tcPr>
          <w:p w:rsidR="00B05521" w:rsidRDefault="00BD74BC">
            <w:pPr>
              <w:pStyle w:val="22"/>
              <w:tabs>
                <w:tab w:val="left" w:pos="0"/>
              </w:tabs>
              <w:ind w:firstLine="0"/>
              <w:jc w:val="center"/>
              <w:rPr>
                <w:sz w:val="20"/>
              </w:rPr>
            </w:pPr>
            <w:r>
              <w:rPr>
                <w:sz w:val="20"/>
              </w:rPr>
              <w:t>25</w:t>
            </w:r>
          </w:p>
        </w:tc>
        <w:tc>
          <w:tcPr>
            <w:tcW w:w="993" w:type="dxa"/>
            <w:vMerge w:val="restart"/>
            <w:vAlign w:val="center"/>
          </w:tcPr>
          <w:p w:rsidR="00B05521" w:rsidRDefault="00BD74BC">
            <w:pPr>
              <w:pStyle w:val="22"/>
              <w:tabs>
                <w:tab w:val="left" w:pos="0"/>
              </w:tabs>
              <w:ind w:firstLine="0"/>
              <w:jc w:val="center"/>
              <w:rPr>
                <w:sz w:val="20"/>
              </w:rPr>
            </w:pPr>
            <w:r>
              <w:rPr>
                <w:sz w:val="20"/>
              </w:rPr>
              <w:t>18</w:t>
            </w:r>
          </w:p>
        </w:tc>
        <w:tc>
          <w:tcPr>
            <w:tcW w:w="1133" w:type="dxa"/>
            <w:vMerge w:val="restart"/>
            <w:vAlign w:val="center"/>
          </w:tcPr>
          <w:p w:rsidR="00B05521" w:rsidRDefault="00BD74BC">
            <w:pPr>
              <w:pStyle w:val="22"/>
              <w:tabs>
                <w:tab w:val="left" w:pos="0"/>
              </w:tabs>
              <w:ind w:firstLine="0"/>
              <w:jc w:val="center"/>
              <w:rPr>
                <w:sz w:val="20"/>
              </w:rPr>
            </w:pPr>
            <w:r>
              <w:rPr>
                <w:sz w:val="20"/>
              </w:rPr>
              <w:t>4</w:t>
            </w:r>
          </w:p>
        </w:tc>
        <w:tc>
          <w:tcPr>
            <w:tcW w:w="962" w:type="dxa"/>
          </w:tcPr>
          <w:p w:rsidR="00B05521" w:rsidRDefault="00BD74BC">
            <w:pPr>
              <w:pStyle w:val="22"/>
              <w:tabs>
                <w:tab w:val="left" w:pos="0"/>
              </w:tabs>
              <w:ind w:firstLine="0"/>
              <w:jc w:val="center"/>
              <w:rPr>
                <w:sz w:val="20"/>
              </w:rPr>
            </w:pPr>
            <w:r>
              <w:rPr>
                <w:sz w:val="20"/>
              </w:rPr>
              <w:t>10</w:t>
            </w:r>
          </w:p>
        </w:tc>
        <w:tc>
          <w:tcPr>
            <w:tcW w:w="999" w:type="dxa"/>
          </w:tcPr>
          <w:p w:rsidR="00B05521" w:rsidRDefault="00BD74BC">
            <w:pPr>
              <w:pStyle w:val="22"/>
              <w:tabs>
                <w:tab w:val="left" w:pos="0"/>
              </w:tabs>
              <w:ind w:firstLine="0"/>
              <w:jc w:val="center"/>
              <w:rPr>
                <w:sz w:val="20"/>
              </w:rPr>
            </w:pPr>
            <w:r>
              <w:rPr>
                <w:sz w:val="20"/>
              </w:rPr>
              <w:t>7,4</w:t>
            </w:r>
          </w:p>
        </w:tc>
        <w:tc>
          <w:tcPr>
            <w:tcW w:w="850" w:type="dxa"/>
          </w:tcPr>
          <w:p w:rsidR="00B05521" w:rsidRDefault="00BD74BC">
            <w:pPr>
              <w:pStyle w:val="22"/>
              <w:tabs>
                <w:tab w:val="left" w:pos="0"/>
              </w:tabs>
              <w:ind w:firstLine="0"/>
              <w:jc w:val="center"/>
              <w:rPr>
                <w:sz w:val="20"/>
              </w:rPr>
            </w:pPr>
            <w:r>
              <w:rPr>
                <w:sz w:val="20"/>
              </w:rPr>
              <w:t>11,3</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18</w:t>
            </w:r>
          </w:p>
        </w:tc>
        <w:tc>
          <w:tcPr>
            <w:tcW w:w="999" w:type="dxa"/>
          </w:tcPr>
          <w:p w:rsidR="00B05521" w:rsidRDefault="00BD74BC">
            <w:pPr>
              <w:pStyle w:val="22"/>
              <w:tabs>
                <w:tab w:val="left" w:pos="0"/>
              </w:tabs>
              <w:ind w:firstLine="0"/>
              <w:jc w:val="center"/>
              <w:rPr>
                <w:sz w:val="20"/>
              </w:rPr>
            </w:pPr>
            <w:r>
              <w:rPr>
                <w:sz w:val="20"/>
              </w:rPr>
              <w:t>16,1</w:t>
            </w:r>
          </w:p>
        </w:tc>
        <w:tc>
          <w:tcPr>
            <w:tcW w:w="850" w:type="dxa"/>
          </w:tcPr>
          <w:p w:rsidR="00B05521" w:rsidRDefault="00BD74BC">
            <w:pPr>
              <w:pStyle w:val="22"/>
              <w:tabs>
                <w:tab w:val="left" w:pos="0"/>
              </w:tabs>
              <w:ind w:firstLine="0"/>
              <w:jc w:val="center"/>
              <w:rPr>
                <w:sz w:val="20"/>
              </w:rPr>
            </w:pPr>
            <w:r>
              <w:rPr>
                <w:sz w:val="20"/>
              </w:rPr>
              <w:t>19,2</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24</w:t>
            </w:r>
          </w:p>
        </w:tc>
        <w:tc>
          <w:tcPr>
            <w:tcW w:w="999" w:type="dxa"/>
          </w:tcPr>
          <w:p w:rsidR="00B05521" w:rsidRDefault="00BD74BC">
            <w:pPr>
              <w:pStyle w:val="22"/>
              <w:tabs>
                <w:tab w:val="left" w:pos="0"/>
              </w:tabs>
              <w:ind w:firstLine="0"/>
              <w:jc w:val="center"/>
              <w:rPr>
                <w:sz w:val="20"/>
              </w:rPr>
            </w:pPr>
            <w:r>
              <w:rPr>
                <w:sz w:val="20"/>
              </w:rPr>
              <w:t>22,3</w:t>
            </w:r>
          </w:p>
        </w:tc>
        <w:tc>
          <w:tcPr>
            <w:tcW w:w="850" w:type="dxa"/>
          </w:tcPr>
          <w:p w:rsidR="00B05521" w:rsidRDefault="00BD74BC">
            <w:pPr>
              <w:pStyle w:val="22"/>
              <w:tabs>
                <w:tab w:val="left" w:pos="0"/>
              </w:tabs>
              <w:ind w:firstLine="0"/>
              <w:jc w:val="center"/>
              <w:rPr>
                <w:sz w:val="20"/>
              </w:rPr>
            </w:pPr>
            <w:r>
              <w:rPr>
                <w:sz w:val="20"/>
              </w:rPr>
              <w:t>25,8</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7</w:t>
            </w:r>
          </w:p>
        </w:tc>
        <w:tc>
          <w:tcPr>
            <w:tcW w:w="1276" w:type="dxa"/>
            <w:vMerge w:val="restart"/>
            <w:vAlign w:val="center"/>
          </w:tcPr>
          <w:p w:rsidR="00B05521" w:rsidRDefault="00BD74BC">
            <w:pPr>
              <w:pStyle w:val="22"/>
              <w:tabs>
                <w:tab w:val="left" w:pos="0"/>
              </w:tabs>
              <w:ind w:firstLine="0"/>
              <w:jc w:val="center"/>
              <w:rPr>
                <w:sz w:val="20"/>
              </w:rPr>
            </w:pPr>
            <w:r>
              <w:rPr>
                <w:sz w:val="20"/>
              </w:rPr>
              <w:t>250</w:t>
            </w:r>
          </w:p>
        </w:tc>
        <w:tc>
          <w:tcPr>
            <w:tcW w:w="993" w:type="dxa"/>
            <w:vMerge w:val="restart"/>
            <w:vAlign w:val="center"/>
          </w:tcPr>
          <w:p w:rsidR="00B05521" w:rsidRDefault="00BD74BC">
            <w:pPr>
              <w:pStyle w:val="22"/>
              <w:tabs>
                <w:tab w:val="left" w:pos="0"/>
              </w:tabs>
              <w:ind w:firstLine="0"/>
              <w:jc w:val="center"/>
              <w:rPr>
                <w:sz w:val="20"/>
              </w:rPr>
            </w:pPr>
            <w:r>
              <w:rPr>
                <w:sz w:val="20"/>
              </w:rPr>
              <w:t>175</w:t>
            </w:r>
          </w:p>
        </w:tc>
        <w:tc>
          <w:tcPr>
            <w:tcW w:w="1133" w:type="dxa"/>
            <w:vMerge w:val="restart"/>
            <w:vAlign w:val="center"/>
          </w:tcPr>
          <w:p w:rsidR="00B05521" w:rsidRDefault="00BD74BC">
            <w:pPr>
              <w:pStyle w:val="22"/>
              <w:tabs>
                <w:tab w:val="left" w:pos="0"/>
              </w:tabs>
              <w:ind w:firstLine="0"/>
              <w:jc w:val="center"/>
              <w:rPr>
                <w:sz w:val="20"/>
              </w:rPr>
            </w:pPr>
            <w:r>
              <w:rPr>
                <w:sz w:val="20"/>
              </w:rPr>
              <w:t>2,5</w:t>
            </w:r>
          </w:p>
        </w:tc>
        <w:tc>
          <w:tcPr>
            <w:tcW w:w="962" w:type="dxa"/>
          </w:tcPr>
          <w:p w:rsidR="00B05521" w:rsidRDefault="00BD74BC">
            <w:pPr>
              <w:pStyle w:val="22"/>
              <w:tabs>
                <w:tab w:val="left" w:pos="0"/>
              </w:tabs>
              <w:ind w:firstLine="0"/>
              <w:jc w:val="center"/>
              <w:rPr>
                <w:sz w:val="20"/>
              </w:rPr>
            </w:pPr>
            <w:r>
              <w:rPr>
                <w:sz w:val="20"/>
              </w:rPr>
              <w:t>100</w:t>
            </w:r>
          </w:p>
        </w:tc>
        <w:tc>
          <w:tcPr>
            <w:tcW w:w="999" w:type="dxa"/>
          </w:tcPr>
          <w:p w:rsidR="00B05521" w:rsidRDefault="00BD74BC">
            <w:pPr>
              <w:pStyle w:val="22"/>
              <w:tabs>
                <w:tab w:val="left" w:pos="0"/>
              </w:tabs>
              <w:ind w:firstLine="0"/>
              <w:jc w:val="center"/>
              <w:rPr>
                <w:sz w:val="20"/>
              </w:rPr>
            </w:pPr>
            <w:r>
              <w:rPr>
                <w:sz w:val="20"/>
              </w:rPr>
              <w:t>96</w:t>
            </w:r>
          </w:p>
        </w:tc>
        <w:tc>
          <w:tcPr>
            <w:tcW w:w="850" w:type="dxa"/>
          </w:tcPr>
          <w:p w:rsidR="00B05521" w:rsidRDefault="00BD74BC">
            <w:pPr>
              <w:pStyle w:val="22"/>
              <w:tabs>
                <w:tab w:val="left" w:pos="0"/>
              </w:tabs>
              <w:ind w:firstLine="0"/>
              <w:jc w:val="center"/>
              <w:rPr>
                <w:sz w:val="20"/>
              </w:rPr>
            </w:pPr>
            <w:r>
              <w:rPr>
                <w:sz w:val="20"/>
              </w:rPr>
              <w:t>102</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175</w:t>
            </w:r>
          </w:p>
        </w:tc>
        <w:tc>
          <w:tcPr>
            <w:tcW w:w="999" w:type="dxa"/>
          </w:tcPr>
          <w:p w:rsidR="00B05521" w:rsidRDefault="00BD74BC">
            <w:pPr>
              <w:pStyle w:val="22"/>
              <w:tabs>
                <w:tab w:val="left" w:pos="0"/>
              </w:tabs>
              <w:ind w:firstLine="0"/>
              <w:jc w:val="center"/>
              <w:rPr>
                <w:sz w:val="20"/>
              </w:rPr>
            </w:pPr>
            <w:r>
              <w:rPr>
                <w:sz w:val="20"/>
              </w:rPr>
              <w:t>173</w:t>
            </w:r>
          </w:p>
        </w:tc>
        <w:tc>
          <w:tcPr>
            <w:tcW w:w="850" w:type="dxa"/>
          </w:tcPr>
          <w:p w:rsidR="00B05521" w:rsidRDefault="00BD74BC">
            <w:pPr>
              <w:pStyle w:val="22"/>
              <w:tabs>
                <w:tab w:val="left" w:pos="0"/>
              </w:tabs>
              <w:ind w:firstLine="0"/>
              <w:jc w:val="center"/>
              <w:rPr>
                <w:sz w:val="20"/>
              </w:rPr>
            </w:pPr>
            <w:r>
              <w:rPr>
                <w:sz w:val="20"/>
              </w:rPr>
              <w:t>177</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225</w:t>
            </w:r>
          </w:p>
        </w:tc>
        <w:tc>
          <w:tcPr>
            <w:tcW w:w="999" w:type="dxa"/>
          </w:tcPr>
          <w:p w:rsidR="00B05521" w:rsidRDefault="00BD74BC">
            <w:pPr>
              <w:pStyle w:val="22"/>
              <w:tabs>
                <w:tab w:val="left" w:pos="0"/>
              </w:tabs>
              <w:ind w:firstLine="0"/>
              <w:jc w:val="center"/>
              <w:rPr>
                <w:sz w:val="20"/>
              </w:rPr>
            </w:pPr>
            <w:r>
              <w:rPr>
                <w:sz w:val="20"/>
              </w:rPr>
              <w:t>220</w:t>
            </w:r>
          </w:p>
        </w:tc>
        <w:tc>
          <w:tcPr>
            <w:tcW w:w="850" w:type="dxa"/>
          </w:tcPr>
          <w:p w:rsidR="00B05521" w:rsidRDefault="00BD74BC">
            <w:pPr>
              <w:pStyle w:val="22"/>
              <w:tabs>
                <w:tab w:val="left" w:pos="0"/>
              </w:tabs>
              <w:ind w:firstLine="0"/>
              <w:jc w:val="center"/>
              <w:rPr>
                <w:sz w:val="20"/>
              </w:rPr>
            </w:pPr>
            <w:r>
              <w:rPr>
                <w:sz w:val="20"/>
              </w:rPr>
              <w:t>228</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8</w:t>
            </w:r>
          </w:p>
        </w:tc>
        <w:tc>
          <w:tcPr>
            <w:tcW w:w="1276" w:type="dxa"/>
            <w:vMerge w:val="restart"/>
            <w:vAlign w:val="center"/>
          </w:tcPr>
          <w:p w:rsidR="00B05521" w:rsidRDefault="00BD74BC">
            <w:pPr>
              <w:pStyle w:val="22"/>
              <w:tabs>
                <w:tab w:val="left" w:pos="0"/>
              </w:tabs>
              <w:ind w:firstLine="0"/>
              <w:jc w:val="center"/>
              <w:rPr>
                <w:sz w:val="20"/>
              </w:rPr>
            </w:pPr>
            <w:r>
              <w:rPr>
                <w:sz w:val="20"/>
              </w:rPr>
              <w:t>160</w:t>
            </w:r>
          </w:p>
        </w:tc>
        <w:tc>
          <w:tcPr>
            <w:tcW w:w="993" w:type="dxa"/>
            <w:vMerge w:val="restart"/>
            <w:vAlign w:val="center"/>
          </w:tcPr>
          <w:p w:rsidR="00B05521" w:rsidRDefault="00BD74BC">
            <w:pPr>
              <w:pStyle w:val="22"/>
              <w:tabs>
                <w:tab w:val="left" w:pos="0"/>
              </w:tabs>
              <w:ind w:firstLine="0"/>
              <w:jc w:val="center"/>
              <w:rPr>
                <w:sz w:val="20"/>
              </w:rPr>
            </w:pPr>
            <w:r>
              <w:rPr>
                <w:sz w:val="20"/>
              </w:rPr>
              <w:t>110</w:t>
            </w:r>
          </w:p>
        </w:tc>
        <w:tc>
          <w:tcPr>
            <w:tcW w:w="1133" w:type="dxa"/>
            <w:vMerge w:val="restart"/>
            <w:vAlign w:val="center"/>
          </w:tcPr>
          <w:p w:rsidR="00B05521" w:rsidRDefault="00BD74BC">
            <w:pPr>
              <w:pStyle w:val="22"/>
              <w:tabs>
                <w:tab w:val="left" w:pos="0"/>
              </w:tabs>
              <w:ind w:firstLine="0"/>
              <w:jc w:val="center"/>
              <w:rPr>
                <w:sz w:val="20"/>
              </w:rPr>
            </w:pPr>
            <w:r>
              <w:rPr>
                <w:sz w:val="20"/>
              </w:rPr>
              <w:t>4</w:t>
            </w:r>
          </w:p>
        </w:tc>
        <w:tc>
          <w:tcPr>
            <w:tcW w:w="962" w:type="dxa"/>
          </w:tcPr>
          <w:p w:rsidR="00B05521" w:rsidRDefault="00BD74BC">
            <w:pPr>
              <w:pStyle w:val="22"/>
              <w:tabs>
                <w:tab w:val="left" w:pos="0"/>
              </w:tabs>
              <w:ind w:firstLine="0"/>
              <w:jc w:val="center"/>
              <w:rPr>
                <w:sz w:val="20"/>
              </w:rPr>
            </w:pPr>
            <w:r>
              <w:rPr>
                <w:sz w:val="20"/>
              </w:rPr>
              <w:t>50</w:t>
            </w:r>
          </w:p>
        </w:tc>
        <w:tc>
          <w:tcPr>
            <w:tcW w:w="999" w:type="dxa"/>
          </w:tcPr>
          <w:p w:rsidR="00B05521" w:rsidRDefault="00BD74BC">
            <w:pPr>
              <w:pStyle w:val="22"/>
              <w:tabs>
                <w:tab w:val="left" w:pos="0"/>
              </w:tabs>
              <w:ind w:firstLine="0"/>
              <w:jc w:val="center"/>
              <w:rPr>
                <w:sz w:val="20"/>
              </w:rPr>
            </w:pPr>
            <w:r>
              <w:rPr>
                <w:sz w:val="20"/>
              </w:rPr>
              <w:t>42</w:t>
            </w:r>
          </w:p>
        </w:tc>
        <w:tc>
          <w:tcPr>
            <w:tcW w:w="850" w:type="dxa"/>
          </w:tcPr>
          <w:p w:rsidR="00B05521" w:rsidRDefault="00BD74BC">
            <w:pPr>
              <w:pStyle w:val="22"/>
              <w:tabs>
                <w:tab w:val="left" w:pos="0"/>
              </w:tabs>
              <w:ind w:firstLine="0"/>
              <w:jc w:val="center"/>
              <w:rPr>
                <w:sz w:val="20"/>
              </w:rPr>
            </w:pPr>
            <w:r>
              <w:rPr>
                <w:sz w:val="20"/>
              </w:rPr>
              <w:t>53</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110</w:t>
            </w:r>
          </w:p>
        </w:tc>
        <w:tc>
          <w:tcPr>
            <w:tcW w:w="999" w:type="dxa"/>
          </w:tcPr>
          <w:p w:rsidR="00B05521" w:rsidRDefault="00BD74BC">
            <w:pPr>
              <w:pStyle w:val="22"/>
              <w:tabs>
                <w:tab w:val="left" w:pos="0"/>
              </w:tabs>
              <w:ind w:firstLine="0"/>
              <w:jc w:val="center"/>
              <w:rPr>
                <w:sz w:val="20"/>
              </w:rPr>
            </w:pPr>
            <w:r>
              <w:rPr>
                <w:sz w:val="20"/>
              </w:rPr>
              <w:t>103</w:t>
            </w:r>
          </w:p>
        </w:tc>
        <w:tc>
          <w:tcPr>
            <w:tcW w:w="850" w:type="dxa"/>
          </w:tcPr>
          <w:p w:rsidR="00B05521" w:rsidRDefault="00BD74BC">
            <w:pPr>
              <w:pStyle w:val="22"/>
              <w:tabs>
                <w:tab w:val="left" w:pos="0"/>
              </w:tabs>
              <w:ind w:firstLine="0"/>
              <w:jc w:val="center"/>
              <w:rPr>
                <w:sz w:val="20"/>
              </w:rPr>
            </w:pPr>
            <w:r>
              <w:rPr>
                <w:sz w:val="20"/>
              </w:rPr>
              <w:t>114</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150</w:t>
            </w:r>
          </w:p>
        </w:tc>
        <w:tc>
          <w:tcPr>
            <w:tcW w:w="999" w:type="dxa"/>
          </w:tcPr>
          <w:p w:rsidR="00B05521" w:rsidRDefault="00BD74BC">
            <w:pPr>
              <w:pStyle w:val="22"/>
              <w:tabs>
                <w:tab w:val="left" w:pos="0"/>
              </w:tabs>
              <w:ind w:firstLine="0"/>
              <w:jc w:val="center"/>
              <w:rPr>
                <w:sz w:val="20"/>
              </w:rPr>
            </w:pPr>
            <w:r>
              <w:rPr>
                <w:sz w:val="20"/>
              </w:rPr>
              <w:t>144</w:t>
            </w:r>
          </w:p>
        </w:tc>
        <w:tc>
          <w:tcPr>
            <w:tcW w:w="850" w:type="dxa"/>
          </w:tcPr>
          <w:p w:rsidR="00B05521" w:rsidRDefault="00BD74BC">
            <w:pPr>
              <w:pStyle w:val="22"/>
              <w:tabs>
                <w:tab w:val="left" w:pos="0"/>
              </w:tabs>
              <w:ind w:firstLine="0"/>
              <w:jc w:val="center"/>
              <w:rPr>
                <w:sz w:val="20"/>
              </w:rPr>
            </w:pPr>
            <w:r>
              <w:rPr>
                <w:sz w:val="20"/>
              </w:rPr>
              <w:t>152</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9</w:t>
            </w:r>
          </w:p>
        </w:tc>
        <w:tc>
          <w:tcPr>
            <w:tcW w:w="1276" w:type="dxa"/>
            <w:vMerge w:val="restart"/>
            <w:vAlign w:val="center"/>
          </w:tcPr>
          <w:p w:rsidR="00B05521" w:rsidRDefault="00BD74BC">
            <w:pPr>
              <w:pStyle w:val="22"/>
              <w:tabs>
                <w:tab w:val="left" w:pos="0"/>
              </w:tabs>
              <w:ind w:firstLine="0"/>
              <w:jc w:val="center"/>
              <w:rPr>
                <w:sz w:val="20"/>
              </w:rPr>
            </w:pPr>
            <w:r>
              <w:rPr>
                <w:sz w:val="20"/>
              </w:rPr>
              <w:t>1,6</w:t>
            </w:r>
          </w:p>
        </w:tc>
        <w:tc>
          <w:tcPr>
            <w:tcW w:w="993" w:type="dxa"/>
            <w:vMerge w:val="restart"/>
            <w:vAlign w:val="center"/>
          </w:tcPr>
          <w:p w:rsidR="00B05521" w:rsidRDefault="00BD74BC">
            <w:pPr>
              <w:pStyle w:val="22"/>
              <w:tabs>
                <w:tab w:val="left" w:pos="0"/>
              </w:tabs>
              <w:ind w:firstLine="0"/>
              <w:jc w:val="center"/>
              <w:rPr>
                <w:sz w:val="20"/>
              </w:rPr>
            </w:pPr>
            <w:r>
              <w:rPr>
                <w:sz w:val="20"/>
              </w:rPr>
              <w:t>1</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0,5</w:t>
            </w:r>
          </w:p>
        </w:tc>
        <w:tc>
          <w:tcPr>
            <w:tcW w:w="999" w:type="dxa"/>
          </w:tcPr>
          <w:p w:rsidR="00B05521" w:rsidRDefault="00BD74BC">
            <w:pPr>
              <w:pStyle w:val="22"/>
              <w:tabs>
                <w:tab w:val="left" w:pos="0"/>
              </w:tabs>
              <w:ind w:firstLine="0"/>
              <w:jc w:val="center"/>
              <w:rPr>
                <w:sz w:val="20"/>
              </w:rPr>
            </w:pPr>
            <w:r>
              <w:rPr>
                <w:sz w:val="20"/>
              </w:rPr>
              <w:t>0,43</w:t>
            </w:r>
          </w:p>
        </w:tc>
        <w:tc>
          <w:tcPr>
            <w:tcW w:w="850" w:type="dxa"/>
          </w:tcPr>
          <w:p w:rsidR="00B05521" w:rsidRDefault="00BD74BC">
            <w:pPr>
              <w:pStyle w:val="22"/>
              <w:tabs>
                <w:tab w:val="left" w:pos="0"/>
              </w:tabs>
              <w:ind w:firstLine="0"/>
              <w:jc w:val="center"/>
              <w:rPr>
                <w:sz w:val="20"/>
              </w:rPr>
            </w:pPr>
            <w:r>
              <w:rPr>
                <w:sz w:val="20"/>
              </w:rPr>
              <w:t>0,53</w:t>
            </w:r>
          </w:p>
        </w:tc>
      </w:tr>
      <w:tr w:rsidR="00B05521">
        <w:trPr>
          <w:cantSplit/>
        </w:trPr>
        <w:tc>
          <w:tcPr>
            <w:tcW w:w="567" w:type="dxa"/>
            <w:vMerge/>
            <w:vAlign w:val="center"/>
          </w:tcPr>
          <w:p w:rsidR="00B05521" w:rsidRDefault="00B05521">
            <w:pPr>
              <w:pStyle w:val="22"/>
              <w:tabs>
                <w:tab w:val="left" w:pos="0"/>
              </w:tabs>
              <w:ind w:firstLine="0"/>
              <w:jc w:val="center"/>
              <w:rPr>
                <w:sz w:val="20"/>
              </w:rPr>
            </w:pPr>
          </w:p>
        </w:tc>
        <w:tc>
          <w:tcPr>
            <w:tcW w:w="1276" w:type="dxa"/>
            <w:vMerge/>
            <w:vAlign w:val="center"/>
          </w:tcPr>
          <w:p w:rsidR="00B05521" w:rsidRDefault="00B05521">
            <w:pPr>
              <w:pStyle w:val="22"/>
              <w:tabs>
                <w:tab w:val="left" w:pos="0"/>
              </w:tabs>
              <w:ind w:firstLine="0"/>
              <w:jc w:val="center"/>
              <w:rPr>
                <w:sz w:val="20"/>
              </w:rPr>
            </w:pPr>
          </w:p>
        </w:tc>
        <w:tc>
          <w:tcPr>
            <w:tcW w:w="993" w:type="dxa"/>
            <w:vMerge/>
            <w:vAlign w:val="center"/>
          </w:tcPr>
          <w:p w:rsidR="00B05521" w:rsidRDefault="00B05521">
            <w:pPr>
              <w:pStyle w:val="22"/>
              <w:tabs>
                <w:tab w:val="left" w:pos="0"/>
              </w:tabs>
              <w:ind w:firstLine="0"/>
              <w:jc w:val="center"/>
              <w:rPr>
                <w:sz w:val="20"/>
              </w:rPr>
            </w:pPr>
          </w:p>
        </w:tc>
        <w:tc>
          <w:tcPr>
            <w:tcW w:w="1133" w:type="dxa"/>
            <w:vMerge/>
            <w:vAlign w:val="center"/>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w:t>
            </w:r>
          </w:p>
        </w:tc>
        <w:tc>
          <w:tcPr>
            <w:tcW w:w="999" w:type="dxa"/>
          </w:tcPr>
          <w:p w:rsidR="00B05521" w:rsidRDefault="00BD74BC">
            <w:pPr>
              <w:pStyle w:val="22"/>
              <w:tabs>
                <w:tab w:val="left" w:pos="0"/>
              </w:tabs>
              <w:ind w:firstLine="0"/>
              <w:jc w:val="center"/>
              <w:rPr>
                <w:sz w:val="20"/>
              </w:rPr>
            </w:pPr>
            <w:r>
              <w:rPr>
                <w:sz w:val="20"/>
              </w:rPr>
              <w:t>0,94</w:t>
            </w:r>
          </w:p>
        </w:tc>
        <w:tc>
          <w:tcPr>
            <w:tcW w:w="850" w:type="dxa"/>
          </w:tcPr>
          <w:p w:rsidR="00B05521" w:rsidRDefault="00BD74BC">
            <w:pPr>
              <w:pStyle w:val="22"/>
              <w:tabs>
                <w:tab w:val="left" w:pos="0"/>
              </w:tabs>
              <w:ind w:firstLine="0"/>
              <w:jc w:val="center"/>
              <w:rPr>
                <w:sz w:val="20"/>
              </w:rPr>
            </w:pPr>
            <w:r>
              <w:rPr>
                <w:sz w:val="20"/>
              </w:rPr>
              <w:t>1,07</w:t>
            </w:r>
          </w:p>
        </w:tc>
      </w:tr>
      <w:tr w:rsidR="00B05521">
        <w:trPr>
          <w:cantSplit/>
        </w:trPr>
        <w:tc>
          <w:tcPr>
            <w:tcW w:w="567" w:type="dxa"/>
            <w:vMerge/>
            <w:vAlign w:val="center"/>
          </w:tcPr>
          <w:p w:rsidR="00B05521" w:rsidRDefault="00B05521">
            <w:pPr>
              <w:pStyle w:val="22"/>
              <w:tabs>
                <w:tab w:val="left" w:pos="0"/>
              </w:tabs>
              <w:ind w:firstLine="0"/>
              <w:jc w:val="center"/>
              <w:rPr>
                <w:sz w:val="20"/>
              </w:rPr>
            </w:pPr>
          </w:p>
        </w:tc>
        <w:tc>
          <w:tcPr>
            <w:tcW w:w="1276" w:type="dxa"/>
            <w:vMerge/>
            <w:vAlign w:val="center"/>
          </w:tcPr>
          <w:p w:rsidR="00B05521" w:rsidRDefault="00B05521">
            <w:pPr>
              <w:pStyle w:val="22"/>
              <w:tabs>
                <w:tab w:val="left" w:pos="0"/>
              </w:tabs>
              <w:ind w:firstLine="0"/>
              <w:jc w:val="center"/>
              <w:rPr>
                <w:sz w:val="20"/>
              </w:rPr>
            </w:pPr>
          </w:p>
        </w:tc>
        <w:tc>
          <w:tcPr>
            <w:tcW w:w="993" w:type="dxa"/>
            <w:vMerge/>
            <w:vAlign w:val="center"/>
          </w:tcPr>
          <w:p w:rsidR="00B05521" w:rsidRDefault="00B05521">
            <w:pPr>
              <w:pStyle w:val="22"/>
              <w:tabs>
                <w:tab w:val="left" w:pos="0"/>
              </w:tabs>
              <w:ind w:firstLine="0"/>
              <w:jc w:val="center"/>
              <w:rPr>
                <w:sz w:val="20"/>
              </w:rPr>
            </w:pPr>
          </w:p>
        </w:tc>
        <w:tc>
          <w:tcPr>
            <w:tcW w:w="1133" w:type="dxa"/>
            <w:vMerge/>
            <w:vAlign w:val="center"/>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1,5</w:t>
            </w:r>
          </w:p>
        </w:tc>
        <w:tc>
          <w:tcPr>
            <w:tcW w:w="999" w:type="dxa"/>
          </w:tcPr>
          <w:p w:rsidR="00B05521" w:rsidRDefault="00BD74BC">
            <w:pPr>
              <w:pStyle w:val="22"/>
              <w:tabs>
                <w:tab w:val="left" w:pos="0"/>
              </w:tabs>
              <w:ind w:firstLine="0"/>
              <w:jc w:val="center"/>
              <w:rPr>
                <w:sz w:val="20"/>
              </w:rPr>
            </w:pPr>
            <w:r>
              <w:rPr>
                <w:sz w:val="20"/>
              </w:rPr>
              <w:t>1,46</w:t>
            </w:r>
          </w:p>
        </w:tc>
        <w:tc>
          <w:tcPr>
            <w:tcW w:w="850" w:type="dxa"/>
          </w:tcPr>
          <w:p w:rsidR="00B05521" w:rsidRDefault="00BD74BC">
            <w:pPr>
              <w:pStyle w:val="22"/>
              <w:tabs>
                <w:tab w:val="left" w:pos="0"/>
              </w:tabs>
              <w:ind w:firstLine="0"/>
              <w:jc w:val="center"/>
              <w:rPr>
                <w:sz w:val="20"/>
              </w:rPr>
            </w:pPr>
            <w:r>
              <w:rPr>
                <w:sz w:val="20"/>
              </w:rPr>
              <w:t>1,52</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10</w:t>
            </w:r>
          </w:p>
        </w:tc>
        <w:tc>
          <w:tcPr>
            <w:tcW w:w="1276" w:type="dxa"/>
            <w:vMerge w:val="restart"/>
            <w:vAlign w:val="center"/>
          </w:tcPr>
          <w:p w:rsidR="00B05521" w:rsidRDefault="00BD74BC">
            <w:pPr>
              <w:pStyle w:val="22"/>
              <w:tabs>
                <w:tab w:val="left" w:pos="0"/>
              </w:tabs>
              <w:ind w:firstLine="0"/>
              <w:jc w:val="center"/>
              <w:rPr>
                <w:sz w:val="20"/>
              </w:rPr>
            </w:pPr>
            <w:r>
              <w:rPr>
                <w:sz w:val="20"/>
              </w:rPr>
              <w:t>2,5</w:t>
            </w:r>
          </w:p>
        </w:tc>
        <w:tc>
          <w:tcPr>
            <w:tcW w:w="993" w:type="dxa"/>
            <w:vMerge w:val="restart"/>
            <w:vAlign w:val="center"/>
          </w:tcPr>
          <w:p w:rsidR="00B05521" w:rsidRDefault="00BD74BC">
            <w:pPr>
              <w:pStyle w:val="22"/>
              <w:tabs>
                <w:tab w:val="left" w:pos="0"/>
              </w:tabs>
              <w:ind w:firstLine="0"/>
              <w:jc w:val="center"/>
              <w:rPr>
                <w:sz w:val="20"/>
              </w:rPr>
            </w:pPr>
            <w:r>
              <w:rPr>
                <w:sz w:val="20"/>
              </w:rPr>
              <w:t>2</w:t>
            </w:r>
          </w:p>
        </w:tc>
        <w:tc>
          <w:tcPr>
            <w:tcW w:w="1133" w:type="dxa"/>
            <w:vMerge w:val="restart"/>
            <w:vAlign w:val="center"/>
          </w:tcPr>
          <w:p w:rsidR="00B05521" w:rsidRDefault="00BD74BC">
            <w:pPr>
              <w:pStyle w:val="22"/>
              <w:tabs>
                <w:tab w:val="left" w:pos="0"/>
              </w:tabs>
              <w:ind w:firstLine="0"/>
              <w:jc w:val="center"/>
              <w:rPr>
                <w:sz w:val="20"/>
              </w:rPr>
            </w:pPr>
            <w:r>
              <w:rPr>
                <w:sz w:val="20"/>
              </w:rPr>
              <w:t>2,5</w:t>
            </w:r>
          </w:p>
        </w:tc>
        <w:tc>
          <w:tcPr>
            <w:tcW w:w="962" w:type="dxa"/>
          </w:tcPr>
          <w:p w:rsidR="00B05521" w:rsidRDefault="00BD74BC">
            <w:pPr>
              <w:pStyle w:val="22"/>
              <w:tabs>
                <w:tab w:val="left" w:pos="0"/>
              </w:tabs>
              <w:ind w:firstLine="0"/>
              <w:jc w:val="center"/>
              <w:rPr>
                <w:sz w:val="20"/>
              </w:rPr>
            </w:pPr>
            <w:r>
              <w:rPr>
                <w:sz w:val="20"/>
              </w:rPr>
              <w:t>1</w:t>
            </w:r>
          </w:p>
        </w:tc>
        <w:tc>
          <w:tcPr>
            <w:tcW w:w="999" w:type="dxa"/>
          </w:tcPr>
          <w:p w:rsidR="00B05521" w:rsidRDefault="00BD74BC">
            <w:pPr>
              <w:pStyle w:val="22"/>
              <w:tabs>
                <w:tab w:val="left" w:pos="0"/>
              </w:tabs>
              <w:ind w:firstLine="0"/>
              <w:jc w:val="center"/>
              <w:rPr>
                <w:sz w:val="20"/>
              </w:rPr>
            </w:pPr>
            <w:r>
              <w:rPr>
                <w:sz w:val="20"/>
              </w:rPr>
              <w:t>0,7</w:t>
            </w:r>
          </w:p>
        </w:tc>
        <w:tc>
          <w:tcPr>
            <w:tcW w:w="850" w:type="dxa"/>
          </w:tcPr>
          <w:p w:rsidR="00B05521" w:rsidRDefault="00BD74BC">
            <w:pPr>
              <w:pStyle w:val="22"/>
              <w:tabs>
                <w:tab w:val="left" w:pos="0"/>
              </w:tabs>
              <w:ind w:firstLine="0"/>
              <w:jc w:val="center"/>
              <w:rPr>
                <w:sz w:val="20"/>
              </w:rPr>
            </w:pPr>
            <w:r>
              <w:rPr>
                <w:sz w:val="20"/>
              </w:rPr>
              <w:t>1,2</w:t>
            </w:r>
          </w:p>
        </w:tc>
      </w:tr>
      <w:tr w:rsidR="00B05521">
        <w:trPr>
          <w:cantSplit/>
        </w:trPr>
        <w:tc>
          <w:tcPr>
            <w:tcW w:w="567" w:type="dxa"/>
            <w:vMerge/>
            <w:vAlign w:val="center"/>
          </w:tcPr>
          <w:p w:rsidR="00B05521" w:rsidRDefault="00B05521">
            <w:pPr>
              <w:pStyle w:val="22"/>
              <w:tabs>
                <w:tab w:val="left" w:pos="0"/>
              </w:tabs>
              <w:ind w:firstLine="0"/>
              <w:jc w:val="center"/>
              <w:rPr>
                <w:sz w:val="20"/>
              </w:rPr>
            </w:pPr>
          </w:p>
        </w:tc>
        <w:tc>
          <w:tcPr>
            <w:tcW w:w="1276" w:type="dxa"/>
            <w:vMerge/>
            <w:vAlign w:val="center"/>
          </w:tcPr>
          <w:p w:rsidR="00B05521" w:rsidRDefault="00B05521">
            <w:pPr>
              <w:pStyle w:val="22"/>
              <w:tabs>
                <w:tab w:val="left" w:pos="0"/>
              </w:tabs>
              <w:ind w:firstLine="0"/>
              <w:jc w:val="center"/>
              <w:rPr>
                <w:sz w:val="20"/>
              </w:rPr>
            </w:pPr>
          </w:p>
        </w:tc>
        <w:tc>
          <w:tcPr>
            <w:tcW w:w="993" w:type="dxa"/>
            <w:vMerge/>
            <w:vAlign w:val="center"/>
          </w:tcPr>
          <w:p w:rsidR="00B05521" w:rsidRDefault="00B05521">
            <w:pPr>
              <w:pStyle w:val="22"/>
              <w:tabs>
                <w:tab w:val="left" w:pos="0"/>
              </w:tabs>
              <w:ind w:firstLine="0"/>
              <w:jc w:val="center"/>
              <w:rPr>
                <w:sz w:val="20"/>
              </w:rPr>
            </w:pPr>
          </w:p>
        </w:tc>
        <w:tc>
          <w:tcPr>
            <w:tcW w:w="1133" w:type="dxa"/>
            <w:vMerge/>
            <w:vAlign w:val="center"/>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1,5</w:t>
            </w:r>
          </w:p>
        </w:tc>
        <w:tc>
          <w:tcPr>
            <w:tcW w:w="999" w:type="dxa"/>
          </w:tcPr>
          <w:p w:rsidR="00B05521" w:rsidRDefault="00BD74BC">
            <w:pPr>
              <w:pStyle w:val="22"/>
              <w:tabs>
                <w:tab w:val="left" w:pos="0"/>
              </w:tabs>
              <w:ind w:firstLine="0"/>
              <w:jc w:val="center"/>
              <w:rPr>
                <w:sz w:val="20"/>
              </w:rPr>
            </w:pPr>
            <w:r>
              <w:rPr>
                <w:sz w:val="20"/>
              </w:rPr>
              <w:t>1,4</w:t>
            </w:r>
          </w:p>
        </w:tc>
        <w:tc>
          <w:tcPr>
            <w:tcW w:w="850" w:type="dxa"/>
          </w:tcPr>
          <w:p w:rsidR="00B05521" w:rsidRDefault="00BD74BC">
            <w:pPr>
              <w:pStyle w:val="22"/>
              <w:tabs>
                <w:tab w:val="left" w:pos="0"/>
              </w:tabs>
              <w:ind w:firstLine="0"/>
              <w:jc w:val="center"/>
              <w:rPr>
                <w:sz w:val="20"/>
              </w:rPr>
            </w:pPr>
            <w:r>
              <w:rPr>
                <w:sz w:val="20"/>
              </w:rPr>
              <w:t>1,52</w:t>
            </w:r>
          </w:p>
        </w:tc>
      </w:tr>
      <w:tr w:rsidR="00B05521">
        <w:trPr>
          <w:cantSplit/>
        </w:trPr>
        <w:tc>
          <w:tcPr>
            <w:tcW w:w="567" w:type="dxa"/>
            <w:vMerge/>
            <w:vAlign w:val="center"/>
          </w:tcPr>
          <w:p w:rsidR="00B05521" w:rsidRDefault="00B05521">
            <w:pPr>
              <w:pStyle w:val="22"/>
              <w:tabs>
                <w:tab w:val="left" w:pos="0"/>
              </w:tabs>
              <w:ind w:firstLine="0"/>
              <w:jc w:val="center"/>
              <w:rPr>
                <w:sz w:val="20"/>
              </w:rPr>
            </w:pPr>
          </w:p>
        </w:tc>
        <w:tc>
          <w:tcPr>
            <w:tcW w:w="1276" w:type="dxa"/>
            <w:vMerge/>
            <w:vAlign w:val="center"/>
          </w:tcPr>
          <w:p w:rsidR="00B05521" w:rsidRDefault="00B05521">
            <w:pPr>
              <w:pStyle w:val="22"/>
              <w:tabs>
                <w:tab w:val="left" w:pos="0"/>
              </w:tabs>
              <w:ind w:firstLine="0"/>
              <w:jc w:val="center"/>
              <w:rPr>
                <w:sz w:val="20"/>
              </w:rPr>
            </w:pPr>
          </w:p>
        </w:tc>
        <w:tc>
          <w:tcPr>
            <w:tcW w:w="993" w:type="dxa"/>
            <w:vMerge/>
            <w:vAlign w:val="center"/>
          </w:tcPr>
          <w:p w:rsidR="00B05521" w:rsidRDefault="00B05521">
            <w:pPr>
              <w:pStyle w:val="22"/>
              <w:tabs>
                <w:tab w:val="left" w:pos="0"/>
              </w:tabs>
              <w:ind w:firstLine="0"/>
              <w:jc w:val="center"/>
              <w:rPr>
                <w:sz w:val="20"/>
              </w:rPr>
            </w:pPr>
          </w:p>
        </w:tc>
        <w:tc>
          <w:tcPr>
            <w:tcW w:w="1133" w:type="dxa"/>
            <w:vMerge/>
            <w:vAlign w:val="center"/>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2</w:t>
            </w:r>
          </w:p>
        </w:tc>
        <w:tc>
          <w:tcPr>
            <w:tcW w:w="999" w:type="dxa"/>
          </w:tcPr>
          <w:p w:rsidR="00B05521" w:rsidRDefault="00BD74BC">
            <w:pPr>
              <w:pStyle w:val="22"/>
              <w:tabs>
                <w:tab w:val="left" w:pos="0"/>
              </w:tabs>
              <w:ind w:firstLine="0"/>
              <w:jc w:val="center"/>
              <w:rPr>
                <w:sz w:val="20"/>
              </w:rPr>
            </w:pPr>
            <w:r>
              <w:rPr>
                <w:sz w:val="20"/>
              </w:rPr>
              <w:t>1,9</w:t>
            </w:r>
          </w:p>
        </w:tc>
        <w:tc>
          <w:tcPr>
            <w:tcW w:w="850" w:type="dxa"/>
          </w:tcPr>
          <w:p w:rsidR="00B05521" w:rsidRDefault="00BD74BC">
            <w:pPr>
              <w:pStyle w:val="22"/>
              <w:tabs>
                <w:tab w:val="left" w:pos="0"/>
              </w:tabs>
              <w:ind w:firstLine="0"/>
              <w:jc w:val="center"/>
              <w:rPr>
                <w:sz w:val="20"/>
              </w:rPr>
            </w:pPr>
            <w:r>
              <w:rPr>
                <w:sz w:val="20"/>
              </w:rPr>
              <w:t>2,1</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11</w:t>
            </w:r>
          </w:p>
        </w:tc>
        <w:tc>
          <w:tcPr>
            <w:tcW w:w="1276" w:type="dxa"/>
            <w:vMerge w:val="restart"/>
            <w:vAlign w:val="center"/>
          </w:tcPr>
          <w:p w:rsidR="00B05521" w:rsidRDefault="00BD74BC">
            <w:pPr>
              <w:pStyle w:val="22"/>
              <w:tabs>
                <w:tab w:val="left" w:pos="0"/>
              </w:tabs>
              <w:ind w:firstLine="0"/>
              <w:jc w:val="center"/>
              <w:rPr>
                <w:sz w:val="20"/>
              </w:rPr>
            </w:pPr>
            <w:r>
              <w:rPr>
                <w:sz w:val="20"/>
              </w:rPr>
              <w:t>25</w:t>
            </w:r>
          </w:p>
        </w:tc>
        <w:tc>
          <w:tcPr>
            <w:tcW w:w="993" w:type="dxa"/>
            <w:vMerge w:val="restart"/>
            <w:vAlign w:val="center"/>
          </w:tcPr>
          <w:p w:rsidR="00B05521" w:rsidRDefault="00BD74BC">
            <w:pPr>
              <w:pStyle w:val="22"/>
              <w:tabs>
                <w:tab w:val="left" w:pos="0"/>
              </w:tabs>
              <w:ind w:firstLine="0"/>
              <w:jc w:val="center"/>
              <w:rPr>
                <w:sz w:val="20"/>
              </w:rPr>
            </w:pPr>
            <w:r>
              <w:rPr>
                <w:sz w:val="20"/>
              </w:rPr>
              <w:t>20</w:t>
            </w:r>
          </w:p>
        </w:tc>
        <w:tc>
          <w:tcPr>
            <w:tcW w:w="1133" w:type="dxa"/>
            <w:vMerge w:val="restart"/>
            <w:vAlign w:val="center"/>
          </w:tcPr>
          <w:p w:rsidR="00B05521" w:rsidRDefault="00BD74BC">
            <w:pPr>
              <w:pStyle w:val="22"/>
              <w:tabs>
                <w:tab w:val="left" w:pos="0"/>
              </w:tabs>
              <w:ind w:firstLine="0"/>
              <w:jc w:val="center"/>
              <w:rPr>
                <w:sz w:val="20"/>
              </w:rPr>
            </w:pPr>
            <w:r>
              <w:rPr>
                <w:sz w:val="20"/>
              </w:rPr>
              <w:t>2,5</w:t>
            </w:r>
          </w:p>
        </w:tc>
        <w:tc>
          <w:tcPr>
            <w:tcW w:w="962" w:type="dxa"/>
          </w:tcPr>
          <w:p w:rsidR="00B05521" w:rsidRDefault="00BD74BC">
            <w:pPr>
              <w:pStyle w:val="22"/>
              <w:tabs>
                <w:tab w:val="left" w:pos="0"/>
              </w:tabs>
              <w:ind w:firstLine="0"/>
              <w:jc w:val="center"/>
              <w:rPr>
                <w:sz w:val="20"/>
              </w:rPr>
            </w:pPr>
            <w:r>
              <w:rPr>
                <w:sz w:val="20"/>
              </w:rPr>
              <w:t>10</w:t>
            </w:r>
          </w:p>
        </w:tc>
        <w:tc>
          <w:tcPr>
            <w:tcW w:w="999" w:type="dxa"/>
          </w:tcPr>
          <w:p w:rsidR="00B05521" w:rsidRDefault="00BD74BC">
            <w:pPr>
              <w:pStyle w:val="22"/>
              <w:tabs>
                <w:tab w:val="left" w:pos="0"/>
              </w:tabs>
              <w:ind w:firstLine="0"/>
              <w:jc w:val="center"/>
              <w:rPr>
                <w:sz w:val="20"/>
              </w:rPr>
            </w:pPr>
            <w:r>
              <w:rPr>
                <w:sz w:val="20"/>
              </w:rPr>
              <w:t>7</w:t>
            </w:r>
          </w:p>
        </w:tc>
        <w:tc>
          <w:tcPr>
            <w:tcW w:w="850" w:type="dxa"/>
          </w:tcPr>
          <w:p w:rsidR="00B05521" w:rsidRDefault="00BD74BC">
            <w:pPr>
              <w:pStyle w:val="22"/>
              <w:tabs>
                <w:tab w:val="left" w:pos="0"/>
              </w:tabs>
              <w:ind w:firstLine="0"/>
              <w:jc w:val="center"/>
              <w:rPr>
                <w:sz w:val="20"/>
              </w:rPr>
            </w:pPr>
            <w:r>
              <w:rPr>
                <w:sz w:val="20"/>
              </w:rPr>
              <w:t>12</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15</w:t>
            </w:r>
          </w:p>
        </w:tc>
        <w:tc>
          <w:tcPr>
            <w:tcW w:w="999" w:type="dxa"/>
          </w:tcPr>
          <w:p w:rsidR="00B05521" w:rsidRDefault="00BD74BC">
            <w:pPr>
              <w:pStyle w:val="22"/>
              <w:tabs>
                <w:tab w:val="left" w:pos="0"/>
              </w:tabs>
              <w:ind w:firstLine="0"/>
              <w:jc w:val="center"/>
              <w:rPr>
                <w:sz w:val="20"/>
              </w:rPr>
            </w:pPr>
            <w:r>
              <w:rPr>
                <w:sz w:val="20"/>
              </w:rPr>
              <w:t>13</w:t>
            </w:r>
          </w:p>
        </w:tc>
        <w:tc>
          <w:tcPr>
            <w:tcW w:w="850" w:type="dxa"/>
          </w:tcPr>
          <w:p w:rsidR="00B05521" w:rsidRDefault="00BD74BC">
            <w:pPr>
              <w:pStyle w:val="22"/>
              <w:tabs>
                <w:tab w:val="left" w:pos="0"/>
              </w:tabs>
              <w:ind w:firstLine="0"/>
              <w:jc w:val="center"/>
              <w:rPr>
                <w:sz w:val="20"/>
              </w:rPr>
            </w:pPr>
            <w:r>
              <w:rPr>
                <w:sz w:val="20"/>
              </w:rPr>
              <w:t>17</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20</w:t>
            </w:r>
          </w:p>
        </w:tc>
        <w:tc>
          <w:tcPr>
            <w:tcW w:w="999" w:type="dxa"/>
          </w:tcPr>
          <w:p w:rsidR="00B05521" w:rsidRDefault="00BD74BC">
            <w:pPr>
              <w:pStyle w:val="22"/>
              <w:tabs>
                <w:tab w:val="left" w:pos="0"/>
              </w:tabs>
              <w:ind w:firstLine="0"/>
              <w:jc w:val="center"/>
              <w:rPr>
                <w:sz w:val="20"/>
              </w:rPr>
            </w:pPr>
            <w:r>
              <w:rPr>
                <w:sz w:val="20"/>
              </w:rPr>
              <w:t>19</w:t>
            </w:r>
          </w:p>
        </w:tc>
        <w:tc>
          <w:tcPr>
            <w:tcW w:w="850" w:type="dxa"/>
          </w:tcPr>
          <w:p w:rsidR="00B05521" w:rsidRDefault="00BD74BC">
            <w:pPr>
              <w:pStyle w:val="22"/>
              <w:tabs>
                <w:tab w:val="left" w:pos="0"/>
              </w:tabs>
              <w:ind w:firstLine="0"/>
              <w:jc w:val="center"/>
              <w:rPr>
                <w:sz w:val="20"/>
              </w:rPr>
            </w:pPr>
            <w:r>
              <w:rPr>
                <w:sz w:val="20"/>
              </w:rPr>
              <w:t>21</w:t>
            </w:r>
          </w:p>
        </w:tc>
      </w:tr>
    </w:tbl>
    <w:p w:rsidR="00B05521" w:rsidRDefault="00BD74BC">
      <w:pPr>
        <w:pStyle w:val="a6"/>
      </w:pPr>
      <w:r>
        <w:br w:type="page"/>
        <w:t>Продолжение таблицы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6"/>
        <w:gridCol w:w="993"/>
        <w:gridCol w:w="1133"/>
        <w:gridCol w:w="962"/>
        <w:gridCol w:w="999"/>
        <w:gridCol w:w="850"/>
      </w:tblGrid>
      <w:tr w:rsidR="00B05521">
        <w:trPr>
          <w:cantSplit/>
        </w:trPr>
        <w:tc>
          <w:tcPr>
            <w:tcW w:w="567" w:type="dxa"/>
          </w:tcPr>
          <w:p w:rsidR="00B05521" w:rsidRDefault="00BD74BC">
            <w:pPr>
              <w:pStyle w:val="22"/>
              <w:tabs>
                <w:tab w:val="left" w:pos="0"/>
              </w:tabs>
              <w:ind w:firstLine="0"/>
              <w:jc w:val="center"/>
              <w:rPr>
                <w:i/>
                <w:sz w:val="20"/>
              </w:rPr>
            </w:pPr>
            <w:r>
              <w:rPr>
                <w:i/>
                <w:sz w:val="20"/>
              </w:rPr>
              <w:t>1</w:t>
            </w:r>
          </w:p>
        </w:tc>
        <w:tc>
          <w:tcPr>
            <w:tcW w:w="1276" w:type="dxa"/>
          </w:tcPr>
          <w:p w:rsidR="00B05521" w:rsidRDefault="00BD74BC">
            <w:pPr>
              <w:pStyle w:val="22"/>
              <w:tabs>
                <w:tab w:val="left" w:pos="0"/>
              </w:tabs>
              <w:ind w:firstLine="0"/>
              <w:jc w:val="center"/>
              <w:rPr>
                <w:i/>
                <w:sz w:val="20"/>
              </w:rPr>
            </w:pPr>
            <w:r>
              <w:rPr>
                <w:i/>
                <w:sz w:val="20"/>
              </w:rPr>
              <w:t>2</w:t>
            </w:r>
          </w:p>
        </w:tc>
        <w:tc>
          <w:tcPr>
            <w:tcW w:w="993" w:type="dxa"/>
          </w:tcPr>
          <w:p w:rsidR="00B05521" w:rsidRDefault="00BD74BC">
            <w:pPr>
              <w:pStyle w:val="22"/>
              <w:tabs>
                <w:tab w:val="left" w:pos="0"/>
              </w:tabs>
              <w:ind w:firstLine="0"/>
              <w:jc w:val="center"/>
              <w:rPr>
                <w:i/>
                <w:sz w:val="20"/>
              </w:rPr>
            </w:pPr>
            <w:r>
              <w:rPr>
                <w:i/>
                <w:sz w:val="20"/>
              </w:rPr>
              <w:t>3</w:t>
            </w:r>
          </w:p>
        </w:tc>
        <w:tc>
          <w:tcPr>
            <w:tcW w:w="1133" w:type="dxa"/>
          </w:tcPr>
          <w:p w:rsidR="00B05521" w:rsidRDefault="00BD74BC">
            <w:pPr>
              <w:pStyle w:val="22"/>
              <w:tabs>
                <w:tab w:val="left" w:pos="0"/>
              </w:tabs>
              <w:ind w:firstLine="0"/>
              <w:jc w:val="center"/>
              <w:rPr>
                <w:i/>
                <w:sz w:val="20"/>
              </w:rPr>
            </w:pPr>
            <w:r>
              <w:rPr>
                <w:i/>
                <w:sz w:val="20"/>
              </w:rPr>
              <w:t>4</w:t>
            </w:r>
          </w:p>
        </w:tc>
        <w:tc>
          <w:tcPr>
            <w:tcW w:w="962" w:type="dxa"/>
          </w:tcPr>
          <w:p w:rsidR="00B05521" w:rsidRDefault="00BD74BC">
            <w:pPr>
              <w:pStyle w:val="22"/>
              <w:tabs>
                <w:tab w:val="left" w:pos="0"/>
              </w:tabs>
              <w:ind w:firstLine="0"/>
              <w:jc w:val="center"/>
              <w:rPr>
                <w:i/>
                <w:sz w:val="20"/>
              </w:rPr>
            </w:pPr>
            <w:r>
              <w:rPr>
                <w:i/>
                <w:sz w:val="20"/>
              </w:rPr>
              <w:t>5</w:t>
            </w:r>
          </w:p>
        </w:tc>
        <w:tc>
          <w:tcPr>
            <w:tcW w:w="999" w:type="dxa"/>
          </w:tcPr>
          <w:p w:rsidR="00B05521" w:rsidRDefault="00BD74BC">
            <w:pPr>
              <w:pStyle w:val="22"/>
              <w:tabs>
                <w:tab w:val="left" w:pos="0"/>
              </w:tabs>
              <w:ind w:firstLine="0"/>
              <w:jc w:val="center"/>
              <w:rPr>
                <w:i/>
                <w:sz w:val="20"/>
              </w:rPr>
            </w:pPr>
            <w:r>
              <w:rPr>
                <w:i/>
                <w:sz w:val="20"/>
              </w:rPr>
              <w:t>6</w:t>
            </w:r>
          </w:p>
        </w:tc>
        <w:tc>
          <w:tcPr>
            <w:tcW w:w="850" w:type="dxa"/>
          </w:tcPr>
          <w:p w:rsidR="00B05521" w:rsidRDefault="00BD74BC">
            <w:pPr>
              <w:pStyle w:val="22"/>
              <w:tabs>
                <w:tab w:val="left" w:pos="0"/>
              </w:tabs>
              <w:ind w:firstLine="0"/>
              <w:jc w:val="center"/>
              <w:rPr>
                <w:i/>
                <w:sz w:val="20"/>
              </w:rPr>
            </w:pPr>
            <w:r>
              <w:rPr>
                <w:i/>
                <w:sz w:val="20"/>
              </w:rPr>
              <w:t>7</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12</w:t>
            </w:r>
          </w:p>
        </w:tc>
        <w:tc>
          <w:tcPr>
            <w:tcW w:w="1276" w:type="dxa"/>
            <w:vMerge w:val="restart"/>
            <w:vAlign w:val="center"/>
          </w:tcPr>
          <w:p w:rsidR="00B05521" w:rsidRDefault="00BD74BC">
            <w:pPr>
              <w:pStyle w:val="22"/>
              <w:tabs>
                <w:tab w:val="left" w:pos="0"/>
              </w:tabs>
              <w:ind w:firstLine="0"/>
              <w:jc w:val="center"/>
              <w:rPr>
                <w:sz w:val="20"/>
              </w:rPr>
            </w:pPr>
            <w:r>
              <w:rPr>
                <w:sz w:val="20"/>
              </w:rPr>
              <w:t>4</w:t>
            </w:r>
          </w:p>
        </w:tc>
        <w:tc>
          <w:tcPr>
            <w:tcW w:w="993" w:type="dxa"/>
            <w:vMerge w:val="restart"/>
            <w:vAlign w:val="center"/>
          </w:tcPr>
          <w:p w:rsidR="00B05521" w:rsidRDefault="00BD74BC">
            <w:pPr>
              <w:pStyle w:val="22"/>
              <w:tabs>
                <w:tab w:val="left" w:pos="0"/>
              </w:tabs>
              <w:ind w:firstLine="0"/>
              <w:jc w:val="center"/>
              <w:rPr>
                <w:sz w:val="20"/>
              </w:rPr>
            </w:pPr>
            <w:r>
              <w:rPr>
                <w:sz w:val="20"/>
              </w:rPr>
              <w:t>3,2</w:t>
            </w:r>
          </w:p>
        </w:tc>
        <w:tc>
          <w:tcPr>
            <w:tcW w:w="1133" w:type="dxa"/>
            <w:vMerge w:val="restart"/>
            <w:vAlign w:val="center"/>
          </w:tcPr>
          <w:p w:rsidR="00B05521" w:rsidRDefault="00BD74BC">
            <w:pPr>
              <w:pStyle w:val="22"/>
              <w:tabs>
                <w:tab w:val="left" w:pos="0"/>
              </w:tabs>
              <w:ind w:firstLine="0"/>
              <w:jc w:val="center"/>
              <w:rPr>
                <w:sz w:val="20"/>
              </w:rPr>
            </w:pPr>
            <w:r>
              <w:rPr>
                <w:sz w:val="20"/>
              </w:rPr>
              <w:t>2,5</w:t>
            </w:r>
          </w:p>
        </w:tc>
        <w:tc>
          <w:tcPr>
            <w:tcW w:w="962" w:type="dxa"/>
          </w:tcPr>
          <w:p w:rsidR="00B05521" w:rsidRDefault="00BD74BC">
            <w:pPr>
              <w:pStyle w:val="22"/>
              <w:tabs>
                <w:tab w:val="left" w:pos="0"/>
              </w:tabs>
              <w:ind w:firstLine="0"/>
              <w:jc w:val="center"/>
              <w:rPr>
                <w:sz w:val="20"/>
              </w:rPr>
            </w:pPr>
            <w:r>
              <w:rPr>
                <w:sz w:val="20"/>
              </w:rPr>
              <w:t>2</w:t>
            </w:r>
          </w:p>
        </w:tc>
        <w:tc>
          <w:tcPr>
            <w:tcW w:w="999" w:type="dxa"/>
          </w:tcPr>
          <w:p w:rsidR="00B05521" w:rsidRDefault="00BD74BC">
            <w:pPr>
              <w:pStyle w:val="22"/>
              <w:tabs>
                <w:tab w:val="left" w:pos="0"/>
              </w:tabs>
              <w:ind w:firstLine="0"/>
              <w:jc w:val="center"/>
              <w:rPr>
                <w:sz w:val="20"/>
              </w:rPr>
            </w:pPr>
            <w:r>
              <w:rPr>
                <w:sz w:val="20"/>
              </w:rPr>
              <w:t>1,7</w:t>
            </w:r>
          </w:p>
        </w:tc>
        <w:tc>
          <w:tcPr>
            <w:tcW w:w="850" w:type="dxa"/>
          </w:tcPr>
          <w:p w:rsidR="00B05521" w:rsidRDefault="00BD74BC">
            <w:pPr>
              <w:pStyle w:val="22"/>
              <w:tabs>
                <w:tab w:val="left" w:pos="0"/>
              </w:tabs>
              <w:ind w:firstLine="0"/>
              <w:jc w:val="center"/>
              <w:rPr>
                <w:sz w:val="20"/>
              </w:rPr>
            </w:pPr>
            <w:r>
              <w:rPr>
                <w:sz w:val="20"/>
              </w:rPr>
              <w:t>2,1</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2,5</w:t>
            </w:r>
          </w:p>
        </w:tc>
        <w:tc>
          <w:tcPr>
            <w:tcW w:w="999" w:type="dxa"/>
          </w:tcPr>
          <w:p w:rsidR="00B05521" w:rsidRDefault="00BD74BC">
            <w:pPr>
              <w:pStyle w:val="22"/>
              <w:tabs>
                <w:tab w:val="left" w:pos="0"/>
              </w:tabs>
              <w:ind w:firstLine="0"/>
              <w:jc w:val="center"/>
              <w:rPr>
                <w:sz w:val="20"/>
              </w:rPr>
            </w:pPr>
            <w:r>
              <w:rPr>
                <w:sz w:val="20"/>
              </w:rPr>
              <w:t>2,2</w:t>
            </w:r>
          </w:p>
        </w:tc>
        <w:tc>
          <w:tcPr>
            <w:tcW w:w="850" w:type="dxa"/>
          </w:tcPr>
          <w:p w:rsidR="00B05521" w:rsidRDefault="00BD74BC">
            <w:pPr>
              <w:pStyle w:val="22"/>
              <w:tabs>
                <w:tab w:val="left" w:pos="0"/>
              </w:tabs>
              <w:ind w:firstLine="0"/>
              <w:jc w:val="center"/>
              <w:rPr>
                <w:sz w:val="20"/>
              </w:rPr>
            </w:pPr>
            <w:r>
              <w:rPr>
                <w:sz w:val="20"/>
              </w:rPr>
              <w:t>2,6</w:t>
            </w:r>
          </w:p>
        </w:tc>
      </w:tr>
      <w:tr w:rsidR="00B05521">
        <w:trPr>
          <w:cantSplit/>
          <w:trHeight w:val="182"/>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3,2</w:t>
            </w:r>
          </w:p>
        </w:tc>
        <w:tc>
          <w:tcPr>
            <w:tcW w:w="999" w:type="dxa"/>
          </w:tcPr>
          <w:p w:rsidR="00B05521" w:rsidRDefault="00BD74BC">
            <w:pPr>
              <w:pStyle w:val="22"/>
              <w:tabs>
                <w:tab w:val="left" w:pos="0"/>
              </w:tabs>
              <w:ind w:firstLine="0"/>
              <w:jc w:val="center"/>
              <w:rPr>
                <w:sz w:val="20"/>
              </w:rPr>
            </w:pPr>
            <w:r>
              <w:rPr>
                <w:sz w:val="20"/>
              </w:rPr>
              <w:t>3</w:t>
            </w:r>
          </w:p>
        </w:tc>
        <w:tc>
          <w:tcPr>
            <w:tcW w:w="850" w:type="dxa"/>
          </w:tcPr>
          <w:p w:rsidR="00B05521" w:rsidRDefault="00BD74BC">
            <w:pPr>
              <w:pStyle w:val="22"/>
              <w:tabs>
                <w:tab w:val="left" w:pos="0"/>
              </w:tabs>
              <w:ind w:firstLine="0"/>
              <w:jc w:val="center"/>
              <w:rPr>
                <w:sz w:val="20"/>
              </w:rPr>
            </w:pPr>
            <w:r>
              <w:rPr>
                <w:sz w:val="20"/>
              </w:rPr>
              <w:t>3,3</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13</w:t>
            </w:r>
          </w:p>
        </w:tc>
        <w:tc>
          <w:tcPr>
            <w:tcW w:w="1276" w:type="dxa"/>
            <w:vMerge w:val="restart"/>
            <w:vAlign w:val="center"/>
          </w:tcPr>
          <w:p w:rsidR="00B05521" w:rsidRDefault="00BD74BC">
            <w:pPr>
              <w:pStyle w:val="22"/>
              <w:tabs>
                <w:tab w:val="left" w:pos="0"/>
              </w:tabs>
              <w:ind w:firstLine="0"/>
              <w:jc w:val="center"/>
              <w:rPr>
                <w:sz w:val="20"/>
              </w:rPr>
            </w:pPr>
            <w:r>
              <w:rPr>
                <w:sz w:val="20"/>
              </w:rPr>
              <w:t>6</w:t>
            </w:r>
          </w:p>
        </w:tc>
        <w:tc>
          <w:tcPr>
            <w:tcW w:w="993" w:type="dxa"/>
            <w:vMerge w:val="restart"/>
            <w:vAlign w:val="center"/>
          </w:tcPr>
          <w:p w:rsidR="00B05521" w:rsidRDefault="00BD74BC">
            <w:pPr>
              <w:pStyle w:val="22"/>
              <w:tabs>
                <w:tab w:val="left" w:pos="0"/>
              </w:tabs>
              <w:ind w:firstLine="0"/>
              <w:jc w:val="center"/>
              <w:rPr>
                <w:sz w:val="20"/>
              </w:rPr>
            </w:pPr>
            <w:r>
              <w:rPr>
                <w:sz w:val="20"/>
              </w:rPr>
              <w:t>5,4</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3</w:t>
            </w:r>
          </w:p>
        </w:tc>
        <w:tc>
          <w:tcPr>
            <w:tcW w:w="999" w:type="dxa"/>
          </w:tcPr>
          <w:p w:rsidR="00B05521" w:rsidRDefault="00BD74BC">
            <w:pPr>
              <w:pStyle w:val="22"/>
              <w:tabs>
                <w:tab w:val="left" w:pos="0"/>
              </w:tabs>
              <w:ind w:firstLine="0"/>
              <w:jc w:val="center"/>
              <w:rPr>
                <w:sz w:val="20"/>
              </w:rPr>
            </w:pPr>
            <w:r>
              <w:rPr>
                <w:sz w:val="20"/>
              </w:rPr>
              <w:t>2,7</w:t>
            </w:r>
          </w:p>
        </w:tc>
        <w:tc>
          <w:tcPr>
            <w:tcW w:w="850" w:type="dxa"/>
          </w:tcPr>
          <w:p w:rsidR="00B05521" w:rsidRDefault="00BD74BC">
            <w:pPr>
              <w:pStyle w:val="22"/>
              <w:tabs>
                <w:tab w:val="left" w:pos="0"/>
              </w:tabs>
              <w:ind w:firstLine="0"/>
              <w:jc w:val="center"/>
              <w:rPr>
                <w:sz w:val="20"/>
              </w:rPr>
            </w:pPr>
            <w:r>
              <w:rPr>
                <w:sz w:val="20"/>
              </w:rPr>
              <w:t>3,2</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4,5</w:t>
            </w:r>
          </w:p>
        </w:tc>
        <w:tc>
          <w:tcPr>
            <w:tcW w:w="999" w:type="dxa"/>
          </w:tcPr>
          <w:p w:rsidR="00B05521" w:rsidRDefault="00BD74BC">
            <w:pPr>
              <w:pStyle w:val="22"/>
              <w:tabs>
                <w:tab w:val="left" w:pos="0"/>
              </w:tabs>
              <w:ind w:firstLine="0"/>
              <w:jc w:val="center"/>
              <w:rPr>
                <w:sz w:val="20"/>
              </w:rPr>
            </w:pPr>
            <w:r>
              <w:rPr>
                <w:sz w:val="20"/>
              </w:rPr>
              <w:t>4,2</w:t>
            </w:r>
          </w:p>
        </w:tc>
        <w:tc>
          <w:tcPr>
            <w:tcW w:w="850" w:type="dxa"/>
          </w:tcPr>
          <w:p w:rsidR="00B05521" w:rsidRDefault="00BD74BC">
            <w:pPr>
              <w:pStyle w:val="22"/>
              <w:tabs>
                <w:tab w:val="left" w:pos="0"/>
              </w:tabs>
              <w:ind w:firstLine="0"/>
              <w:jc w:val="center"/>
              <w:rPr>
                <w:sz w:val="20"/>
              </w:rPr>
            </w:pPr>
            <w:r>
              <w:rPr>
                <w:sz w:val="20"/>
              </w:rPr>
              <w:t>4,6</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5,4</w:t>
            </w:r>
          </w:p>
        </w:tc>
        <w:tc>
          <w:tcPr>
            <w:tcW w:w="999" w:type="dxa"/>
          </w:tcPr>
          <w:p w:rsidR="00B05521" w:rsidRDefault="00BD74BC">
            <w:pPr>
              <w:pStyle w:val="22"/>
              <w:tabs>
                <w:tab w:val="left" w:pos="0"/>
              </w:tabs>
              <w:ind w:firstLine="0"/>
              <w:jc w:val="center"/>
              <w:rPr>
                <w:sz w:val="20"/>
              </w:rPr>
            </w:pPr>
            <w:r>
              <w:rPr>
                <w:sz w:val="20"/>
              </w:rPr>
              <w:t>5,3</w:t>
            </w:r>
          </w:p>
        </w:tc>
        <w:tc>
          <w:tcPr>
            <w:tcW w:w="850" w:type="dxa"/>
          </w:tcPr>
          <w:p w:rsidR="00B05521" w:rsidRDefault="00BD74BC">
            <w:pPr>
              <w:pStyle w:val="22"/>
              <w:tabs>
                <w:tab w:val="left" w:pos="0"/>
              </w:tabs>
              <w:ind w:firstLine="0"/>
              <w:jc w:val="center"/>
              <w:rPr>
                <w:sz w:val="20"/>
              </w:rPr>
            </w:pPr>
            <w:r>
              <w:rPr>
                <w:sz w:val="20"/>
              </w:rPr>
              <w:t>5,6</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14</w:t>
            </w:r>
          </w:p>
        </w:tc>
        <w:tc>
          <w:tcPr>
            <w:tcW w:w="1276" w:type="dxa"/>
            <w:vMerge w:val="restart"/>
            <w:vAlign w:val="center"/>
          </w:tcPr>
          <w:p w:rsidR="00B05521" w:rsidRDefault="00BD74BC">
            <w:pPr>
              <w:pStyle w:val="22"/>
              <w:tabs>
                <w:tab w:val="left" w:pos="0"/>
              </w:tabs>
              <w:ind w:firstLine="0"/>
              <w:jc w:val="center"/>
              <w:rPr>
                <w:sz w:val="20"/>
              </w:rPr>
            </w:pPr>
            <w:r>
              <w:rPr>
                <w:sz w:val="20"/>
              </w:rPr>
              <w:t>2,4</w:t>
            </w:r>
          </w:p>
        </w:tc>
        <w:tc>
          <w:tcPr>
            <w:tcW w:w="993" w:type="dxa"/>
            <w:vMerge w:val="restart"/>
            <w:vAlign w:val="center"/>
          </w:tcPr>
          <w:p w:rsidR="00B05521" w:rsidRDefault="00BD74BC">
            <w:pPr>
              <w:pStyle w:val="22"/>
              <w:tabs>
                <w:tab w:val="left" w:pos="0"/>
              </w:tabs>
              <w:ind w:firstLine="0"/>
              <w:jc w:val="center"/>
              <w:rPr>
                <w:sz w:val="20"/>
              </w:rPr>
            </w:pPr>
            <w:r>
              <w:rPr>
                <w:sz w:val="20"/>
              </w:rPr>
              <w:t>1,9</w:t>
            </w:r>
          </w:p>
        </w:tc>
        <w:tc>
          <w:tcPr>
            <w:tcW w:w="1133" w:type="dxa"/>
            <w:vMerge w:val="restart"/>
            <w:vAlign w:val="center"/>
          </w:tcPr>
          <w:p w:rsidR="00B05521" w:rsidRDefault="00BD74BC">
            <w:pPr>
              <w:pStyle w:val="22"/>
              <w:tabs>
                <w:tab w:val="left" w:pos="0"/>
              </w:tabs>
              <w:ind w:firstLine="0"/>
              <w:jc w:val="center"/>
              <w:rPr>
                <w:sz w:val="20"/>
              </w:rPr>
            </w:pPr>
            <w:r>
              <w:rPr>
                <w:sz w:val="20"/>
              </w:rPr>
              <w:t>4</w:t>
            </w:r>
          </w:p>
        </w:tc>
        <w:tc>
          <w:tcPr>
            <w:tcW w:w="962" w:type="dxa"/>
          </w:tcPr>
          <w:p w:rsidR="00B05521" w:rsidRDefault="00BD74BC">
            <w:pPr>
              <w:pStyle w:val="22"/>
              <w:tabs>
                <w:tab w:val="left" w:pos="0"/>
              </w:tabs>
              <w:ind w:firstLine="0"/>
              <w:jc w:val="center"/>
              <w:rPr>
                <w:sz w:val="20"/>
              </w:rPr>
            </w:pPr>
            <w:r>
              <w:rPr>
                <w:sz w:val="20"/>
              </w:rPr>
              <w:t>1,3</w:t>
            </w:r>
          </w:p>
        </w:tc>
        <w:tc>
          <w:tcPr>
            <w:tcW w:w="999" w:type="dxa"/>
          </w:tcPr>
          <w:p w:rsidR="00B05521" w:rsidRDefault="00BD74BC">
            <w:pPr>
              <w:pStyle w:val="22"/>
              <w:tabs>
                <w:tab w:val="left" w:pos="0"/>
              </w:tabs>
              <w:ind w:firstLine="0"/>
              <w:jc w:val="center"/>
              <w:rPr>
                <w:sz w:val="20"/>
              </w:rPr>
            </w:pPr>
            <w:r>
              <w:rPr>
                <w:sz w:val="20"/>
              </w:rPr>
              <w:t>1,16</w:t>
            </w:r>
          </w:p>
        </w:tc>
        <w:tc>
          <w:tcPr>
            <w:tcW w:w="850" w:type="dxa"/>
          </w:tcPr>
          <w:p w:rsidR="00B05521" w:rsidRDefault="00BD74BC">
            <w:pPr>
              <w:pStyle w:val="22"/>
              <w:tabs>
                <w:tab w:val="left" w:pos="0"/>
              </w:tabs>
              <w:ind w:firstLine="0"/>
              <w:jc w:val="center"/>
              <w:rPr>
                <w:sz w:val="20"/>
              </w:rPr>
            </w:pPr>
            <w:r>
              <w:rPr>
                <w:sz w:val="20"/>
              </w:rPr>
              <w:t>1,38</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1,9</w:t>
            </w:r>
          </w:p>
        </w:tc>
        <w:tc>
          <w:tcPr>
            <w:tcW w:w="999" w:type="dxa"/>
          </w:tcPr>
          <w:p w:rsidR="00B05521" w:rsidRDefault="00BD74BC">
            <w:pPr>
              <w:pStyle w:val="22"/>
              <w:tabs>
                <w:tab w:val="left" w:pos="0"/>
              </w:tabs>
              <w:ind w:firstLine="0"/>
              <w:jc w:val="center"/>
              <w:rPr>
                <w:sz w:val="20"/>
              </w:rPr>
            </w:pPr>
            <w:r>
              <w:rPr>
                <w:sz w:val="20"/>
              </w:rPr>
              <w:t>1,82</w:t>
            </w:r>
          </w:p>
        </w:tc>
        <w:tc>
          <w:tcPr>
            <w:tcW w:w="850" w:type="dxa"/>
          </w:tcPr>
          <w:p w:rsidR="00B05521" w:rsidRDefault="00BD74BC">
            <w:pPr>
              <w:pStyle w:val="22"/>
              <w:tabs>
                <w:tab w:val="left" w:pos="0"/>
              </w:tabs>
              <w:ind w:firstLine="0"/>
              <w:jc w:val="center"/>
              <w:rPr>
                <w:sz w:val="20"/>
              </w:rPr>
            </w:pPr>
            <w:r>
              <w:rPr>
                <w:sz w:val="20"/>
              </w:rPr>
              <w:t>2</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2,3</w:t>
            </w:r>
          </w:p>
        </w:tc>
        <w:tc>
          <w:tcPr>
            <w:tcW w:w="999" w:type="dxa"/>
          </w:tcPr>
          <w:p w:rsidR="00B05521" w:rsidRDefault="00BD74BC">
            <w:pPr>
              <w:pStyle w:val="22"/>
              <w:tabs>
                <w:tab w:val="left" w:pos="0"/>
              </w:tabs>
              <w:ind w:firstLine="0"/>
              <w:jc w:val="center"/>
              <w:rPr>
                <w:sz w:val="20"/>
              </w:rPr>
            </w:pPr>
            <w:r>
              <w:rPr>
                <w:sz w:val="20"/>
              </w:rPr>
              <w:t>2,21</w:t>
            </w:r>
          </w:p>
        </w:tc>
        <w:tc>
          <w:tcPr>
            <w:tcW w:w="850" w:type="dxa"/>
          </w:tcPr>
          <w:p w:rsidR="00B05521" w:rsidRDefault="00BD74BC">
            <w:pPr>
              <w:pStyle w:val="22"/>
              <w:tabs>
                <w:tab w:val="left" w:pos="0"/>
              </w:tabs>
              <w:ind w:firstLine="0"/>
              <w:jc w:val="center"/>
              <w:rPr>
                <w:sz w:val="20"/>
              </w:rPr>
            </w:pPr>
            <w:r>
              <w:rPr>
                <w:sz w:val="20"/>
              </w:rPr>
              <w:t>2,38</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15</w:t>
            </w:r>
          </w:p>
        </w:tc>
        <w:tc>
          <w:tcPr>
            <w:tcW w:w="1276" w:type="dxa"/>
            <w:vMerge w:val="restart"/>
            <w:vAlign w:val="center"/>
          </w:tcPr>
          <w:p w:rsidR="00B05521" w:rsidRDefault="00BD74BC">
            <w:pPr>
              <w:pStyle w:val="22"/>
              <w:tabs>
                <w:tab w:val="left" w:pos="0"/>
              </w:tabs>
              <w:ind w:firstLine="0"/>
              <w:jc w:val="center"/>
              <w:rPr>
                <w:sz w:val="20"/>
              </w:rPr>
            </w:pPr>
            <w:r>
              <w:rPr>
                <w:sz w:val="20"/>
              </w:rPr>
              <w:t>16</w:t>
            </w:r>
          </w:p>
        </w:tc>
        <w:tc>
          <w:tcPr>
            <w:tcW w:w="993" w:type="dxa"/>
            <w:vMerge w:val="restart"/>
            <w:vAlign w:val="center"/>
          </w:tcPr>
          <w:p w:rsidR="00B05521" w:rsidRDefault="00BD74BC">
            <w:pPr>
              <w:pStyle w:val="22"/>
              <w:tabs>
                <w:tab w:val="left" w:pos="0"/>
              </w:tabs>
              <w:ind w:firstLine="0"/>
              <w:jc w:val="center"/>
              <w:rPr>
                <w:sz w:val="20"/>
              </w:rPr>
            </w:pPr>
            <w:r>
              <w:rPr>
                <w:sz w:val="20"/>
              </w:rPr>
              <w:t>11</w:t>
            </w:r>
          </w:p>
        </w:tc>
        <w:tc>
          <w:tcPr>
            <w:tcW w:w="1133" w:type="dxa"/>
            <w:vMerge w:val="restart"/>
            <w:vAlign w:val="center"/>
          </w:tcPr>
          <w:p w:rsidR="00B05521" w:rsidRDefault="00BD74BC">
            <w:pPr>
              <w:pStyle w:val="22"/>
              <w:tabs>
                <w:tab w:val="left" w:pos="0"/>
              </w:tabs>
              <w:ind w:firstLine="0"/>
              <w:jc w:val="center"/>
              <w:rPr>
                <w:sz w:val="20"/>
              </w:rPr>
            </w:pPr>
            <w:r>
              <w:rPr>
                <w:sz w:val="20"/>
              </w:rPr>
              <w:t>4</w:t>
            </w:r>
          </w:p>
        </w:tc>
        <w:tc>
          <w:tcPr>
            <w:tcW w:w="962" w:type="dxa"/>
          </w:tcPr>
          <w:p w:rsidR="00B05521" w:rsidRDefault="00BD74BC">
            <w:pPr>
              <w:pStyle w:val="22"/>
              <w:tabs>
                <w:tab w:val="left" w:pos="0"/>
              </w:tabs>
              <w:ind w:firstLine="0"/>
              <w:jc w:val="center"/>
              <w:rPr>
                <w:sz w:val="20"/>
              </w:rPr>
            </w:pPr>
            <w:r>
              <w:rPr>
                <w:sz w:val="20"/>
              </w:rPr>
              <w:t>5</w:t>
            </w:r>
          </w:p>
        </w:tc>
        <w:tc>
          <w:tcPr>
            <w:tcW w:w="999" w:type="dxa"/>
          </w:tcPr>
          <w:p w:rsidR="00B05521" w:rsidRDefault="00BD74BC">
            <w:pPr>
              <w:pStyle w:val="22"/>
              <w:tabs>
                <w:tab w:val="left" w:pos="0"/>
              </w:tabs>
              <w:ind w:firstLine="0"/>
              <w:jc w:val="center"/>
              <w:rPr>
                <w:sz w:val="20"/>
              </w:rPr>
            </w:pPr>
            <w:r>
              <w:rPr>
                <w:sz w:val="20"/>
              </w:rPr>
              <w:t>4,2</w:t>
            </w:r>
          </w:p>
        </w:tc>
        <w:tc>
          <w:tcPr>
            <w:tcW w:w="850" w:type="dxa"/>
          </w:tcPr>
          <w:p w:rsidR="00B05521" w:rsidRDefault="00BD74BC">
            <w:pPr>
              <w:pStyle w:val="22"/>
              <w:tabs>
                <w:tab w:val="left" w:pos="0"/>
              </w:tabs>
              <w:ind w:firstLine="0"/>
              <w:jc w:val="center"/>
              <w:rPr>
                <w:sz w:val="20"/>
              </w:rPr>
            </w:pPr>
            <w:r>
              <w:rPr>
                <w:sz w:val="20"/>
              </w:rPr>
              <w:t>5,3</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11</w:t>
            </w:r>
          </w:p>
        </w:tc>
        <w:tc>
          <w:tcPr>
            <w:tcW w:w="999" w:type="dxa"/>
          </w:tcPr>
          <w:p w:rsidR="00B05521" w:rsidRDefault="00BD74BC">
            <w:pPr>
              <w:pStyle w:val="22"/>
              <w:tabs>
                <w:tab w:val="left" w:pos="0"/>
              </w:tabs>
              <w:ind w:firstLine="0"/>
              <w:jc w:val="center"/>
              <w:rPr>
                <w:sz w:val="20"/>
              </w:rPr>
            </w:pPr>
            <w:r>
              <w:rPr>
                <w:sz w:val="20"/>
              </w:rPr>
              <w:t>9,7</w:t>
            </w:r>
          </w:p>
        </w:tc>
        <w:tc>
          <w:tcPr>
            <w:tcW w:w="850" w:type="dxa"/>
          </w:tcPr>
          <w:p w:rsidR="00B05521" w:rsidRDefault="00BD74BC">
            <w:pPr>
              <w:pStyle w:val="22"/>
              <w:tabs>
                <w:tab w:val="left" w:pos="0"/>
              </w:tabs>
              <w:ind w:firstLine="0"/>
              <w:jc w:val="center"/>
              <w:rPr>
                <w:sz w:val="20"/>
              </w:rPr>
            </w:pPr>
            <w:r>
              <w:rPr>
                <w:sz w:val="20"/>
              </w:rPr>
              <w:t>12,1</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15</w:t>
            </w:r>
          </w:p>
        </w:tc>
        <w:tc>
          <w:tcPr>
            <w:tcW w:w="999" w:type="dxa"/>
          </w:tcPr>
          <w:p w:rsidR="00B05521" w:rsidRDefault="00BD74BC">
            <w:pPr>
              <w:pStyle w:val="22"/>
              <w:tabs>
                <w:tab w:val="left" w:pos="0"/>
              </w:tabs>
              <w:ind w:firstLine="0"/>
              <w:jc w:val="center"/>
              <w:rPr>
                <w:sz w:val="20"/>
              </w:rPr>
            </w:pPr>
            <w:r>
              <w:rPr>
                <w:sz w:val="20"/>
              </w:rPr>
              <w:t>14</w:t>
            </w:r>
          </w:p>
        </w:tc>
        <w:tc>
          <w:tcPr>
            <w:tcW w:w="850" w:type="dxa"/>
          </w:tcPr>
          <w:p w:rsidR="00B05521" w:rsidRDefault="00BD74BC">
            <w:pPr>
              <w:pStyle w:val="22"/>
              <w:tabs>
                <w:tab w:val="left" w:pos="0"/>
              </w:tabs>
              <w:ind w:firstLine="0"/>
              <w:jc w:val="center"/>
              <w:rPr>
                <w:sz w:val="20"/>
              </w:rPr>
            </w:pPr>
            <w:r>
              <w:rPr>
                <w:sz w:val="20"/>
              </w:rPr>
              <w:t>15,9</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16</w:t>
            </w:r>
          </w:p>
        </w:tc>
        <w:tc>
          <w:tcPr>
            <w:tcW w:w="1276" w:type="dxa"/>
            <w:vMerge w:val="restart"/>
            <w:vAlign w:val="center"/>
          </w:tcPr>
          <w:p w:rsidR="00B05521" w:rsidRDefault="00BD74BC">
            <w:pPr>
              <w:pStyle w:val="22"/>
              <w:tabs>
                <w:tab w:val="left" w:pos="0"/>
              </w:tabs>
              <w:ind w:firstLine="0"/>
              <w:jc w:val="center"/>
              <w:rPr>
                <w:sz w:val="20"/>
              </w:rPr>
            </w:pPr>
            <w:r>
              <w:rPr>
                <w:sz w:val="20"/>
              </w:rPr>
              <w:t>160</w:t>
            </w:r>
          </w:p>
        </w:tc>
        <w:tc>
          <w:tcPr>
            <w:tcW w:w="993" w:type="dxa"/>
            <w:vMerge w:val="restart"/>
            <w:vAlign w:val="center"/>
          </w:tcPr>
          <w:p w:rsidR="00B05521" w:rsidRDefault="00BD74BC">
            <w:pPr>
              <w:pStyle w:val="22"/>
              <w:tabs>
                <w:tab w:val="left" w:pos="0"/>
              </w:tabs>
              <w:ind w:firstLine="0"/>
              <w:jc w:val="center"/>
              <w:rPr>
                <w:sz w:val="20"/>
              </w:rPr>
            </w:pPr>
            <w:r>
              <w:rPr>
                <w:sz w:val="20"/>
              </w:rPr>
              <w:t>125</w:t>
            </w:r>
          </w:p>
        </w:tc>
        <w:tc>
          <w:tcPr>
            <w:tcW w:w="1133" w:type="dxa"/>
            <w:vMerge w:val="restart"/>
            <w:vAlign w:val="center"/>
          </w:tcPr>
          <w:p w:rsidR="00B05521" w:rsidRDefault="00BD74BC">
            <w:pPr>
              <w:pStyle w:val="22"/>
              <w:tabs>
                <w:tab w:val="left" w:pos="0"/>
              </w:tabs>
              <w:ind w:firstLine="0"/>
              <w:jc w:val="center"/>
              <w:rPr>
                <w:sz w:val="20"/>
              </w:rPr>
            </w:pPr>
            <w:r>
              <w:rPr>
                <w:sz w:val="20"/>
              </w:rPr>
              <w:t>2,5</w:t>
            </w:r>
          </w:p>
        </w:tc>
        <w:tc>
          <w:tcPr>
            <w:tcW w:w="962" w:type="dxa"/>
          </w:tcPr>
          <w:p w:rsidR="00B05521" w:rsidRDefault="00BD74BC">
            <w:pPr>
              <w:pStyle w:val="22"/>
              <w:tabs>
                <w:tab w:val="left" w:pos="0"/>
              </w:tabs>
              <w:ind w:firstLine="0"/>
              <w:jc w:val="center"/>
              <w:rPr>
                <w:sz w:val="20"/>
              </w:rPr>
            </w:pPr>
            <w:r>
              <w:rPr>
                <w:sz w:val="20"/>
              </w:rPr>
              <w:t>25</w:t>
            </w:r>
          </w:p>
        </w:tc>
        <w:tc>
          <w:tcPr>
            <w:tcW w:w="999" w:type="dxa"/>
          </w:tcPr>
          <w:p w:rsidR="00B05521" w:rsidRDefault="00BD74BC">
            <w:pPr>
              <w:pStyle w:val="22"/>
              <w:tabs>
                <w:tab w:val="left" w:pos="0"/>
              </w:tabs>
              <w:ind w:firstLine="0"/>
              <w:jc w:val="center"/>
              <w:rPr>
                <w:sz w:val="20"/>
              </w:rPr>
            </w:pPr>
            <w:r>
              <w:rPr>
                <w:sz w:val="20"/>
              </w:rPr>
              <w:t>17</w:t>
            </w:r>
          </w:p>
        </w:tc>
        <w:tc>
          <w:tcPr>
            <w:tcW w:w="850" w:type="dxa"/>
          </w:tcPr>
          <w:p w:rsidR="00B05521" w:rsidRDefault="00BD74BC">
            <w:pPr>
              <w:pStyle w:val="22"/>
              <w:tabs>
                <w:tab w:val="left" w:pos="0"/>
              </w:tabs>
              <w:ind w:firstLine="0"/>
              <w:jc w:val="center"/>
              <w:rPr>
                <w:sz w:val="20"/>
              </w:rPr>
            </w:pPr>
            <w:r>
              <w:rPr>
                <w:sz w:val="20"/>
              </w:rPr>
              <w:t>29</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75</w:t>
            </w:r>
          </w:p>
        </w:tc>
        <w:tc>
          <w:tcPr>
            <w:tcW w:w="999" w:type="dxa"/>
          </w:tcPr>
          <w:p w:rsidR="00B05521" w:rsidRDefault="00BD74BC">
            <w:pPr>
              <w:pStyle w:val="22"/>
              <w:tabs>
                <w:tab w:val="left" w:pos="0"/>
              </w:tabs>
              <w:ind w:firstLine="0"/>
              <w:jc w:val="center"/>
              <w:rPr>
                <w:sz w:val="20"/>
              </w:rPr>
            </w:pPr>
            <w:r>
              <w:rPr>
                <w:sz w:val="20"/>
              </w:rPr>
              <w:t>68</w:t>
            </w:r>
          </w:p>
        </w:tc>
        <w:tc>
          <w:tcPr>
            <w:tcW w:w="850" w:type="dxa"/>
          </w:tcPr>
          <w:p w:rsidR="00B05521" w:rsidRDefault="00BD74BC">
            <w:pPr>
              <w:pStyle w:val="22"/>
              <w:tabs>
                <w:tab w:val="left" w:pos="0"/>
              </w:tabs>
              <w:ind w:firstLine="0"/>
              <w:jc w:val="center"/>
              <w:rPr>
                <w:sz w:val="20"/>
              </w:rPr>
            </w:pPr>
            <w:r>
              <w:rPr>
                <w:sz w:val="20"/>
              </w:rPr>
              <w:t>79</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125</w:t>
            </w:r>
          </w:p>
        </w:tc>
        <w:tc>
          <w:tcPr>
            <w:tcW w:w="999" w:type="dxa"/>
          </w:tcPr>
          <w:p w:rsidR="00B05521" w:rsidRDefault="00BD74BC">
            <w:pPr>
              <w:pStyle w:val="22"/>
              <w:tabs>
                <w:tab w:val="left" w:pos="0"/>
              </w:tabs>
              <w:ind w:firstLine="0"/>
              <w:jc w:val="center"/>
              <w:rPr>
                <w:sz w:val="20"/>
              </w:rPr>
            </w:pPr>
            <w:r>
              <w:rPr>
                <w:sz w:val="20"/>
              </w:rPr>
              <w:t>120</w:t>
            </w:r>
          </w:p>
        </w:tc>
        <w:tc>
          <w:tcPr>
            <w:tcW w:w="850" w:type="dxa"/>
          </w:tcPr>
          <w:p w:rsidR="00B05521" w:rsidRDefault="00BD74BC">
            <w:pPr>
              <w:pStyle w:val="22"/>
              <w:tabs>
                <w:tab w:val="left" w:pos="0"/>
              </w:tabs>
              <w:ind w:firstLine="0"/>
              <w:jc w:val="center"/>
              <w:rPr>
                <w:sz w:val="20"/>
              </w:rPr>
            </w:pPr>
            <w:r>
              <w:rPr>
                <w:sz w:val="20"/>
              </w:rPr>
              <w:t>127</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17</w:t>
            </w:r>
          </w:p>
        </w:tc>
        <w:tc>
          <w:tcPr>
            <w:tcW w:w="1276" w:type="dxa"/>
            <w:vMerge w:val="restart"/>
            <w:vAlign w:val="center"/>
          </w:tcPr>
          <w:p w:rsidR="00B05521" w:rsidRDefault="00BD74BC">
            <w:pPr>
              <w:pStyle w:val="22"/>
              <w:tabs>
                <w:tab w:val="left" w:pos="0"/>
              </w:tabs>
              <w:ind w:firstLine="0"/>
              <w:jc w:val="center"/>
              <w:rPr>
                <w:sz w:val="20"/>
              </w:rPr>
            </w:pPr>
            <w:r>
              <w:rPr>
                <w:sz w:val="20"/>
              </w:rPr>
              <w:t>0,16</w:t>
            </w:r>
          </w:p>
        </w:tc>
        <w:tc>
          <w:tcPr>
            <w:tcW w:w="993" w:type="dxa"/>
            <w:vMerge w:val="restart"/>
            <w:vAlign w:val="center"/>
          </w:tcPr>
          <w:p w:rsidR="00B05521" w:rsidRDefault="00BD74BC">
            <w:pPr>
              <w:pStyle w:val="22"/>
              <w:tabs>
                <w:tab w:val="left" w:pos="0"/>
              </w:tabs>
              <w:ind w:firstLine="0"/>
              <w:jc w:val="center"/>
              <w:rPr>
                <w:sz w:val="20"/>
              </w:rPr>
            </w:pPr>
            <w:r>
              <w:rPr>
                <w:sz w:val="20"/>
              </w:rPr>
              <w:t>0,1</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0,05</w:t>
            </w:r>
          </w:p>
        </w:tc>
        <w:tc>
          <w:tcPr>
            <w:tcW w:w="999" w:type="dxa"/>
          </w:tcPr>
          <w:p w:rsidR="00B05521" w:rsidRDefault="00BD74BC">
            <w:pPr>
              <w:pStyle w:val="22"/>
              <w:tabs>
                <w:tab w:val="left" w:pos="0"/>
              </w:tabs>
              <w:ind w:firstLine="0"/>
              <w:jc w:val="center"/>
              <w:rPr>
                <w:sz w:val="20"/>
              </w:rPr>
            </w:pPr>
            <w:r>
              <w:rPr>
                <w:sz w:val="20"/>
              </w:rPr>
              <w:t>0,035</w:t>
            </w:r>
          </w:p>
        </w:tc>
        <w:tc>
          <w:tcPr>
            <w:tcW w:w="850" w:type="dxa"/>
          </w:tcPr>
          <w:p w:rsidR="00B05521" w:rsidRDefault="00BD74BC">
            <w:pPr>
              <w:pStyle w:val="22"/>
              <w:tabs>
                <w:tab w:val="left" w:pos="0"/>
              </w:tabs>
              <w:ind w:firstLine="0"/>
              <w:jc w:val="center"/>
              <w:rPr>
                <w:sz w:val="20"/>
              </w:rPr>
            </w:pPr>
            <w:r>
              <w:rPr>
                <w:sz w:val="20"/>
              </w:rPr>
              <w:t>0,057</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0,1</w:t>
            </w:r>
          </w:p>
        </w:tc>
        <w:tc>
          <w:tcPr>
            <w:tcW w:w="999" w:type="dxa"/>
          </w:tcPr>
          <w:p w:rsidR="00B05521" w:rsidRDefault="00BD74BC">
            <w:pPr>
              <w:pStyle w:val="22"/>
              <w:tabs>
                <w:tab w:val="left" w:pos="0"/>
              </w:tabs>
              <w:ind w:firstLine="0"/>
              <w:jc w:val="center"/>
              <w:rPr>
                <w:sz w:val="20"/>
              </w:rPr>
            </w:pPr>
            <w:r>
              <w:rPr>
                <w:sz w:val="20"/>
              </w:rPr>
              <w:t>0,092</w:t>
            </w:r>
          </w:p>
        </w:tc>
        <w:tc>
          <w:tcPr>
            <w:tcW w:w="850" w:type="dxa"/>
          </w:tcPr>
          <w:p w:rsidR="00B05521" w:rsidRDefault="00BD74BC">
            <w:pPr>
              <w:pStyle w:val="22"/>
              <w:tabs>
                <w:tab w:val="left" w:pos="0"/>
              </w:tabs>
              <w:ind w:firstLine="0"/>
              <w:jc w:val="center"/>
              <w:rPr>
                <w:sz w:val="20"/>
              </w:rPr>
            </w:pPr>
            <w:r>
              <w:rPr>
                <w:sz w:val="20"/>
              </w:rPr>
              <w:t>0,13</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0,15</w:t>
            </w:r>
          </w:p>
        </w:tc>
        <w:tc>
          <w:tcPr>
            <w:tcW w:w="999" w:type="dxa"/>
          </w:tcPr>
          <w:p w:rsidR="00B05521" w:rsidRDefault="00BD74BC">
            <w:pPr>
              <w:pStyle w:val="22"/>
              <w:tabs>
                <w:tab w:val="left" w:pos="0"/>
              </w:tabs>
              <w:ind w:firstLine="0"/>
              <w:jc w:val="center"/>
              <w:rPr>
                <w:sz w:val="20"/>
              </w:rPr>
            </w:pPr>
            <w:r>
              <w:rPr>
                <w:sz w:val="20"/>
              </w:rPr>
              <w:t>0,14</w:t>
            </w:r>
          </w:p>
        </w:tc>
        <w:tc>
          <w:tcPr>
            <w:tcW w:w="850" w:type="dxa"/>
          </w:tcPr>
          <w:p w:rsidR="00B05521" w:rsidRDefault="00BD74BC">
            <w:pPr>
              <w:pStyle w:val="22"/>
              <w:tabs>
                <w:tab w:val="left" w:pos="0"/>
              </w:tabs>
              <w:ind w:firstLine="0"/>
              <w:jc w:val="center"/>
              <w:rPr>
                <w:sz w:val="20"/>
              </w:rPr>
            </w:pPr>
            <w:r>
              <w:rPr>
                <w:sz w:val="20"/>
              </w:rPr>
              <w:t>0,158</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18</w:t>
            </w:r>
          </w:p>
        </w:tc>
        <w:tc>
          <w:tcPr>
            <w:tcW w:w="1276" w:type="dxa"/>
            <w:vMerge w:val="restart"/>
            <w:vAlign w:val="center"/>
          </w:tcPr>
          <w:p w:rsidR="00B05521" w:rsidRDefault="00BD74BC">
            <w:pPr>
              <w:pStyle w:val="22"/>
              <w:tabs>
                <w:tab w:val="left" w:pos="0"/>
              </w:tabs>
              <w:ind w:firstLine="0"/>
              <w:jc w:val="center"/>
              <w:rPr>
                <w:sz w:val="20"/>
              </w:rPr>
            </w:pPr>
            <w:r>
              <w:rPr>
                <w:sz w:val="20"/>
              </w:rPr>
              <w:t>0,4</w:t>
            </w:r>
          </w:p>
        </w:tc>
        <w:tc>
          <w:tcPr>
            <w:tcW w:w="993" w:type="dxa"/>
            <w:vMerge w:val="restart"/>
            <w:vAlign w:val="center"/>
          </w:tcPr>
          <w:p w:rsidR="00B05521" w:rsidRDefault="00BD74BC">
            <w:pPr>
              <w:pStyle w:val="22"/>
              <w:tabs>
                <w:tab w:val="left" w:pos="0"/>
              </w:tabs>
              <w:ind w:firstLine="0"/>
              <w:jc w:val="center"/>
              <w:rPr>
                <w:sz w:val="20"/>
              </w:rPr>
            </w:pPr>
            <w:r>
              <w:rPr>
                <w:sz w:val="20"/>
              </w:rPr>
              <w:t>0,34</w:t>
            </w:r>
          </w:p>
        </w:tc>
        <w:tc>
          <w:tcPr>
            <w:tcW w:w="1133" w:type="dxa"/>
            <w:vMerge w:val="restart"/>
            <w:vAlign w:val="center"/>
          </w:tcPr>
          <w:p w:rsidR="00B05521" w:rsidRDefault="00BD74BC">
            <w:pPr>
              <w:pStyle w:val="22"/>
              <w:tabs>
                <w:tab w:val="left" w:pos="0"/>
              </w:tabs>
              <w:ind w:firstLine="0"/>
              <w:jc w:val="center"/>
              <w:rPr>
                <w:sz w:val="20"/>
              </w:rPr>
            </w:pPr>
            <w:r>
              <w:rPr>
                <w:sz w:val="20"/>
              </w:rPr>
              <w:t>2,5</w:t>
            </w:r>
          </w:p>
        </w:tc>
        <w:tc>
          <w:tcPr>
            <w:tcW w:w="962" w:type="dxa"/>
          </w:tcPr>
          <w:p w:rsidR="00B05521" w:rsidRDefault="00BD74BC">
            <w:pPr>
              <w:pStyle w:val="22"/>
              <w:tabs>
                <w:tab w:val="left" w:pos="0"/>
              </w:tabs>
              <w:ind w:firstLine="0"/>
              <w:jc w:val="center"/>
              <w:rPr>
                <w:sz w:val="20"/>
              </w:rPr>
            </w:pPr>
            <w:r>
              <w:rPr>
                <w:sz w:val="20"/>
              </w:rPr>
              <w:t>0,15</w:t>
            </w:r>
          </w:p>
        </w:tc>
        <w:tc>
          <w:tcPr>
            <w:tcW w:w="999" w:type="dxa"/>
          </w:tcPr>
          <w:p w:rsidR="00B05521" w:rsidRDefault="00BD74BC">
            <w:pPr>
              <w:pStyle w:val="22"/>
              <w:tabs>
                <w:tab w:val="left" w:pos="0"/>
              </w:tabs>
              <w:ind w:firstLine="0"/>
              <w:jc w:val="center"/>
              <w:rPr>
                <w:sz w:val="20"/>
              </w:rPr>
            </w:pPr>
            <w:r>
              <w:rPr>
                <w:sz w:val="20"/>
              </w:rPr>
              <w:t>0,126</w:t>
            </w:r>
          </w:p>
        </w:tc>
        <w:tc>
          <w:tcPr>
            <w:tcW w:w="850" w:type="dxa"/>
          </w:tcPr>
          <w:p w:rsidR="00B05521" w:rsidRDefault="00BD74BC">
            <w:pPr>
              <w:pStyle w:val="22"/>
              <w:tabs>
                <w:tab w:val="left" w:pos="0"/>
              </w:tabs>
              <w:ind w:firstLine="0"/>
              <w:jc w:val="center"/>
              <w:rPr>
                <w:sz w:val="20"/>
              </w:rPr>
            </w:pPr>
            <w:r>
              <w:rPr>
                <w:sz w:val="20"/>
              </w:rPr>
              <w:t>0,157</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0,25</w:t>
            </w:r>
          </w:p>
        </w:tc>
        <w:tc>
          <w:tcPr>
            <w:tcW w:w="999" w:type="dxa"/>
          </w:tcPr>
          <w:p w:rsidR="00B05521" w:rsidRDefault="00BD74BC">
            <w:pPr>
              <w:pStyle w:val="22"/>
              <w:tabs>
                <w:tab w:val="left" w:pos="0"/>
              </w:tabs>
              <w:ind w:firstLine="0"/>
              <w:jc w:val="center"/>
              <w:rPr>
                <w:sz w:val="20"/>
              </w:rPr>
            </w:pPr>
            <w:r>
              <w:rPr>
                <w:sz w:val="20"/>
              </w:rPr>
              <w:t>0,22</w:t>
            </w:r>
          </w:p>
        </w:tc>
        <w:tc>
          <w:tcPr>
            <w:tcW w:w="850" w:type="dxa"/>
          </w:tcPr>
          <w:p w:rsidR="00B05521" w:rsidRDefault="00BD74BC">
            <w:pPr>
              <w:pStyle w:val="22"/>
              <w:tabs>
                <w:tab w:val="left" w:pos="0"/>
              </w:tabs>
              <w:ind w:firstLine="0"/>
              <w:jc w:val="center"/>
              <w:rPr>
                <w:sz w:val="20"/>
              </w:rPr>
            </w:pPr>
            <w:r>
              <w:rPr>
                <w:sz w:val="20"/>
              </w:rPr>
              <w:t>0,26</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0,34</w:t>
            </w:r>
          </w:p>
        </w:tc>
        <w:tc>
          <w:tcPr>
            <w:tcW w:w="999" w:type="dxa"/>
          </w:tcPr>
          <w:p w:rsidR="00B05521" w:rsidRDefault="00BD74BC">
            <w:pPr>
              <w:pStyle w:val="22"/>
              <w:tabs>
                <w:tab w:val="left" w:pos="0"/>
              </w:tabs>
              <w:ind w:firstLine="0"/>
              <w:jc w:val="center"/>
              <w:rPr>
                <w:sz w:val="20"/>
              </w:rPr>
            </w:pPr>
            <w:r>
              <w:rPr>
                <w:sz w:val="20"/>
              </w:rPr>
              <w:t>0,32</w:t>
            </w:r>
          </w:p>
        </w:tc>
        <w:tc>
          <w:tcPr>
            <w:tcW w:w="850" w:type="dxa"/>
          </w:tcPr>
          <w:p w:rsidR="00B05521" w:rsidRDefault="00BD74BC">
            <w:pPr>
              <w:pStyle w:val="22"/>
              <w:tabs>
                <w:tab w:val="left" w:pos="0"/>
              </w:tabs>
              <w:ind w:firstLine="0"/>
              <w:jc w:val="center"/>
              <w:rPr>
                <w:sz w:val="20"/>
              </w:rPr>
            </w:pPr>
            <w:r>
              <w:rPr>
                <w:sz w:val="20"/>
              </w:rPr>
              <w:t>0,35</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19</w:t>
            </w:r>
          </w:p>
        </w:tc>
        <w:tc>
          <w:tcPr>
            <w:tcW w:w="1276" w:type="dxa"/>
            <w:vMerge w:val="restart"/>
            <w:vAlign w:val="center"/>
          </w:tcPr>
          <w:p w:rsidR="00B05521" w:rsidRDefault="00BD74BC">
            <w:pPr>
              <w:pStyle w:val="22"/>
              <w:tabs>
                <w:tab w:val="left" w:pos="0"/>
              </w:tabs>
              <w:ind w:firstLine="0"/>
              <w:jc w:val="center"/>
              <w:rPr>
                <w:sz w:val="20"/>
              </w:rPr>
            </w:pPr>
            <w:r>
              <w:rPr>
                <w:sz w:val="20"/>
              </w:rPr>
              <w:t>1</w:t>
            </w:r>
          </w:p>
        </w:tc>
        <w:tc>
          <w:tcPr>
            <w:tcW w:w="993" w:type="dxa"/>
            <w:vMerge w:val="restart"/>
            <w:vAlign w:val="center"/>
          </w:tcPr>
          <w:p w:rsidR="00B05521" w:rsidRDefault="00BD74BC">
            <w:pPr>
              <w:pStyle w:val="22"/>
              <w:tabs>
                <w:tab w:val="left" w:pos="0"/>
              </w:tabs>
              <w:ind w:firstLine="0"/>
              <w:jc w:val="center"/>
              <w:rPr>
                <w:sz w:val="20"/>
              </w:rPr>
            </w:pPr>
            <w:r>
              <w:rPr>
                <w:sz w:val="20"/>
              </w:rPr>
              <w:t>0,7</w:t>
            </w:r>
          </w:p>
        </w:tc>
        <w:tc>
          <w:tcPr>
            <w:tcW w:w="1133" w:type="dxa"/>
            <w:vMerge w:val="restart"/>
            <w:vAlign w:val="center"/>
          </w:tcPr>
          <w:p w:rsidR="00B05521" w:rsidRDefault="00BD74BC">
            <w:pPr>
              <w:pStyle w:val="22"/>
              <w:tabs>
                <w:tab w:val="left" w:pos="0"/>
              </w:tabs>
              <w:ind w:firstLine="0"/>
              <w:jc w:val="center"/>
              <w:rPr>
                <w:sz w:val="20"/>
              </w:rPr>
            </w:pPr>
            <w:r>
              <w:rPr>
                <w:sz w:val="20"/>
              </w:rPr>
              <w:t>2,5</w:t>
            </w:r>
          </w:p>
        </w:tc>
        <w:tc>
          <w:tcPr>
            <w:tcW w:w="962" w:type="dxa"/>
          </w:tcPr>
          <w:p w:rsidR="00B05521" w:rsidRDefault="00BD74BC">
            <w:pPr>
              <w:pStyle w:val="22"/>
              <w:tabs>
                <w:tab w:val="left" w:pos="0"/>
              </w:tabs>
              <w:ind w:firstLine="0"/>
              <w:jc w:val="center"/>
              <w:rPr>
                <w:sz w:val="20"/>
              </w:rPr>
            </w:pPr>
            <w:r>
              <w:rPr>
                <w:sz w:val="20"/>
              </w:rPr>
              <w:t>0,3</w:t>
            </w:r>
          </w:p>
        </w:tc>
        <w:tc>
          <w:tcPr>
            <w:tcW w:w="999" w:type="dxa"/>
          </w:tcPr>
          <w:p w:rsidR="00B05521" w:rsidRDefault="00BD74BC">
            <w:pPr>
              <w:pStyle w:val="22"/>
              <w:tabs>
                <w:tab w:val="left" w:pos="0"/>
              </w:tabs>
              <w:ind w:firstLine="0"/>
              <w:jc w:val="center"/>
              <w:rPr>
                <w:sz w:val="20"/>
              </w:rPr>
            </w:pPr>
            <w:r>
              <w:rPr>
                <w:sz w:val="20"/>
              </w:rPr>
              <w:t>0,21</w:t>
            </w:r>
          </w:p>
        </w:tc>
        <w:tc>
          <w:tcPr>
            <w:tcW w:w="850" w:type="dxa"/>
          </w:tcPr>
          <w:p w:rsidR="00B05521" w:rsidRDefault="00BD74BC">
            <w:pPr>
              <w:pStyle w:val="22"/>
              <w:tabs>
                <w:tab w:val="left" w:pos="0"/>
              </w:tabs>
              <w:ind w:firstLine="0"/>
              <w:jc w:val="center"/>
              <w:rPr>
                <w:sz w:val="20"/>
              </w:rPr>
            </w:pPr>
            <w:r>
              <w:rPr>
                <w:sz w:val="20"/>
              </w:rPr>
              <w:t>0,32</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0,7</w:t>
            </w:r>
          </w:p>
        </w:tc>
        <w:tc>
          <w:tcPr>
            <w:tcW w:w="999" w:type="dxa"/>
          </w:tcPr>
          <w:p w:rsidR="00B05521" w:rsidRDefault="00BD74BC">
            <w:pPr>
              <w:pStyle w:val="22"/>
              <w:tabs>
                <w:tab w:val="left" w:pos="0"/>
              </w:tabs>
              <w:ind w:firstLine="0"/>
              <w:jc w:val="center"/>
              <w:rPr>
                <w:sz w:val="20"/>
              </w:rPr>
            </w:pPr>
            <w:r>
              <w:rPr>
                <w:sz w:val="20"/>
              </w:rPr>
              <w:t>0,65</w:t>
            </w:r>
          </w:p>
        </w:tc>
        <w:tc>
          <w:tcPr>
            <w:tcW w:w="850" w:type="dxa"/>
          </w:tcPr>
          <w:p w:rsidR="00B05521" w:rsidRDefault="00BD74BC">
            <w:pPr>
              <w:pStyle w:val="22"/>
              <w:tabs>
                <w:tab w:val="left" w:pos="0"/>
              </w:tabs>
              <w:ind w:firstLine="0"/>
              <w:jc w:val="center"/>
              <w:rPr>
                <w:sz w:val="20"/>
              </w:rPr>
            </w:pPr>
            <w:r>
              <w:rPr>
                <w:sz w:val="20"/>
              </w:rPr>
              <w:t>0,75</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0,9</w:t>
            </w:r>
          </w:p>
        </w:tc>
        <w:tc>
          <w:tcPr>
            <w:tcW w:w="999" w:type="dxa"/>
          </w:tcPr>
          <w:p w:rsidR="00B05521" w:rsidRDefault="00BD74BC">
            <w:pPr>
              <w:pStyle w:val="22"/>
              <w:tabs>
                <w:tab w:val="left" w:pos="0"/>
              </w:tabs>
              <w:ind w:firstLine="0"/>
              <w:jc w:val="center"/>
              <w:rPr>
                <w:sz w:val="20"/>
              </w:rPr>
            </w:pPr>
            <w:r>
              <w:rPr>
                <w:sz w:val="20"/>
              </w:rPr>
              <w:t>0,82</w:t>
            </w:r>
          </w:p>
        </w:tc>
        <w:tc>
          <w:tcPr>
            <w:tcW w:w="850" w:type="dxa"/>
          </w:tcPr>
          <w:p w:rsidR="00B05521" w:rsidRDefault="00BD74BC">
            <w:pPr>
              <w:pStyle w:val="22"/>
              <w:tabs>
                <w:tab w:val="left" w:pos="0"/>
              </w:tabs>
              <w:ind w:firstLine="0"/>
              <w:jc w:val="center"/>
              <w:rPr>
                <w:sz w:val="20"/>
              </w:rPr>
            </w:pPr>
            <w:r>
              <w:rPr>
                <w:sz w:val="20"/>
              </w:rPr>
              <w:t>0,93</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20</w:t>
            </w:r>
          </w:p>
        </w:tc>
        <w:tc>
          <w:tcPr>
            <w:tcW w:w="1276" w:type="dxa"/>
            <w:vMerge w:val="restart"/>
            <w:vAlign w:val="center"/>
          </w:tcPr>
          <w:p w:rsidR="00B05521" w:rsidRDefault="00BD74BC">
            <w:pPr>
              <w:pStyle w:val="22"/>
              <w:tabs>
                <w:tab w:val="left" w:pos="0"/>
              </w:tabs>
              <w:ind w:firstLine="0"/>
              <w:jc w:val="center"/>
              <w:rPr>
                <w:sz w:val="20"/>
              </w:rPr>
            </w:pPr>
            <w:r>
              <w:rPr>
                <w:sz w:val="20"/>
              </w:rPr>
              <w:t>16</w:t>
            </w:r>
          </w:p>
        </w:tc>
        <w:tc>
          <w:tcPr>
            <w:tcW w:w="993" w:type="dxa"/>
            <w:vMerge w:val="restart"/>
            <w:vAlign w:val="center"/>
          </w:tcPr>
          <w:p w:rsidR="00B05521" w:rsidRDefault="00BD74BC">
            <w:pPr>
              <w:pStyle w:val="22"/>
              <w:tabs>
                <w:tab w:val="left" w:pos="0"/>
              </w:tabs>
              <w:ind w:firstLine="0"/>
              <w:jc w:val="center"/>
              <w:rPr>
                <w:sz w:val="20"/>
              </w:rPr>
            </w:pPr>
            <w:r>
              <w:rPr>
                <w:sz w:val="20"/>
              </w:rPr>
              <w:t>11</w:t>
            </w:r>
          </w:p>
        </w:tc>
        <w:tc>
          <w:tcPr>
            <w:tcW w:w="1133" w:type="dxa"/>
            <w:vMerge w:val="restart"/>
            <w:vAlign w:val="center"/>
          </w:tcPr>
          <w:p w:rsidR="00B05521" w:rsidRDefault="00BD74BC">
            <w:pPr>
              <w:pStyle w:val="22"/>
              <w:tabs>
                <w:tab w:val="left" w:pos="0"/>
              </w:tabs>
              <w:ind w:firstLine="0"/>
              <w:jc w:val="center"/>
              <w:rPr>
                <w:sz w:val="20"/>
              </w:rPr>
            </w:pPr>
            <w:r>
              <w:rPr>
                <w:sz w:val="20"/>
              </w:rPr>
              <w:t>4</w:t>
            </w:r>
          </w:p>
        </w:tc>
        <w:tc>
          <w:tcPr>
            <w:tcW w:w="962" w:type="dxa"/>
          </w:tcPr>
          <w:p w:rsidR="00B05521" w:rsidRDefault="00BD74BC">
            <w:pPr>
              <w:pStyle w:val="22"/>
              <w:tabs>
                <w:tab w:val="left" w:pos="0"/>
              </w:tabs>
              <w:ind w:firstLine="0"/>
              <w:jc w:val="center"/>
              <w:rPr>
                <w:sz w:val="20"/>
              </w:rPr>
            </w:pPr>
            <w:r>
              <w:rPr>
                <w:sz w:val="20"/>
              </w:rPr>
              <w:t>5</w:t>
            </w:r>
          </w:p>
        </w:tc>
        <w:tc>
          <w:tcPr>
            <w:tcW w:w="999" w:type="dxa"/>
          </w:tcPr>
          <w:p w:rsidR="00B05521" w:rsidRDefault="00BD74BC">
            <w:pPr>
              <w:pStyle w:val="22"/>
              <w:tabs>
                <w:tab w:val="left" w:pos="0"/>
              </w:tabs>
              <w:ind w:firstLine="0"/>
              <w:jc w:val="center"/>
              <w:rPr>
                <w:sz w:val="20"/>
              </w:rPr>
            </w:pPr>
            <w:r>
              <w:rPr>
                <w:sz w:val="20"/>
              </w:rPr>
              <w:t>4,1</w:t>
            </w:r>
          </w:p>
        </w:tc>
        <w:tc>
          <w:tcPr>
            <w:tcW w:w="850" w:type="dxa"/>
          </w:tcPr>
          <w:p w:rsidR="00B05521" w:rsidRDefault="00BD74BC">
            <w:pPr>
              <w:pStyle w:val="22"/>
              <w:tabs>
                <w:tab w:val="left" w:pos="0"/>
              </w:tabs>
              <w:ind w:firstLine="0"/>
              <w:jc w:val="center"/>
              <w:rPr>
                <w:sz w:val="20"/>
              </w:rPr>
            </w:pPr>
            <w:r>
              <w:rPr>
                <w:sz w:val="20"/>
              </w:rPr>
              <w:t>5,4</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11</w:t>
            </w:r>
          </w:p>
        </w:tc>
        <w:tc>
          <w:tcPr>
            <w:tcW w:w="999" w:type="dxa"/>
          </w:tcPr>
          <w:p w:rsidR="00B05521" w:rsidRDefault="00BD74BC">
            <w:pPr>
              <w:pStyle w:val="22"/>
              <w:tabs>
                <w:tab w:val="left" w:pos="0"/>
              </w:tabs>
              <w:ind w:firstLine="0"/>
              <w:jc w:val="center"/>
              <w:rPr>
                <w:sz w:val="20"/>
              </w:rPr>
            </w:pPr>
            <w:r>
              <w:rPr>
                <w:sz w:val="20"/>
              </w:rPr>
              <w:t>10,3</w:t>
            </w:r>
          </w:p>
        </w:tc>
        <w:tc>
          <w:tcPr>
            <w:tcW w:w="850" w:type="dxa"/>
          </w:tcPr>
          <w:p w:rsidR="00B05521" w:rsidRDefault="00BD74BC">
            <w:pPr>
              <w:pStyle w:val="22"/>
              <w:tabs>
                <w:tab w:val="left" w:pos="0"/>
              </w:tabs>
              <w:ind w:firstLine="0"/>
              <w:jc w:val="center"/>
              <w:rPr>
                <w:sz w:val="20"/>
              </w:rPr>
            </w:pPr>
            <w:r>
              <w:rPr>
                <w:sz w:val="20"/>
              </w:rPr>
              <w:t>11,5</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15</w:t>
            </w:r>
          </w:p>
        </w:tc>
        <w:tc>
          <w:tcPr>
            <w:tcW w:w="999" w:type="dxa"/>
          </w:tcPr>
          <w:p w:rsidR="00B05521" w:rsidRDefault="00BD74BC">
            <w:pPr>
              <w:pStyle w:val="22"/>
              <w:tabs>
                <w:tab w:val="left" w:pos="0"/>
              </w:tabs>
              <w:ind w:firstLine="0"/>
              <w:jc w:val="center"/>
              <w:rPr>
                <w:sz w:val="20"/>
              </w:rPr>
            </w:pPr>
            <w:r>
              <w:rPr>
                <w:sz w:val="20"/>
              </w:rPr>
              <w:t>14,2</w:t>
            </w:r>
          </w:p>
        </w:tc>
        <w:tc>
          <w:tcPr>
            <w:tcW w:w="850" w:type="dxa"/>
          </w:tcPr>
          <w:p w:rsidR="00B05521" w:rsidRDefault="00BD74BC">
            <w:pPr>
              <w:pStyle w:val="22"/>
              <w:tabs>
                <w:tab w:val="left" w:pos="0"/>
              </w:tabs>
              <w:ind w:firstLine="0"/>
              <w:jc w:val="center"/>
              <w:rPr>
                <w:sz w:val="20"/>
              </w:rPr>
            </w:pPr>
            <w:r>
              <w:rPr>
                <w:sz w:val="20"/>
              </w:rPr>
              <w:t>15,7</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21</w:t>
            </w:r>
          </w:p>
        </w:tc>
        <w:tc>
          <w:tcPr>
            <w:tcW w:w="1276" w:type="dxa"/>
            <w:vMerge w:val="restart"/>
            <w:vAlign w:val="center"/>
          </w:tcPr>
          <w:p w:rsidR="00B05521" w:rsidRDefault="00BD74BC">
            <w:pPr>
              <w:pStyle w:val="22"/>
              <w:tabs>
                <w:tab w:val="left" w:pos="0"/>
              </w:tabs>
              <w:ind w:firstLine="0"/>
              <w:jc w:val="center"/>
              <w:rPr>
                <w:sz w:val="20"/>
              </w:rPr>
            </w:pPr>
            <w:r>
              <w:rPr>
                <w:sz w:val="20"/>
              </w:rPr>
              <w:t>10</w:t>
            </w:r>
          </w:p>
        </w:tc>
        <w:tc>
          <w:tcPr>
            <w:tcW w:w="993" w:type="dxa"/>
            <w:vMerge w:val="restart"/>
            <w:vAlign w:val="center"/>
          </w:tcPr>
          <w:p w:rsidR="00B05521" w:rsidRDefault="00BD74BC">
            <w:pPr>
              <w:pStyle w:val="22"/>
              <w:tabs>
                <w:tab w:val="left" w:pos="0"/>
              </w:tabs>
              <w:ind w:firstLine="0"/>
              <w:jc w:val="center"/>
              <w:rPr>
                <w:sz w:val="20"/>
              </w:rPr>
            </w:pPr>
            <w:r>
              <w:rPr>
                <w:sz w:val="20"/>
              </w:rPr>
              <w:t>6,5</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3</w:t>
            </w:r>
          </w:p>
        </w:tc>
        <w:tc>
          <w:tcPr>
            <w:tcW w:w="999" w:type="dxa"/>
          </w:tcPr>
          <w:p w:rsidR="00B05521" w:rsidRDefault="00BD74BC">
            <w:pPr>
              <w:pStyle w:val="22"/>
              <w:tabs>
                <w:tab w:val="left" w:pos="0"/>
              </w:tabs>
              <w:ind w:firstLine="0"/>
              <w:jc w:val="center"/>
              <w:rPr>
                <w:sz w:val="20"/>
              </w:rPr>
            </w:pPr>
            <w:r>
              <w:rPr>
                <w:sz w:val="20"/>
              </w:rPr>
              <w:t>2,1</w:t>
            </w:r>
          </w:p>
        </w:tc>
        <w:tc>
          <w:tcPr>
            <w:tcW w:w="850" w:type="dxa"/>
          </w:tcPr>
          <w:p w:rsidR="00B05521" w:rsidRDefault="00BD74BC">
            <w:pPr>
              <w:pStyle w:val="22"/>
              <w:tabs>
                <w:tab w:val="left" w:pos="0"/>
              </w:tabs>
              <w:ind w:firstLine="0"/>
              <w:jc w:val="center"/>
              <w:rPr>
                <w:sz w:val="20"/>
              </w:rPr>
            </w:pPr>
            <w:r>
              <w:rPr>
                <w:sz w:val="20"/>
              </w:rPr>
              <w:t>3,6</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6,5</w:t>
            </w:r>
          </w:p>
        </w:tc>
        <w:tc>
          <w:tcPr>
            <w:tcW w:w="999" w:type="dxa"/>
          </w:tcPr>
          <w:p w:rsidR="00B05521" w:rsidRDefault="00BD74BC">
            <w:pPr>
              <w:pStyle w:val="22"/>
              <w:tabs>
                <w:tab w:val="left" w:pos="0"/>
              </w:tabs>
              <w:ind w:firstLine="0"/>
              <w:jc w:val="center"/>
              <w:rPr>
                <w:sz w:val="20"/>
              </w:rPr>
            </w:pPr>
            <w:r>
              <w:rPr>
                <w:sz w:val="20"/>
              </w:rPr>
              <w:t>6</w:t>
            </w:r>
          </w:p>
        </w:tc>
        <w:tc>
          <w:tcPr>
            <w:tcW w:w="850" w:type="dxa"/>
          </w:tcPr>
          <w:p w:rsidR="00B05521" w:rsidRDefault="00BD74BC">
            <w:pPr>
              <w:pStyle w:val="22"/>
              <w:tabs>
                <w:tab w:val="left" w:pos="0"/>
              </w:tabs>
              <w:ind w:firstLine="0"/>
              <w:jc w:val="center"/>
              <w:rPr>
                <w:sz w:val="20"/>
              </w:rPr>
            </w:pPr>
            <w:r>
              <w:rPr>
                <w:sz w:val="20"/>
              </w:rPr>
              <w:t>6,7</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9</w:t>
            </w:r>
          </w:p>
        </w:tc>
        <w:tc>
          <w:tcPr>
            <w:tcW w:w="999" w:type="dxa"/>
          </w:tcPr>
          <w:p w:rsidR="00B05521" w:rsidRDefault="00BD74BC">
            <w:pPr>
              <w:pStyle w:val="22"/>
              <w:tabs>
                <w:tab w:val="left" w:pos="0"/>
              </w:tabs>
              <w:ind w:firstLine="0"/>
              <w:jc w:val="center"/>
              <w:rPr>
                <w:sz w:val="20"/>
              </w:rPr>
            </w:pPr>
            <w:r>
              <w:rPr>
                <w:sz w:val="20"/>
              </w:rPr>
              <w:t>8,4</w:t>
            </w:r>
          </w:p>
        </w:tc>
        <w:tc>
          <w:tcPr>
            <w:tcW w:w="850" w:type="dxa"/>
          </w:tcPr>
          <w:p w:rsidR="00B05521" w:rsidRDefault="00BD74BC">
            <w:pPr>
              <w:pStyle w:val="22"/>
              <w:tabs>
                <w:tab w:val="left" w:pos="0"/>
              </w:tabs>
              <w:ind w:firstLine="0"/>
              <w:jc w:val="center"/>
              <w:rPr>
                <w:sz w:val="20"/>
              </w:rPr>
            </w:pPr>
            <w:r>
              <w:rPr>
                <w:sz w:val="20"/>
              </w:rPr>
              <w:t>9,8</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22</w:t>
            </w:r>
          </w:p>
        </w:tc>
        <w:tc>
          <w:tcPr>
            <w:tcW w:w="1276" w:type="dxa"/>
            <w:vMerge w:val="restart"/>
            <w:vAlign w:val="center"/>
          </w:tcPr>
          <w:p w:rsidR="00B05521" w:rsidRDefault="00BD74BC">
            <w:pPr>
              <w:pStyle w:val="22"/>
              <w:tabs>
                <w:tab w:val="left" w:pos="0"/>
              </w:tabs>
              <w:ind w:firstLine="0"/>
              <w:jc w:val="center"/>
              <w:rPr>
                <w:sz w:val="20"/>
              </w:rPr>
            </w:pPr>
            <w:r>
              <w:rPr>
                <w:sz w:val="20"/>
              </w:rPr>
              <w:t>0,63</w:t>
            </w:r>
          </w:p>
        </w:tc>
        <w:tc>
          <w:tcPr>
            <w:tcW w:w="993" w:type="dxa"/>
            <w:vMerge w:val="restart"/>
            <w:vAlign w:val="center"/>
          </w:tcPr>
          <w:p w:rsidR="00B05521" w:rsidRDefault="00BD74BC">
            <w:pPr>
              <w:pStyle w:val="22"/>
              <w:tabs>
                <w:tab w:val="left" w:pos="0"/>
              </w:tabs>
              <w:ind w:firstLine="0"/>
              <w:jc w:val="center"/>
              <w:rPr>
                <w:sz w:val="20"/>
              </w:rPr>
            </w:pPr>
            <w:r>
              <w:rPr>
                <w:sz w:val="20"/>
              </w:rPr>
              <w:t>0,41</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0,25</w:t>
            </w:r>
          </w:p>
        </w:tc>
        <w:tc>
          <w:tcPr>
            <w:tcW w:w="999" w:type="dxa"/>
          </w:tcPr>
          <w:p w:rsidR="00B05521" w:rsidRDefault="00BD74BC">
            <w:pPr>
              <w:pStyle w:val="22"/>
              <w:tabs>
                <w:tab w:val="left" w:pos="0"/>
              </w:tabs>
              <w:ind w:firstLine="0"/>
              <w:jc w:val="center"/>
              <w:rPr>
                <w:sz w:val="20"/>
              </w:rPr>
            </w:pPr>
            <w:r>
              <w:rPr>
                <w:sz w:val="20"/>
              </w:rPr>
              <w:t>0,21</w:t>
            </w:r>
          </w:p>
        </w:tc>
        <w:tc>
          <w:tcPr>
            <w:tcW w:w="850" w:type="dxa"/>
          </w:tcPr>
          <w:p w:rsidR="00B05521" w:rsidRDefault="00BD74BC">
            <w:pPr>
              <w:pStyle w:val="22"/>
              <w:tabs>
                <w:tab w:val="left" w:pos="0"/>
              </w:tabs>
              <w:ind w:firstLine="0"/>
              <w:jc w:val="center"/>
              <w:rPr>
                <w:sz w:val="20"/>
              </w:rPr>
            </w:pPr>
            <w:r>
              <w:rPr>
                <w:sz w:val="20"/>
              </w:rPr>
              <w:t>0,28</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0,41</w:t>
            </w:r>
          </w:p>
        </w:tc>
        <w:tc>
          <w:tcPr>
            <w:tcW w:w="999" w:type="dxa"/>
          </w:tcPr>
          <w:p w:rsidR="00B05521" w:rsidRDefault="00BD74BC">
            <w:pPr>
              <w:pStyle w:val="22"/>
              <w:tabs>
                <w:tab w:val="left" w:pos="0"/>
              </w:tabs>
              <w:ind w:firstLine="0"/>
              <w:jc w:val="center"/>
              <w:rPr>
                <w:sz w:val="20"/>
              </w:rPr>
            </w:pPr>
            <w:r>
              <w:rPr>
                <w:sz w:val="20"/>
              </w:rPr>
              <w:t>0,39</w:t>
            </w:r>
          </w:p>
        </w:tc>
        <w:tc>
          <w:tcPr>
            <w:tcW w:w="850" w:type="dxa"/>
          </w:tcPr>
          <w:p w:rsidR="00B05521" w:rsidRDefault="00BD74BC">
            <w:pPr>
              <w:pStyle w:val="22"/>
              <w:tabs>
                <w:tab w:val="left" w:pos="0"/>
              </w:tabs>
              <w:ind w:firstLine="0"/>
              <w:jc w:val="center"/>
              <w:rPr>
                <w:sz w:val="20"/>
              </w:rPr>
            </w:pPr>
            <w:r>
              <w:rPr>
                <w:sz w:val="20"/>
              </w:rPr>
              <w:t>0,46</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0,6</w:t>
            </w:r>
          </w:p>
        </w:tc>
        <w:tc>
          <w:tcPr>
            <w:tcW w:w="999" w:type="dxa"/>
          </w:tcPr>
          <w:p w:rsidR="00B05521" w:rsidRDefault="00BD74BC">
            <w:pPr>
              <w:pStyle w:val="22"/>
              <w:tabs>
                <w:tab w:val="left" w:pos="0"/>
              </w:tabs>
              <w:ind w:firstLine="0"/>
              <w:jc w:val="center"/>
              <w:rPr>
                <w:sz w:val="20"/>
              </w:rPr>
            </w:pPr>
            <w:r>
              <w:rPr>
                <w:sz w:val="20"/>
              </w:rPr>
              <w:t>0,57</w:t>
            </w:r>
          </w:p>
        </w:tc>
        <w:tc>
          <w:tcPr>
            <w:tcW w:w="850" w:type="dxa"/>
          </w:tcPr>
          <w:p w:rsidR="00B05521" w:rsidRDefault="00BD74BC">
            <w:pPr>
              <w:pStyle w:val="22"/>
              <w:tabs>
                <w:tab w:val="left" w:pos="0"/>
              </w:tabs>
              <w:ind w:firstLine="0"/>
              <w:jc w:val="center"/>
              <w:rPr>
                <w:sz w:val="20"/>
              </w:rPr>
            </w:pPr>
            <w:r>
              <w:rPr>
                <w:sz w:val="20"/>
              </w:rPr>
              <w:t>0,62</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23</w:t>
            </w:r>
          </w:p>
        </w:tc>
        <w:tc>
          <w:tcPr>
            <w:tcW w:w="1276" w:type="dxa"/>
            <w:vMerge w:val="restart"/>
            <w:vAlign w:val="center"/>
          </w:tcPr>
          <w:p w:rsidR="00B05521" w:rsidRDefault="00BD74BC">
            <w:pPr>
              <w:pStyle w:val="22"/>
              <w:tabs>
                <w:tab w:val="left" w:pos="0"/>
              </w:tabs>
              <w:ind w:firstLine="0"/>
              <w:jc w:val="center"/>
              <w:rPr>
                <w:sz w:val="20"/>
              </w:rPr>
            </w:pPr>
            <w:r>
              <w:rPr>
                <w:sz w:val="20"/>
              </w:rPr>
              <w:t>250</w:t>
            </w:r>
          </w:p>
        </w:tc>
        <w:tc>
          <w:tcPr>
            <w:tcW w:w="993" w:type="dxa"/>
            <w:vMerge w:val="restart"/>
            <w:vAlign w:val="center"/>
          </w:tcPr>
          <w:p w:rsidR="00B05521" w:rsidRDefault="00BD74BC">
            <w:pPr>
              <w:pStyle w:val="22"/>
              <w:tabs>
                <w:tab w:val="left" w:pos="0"/>
              </w:tabs>
              <w:ind w:firstLine="0"/>
              <w:jc w:val="center"/>
              <w:rPr>
                <w:sz w:val="20"/>
              </w:rPr>
            </w:pPr>
            <w:r>
              <w:rPr>
                <w:sz w:val="20"/>
              </w:rPr>
              <w:t>205</w:t>
            </w:r>
          </w:p>
        </w:tc>
        <w:tc>
          <w:tcPr>
            <w:tcW w:w="1133" w:type="dxa"/>
            <w:vMerge w:val="restart"/>
            <w:vAlign w:val="center"/>
          </w:tcPr>
          <w:p w:rsidR="00B05521" w:rsidRDefault="00BD74BC">
            <w:pPr>
              <w:pStyle w:val="22"/>
              <w:tabs>
                <w:tab w:val="left" w:pos="0"/>
              </w:tabs>
              <w:ind w:firstLine="0"/>
              <w:jc w:val="center"/>
              <w:rPr>
                <w:sz w:val="20"/>
              </w:rPr>
            </w:pPr>
            <w:r>
              <w:rPr>
                <w:sz w:val="20"/>
              </w:rPr>
              <w:t>2,5</w:t>
            </w:r>
          </w:p>
        </w:tc>
        <w:tc>
          <w:tcPr>
            <w:tcW w:w="962" w:type="dxa"/>
          </w:tcPr>
          <w:p w:rsidR="00B05521" w:rsidRDefault="00BD74BC">
            <w:pPr>
              <w:pStyle w:val="22"/>
              <w:tabs>
                <w:tab w:val="left" w:pos="0"/>
              </w:tabs>
              <w:ind w:firstLine="0"/>
              <w:jc w:val="center"/>
              <w:rPr>
                <w:sz w:val="20"/>
              </w:rPr>
            </w:pPr>
            <w:r>
              <w:rPr>
                <w:sz w:val="20"/>
              </w:rPr>
              <w:t>150</w:t>
            </w:r>
          </w:p>
        </w:tc>
        <w:tc>
          <w:tcPr>
            <w:tcW w:w="999" w:type="dxa"/>
          </w:tcPr>
          <w:p w:rsidR="00B05521" w:rsidRDefault="00BD74BC">
            <w:pPr>
              <w:pStyle w:val="22"/>
              <w:tabs>
                <w:tab w:val="left" w:pos="0"/>
              </w:tabs>
              <w:ind w:firstLine="0"/>
              <w:jc w:val="center"/>
              <w:rPr>
                <w:sz w:val="20"/>
              </w:rPr>
            </w:pPr>
            <w:r>
              <w:rPr>
                <w:sz w:val="20"/>
              </w:rPr>
              <w:t>140</w:t>
            </w:r>
          </w:p>
        </w:tc>
        <w:tc>
          <w:tcPr>
            <w:tcW w:w="850" w:type="dxa"/>
          </w:tcPr>
          <w:p w:rsidR="00B05521" w:rsidRDefault="00BD74BC">
            <w:pPr>
              <w:pStyle w:val="22"/>
              <w:tabs>
                <w:tab w:val="left" w:pos="0"/>
              </w:tabs>
              <w:ind w:firstLine="0"/>
              <w:jc w:val="center"/>
              <w:rPr>
                <w:sz w:val="20"/>
              </w:rPr>
            </w:pPr>
            <w:r>
              <w:rPr>
                <w:sz w:val="20"/>
              </w:rPr>
              <w:t>157</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205</w:t>
            </w:r>
          </w:p>
        </w:tc>
        <w:tc>
          <w:tcPr>
            <w:tcW w:w="999" w:type="dxa"/>
          </w:tcPr>
          <w:p w:rsidR="00B05521" w:rsidRDefault="00BD74BC">
            <w:pPr>
              <w:pStyle w:val="22"/>
              <w:tabs>
                <w:tab w:val="left" w:pos="0"/>
              </w:tabs>
              <w:ind w:firstLine="0"/>
              <w:jc w:val="center"/>
              <w:rPr>
                <w:sz w:val="20"/>
              </w:rPr>
            </w:pPr>
            <w:r>
              <w:rPr>
                <w:sz w:val="20"/>
              </w:rPr>
              <w:t>200</w:t>
            </w:r>
          </w:p>
        </w:tc>
        <w:tc>
          <w:tcPr>
            <w:tcW w:w="850" w:type="dxa"/>
          </w:tcPr>
          <w:p w:rsidR="00B05521" w:rsidRDefault="00BD74BC">
            <w:pPr>
              <w:pStyle w:val="22"/>
              <w:tabs>
                <w:tab w:val="left" w:pos="0"/>
              </w:tabs>
              <w:ind w:firstLine="0"/>
              <w:jc w:val="center"/>
              <w:rPr>
                <w:sz w:val="20"/>
              </w:rPr>
            </w:pPr>
            <w:r>
              <w:rPr>
                <w:sz w:val="20"/>
              </w:rPr>
              <w:t>208</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240</w:t>
            </w:r>
          </w:p>
        </w:tc>
        <w:tc>
          <w:tcPr>
            <w:tcW w:w="999" w:type="dxa"/>
          </w:tcPr>
          <w:p w:rsidR="00B05521" w:rsidRDefault="00BD74BC">
            <w:pPr>
              <w:pStyle w:val="22"/>
              <w:tabs>
                <w:tab w:val="left" w:pos="0"/>
              </w:tabs>
              <w:ind w:firstLine="0"/>
              <w:jc w:val="center"/>
              <w:rPr>
                <w:sz w:val="20"/>
              </w:rPr>
            </w:pPr>
            <w:r>
              <w:rPr>
                <w:sz w:val="20"/>
              </w:rPr>
              <w:t>231</w:t>
            </w:r>
          </w:p>
        </w:tc>
        <w:tc>
          <w:tcPr>
            <w:tcW w:w="850" w:type="dxa"/>
          </w:tcPr>
          <w:p w:rsidR="00B05521" w:rsidRDefault="00BD74BC">
            <w:pPr>
              <w:pStyle w:val="22"/>
              <w:tabs>
                <w:tab w:val="left" w:pos="0"/>
              </w:tabs>
              <w:ind w:firstLine="0"/>
              <w:jc w:val="center"/>
              <w:rPr>
                <w:sz w:val="20"/>
              </w:rPr>
            </w:pPr>
            <w:r>
              <w:rPr>
                <w:sz w:val="20"/>
              </w:rPr>
              <w:t>246</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24</w:t>
            </w:r>
          </w:p>
        </w:tc>
        <w:tc>
          <w:tcPr>
            <w:tcW w:w="1276" w:type="dxa"/>
            <w:vMerge w:val="restart"/>
            <w:vAlign w:val="center"/>
          </w:tcPr>
          <w:p w:rsidR="00B05521" w:rsidRDefault="00BD74BC">
            <w:pPr>
              <w:pStyle w:val="22"/>
              <w:tabs>
                <w:tab w:val="left" w:pos="0"/>
              </w:tabs>
              <w:ind w:firstLine="0"/>
              <w:jc w:val="center"/>
              <w:rPr>
                <w:sz w:val="20"/>
              </w:rPr>
            </w:pPr>
            <w:r>
              <w:rPr>
                <w:sz w:val="20"/>
              </w:rPr>
              <w:t>0,6</w:t>
            </w:r>
          </w:p>
        </w:tc>
        <w:tc>
          <w:tcPr>
            <w:tcW w:w="993" w:type="dxa"/>
            <w:vMerge w:val="restart"/>
            <w:vAlign w:val="center"/>
          </w:tcPr>
          <w:p w:rsidR="00B05521" w:rsidRDefault="00BD74BC">
            <w:pPr>
              <w:pStyle w:val="22"/>
              <w:tabs>
                <w:tab w:val="left" w:pos="0"/>
              </w:tabs>
              <w:ind w:firstLine="0"/>
              <w:jc w:val="center"/>
              <w:rPr>
                <w:sz w:val="20"/>
              </w:rPr>
            </w:pPr>
            <w:r>
              <w:rPr>
                <w:sz w:val="20"/>
              </w:rPr>
              <w:t>0,42</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0,2</w:t>
            </w:r>
          </w:p>
        </w:tc>
        <w:tc>
          <w:tcPr>
            <w:tcW w:w="999" w:type="dxa"/>
          </w:tcPr>
          <w:p w:rsidR="00B05521" w:rsidRDefault="00BD74BC">
            <w:pPr>
              <w:pStyle w:val="22"/>
              <w:tabs>
                <w:tab w:val="left" w:pos="0"/>
              </w:tabs>
              <w:ind w:firstLine="0"/>
              <w:jc w:val="center"/>
              <w:rPr>
                <w:sz w:val="20"/>
              </w:rPr>
            </w:pPr>
            <w:r>
              <w:rPr>
                <w:sz w:val="20"/>
              </w:rPr>
              <w:t>0,17</w:t>
            </w:r>
          </w:p>
        </w:tc>
        <w:tc>
          <w:tcPr>
            <w:tcW w:w="850" w:type="dxa"/>
          </w:tcPr>
          <w:p w:rsidR="00B05521" w:rsidRDefault="00BD74BC">
            <w:pPr>
              <w:pStyle w:val="22"/>
              <w:tabs>
                <w:tab w:val="left" w:pos="0"/>
              </w:tabs>
              <w:ind w:firstLine="0"/>
              <w:jc w:val="center"/>
              <w:rPr>
                <w:sz w:val="20"/>
              </w:rPr>
            </w:pPr>
            <w:r>
              <w:rPr>
                <w:sz w:val="20"/>
              </w:rPr>
              <w:t>0,22</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0,42</w:t>
            </w:r>
          </w:p>
        </w:tc>
        <w:tc>
          <w:tcPr>
            <w:tcW w:w="999" w:type="dxa"/>
          </w:tcPr>
          <w:p w:rsidR="00B05521" w:rsidRDefault="00BD74BC">
            <w:pPr>
              <w:pStyle w:val="22"/>
              <w:tabs>
                <w:tab w:val="left" w:pos="0"/>
              </w:tabs>
              <w:ind w:firstLine="0"/>
              <w:jc w:val="center"/>
              <w:rPr>
                <w:sz w:val="20"/>
              </w:rPr>
            </w:pPr>
            <w:r>
              <w:rPr>
                <w:sz w:val="20"/>
              </w:rPr>
              <w:t>0,41</w:t>
            </w:r>
          </w:p>
        </w:tc>
        <w:tc>
          <w:tcPr>
            <w:tcW w:w="850" w:type="dxa"/>
          </w:tcPr>
          <w:p w:rsidR="00B05521" w:rsidRDefault="00BD74BC">
            <w:pPr>
              <w:pStyle w:val="22"/>
              <w:tabs>
                <w:tab w:val="left" w:pos="0"/>
              </w:tabs>
              <w:ind w:firstLine="0"/>
              <w:jc w:val="center"/>
              <w:rPr>
                <w:sz w:val="20"/>
              </w:rPr>
            </w:pPr>
            <w:r>
              <w:rPr>
                <w:sz w:val="20"/>
              </w:rPr>
              <w:t>0,44</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0,55</w:t>
            </w:r>
          </w:p>
        </w:tc>
        <w:tc>
          <w:tcPr>
            <w:tcW w:w="999" w:type="dxa"/>
          </w:tcPr>
          <w:p w:rsidR="00B05521" w:rsidRDefault="00BD74BC">
            <w:pPr>
              <w:pStyle w:val="22"/>
              <w:tabs>
                <w:tab w:val="left" w:pos="0"/>
              </w:tabs>
              <w:ind w:firstLine="0"/>
              <w:jc w:val="center"/>
              <w:rPr>
                <w:sz w:val="20"/>
              </w:rPr>
            </w:pPr>
            <w:r>
              <w:rPr>
                <w:sz w:val="20"/>
              </w:rPr>
              <w:t>0,53</w:t>
            </w:r>
          </w:p>
        </w:tc>
        <w:tc>
          <w:tcPr>
            <w:tcW w:w="850" w:type="dxa"/>
          </w:tcPr>
          <w:p w:rsidR="00B05521" w:rsidRDefault="00BD74BC">
            <w:pPr>
              <w:pStyle w:val="22"/>
              <w:tabs>
                <w:tab w:val="left" w:pos="0"/>
              </w:tabs>
              <w:ind w:firstLine="0"/>
              <w:jc w:val="center"/>
              <w:rPr>
                <w:sz w:val="20"/>
              </w:rPr>
            </w:pPr>
            <w:r>
              <w:rPr>
                <w:sz w:val="20"/>
              </w:rPr>
              <w:t>0,58</w:t>
            </w:r>
          </w:p>
        </w:tc>
      </w:tr>
    </w:tbl>
    <w:p w:rsidR="00B05521" w:rsidRDefault="00BD74BC">
      <w:r>
        <w:br w:type="page"/>
        <w:t>Продолжение таблицы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6"/>
        <w:gridCol w:w="993"/>
        <w:gridCol w:w="1133"/>
        <w:gridCol w:w="962"/>
        <w:gridCol w:w="999"/>
        <w:gridCol w:w="850"/>
      </w:tblGrid>
      <w:tr w:rsidR="00B05521">
        <w:tc>
          <w:tcPr>
            <w:tcW w:w="567" w:type="dxa"/>
          </w:tcPr>
          <w:p w:rsidR="00B05521" w:rsidRDefault="00BD74BC">
            <w:pPr>
              <w:pStyle w:val="22"/>
              <w:tabs>
                <w:tab w:val="left" w:pos="0"/>
              </w:tabs>
              <w:ind w:firstLine="0"/>
              <w:jc w:val="center"/>
              <w:rPr>
                <w:i/>
                <w:sz w:val="20"/>
              </w:rPr>
            </w:pPr>
            <w:r>
              <w:rPr>
                <w:i/>
                <w:sz w:val="20"/>
              </w:rPr>
              <w:t>1</w:t>
            </w:r>
          </w:p>
        </w:tc>
        <w:tc>
          <w:tcPr>
            <w:tcW w:w="1276" w:type="dxa"/>
          </w:tcPr>
          <w:p w:rsidR="00B05521" w:rsidRDefault="00BD74BC">
            <w:pPr>
              <w:pStyle w:val="22"/>
              <w:tabs>
                <w:tab w:val="left" w:pos="0"/>
              </w:tabs>
              <w:ind w:firstLine="0"/>
              <w:jc w:val="center"/>
              <w:rPr>
                <w:i/>
                <w:sz w:val="20"/>
              </w:rPr>
            </w:pPr>
            <w:r>
              <w:rPr>
                <w:i/>
                <w:sz w:val="20"/>
              </w:rPr>
              <w:t>2</w:t>
            </w:r>
          </w:p>
        </w:tc>
        <w:tc>
          <w:tcPr>
            <w:tcW w:w="993" w:type="dxa"/>
          </w:tcPr>
          <w:p w:rsidR="00B05521" w:rsidRDefault="00BD74BC">
            <w:pPr>
              <w:pStyle w:val="22"/>
              <w:tabs>
                <w:tab w:val="left" w:pos="0"/>
              </w:tabs>
              <w:ind w:firstLine="0"/>
              <w:jc w:val="center"/>
              <w:rPr>
                <w:i/>
                <w:sz w:val="20"/>
              </w:rPr>
            </w:pPr>
            <w:r>
              <w:rPr>
                <w:i/>
                <w:sz w:val="20"/>
              </w:rPr>
              <w:t>3</w:t>
            </w:r>
          </w:p>
        </w:tc>
        <w:tc>
          <w:tcPr>
            <w:tcW w:w="1133" w:type="dxa"/>
          </w:tcPr>
          <w:p w:rsidR="00B05521" w:rsidRDefault="00BD74BC">
            <w:pPr>
              <w:pStyle w:val="22"/>
              <w:tabs>
                <w:tab w:val="left" w:pos="0"/>
              </w:tabs>
              <w:ind w:firstLine="0"/>
              <w:jc w:val="center"/>
              <w:rPr>
                <w:i/>
                <w:sz w:val="20"/>
              </w:rPr>
            </w:pPr>
            <w:r>
              <w:rPr>
                <w:i/>
                <w:sz w:val="20"/>
              </w:rPr>
              <w:t>4</w:t>
            </w:r>
          </w:p>
        </w:tc>
        <w:tc>
          <w:tcPr>
            <w:tcW w:w="962" w:type="dxa"/>
          </w:tcPr>
          <w:p w:rsidR="00B05521" w:rsidRDefault="00BD74BC">
            <w:pPr>
              <w:pStyle w:val="22"/>
              <w:tabs>
                <w:tab w:val="left" w:pos="0"/>
              </w:tabs>
              <w:ind w:firstLine="0"/>
              <w:jc w:val="center"/>
              <w:rPr>
                <w:i/>
                <w:sz w:val="20"/>
              </w:rPr>
            </w:pPr>
            <w:r>
              <w:rPr>
                <w:i/>
                <w:sz w:val="20"/>
              </w:rPr>
              <w:t>5</w:t>
            </w:r>
          </w:p>
        </w:tc>
        <w:tc>
          <w:tcPr>
            <w:tcW w:w="999" w:type="dxa"/>
          </w:tcPr>
          <w:p w:rsidR="00B05521" w:rsidRDefault="00BD74BC">
            <w:pPr>
              <w:pStyle w:val="22"/>
              <w:tabs>
                <w:tab w:val="left" w:pos="0"/>
              </w:tabs>
              <w:ind w:firstLine="0"/>
              <w:jc w:val="center"/>
              <w:rPr>
                <w:i/>
                <w:sz w:val="20"/>
              </w:rPr>
            </w:pPr>
            <w:r>
              <w:rPr>
                <w:i/>
                <w:sz w:val="20"/>
              </w:rPr>
              <w:t>6</w:t>
            </w:r>
          </w:p>
        </w:tc>
        <w:tc>
          <w:tcPr>
            <w:tcW w:w="850" w:type="dxa"/>
          </w:tcPr>
          <w:p w:rsidR="00B05521" w:rsidRDefault="00BD74BC">
            <w:pPr>
              <w:pStyle w:val="22"/>
              <w:tabs>
                <w:tab w:val="left" w:pos="0"/>
              </w:tabs>
              <w:ind w:firstLine="0"/>
              <w:jc w:val="center"/>
              <w:rPr>
                <w:i/>
                <w:sz w:val="20"/>
              </w:rPr>
            </w:pPr>
            <w:r>
              <w:rPr>
                <w:i/>
                <w:sz w:val="20"/>
              </w:rPr>
              <w:t>7</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25</w:t>
            </w:r>
          </w:p>
        </w:tc>
        <w:tc>
          <w:tcPr>
            <w:tcW w:w="1276" w:type="dxa"/>
            <w:vMerge w:val="restart"/>
            <w:vAlign w:val="center"/>
          </w:tcPr>
          <w:p w:rsidR="00B05521" w:rsidRDefault="00BD74BC">
            <w:pPr>
              <w:pStyle w:val="22"/>
              <w:tabs>
                <w:tab w:val="left" w:pos="0"/>
              </w:tabs>
              <w:ind w:firstLine="0"/>
              <w:jc w:val="center"/>
              <w:rPr>
                <w:sz w:val="20"/>
              </w:rPr>
            </w:pPr>
            <w:r>
              <w:rPr>
                <w:sz w:val="20"/>
              </w:rPr>
              <w:t>2,5</w:t>
            </w:r>
          </w:p>
        </w:tc>
        <w:tc>
          <w:tcPr>
            <w:tcW w:w="993" w:type="dxa"/>
            <w:vMerge w:val="restart"/>
            <w:vAlign w:val="center"/>
          </w:tcPr>
          <w:p w:rsidR="00B05521" w:rsidRDefault="00BD74BC">
            <w:pPr>
              <w:pStyle w:val="22"/>
              <w:tabs>
                <w:tab w:val="left" w:pos="0"/>
              </w:tabs>
              <w:ind w:firstLine="0"/>
              <w:jc w:val="center"/>
              <w:rPr>
                <w:sz w:val="20"/>
              </w:rPr>
            </w:pPr>
            <w:r>
              <w:rPr>
                <w:sz w:val="20"/>
              </w:rPr>
              <w:t>1,9</w:t>
            </w:r>
          </w:p>
        </w:tc>
        <w:tc>
          <w:tcPr>
            <w:tcW w:w="1133" w:type="dxa"/>
            <w:vMerge w:val="restart"/>
            <w:vAlign w:val="center"/>
          </w:tcPr>
          <w:p w:rsidR="00B05521" w:rsidRDefault="00BD74BC">
            <w:pPr>
              <w:pStyle w:val="22"/>
              <w:tabs>
                <w:tab w:val="left" w:pos="0"/>
              </w:tabs>
              <w:ind w:firstLine="0"/>
              <w:jc w:val="center"/>
              <w:rPr>
                <w:sz w:val="20"/>
              </w:rPr>
            </w:pPr>
            <w:r>
              <w:rPr>
                <w:sz w:val="20"/>
              </w:rPr>
              <w:t>4</w:t>
            </w:r>
          </w:p>
        </w:tc>
        <w:tc>
          <w:tcPr>
            <w:tcW w:w="962" w:type="dxa"/>
          </w:tcPr>
          <w:p w:rsidR="00B05521" w:rsidRDefault="00BD74BC">
            <w:pPr>
              <w:pStyle w:val="22"/>
              <w:tabs>
                <w:tab w:val="left" w:pos="0"/>
              </w:tabs>
              <w:ind w:firstLine="0"/>
              <w:jc w:val="center"/>
              <w:rPr>
                <w:sz w:val="20"/>
              </w:rPr>
            </w:pPr>
            <w:r>
              <w:rPr>
                <w:sz w:val="20"/>
              </w:rPr>
              <w:t>1,5</w:t>
            </w:r>
          </w:p>
        </w:tc>
        <w:tc>
          <w:tcPr>
            <w:tcW w:w="999" w:type="dxa"/>
          </w:tcPr>
          <w:p w:rsidR="00B05521" w:rsidRDefault="00BD74BC">
            <w:pPr>
              <w:pStyle w:val="22"/>
              <w:tabs>
                <w:tab w:val="left" w:pos="0"/>
              </w:tabs>
              <w:ind w:firstLine="0"/>
              <w:jc w:val="center"/>
              <w:rPr>
                <w:sz w:val="20"/>
              </w:rPr>
            </w:pPr>
            <w:r>
              <w:rPr>
                <w:sz w:val="20"/>
              </w:rPr>
              <w:t>1,28</w:t>
            </w:r>
          </w:p>
        </w:tc>
        <w:tc>
          <w:tcPr>
            <w:tcW w:w="850" w:type="dxa"/>
          </w:tcPr>
          <w:p w:rsidR="00B05521" w:rsidRDefault="00BD74BC">
            <w:pPr>
              <w:pStyle w:val="22"/>
              <w:tabs>
                <w:tab w:val="left" w:pos="0"/>
              </w:tabs>
              <w:ind w:firstLine="0"/>
              <w:jc w:val="center"/>
              <w:rPr>
                <w:sz w:val="20"/>
              </w:rPr>
            </w:pPr>
            <w:r>
              <w:rPr>
                <w:sz w:val="20"/>
              </w:rPr>
              <w:t>1,6</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1,9</w:t>
            </w:r>
          </w:p>
        </w:tc>
        <w:tc>
          <w:tcPr>
            <w:tcW w:w="999" w:type="dxa"/>
          </w:tcPr>
          <w:p w:rsidR="00B05521" w:rsidRDefault="00BD74BC">
            <w:pPr>
              <w:pStyle w:val="22"/>
              <w:tabs>
                <w:tab w:val="left" w:pos="0"/>
              </w:tabs>
              <w:ind w:firstLine="0"/>
              <w:jc w:val="center"/>
              <w:rPr>
                <w:sz w:val="20"/>
              </w:rPr>
            </w:pPr>
            <w:r>
              <w:rPr>
                <w:sz w:val="20"/>
              </w:rPr>
              <w:t>1,83</w:t>
            </w:r>
          </w:p>
        </w:tc>
        <w:tc>
          <w:tcPr>
            <w:tcW w:w="850" w:type="dxa"/>
          </w:tcPr>
          <w:p w:rsidR="00B05521" w:rsidRDefault="00BD74BC">
            <w:pPr>
              <w:pStyle w:val="22"/>
              <w:tabs>
                <w:tab w:val="left" w:pos="0"/>
              </w:tabs>
              <w:ind w:firstLine="0"/>
              <w:jc w:val="center"/>
              <w:rPr>
                <w:sz w:val="20"/>
              </w:rPr>
            </w:pPr>
            <w:r>
              <w:rPr>
                <w:sz w:val="20"/>
              </w:rPr>
              <w:t>1,95</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2,4</w:t>
            </w:r>
          </w:p>
        </w:tc>
        <w:tc>
          <w:tcPr>
            <w:tcW w:w="999" w:type="dxa"/>
          </w:tcPr>
          <w:p w:rsidR="00B05521" w:rsidRDefault="00BD74BC">
            <w:pPr>
              <w:pStyle w:val="22"/>
              <w:tabs>
                <w:tab w:val="left" w:pos="0"/>
              </w:tabs>
              <w:ind w:firstLine="0"/>
              <w:jc w:val="center"/>
              <w:rPr>
                <w:sz w:val="20"/>
              </w:rPr>
            </w:pPr>
            <w:r>
              <w:rPr>
                <w:sz w:val="20"/>
              </w:rPr>
              <w:t>2,29</w:t>
            </w:r>
          </w:p>
        </w:tc>
        <w:tc>
          <w:tcPr>
            <w:tcW w:w="850" w:type="dxa"/>
          </w:tcPr>
          <w:p w:rsidR="00B05521" w:rsidRDefault="00BD74BC">
            <w:pPr>
              <w:pStyle w:val="22"/>
              <w:tabs>
                <w:tab w:val="left" w:pos="0"/>
              </w:tabs>
              <w:ind w:firstLine="0"/>
              <w:jc w:val="center"/>
              <w:rPr>
                <w:sz w:val="20"/>
              </w:rPr>
            </w:pPr>
            <w:r>
              <w:rPr>
                <w:sz w:val="20"/>
              </w:rPr>
              <w:t>2,47</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26</w:t>
            </w:r>
          </w:p>
        </w:tc>
        <w:tc>
          <w:tcPr>
            <w:tcW w:w="1276" w:type="dxa"/>
            <w:vMerge w:val="restart"/>
            <w:vAlign w:val="center"/>
          </w:tcPr>
          <w:p w:rsidR="00B05521" w:rsidRDefault="00BD74BC">
            <w:pPr>
              <w:pStyle w:val="22"/>
              <w:tabs>
                <w:tab w:val="left" w:pos="0"/>
              </w:tabs>
              <w:ind w:firstLine="0"/>
              <w:jc w:val="center"/>
              <w:rPr>
                <w:sz w:val="20"/>
              </w:rPr>
            </w:pPr>
            <w:r>
              <w:rPr>
                <w:sz w:val="20"/>
              </w:rPr>
              <w:t>100</w:t>
            </w:r>
          </w:p>
        </w:tc>
        <w:tc>
          <w:tcPr>
            <w:tcW w:w="993" w:type="dxa"/>
            <w:vMerge w:val="restart"/>
            <w:vAlign w:val="center"/>
          </w:tcPr>
          <w:p w:rsidR="00B05521" w:rsidRDefault="00BD74BC">
            <w:pPr>
              <w:pStyle w:val="22"/>
              <w:tabs>
                <w:tab w:val="left" w:pos="0"/>
              </w:tabs>
              <w:ind w:firstLine="0"/>
              <w:jc w:val="center"/>
              <w:rPr>
                <w:sz w:val="20"/>
              </w:rPr>
            </w:pPr>
            <w:r>
              <w:rPr>
                <w:sz w:val="20"/>
              </w:rPr>
              <w:t>72</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50</w:t>
            </w:r>
          </w:p>
        </w:tc>
        <w:tc>
          <w:tcPr>
            <w:tcW w:w="999" w:type="dxa"/>
          </w:tcPr>
          <w:p w:rsidR="00B05521" w:rsidRDefault="00BD74BC">
            <w:pPr>
              <w:pStyle w:val="22"/>
              <w:tabs>
                <w:tab w:val="left" w:pos="0"/>
              </w:tabs>
              <w:ind w:firstLine="0"/>
              <w:jc w:val="center"/>
              <w:rPr>
                <w:sz w:val="20"/>
              </w:rPr>
            </w:pPr>
            <w:r>
              <w:rPr>
                <w:sz w:val="20"/>
              </w:rPr>
              <w:t>47,8</w:t>
            </w:r>
          </w:p>
        </w:tc>
        <w:tc>
          <w:tcPr>
            <w:tcW w:w="850" w:type="dxa"/>
          </w:tcPr>
          <w:p w:rsidR="00B05521" w:rsidRDefault="00BD74BC">
            <w:pPr>
              <w:pStyle w:val="22"/>
              <w:tabs>
                <w:tab w:val="left" w:pos="0"/>
              </w:tabs>
              <w:ind w:firstLine="0"/>
              <w:jc w:val="center"/>
              <w:rPr>
                <w:sz w:val="20"/>
              </w:rPr>
            </w:pPr>
            <w:r>
              <w:rPr>
                <w:sz w:val="20"/>
              </w:rPr>
              <w:t>51,6</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72</w:t>
            </w:r>
          </w:p>
        </w:tc>
        <w:tc>
          <w:tcPr>
            <w:tcW w:w="999" w:type="dxa"/>
          </w:tcPr>
          <w:p w:rsidR="00B05521" w:rsidRDefault="00BD74BC">
            <w:pPr>
              <w:pStyle w:val="22"/>
              <w:tabs>
                <w:tab w:val="left" w:pos="0"/>
              </w:tabs>
              <w:ind w:firstLine="0"/>
              <w:jc w:val="center"/>
              <w:rPr>
                <w:sz w:val="20"/>
              </w:rPr>
            </w:pPr>
            <w:r>
              <w:rPr>
                <w:sz w:val="20"/>
              </w:rPr>
              <w:t>70,5</w:t>
            </w:r>
          </w:p>
        </w:tc>
        <w:tc>
          <w:tcPr>
            <w:tcW w:w="850" w:type="dxa"/>
          </w:tcPr>
          <w:p w:rsidR="00B05521" w:rsidRDefault="00BD74BC">
            <w:pPr>
              <w:pStyle w:val="22"/>
              <w:tabs>
                <w:tab w:val="left" w:pos="0"/>
              </w:tabs>
              <w:ind w:firstLine="0"/>
              <w:jc w:val="center"/>
              <w:rPr>
                <w:sz w:val="20"/>
              </w:rPr>
            </w:pPr>
            <w:r>
              <w:rPr>
                <w:sz w:val="20"/>
              </w:rPr>
              <w:t>73,1</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95</w:t>
            </w:r>
          </w:p>
        </w:tc>
        <w:tc>
          <w:tcPr>
            <w:tcW w:w="999" w:type="dxa"/>
          </w:tcPr>
          <w:p w:rsidR="00B05521" w:rsidRDefault="00BD74BC">
            <w:pPr>
              <w:pStyle w:val="22"/>
              <w:tabs>
                <w:tab w:val="left" w:pos="0"/>
              </w:tabs>
              <w:ind w:firstLine="0"/>
              <w:jc w:val="center"/>
              <w:rPr>
                <w:sz w:val="20"/>
              </w:rPr>
            </w:pPr>
            <w:r>
              <w:rPr>
                <w:sz w:val="20"/>
              </w:rPr>
              <w:t>92</w:t>
            </w:r>
          </w:p>
        </w:tc>
        <w:tc>
          <w:tcPr>
            <w:tcW w:w="850" w:type="dxa"/>
          </w:tcPr>
          <w:p w:rsidR="00B05521" w:rsidRDefault="00BD74BC">
            <w:pPr>
              <w:pStyle w:val="22"/>
              <w:tabs>
                <w:tab w:val="left" w:pos="0"/>
              </w:tabs>
              <w:ind w:firstLine="0"/>
              <w:jc w:val="center"/>
              <w:rPr>
                <w:sz w:val="20"/>
              </w:rPr>
            </w:pPr>
            <w:r>
              <w:rPr>
                <w:sz w:val="20"/>
              </w:rPr>
              <w:t>97,6</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27</w:t>
            </w:r>
          </w:p>
        </w:tc>
        <w:tc>
          <w:tcPr>
            <w:tcW w:w="1276" w:type="dxa"/>
            <w:vMerge w:val="restart"/>
            <w:vAlign w:val="center"/>
          </w:tcPr>
          <w:p w:rsidR="00B05521" w:rsidRDefault="00BD74BC">
            <w:pPr>
              <w:pStyle w:val="22"/>
              <w:tabs>
                <w:tab w:val="left" w:pos="0"/>
              </w:tabs>
              <w:ind w:firstLine="0"/>
              <w:jc w:val="center"/>
              <w:rPr>
                <w:sz w:val="20"/>
              </w:rPr>
            </w:pPr>
            <w:r>
              <w:rPr>
                <w:sz w:val="20"/>
              </w:rPr>
              <w:t>1,25</w:t>
            </w:r>
          </w:p>
        </w:tc>
        <w:tc>
          <w:tcPr>
            <w:tcW w:w="993" w:type="dxa"/>
            <w:vMerge w:val="restart"/>
            <w:vAlign w:val="center"/>
          </w:tcPr>
          <w:p w:rsidR="00B05521" w:rsidRDefault="00BD74BC">
            <w:pPr>
              <w:pStyle w:val="22"/>
              <w:tabs>
                <w:tab w:val="left" w:pos="0"/>
              </w:tabs>
              <w:ind w:firstLine="0"/>
              <w:jc w:val="center"/>
              <w:rPr>
                <w:sz w:val="20"/>
              </w:rPr>
            </w:pPr>
            <w:r>
              <w:rPr>
                <w:sz w:val="20"/>
              </w:rPr>
              <w:t>0,95</w:t>
            </w:r>
          </w:p>
        </w:tc>
        <w:tc>
          <w:tcPr>
            <w:tcW w:w="1133" w:type="dxa"/>
            <w:vMerge w:val="restart"/>
            <w:vAlign w:val="center"/>
          </w:tcPr>
          <w:p w:rsidR="00B05521" w:rsidRDefault="00BD74BC">
            <w:pPr>
              <w:pStyle w:val="22"/>
              <w:tabs>
                <w:tab w:val="left" w:pos="0"/>
              </w:tabs>
              <w:ind w:firstLine="0"/>
              <w:jc w:val="center"/>
              <w:rPr>
                <w:sz w:val="20"/>
              </w:rPr>
            </w:pPr>
            <w:r>
              <w:rPr>
                <w:sz w:val="20"/>
              </w:rPr>
              <w:t>2,5</w:t>
            </w:r>
          </w:p>
        </w:tc>
        <w:tc>
          <w:tcPr>
            <w:tcW w:w="962" w:type="dxa"/>
          </w:tcPr>
          <w:p w:rsidR="00B05521" w:rsidRDefault="00BD74BC">
            <w:pPr>
              <w:pStyle w:val="22"/>
              <w:tabs>
                <w:tab w:val="left" w:pos="0"/>
              </w:tabs>
              <w:ind w:firstLine="0"/>
              <w:jc w:val="center"/>
              <w:rPr>
                <w:sz w:val="20"/>
              </w:rPr>
            </w:pPr>
            <w:r>
              <w:rPr>
                <w:sz w:val="20"/>
              </w:rPr>
              <w:t>0,7</w:t>
            </w:r>
          </w:p>
        </w:tc>
        <w:tc>
          <w:tcPr>
            <w:tcW w:w="999" w:type="dxa"/>
          </w:tcPr>
          <w:p w:rsidR="00B05521" w:rsidRDefault="00BD74BC">
            <w:pPr>
              <w:pStyle w:val="22"/>
              <w:tabs>
                <w:tab w:val="left" w:pos="0"/>
              </w:tabs>
              <w:ind w:firstLine="0"/>
              <w:jc w:val="center"/>
              <w:rPr>
                <w:sz w:val="20"/>
              </w:rPr>
            </w:pPr>
            <w:r>
              <w:rPr>
                <w:sz w:val="20"/>
              </w:rPr>
              <w:t>0,58</w:t>
            </w:r>
          </w:p>
        </w:tc>
        <w:tc>
          <w:tcPr>
            <w:tcW w:w="850" w:type="dxa"/>
          </w:tcPr>
          <w:p w:rsidR="00B05521" w:rsidRDefault="00BD74BC">
            <w:pPr>
              <w:pStyle w:val="22"/>
              <w:tabs>
                <w:tab w:val="left" w:pos="0"/>
              </w:tabs>
              <w:ind w:firstLine="0"/>
              <w:jc w:val="center"/>
              <w:rPr>
                <w:sz w:val="20"/>
              </w:rPr>
            </w:pPr>
            <w:r>
              <w:rPr>
                <w:sz w:val="20"/>
              </w:rPr>
              <w:t>0,77</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0,95</w:t>
            </w:r>
          </w:p>
        </w:tc>
        <w:tc>
          <w:tcPr>
            <w:tcW w:w="999" w:type="dxa"/>
          </w:tcPr>
          <w:p w:rsidR="00B05521" w:rsidRDefault="00BD74BC">
            <w:pPr>
              <w:pStyle w:val="22"/>
              <w:tabs>
                <w:tab w:val="left" w:pos="0"/>
              </w:tabs>
              <w:ind w:firstLine="0"/>
              <w:jc w:val="center"/>
              <w:rPr>
                <w:sz w:val="20"/>
              </w:rPr>
            </w:pPr>
            <w:r>
              <w:rPr>
                <w:sz w:val="20"/>
              </w:rPr>
              <w:t>0,89</w:t>
            </w:r>
          </w:p>
        </w:tc>
        <w:tc>
          <w:tcPr>
            <w:tcW w:w="850" w:type="dxa"/>
          </w:tcPr>
          <w:p w:rsidR="00B05521" w:rsidRDefault="00BD74BC">
            <w:pPr>
              <w:pStyle w:val="22"/>
              <w:tabs>
                <w:tab w:val="left" w:pos="0"/>
              </w:tabs>
              <w:ind w:firstLine="0"/>
              <w:jc w:val="center"/>
              <w:rPr>
                <w:sz w:val="20"/>
              </w:rPr>
            </w:pPr>
            <w:r>
              <w:rPr>
                <w:sz w:val="20"/>
              </w:rPr>
              <w:t>0,98</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1,2</w:t>
            </w:r>
          </w:p>
        </w:tc>
        <w:tc>
          <w:tcPr>
            <w:tcW w:w="999" w:type="dxa"/>
          </w:tcPr>
          <w:p w:rsidR="00B05521" w:rsidRDefault="00BD74BC">
            <w:pPr>
              <w:pStyle w:val="22"/>
              <w:tabs>
                <w:tab w:val="left" w:pos="0"/>
              </w:tabs>
              <w:ind w:firstLine="0"/>
              <w:jc w:val="center"/>
              <w:rPr>
                <w:sz w:val="20"/>
              </w:rPr>
            </w:pPr>
            <w:r>
              <w:rPr>
                <w:sz w:val="20"/>
              </w:rPr>
              <w:t>1,08</w:t>
            </w:r>
          </w:p>
        </w:tc>
        <w:tc>
          <w:tcPr>
            <w:tcW w:w="850" w:type="dxa"/>
          </w:tcPr>
          <w:p w:rsidR="00B05521" w:rsidRDefault="00BD74BC">
            <w:pPr>
              <w:pStyle w:val="22"/>
              <w:tabs>
                <w:tab w:val="left" w:pos="0"/>
              </w:tabs>
              <w:ind w:firstLine="0"/>
              <w:jc w:val="center"/>
              <w:rPr>
                <w:sz w:val="20"/>
              </w:rPr>
            </w:pPr>
            <w:r>
              <w:rPr>
                <w:sz w:val="20"/>
              </w:rPr>
              <w:t>1,26</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28</w:t>
            </w:r>
          </w:p>
        </w:tc>
        <w:tc>
          <w:tcPr>
            <w:tcW w:w="1276" w:type="dxa"/>
            <w:vMerge w:val="restart"/>
            <w:vAlign w:val="center"/>
          </w:tcPr>
          <w:p w:rsidR="00B05521" w:rsidRDefault="00BD74BC">
            <w:pPr>
              <w:pStyle w:val="22"/>
              <w:tabs>
                <w:tab w:val="left" w:pos="0"/>
              </w:tabs>
              <w:ind w:firstLine="0"/>
              <w:jc w:val="center"/>
              <w:rPr>
                <w:sz w:val="20"/>
              </w:rPr>
            </w:pPr>
            <w:r>
              <w:rPr>
                <w:sz w:val="20"/>
              </w:rPr>
              <w:t>0,315</w:t>
            </w:r>
          </w:p>
        </w:tc>
        <w:tc>
          <w:tcPr>
            <w:tcW w:w="993" w:type="dxa"/>
            <w:vMerge w:val="restart"/>
            <w:vAlign w:val="center"/>
          </w:tcPr>
          <w:p w:rsidR="00B05521" w:rsidRDefault="00BD74BC">
            <w:pPr>
              <w:pStyle w:val="22"/>
              <w:tabs>
                <w:tab w:val="left" w:pos="0"/>
              </w:tabs>
              <w:ind w:firstLine="0"/>
              <w:jc w:val="center"/>
              <w:rPr>
                <w:sz w:val="20"/>
              </w:rPr>
            </w:pPr>
            <w:r>
              <w:rPr>
                <w:sz w:val="20"/>
              </w:rPr>
              <w:t>0,265</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0,19</w:t>
            </w:r>
          </w:p>
        </w:tc>
        <w:tc>
          <w:tcPr>
            <w:tcW w:w="999" w:type="dxa"/>
          </w:tcPr>
          <w:p w:rsidR="00B05521" w:rsidRDefault="00BD74BC">
            <w:pPr>
              <w:pStyle w:val="22"/>
              <w:tabs>
                <w:tab w:val="left" w:pos="0"/>
              </w:tabs>
              <w:ind w:firstLine="0"/>
              <w:jc w:val="center"/>
              <w:rPr>
                <w:sz w:val="20"/>
              </w:rPr>
            </w:pPr>
            <w:r>
              <w:rPr>
                <w:sz w:val="20"/>
              </w:rPr>
              <w:t>0,176</w:t>
            </w:r>
          </w:p>
        </w:tc>
        <w:tc>
          <w:tcPr>
            <w:tcW w:w="850" w:type="dxa"/>
          </w:tcPr>
          <w:p w:rsidR="00B05521" w:rsidRDefault="00BD74BC">
            <w:pPr>
              <w:pStyle w:val="22"/>
              <w:tabs>
                <w:tab w:val="left" w:pos="0"/>
              </w:tabs>
              <w:ind w:firstLine="0"/>
              <w:jc w:val="center"/>
              <w:rPr>
                <w:sz w:val="20"/>
              </w:rPr>
            </w:pPr>
            <w:r>
              <w:rPr>
                <w:sz w:val="20"/>
              </w:rPr>
              <w:t>0,204</w:t>
            </w:r>
          </w:p>
        </w:tc>
      </w:tr>
      <w:tr w:rsidR="00B05521">
        <w:trPr>
          <w:cantSplit/>
        </w:trPr>
        <w:tc>
          <w:tcPr>
            <w:tcW w:w="567" w:type="dxa"/>
            <w:vMerge/>
            <w:vAlign w:val="center"/>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0,265</w:t>
            </w:r>
          </w:p>
        </w:tc>
        <w:tc>
          <w:tcPr>
            <w:tcW w:w="999" w:type="dxa"/>
          </w:tcPr>
          <w:p w:rsidR="00B05521" w:rsidRDefault="00BD74BC">
            <w:pPr>
              <w:pStyle w:val="22"/>
              <w:tabs>
                <w:tab w:val="left" w:pos="0"/>
              </w:tabs>
              <w:ind w:firstLine="0"/>
              <w:jc w:val="center"/>
              <w:rPr>
                <w:sz w:val="20"/>
              </w:rPr>
            </w:pPr>
            <w:r>
              <w:rPr>
                <w:sz w:val="20"/>
              </w:rPr>
              <w:t>0,261</w:t>
            </w:r>
          </w:p>
        </w:tc>
        <w:tc>
          <w:tcPr>
            <w:tcW w:w="850" w:type="dxa"/>
          </w:tcPr>
          <w:p w:rsidR="00B05521" w:rsidRDefault="00BD74BC">
            <w:pPr>
              <w:pStyle w:val="22"/>
              <w:tabs>
                <w:tab w:val="left" w:pos="0"/>
              </w:tabs>
              <w:ind w:firstLine="0"/>
              <w:jc w:val="center"/>
              <w:rPr>
                <w:sz w:val="20"/>
              </w:rPr>
            </w:pPr>
            <w:r>
              <w:rPr>
                <w:sz w:val="20"/>
              </w:rPr>
              <w:t>0,268</w:t>
            </w:r>
          </w:p>
        </w:tc>
      </w:tr>
      <w:tr w:rsidR="00B05521">
        <w:trPr>
          <w:cantSplit/>
        </w:trPr>
        <w:tc>
          <w:tcPr>
            <w:tcW w:w="567" w:type="dxa"/>
            <w:vMerge/>
            <w:vAlign w:val="center"/>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0,3</w:t>
            </w:r>
          </w:p>
        </w:tc>
        <w:tc>
          <w:tcPr>
            <w:tcW w:w="999" w:type="dxa"/>
          </w:tcPr>
          <w:p w:rsidR="00B05521" w:rsidRDefault="00BD74BC">
            <w:pPr>
              <w:pStyle w:val="22"/>
              <w:tabs>
                <w:tab w:val="left" w:pos="0"/>
              </w:tabs>
              <w:ind w:firstLine="0"/>
              <w:jc w:val="center"/>
              <w:rPr>
                <w:sz w:val="20"/>
              </w:rPr>
            </w:pPr>
            <w:r>
              <w:rPr>
                <w:sz w:val="20"/>
              </w:rPr>
              <w:t>0,29</w:t>
            </w:r>
          </w:p>
        </w:tc>
        <w:tc>
          <w:tcPr>
            <w:tcW w:w="850" w:type="dxa"/>
          </w:tcPr>
          <w:p w:rsidR="00B05521" w:rsidRDefault="00BD74BC">
            <w:pPr>
              <w:pStyle w:val="22"/>
              <w:tabs>
                <w:tab w:val="left" w:pos="0"/>
              </w:tabs>
              <w:ind w:firstLine="0"/>
              <w:jc w:val="center"/>
              <w:rPr>
                <w:sz w:val="20"/>
              </w:rPr>
            </w:pPr>
            <w:r>
              <w:rPr>
                <w:sz w:val="20"/>
              </w:rPr>
              <w:t>0,31</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29</w:t>
            </w:r>
          </w:p>
        </w:tc>
        <w:tc>
          <w:tcPr>
            <w:tcW w:w="1276" w:type="dxa"/>
            <w:vMerge w:val="restart"/>
            <w:vAlign w:val="center"/>
          </w:tcPr>
          <w:p w:rsidR="00B05521" w:rsidRDefault="00BD74BC">
            <w:pPr>
              <w:pStyle w:val="22"/>
              <w:tabs>
                <w:tab w:val="left" w:pos="0"/>
              </w:tabs>
              <w:ind w:firstLine="0"/>
              <w:jc w:val="center"/>
              <w:rPr>
                <w:sz w:val="20"/>
              </w:rPr>
            </w:pPr>
            <w:r>
              <w:rPr>
                <w:sz w:val="20"/>
              </w:rPr>
              <w:t>0,63</w:t>
            </w:r>
          </w:p>
        </w:tc>
        <w:tc>
          <w:tcPr>
            <w:tcW w:w="993" w:type="dxa"/>
            <w:vMerge w:val="restart"/>
            <w:vAlign w:val="center"/>
          </w:tcPr>
          <w:p w:rsidR="00B05521" w:rsidRDefault="00BD74BC">
            <w:pPr>
              <w:pStyle w:val="22"/>
              <w:tabs>
                <w:tab w:val="left" w:pos="0"/>
              </w:tabs>
              <w:ind w:firstLine="0"/>
              <w:jc w:val="center"/>
              <w:rPr>
                <w:sz w:val="20"/>
              </w:rPr>
            </w:pPr>
            <w:r>
              <w:rPr>
                <w:sz w:val="20"/>
              </w:rPr>
              <w:t>0,47</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0,25</w:t>
            </w:r>
          </w:p>
        </w:tc>
        <w:tc>
          <w:tcPr>
            <w:tcW w:w="999" w:type="dxa"/>
          </w:tcPr>
          <w:p w:rsidR="00B05521" w:rsidRDefault="00BD74BC">
            <w:pPr>
              <w:pStyle w:val="22"/>
              <w:tabs>
                <w:tab w:val="left" w:pos="0"/>
              </w:tabs>
              <w:ind w:firstLine="0"/>
              <w:jc w:val="center"/>
              <w:rPr>
                <w:sz w:val="20"/>
              </w:rPr>
            </w:pPr>
            <w:r>
              <w:rPr>
                <w:sz w:val="20"/>
              </w:rPr>
              <w:t>0,19</w:t>
            </w:r>
          </w:p>
        </w:tc>
        <w:tc>
          <w:tcPr>
            <w:tcW w:w="850" w:type="dxa"/>
          </w:tcPr>
          <w:p w:rsidR="00B05521" w:rsidRDefault="00BD74BC">
            <w:pPr>
              <w:pStyle w:val="22"/>
              <w:tabs>
                <w:tab w:val="left" w:pos="0"/>
              </w:tabs>
              <w:ind w:firstLine="0"/>
              <w:jc w:val="center"/>
              <w:rPr>
                <w:sz w:val="20"/>
              </w:rPr>
            </w:pPr>
            <w:r>
              <w:rPr>
                <w:sz w:val="20"/>
              </w:rPr>
              <w:t>0,28</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0,47</w:t>
            </w:r>
          </w:p>
        </w:tc>
        <w:tc>
          <w:tcPr>
            <w:tcW w:w="999" w:type="dxa"/>
          </w:tcPr>
          <w:p w:rsidR="00B05521" w:rsidRDefault="00BD74BC">
            <w:pPr>
              <w:pStyle w:val="22"/>
              <w:tabs>
                <w:tab w:val="left" w:pos="0"/>
              </w:tabs>
              <w:ind w:firstLine="0"/>
              <w:jc w:val="center"/>
              <w:rPr>
                <w:sz w:val="20"/>
              </w:rPr>
            </w:pPr>
            <w:r>
              <w:rPr>
                <w:sz w:val="20"/>
              </w:rPr>
              <w:t>0,43</w:t>
            </w:r>
          </w:p>
        </w:tc>
        <w:tc>
          <w:tcPr>
            <w:tcW w:w="850" w:type="dxa"/>
          </w:tcPr>
          <w:p w:rsidR="00B05521" w:rsidRDefault="00BD74BC">
            <w:pPr>
              <w:pStyle w:val="22"/>
              <w:tabs>
                <w:tab w:val="left" w:pos="0"/>
              </w:tabs>
              <w:ind w:firstLine="0"/>
              <w:jc w:val="center"/>
              <w:rPr>
                <w:sz w:val="20"/>
              </w:rPr>
            </w:pPr>
            <w:r>
              <w:rPr>
                <w:sz w:val="20"/>
              </w:rPr>
              <w:t>0,49</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0,6</w:t>
            </w:r>
          </w:p>
        </w:tc>
        <w:tc>
          <w:tcPr>
            <w:tcW w:w="999" w:type="dxa"/>
          </w:tcPr>
          <w:p w:rsidR="00B05521" w:rsidRDefault="00BD74BC">
            <w:pPr>
              <w:pStyle w:val="22"/>
              <w:tabs>
                <w:tab w:val="left" w:pos="0"/>
              </w:tabs>
              <w:ind w:firstLine="0"/>
              <w:jc w:val="center"/>
              <w:rPr>
                <w:sz w:val="20"/>
              </w:rPr>
            </w:pPr>
            <w:r>
              <w:rPr>
                <w:sz w:val="20"/>
              </w:rPr>
              <w:t>0,51</w:t>
            </w:r>
          </w:p>
        </w:tc>
        <w:tc>
          <w:tcPr>
            <w:tcW w:w="850" w:type="dxa"/>
          </w:tcPr>
          <w:p w:rsidR="00B05521" w:rsidRDefault="00BD74BC">
            <w:pPr>
              <w:pStyle w:val="22"/>
              <w:tabs>
                <w:tab w:val="left" w:pos="0"/>
              </w:tabs>
              <w:ind w:firstLine="0"/>
              <w:jc w:val="center"/>
              <w:rPr>
                <w:sz w:val="20"/>
              </w:rPr>
            </w:pPr>
            <w:r>
              <w:rPr>
                <w:sz w:val="20"/>
              </w:rPr>
              <w:t>0,625</w:t>
            </w:r>
          </w:p>
        </w:tc>
      </w:tr>
      <w:tr w:rsidR="00B05521">
        <w:trPr>
          <w:cantSplit/>
        </w:trPr>
        <w:tc>
          <w:tcPr>
            <w:tcW w:w="567" w:type="dxa"/>
            <w:vMerge w:val="restart"/>
            <w:vAlign w:val="center"/>
          </w:tcPr>
          <w:p w:rsidR="00B05521" w:rsidRDefault="00BD74BC">
            <w:pPr>
              <w:pStyle w:val="22"/>
              <w:tabs>
                <w:tab w:val="left" w:pos="0"/>
              </w:tabs>
              <w:ind w:firstLine="0"/>
              <w:jc w:val="center"/>
              <w:rPr>
                <w:sz w:val="20"/>
              </w:rPr>
            </w:pPr>
            <w:r>
              <w:rPr>
                <w:sz w:val="20"/>
              </w:rPr>
              <w:t>30</w:t>
            </w:r>
          </w:p>
        </w:tc>
        <w:tc>
          <w:tcPr>
            <w:tcW w:w="1276" w:type="dxa"/>
            <w:vMerge w:val="restart"/>
            <w:vAlign w:val="center"/>
          </w:tcPr>
          <w:p w:rsidR="00B05521" w:rsidRDefault="00BD74BC">
            <w:pPr>
              <w:pStyle w:val="22"/>
              <w:tabs>
                <w:tab w:val="left" w:pos="0"/>
              </w:tabs>
              <w:ind w:firstLine="0"/>
              <w:jc w:val="center"/>
              <w:rPr>
                <w:sz w:val="20"/>
              </w:rPr>
            </w:pPr>
            <w:r>
              <w:rPr>
                <w:sz w:val="20"/>
              </w:rPr>
              <w:t>8</w:t>
            </w:r>
          </w:p>
        </w:tc>
        <w:tc>
          <w:tcPr>
            <w:tcW w:w="993" w:type="dxa"/>
            <w:vMerge w:val="restart"/>
            <w:vAlign w:val="center"/>
          </w:tcPr>
          <w:p w:rsidR="00B05521" w:rsidRDefault="00BD74BC">
            <w:pPr>
              <w:pStyle w:val="22"/>
              <w:tabs>
                <w:tab w:val="left" w:pos="0"/>
              </w:tabs>
              <w:ind w:firstLine="0"/>
              <w:jc w:val="center"/>
              <w:rPr>
                <w:sz w:val="20"/>
              </w:rPr>
            </w:pPr>
            <w:r>
              <w:rPr>
                <w:sz w:val="20"/>
              </w:rPr>
              <w:t>5,8</w:t>
            </w:r>
          </w:p>
        </w:tc>
        <w:tc>
          <w:tcPr>
            <w:tcW w:w="1133" w:type="dxa"/>
            <w:vMerge w:val="restart"/>
            <w:vAlign w:val="center"/>
          </w:tcPr>
          <w:p w:rsidR="00B05521" w:rsidRDefault="00BD74BC">
            <w:pPr>
              <w:pStyle w:val="22"/>
              <w:tabs>
                <w:tab w:val="left" w:pos="0"/>
              </w:tabs>
              <w:ind w:firstLine="0"/>
              <w:jc w:val="center"/>
              <w:rPr>
                <w:sz w:val="20"/>
              </w:rPr>
            </w:pPr>
            <w:r>
              <w:rPr>
                <w:sz w:val="20"/>
              </w:rPr>
              <w:t>1,5</w:t>
            </w:r>
          </w:p>
        </w:tc>
        <w:tc>
          <w:tcPr>
            <w:tcW w:w="962" w:type="dxa"/>
          </w:tcPr>
          <w:p w:rsidR="00B05521" w:rsidRDefault="00BD74BC">
            <w:pPr>
              <w:pStyle w:val="22"/>
              <w:tabs>
                <w:tab w:val="left" w:pos="0"/>
              </w:tabs>
              <w:ind w:firstLine="0"/>
              <w:jc w:val="center"/>
              <w:rPr>
                <w:sz w:val="20"/>
              </w:rPr>
            </w:pPr>
            <w:r>
              <w:rPr>
                <w:sz w:val="20"/>
              </w:rPr>
              <w:t>3</w:t>
            </w:r>
          </w:p>
        </w:tc>
        <w:tc>
          <w:tcPr>
            <w:tcW w:w="999" w:type="dxa"/>
          </w:tcPr>
          <w:p w:rsidR="00B05521" w:rsidRDefault="00BD74BC">
            <w:pPr>
              <w:pStyle w:val="22"/>
              <w:tabs>
                <w:tab w:val="left" w:pos="0"/>
              </w:tabs>
              <w:ind w:firstLine="0"/>
              <w:jc w:val="center"/>
              <w:rPr>
                <w:sz w:val="20"/>
              </w:rPr>
            </w:pPr>
            <w:r>
              <w:rPr>
                <w:sz w:val="20"/>
              </w:rPr>
              <w:t>2,2</w:t>
            </w:r>
          </w:p>
        </w:tc>
        <w:tc>
          <w:tcPr>
            <w:tcW w:w="850" w:type="dxa"/>
          </w:tcPr>
          <w:p w:rsidR="00B05521" w:rsidRDefault="00BD74BC">
            <w:pPr>
              <w:pStyle w:val="22"/>
              <w:tabs>
                <w:tab w:val="left" w:pos="0"/>
              </w:tabs>
              <w:ind w:firstLine="0"/>
              <w:jc w:val="center"/>
              <w:rPr>
                <w:sz w:val="20"/>
              </w:rPr>
            </w:pPr>
            <w:r>
              <w:rPr>
                <w:sz w:val="20"/>
              </w:rPr>
              <w:t>3,5</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5,8</w:t>
            </w:r>
          </w:p>
        </w:tc>
        <w:tc>
          <w:tcPr>
            <w:tcW w:w="999" w:type="dxa"/>
          </w:tcPr>
          <w:p w:rsidR="00B05521" w:rsidRDefault="00BD74BC">
            <w:pPr>
              <w:pStyle w:val="22"/>
              <w:tabs>
                <w:tab w:val="left" w:pos="0"/>
              </w:tabs>
              <w:ind w:firstLine="0"/>
              <w:jc w:val="center"/>
              <w:rPr>
                <w:sz w:val="20"/>
              </w:rPr>
            </w:pPr>
            <w:r>
              <w:rPr>
                <w:sz w:val="20"/>
              </w:rPr>
              <w:t>5,4</w:t>
            </w:r>
          </w:p>
        </w:tc>
        <w:tc>
          <w:tcPr>
            <w:tcW w:w="850" w:type="dxa"/>
          </w:tcPr>
          <w:p w:rsidR="00B05521" w:rsidRDefault="00BD74BC">
            <w:pPr>
              <w:pStyle w:val="22"/>
              <w:tabs>
                <w:tab w:val="left" w:pos="0"/>
              </w:tabs>
              <w:ind w:firstLine="0"/>
              <w:jc w:val="center"/>
              <w:rPr>
                <w:sz w:val="20"/>
              </w:rPr>
            </w:pPr>
            <w:r>
              <w:rPr>
                <w:sz w:val="20"/>
              </w:rPr>
              <w:t>6</w:t>
            </w:r>
          </w:p>
        </w:tc>
      </w:tr>
      <w:tr w:rsidR="00B05521">
        <w:trPr>
          <w:cantSplit/>
        </w:trPr>
        <w:tc>
          <w:tcPr>
            <w:tcW w:w="567" w:type="dxa"/>
            <w:vMerge/>
          </w:tcPr>
          <w:p w:rsidR="00B05521" w:rsidRDefault="00B05521">
            <w:pPr>
              <w:pStyle w:val="22"/>
              <w:tabs>
                <w:tab w:val="left" w:pos="0"/>
              </w:tabs>
              <w:ind w:firstLine="0"/>
              <w:jc w:val="center"/>
              <w:rPr>
                <w:sz w:val="20"/>
              </w:rPr>
            </w:pPr>
          </w:p>
        </w:tc>
        <w:tc>
          <w:tcPr>
            <w:tcW w:w="1276" w:type="dxa"/>
            <w:vMerge/>
          </w:tcPr>
          <w:p w:rsidR="00B05521" w:rsidRDefault="00B05521">
            <w:pPr>
              <w:pStyle w:val="22"/>
              <w:tabs>
                <w:tab w:val="left" w:pos="0"/>
              </w:tabs>
              <w:ind w:firstLine="0"/>
              <w:jc w:val="center"/>
              <w:rPr>
                <w:sz w:val="20"/>
              </w:rPr>
            </w:pPr>
          </w:p>
        </w:tc>
        <w:tc>
          <w:tcPr>
            <w:tcW w:w="993" w:type="dxa"/>
            <w:vMerge/>
          </w:tcPr>
          <w:p w:rsidR="00B05521" w:rsidRDefault="00B05521">
            <w:pPr>
              <w:pStyle w:val="22"/>
              <w:tabs>
                <w:tab w:val="left" w:pos="0"/>
              </w:tabs>
              <w:ind w:firstLine="0"/>
              <w:jc w:val="center"/>
              <w:rPr>
                <w:sz w:val="20"/>
              </w:rPr>
            </w:pPr>
          </w:p>
        </w:tc>
        <w:tc>
          <w:tcPr>
            <w:tcW w:w="1133" w:type="dxa"/>
            <w:vMerge/>
          </w:tcPr>
          <w:p w:rsidR="00B05521" w:rsidRDefault="00B05521">
            <w:pPr>
              <w:pStyle w:val="22"/>
              <w:tabs>
                <w:tab w:val="left" w:pos="0"/>
              </w:tabs>
              <w:ind w:firstLine="0"/>
              <w:jc w:val="center"/>
              <w:rPr>
                <w:sz w:val="20"/>
              </w:rPr>
            </w:pPr>
          </w:p>
        </w:tc>
        <w:tc>
          <w:tcPr>
            <w:tcW w:w="962" w:type="dxa"/>
          </w:tcPr>
          <w:p w:rsidR="00B05521" w:rsidRDefault="00BD74BC">
            <w:pPr>
              <w:pStyle w:val="22"/>
              <w:tabs>
                <w:tab w:val="left" w:pos="0"/>
              </w:tabs>
              <w:ind w:firstLine="0"/>
              <w:jc w:val="center"/>
              <w:rPr>
                <w:sz w:val="20"/>
              </w:rPr>
            </w:pPr>
            <w:r>
              <w:rPr>
                <w:sz w:val="20"/>
              </w:rPr>
              <w:t>7,5</w:t>
            </w:r>
          </w:p>
        </w:tc>
        <w:tc>
          <w:tcPr>
            <w:tcW w:w="999" w:type="dxa"/>
          </w:tcPr>
          <w:p w:rsidR="00B05521" w:rsidRDefault="00BD74BC">
            <w:pPr>
              <w:pStyle w:val="22"/>
              <w:tabs>
                <w:tab w:val="left" w:pos="0"/>
              </w:tabs>
              <w:ind w:firstLine="0"/>
              <w:jc w:val="center"/>
              <w:rPr>
                <w:sz w:val="20"/>
              </w:rPr>
            </w:pPr>
            <w:r>
              <w:rPr>
                <w:sz w:val="20"/>
              </w:rPr>
              <w:t>7</w:t>
            </w:r>
          </w:p>
        </w:tc>
        <w:tc>
          <w:tcPr>
            <w:tcW w:w="850" w:type="dxa"/>
          </w:tcPr>
          <w:p w:rsidR="00B05521" w:rsidRDefault="00BD74BC">
            <w:pPr>
              <w:pStyle w:val="22"/>
              <w:tabs>
                <w:tab w:val="left" w:pos="0"/>
              </w:tabs>
              <w:ind w:firstLine="0"/>
              <w:jc w:val="center"/>
              <w:rPr>
                <w:sz w:val="20"/>
              </w:rPr>
            </w:pPr>
            <w:r>
              <w:rPr>
                <w:sz w:val="20"/>
              </w:rPr>
              <w:t>7,95</w:t>
            </w:r>
          </w:p>
        </w:tc>
      </w:tr>
    </w:tbl>
    <w:p w:rsidR="00B05521" w:rsidRDefault="00B05521">
      <w:pPr>
        <w:pStyle w:val="22"/>
        <w:tabs>
          <w:tab w:val="left" w:pos="0"/>
        </w:tabs>
      </w:pPr>
    </w:p>
    <w:p w:rsidR="00B05521" w:rsidRDefault="00BD74BC">
      <w:pPr>
        <w:pStyle w:val="22"/>
        <w:tabs>
          <w:tab w:val="left" w:pos="0"/>
        </w:tabs>
        <w:jc w:val="center"/>
        <w:rPr>
          <w:b/>
        </w:rPr>
      </w:pPr>
      <w:r>
        <w:rPr>
          <w:b/>
        </w:rPr>
        <w:t>Задача 2.</w:t>
      </w:r>
    </w:p>
    <w:p w:rsidR="00B05521" w:rsidRDefault="00BD74BC">
      <w:pPr>
        <w:pStyle w:val="22"/>
        <w:tabs>
          <w:tab w:val="left" w:pos="0"/>
        </w:tabs>
      </w:pPr>
      <w:r>
        <w:t>Дано динамическое звено САР.</w:t>
      </w:r>
    </w:p>
    <w:p w:rsidR="00B05521" w:rsidRDefault="00BD74BC">
      <w:pPr>
        <w:pStyle w:val="22"/>
        <w:tabs>
          <w:tab w:val="left" w:pos="0"/>
        </w:tabs>
      </w:pPr>
      <w:r>
        <w:t>Требуется:</w:t>
      </w:r>
    </w:p>
    <w:p w:rsidR="00B05521" w:rsidRDefault="00BD74BC" w:rsidP="00BD74BC">
      <w:pPr>
        <w:pStyle w:val="22"/>
        <w:numPr>
          <w:ilvl w:val="0"/>
          <w:numId w:val="10"/>
        </w:numPr>
        <w:tabs>
          <w:tab w:val="left" w:pos="0"/>
        </w:tabs>
      </w:pPr>
      <w:r>
        <w:t>Написать уравнение звена в общем виде.</w:t>
      </w:r>
    </w:p>
    <w:p w:rsidR="00B05521" w:rsidRDefault="00BD74BC" w:rsidP="00BD74BC">
      <w:pPr>
        <w:pStyle w:val="22"/>
        <w:numPr>
          <w:ilvl w:val="0"/>
          <w:numId w:val="10"/>
        </w:numPr>
        <w:tabs>
          <w:tab w:val="left" w:pos="0"/>
        </w:tabs>
      </w:pPr>
      <w:r>
        <w:t>Написать уравнение звена с заданными коэффициентами.</w:t>
      </w:r>
    </w:p>
    <w:p w:rsidR="00B05521" w:rsidRDefault="00BD74BC" w:rsidP="00BD74BC">
      <w:pPr>
        <w:pStyle w:val="22"/>
        <w:numPr>
          <w:ilvl w:val="0"/>
          <w:numId w:val="10"/>
        </w:numPr>
        <w:tabs>
          <w:tab w:val="left" w:pos="0"/>
        </w:tabs>
      </w:pPr>
      <w:r>
        <w:t>Написать уравнение звена в операторной форме.</w:t>
      </w:r>
    </w:p>
    <w:p w:rsidR="00B05521" w:rsidRDefault="00BD74BC" w:rsidP="00BD74BC">
      <w:pPr>
        <w:pStyle w:val="22"/>
        <w:numPr>
          <w:ilvl w:val="0"/>
          <w:numId w:val="10"/>
        </w:numPr>
        <w:tabs>
          <w:tab w:val="left" w:pos="0"/>
        </w:tabs>
      </w:pPr>
      <w:r>
        <w:t>Определить передаточную функцию звена.</w:t>
      </w:r>
    </w:p>
    <w:p w:rsidR="00B05521" w:rsidRDefault="00BD74BC" w:rsidP="00BD74BC">
      <w:pPr>
        <w:pStyle w:val="22"/>
        <w:numPr>
          <w:ilvl w:val="0"/>
          <w:numId w:val="10"/>
        </w:numPr>
        <w:tabs>
          <w:tab w:val="left" w:pos="0"/>
        </w:tabs>
      </w:pPr>
      <w:r>
        <w:t>Написать уравнения, рассчитать и построить характеристики звена: амлитудно – фазовую (АФХ), амплитудно – частотную (АЧХ), фазо – частотную (ФЧХ).</w:t>
      </w:r>
    </w:p>
    <w:p w:rsidR="00B05521" w:rsidRDefault="00B05521">
      <w:pPr>
        <w:pStyle w:val="22"/>
        <w:tabs>
          <w:tab w:val="left" w:pos="0"/>
        </w:tabs>
      </w:pPr>
    </w:p>
    <w:p w:rsidR="00B05521" w:rsidRDefault="00BD74BC">
      <w:pPr>
        <w:pStyle w:val="22"/>
        <w:tabs>
          <w:tab w:val="left" w:pos="0"/>
        </w:tabs>
        <w:jc w:val="center"/>
      </w:pPr>
      <w:r>
        <w:t>Данные для расчёта.</w:t>
      </w:r>
    </w:p>
    <w:p w:rsidR="00B05521" w:rsidRDefault="00BD74BC">
      <w:pPr>
        <w:pStyle w:val="22"/>
        <w:tabs>
          <w:tab w:val="left" w:pos="0"/>
        </w:tabs>
      </w:pPr>
      <w:r>
        <w:t>Таблица 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992"/>
        <w:gridCol w:w="992"/>
        <w:gridCol w:w="992"/>
      </w:tblGrid>
      <w:tr w:rsidR="00B05521">
        <w:tc>
          <w:tcPr>
            <w:tcW w:w="1134" w:type="dxa"/>
          </w:tcPr>
          <w:p w:rsidR="00B05521" w:rsidRDefault="00BD74BC">
            <w:pPr>
              <w:pStyle w:val="22"/>
              <w:tabs>
                <w:tab w:val="left" w:pos="0"/>
              </w:tabs>
              <w:ind w:firstLine="0"/>
              <w:jc w:val="center"/>
              <w:rPr>
                <w:sz w:val="22"/>
              </w:rPr>
            </w:pPr>
            <w:r>
              <w:rPr>
                <w:sz w:val="22"/>
              </w:rPr>
              <w:t>Вариант</w:t>
            </w:r>
          </w:p>
        </w:tc>
        <w:tc>
          <w:tcPr>
            <w:tcW w:w="1985" w:type="dxa"/>
          </w:tcPr>
          <w:p w:rsidR="00B05521" w:rsidRDefault="00BD74BC">
            <w:pPr>
              <w:pStyle w:val="22"/>
              <w:tabs>
                <w:tab w:val="left" w:pos="0"/>
              </w:tabs>
              <w:ind w:firstLine="0"/>
              <w:jc w:val="center"/>
              <w:rPr>
                <w:sz w:val="22"/>
              </w:rPr>
            </w:pPr>
            <w:r>
              <w:rPr>
                <w:sz w:val="22"/>
              </w:rPr>
              <w:t>Тип звена</w:t>
            </w:r>
          </w:p>
        </w:tc>
        <w:tc>
          <w:tcPr>
            <w:tcW w:w="992" w:type="dxa"/>
          </w:tcPr>
          <w:p w:rsidR="00B05521" w:rsidRDefault="00BD74BC">
            <w:pPr>
              <w:pStyle w:val="22"/>
              <w:tabs>
                <w:tab w:val="left" w:pos="0"/>
              </w:tabs>
              <w:ind w:firstLine="0"/>
              <w:jc w:val="center"/>
              <w:rPr>
                <w:sz w:val="22"/>
              </w:rPr>
            </w:pPr>
            <w:r>
              <w:rPr>
                <w:sz w:val="22"/>
              </w:rPr>
              <w:t>К</w:t>
            </w:r>
          </w:p>
        </w:tc>
        <w:tc>
          <w:tcPr>
            <w:tcW w:w="992" w:type="dxa"/>
          </w:tcPr>
          <w:p w:rsidR="00B05521" w:rsidRDefault="00BD74BC">
            <w:pPr>
              <w:pStyle w:val="22"/>
              <w:tabs>
                <w:tab w:val="left" w:pos="0"/>
              </w:tabs>
              <w:ind w:firstLine="0"/>
              <w:jc w:val="center"/>
              <w:rPr>
                <w:sz w:val="22"/>
              </w:rPr>
            </w:pPr>
            <w:r>
              <w:rPr>
                <w:sz w:val="22"/>
              </w:rPr>
              <w:t>Т (Т</w:t>
            </w:r>
            <w:r>
              <w:rPr>
                <w:sz w:val="22"/>
                <w:vertAlign w:val="subscript"/>
              </w:rPr>
              <w:t>0</w:t>
            </w:r>
            <w:r>
              <w:rPr>
                <w:sz w:val="22"/>
              </w:rPr>
              <w:t>)</w:t>
            </w:r>
          </w:p>
        </w:tc>
        <w:tc>
          <w:tcPr>
            <w:tcW w:w="992" w:type="dxa"/>
          </w:tcPr>
          <w:p w:rsidR="00B05521" w:rsidRDefault="00BD74BC">
            <w:pPr>
              <w:pStyle w:val="22"/>
              <w:tabs>
                <w:tab w:val="left" w:pos="0"/>
              </w:tabs>
              <w:ind w:firstLine="0"/>
              <w:jc w:val="center"/>
              <w:rPr>
                <w:sz w:val="22"/>
                <w:vertAlign w:val="subscript"/>
              </w:rPr>
            </w:pPr>
            <w:r>
              <w:rPr>
                <w:sz w:val="22"/>
              </w:rPr>
              <w:t>Т</w:t>
            </w:r>
            <w:r>
              <w:rPr>
                <w:sz w:val="22"/>
                <w:vertAlign w:val="subscript"/>
              </w:rPr>
              <w:t>1</w:t>
            </w:r>
          </w:p>
        </w:tc>
      </w:tr>
      <w:tr w:rsidR="00B05521">
        <w:tc>
          <w:tcPr>
            <w:tcW w:w="1134" w:type="dxa"/>
          </w:tcPr>
          <w:p w:rsidR="00B05521" w:rsidRDefault="00BD74BC">
            <w:pPr>
              <w:pStyle w:val="22"/>
              <w:tabs>
                <w:tab w:val="left" w:pos="0"/>
              </w:tabs>
              <w:ind w:firstLine="0"/>
              <w:jc w:val="center"/>
              <w:rPr>
                <w:i/>
                <w:sz w:val="22"/>
              </w:rPr>
            </w:pPr>
            <w:r>
              <w:rPr>
                <w:i/>
                <w:sz w:val="22"/>
              </w:rPr>
              <w:t>1</w:t>
            </w:r>
          </w:p>
        </w:tc>
        <w:tc>
          <w:tcPr>
            <w:tcW w:w="1985" w:type="dxa"/>
          </w:tcPr>
          <w:p w:rsidR="00B05521" w:rsidRDefault="00BD74BC">
            <w:pPr>
              <w:pStyle w:val="22"/>
              <w:tabs>
                <w:tab w:val="left" w:pos="0"/>
              </w:tabs>
              <w:ind w:firstLine="0"/>
              <w:jc w:val="center"/>
              <w:rPr>
                <w:i/>
                <w:sz w:val="22"/>
              </w:rPr>
            </w:pPr>
            <w:r>
              <w:rPr>
                <w:i/>
                <w:sz w:val="22"/>
              </w:rPr>
              <w:t>2</w:t>
            </w:r>
          </w:p>
        </w:tc>
        <w:tc>
          <w:tcPr>
            <w:tcW w:w="992" w:type="dxa"/>
          </w:tcPr>
          <w:p w:rsidR="00B05521" w:rsidRDefault="00BD74BC">
            <w:pPr>
              <w:pStyle w:val="22"/>
              <w:tabs>
                <w:tab w:val="left" w:pos="0"/>
              </w:tabs>
              <w:ind w:firstLine="0"/>
              <w:jc w:val="center"/>
              <w:rPr>
                <w:i/>
                <w:sz w:val="22"/>
              </w:rPr>
            </w:pPr>
            <w:r>
              <w:rPr>
                <w:i/>
                <w:sz w:val="22"/>
              </w:rPr>
              <w:t>3</w:t>
            </w:r>
          </w:p>
        </w:tc>
        <w:tc>
          <w:tcPr>
            <w:tcW w:w="992" w:type="dxa"/>
          </w:tcPr>
          <w:p w:rsidR="00B05521" w:rsidRDefault="00BD74BC">
            <w:pPr>
              <w:pStyle w:val="22"/>
              <w:tabs>
                <w:tab w:val="left" w:pos="0"/>
              </w:tabs>
              <w:ind w:firstLine="0"/>
              <w:jc w:val="center"/>
              <w:rPr>
                <w:i/>
                <w:sz w:val="22"/>
              </w:rPr>
            </w:pPr>
            <w:r>
              <w:rPr>
                <w:i/>
                <w:sz w:val="22"/>
              </w:rPr>
              <w:t>4</w:t>
            </w:r>
          </w:p>
        </w:tc>
        <w:tc>
          <w:tcPr>
            <w:tcW w:w="992" w:type="dxa"/>
          </w:tcPr>
          <w:p w:rsidR="00B05521" w:rsidRDefault="00BD74BC">
            <w:pPr>
              <w:pStyle w:val="22"/>
              <w:tabs>
                <w:tab w:val="left" w:pos="0"/>
              </w:tabs>
              <w:ind w:firstLine="0"/>
              <w:jc w:val="center"/>
              <w:rPr>
                <w:i/>
                <w:sz w:val="22"/>
              </w:rPr>
            </w:pPr>
            <w:r>
              <w:rPr>
                <w:i/>
                <w:sz w:val="22"/>
              </w:rPr>
              <w:t>5</w:t>
            </w:r>
          </w:p>
        </w:tc>
      </w:tr>
      <w:tr w:rsidR="00B05521">
        <w:tc>
          <w:tcPr>
            <w:tcW w:w="1134" w:type="dxa"/>
          </w:tcPr>
          <w:p w:rsidR="00B05521" w:rsidRDefault="00BD74BC">
            <w:pPr>
              <w:pStyle w:val="22"/>
              <w:tabs>
                <w:tab w:val="left" w:pos="0"/>
              </w:tabs>
              <w:ind w:firstLine="0"/>
              <w:jc w:val="center"/>
              <w:rPr>
                <w:sz w:val="22"/>
              </w:rPr>
            </w:pPr>
            <w:r>
              <w:rPr>
                <w:sz w:val="22"/>
              </w:rPr>
              <w:t>1</w:t>
            </w:r>
          </w:p>
        </w:tc>
        <w:tc>
          <w:tcPr>
            <w:tcW w:w="1985" w:type="dxa"/>
          </w:tcPr>
          <w:p w:rsidR="00B05521" w:rsidRDefault="00BD74BC">
            <w:pPr>
              <w:pStyle w:val="22"/>
              <w:tabs>
                <w:tab w:val="left" w:pos="0"/>
              </w:tabs>
              <w:ind w:firstLine="0"/>
              <w:jc w:val="center"/>
              <w:rPr>
                <w:sz w:val="22"/>
              </w:rPr>
            </w:pPr>
            <w:r>
              <w:rPr>
                <w:sz w:val="22"/>
              </w:rPr>
              <w:t>колебательное</w:t>
            </w:r>
          </w:p>
        </w:tc>
        <w:tc>
          <w:tcPr>
            <w:tcW w:w="992" w:type="dxa"/>
          </w:tcPr>
          <w:p w:rsidR="00B05521" w:rsidRDefault="00BD74BC">
            <w:pPr>
              <w:pStyle w:val="22"/>
              <w:tabs>
                <w:tab w:val="left" w:pos="0"/>
              </w:tabs>
              <w:ind w:firstLine="0"/>
              <w:jc w:val="center"/>
              <w:rPr>
                <w:sz w:val="22"/>
              </w:rPr>
            </w:pPr>
            <w:r>
              <w:rPr>
                <w:sz w:val="22"/>
              </w:rPr>
              <w:t>2,3</w:t>
            </w:r>
          </w:p>
        </w:tc>
        <w:tc>
          <w:tcPr>
            <w:tcW w:w="992" w:type="dxa"/>
          </w:tcPr>
          <w:p w:rsidR="00B05521" w:rsidRDefault="00BD74BC">
            <w:pPr>
              <w:pStyle w:val="22"/>
              <w:tabs>
                <w:tab w:val="left" w:pos="0"/>
              </w:tabs>
              <w:ind w:firstLine="0"/>
              <w:jc w:val="center"/>
              <w:rPr>
                <w:sz w:val="22"/>
              </w:rPr>
            </w:pPr>
            <w:r>
              <w:rPr>
                <w:sz w:val="22"/>
              </w:rPr>
              <w:t>0,4</w:t>
            </w:r>
          </w:p>
        </w:tc>
        <w:tc>
          <w:tcPr>
            <w:tcW w:w="992" w:type="dxa"/>
          </w:tcPr>
          <w:p w:rsidR="00B05521" w:rsidRDefault="00BD74BC">
            <w:pPr>
              <w:pStyle w:val="22"/>
              <w:tabs>
                <w:tab w:val="left" w:pos="0"/>
              </w:tabs>
              <w:ind w:firstLine="0"/>
              <w:jc w:val="center"/>
              <w:rPr>
                <w:sz w:val="22"/>
              </w:rPr>
            </w:pPr>
            <w:r>
              <w:rPr>
                <w:sz w:val="22"/>
              </w:rPr>
              <w:t>0,2</w:t>
            </w:r>
          </w:p>
        </w:tc>
      </w:tr>
      <w:tr w:rsidR="00B05521">
        <w:tc>
          <w:tcPr>
            <w:tcW w:w="1134" w:type="dxa"/>
          </w:tcPr>
          <w:p w:rsidR="00B05521" w:rsidRDefault="00BD74BC">
            <w:pPr>
              <w:pStyle w:val="22"/>
              <w:tabs>
                <w:tab w:val="left" w:pos="0"/>
              </w:tabs>
              <w:ind w:firstLine="0"/>
              <w:jc w:val="center"/>
              <w:rPr>
                <w:sz w:val="22"/>
              </w:rPr>
            </w:pPr>
            <w:r>
              <w:rPr>
                <w:sz w:val="22"/>
              </w:rPr>
              <w:t>2</w:t>
            </w:r>
          </w:p>
        </w:tc>
        <w:tc>
          <w:tcPr>
            <w:tcW w:w="1985" w:type="dxa"/>
          </w:tcPr>
          <w:p w:rsidR="00B05521" w:rsidRDefault="00BD74BC">
            <w:pPr>
              <w:pStyle w:val="22"/>
              <w:tabs>
                <w:tab w:val="left" w:pos="0"/>
              </w:tabs>
              <w:ind w:firstLine="0"/>
              <w:jc w:val="center"/>
              <w:rPr>
                <w:sz w:val="22"/>
              </w:rPr>
            </w:pPr>
            <w:r>
              <w:rPr>
                <w:sz w:val="22"/>
              </w:rPr>
              <w:t>реальное дифференцирующее</w:t>
            </w:r>
          </w:p>
        </w:tc>
        <w:tc>
          <w:tcPr>
            <w:tcW w:w="992" w:type="dxa"/>
          </w:tcPr>
          <w:p w:rsidR="00B05521" w:rsidRDefault="00BD74BC">
            <w:pPr>
              <w:pStyle w:val="22"/>
              <w:tabs>
                <w:tab w:val="left" w:pos="0"/>
              </w:tabs>
              <w:ind w:firstLine="0"/>
              <w:jc w:val="center"/>
              <w:rPr>
                <w:sz w:val="22"/>
              </w:rPr>
            </w:pPr>
            <w:r>
              <w:rPr>
                <w:sz w:val="22"/>
              </w:rPr>
              <w:t>1,4</w:t>
            </w:r>
          </w:p>
        </w:tc>
        <w:tc>
          <w:tcPr>
            <w:tcW w:w="992" w:type="dxa"/>
          </w:tcPr>
          <w:p w:rsidR="00B05521" w:rsidRDefault="00BD74BC">
            <w:pPr>
              <w:pStyle w:val="22"/>
              <w:tabs>
                <w:tab w:val="left" w:pos="0"/>
              </w:tabs>
              <w:ind w:firstLine="0"/>
              <w:jc w:val="center"/>
              <w:rPr>
                <w:sz w:val="22"/>
              </w:rPr>
            </w:pPr>
            <w:r>
              <w:rPr>
                <w:sz w:val="22"/>
              </w:rPr>
              <w:t>0,8</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3</w:t>
            </w:r>
          </w:p>
        </w:tc>
        <w:tc>
          <w:tcPr>
            <w:tcW w:w="1985" w:type="dxa"/>
          </w:tcPr>
          <w:p w:rsidR="00B05521" w:rsidRDefault="00BD74BC">
            <w:pPr>
              <w:pStyle w:val="22"/>
              <w:tabs>
                <w:tab w:val="left" w:pos="0"/>
              </w:tabs>
              <w:ind w:firstLine="0"/>
              <w:jc w:val="center"/>
              <w:rPr>
                <w:sz w:val="22"/>
              </w:rPr>
            </w:pPr>
            <w:r>
              <w:rPr>
                <w:sz w:val="22"/>
              </w:rPr>
              <w:t>усилительное</w:t>
            </w:r>
          </w:p>
        </w:tc>
        <w:tc>
          <w:tcPr>
            <w:tcW w:w="992" w:type="dxa"/>
          </w:tcPr>
          <w:p w:rsidR="00B05521" w:rsidRDefault="00BD74BC">
            <w:pPr>
              <w:pStyle w:val="22"/>
              <w:tabs>
                <w:tab w:val="left" w:pos="0"/>
              </w:tabs>
              <w:ind w:firstLine="0"/>
              <w:jc w:val="center"/>
              <w:rPr>
                <w:sz w:val="22"/>
              </w:rPr>
            </w:pPr>
            <w:r>
              <w:rPr>
                <w:sz w:val="22"/>
              </w:rPr>
              <w:t>2,3</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4</w:t>
            </w:r>
          </w:p>
        </w:tc>
        <w:tc>
          <w:tcPr>
            <w:tcW w:w="1985" w:type="dxa"/>
          </w:tcPr>
          <w:p w:rsidR="00B05521" w:rsidRDefault="00BD74BC">
            <w:pPr>
              <w:pStyle w:val="22"/>
              <w:tabs>
                <w:tab w:val="left" w:pos="0"/>
              </w:tabs>
              <w:ind w:firstLine="0"/>
              <w:jc w:val="center"/>
              <w:rPr>
                <w:sz w:val="22"/>
              </w:rPr>
            </w:pPr>
            <w:r>
              <w:rPr>
                <w:sz w:val="22"/>
              </w:rPr>
              <w:t>апериодическое</w:t>
            </w:r>
          </w:p>
        </w:tc>
        <w:tc>
          <w:tcPr>
            <w:tcW w:w="992" w:type="dxa"/>
          </w:tcPr>
          <w:p w:rsidR="00B05521" w:rsidRDefault="00BD74BC">
            <w:pPr>
              <w:pStyle w:val="22"/>
              <w:tabs>
                <w:tab w:val="left" w:pos="0"/>
              </w:tabs>
              <w:ind w:firstLine="0"/>
              <w:jc w:val="center"/>
              <w:rPr>
                <w:sz w:val="22"/>
              </w:rPr>
            </w:pPr>
            <w:r>
              <w:rPr>
                <w:sz w:val="22"/>
              </w:rPr>
              <w:t>3,2</w:t>
            </w:r>
          </w:p>
        </w:tc>
        <w:tc>
          <w:tcPr>
            <w:tcW w:w="992" w:type="dxa"/>
          </w:tcPr>
          <w:p w:rsidR="00B05521" w:rsidRDefault="00BD74BC">
            <w:pPr>
              <w:pStyle w:val="22"/>
              <w:tabs>
                <w:tab w:val="left" w:pos="0"/>
              </w:tabs>
              <w:ind w:firstLine="0"/>
              <w:jc w:val="center"/>
              <w:rPr>
                <w:sz w:val="22"/>
              </w:rPr>
            </w:pPr>
            <w:r>
              <w:rPr>
                <w:sz w:val="22"/>
              </w:rPr>
              <w:t>0,75</w:t>
            </w:r>
          </w:p>
        </w:tc>
        <w:tc>
          <w:tcPr>
            <w:tcW w:w="992" w:type="dxa"/>
          </w:tcPr>
          <w:p w:rsidR="00B05521" w:rsidRDefault="00BD74BC">
            <w:pPr>
              <w:pStyle w:val="22"/>
              <w:tabs>
                <w:tab w:val="left" w:pos="0"/>
              </w:tabs>
              <w:ind w:firstLine="0"/>
              <w:jc w:val="center"/>
              <w:rPr>
                <w:sz w:val="22"/>
              </w:rPr>
            </w:pPr>
            <w:r>
              <w:rPr>
                <w:sz w:val="22"/>
              </w:rPr>
              <w:t>-</w:t>
            </w:r>
          </w:p>
        </w:tc>
      </w:tr>
    </w:tbl>
    <w:p w:rsidR="00B05521" w:rsidRDefault="00BD74BC">
      <w:r>
        <w:br w:type="page"/>
        <w:t>Продолжение таблицы 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992"/>
        <w:gridCol w:w="992"/>
        <w:gridCol w:w="992"/>
      </w:tblGrid>
      <w:tr w:rsidR="00B05521">
        <w:tc>
          <w:tcPr>
            <w:tcW w:w="1134" w:type="dxa"/>
          </w:tcPr>
          <w:p w:rsidR="00B05521" w:rsidRDefault="00BD74BC">
            <w:pPr>
              <w:pStyle w:val="22"/>
              <w:tabs>
                <w:tab w:val="left" w:pos="0"/>
              </w:tabs>
              <w:ind w:firstLine="0"/>
              <w:jc w:val="center"/>
              <w:rPr>
                <w:i/>
                <w:sz w:val="22"/>
              </w:rPr>
            </w:pPr>
            <w:r>
              <w:rPr>
                <w:i/>
                <w:sz w:val="22"/>
              </w:rPr>
              <w:t>1</w:t>
            </w:r>
          </w:p>
        </w:tc>
        <w:tc>
          <w:tcPr>
            <w:tcW w:w="1985" w:type="dxa"/>
          </w:tcPr>
          <w:p w:rsidR="00B05521" w:rsidRDefault="00BD74BC">
            <w:pPr>
              <w:pStyle w:val="22"/>
              <w:tabs>
                <w:tab w:val="left" w:pos="0"/>
              </w:tabs>
              <w:ind w:firstLine="0"/>
              <w:jc w:val="center"/>
              <w:rPr>
                <w:i/>
                <w:sz w:val="22"/>
              </w:rPr>
            </w:pPr>
            <w:r>
              <w:rPr>
                <w:i/>
                <w:sz w:val="22"/>
              </w:rPr>
              <w:t>2</w:t>
            </w:r>
          </w:p>
        </w:tc>
        <w:tc>
          <w:tcPr>
            <w:tcW w:w="992" w:type="dxa"/>
          </w:tcPr>
          <w:p w:rsidR="00B05521" w:rsidRDefault="00BD74BC">
            <w:pPr>
              <w:pStyle w:val="22"/>
              <w:tabs>
                <w:tab w:val="left" w:pos="0"/>
              </w:tabs>
              <w:ind w:firstLine="0"/>
              <w:jc w:val="center"/>
              <w:rPr>
                <w:i/>
                <w:sz w:val="22"/>
              </w:rPr>
            </w:pPr>
            <w:r>
              <w:rPr>
                <w:i/>
                <w:sz w:val="22"/>
              </w:rPr>
              <w:t>3</w:t>
            </w:r>
          </w:p>
        </w:tc>
        <w:tc>
          <w:tcPr>
            <w:tcW w:w="992" w:type="dxa"/>
          </w:tcPr>
          <w:p w:rsidR="00B05521" w:rsidRDefault="00BD74BC">
            <w:pPr>
              <w:pStyle w:val="22"/>
              <w:tabs>
                <w:tab w:val="left" w:pos="0"/>
              </w:tabs>
              <w:ind w:firstLine="0"/>
              <w:jc w:val="center"/>
              <w:rPr>
                <w:i/>
                <w:sz w:val="22"/>
              </w:rPr>
            </w:pPr>
            <w:r>
              <w:rPr>
                <w:i/>
                <w:sz w:val="22"/>
              </w:rPr>
              <w:t>4</w:t>
            </w:r>
          </w:p>
        </w:tc>
        <w:tc>
          <w:tcPr>
            <w:tcW w:w="992" w:type="dxa"/>
          </w:tcPr>
          <w:p w:rsidR="00B05521" w:rsidRDefault="00BD74BC">
            <w:pPr>
              <w:pStyle w:val="22"/>
              <w:tabs>
                <w:tab w:val="left" w:pos="0"/>
              </w:tabs>
              <w:ind w:firstLine="0"/>
              <w:jc w:val="center"/>
              <w:rPr>
                <w:i/>
                <w:sz w:val="22"/>
              </w:rPr>
            </w:pPr>
            <w:r>
              <w:rPr>
                <w:i/>
                <w:sz w:val="22"/>
              </w:rPr>
              <w:t>5</w:t>
            </w:r>
          </w:p>
        </w:tc>
      </w:tr>
      <w:tr w:rsidR="00B05521">
        <w:tc>
          <w:tcPr>
            <w:tcW w:w="1134" w:type="dxa"/>
          </w:tcPr>
          <w:p w:rsidR="00B05521" w:rsidRDefault="00BD74BC">
            <w:pPr>
              <w:pStyle w:val="22"/>
              <w:tabs>
                <w:tab w:val="left" w:pos="0"/>
              </w:tabs>
              <w:ind w:firstLine="0"/>
              <w:jc w:val="center"/>
              <w:rPr>
                <w:sz w:val="22"/>
              </w:rPr>
            </w:pPr>
            <w:r>
              <w:rPr>
                <w:sz w:val="22"/>
              </w:rPr>
              <w:t>5</w:t>
            </w:r>
          </w:p>
        </w:tc>
        <w:tc>
          <w:tcPr>
            <w:tcW w:w="1985" w:type="dxa"/>
          </w:tcPr>
          <w:p w:rsidR="00B05521" w:rsidRDefault="00BD74BC">
            <w:pPr>
              <w:pStyle w:val="22"/>
              <w:tabs>
                <w:tab w:val="left" w:pos="0"/>
              </w:tabs>
              <w:ind w:firstLine="0"/>
              <w:jc w:val="center"/>
              <w:rPr>
                <w:sz w:val="22"/>
              </w:rPr>
            </w:pPr>
            <w:r>
              <w:rPr>
                <w:sz w:val="22"/>
              </w:rPr>
              <w:t>интегрирующее</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0,6</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6</w:t>
            </w:r>
          </w:p>
        </w:tc>
        <w:tc>
          <w:tcPr>
            <w:tcW w:w="1985" w:type="dxa"/>
          </w:tcPr>
          <w:p w:rsidR="00B05521" w:rsidRDefault="00BD74BC">
            <w:pPr>
              <w:pStyle w:val="22"/>
              <w:tabs>
                <w:tab w:val="left" w:pos="0"/>
              </w:tabs>
              <w:ind w:firstLine="0"/>
              <w:jc w:val="center"/>
              <w:rPr>
                <w:sz w:val="22"/>
              </w:rPr>
            </w:pPr>
            <w:r>
              <w:rPr>
                <w:sz w:val="22"/>
              </w:rPr>
              <w:t>апериодическое</w:t>
            </w:r>
          </w:p>
        </w:tc>
        <w:tc>
          <w:tcPr>
            <w:tcW w:w="992" w:type="dxa"/>
          </w:tcPr>
          <w:p w:rsidR="00B05521" w:rsidRDefault="00BD74BC">
            <w:pPr>
              <w:pStyle w:val="22"/>
              <w:tabs>
                <w:tab w:val="left" w:pos="0"/>
              </w:tabs>
              <w:ind w:firstLine="0"/>
              <w:jc w:val="center"/>
              <w:rPr>
                <w:sz w:val="22"/>
              </w:rPr>
            </w:pPr>
            <w:r>
              <w:rPr>
                <w:sz w:val="22"/>
              </w:rPr>
              <w:t>2,5</w:t>
            </w:r>
          </w:p>
        </w:tc>
        <w:tc>
          <w:tcPr>
            <w:tcW w:w="992" w:type="dxa"/>
          </w:tcPr>
          <w:p w:rsidR="00B05521" w:rsidRDefault="00BD74BC">
            <w:pPr>
              <w:pStyle w:val="22"/>
              <w:tabs>
                <w:tab w:val="left" w:pos="0"/>
              </w:tabs>
              <w:ind w:firstLine="0"/>
              <w:jc w:val="center"/>
              <w:rPr>
                <w:sz w:val="22"/>
              </w:rPr>
            </w:pPr>
            <w:r>
              <w:rPr>
                <w:sz w:val="22"/>
              </w:rPr>
              <w:t>1</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7</w:t>
            </w:r>
          </w:p>
        </w:tc>
        <w:tc>
          <w:tcPr>
            <w:tcW w:w="1985" w:type="dxa"/>
          </w:tcPr>
          <w:p w:rsidR="00B05521" w:rsidRDefault="00BD74BC">
            <w:pPr>
              <w:pStyle w:val="22"/>
              <w:tabs>
                <w:tab w:val="left" w:pos="0"/>
              </w:tabs>
              <w:ind w:firstLine="0"/>
              <w:jc w:val="center"/>
              <w:rPr>
                <w:sz w:val="22"/>
              </w:rPr>
            </w:pPr>
            <w:r>
              <w:rPr>
                <w:sz w:val="22"/>
              </w:rPr>
              <w:t>колебательное</w:t>
            </w:r>
          </w:p>
        </w:tc>
        <w:tc>
          <w:tcPr>
            <w:tcW w:w="992" w:type="dxa"/>
          </w:tcPr>
          <w:p w:rsidR="00B05521" w:rsidRDefault="00BD74BC">
            <w:pPr>
              <w:pStyle w:val="22"/>
              <w:tabs>
                <w:tab w:val="left" w:pos="0"/>
              </w:tabs>
              <w:ind w:firstLine="0"/>
              <w:jc w:val="center"/>
              <w:rPr>
                <w:sz w:val="22"/>
              </w:rPr>
            </w:pPr>
            <w:r>
              <w:rPr>
                <w:sz w:val="22"/>
              </w:rPr>
              <w:t>1</w:t>
            </w:r>
          </w:p>
        </w:tc>
        <w:tc>
          <w:tcPr>
            <w:tcW w:w="992" w:type="dxa"/>
          </w:tcPr>
          <w:p w:rsidR="00B05521" w:rsidRDefault="00BD74BC">
            <w:pPr>
              <w:pStyle w:val="22"/>
              <w:tabs>
                <w:tab w:val="left" w:pos="0"/>
              </w:tabs>
              <w:ind w:firstLine="0"/>
              <w:jc w:val="center"/>
              <w:rPr>
                <w:sz w:val="22"/>
              </w:rPr>
            </w:pPr>
            <w:r>
              <w:rPr>
                <w:sz w:val="22"/>
              </w:rPr>
              <w:t>1,4</w:t>
            </w:r>
          </w:p>
        </w:tc>
        <w:tc>
          <w:tcPr>
            <w:tcW w:w="992" w:type="dxa"/>
          </w:tcPr>
          <w:p w:rsidR="00B05521" w:rsidRDefault="00BD74BC">
            <w:pPr>
              <w:pStyle w:val="22"/>
              <w:tabs>
                <w:tab w:val="left" w:pos="0"/>
              </w:tabs>
              <w:ind w:firstLine="0"/>
              <w:jc w:val="center"/>
              <w:rPr>
                <w:sz w:val="22"/>
              </w:rPr>
            </w:pPr>
            <w:r>
              <w:rPr>
                <w:sz w:val="22"/>
              </w:rPr>
              <w:t>1,2</w:t>
            </w:r>
          </w:p>
        </w:tc>
      </w:tr>
      <w:tr w:rsidR="00B05521">
        <w:tc>
          <w:tcPr>
            <w:tcW w:w="1134" w:type="dxa"/>
          </w:tcPr>
          <w:p w:rsidR="00B05521" w:rsidRDefault="00BD74BC">
            <w:pPr>
              <w:pStyle w:val="22"/>
              <w:tabs>
                <w:tab w:val="left" w:pos="0"/>
              </w:tabs>
              <w:ind w:firstLine="0"/>
              <w:jc w:val="center"/>
              <w:rPr>
                <w:sz w:val="22"/>
              </w:rPr>
            </w:pPr>
            <w:r>
              <w:rPr>
                <w:sz w:val="22"/>
              </w:rPr>
              <w:t>8</w:t>
            </w:r>
          </w:p>
        </w:tc>
        <w:tc>
          <w:tcPr>
            <w:tcW w:w="1985" w:type="dxa"/>
          </w:tcPr>
          <w:p w:rsidR="00B05521" w:rsidRDefault="00BD74BC">
            <w:pPr>
              <w:pStyle w:val="22"/>
              <w:tabs>
                <w:tab w:val="left" w:pos="0"/>
              </w:tabs>
              <w:ind w:firstLine="0"/>
              <w:jc w:val="center"/>
              <w:rPr>
                <w:sz w:val="22"/>
              </w:rPr>
            </w:pPr>
            <w:r>
              <w:rPr>
                <w:sz w:val="22"/>
              </w:rPr>
              <w:t>интегрирующее</w:t>
            </w:r>
          </w:p>
        </w:tc>
        <w:tc>
          <w:tcPr>
            <w:tcW w:w="992" w:type="dxa"/>
          </w:tcPr>
          <w:p w:rsidR="00B05521" w:rsidRDefault="00BD74BC">
            <w:pPr>
              <w:pStyle w:val="22"/>
              <w:tabs>
                <w:tab w:val="left" w:pos="0"/>
              </w:tabs>
              <w:ind w:firstLine="0"/>
              <w:jc w:val="center"/>
              <w:rPr>
                <w:sz w:val="22"/>
              </w:rPr>
            </w:pPr>
            <w:r>
              <w:rPr>
                <w:sz w:val="22"/>
              </w:rPr>
              <w:t>4</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9</w:t>
            </w:r>
          </w:p>
        </w:tc>
        <w:tc>
          <w:tcPr>
            <w:tcW w:w="1985" w:type="dxa"/>
          </w:tcPr>
          <w:p w:rsidR="00B05521" w:rsidRDefault="00BD74BC">
            <w:pPr>
              <w:pStyle w:val="22"/>
              <w:tabs>
                <w:tab w:val="left" w:pos="0"/>
              </w:tabs>
              <w:ind w:firstLine="0"/>
              <w:jc w:val="center"/>
              <w:rPr>
                <w:sz w:val="22"/>
              </w:rPr>
            </w:pPr>
            <w:r>
              <w:rPr>
                <w:sz w:val="22"/>
              </w:rPr>
              <w:t>усилительное</w:t>
            </w:r>
          </w:p>
        </w:tc>
        <w:tc>
          <w:tcPr>
            <w:tcW w:w="992" w:type="dxa"/>
          </w:tcPr>
          <w:p w:rsidR="00B05521" w:rsidRDefault="00BD74BC">
            <w:pPr>
              <w:pStyle w:val="22"/>
              <w:tabs>
                <w:tab w:val="left" w:pos="0"/>
              </w:tabs>
              <w:ind w:firstLine="0"/>
              <w:jc w:val="center"/>
              <w:rPr>
                <w:sz w:val="22"/>
              </w:rPr>
            </w:pPr>
            <w:r>
              <w:rPr>
                <w:sz w:val="22"/>
              </w:rPr>
              <w:t>4,3</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10</w:t>
            </w:r>
          </w:p>
        </w:tc>
        <w:tc>
          <w:tcPr>
            <w:tcW w:w="1985" w:type="dxa"/>
          </w:tcPr>
          <w:p w:rsidR="00B05521" w:rsidRDefault="00BD74BC">
            <w:pPr>
              <w:pStyle w:val="22"/>
              <w:tabs>
                <w:tab w:val="left" w:pos="0"/>
              </w:tabs>
              <w:ind w:firstLine="0"/>
              <w:jc w:val="center"/>
              <w:rPr>
                <w:sz w:val="22"/>
              </w:rPr>
            </w:pPr>
            <w:r>
              <w:rPr>
                <w:sz w:val="22"/>
              </w:rPr>
              <w:t>колебательное</w:t>
            </w:r>
          </w:p>
        </w:tc>
        <w:tc>
          <w:tcPr>
            <w:tcW w:w="992" w:type="dxa"/>
          </w:tcPr>
          <w:p w:rsidR="00B05521" w:rsidRDefault="00BD74BC">
            <w:pPr>
              <w:pStyle w:val="22"/>
              <w:tabs>
                <w:tab w:val="left" w:pos="0"/>
              </w:tabs>
              <w:ind w:firstLine="0"/>
              <w:jc w:val="center"/>
              <w:rPr>
                <w:sz w:val="22"/>
              </w:rPr>
            </w:pPr>
            <w:r>
              <w:rPr>
                <w:sz w:val="22"/>
              </w:rPr>
              <w:t>2,2</w:t>
            </w:r>
          </w:p>
        </w:tc>
        <w:tc>
          <w:tcPr>
            <w:tcW w:w="992" w:type="dxa"/>
          </w:tcPr>
          <w:p w:rsidR="00B05521" w:rsidRDefault="00BD74BC">
            <w:pPr>
              <w:pStyle w:val="22"/>
              <w:tabs>
                <w:tab w:val="left" w:pos="0"/>
              </w:tabs>
              <w:ind w:firstLine="0"/>
              <w:jc w:val="center"/>
              <w:rPr>
                <w:sz w:val="22"/>
              </w:rPr>
            </w:pPr>
            <w:r>
              <w:rPr>
                <w:sz w:val="22"/>
              </w:rPr>
              <w:t>0,6</w:t>
            </w:r>
          </w:p>
        </w:tc>
        <w:tc>
          <w:tcPr>
            <w:tcW w:w="992" w:type="dxa"/>
          </w:tcPr>
          <w:p w:rsidR="00B05521" w:rsidRDefault="00BD74BC">
            <w:pPr>
              <w:pStyle w:val="22"/>
              <w:tabs>
                <w:tab w:val="left" w:pos="0"/>
              </w:tabs>
              <w:ind w:firstLine="0"/>
              <w:jc w:val="center"/>
              <w:rPr>
                <w:sz w:val="22"/>
              </w:rPr>
            </w:pPr>
            <w:r>
              <w:rPr>
                <w:sz w:val="22"/>
              </w:rPr>
              <w:t>0,3</w:t>
            </w:r>
          </w:p>
        </w:tc>
      </w:tr>
      <w:tr w:rsidR="00B05521">
        <w:tc>
          <w:tcPr>
            <w:tcW w:w="1134" w:type="dxa"/>
          </w:tcPr>
          <w:p w:rsidR="00B05521" w:rsidRDefault="00BD74BC">
            <w:pPr>
              <w:pStyle w:val="22"/>
              <w:tabs>
                <w:tab w:val="left" w:pos="0"/>
              </w:tabs>
              <w:ind w:firstLine="0"/>
              <w:jc w:val="center"/>
              <w:rPr>
                <w:sz w:val="22"/>
              </w:rPr>
            </w:pPr>
            <w:r>
              <w:rPr>
                <w:sz w:val="22"/>
              </w:rPr>
              <w:t>11</w:t>
            </w:r>
          </w:p>
        </w:tc>
        <w:tc>
          <w:tcPr>
            <w:tcW w:w="1985" w:type="dxa"/>
          </w:tcPr>
          <w:p w:rsidR="00B05521" w:rsidRDefault="00BD74BC">
            <w:pPr>
              <w:pStyle w:val="22"/>
              <w:tabs>
                <w:tab w:val="left" w:pos="0"/>
              </w:tabs>
              <w:ind w:firstLine="0"/>
              <w:jc w:val="center"/>
              <w:rPr>
                <w:sz w:val="22"/>
              </w:rPr>
            </w:pPr>
            <w:r>
              <w:rPr>
                <w:sz w:val="22"/>
              </w:rPr>
              <w:t>апериодическое</w:t>
            </w:r>
          </w:p>
        </w:tc>
        <w:tc>
          <w:tcPr>
            <w:tcW w:w="992" w:type="dxa"/>
          </w:tcPr>
          <w:p w:rsidR="00B05521" w:rsidRDefault="00BD74BC">
            <w:pPr>
              <w:pStyle w:val="22"/>
              <w:tabs>
                <w:tab w:val="left" w:pos="0"/>
              </w:tabs>
              <w:ind w:firstLine="0"/>
              <w:jc w:val="center"/>
              <w:rPr>
                <w:sz w:val="22"/>
              </w:rPr>
            </w:pPr>
            <w:r>
              <w:rPr>
                <w:sz w:val="22"/>
              </w:rPr>
              <w:t>3</w:t>
            </w:r>
          </w:p>
        </w:tc>
        <w:tc>
          <w:tcPr>
            <w:tcW w:w="992" w:type="dxa"/>
          </w:tcPr>
          <w:p w:rsidR="00B05521" w:rsidRDefault="00BD74BC">
            <w:pPr>
              <w:pStyle w:val="22"/>
              <w:tabs>
                <w:tab w:val="left" w:pos="0"/>
              </w:tabs>
              <w:ind w:firstLine="0"/>
              <w:jc w:val="center"/>
              <w:rPr>
                <w:sz w:val="22"/>
              </w:rPr>
            </w:pPr>
            <w:r>
              <w:rPr>
                <w:sz w:val="22"/>
              </w:rPr>
              <w:t>0,8</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12</w:t>
            </w:r>
          </w:p>
        </w:tc>
        <w:tc>
          <w:tcPr>
            <w:tcW w:w="1985" w:type="dxa"/>
          </w:tcPr>
          <w:p w:rsidR="00B05521" w:rsidRDefault="00BD74BC">
            <w:pPr>
              <w:pStyle w:val="22"/>
              <w:tabs>
                <w:tab w:val="left" w:pos="0"/>
              </w:tabs>
              <w:ind w:firstLine="0"/>
              <w:jc w:val="center"/>
              <w:rPr>
                <w:sz w:val="22"/>
              </w:rPr>
            </w:pPr>
            <w:r>
              <w:rPr>
                <w:sz w:val="22"/>
              </w:rPr>
              <w:t>идеальное дифференцирующее</w:t>
            </w:r>
          </w:p>
        </w:tc>
        <w:tc>
          <w:tcPr>
            <w:tcW w:w="992" w:type="dxa"/>
          </w:tcPr>
          <w:p w:rsidR="00B05521" w:rsidRDefault="00BD74BC">
            <w:pPr>
              <w:pStyle w:val="22"/>
              <w:tabs>
                <w:tab w:val="left" w:pos="0"/>
              </w:tabs>
              <w:ind w:firstLine="0"/>
              <w:jc w:val="center"/>
              <w:rPr>
                <w:sz w:val="22"/>
              </w:rPr>
            </w:pPr>
            <w:r>
              <w:rPr>
                <w:sz w:val="22"/>
              </w:rPr>
              <w:t>3,4</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13</w:t>
            </w:r>
          </w:p>
        </w:tc>
        <w:tc>
          <w:tcPr>
            <w:tcW w:w="1985" w:type="dxa"/>
          </w:tcPr>
          <w:p w:rsidR="00B05521" w:rsidRDefault="00BD74BC">
            <w:pPr>
              <w:pStyle w:val="22"/>
              <w:tabs>
                <w:tab w:val="left" w:pos="0"/>
              </w:tabs>
              <w:ind w:firstLine="0"/>
              <w:jc w:val="center"/>
              <w:rPr>
                <w:sz w:val="22"/>
              </w:rPr>
            </w:pPr>
            <w:r>
              <w:rPr>
                <w:sz w:val="22"/>
              </w:rPr>
              <w:t>интегрирующее</w:t>
            </w:r>
          </w:p>
        </w:tc>
        <w:tc>
          <w:tcPr>
            <w:tcW w:w="992" w:type="dxa"/>
          </w:tcPr>
          <w:p w:rsidR="00B05521" w:rsidRDefault="00BD74BC">
            <w:pPr>
              <w:pStyle w:val="22"/>
              <w:tabs>
                <w:tab w:val="left" w:pos="0"/>
              </w:tabs>
              <w:ind w:firstLine="0"/>
              <w:jc w:val="center"/>
              <w:rPr>
                <w:sz w:val="22"/>
              </w:rPr>
            </w:pPr>
            <w:r>
              <w:rPr>
                <w:sz w:val="22"/>
              </w:rPr>
              <w:t>1,8</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14</w:t>
            </w:r>
          </w:p>
        </w:tc>
        <w:tc>
          <w:tcPr>
            <w:tcW w:w="1985" w:type="dxa"/>
          </w:tcPr>
          <w:p w:rsidR="00B05521" w:rsidRDefault="00BD74BC">
            <w:pPr>
              <w:pStyle w:val="22"/>
              <w:tabs>
                <w:tab w:val="left" w:pos="0"/>
              </w:tabs>
              <w:ind w:firstLine="0"/>
              <w:jc w:val="center"/>
              <w:rPr>
                <w:sz w:val="22"/>
              </w:rPr>
            </w:pPr>
            <w:r>
              <w:rPr>
                <w:sz w:val="22"/>
              </w:rPr>
              <w:t>усилительное</w:t>
            </w:r>
          </w:p>
        </w:tc>
        <w:tc>
          <w:tcPr>
            <w:tcW w:w="992" w:type="dxa"/>
          </w:tcPr>
          <w:p w:rsidR="00B05521" w:rsidRDefault="00BD74BC">
            <w:pPr>
              <w:pStyle w:val="22"/>
              <w:tabs>
                <w:tab w:val="left" w:pos="0"/>
              </w:tabs>
              <w:ind w:firstLine="0"/>
              <w:jc w:val="center"/>
              <w:rPr>
                <w:sz w:val="22"/>
              </w:rPr>
            </w:pPr>
            <w:r>
              <w:rPr>
                <w:sz w:val="22"/>
              </w:rPr>
              <w:t>1,75</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15</w:t>
            </w:r>
          </w:p>
        </w:tc>
        <w:tc>
          <w:tcPr>
            <w:tcW w:w="1985" w:type="dxa"/>
          </w:tcPr>
          <w:p w:rsidR="00B05521" w:rsidRDefault="00BD74BC">
            <w:pPr>
              <w:pStyle w:val="22"/>
              <w:tabs>
                <w:tab w:val="left" w:pos="0"/>
              </w:tabs>
              <w:ind w:firstLine="0"/>
              <w:jc w:val="center"/>
              <w:rPr>
                <w:sz w:val="22"/>
              </w:rPr>
            </w:pPr>
            <w:r>
              <w:rPr>
                <w:sz w:val="22"/>
              </w:rPr>
              <w:t>реальное дифференцирующее</w:t>
            </w:r>
          </w:p>
        </w:tc>
        <w:tc>
          <w:tcPr>
            <w:tcW w:w="992" w:type="dxa"/>
          </w:tcPr>
          <w:p w:rsidR="00B05521" w:rsidRDefault="00BD74BC">
            <w:pPr>
              <w:pStyle w:val="22"/>
              <w:tabs>
                <w:tab w:val="left" w:pos="0"/>
              </w:tabs>
              <w:ind w:firstLine="0"/>
              <w:jc w:val="center"/>
              <w:rPr>
                <w:sz w:val="22"/>
              </w:rPr>
            </w:pPr>
            <w:r>
              <w:rPr>
                <w:sz w:val="22"/>
              </w:rPr>
              <w:t>1,54</w:t>
            </w:r>
          </w:p>
        </w:tc>
        <w:tc>
          <w:tcPr>
            <w:tcW w:w="992" w:type="dxa"/>
          </w:tcPr>
          <w:p w:rsidR="00B05521" w:rsidRDefault="00BD74BC">
            <w:pPr>
              <w:pStyle w:val="22"/>
              <w:tabs>
                <w:tab w:val="left" w:pos="0"/>
              </w:tabs>
              <w:ind w:firstLine="0"/>
              <w:jc w:val="center"/>
              <w:rPr>
                <w:sz w:val="22"/>
              </w:rPr>
            </w:pPr>
            <w:r>
              <w:rPr>
                <w:sz w:val="22"/>
              </w:rPr>
              <w:t>0,6</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16</w:t>
            </w:r>
          </w:p>
        </w:tc>
        <w:tc>
          <w:tcPr>
            <w:tcW w:w="1985" w:type="dxa"/>
          </w:tcPr>
          <w:p w:rsidR="00B05521" w:rsidRDefault="00BD74BC">
            <w:pPr>
              <w:pStyle w:val="22"/>
              <w:tabs>
                <w:tab w:val="left" w:pos="0"/>
              </w:tabs>
              <w:ind w:firstLine="0"/>
              <w:jc w:val="center"/>
              <w:rPr>
                <w:sz w:val="22"/>
              </w:rPr>
            </w:pPr>
            <w:r>
              <w:rPr>
                <w:sz w:val="22"/>
              </w:rPr>
              <w:t>колебательное</w:t>
            </w:r>
          </w:p>
        </w:tc>
        <w:tc>
          <w:tcPr>
            <w:tcW w:w="992" w:type="dxa"/>
          </w:tcPr>
          <w:p w:rsidR="00B05521" w:rsidRDefault="00BD74BC">
            <w:pPr>
              <w:pStyle w:val="22"/>
              <w:tabs>
                <w:tab w:val="left" w:pos="0"/>
              </w:tabs>
              <w:ind w:firstLine="0"/>
              <w:jc w:val="center"/>
              <w:rPr>
                <w:sz w:val="22"/>
              </w:rPr>
            </w:pPr>
            <w:r>
              <w:rPr>
                <w:sz w:val="22"/>
              </w:rPr>
              <w:t>1</w:t>
            </w:r>
          </w:p>
        </w:tc>
        <w:tc>
          <w:tcPr>
            <w:tcW w:w="992" w:type="dxa"/>
          </w:tcPr>
          <w:p w:rsidR="00B05521" w:rsidRDefault="00BD74BC">
            <w:pPr>
              <w:pStyle w:val="22"/>
              <w:tabs>
                <w:tab w:val="left" w:pos="0"/>
              </w:tabs>
              <w:ind w:firstLine="0"/>
              <w:jc w:val="center"/>
              <w:rPr>
                <w:sz w:val="22"/>
              </w:rPr>
            </w:pPr>
            <w:r>
              <w:rPr>
                <w:sz w:val="22"/>
              </w:rPr>
              <w:t>1,2</w:t>
            </w:r>
          </w:p>
        </w:tc>
        <w:tc>
          <w:tcPr>
            <w:tcW w:w="992" w:type="dxa"/>
          </w:tcPr>
          <w:p w:rsidR="00B05521" w:rsidRDefault="00BD74BC">
            <w:pPr>
              <w:pStyle w:val="22"/>
              <w:tabs>
                <w:tab w:val="left" w:pos="0"/>
              </w:tabs>
              <w:ind w:firstLine="0"/>
              <w:jc w:val="center"/>
              <w:rPr>
                <w:sz w:val="22"/>
              </w:rPr>
            </w:pPr>
            <w:r>
              <w:rPr>
                <w:sz w:val="22"/>
              </w:rPr>
              <w:t>0,8</w:t>
            </w:r>
          </w:p>
        </w:tc>
      </w:tr>
      <w:tr w:rsidR="00B05521">
        <w:tc>
          <w:tcPr>
            <w:tcW w:w="1134" w:type="dxa"/>
          </w:tcPr>
          <w:p w:rsidR="00B05521" w:rsidRDefault="00BD74BC">
            <w:pPr>
              <w:pStyle w:val="22"/>
              <w:tabs>
                <w:tab w:val="left" w:pos="0"/>
              </w:tabs>
              <w:ind w:firstLine="0"/>
              <w:jc w:val="center"/>
              <w:rPr>
                <w:sz w:val="22"/>
              </w:rPr>
            </w:pPr>
            <w:r>
              <w:rPr>
                <w:sz w:val="22"/>
              </w:rPr>
              <w:t>17</w:t>
            </w:r>
          </w:p>
        </w:tc>
        <w:tc>
          <w:tcPr>
            <w:tcW w:w="1985" w:type="dxa"/>
          </w:tcPr>
          <w:p w:rsidR="00B05521" w:rsidRDefault="00BD74BC">
            <w:pPr>
              <w:pStyle w:val="22"/>
              <w:tabs>
                <w:tab w:val="left" w:pos="0"/>
              </w:tabs>
              <w:ind w:firstLine="0"/>
              <w:jc w:val="center"/>
              <w:rPr>
                <w:sz w:val="22"/>
              </w:rPr>
            </w:pPr>
            <w:r>
              <w:rPr>
                <w:sz w:val="22"/>
              </w:rPr>
              <w:t>апериодическое</w:t>
            </w:r>
          </w:p>
        </w:tc>
        <w:tc>
          <w:tcPr>
            <w:tcW w:w="992" w:type="dxa"/>
          </w:tcPr>
          <w:p w:rsidR="00B05521" w:rsidRDefault="00BD74BC">
            <w:pPr>
              <w:pStyle w:val="22"/>
              <w:tabs>
                <w:tab w:val="left" w:pos="0"/>
              </w:tabs>
              <w:ind w:firstLine="0"/>
              <w:jc w:val="center"/>
              <w:rPr>
                <w:sz w:val="22"/>
              </w:rPr>
            </w:pPr>
            <w:r>
              <w:rPr>
                <w:sz w:val="22"/>
              </w:rPr>
              <w:t>1</w:t>
            </w:r>
          </w:p>
        </w:tc>
        <w:tc>
          <w:tcPr>
            <w:tcW w:w="992" w:type="dxa"/>
          </w:tcPr>
          <w:p w:rsidR="00B05521" w:rsidRDefault="00BD74BC">
            <w:pPr>
              <w:pStyle w:val="22"/>
              <w:tabs>
                <w:tab w:val="left" w:pos="0"/>
              </w:tabs>
              <w:ind w:firstLine="0"/>
              <w:jc w:val="center"/>
              <w:rPr>
                <w:sz w:val="22"/>
              </w:rPr>
            </w:pPr>
            <w:r>
              <w:rPr>
                <w:sz w:val="22"/>
              </w:rPr>
              <w:t>1</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18</w:t>
            </w:r>
          </w:p>
        </w:tc>
        <w:tc>
          <w:tcPr>
            <w:tcW w:w="1985" w:type="dxa"/>
          </w:tcPr>
          <w:p w:rsidR="00B05521" w:rsidRDefault="00BD74BC">
            <w:pPr>
              <w:pStyle w:val="22"/>
              <w:tabs>
                <w:tab w:val="left" w:pos="0"/>
              </w:tabs>
              <w:ind w:firstLine="0"/>
              <w:jc w:val="center"/>
              <w:rPr>
                <w:sz w:val="22"/>
              </w:rPr>
            </w:pPr>
            <w:r>
              <w:rPr>
                <w:sz w:val="22"/>
              </w:rPr>
              <w:t>реальное дифференцирующее</w:t>
            </w:r>
          </w:p>
        </w:tc>
        <w:tc>
          <w:tcPr>
            <w:tcW w:w="992" w:type="dxa"/>
          </w:tcPr>
          <w:p w:rsidR="00B05521" w:rsidRDefault="00BD74BC">
            <w:pPr>
              <w:pStyle w:val="22"/>
              <w:tabs>
                <w:tab w:val="left" w:pos="0"/>
              </w:tabs>
              <w:ind w:firstLine="0"/>
              <w:jc w:val="center"/>
              <w:rPr>
                <w:sz w:val="22"/>
              </w:rPr>
            </w:pPr>
            <w:r>
              <w:rPr>
                <w:sz w:val="22"/>
              </w:rPr>
              <w:t>1,4</w:t>
            </w:r>
          </w:p>
        </w:tc>
        <w:tc>
          <w:tcPr>
            <w:tcW w:w="992" w:type="dxa"/>
          </w:tcPr>
          <w:p w:rsidR="00B05521" w:rsidRDefault="00BD74BC">
            <w:pPr>
              <w:pStyle w:val="22"/>
              <w:tabs>
                <w:tab w:val="left" w:pos="0"/>
              </w:tabs>
              <w:ind w:firstLine="0"/>
              <w:jc w:val="center"/>
              <w:rPr>
                <w:sz w:val="22"/>
              </w:rPr>
            </w:pPr>
            <w:r>
              <w:rPr>
                <w:sz w:val="22"/>
              </w:rPr>
              <w:t>0,75</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19</w:t>
            </w:r>
          </w:p>
        </w:tc>
        <w:tc>
          <w:tcPr>
            <w:tcW w:w="1985" w:type="dxa"/>
          </w:tcPr>
          <w:p w:rsidR="00B05521" w:rsidRDefault="00BD74BC">
            <w:pPr>
              <w:pStyle w:val="22"/>
              <w:tabs>
                <w:tab w:val="left" w:pos="0"/>
              </w:tabs>
              <w:ind w:firstLine="0"/>
              <w:jc w:val="center"/>
              <w:rPr>
                <w:sz w:val="22"/>
              </w:rPr>
            </w:pPr>
            <w:r>
              <w:rPr>
                <w:sz w:val="22"/>
              </w:rPr>
              <w:t>интегрирующее</w:t>
            </w:r>
          </w:p>
        </w:tc>
        <w:tc>
          <w:tcPr>
            <w:tcW w:w="992" w:type="dxa"/>
          </w:tcPr>
          <w:p w:rsidR="00B05521" w:rsidRDefault="00BD74BC">
            <w:pPr>
              <w:pStyle w:val="22"/>
              <w:tabs>
                <w:tab w:val="left" w:pos="0"/>
              </w:tabs>
              <w:ind w:firstLine="0"/>
              <w:jc w:val="center"/>
              <w:rPr>
                <w:sz w:val="22"/>
              </w:rPr>
            </w:pPr>
            <w:r>
              <w:rPr>
                <w:sz w:val="22"/>
              </w:rPr>
              <w:t>1,8</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20</w:t>
            </w:r>
          </w:p>
        </w:tc>
        <w:tc>
          <w:tcPr>
            <w:tcW w:w="1985" w:type="dxa"/>
          </w:tcPr>
          <w:p w:rsidR="00B05521" w:rsidRDefault="00BD74BC">
            <w:pPr>
              <w:pStyle w:val="22"/>
              <w:tabs>
                <w:tab w:val="left" w:pos="0"/>
              </w:tabs>
              <w:ind w:firstLine="0"/>
              <w:jc w:val="center"/>
              <w:rPr>
                <w:sz w:val="22"/>
              </w:rPr>
            </w:pPr>
            <w:r>
              <w:rPr>
                <w:sz w:val="22"/>
              </w:rPr>
              <w:t>колебательное</w:t>
            </w:r>
          </w:p>
        </w:tc>
        <w:tc>
          <w:tcPr>
            <w:tcW w:w="992" w:type="dxa"/>
          </w:tcPr>
          <w:p w:rsidR="00B05521" w:rsidRDefault="00BD74BC">
            <w:pPr>
              <w:pStyle w:val="22"/>
              <w:tabs>
                <w:tab w:val="left" w:pos="0"/>
              </w:tabs>
              <w:ind w:firstLine="0"/>
              <w:jc w:val="center"/>
              <w:rPr>
                <w:sz w:val="22"/>
              </w:rPr>
            </w:pPr>
            <w:r>
              <w:rPr>
                <w:sz w:val="22"/>
              </w:rPr>
              <w:t>2,6</w:t>
            </w:r>
          </w:p>
        </w:tc>
        <w:tc>
          <w:tcPr>
            <w:tcW w:w="992" w:type="dxa"/>
          </w:tcPr>
          <w:p w:rsidR="00B05521" w:rsidRDefault="00BD74BC">
            <w:pPr>
              <w:pStyle w:val="22"/>
              <w:tabs>
                <w:tab w:val="left" w:pos="0"/>
              </w:tabs>
              <w:ind w:firstLine="0"/>
              <w:jc w:val="center"/>
              <w:rPr>
                <w:sz w:val="22"/>
              </w:rPr>
            </w:pPr>
            <w:r>
              <w:rPr>
                <w:sz w:val="22"/>
              </w:rPr>
              <w:t>0,9</w:t>
            </w:r>
          </w:p>
        </w:tc>
        <w:tc>
          <w:tcPr>
            <w:tcW w:w="992" w:type="dxa"/>
          </w:tcPr>
          <w:p w:rsidR="00B05521" w:rsidRDefault="00BD74BC">
            <w:pPr>
              <w:pStyle w:val="22"/>
              <w:tabs>
                <w:tab w:val="left" w:pos="0"/>
              </w:tabs>
              <w:ind w:firstLine="0"/>
              <w:jc w:val="center"/>
              <w:rPr>
                <w:sz w:val="22"/>
              </w:rPr>
            </w:pPr>
            <w:r>
              <w:rPr>
                <w:sz w:val="22"/>
              </w:rPr>
              <w:t>0,7</w:t>
            </w:r>
          </w:p>
        </w:tc>
      </w:tr>
      <w:tr w:rsidR="00B05521">
        <w:tc>
          <w:tcPr>
            <w:tcW w:w="1134" w:type="dxa"/>
          </w:tcPr>
          <w:p w:rsidR="00B05521" w:rsidRDefault="00BD74BC">
            <w:pPr>
              <w:pStyle w:val="22"/>
              <w:tabs>
                <w:tab w:val="left" w:pos="0"/>
              </w:tabs>
              <w:ind w:firstLine="0"/>
              <w:jc w:val="center"/>
              <w:rPr>
                <w:sz w:val="22"/>
              </w:rPr>
            </w:pPr>
            <w:r>
              <w:rPr>
                <w:sz w:val="22"/>
              </w:rPr>
              <w:t>21</w:t>
            </w:r>
          </w:p>
        </w:tc>
        <w:tc>
          <w:tcPr>
            <w:tcW w:w="1985" w:type="dxa"/>
          </w:tcPr>
          <w:p w:rsidR="00B05521" w:rsidRDefault="00BD74BC">
            <w:pPr>
              <w:pStyle w:val="22"/>
              <w:tabs>
                <w:tab w:val="left" w:pos="0"/>
              </w:tabs>
              <w:ind w:firstLine="0"/>
              <w:jc w:val="center"/>
              <w:rPr>
                <w:sz w:val="22"/>
              </w:rPr>
            </w:pPr>
            <w:r>
              <w:rPr>
                <w:sz w:val="22"/>
              </w:rPr>
              <w:t>апериодическое</w:t>
            </w:r>
          </w:p>
        </w:tc>
        <w:tc>
          <w:tcPr>
            <w:tcW w:w="992" w:type="dxa"/>
          </w:tcPr>
          <w:p w:rsidR="00B05521" w:rsidRDefault="00BD74BC">
            <w:pPr>
              <w:pStyle w:val="22"/>
              <w:tabs>
                <w:tab w:val="left" w:pos="0"/>
              </w:tabs>
              <w:ind w:firstLine="0"/>
              <w:jc w:val="center"/>
              <w:rPr>
                <w:sz w:val="22"/>
              </w:rPr>
            </w:pPr>
            <w:r>
              <w:rPr>
                <w:sz w:val="22"/>
              </w:rPr>
              <w:t>2,1</w:t>
            </w:r>
          </w:p>
        </w:tc>
        <w:tc>
          <w:tcPr>
            <w:tcW w:w="992" w:type="dxa"/>
          </w:tcPr>
          <w:p w:rsidR="00B05521" w:rsidRDefault="00BD74BC">
            <w:pPr>
              <w:pStyle w:val="22"/>
              <w:tabs>
                <w:tab w:val="left" w:pos="0"/>
              </w:tabs>
              <w:ind w:firstLine="0"/>
              <w:jc w:val="center"/>
              <w:rPr>
                <w:sz w:val="22"/>
              </w:rPr>
            </w:pPr>
            <w:r>
              <w:rPr>
                <w:sz w:val="22"/>
              </w:rPr>
              <w:t>0,7</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22</w:t>
            </w:r>
          </w:p>
        </w:tc>
        <w:tc>
          <w:tcPr>
            <w:tcW w:w="1985" w:type="dxa"/>
          </w:tcPr>
          <w:p w:rsidR="00B05521" w:rsidRDefault="00BD74BC">
            <w:pPr>
              <w:pStyle w:val="22"/>
              <w:tabs>
                <w:tab w:val="left" w:pos="0"/>
              </w:tabs>
              <w:ind w:firstLine="0"/>
              <w:jc w:val="center"/>
              <w:rPr>
                <w:sz w:val="22"/>
              </w:rPr>
            </w:pPr>
            <w:r>
              <w:rPr>
                <w:sz w:val="22"/>
              </w:rPr>
              <w:t>усилительное</w:t>
            </w:r>
          </w:p>
        </w:tc>
        <w:tc>
          <w:tcPr>
            <w:tcW w:w="992" w:type="dxa"/>
          </w:tcPr>
          <w:p w:rsidR="00B05521" w:rsidRDefault="00BD74BC">
            <w:pPr>
              <w:pStyle w:val="22"/>
              <w:tabs>
                <w:tab w:val="left" w:pos="0"/>
              </w:tabs>
              <w:ind w:firstLine="0"/>
              <w:jc w:val="center"/>
              <w:rPr>
                <w:sz w:val="22"/>
              </w:rPr>
            </w:pPr>
            <w:r>
              <w:rPr>
                <w:sz w:val="22"/>
              </w:rPr>
              <w:t>3,5</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23</w:t>
            </w:r>
          </w:p>
        </w:tc>
        <w:tc>
          <w:tcPr>
            <w:tcW w:w="1985" w:type="dxa"/>
          </w:tcPr>
          <w:p w:rsidR="00B05521" w:rsidRDefault="00BD74BC">
            <w:pPr>
              <w:pStyle w:val="22"/>
              <w:tabs>
                <w:tab w:val="left" w:pos="0"/>
              </w:tabs>
              <w:ind w:firstLine="0"/>
              <w:jc w:val="center"/>
              <w:rPr>
                <w:sz w:val="22"/>
              </w:rPr>
            </w:pPr>
            <w:r>
              <w:rPr>
                <w:sz w:val="22"/>
              </w:rPr>
              <w:t>идеальное дифференцирующее</w:t>
            </w:r>
          </w:p>
        </w:tc>
        <w:tc>
          <w:tcPr>
            <w:tcW w:w="992" w:type="dxa"/>
          </w:tcPr>
          <w:p w:rsidR="00B05521" w:rsidRDefault="00BD74BC">
            <w:pPr>
              <w:pStyle w:val="22"/>
              <w:tabs>
                <w:tab w:val="left" w:pos="0"/>
              </w:tabs>
              <w:ind w:firstLine="0"/>
              <w:jc w:val="center"/>
              <w:rPr>
                <w:sz w:val="22"/>
              </w:rPr>
            </w:pPr>
            <w:r>
              <w:rPr>
                <w:sz w:val="22"/>
              </w:rPr>
              <w:t>1,6</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24</w:t>
            </w:r>
          </w:p>
        </w:tc>
        <w:tc>
          <w:tcPr>
            <w:tcW w:w="1985" w:type="dxa"/>
          </w:tcPr>
          <w:p w:rsidR="00B05521" w:rsidRDefault="00BD74BC">
            <w:pPr>
              <w:pStyle w:val="22"/>
              <w:tabs>
                <w:tab w:val="left" w:pos="0"/>
              </w:tabs>
              <w:ind w:firstLine="0"/>
              <w:jc w:val="center"/>
              <w:rPr>
                <w:sz w:val="22"/>
              </w:rPr>
            </w:pPr>
            <w:r>
              <w:rPr>
                <w:sz w:val="22"/>
              </w:rPr>
              <w:t>интегрирующее</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0,75</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25</w:t>
            </w:r>
          </w:p>
        </w:tc>
        <w:tc>
          <w:tcPr>
            <w:tcW w:w="1985" w:type="dxa"/>
          </w:tcPr>
          <w:p w:rsidR="00B05521" w:rsidRDefault="00BD74BC">
            <w:pPr>
              <w:pStyle w:val="22"/>
              <w:tabs>
                <w:tab w:val="left" w:pos="0"/>
              </w:tabs>
              <w:ind w:firstLine="0"/>
              <w:jc w:val="center"/>
              <w:rPr>
                <w:sz w:val="22"/>
              </w:rPr>
            </w:pPr>
            <w:r>
              <w:rPr>
                <w:sz w:val="22"/>
              </w:rPr>
              <w:t>апериодическое</w:t>
            </w:r>
          </w:p>
        </w:tc>
        <w:tc>
          <w:tcPr>
            <w:tcW w:w="992" w:type="dxa"/>
          </w:tcPr>
          <w:p w:rsidR="00B05521" w:rsidRDefault="00BD74BC">
            <w:pPr>
              <w:pStyle w:val="22"/>
              <w:tabs>
                <w:tab w:val="left" w:pos="0"/>
              </w:tabs>
              <w:ind w:firstLine="0"/>
              <w:jc w:val="center"/>
              <w:rPr>
                <w:sz w:val="22"/>
              </w:rPr>
            </w:pPr>
            <w:r>
              <w:rPr>
                <w:sz w:val="22"/>
              </w:rPr>
              <w:t>1,4</w:t>
            </w:r>
          </w:p>
        </w:tc>
        <w:tc>
          <w:tcPr>
            <w:tcW w:w="992" w:type="dxa"/>
          </w:tcPr>
          <w:p w:rsidR="00B05521" w:rsidRDefault="00BD74BC">
            <w:pPr>
              <w:pStyle w:val="22"/>
              <w:tabs>
                <w:tab w:val="left" w:pos="0"/>
              </w:tabs>
              <w:ind w:firstLine="0"/>
              <w:jc w:val="center"/>
              <w:rPr>
                <w:sz w:val="22"/>
              </w:rPr>
            </w:pPr>
            <w:r>
              <w:rPr>
                <w:sz w:val="22"/>
              </w:rPr>
              <w:t>0,65</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26</w:t>
            </w:r>
          </w:p>
        </w:tc>
        <w:tc>
          <w:tcPr>
            <w:tcW w:w="1985" w:type="dxa"/>
          </w:tcPr>
          <w:p w:rsidR="00B05521" w:rsidRDefault="00BD74BC">
            <w:pPr>
              <w:pStyle w:val="22"/>
              <w:tabs>
                <w:tab w:val="left" w:pos="0"/>
              </w:tabs>
              <w:ind w:firstLine="0"/>
              <w:jc w:val="center"/>
              <w:rPr>
                <w:sz w:val="22"/>
              </w:rPr>
            </w:pPr>
            <w:r>
              <w:rPr>
                <w:sz w:val="22"/>
              </w:rPr>
              <w:t>колебательное</w:t>
            </w:r>
          </w:p>
        </w:tc>
        <w:tc>
          <w:tcPr>
            <w:tcW w:w="992" w:type="dxa"/>
          </w:tcPr>
          <w:p w:rsidR="00B05521" w:rsidRDefault="00BD74BC">
            <w:pPr>
              <w:pStyle w:val="22"/>
              <w:tabs>
                <w:tab w:val="left" w:pos="0"/>
              </w:tabs>
              <w:ind w:firstLine="0"/>
              <w:jc w:val="center"/>
              <w:rPr>
                <w:sz w:val="22"/>
              </w:rPr>
            </w:pPr>
            <w:r>
              <w:rPr>
                <w:sz w:val="22"/>
              </w:rPr>
              <w:t>1,8</w:t>
            </w:r>
          </w:p>
        </w:tc>
        <w:tc>
          <w:tcPr>
            <w:tcW w:w="992" w:type="dxa"/>
          </w:tcPr>
          <w:p w:rsidR="00B05521" w:rsidRDefault="00BD74BC">
            <w:pPr>
              <w:pStyle w:val="22"/>
              <w:tabs>
                <w:tab w:val="left" w:pos="0"/>
              </w:tabs>
              <w:ind w:firstLine="0"/>
              <w:jc w:val="center"/>
              <w:rPr>
                <w:sz w:val="22"/>
              </w:rPr>
            </w:pPr>
            <w:r>
              <w:rPr>
                <w:sz w:val="22"/>
              </w:rPr>
              <w:t>0,5</w:t>
            </w:r>
          </w:p>
        </w:tc>
        <w:tc>
          <w:tcPr>
            <w:tcW w:w="992" w:type="dxa"/>
          </w:tcPr>
          <w:p w:rsidR="00B05521" w:rsidRDefault="00BD74BC">
            <w:pPr>
              <w:pStyle w:val="22"/>
              <w:tabs>
                <w:tab w:val="left" w:pos="0"/>
              </w:tabs>
              <w:ind w:firstLine="0"/>
              <w:jc w:val="center"/>
              <w:rPr>
                <w:sz w:val="22"/>
              </w:rPr>
            </w:pPr>
            <w:r>
              <w:rPr>
                <w:sz w:val="22"/>
              </w:rPr>
              <w:t>0,3</w:t>
            </w:r>
          </w:p>
        </w:tc>
      </w:tr>
      <w:tr w:rsidR="00B05521">
        <w:tc>
          <w:tcPr>
            <w:tcW w:w="1134" w:type="dxa"/>
          </w:tcPr>
          <w:p w:rsidR="00B05521" w:rsidRDefault="00BD74BC">
            <w:pPr>
              <w:pStyle w:val="22"/>
              <w:tabs>
                <w:tab w:val="left" w:pos="0"/>
              </w:tabs>
              <w:ind w:firstLine="0"/>
              <w:jc w:val="center"/>
              <w:rPr>
                <w:sz w:val="22"/>
              </w:rPr>
            </w:pPr>
            <w:r>
              <w:rPr>
                <w:sz w:val="22"/>
              </w:rPr>
              <w:t>27</w:t>
            </w:r>
          </w:p>
        </w:tc>
        <w:tc>
          <w:tcPr>
            <w:tcW w:w="1985" w:type="dxa"/>
          </w:tcPr>
          <w:p w:rsidR="00B05521" w:rsidRDefault="00BD74BC">
            <w:pPr>
              <w:pStyle w:val="22"/>
              <w:tabs>
                <w:tab w:val="left" w:pos="0"/>
              </w:tabs>
              <w:ind w:firstLine="0"/>
              <w:jc w:val="center"/>
              <w:rPr>
                <w:sz w:val="22"/>
              </w:rPr>
            </w:pPr>
            <w:r>
              <w:rPr>
                <w:sz w:val="22"/>
              </w:rPr>
              <w:t>реальное дифференцирующее</w:t>
            </w:r>
          </w:p>
        </w:tc>
        <w:tc>
          <w:tcPr>
            <w:tcW w:w="992" w:type="dxa"/>
          </w:tcPr>
          <w:p w:rsidR="00B05521" w:rsidRDefault="00BD74BC">
            <w:pPr>
              <w:pStyle w:val="22"/>
              <w:tabs>
                <w:tab w:val="left" w:pos="0"/>
              </w:tabs>
              <w:ind w:firstLine="0"/>
              <w:jc w:val="center"/>
              <w:rPr>
                <w:sz w:val="22"/>
              </w:rPr>
            </w:pPr>
            <w:r>
              <w:rPr>
                <w:sz w:val="22"/>
              </w:rPr>
              <w:t>1,45</w:t>
            </w:r>
          </w:p>
        </w:tc>
        <w:tc>
          <w:tcPr>
            <w:tcW w:w="992" w:type="dxa"/>
          </w:tcPr>
          <w:p w:rsidR="00B05521" w:rsidRDefault="00BD74BC">
            <w:pPr>
              <w:pStyle w:val="22"/>
              <w:tabs>
                <w:tab w:val="left" w:pos="0"/>
              </w:tabs>
              <w:ind w:firstLine="0"/>
              <w:jc w:val="center"/>
              <w:rPr>
                <w:sz w:val="22"/>
              </w:rPr>
            </w:pPr>
            <w:r>
              <w:rPr>
                <w:sz w:val="22"/>
              </w:rPr>
              <w:t>0,83</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28</w:t>
            </w:r>
          </w:p>
        </w:tc>
        <w:tc>
          <w:tcPr>
            <w:tcW w:w="1985" w:type="dxa"/>
          </w:tcPr>
          <w:p w:rsidR="00B05521" w:rsidRDefault="00BD74BC">
            <w:pPr>
              <w:pStyle w:val="22"/>
              <w:tabs>
                <w:tab w:val="left" w:pos="0"/>
              </w:tabs>
              <w:ind w:firstLine="0"/>
              <w:jc w:val="center"/>
              <w:rPr>
                <w:sz w:val="22"/>
              </w:rPr>
            </w:pPr>
            <w:r>
              <w:rPr>
                <w:sz w:val="22"/>
              </w:rPr>
              <w:t>интегрирующее</w:t>
            </w:r>
          </w:p>
        </w:tc>
        <w:tc>
          <w:tcPr>
            <w:tcW w:w="992" w:type="dxa"/>
          </w:tcPr>
          <w:p w:rsidR="00B05521" w:rsidRDefault="00BD74BC">
            <w:pPr>
              <w:pStyle w:val="22"/>
              <w:tabs>
                <w:tab w:val="left" w:pos="0"/>
              </w:tabs>
              <w:ind w:firstLine="0"/>
              <w:jc w:val="center"/>
              <w:rPr>
                <w:sz w:val="22"/>
              </w:rPr>
            </w:pPr>
            <w:r>
              <w:rPr>
                <w:sz w:val="22"/>
              </w:rPr>
              <w:t>2,6</w:t>
            </w:r>
          </w:p>
        </w:tc>
        <w:tc>
          <w:tcPr>
            <w:tcW w:w="992" w:type="dxa"/>
          </w:tcPr>
          <w:p w:rsidR="00B05521" w:rsidRDefault="00BD74BC">
            <w:pPr>
              <w:pStyle w:val="22"/>
              <w:tabs>
                <w:tab w:val="left" w:pos="0"/>
              </w:tabs>
              <w:ind w:firstLine="0"/>
              <w:jc w:val="center"/>
              <w:rPr>
                <w:sz w:val="22"/>
              </w:rPr>
            </w:pPr>
            <w:r>
              <w:rPr>
                <w:sz w:val="22"/>
              </w:rPr>
              <w:t>-</w:t>
            </w:r>
          </w:p>
        </w:tc>
        <w:tc>
          <w:tcPr>
            <w:tcW w:w="992" w:type="dxa"/>
          </w:tcPr>
          <w:p w:rsidR="00B05521" w:rsidRDefault="00BD74BC">
            <w:pPr>
              <w:pStyle w:val="22"/>
              <w:tabs>
                <w:tab w:val="left" w:pos="0"/>
              </w:tabs>
              <w:ind w:firstLine="0"/>
              <w:jc w:val="center"/>
              <w:rPr>
                <w:sz w:val="22"/>
              </w:rPr>
            </w:pPr>
            <w:r>
              <w:rPr>
                <w:sz w:val="22"/>
              </w:rPr>
              <w:t>-</w:t>
            </w:r>
          </w:p>
        </w:tc>
      </w:tr>
      <w:tr w:rsidR="00B05521">
        <w:tc>
          <w:tcPr>
            <w:tcW w:w="1134" w:type="dxa"/>
          </w:tcPr>
          <w:p w:rsidR="00B05521" w:rsidRDefault="00BD74BC">
            <w:pPr>
              <w:pStyle w:val="22"/>
              <w:tabs>
                <w:tab w:val="left" w:pos="0"/>
              </w:tabs>
              <w:ind w:firstLine="0"/>
              <w:jc w:val="center"/>
              <w:rPr>
                <w:sz w:val="22"/>
              </w:rPr>
            </w:pPr>
            <w:r>
              <w:rPr>
                <w:sz w:val="22"/>
              </w:rPr>
              <w:t>29</w:t>
            </w:r>
          </w:p>
        </w:tc>
        <w:tc>
          <w:tcPr>
            <w:tcW w:w="1985" w:type="dxa"/>
          </w:tcPr>
          <w:p w:rsidR="00B05521" w:rsidRDefault="00BD74BC">
            <w:pPr>
              <w:pStyle w:val="22"/>
              <w:tabs>
                <w:tab w:val="left" w:pos="0"/>
              </w:tabs>
              <w:ind w:firstLine="0"/>
              <w:jc w:val="center"/>
              <w:rPr>
                <w:sz w:val="22"/>
              </w:rPr>
            </w:pPr>
            <w:r>
              <w:rPr>
                <w:sz w:val="22"/>
              </w:rPr>
              <w:t>колебательное</w:t>
            </w:r>
          </w:p>
        </w:tc>
        <w:tc>
          <w:tcPr>
            <w:tcW w:w="992" w:type="dxa"/>
          </w:tcPr>
          <w:p w:rsidR="00B05521" w:rsidRDefault="00BD74BC">
            <w:pPr>
              <w:pStyle w:val="22"/>
              <w:tabs>
                <w:tab w:val="left" w:pos="0"/>
              </w:tabs>
              <w:ind w:firstLine="0"/>
              <w:jc w:val="center"/>
              <w:rPr>
                <w:sz w:val="22"/>
              </w:rPr>
            </w:pPr>
            <w:r>
              <w:rPr>
                <w:sz w:val="22"/>
              </w:rPr>
              <w:t>3,8</w:t>
            </w:r>
          </w:p>
        </w:tc>
        <w:tc>
          <w:tcPr>
            <w:tcW w:w="992" w:type="dxa"/>
          </w:tcPr>
          <w:p w:rsidR="00B05521" w:rsidRDefault="00BD74BC">
            <w:pPr>
              <w:pStyle w:val="22"/>
              <w:tabs>
                <w:tab w:val="left" w:pos="0"/>
              </w:tabs>
              <w:ind w:firstLine="0"/>
              <w:jc w:val="center"/>
              <w:rPr>
                <w:sz w:val="22"/>
              </w:rPr>
            </w:pPr>
            <w:r>
              <w:rPr>
                <w:sz w:val="22"/>
              </w:rPr>
              <w:t>0,72</w:t>
            </w:r>
          </w:p>
        </w:tc>
        <w:tc>
          <w:tcPr>
            <w:tcW w:w="992" w:type="dxa"/>
          </w:tcPr>
          <w:p w:rsidR="00B05521" w:rsidRDefault="00BD74BC">
            <w:pPr>
              <w:pStyle w:val="22"/>
              <w:tabs>
                <w:tab w:val="left" w:pos="0"/>
              </w:tabs>
              <w:ind w:firstLine="0"/>
              <w:jc w:val="center"/>
              <w:rPr>
                <w:sz w:val="22"/>
              </w:rPr>
            </w:pPr>
            <w:r>
              <w:rPr>
                <w:sz w:val="22"/>
              </w:rPr>
              <w:t>0,64</w:t>
            </w:r>
          </w:p>
        </w:tc>
      </w:tr>
      <w:tr w:rsidR="00B05521">
        <w:tc>
          <w:tcPr>
            <w:tcW w:w="1134" w:type="dxa"/>
          </w:tcPr>
          <w:p w:rsidR="00B05521" w:rsidRDefault="00BD74BC">
            <w:pPr>
              <w:pStyle w:val="22"/>
              <w:tabs>
                <w:tab w:val="left" w:pos="0"/>
              </w:tabs>
              <w:ind w:firstLine="0"/>
              <w:jc w:val="center"/>
              <w:rPr>
                <w:sz w:val="22"/>
              </w:rPr>
            </w:pPr>
            <w:r>
              <w:rPr>
                <w:sz w:val="22"/>
              </w:rPr>
              <w:t>30</w:t>
            </w:r>
          </w:p>
        </w:tc>
        <w:tc>
          <w:tcPr>
            <w:tcW w:w="1985" w:type="dxa"/>
          </w:tcPr>
          <w:p w:rsidR="00B05521" w:rsidRDefault="00BD74BC">
            <w:pPr>
              <w:pStyle w:val="22"/>
              <w:tabs>
                <w:tab w:val="left" w:pos="0"/>
              </w:tabs>
              <w:ind w:firstLine="0"/>
              <w:jc w:val="center"/>
              <w:rPr>
                <w:sz w:val="22"/>
              </w:rPr>
            </w:pPr>
            <w:r>
              <w:rPr>
                <w:sz w:val="22"/>
              </w:rPr>
              <w:t>апериодическое</w:t>
            </w:r>
          </w:p>
        </w:tc>
        <w:tc>
          <w:tcPr>
            <w:tcW w:w="992" w:type="dxa"/>
          </w:tcPr>
          <w:p w:rsidR="00B05521" w:rsidRDefault="00BD74BC">
            <w:pPr>
              <w:pStyle w:val="22"/>
              <w:tabs>
                <w:tab w:val="left" w:pos="0"/>
              </w:tabs>
              <w:ind w:firstLine="0"/>
              <w:jc w:val="center"/>
              <w:rPr>
                <w:sz w:val="22"/>
              </w:rPr>
            </w:pPr>
            <w:r>
              <w:rPr>
                <w:sz w:val="22"/>
              </w:rPr>
              <w:t>1,76</w:t>
            </w:r>
          </w:p>
        </w:tc>
        <w:tc>
          <w:tcPr>
            <w:tcW w:w="992" w:type="dxa"/>
          </w:tcPr>
          <w:p w:rsidR="00B05521" w:rsidRDefault="00BD74BC">
            <w:pPr>
              <w:pStyle w:val="22"/>
              <w:tabs>
                <w:tab w:val="left" w:pos="0"/>
              </w:tabs>
              <w:ind w:firstLine="0"/>
              <w:jc w:val="center"/>
              <w:rPr>
                <w:sz w:val="22"/>
              </w:rPr>
            </w:pPr>
            <w:r>
              <w:rPr>
                <w:sz w:val="22"/>
              </w:rPr>
              <w:t>0,83</w:t>
            </w:r>
          </w:p>
        </w:tc>
        <w:tc>
          <w:tcPr>
            <w:tcW w:w="992" w:type="dxa"/>
          </w:tcPr>
          <w:p w:rsidR="00B05521" w:rsidRDefault="00BD74BC">
            <w:pPr>
              <w:pStyle w:val="22"/>
              <w:tabs>
                <w:tab w:val="left" w:pos="0"/>
              </w:tabs>
              <w:ind w:firstLine="0"/>
              <w:jc w:val="center"/>
              <w:rPr>
                <w:sz w:val="22"/>
              </w:rPr>
            </w:pPr>
            <w:r>
              <w:rPr>
                <w:sz w:val="22"/>
              </w:rPr>
              <w:t>-</w:t>
            </w:r>
          </w:p>
        </w:tc>
      </w:tr>
    </w:tbl>
    <w:p w:rsidR="00B05521" w:rsidRDefault="00B05521">
      <w:pPr>
        <w:pStyle w:val="22"/>
        <w:tabs>
          <w:tab w:val="left" w:pos="0"/>
        </w:tabs>
      </w:pPr>
    </w:p>
    <w:p w:rsidR="00B05521" w:rsidRDefault="00BD74BC">
      <w:pPr>
        <w:pStyle w:val="22"/>
        <w:tabs>
          <w:tab w:val="left" w:pos="0"/>
        </w:tabs>
        <w:jc w:val="center"/>
        <w:rPr>
          <w:b/>
        </w:rPr>
      </w:pPr>
      <w:r>
        <w:rPr>
          <w:b/>
        </w:rPr>
        <w:t>Методические указания к решению задач.</w:t>
      </w:r>
    </w:p>
    <w:p w:rsidR="00B05521" w:rsidRDefault="00B05521">
      <w:pPr>
        <w:pStyle w:val="22"/>
        <w:tabs>
          <w:tab w:val="left" w:pos="0"/>
        </w:tabs>
        <w:jc w:val="center"/>
        <w:rPr>
          <w:b/>
        </w:rPr>
      </w:pPr>
    </w:p>
    <w:p w:rsidR="00B05521" w:rsidRDefault="00BD74BC">
      <w:pPr>
        <w:pStyle w:val="22"/>
        <w:tabs>
          <w:tab w:val="left" w:pos="0"/>
        </w:tabs>
        <w:jc w:val="center"/>
        <w:rPr>
          <w:b/>
        </w:rPr>
      </w:pPr>
      <w:r>
        <w:rPr>
          <w:b/>
        </w:rPr>
        <w:t>Задача 1.</w:t>
      </w:r>
    </w:p>
    <w:p w:rsidR="00B05521" w:rsidRDefault="00BD74BC">
      <w:pPr>
        <w:pStyle w:val="22"/>
        <w:tabs>
          <w:tab w:val="left" w:pos="0"/>
        </w:tabs>
      </w:pPr>
      <w:r>
        <w:t>Все приборы подлежат поверке. Поверка включает в себя проверку целостности прибора и снятие основных метрологических характеристик прибора. На основание поверки делается вывод о пригодности прибора к эксплуатации и соответствии прибора указанному классу точности.</w:t>
      </w:r>
    </w:p>
    <w:p w:rsidR="00B05521" w:rsidRDefault="00BD74BC">
      <w:pPr>
        <w:pStyle w:val="22"/>
        <w:tabs>
          <w:tab w:val="left" w:pos="0"/>
        </w:tabs>
      </w:pPr>
      <w:r>
        <w:t>При поверке определяют абсолютную, относительную и приведённую погрешности, вариацию показаний.</w:t>
      </w:r>
    </w:p>
    <w:p w:rsidR="00B05521" w:rsidRDefault="00BD74BC">
      <w:pPr>
        <w:pStyle w:val="22"/>
        <w:tabs>
          <w:tab w:val="left" w:pos="0"/>
        </w:tabs>
      </w:pPr>
      <w:r>
        <w:rPr>
          <w:b/>
          <w:i/>
        </w:rPr>
        <w:t xml:space="preserve">Абсолютная погрешность </w:t>
      </w:r>
      <w:r>
        <w:rPr>
          <w:b/>
          <w:sz w:val="28"/>
        </w:rPr>
        <w:t>Δ</w:t>
      </w:r>
      <w:r>
        <w:t xml:space="preserve"> – это разность между действительным значением измеряемой величины и измеренным.</w:t>
      </w:r>
    </w:p>
    <w:p w:rsidR="00B05521" w:rsidRDefault="00B05521">
      <w:pPr>
        <w:pStyle w:val="22"/>
        <w:tabs>
          <w:tab w:val="left" w:pos="0"/>
        </w:tabs>
        <w:rPr>
          <w:i/>
        </w:rPr>
      </w:pPr>
    </w:p>
    <w:p w:rsidR="00B05521" w:rsidRDefault="00BD74BC">
      <w:pPr>
        <w:pStyle w:val="22"/>
        <w:tabs>
          <w:tab w:val="left" w:pos="0"/>
        </w:tabs>
        <w:jc w:val="center"/>
        <w:rPr>
          <w:b/>
          <w:sz w:val="28"/>
        </w:rPr>
      </w:pPr>
      <w:r>
        <w:rPr>
          <w:b/>
          <w:sz w:val="28"/>
        </w:rPr>
        <w:t>Δ = Х</w:t>
      </w:r>
      <w:r>
        <w:rPr>
          <w:b/>
          <w:sz w:val="28"/>
          <w:vertAlign w:val="subscript"/>
        </w:rPr>
        <w:t>и</w:t>
      </w:r>
      <w:r>
        <w:rPr>
          <w:b/>
          <w:sz w:val="28"/>
        </w:rPr>
        <w:t xml:space="preserve"> - Х</w:t>
      </w:r>
      <w:r>
        <w:rPr>
          <w:b/>
          <w:sz w:val="28"/>
          <w:vertAlign w:val="subscript"/>
        </w:rPr>
        <w:t>д</w:t>
      </w:r>
    </w:p>
    <w:p w:rsidR="00B05521" w:rsidRDefault="00B05521">
      <w:pPr>
        <w:pStyle w:val="22"/>
        <w:tabs>
          <w:tab w:val="left" w:pos="0"/>
        </w:tabs>
        <w:jc w:val="center"/>
        <w:rPr>
          <w:b/>
          <w:sz w:val="28"/>
        </w:rPr>
      </w:pPr>
    </w:p>
    <w:p w:rsidR="00B05521" w:rsidRDefault="00BD74BC">
      <w:pPr>
        <w:pStyle w:val="22"/>
        <w:tabs>
          <w:tab w:val="left" w:pos="0"/>
        </w:tabs>
      </w:pPr>
      <w:r>
        <w:rPr>
          <w:b/>
          <w:i/>
        </w:rPr>
        <w:t xml:space="preserve">Относительная погрешность </w:t>
      </w:r>
      <w:r>
        <w:rPr>
          <w:b/>
          <w:sz w:val="28"/>
        </w:rPr>
        <w:t xml:space="preserve">δ </w:t>
      </w:r>
      <w:r>
        <w:t xml:space="preserve">– отношение абсолютной погрешности показаний прибора к действительному значению измеряемой величины. </w:t>
      </w:r>
    </w:p>
    <w:p w:rsidR="00B05521" w:rsidRDefault="00BD74BC">
      <w:pPr>
        <w:pStyle w:val="22"/>
        <w:tabs>
          <w:tab w:val="left" w:pos="0"/>
        </w:tabs>
        <w:jc w:val="center"/>
        <w:rPr>
          <w:b/>
          <w:sz w:val="28"/>
        </w:rPr>
      </w:pPr>
      <w:r>
        <w:rPr>
          <w:b/>
          <w:sz w:val="28"/>
        </w:rPr>
        <w:t xml:space="preserve">δ = </w:t>
      </w:r>
      <w:r>
        <w:rPr>
          <w:sz w:val="28"/>
          <w:u w:val="single"/>
        </w:rPr>
        <w:t>+</w:t>
      </w:r>
      <w:r>
        <w:rPr>
          <w:b/>
          <w:position w:val="-30"/>
          <w:sz w:val="28"/>
        </w:rPr>
        <w:object w:dxaOrig="420" w:dyaOrig="680">
          <v:shape id="_x0000_i1035" type="#_x0000_t75" style="width:25.5pt;height:41.25pt" o:ole="" fillcolor="window">
            <v:imagedata r:id="rId25" o:title=""/>
          </v:shape>
          <o:OLEObject Type="Embed" ProgID="Equation.3" ShapeID="_x0000_i1035" DrawAspect="Content" ObjectID="_1471373754" r:id="rId26"/>
        </w:object>
      </w:r>
      <w:r>
        <w:rPr>
          <w:sz w:val="28"/>
        </w:rPr>
        <w:t>100%</w:t>
      </w:r>
    </w:p>
    <w:p w:rsidR="00B05521" w:rsidRDefault="00BD74BC">
      <w:pPr>
        <w:pStyle w:val="22"/>
        <w:tabs>
          <w:tab w:val="left" w:pos="0"/>
        </w:tabs>
      </w:pPr>
      <w:r>
        <w:rPr>
          <w:b/>
          <w:i/>
        </w:rPr>
        <w:t xml:space="preserve">Приведённая погрешность </w:t>
      </w:r>
      <w:r>
        <w:rPr>
          <w:b/>
          <w:sz w:val="28"/>
        </w:rPr>
        <w:t>δ</w:t>
      </w:r>
      <w:r>
        <w:rPr>
          <w:b/>
          <w:sz w:val="28"/>
          <w:vertAlign w:val="subscript"/>
        </w:rPr>
        <w:t>пр</w:t>
      </w:r>
      <w:r>
        <w:rPr>
          <w:b/>
          <w:sz w:val="28"/>
        </w:rPr>
        <w:t xml:space="preserve"> </w:t>
      </w:r>
      <w:r>
        <w:t>– отношение абсолютной погрешности показаний прибора к диапазону шкалы измерительного прибора.</w:t>
      </w:r>
    </w:p>
    <w:p w:rsidR="00B05521" w:rsidRDefault="00BD74BC">
      <w:pPr>
        <w:pStyle w:val="22"/>
        <w:tabs>
          <w:tab w:val="left" w:pos="0"/>
        </w:tabs>
        <w:jc w:val="center"/>
        <w:rPr>
          <w:sz w:val="28"/>
        </w:rPr>
      </w:pPr>
      <w:r>
        <w:rPr>
          <w:b/>
          <w:sz w:val="28"/>
        </w:rPr>
        <w:t>δ</w:t>
      </w:r>
      <w:r>
        <w:rPr>
          <w:b/>
          <w:sz w:val="28"/>
          <w:vertAlign w:val="subscript"/>
        </w:rPr>
        <w:t xml:space="preserve"> пр</w:t>
      </w:r>
      <w:r>
        <w:rPr>
          <w:b/>
          <w:sz w:val="28"/>
        </w:rPr>
        <w:t xml:space="preserve"> = </w:t>
      </w:r>
      <w:r>
        <w:rPr>
          <w:sz w:val="28"/>
          <w:u w:val="single"/>
        </w:rPr>
        <w:t>+</w:t>
      </w:r>
      <w:r>
        <w:rPr>
          <w:b/>
          <w:position w:val="-34"/>
          <w:sz w:val="28"/>
        </w:rPr>
        <w:object w:dxaOrig="480" w:dyaOrig="720">
          <v:shape id="_x0000_i1036" type="#_x0000_t75" style="width:29.25pt;height:44.25pt" o:ole="" fillcolor="window">
            <v:imagedata r:id="rId27" o:title=""/>
          </v:shape>
          <o:OLEObject Type="Embed" ProgID="Equation.3" ShapeID="_x0000_i1036" DrawAspect="Content" ObjectID="_1471373755" r:id="rId28"/>
        </w:object>
      </w:r>
      <w:r>
        <w:rPr>
          <w:sz w:val="28"/>
        </w:rPr>
        <w:t>100%</w:t>
      </w:r>
    </w:p>
    <w:p w:rsidR="00B05521" w:rsidRDefault="00B05521">
      <w:pPr>
        <w:pStyle w:val="22"/>
        <w:tabs>
          <w:tab w:val="left" w:pos="0"/>
        </w:tabs>
        <w:jc w:val="center"/>
        <w:rPr>
          <w:sz w:val="28"/>
        </w:rPr>
      </w:pPr>
    </w:p>
    <w:p w:rsidR="00B05521" w:rsidRDefault="00BD74BC">
      <w:pPr>
        <w:pStyle w:val="22"/>
        <w:tabs>
          <w:tab w:val="left" w:pos="0"/>
        </w:tabs>
      </w:pPr>
      <w:r>
        <w:rPr>
          <w:b/>
          <w:i/>
        </w:rPr>
        <w:t xml:space="preserve">Вариация показаний </w:t>
      </w:r>
      <w:r>
        <w:t>– наибольшая разность показаний одной и той же измеряемой величины при прямом и обратном ходе указателя.</w:t>
      </w:r>
    </w:p>
    <w:p w:rsidR="00B05521" w:rsidRDefault="00BD74BC">
      <w:pPr>
        <w:pStyle w:val="22"/>
        <w:tabs>
          <w:tab w:val="left" w:pos="0"/>
        </w:tabs>
      </w:pPr>
      <w:r>
        <w:t>Вариация оценивается в процентах диапазона шкалы прибора.</w:t>
      </w:r>
    </w:p>
    <w:p w:rsidR="00B05521" w:rsidRDefault="00B05521">
      <w:pPr>
        <w:pStyle w:val="22"/>
        <w:tabs>
          <w:tab w:val="left" w:pos="0"/>
        </w:tabs>
      </w:pPr>
    </w:p>
    <w:p w:rsidR="00B05521" w:rsidRDefault="00BD74BC">
      <w:pPr>
        <w:pStyle w:val="22"/>
        <w:tabs>
          <w:tab w:val="left" w:pos="0"/>
        </w:tabs>
        <w:jc w:val="center"/>
        <w:rPr>
          <w:sz w:val="28"/>
        </w:rPr>
      </w:pPr>
      <w:r>
        <w:rPr>
          <w:b/>
          <w:sz w:val="28"/>
        </w:rPr>
        <w:t xml:space="preserve">ν = </w:t>
      </w:r>
      <w:r>
        <w:rPr>
          <w:sz w:val="28"/>
          <w:u w:val="single"/>
        </w:rPr>
        <w:t>+</w:t>
      </w:r>
      <w:r>
        <w:rPr>
          <w:b/>
          <w:position w:val="-30"/>
          <w:sz w:val="28"/>
        </w:rPr>
        <w:object w:dxaOrig="859" w:dyaOrig="720">
          <v:shape id="_x0000_i1037" type="#_x0000_t75" style="width:50.25pt;height:42pt" o:ole="" fillcolor="window">
            <v:imagedata r:id="rId29" o:title=""/>
          </v:shape>
          <o:OLEObject Type="Embed" ProgID="Equation.3" ShapeID="_x0000_i1037" DrawAspect="Content" ObjectID="_1471373756" r:id="rId30"/>
        </w:object>
      </w:r>
      <w:r>
        <w:rPr>
          <w:sz w:val="28"/>
        </w:rPr>
        <w:t>100%</w:t>
      </w:r>
    </w:p>
    <w:p w:rsidR="00B05521" w:rsidRDefault="00BD74BC">
      <w:pPr>
        <w:pStyle w:val="22"/>
        <w:tabs>
          <w:tab w:val="left" w:pos="0"/>
        </w:tabs>
      </w:pPr>
      <w:r>
        <w:t>где: ΔП</w:t>
      </w:r>
      <w:r>
        <w:rPr>
          <w:vertAlign w:val="subscript"/>
          <w:lang w:val="en-US"/>
        </w:rPr>
        <w:t>i</w:t>
      </w:r>
      <w:r>
        <w:rPr>
          <w:vertAlign w:val="subscript"/>
        </w:rPr>
        <w:t>(</w:t>
      </w:r>
      <w:r>
        <w:rPr>
          <w:vertAlign w:val="subscript"/>
          <w:lang w:val="en-US"/>
        </w:rPr>
        <w:t>max</w:t>
      </w:r>
      <w:r>
        <w:rPr>
          <w:vertAlign w:val="subscript"/>
        </w:rPr>
        <w:t>)</w:t>
      </w:r>
      <w:r>
        <w:t xml:space="preserve"> – максимальная разность показаний измерительного прибора в </w:t>
      </w:r>
      <w:r>
        <w:rPr>
          <w:lang w:val="en-US"/>
        </w:rPr>
        <w:t>i</w:t>
      </w:r>
      <w:r>
        <w:t>-той точке его шкалы при прямом и обратном ходе.</w:t>
      </w:r>
    </w:p>
    <w:p w:rsidR="00B05521" w:rsidRDefault="00B05521">
      <w:pPr>
        <w:pStyle w:val="22"/>
        <w:tabs>
          <w:tab w:val="left" w:pos="0"/>
        </w:tabs>
      </w:pPr>
    </w:p>
    <w:p w:rsidR="00B05521" w:rsidRDefault="00BD74BC">
      <w:pPr>
        <w:pStyle w:val="22"/>
        <w:tabs>
          <w:tab w:val="left" w:pos="0"/>
        </w:tabs>
      </w:pPr>
      <w:r>
        <w:t>Если в результате расчётов, величина приведённой погрешности не превышает класса точности, то считают, что прибор соответствует данному классу точности.</w:t>
      </w:r>
    </w:p>
    <w:p w:rsidR="00B05521" w:rsidRDefault="00BD74BC">
      <w:pPr>
        <w:pStyle w:val="22"/>
        <w:tabs>
          <w:tab w:val="left" w:pos="0"/>
        </w:tabs>
        <w:rPr>
          <w:b/>
        </w:rPr>
      </w:pPr>
      <w:r>
        <w:rPr>
          <w:i/>
          <w:u w:val="single"/>
        </w:rPr>
        <w:t>Примечание.</w:t>
      </w:r>
      <w:r>
        <w:t xml:space="preserve"> Абсолютную, относительную и приведённую погрешности определить для рабочего значения параметра.</w:t>
      </w:r>
    </w:p>
    <w:p w:rsidR="00B05521" w:rsidRDefault="00BD74BC">
      <w:pPr>
        <w:pStyle w:val="22"/>
        <w:tabs>
          <w:tab w:val="left" w:pos="0"/>
        </w:tabs>
        <w:jc w:val="center"/>
        <w:rPr>
          <w:b/>
        </w:rPr>
      </w:pPr>
      <w:r>
        <w:rPr>
          <w:b/>
        </w:rPr>
        <w:t>Задача 2.</w:t>
      </w:r>
    </w:p>
    <w:p w:rsidR="00B05521" w:rsidRDefault="00BD74BC">
      <w:pPr>
        <w:pStyle w:val="22"/>
      </w:pPr>
      <w:r>
        <w:t xml:space="preserve">Динамические свойства звена полностью определяет передаточная функция. </w:t>
      </w:r>
    </w:p>
    <w:p w:rsidR="00B05521" w:rsidRDefault="00BD74BC">
      <w:pPr>
        <w:pStyle w:val="22"/>
        <w:rPr>
          <w:b/>
          <w:i/>
        </w:rPr>
      </w:pPr>
      <w:r>
        <w:rPr>
          <w:b/>
          <w:i/>
        </w:rPr>
        <w:t>Передаточной функцией звена называется отношение изображения по Лапласу выходной величины к изображению по Лапласу входной величины.</w:t>
      </w:r>
    </w:p>
    <w:p w:rsidR="00B05521" w:rsidRDefault="00BD74BC">
      <w:pPr>
        <w:pStyle w:val="22"/>
      </w:pPr>
      <w:r>
        <w:t>Уравнение передаточной функции в общем виде:</w:t>
      </w:r>
    </w:p>
    <w:p w:rsidR="00B05521" w:rsidRDefault="00BD74BC">
      <w:pPr>
        <w:pStyle w:val="22"/>
        <w:jc w:val="center"/>
        <w:rPr>
          <w:i/>
          <w:sz w:val="28"/>
        </w:rPr>
      </w:pPr>
      <w:r>
        <w:rPr>
          <w:i/>
          <w:sz w:val="28"/>
          <w:lang w:val="en-US"/>
        </w:rPr>
        <w:t>W</w:t>
      </w:r>
      <w:r>
        <w:rPr>
          <w:i/>
          <w:sz w:val="28"/>
        </w:rPr>
        <w:t>(</w:t>
      </w:r>
      <w:r>
        <w:rPr>
          <w:i/>
          <w:sz w:val="28"/>
          <w:lang w:val="en-US"/>
        </w:rPr>
        <w:t>p</w:t>
      </w:r>
      <w:r>
        <w:rPr>
          <w:i/>
          <w:sz w:val="28"/>
        </w:rPr>
        <w:t xml:space="preserve">) = </w:t>
      </w:r>
      <w:r>
        <w:rPr>
          <w:i/>
          <w:position w:val="-30"/>
          <w:sz w:val="28"/>
          <w:lang w:val="en-US"/>
        </w:rPr>
        <w:object w:dxaOrig="639" w:dyaOrig="680">
          <v:shape id="_x0000_i1038" type="#_x0000_t75" style="width:37.5pt;height:40.5pt" o:ole="" fillcolor="window">
            <v:imagedata r:id="rId19" o:title=""/>
          </v:shape>
          <o:OLEObject Type="Embed" ProgID="Equation.3" ShapeID="_x0000_i1038" DrawAspect="Content" ObjectID="_1471373757" r:id="rId31"/>
        </w:object>
      </w:r>
    </w:p>
    <w:p w:rsidR="00B05521" w:rsidRDefault="00BD74BC">
      <w:pPr>
        <w:pStyle w:val="22"/>
      </w:pPr>
      <w:r>
        <w:t xml:space="preserve">Где </w:t>
      </w:r>
      <w:r>
        <w:rPr>
          <w:i/>
          <w:sz w:val="32"/>
        </w:rPr>
        <w:t>р</w:t>
      </w:r>
      <w:r>
        <w:rPr>
          <w:sz w:val="32"/>
        </w:rPr>
        <w:t xml:space="preserve"> =σ </w:t>
      </w:r>
      <w:r>
        <w:rPr>
          <w:sz w:val="32"/>
          <w:u w:val="single"/>
        </w:rPr>
        <w:t>+</w:t>
      </w:r>
      <w:r>
        <w:rPr>
          <w:sz w:val="32"/>
        </w:rPr>
        <w:t xml:space="preserve"> </w:t>
      </w:r>
      <w:r>
        <w:rPr>
          <w:sz w:val="32"/>
          <w:lang w:val="en-US"/>
        </w:rPr>
        <w:t>jω</w:t>
      </w:r>
      <w:r>
        <w:t xml:space="preserve"> комплексная переменная, называемая оператором.</w:t>
      </w:r>
    </w:p>
    <w:p w:rsidR="00B05521" w:rsidRDefault="00BD74BC">
      <w:pPr>
        <w:pStyle w:val="22"/>
      </w:pPr>
      <w:r>
        <w:t>Если на вход звена или системы подавать синусоидальные колебания с постоянными амплитудой и частотой, то после затухания переходных процессов на выходе также возникают синусоидальные колебания с той же частотой, но с другой амплитудой и сдвинутые по фазе относительно входных колебаний. Подавая на вход звена синусоидальные колебания, получают амплитудно – фазовую, амплитудно – частотную и фазо – частотную характеристики.</w:t>
      </w:r>
    </w:p>
    <w:p w:rsidR="00B05521" w:rsidRDefault="00BD74BC">
      <w:pPr>
        <w:pStyle w:val="22"/>
        <w:rPr>
          <w:b/>
          <w:i/>
        </w:rPr>
      </w:pPr>
      <w:r>
        <w:rPr>
          <w:b/>
          <w:i/>
        </w:rPr>
        <w:t>Отношение выходной величины звена к входной величине, выраженное в комплексной форме, называется амплитудно – фазовой характеристикой (АФХ).</w:t>
      </w:r>
    </w:p>
    <w:p w:rsidR="00B05521" w:rsidRDefault="00BD74BC">
      <w:pPr>
        <w:pStyle w:val="22"/>
        <w:jc w:val="center"/>
        <w:rPr>
          <w:i/>
          <w:sz w:val="28"/>
        </w:rPr>
      </w:pPr>
      <w:r>
        <w:rPr>
          <w:i/>
          <w:sz w:val="28"/>
          <w:lang w:val="en-US"/>
        </w:rPr>
        <w:t>W</w:t>
      </w:r>
      <w:r>
        <w:rPr>
          <w:i/>
          <w:sz w:val="28"/>
        </w:rPr>
        <w:t>(</w:t>
      </w:r>
      <w:r>
        <w:rPr>
          <w:i/>
          <w:sz w:val="28"/>
          <w:lang w:val="en-US"/>
        </w:rPr>
        <w:t>jω</w:t>
      </w:r>
      <w:r>
        <w:rPr>
          <w:i/>
          <w:sz w:val="28"/>
        </w:rPr>
        <w:t xml:space="preserve">) = </w:t>
      </w:r>
      <w:r>
        <w:rPr>
          <w:i/>
          <w:position w:val="-30"/>
          <w:sz w:val="28"/>
          <w:lang w:val="en-US"/>
        </w:rPr>
        <w:object w:dxaOrig="780" w:dyaOrig="680">
          <v:shape id="_x0000_i1039" type="#_x0000_t75" style="width:46.5pt;height:40.5pt" o:ole="" fillcolor="window">
            <v:imagedata r:id="rId32" o:title=""/>
          </v:shape>
          <o:OLEObject Type="Embed" ProgID="Equation.3" ShapeID="_x0000_i1039" DrawAspect="Content" ObjectID="_1471373758" r:id="rId33"/>
        </w:object>
      </w:r>
      <w:r>
        <w:rPr>
          <w:i/>
          <w:sz w:val="28"/>
        </w:rPr>
        <w:t xml:space="preserve">= </w:t>
      </w:r>
      <w:r>
        <w:rPr>
          <w:i/>
          <w:sz w:val="28"/>
          <w:lang w:val="en-US"/>
        </w:rPr>
        <w:t>U</w:t>
      </w:r>
      <w:r>
        <w:rPr>
          <w:i/>
          <w:sz w:val="28"/>
        </w:rPr>
        <w:t>(</w:t>
      </w:r>
      <w:r>
        <w:rPr>
          <w:i/>
          <w:sz w:val="28"/>
          <w:lang w:val="en-US"/>
        </w:rPr>
        <w:t>ω</w:t>
      </w:r>
      <w:r>
        <w:rPr>
          <w:i/>
          <w:sz w:val="28"/>
        </w:rPr>
        <w:t xml:space="preserve">) + </w:t>
      </w:r>
      <w:r>
        <w:rPr>
          <w:i/>
          <w:sz w:val="28"/>
          <w:lang w:val="en-US"/>
        </w:rPr>
        <w:t>jV</w:t>
      </w:r>
      <w:r>
        <w:rPr>
          <w:i/>
          <w:sz w:val="28"/>
        </w:rPr>
        <w:t>(</w:t>
      </w:r>
      <w:r>
        <w:rPr>
          <w:i/>
          <w:sz w:val="28"/>
          <w:lang w:val="en-US"/>
        </w:rPr>
        <w:t>ω</w:t>
      </w:r>
      <w:r>
        <w:rPr>
          <w:i/>
          <w:sz w:val="28"/>
        </w:rPr>
        <w:t>)</w:t>
      </w:r>
    </w:p>
    <w:p w:rsidR="00B05521" w:rsidRDefault="00BD74BC">
      <w:pPr>
        <w:pStyle w:val="22"/>
      </w:pPr>
      <w:r>
        <w:t xml:space="preserve">Где: </w:t>
      </w:r>
      <w:r>
        <w:rPr>
          <w:b/>
          <w:i/>
          <w:lang w:val="en-US"/>
        </w:rPr>
        <w:t>U</w:t>
      </w:r>
      <w:r>
        <w:rPr>
          <w:b/>
          <w:i/>
        </w:rPr>
        <w:t>(</w:t>
      </w:r>
      <w:r>
        <w:rPr>
          <w:b/>
          <w:i/>
          <w:lang w:val="en-US"/>
        </w:rPr>
        <w:t>ω</w:t>
      </w:r>
      <w:r>
        <w:rPr>
          <w:b/>
          <w:i/>
        </w:rPr>
        <w:t xml:space="preserve">) – </w:t>
      </w:r>
      <w:r>
        <w:t xml:space="preserve">вещественная (действительная) часть         </w:t>
      </w:r>
    </w:p>
    <w:p w:rsidR="00B05521" w:rsidRDefault="00BD74BC">
      <w:pPr>
        <w:pStyle w:val="22"/>
      </w:pPr>
      <w:r>
        <w:rPr>
          <w:b/>
          <w:i/>
        </w:rPr>
        <w:t xml:space="preserve">        </w:t>
      </w:r>
      <w:r>
        <w:rPr>
          <w:b/>
          <w:i/>
          <w:lang w:val="en-US"/>
        </w:rPr>
        <w:t>jV</w:t>
      </w:r>
      <w:r>
        <w:rPr>
          <w:b/>
          <w:i/>
        </w:rPr>
        <w:t>(</w:t>
      </w:r>
      <w:r>
        <w:rPr>
          <w:b/>
          <w:i/>
          <w:lang w:val="en-US"/>
        </w:rPr>
        <w:t>ω</w:t>
      </w:r>
      <w:r>
        <w:rPr>
          <w:b/>
          <w:i/>
        </w:rPr>
        <w:t xml:space="preserve">) – </w:t>
      </w:r>
      <w:r>
        <w:t>мнимая часть.</w:t>
      </w:r>
    </w:p>
    <w:p w:rsidR="00B05521" w:rsidRDefault="00BD74BC">
      <w:pPr>
        <w:pStyle w:val="22"/>
        <w:rPr>
          <w:b/>
          <w:i/>
        </w:rPr>
      </w:pPr>
      <w:r>
        <w:rPr>
          <w:b/>
          <w:i/>
        </w:rPr>
        <w:t>Зависимость отношения амплитуд входных и выходных колебаний от их частоты называется амплитудно – частотной характеристикой (АЧХ).</w:t>
      </w:r>
    </w:p>
    <w:p w:rsidR="00B05521" w:rsidRDefault="00BD74BC">
      <w:pPr>
        <w:pStyle w:val="22"/>
        <w:jc w:val="center"/>
        <w:rPr>
          <w:b/>
          <w:i/>
        </w:rPr>
      </w:pPr>
      <w:r>
        <w:rPr>
          <w:i/>
          <w:sz w:val="28"/>
          <w:lang w:val="en-US"/>
        </w:rPr>
        <w:t>A</w:t>
      </w:r>
      <w:r>
        <w:rPr>
          <w:i/>
          <w:sz w:val="28"/>
        </w:rPr>
        <w:t>(</w:t>
      </w:r>
      <w:r>
        <w:rPr>
          <w:i/>
          <w:sz w:val="28"/>
          <w:lang w:val="en-US"/>
        </w:rPr>
        <w:t>ω</w:t>
      </w:r>
      <w:r>
        <w:rPr>
          <w:i/>
          <w:sz w:val="28"/>
        </w:rPr>
        <w:t>)</w:t>
      </w:r>
      <w:r>
        <w:rPr>
          <w:b/>
          <w:i/>
          <w:sz w:val="28"/>
        </w:rPr>
        <w:t xml:space="preserve"> = </w:t>
      </w:r>
      <w:r>
        <w:rPr>
          <w:b/>
          <w:i/>
          <w:position w:val="-12"/>
          <w:sz w:val="28"/>
          <w:lang w:val="en-US"/>
        </w:rPr>
        <w:object w:dxaOrig="1700" w:dyaOrig="440">
          <v:shape id="_x0000_i1040" type="#_x0000_t75" style="width:98.25pt;height:25.5pt" o:ole="" fillcolor="window">
            <v:imagedata r:id="rId21" o:title=""/>
          </v:shape>
          <o:OLEObject Type="Embed" ProgID="Equation.3" ShapeID="_x0000_i1040" DrawAspect="Content" ObjectID="_1471373759" r:id="rId34"/>
        </w:object>
      </w:r>
    </w:p>
    <w:p w:rsidR="00B05521" w:rsidRDefault="00BD74BC">
      <w:pPr>
        <w:pStyle w:val="22"/>
        <w:rPr>
          <w:b/>
          <w:i/>
        </w:rPr>
      </w:pPr>
      <w:r>
        <w:rPr>
          <w:b/>
          <w:i/>
        </w:rPr>
        <w:t>Зависимость разности фазы выходных и входных колебаний от их частоты называется фазо – частотной характеристикой(ФЧХ).</w:t>
      </w:r>
    </w:p>
    <w:p w:rsidR="00B05521" w:rsidRDefault="00BD74BC">
      <w:pPr>
        <w:pStyle w:val="22"/>
        <w:jc w:val="center"/>
        <w:rPr>
          <w:i/>
          <w:sz w:val="28"/>
          <w:lang w:val="en-US"/>
        </w:rPr>
      </w:pPr>
      <w:r>
        <w:rPr>
          <w:i/>
          <w:sz w:val="28"/>
        </w:rPr>
        <w:t>φ</w:t>
      </w:r>
      <w:r>
        <w:rPr>
          <w:i/>
          <w:sz w:val="28"/>
          <w:lang w:val="en-US"/>
        </w:rPr>
        <w:t>(</w:t>
      </w:r>
      <w:r>
        <w:rPr>
          <w:i/>
          <w:sz w:val="28"/>
        </w:rPr>
        <w:t>ω</w:t>
      </w:r>
      <w:r>
        <w:rPr>
          <w:i/>
          <w:sz w:val="28"/>
          <w:lang w:val="en-US"/>
        </w:rPr>
        <w:t xml:space="preserve">) = arctg </w:t>
      </w:r>
      <w:r>
        <w:rPr>
          <w:i/>
          <w:position w:val="-30"/>
          <w:sz w:val="28"/>
          <w:lang w:val="en-US"/>
        </w:rPr>
        <w:object w:dxaOrig="639" w:dyaOrig="680">
          <v:shape id="_x0000_i1041" type="#_x0000_t75" style="width:32.25pt;height:33.75pt" o:ole="" fillcolor="window">
            <v:imagedata r:id="rId23" o:title=""/>
          </v:shape>
          <o:OLEObject Type="Embed" ProgID="Equation.3" ShapeID="_x0000_i1041" DrawAspect="Content" ObjectID="_1471373760" r:id="rId35"/>
        </w:object>
      </w:r>
    </w:p>
    <w:p w:rsidR="00B05521" w:rsidRDefault="00BD74BC">
      <w:pPr>
        <w:pStyle w:val="22"/>
        <w:tabs>
          <w:tab w:val="left" w:pos="0"/>
        </w:tabs>
        <w:rPr>
          <w:b/>
        </w:rPr>
      </w:pPr>
      <w:r>
        <w:rPr>
          <w:b/>
        </w:rPr>
        <w:t>Пример решения задачи 2.</w:t>
      </w:r>
    </w:p>
    <w:p w:rsidR="00B05521" w:rsidRDefault="00BD74BC">
      <w:pPr>
        <w:pStyle w:val="22"/>
        <w:tabs>
          <w:tab w:val="left" w:pos="0"/>
        </w:tabs>
      </w:pPr>
      <w:r>
        <w:t>Дано апериодическое звено. К = 2; Т = 0,5</w:t>
      </w:r>
    </w:p>
    <w:p w:rsidR="00B05521" w:rsidRDefault="00B05521">
      <w:pPr>
        <w:pStyle w:val="22"/>
        <w:tabs>
          <w:tab w:val="left" w:pos="0"/>
        </w:tabs>
      </w:pPr>
    </w:p>
    <w:p w:rsidR="00B05521" w:rsidRDefault="00BD74BC">
      <w:pPr>
        <w:pStyle w:val="22"/>
        <w:tabs>
          <w:tab w:val="left" w:pos="0"/>
        </w:tabs>
      </w:pPr>
      <w:r>
        <w:t>1.Уравнение звена в общем виде:</w:t>
      </w:r>
    </w:p>
    <w:p w:rsidR="00B05521" w:rsidRDefault="00BD74BC">
      <w:pPr>
        <w:pStyle w:val="22"/>
        <w:tabs>
          <w:tab w:val="left" w:pos="0"/>
        </w:tabs>
        <w:jc w:val="center"/>
        <w:rPr>
          <w:i/>
          <w:sz w:val="28"/>
          <w:lang w:val="en-US"/>
        </w:rPr>
      </w:pPr>
      <w:r>
        <w:rPr>
          <w:i/>
          <w:sz w:val="28"/>
          <w:lang w:val="en-US"/>
        </w:rPr>
        <w:t>Т</w:t>
      </w:r>
      <w:r>
        <w:rPr>
          <w:i/>
          <w:position w:val="-24"/>
          <w:sz w:val="28"/>
          <w:lang w:val="en-US"/>
        </w:rPr>
        <w:object w:dxaOrig="600" w:dyaOrig="620">
          <v:shape id="_x0000_i1042" type="#_x0000_t75" style="width:33.75pt;height:35.25pt" o:ole="" fillcolor="window">
            <v:imagedata r:id="rId7" o:title=""/>
          </v:shape>
          <o:OLEObject Type="Embed" ProgID="Equation.3" ShapeID="_x0000_i1042" DrawAspect="Content" ObjectID="_1471373761" r:id="rId36"/>
        </w:object>
      </w:r>
      <w:r>
        <w:rPr>
          <w:i/>
          <w:sz w:val="28"/>
          <w:lang w:val="en-US"/>
        </w:rPr>
        <w:t>+ y(t) = kx(t)</w:t>
      </w:r>
    </w:p>
    <w:p w:rsidR="00B05521" w:rsidRDefault="00BD74BC">
      <w:pPr>
        <w:pStyle w:val="22"/>
        <w:tabs>
          <w:tab w:val="left" w:pos="0"/>
        </w:tabs>
      </w:pPr>
      <w:r>
        <w:t>2.Уравнение заданного звена:</w:t>
      </w:r>
    </w:p>
    <w:p w:rsidR="00B05521" w:rsidRDefault="00BD74BC">
      <w:pPr>
        <w:pStyle w:val="22"/>
        <w:tabs>
          <w:tab w:val="left" w:pos="0"/>
        </w:tabs>
        <w:jc w:val="center"/>
        <w:rPr>
          <w:i/>
          <w:sz w:val="28"/>
          <w:lang w:val="en-US"/>
        </w:rPr>
      </w:pPr>
      <w:r>
        <w:rPr>
          <w:i/>
          <w:sz w:val="28"/>
          <w:lang w:val="en-US"/>
        </w:rPr>
        <w:t>0,5</w:t>
      </w:r>
      <w:r>
        <w:rPr>
          <w:i/>
          <w:position w:val="-24"/>
          <w:sz w:val="28"/>
          <w:lang w:val="en-US"/>
        </w:rPr>
        <w:object w:dxaOrig="600" w:dyaOrig="620">
          <v:shape id="_x0000_i1043" type="#_x0000_t75" style="width:33.75pt;height:35.25pt" o:ole="" fillcolor="window">
            <v:imagedata r:id="rId7" o:title=""/>
          </v:shape>
          <o:OLEObject Type="Embed" ProgID="Equation.3" ShapeID="_x0000_i1043" DrawAspect="Content" ObjectID="_1471373762" r:id="rId37"/>
        </w:object>
      </w:r>
      <w:r>
        <w:rPr>
          <w:i/>
          <w:sz w:val="28"/>
          <w:lang w:val="en-US"/>
        </w:rPr>
        <w:t>+ y(t) = 2x(t)</w:t>
      </w:r>
    </w:p>
    <w:p w:rsidR="00B05521" w:rsidRDefault="00BD74BC">
      <w:pPr>
        <w:pStyle w:val="22"/>
        <w:tabs>
          <w:tab w:val="left" w:pos="0"/>
        </w:tabs>
      </w:pPr>
      <w:r>
        <w:t>3.Уравнение звена в операторной форме:</w:t>
      </w:r>
    </w:p>
    <w:p w:rsidR="00B05521" w:rsidRDefault="00B05521">
      <w:pPr>
        <w:pStyle w:val="22"/>
        <w:tabs>
          <w:tab w:val="left" w:pos="0"/>
        </w:tabs>
      </w:pPr>
    </w:p>
    <w:p w:rsidR="00B05521" w:rsidRDefault="00BD74BC">
      <w:pPr>
        <w:pStyle w:val="22"/>
        <w:tabs>
          <w:tab w:val="left" w:pos="0"/>
        </w:tabs>
        <w:jc w:val="center"/>
        <w:rPr>
          <w:i/>
          <w:sz w:val="28"/>
          <w:lang w:val="en-US"/>
        </w:rPr>
      </w:pPr>
      <w:r>
        <w:rPr>
          <w:i/>
          <w:sz w:val="28"/>
          <w:lang w:val="en-US"/>
        </w:rPr>
        <w:t>TpY(p) +Y(p) = KX(p)</w:t>
      </w:r>
    </w:p>
    <w:p w:rsidR="00B05521" w:rsidRDefault="00BD74BC">
      <w:pPr>
        <w:pStyle w:val="22"/>
        <w:tabs>
          <w:tab w:val="left" w:pos="0"/>
        </w:tabs>
        <w:jc w:val="center"/>
        <w:rPr>
          <w:i/>
          <w:sz w:val="28"/>
          <w:lang w:val="en-US"/>
        </w:rPr>
      </w:pPr>
      <w:r>
        <w:rPr>
          <w:i/>
          <w:sz w:val="28"/>
          <w:lang w:val="en-US"/>
        </w:rPr>
        <w:t>0,5pY(p) + Y(p) = 2X(p)</w:t>
      </w:r>
    </w:p>
    <w:p w:rsidR="00B05521" w:rsidRDefault="00B05521">
      <w:pPr>
        <w:pStyle w:val="22"/>
        <w:tabs>
          <w:tab w:val="left" w:pos="0"/>
        </w:tabs>
        <w:jc w:val="center"/>
        <w:rPr>
          <w:i/>
          <w:sz w:val="28"/>
          <w:lang w:val="en-US"/>
        </w:rPr>
      </w:pPr>
    </w:p>
    <w:p w:rsidR="00B05521" w:rsidRDefault="00BD74BC">
      <w:pPr>
        <w:pStyle w:val="22"/>
        <w:tabs>
          <w:tab w:val="left" w:pos="0"/>
        </w:tabs>
      </w:pPr>
      <w:r>
        <w:t>4.Передаточная функция звена:</w:t>
      </w:r>
    </w:p>
    <w:p w:rsidR="00B05521" w:rsidRDefault="00BD74BC">
      <w:pPr>
        <w:pStyle w:val="22"/>
        <w:tabs>
          <w:tab w:val="left" w:pos="0"/>
        </w:tabs>
        <w:jc w:val="center"/>
        <w:rPr>
          <w:i/>
          <w:sz w:val="28"/>
        </w:rPr>
      </w:pPr>
      <w:r>
        <w:rPr>
          <w:i/>
          <w:sz w:val="28"/>
          <w:lang w:val="en-US"/>
        </w:rPr>
        <w:t>W</w:t>
      </w:r>
      <w:r>
        <w:rPr>
          <w:i/>
          <w:sz w:val="28"/>
        </w:rPr>
        <w:t>(</w:t>
      </w:r>
      <w:r>
        <w:rPr>
          <w:i/>
          <w:sz w:val="28"/>
          <w:lang w:val="en-US"/>
        </w:rPr>
        <w:t>p</w:t>
      </w:r>
      <w:r>
        <w:rPr>
          <w:i/>
          <w:sz w:val="28"/>
        </w:rPr>
        <w:t xml:space="preserve">) = </w:t>
      </w:r>
      <w:r>
        <w:rPr>
          <w:i/>
          <w:position w:val="-30"/>
          <w:sz w:val="28"/>
          <w:lang w:val="en-US"/>
        </w:rPr>
        <w:object w:dxaOrig="639" w:dyaOrig="680">
          <v:shape id="_x0000_i1044" type="#_x0000_t75" style="width:42.75pt;height:45pt" o:ole="" fillcolor="window">
            <v:imagedata r:id="rId38" o:title=""/>
          </v:shape>
          <o:OLEObject Type="Embed" ProgID="Equation.3" ShapeID="_x0000_i1044" DrawAspect="Content" ObjectID="_1471373763" r:id="rId39"/>
        </w:object>
      </w:r>
      <w:r>
        <w:rPr>
          <w:i/>
          <w:sz w:val="28"/>
        </w:rPr>
        <w:t xml:space="preserve"> = </w:t>
      </w:r>
      <w:r>
        <w:rPr>
          <w:i/>
          <w:position w:val="-30"/>
          <w:sz w:val="28"/>
          <w:lang w:val="en-US"/>
        </w:rPr>
        <w:object w:dxaOrig="660" w:dyaOrig="680">
          <v:shape id="_x0000_i1045" type="#_x0000_t75" style="width:48pt;height:49.5pt" o:ole="" fillcolor="window">
            <v:imagedata r:id="rId40" o:title=""/>
          </v:shape>
          <o:OLEObject Type="Embed" ProgID="Equation.3" ShapeID="_x0000_i1045" DrawAspect="Content" ObjectID="_1471373764" r:id="rId41"/>
        </w:object>
      </w:r>
      <w:r>
        <w:rPr>
          <w:i/>
          <w:sz w:val="28"/>
        </w:rPr>
        <w:t xml:space="preserve"> = </w:t>
      </w:r>
      <w:r>
        <w:rPr>
          <w:i/>
          <w:position w:val="-30"/>
          <w:sz w:val="28"/>
          <w:lang w:val="en-US"/>
        </w:rPr>
        <w:object w:dxaOrig="859" w:dyaOrig="680">
          <v:shape id="_x0000_i1046" type="#_x0000_t75" style="width:55.5pt;height:44.25pt" o:ole="" fillcolor="window">
            <v:imagedata r:id="rId42" o:title=""/>
          </v:shape>
          <o:OLEObject Type="Embed" ProgID="Equation.3" ShapeID="_x0000_i1046" DrawAspect="Content" ObjectID="_1471373765" r:id="rId43"/>
        </w:object>
      </w:r>
      <w:r>
        <w:rPr>
          <w:i/>
          <w:sz w:val="28"/>
        </w:rPr>
        <w:t>;</w:t>
      </w:r>
    </w:p>
    <w:p w:rsidR="00B05521" w:rsidRDefault="00B05521">
      <w:pPr>
        <w:pStyle w:val="22"/>
        <w:tabs>
          <w:tab w:val="left" w:pos="0"/>
        </w:tabs>
      </w:pPr>
    </w:p>
    <w:p w:rsidR="00B05521" w:rsidRDefault="00BD74BC">
      <w:pPr>
        <w:pStyle w:val="22"/>
        <w:tabs>
          <w:tab w:val="left" w:pos="0"/>
        </w:tabs>
      </w:pPr>
      <w:r>
        <w:t>5.Амплитудно – фазовая характеристика:</w:t>
      </w:r>
    </w:p>
    <w:p w:rsidR="00B05521" w:rsidRDefault="00B05521">
      <w:pPr>
        <w:pStyle w:val="22"/>
        <w:tabs>
          <w:tab w:val="left" w:pos="0"/>
        </w:tabs>
        <w:jc w:val="center"/>
        <w:rPr>
          <w:i/>
          <w:sz w:val="28"/>
        </w:rPr>
      </w:pPr>
    </w:p>
    <w:p w:rsidR="00B05521" w:rsidRDefault="00BD74BC">
      <w:pPr>
        <w:pStyle w:val="22"/>
        <w:tabs>
          <w:tab w:val="left" w:pos="0"/>
        </w:tabs>
        <w:jc w:val="center"/>
        <w:rPr>
          <w:i/>
          <w:sz w:val="28"/>
        </w:rPr>
      </w:pPr>
      <w:r>
        <w:rPr>
          <w:i/>
          <w:sz w:val="28"/>
          <w:lang w:val="en-US"/>
        </w:rPr>
        <w:t>W</w:t>
      </w:r>
      <w:r>
        <w:rPr>
          <w:i/>
          <w:sz w:val="28"/>
        </w:rPr>
        <w:t>(</w:t>
      </w:r>
      <w:r>
        <w:rPr>
          <w:i/>
          <w:sz w:val="28"/>
          <w:lang w:val="en-US"/>
        </w:rPr>
        <w:t>jω</w:t>
      </w:r>
      <w:r>
        <w:rPr>
          <w:i/>
          <w:sz w:val="28"/>
        </w:rPr>
        <w:t xml:space="preserve">) = </w:t>
      </w:r>
      <w:r>
        <w:rPr>
          <w:i/>
          <w:position w:val="-30"/>
          <w:sz w:val="28"/>
          <w:lang w:val="en-US"/>
        </w:rPr>
        <w:object w:dxaOrig="780" w:dyaOrig="680">
          <v:shape id="_x0000_i1047" type="#_x0000_t75" style="width:53.25pt;height:46.5pt" o:ole="" fillcolor="window">
            <v:imagedata r:id="rId44" o:title=""/>
          </v:shape>
          <o:OLEObject Type="Embed" ProgID="Equation.3" ShapeID="_x0000_i1047" DrawAspect="Content" ObjectID="_1471373766" r:id="rId45"/>
        </w:object>
      </w:r>
      <w:r>
        <w:rPr>
          <w:i/>
          <w:sz w:val="28"/>
        </w:rPr>
        <w:t xml:space="preserve"> = </w:t>
      </w:r>
      <w:r>
        <w:rPr>
          <w:i/>
          <w:position w:val="-30"/>
          <w:sz w:val="28"/>
          <w:lang w:val="en-US"/>
        </w:rPr>
        <w:object w:dxaOrig="800" w:dyaOrig="680">
          <v:shape id="_x0000_i1048" type="#_x0000_t75" style="width:54pt;height:45.75pt" o:ole="" fillcolor="window">
            <v:imagedata r:id="rId46" o:title=""/>
          </v:shape>
          <o:OLEObject Type="Embed" ProgID="Equation.3" ShapeID="_x0000_i1048" DrawAspect="Content" ObjectID="_1471373767" r:id="rId47"/>
        </w:object>
      </w:r>
      <w:r>
        <w:rPr>
          <w:i/>
          <w:sz w:val="28"/>
        </w:rPr>
        <w:t xml:space="preserve"> = </w:t>
      </w:r>
      <w:r>
        <w:rPr>
          <w:i/>
          <w:position w:val="-30"/>
          <w:sz w:val="28"/>
          <w:lang w:val="en-US"/>
        </w:rPr>
        <w:object w:dxaOrig="999" w:dyaOrig="680">
          <v:shape id="_x0000_i1049" type="#_x0000_t75" style="width:62.25pt;height:42pt" o:ole="" fillcolor="window">
            <v:imagedata r:id="rId48" o:title=""/>
          </v:shape>
          <o:OLEObject Type="Embed" ProgID="Equation.3" ShapeID="_x0000_i1049" DrawAspect="Content" ObjectID="_1471373768" r:id="rId49"/>
        </w:object>
      </w:r>
      <w:r>
        <w:rPr>
          <w:i/>
          <w:sz w:val="28"/>
        </w:rPr>
        <w:t>;</w:t>
      </w:r>
    </w:p>
    <w:p w:rsidR="00B05521" w:rsidRDefault="00B05521">
      <w:pPr>
        <w:pStyle w:val="22"/>
        <w:tabs>
          <w:tab w:val="left" w:pos="0"/>
        </w:tabs>
      </w:pPr>
    </w:p>
    <w:p w:rsidR="00B05521" w:rsidRDefault="00BD74BC">
      <w:pPr>
        <w:pStyle w:val="22"/>
        <w:tabs>
          <w:tab w:val="left" w:pos="0"/>
        </w:tabs>
      </w:pPr>
      <w:r>
        <w:t>Преобразовав уравнение, выделим действительную и мнимую часть.</w:t>
      </w:r>
    </w:p>
    <w:p w:rsidR="00B05521" w:rsidRDefault="00BD74BC">
      <w:pPr>
        <w:pStyle w:val="22"/>
        <w:tabs>
          <w:tab w:val="left" w:pos="0"/>
        </w:tabs>
      </w:pPr>
      <w:r>
        <w:t>Действительная:</w:t>
      </w:r>
    </w:p>
    <w:p w:rsidR="00B05521" w:rsidRDefault="00BD74BC">
      <w:pPr>
        <w:pStyle w:val="22"/>
        <w:tabs>
          <w:tab w:val="left" w:pos="0"/>
        </w:tabs>
        <w:jc w:val="center"/>
        <w:rPr>
          <w:i/>
          <w:sz w:val="28"/>
        </w:rPr>
      </w:pPr>
      <w:r>
        <w:rPr>
          <w:i/>
          <w:sz w:val="28"/>
          <w:lang w:val="en-US"/>
        </w:rPr>
        <w:t>U</w:t>
      </w:r>
      <w:r>
        <w:rPr>
          <w:i/>
          <w:sz w:val="28"/>
        </w:rPr>
        <w:t>(</w:t>
      </w:r>
      <w:r>
        <w:rPr>
          <w:i/>
          <w:sz w:val="28"/>
          <w:lang w:val="en-US"/>
        </w:rPr>
        <w:t>ω</w:t>
      </w:r>
      <w:r>
        <w:rPr>
          <w:i/>
          <w:sz w:val="28"/>
        </w:rPr>
        <w:t xml:space="preserve">) = </w:t>
      </w:r>
      <w:r>
        <w:rPr>
          <w:i/>
          <w:position w:val="-28"/>
          <w:sz w:val="28"/>
          <w:lang w:val="en-US"/>
        </w:rPr>
        <w:object w:dxaOrig="1100" w:dyaOrig="660">
          <v:shape id="_x0000_i1050" type="#_x0000_t75" style="width:71.25pt;height:42.75pt" o:ole="" fillcolor="window">
            <v:imagedata r:id="rId50" o:title=""/>
          </v:shape>
          <o:OLEObject Type="Embed" ProgID="Equation.3" ShapeID="_x0000_i1050" DrawAspect="Content" ObjectID="_1471373769" r:id="rId51"/>
        </w:object>
      </w:r>
    </w:p>
    <w:p w:rsidR="00B05521" w:rsidRDefault="00BD74BC">
      <w:pPr>
        <w:pStyle w:val="22"/>
        <w:tabs>
          <w:tab w:val="left" w:pos="0"/>
        </w:tabs>
      </w:pPr>
      <w:r>
        <w:t>Мнимая:</w:t>
      </w:r>
    </w:p>
    <w:p w:rsidR="00B05521" w:rsidRDefault="00BD74BC">
      <w:pPr>
        <w:pStyle w:val="22"/>
        <w:tabs>
          <w:tab w:val="left" w:pos="0"/>
        </w:tabs>
        <w:jc w:val="center"/>
        <w:rPr>
          <w:i/>
          <w:sz w:val="28"/>
        </w:rPr>
      </w:pPr>
      <w:r>
        <w:rPr>
          <w:i/>
          <w:sz w:val="28"/>
          <w:lang w:val="en-US"/>
        </w:rPr>
        <w:t>jV</w:t>
      </w:r>
      <w:r>
        <w:rPr>
          <w:i/>
          <w:sz w:val="28"/>
        </w:rPr>
        <w:t>(</w:t>
      </w:r>
      <w:r>
        <w:rPr>
          <w:i/>
          <w:sz w:val="28"/>
          <w:lang w:val="en-US"/>
        </w:rPr>
        <w:t>ω</w:t>
      </w:r>
      <w:r>
        <w:rPr>
          <w:i/>
          <w:sz w:val="28"/>
        </w:rPr>
        <w:t xml:space="preserve">) = - </w:t>
      </w:r>
      <w:r>
        <w:rPr>
          <w:i/>
          <w:position w:val="-28"/>
          <w:sz w:val="28"/>
          <w:lang w:val="en-US"/>
        </w:rPr>
        <w:object w:dxaOrig="1100" w:dyaOrig="660">
          <v:shape id="_x0000_i1051" type="#_x0000_t75" style="width:66pt;height:39.75pt" o:ole="" fillcolor="window">
            <v:imagedata r:id="rId52" o:title=""/>
          </v:shape>
          <o:OLEObject Type="Embed" ProgID="Equation.3" ShapeID="_x0000_i1051" DrawAspect="Content" ObjectID="_1471373770" r:id="rId53"/>
        </w:object>
      </w:r>
      <w:r>
        <w:rPr>
          <w:i/>
          <w:sz w:val="28"/>
        </w:rPr>
        <w:t xml:space="preserve"> </w:t>
      </w:r>
    </w:p>
    <w:p w:rsidR="00B05521" w:rsidRDefault="00BD74BC">
      <w:pPr>
        <w:pStyle w:val="22"/>
        <w:tabs>
          <w:tab w:val="left" w:pos="0"/>
        </w:tabs>
      </w:pPr>
      <w:r>
        <w:t>Давая значения  ω, строим амплитудно – фазовую характеристику:</w:t>
      </w:r>
    </w:p>
    <w:p w:rsidR="00B05521" w:rsidRDefault="00B05521">
      <w:pPr>
        <w:pStyle w:val="22"/>
        <w:tabs>
          <w:tab w:val="left" w:pos="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
        <w:gridCol w:w="709"/>
        <w:gridCol w:w="709"/>
        <w:gridCol w:w="709"/>
        <w:gridCol w:w="708"/>
        <w:gridCol w:w="567"/>
        <w:gridCol w:w="567"/>
        <w:gridCol w:w="709"/>
        <w:gridCol w:w="709"/>
        <w:gridCol w:w="850"/>
      </w:tblGrid>
      <w:tr w:rsidR="00B05521">
        <w:tc>
          <w:tcPr>
            <w:tcW w:w="851" w:type="dxa"/>
          </w:tcPr>
          <w:p w:rsidR="00B05521" w:rsidRDefault="00BD74BC">
            <w:pPr>
              <w:pStyle w:val="22"/>
              <w:tabs>
                <w:tab w:val="left" w:pos="0"/>
              </w:tabs>
              <w:ind w:firstLine="0"/>
              <w:rPr>
                <w:sz w:val="22"/>
                <w:lang w:val="en-US"/>
              </w:rPr>
            </w:pPr>
            <w:r>
              <w:rPr>
                <w:sz w:val="22"/>
              </w:rPr>
              <w:t>ω</w:t>
            </w:r>
          </w:p>
        </w:tc>
        <w:tc>
          <w:tcPr>
            <w:tcW w:w="425" w:type="dxa"/>
          </w:tcPr>
          <w:p w:rsidR="00B05521" w:rsidRDefault="00BD74BC">
            <w:pPr>
              <w:pStyle w:val="22"/>
              <w:tabs>
                <w:tab w:val="left" w:pos="0"/>
              </w:tabs>
              <w:ind w:firstLine="0"/>
              <w:rPr>
                <w:sz w:val="22"/>
                <w:lang w:val="en-US"/>
              </w:rPr>
            </w:pPr>
            <w:r>
              <w:rPr>
                <w:sz w:val="22"/>
                <w:lang w:val="en-US"/>
              </w:rPr>
              <w:t>0</w:t>
            </w:r>
          </w:p>
        </w:tc>
        <w:tc>
          <w:tcPr>
            <w:tcW w:w="709" w:type="dxa"/>
          </w:tcPr>
          <w:p w:rsidR="00B05521" w:rsidRDefault="00BD74BC">
            <w:pPr>
              <w:pStyle w:val="22"/>
              <w:tabs>
                <w:tab w:val="left" w:pos="0"/>
              </w:tabs>
              <w:ind w:firstLine="0"/>
              <w:rPr>
                <w:sz w:val="22"/>
                <w:lang w:val="en-US"/>
              </w:rPr>
            </w:pPr>
            <w:r>
              <w:rPr>
                <w:sz w:val="22"/>
                <w:lang w:val="en-US"/>
              </w:rPr>
              <w:t>0,2</w:t>
            </w:r>
          </w:p>
        </w:tc>
        <w:tc>
          <w:tcPr>
            <w:tcW w:w="709" w:type="dxa"/>
          </w:tcPr>
          <w:p w:rsidR="00B05521" w:rsidRDefault="00BD74BC">
            <w:pPr>
              <w:pStyle w:val="22"/>
              <w:tabs>
                <w:tab w:val="left" w:pos="0"/>
              </w:tabs>
              <w:ind w:firstLine="0"/>
              <w:rPr>
                <w:sz w:val="22"/>
                <w:lang w:val="en-US"/>
              </w:rPr>
            </w:pPr>
            <w:r>
              <w:rPr>
                <w:sz w:val="22"/>
                <w:lang w:val="en-US"/>
              </w:rPr>
              <w:t>0,4</w:t>
            </w:r>
          </w:p>
        </w:tc>
        <w:tc>
          <w:tcPr>
            <w:tcW w:w="709" w:type="dxa"/>
          </w:tcPr>
          <w:p w:rsidR="00B05521" w:rsidRDefault="00BD74BC">
            <w:pPr>
              <w:pStyle w:val="22"/>
              <w:tabs>
                <w:tab w:val="left" w:pos="0"/>
              </w:tabs>
              <w:ind w:firstLine="0"/>
              <w:rPr>
                <w:sz w:val="22"/>
                <w:lang w:val="en-US"/>
              </w:rPr>
            </w:pPr>
            <w:r>
              <w:rPr>
                <w:sz w:val="22"/>
                <w:lang w:val="en-US"/>
              </w:rPr>
              <w:t>0,6</w:t>
            </w:r>
          </w:p>
        </w:tc>
        <w:tc>
          <w:tcPr>
            <w:tcW w:w="708" w:type="dxa"/>
          </w:tcPr>
          <w:p w:rsidR="00B05521" w:rsidRDefault="00BD74BC">
            <w:pPr>
              <w:pStyle w:val="22"/>
              <w:tabs>
                <w:tab w:val="left" w:pos="0"/>
              </w:tabs>
              <w:ind w:firstLine="0"/>
              <w:rPr>
                <w:sz w:val="22"/>
                <w:lang w:val="en-US"/>
              </w:rPr>
            </w:pPr>
            <w:r>
              <w:rPr>
                <w:sz w:val="22"/>
                <w:lang w:val="en-US"/>
              </w:rPr>
              <w:t>0,8</w:t>
            </w:r>
          </w:p>
        </w:tc>
        <w:tc>
          <w:tcPr>
            <w:tcW w:w="567" w:type="dxa"/>
          </w:tcPr>
          <w:p w:rsidR="00B05521" w:rsidRDefault="00BD74BC">
            <w:pPr>
              <w:pStyle w:val="22"/>
              <w:tabs>
                <w:tab w:val="left" w:pos="0"/>
              </w:tabs>
              <w:ind w:firstLine="0"/>
              <w:rPr>
                <w:sz w:val="22"/>
                <w:lang w:val="en-US"/>
              </w:rPr>
            </w:pPr>
            <w:r>
              <w:rPr>
                <w:sz w:val="22"/>
                <w:lang w:val="en-US"/>
              </w:rPr>
              <w:t>1</w:t>
            </w:r>
          </w:p>
        </w:tc>
        <w:tc>
          <w:tcPr>
            <w:tcW w:w="567" w:type="dxa"/>
          </w:tcPr>
          <w:p w:rsidR="00B05521" w:rsidRDefault="00BD74BC">
            <w:pPr>
              <w:pStyle w:val="22"/>
              <w:tabs>
                <w:tab w:val="left" w:pos="0"/>
              </w:tabs>
              <w:ind w:firstLine="0"/>
              <w:rPr>
                <w:sz w:val="22"/>
                <w:lang w:val="en-US"/>
              </w:rPr>
            </w:pPr>
            <w:r>
              <w:rPr>
                <w:sz w:val="22"/>
                <w:lang w:val="en-US"/>
              </w:rPr>
              <w:t>2</w:t>
            </w:r>
          </w:p>
        </w:tc>
        <w:tc>
          <w:tcPr>
            <w:tcW w:w="709" w:type="dxa"/>
          </w:tcPr>
          <w:p w:rsidR="00B05521" w:rsidRDefault="00BD74BC">
            <w:pPr>
              <w:pStyle w:val="22"/>
              <w:tabs>
                <w:tab w:val="left" w:pos="0"/>
              </w:tabs>
              <w:ind w:firstLine="0"/>
              <w:rPr>
                <w:sz w:val="22"/>
                <w:lang w:val="en-US"/>
              </w:rPr>
            </w:pPr>
            <w:r>
              <w:rPr>
                <w:sz w:val="22"/>
                <w:lang w:val="en-US"/>
              </w:rPr>
              <w:t>5</w:t>
            </w:r>
          </w:p>
        </w:tc>
        <w:tc>
          <w:tcPr>
            <w:tcW w:w="709" w:type="dxa"/>
          </w:tcPr>
          <w:p w:rsidR="00B05521" w:rsidRDefault="00BD74BC">
            <w:pPr>
              <w:pStyle w:val="22"/>
              <w:tabs>
                <w:tab w:val="left" w:pos="0"/>
              </w:tabs>
              <w:ind w:firstLine="0"/>
              <w:rPr>
                <w:sz w:val="22"/>
                <w:lang w:val="en-US"/>
              </w:rPr>
            </w:pPr>
            <w:r>
              <w:rPr>
                <w:sz w:val="22"/>
                <w:lang w:val="en-US"/>
              </w:rPr>
              <w:t>10</w:t>
            </w:r>
          </w:p>
        </w:tc>
        <w:tc>
          <w:tcPr>
            <w:tcW w:w="850" w:type="dxa"/>
          </w:tcPr>
          <w:p w:rsidR="00B05521" w:rsidRDefault="00BD74BC">
            <w:pPr>
              <w:pStyle w:val="22"/>
              <w:tabs>
                <w:tab w:val="left" w:pos="0"/>
              </w:tabs>
              <w:ind w:firstLine="0"/>
              <w:rPr>
                <w:sz w:val="22"/>
                <w:lang w:val="en-US"/>
              </w:rPr>
            </w:pPr>
            <w:r>
              <w:rPr>
                <w:sz w:val="22"/>
                <w:lang w:val="en-US"/>
              </w:rPr>
              <w:t>50</w:t>
            </w:r>
          </w:p>
        </w:tc>
      </w:tr>
      <w:tr w:rsidR="00B05521">
        <w:tc>
          <w:tcPr>
            <w:tcW w:w="851" w:type="dxa"/>
          </w:tcPr>
          <w:p w:rsidR="00B05521" w:rsidRDefault="00BD74BC">
            <w:pPr>
              <w:pStyle w:val="22"/>
              <w:tabs>
                <w:tab w:val="left" w:pos="0"/>
              </w:tabs>
              <w:ind w:firstLine="0"/>
              <w:rPr>
                <w:sz w:val="22"/>
                <w:lang w:val="en-US"/>
              </w:rPr>
            </w:pPr>
            <w:r>
              <w:rPr>
                <w:sz w:val="22"/>
                <w:lang w:val="en-US"/>
              </w:rPr>
              <w:t>U(</w:t>
            </w:r>
            <w:r>
              <w:rPr>
                <w:sz w:val="22"/>
              </w:rPr>
              <w:t>ω</w:t>
            </w:r>
            <w:r>
              <w:rPr>
                <w:sz w:val="22"/>
                <w:lang w:val="en-US"/>
              </w:rPr>
              <w:t>)</w:t>
            </w:r>
          </w:p>
        </w:tc>
        <w:tc>
          <w:tcPr>
            <w:tcW w:w="425" w:type="dxa"/>
          </w:tcPr>
          <w:p w:rsidR="00B05521" w:rsidRDefault="00BD74BC">
            <w:pPr>
              <w:pStyle w:val="22"/>
              <w:tabs>
                <w:tab w:val="left" w:pos="0"/>
              </w:tabs>
              <w:ind w:firstLine="0"/>
              <w:rPr>
                <w:sz w:val="22"/>
              </w:rPr>
            </w:pPr>
            <w:r>
              <w:rPr>
                <w:sz w:val="22"/>
              </w:rPr>
              <w:t>2</w:t>
            </w:r>
          </w:p>
        </w:tc>
        <w:tc>
          <w:tcPr>
            <w:tcW w:w="709" w:type="dxa"/>
          </w:tcPr>
          <w:p w:rsidR="00B05521" w:rsidRDefault="00BD74BC">
            <w:pPr>
              <w:pStyle w:val="22"/>
              <w:tabs>
                <w:tab w:val="left" w:pos="0"/>
              </w:tabs>
              <w:ind w:firstLine="0"/>
              <w:rPr>
                <w:sz w:val="22"/>
              </w:rPr>
            </w:pPr>
            <w:r>
              <w:rPr>
                <w:sz w:val="22"/>
              </w:rPr>
              <w:t>1,98</w:t>
            </w:r>
          </w:p>
        </w:tc>
        <w:tc>
          <w:tcPr>
            <w:tcW w:w="709" w:type="dxa"/>
          </w:tcPr>
          <w:p w:rsidR="00B05521" w:rsidRDefault="00BD74BC">
            <w:pPr>
              <w:pStyle w:val="22"/>
              <w:tabs>
                <w:tab w:val="left" w:pos="0"/>
              </w:tabs>
              <w:ind w:firstLine="0"/>
              <w:rPr>
                <w:sz w:val="22"/>
              </w:rPr>
            </w:pPr>
            <w:r>
              <w:rPr>
                <w:sz w:val="22"/>
              </w:rPr>
              <w:t>1,92</w:t>
            </w:r>
          </w:p>
        </w:tc>
        <w:tc>
          <w:tcPr>
            <w:tcW w:w="709" w:type="dxa"/>
          </w:tcPr>
          <w:p w:rsidR="00B05521" w:rsidRDefault="00BD74BC">
            <w:pPr>
              <w:pStyle w:val="22"/>
              <w:tabs>
                <w:tab w:val="left" w:pos="0"/>
              </w:tabs>
              <w:ind w:firstLine="0"/>
              <w:rPr>
                <w:sz w:val="22"/>
              </w:rPr>
            </w:pPr>
            <w:r>
              <w:rPr>
                <w:sz w:val="22"/>
              </w:rPr>
              <w:t>1,83</w:t>
            </w:r>
          </w:p>
        </w:tc>
        <w:tc>
          <w:tcPr>
            <w:tcW w:w="708" w:type="dxa"/>
          </w:tcPr>
          <w:p w:rsidR="00B05521" w:rsidRDefault="00BD74BC">
            <w:pPr>
              <w:pStyle w:val="22"/>
              <w:tabs>
                <w:tab w:val="left" w:pos="0"/>
              </w:tabs>
              <w:ind w:firstLine="0"/>
              <w:rPr>
                <w:sz w:val="22"/>
              </w:rPr>
            </w:pPr>
            <w:r>
              <w:rPr>
                <w:sz w:val="22"/>
              </w:rPr>
              <w:t>1,72</w:t>
            </w:r>
          </w:p>
        </w:tc>
        <w:tc>
          <w:tcPr>
            <w:tcW w:w="567" w:type="dxa"/>
          </w:tcPr>
          <w:p w:rsidR="00B05521" w:rsidRDefault="00BD74BC">
            <w:pPr>
              <w:pStyle w:val="22"/>
              <w:tabs>
                <w:tab w:val="left" w:pos="0"/>
              </w:tabs>
              <w:ind w:firstLine="0"/>
              <w:rPr>
                <w:sz w:val="22"/>
              </w:rPr>
            </w:pPr>
            <w:r>
              <w:rPr>
                <w:sz w:val="22"/>
              </w:rPr>
              <w:t>1,6</w:t>
            </w:r>
          </w:p>
        </w:tc>
        <w:tc>
          <w:tcPr>
            <w:tcW w:w="567" w:type="dxa"/>
          </w:tcPr>
          <w:p w:rsidR="00B05521" w:rsidRDefault="00BD74BC">
            <w:pPr>
              <w:pStyle w:val="22"/>
              <w:tabs>
                <w:tab w:val="left" w:pos="0"/>
              </w:tabs>
              <w:ind w:firstLine="0"/>
              <w:rPr>
                <w:sz w:val="22"/>
              </w:rPr>
            </w:pPr>
            <w:r>
              <w:rPr>
                <w:sz w:val="22"/>
              </w:rPr>
              <w:t>1</w:t>
            </w:r>
          </w:p>
        </w:tc>
        <w:tc>
          <w:tcPr>
            <w:tcW w:w="709" w:type="dxa"/>
          </w:tcPr>
          <w:p w:rsidR="00B05521" w:rsidRDefault="00BD74BC">
            <w:pPr>
              <w:pStyle w:val="22"/>
              <w:tabs>
                <w:tab w:val="left" w:pos="0"/>
              </w:tabs>
              <w:ind w:firstLine="0"/>
              <w:rPr>
                <w:sz w:val="22"/>
              </w:rPr>
            </w:pPr>
            <w:r>
              <w:rPr>
                <w:sz w:val="22"/>
              </w:rPr>
              <w:t>0,27</w:t>
            </w:r>
          </w:p>
        </w:tc>
        <w:tc>
          <w:tcPr>
            <w:tcW w:w="709" w:type="dxa"/>
          </w:tcPr>
          <w:p w:rsidR="00B05521" w:rsidRDefault="00BD74BC">
            <w:pPr>
              <w:pStyle w:val="22"/>
              <w:tabs>
                <w:tab w:val="left" w:pos="0"/>
              </w:tabs>
              <w:ind w:firstLine="0"/>
              <w:rPr>
                <w:sz w:val="22"/>
              </w:rPr>
            </w:pPr>
            <w:r>
              <w:rPr>
                <w:sz w:val="22"/>
              </w:rPr>
              <w:t>0,07</w:t>
            </w:r>
          </w:p>
        </w:tc>
        <w:tc>
          <w:tcPr>
            <w:tcW w:w="850" w:type="dxa"/>
          </w:tcPr>
          <w:p w:rsidR="00B05521" w:rsidRDefault="00BD74BC">
            <w:pPr>
              <w:pStyle w:val="22"/>
              <w:tabs>
                <w:tab w:val="left" w:pos="0"/>
              </w:tabs>
              <w:ind w:firstLine="0"/>
              <w:rPr>
                <w:sz w:val="22"/>
              </w:rPr>
            </w:pPr>
            <w:r>
              <w:rPr>
                <w:sz w:val="22"/>
              </w:rPr>
              <w:t>0,003</w:t>
            </w:r>
          </w:p>
        </w:tc>
      </w:tr>
      <w:tr w:rsidR="00B05521">
        <w:tc>
          <w:tcPr>
            <w:tcW w:w="851" w:type="dxa"/>
          </w:tcPr>
          <w:p w:rsidR="00B05521" w:rsidRDefault="00BD74BC">
            <w:pPr>
              <w:pStyle w:val="22"/>
              <w:tabs>
                <w:tab w:val="left" w:pos="0"/>
              </w:tabs>
              <w:ind w:firstLine="0"/>
              <w:rPr>
                <w:sz w:val="22"/>
              </w:rPr>
            </w:pPr>
            <w:r>
              <w:rPr>
                <w:sz w:val="22"/>
                <w:lang w:val="en-US"/>
              </w:rPr>
              <w:t>jV</w:t>
            </w:r>
            <w:r>
              <w:rPr>
                <w:sz w:val="22"/>
              </w:rPr>
              <w:t>(ω)</w:t>
            </w:r>
          </w:p>
        </w:tc>
        <w:tc>
          <w:tcPr>
            <w:tcW w:w="425" w:type="dxa"/>
          </w:tcPr>
          <w:p w:rsidR="00B05521" w:rsidRDefault="00BD74BC">
            <w:pPr>
              <w:pStyle w:val="22"/>
              <w:tabs>
                <w:tab w:val="left" w:pos="0"/>
              </w:tabs>
              <w:ind w:firstLine="0"/>
              <w:rPr>
                <w:sz w:val="22"/>
              </w:rPr>
            </w:pPr>
            <w:r>
              <w:rPr>
                <w:sz w:val="22"/>
              </w:rPr>
              <w:t>0</w:t>
            </w:r>
          </w:p>
        </w:tc>
        <w:tc>
          <w:tcPr>
            <w:tcW w:w="709" w:type="dxa"/>
          </w:tcPr>
          <w:p w:rsidR="00B05521" w:rsidRDefault="00BD74BC">
            <w:pPr>
              <w:pStyle w:val="22"/>
              <w:tabs>
                <w:tab w:val="left" w:pos="0"/>
              </w:tabs>
              <w:ind w:firstLine="0"/>
              <w:rPr>
                <w:sz w:val="22"/>
              </w:rPr>
            </w:pPr>
            <w:r>
              <w:rPr>
                <w:sz w:val="22"/>
              </w:rPr>
              <w:t>-0,2</w:t>
            </w:r>
          </w:p>
        </w:tc>
        <w:tc>
          <w:tcPr>
            <w:tcW w:w="709" w:type="dxa"/>
          </w:tcPr>
          <w:p w:rsidR="00B05521" w:rsidRDefault="00BD74BC">
            <w:pPr>
              <w:pStyle w:val="22"/>
              <w:tabs>
                <w:tab w:val="left" w:pos="0"/>
              </w:tabs>
              <w:ind w:firstLine="0"/>
              <w:rPr>
                <w:sz w:val="22"/>
              </w:rPr>
            </w:pPr>
            <w:r>
              <w:rPr>
                <w:sz w:val="22"/>
              </w:rPr>
              <w:t>-0,38</w:t>
            </w:r>
          </w:p>
        </w:tc>
        <w:tc>
          <w:tcPr>
            <w:tcW w:w="709" w:type="dxa"/>
          </w:tcPr>
          <w:p w:rsidR="00B05521" w:rsidRDefault="00BD74BC">
            <w:pPr>
              <w:pStyle w:val="22"/>
              <w:tabs>
                <w:tab w:val="left" w:pos="0"/>
              </w:tabs>
              <w:ind w:firstLine="0"/>
              <w:rPr>
                <w:sz w:val="22"/>
              </w:rPr>
            </w:pPr>
            <w:r>
              <w:rPr>
                <w:sz w:val="22"/>
              </w:rPr>
              <w:t>-0,55</w:t>
            </w:r>
          </w:p>
        </w:tc>
        <w:tc>
          <w:tcPr>
            <w:tcW w:w="708" w:type="dxa"/>
          </w:tcPr>
          <w:p w:rsidR="00B05521" w:rsidRDefault="00BD74BC">
            <w:pPr>
              <w:pStyle w:val="22"/>
              <w:tabs>
                <w:tab w:val="left" w:pos="0"/>
              </w:tabs>
              <w:ind w:firstLine="0"/>
              <w:rPr>
                <w:sz w:val="22"/>
              </w:rPr>
            </w:pPr>
            <w:r>
              <w:rPr>
                <w:sz w:val="22"/>
              </w:rPr>
              <w:t>-0,69</w:t>
            </w:r>
          </w:p>
        </w:tc>
        <w:tc>
          <w:tcPr>
            <w:tcW w:w="567" w:type="dxa"/>
          </w:tcPr>
          <w:p w:rsidR="00B05521" w:rsidRDefault="00BD74BC">
            <w:pPr>
              <w:pStyle w:val="22"/>
              <w:tabs>
                <w:tab w:val="left" w:pos="0"/>
              </w:tabs>
              <w:ind w:firstLine="0"/>
              <w:rPr>
                <w:sz w:val="22"/>
              </w:rPr>
            </w:pPr>
            <w:r>
              <w:rPr>
                <w:sz w:val="22"/>
              </w:rPr>
              <w:t>-0,8</w:t>
            </w:r>
          </w:p>
        </w:tc>
        <w:tc>
          <w:tcPr>
            <w:tcW w:w="567" w:type="dxa"/>
          </w:tcPr>
          <w:p w:rsidR="00B05521" w:rsidRDefault="00BD74BC">
            <w:pPr>
              <w:pStyle w:val="22"/>
              <w:tabs>
                <w:tab w:val="left" w:pos="0"/>
              </w:tabs>
              <w:ind w:firstLine="0"/>
              <w:rPr>
                <w:sz w:val="22"/>
              </w:rPr>
            </w:pPr>
            <w:r>
              <w:rPr>
                <w:sz w:val="22"/>
              </w:rPr>
              <w:t>-1</w:t>
            </w:r>
          </w:p>
        </w:tc>
        <w:tc>
          <w:tcPr>
            <w:tcW w:w="709" w:type="dxa"/>
          </w:tcPr>
          <w:p w:rsidR="00B05521" w:rsidRDefault="00BD74BC">
            <w:pPr>
              <w:pStyle w:val="22"/>
              <w:tabs>
                <w:tab w:val="left" w:pos="0"/>
              </w:tabs>
              <w:ind w:firstLine="0"/>
              <w:rPr>
                <w:sz w:val="22"/>
              </w:rPr>
            </w:pPr>
            <w:r>
              <w:rPr>
                <w:sz w:val="22"/>
              </w:rPr>
              <w:t>-0,69</w:t>
            </w:r>
          </w:p>
        </w:tc>
        <w:tc>
          <w:tcPr>
            <w:tcW w:w="709" w:type="dxa"/>
          </w:tcPr>
          <w:p w:rsidR="00B05521" w:rsidRDefault="00BD74BC">
            <w:pPr>
              <w:pStyle w:val="22"/>
              <w:tabs>
                <w:tab w:val="left" w:pos="0"/>
              </w:tabs>
              <w:ind w:firstLine="0"/>
              <w:rPr>
                <w:sz w:val="22"/>
              </w:rPr>
            </w:pPr>
            <w:r>
              <w:rPr>
                <w:sz w:val="22"/>
              </w:rPr>
              <w:t>-0,38</w:t>
            </w:r>
          </w:p>
        </w:tc>
        <w:tc>
          <w:tcPr>
            <w:tcW w:w="850" w:type="dxa"/>
          </w:tcPr>
          <w:p w:rsidR="00B05521" w:rsidRDefault="00BD74BC">
            <w:pPr>
              <w:pStyle w:val="22"/>
              <w:tabs>
                <w:tab w:val="left" w:pos="0"/>
              </w:tabs>
              <w:ind w:firstLine="0"/>
              <w:rPr>
                <w:sz w:val="22"/>
              </w:rPr>
            </w:pPr>
            <w:r>
              <w:rPr>
                <w:sz w:val="22"/>
              </w:rPr>
              <w:t>-0,08</w:t>
            </w:r>
          </w:p>
        </w:tc>
      </w:tr>
    </w:tbl>
    <w:p w:rsidR="00B05521" w:rsidRDefault="00F61FCA">
      <w:pPr>
        <w:pStyle w:val="22"/>
        <w:tabs>
          <w:tab w:val="left" w:pos="0"/>
        </w:tabs>
      </w:pPr>
      <w:r>
        <w:object w:dxaOrig="1440" w:dyaOrig="1440">
          <v:shape id="_x0000_s1048" type="#_x0000_t75" style="position:absolute;left:0;text-align:left;margin-left:0;margin-top:13.8pt;width:376.35pt;height:249.4pt;z-index:251656704;mso-position-horizontal-relative:text;mso-position-vertical-relative:text" o:allowincell="f">
            <v:imagedata r:id="rId54" o:title=""/>
            <w10:wrap type="topAndBottom"/>
          </v:shape>
          <o:OLEObject Type="Embed" ProgID="Excel.Sheet.8" ShapeID="_x0000_s1048" DrawAspect="Content" ObjectID="_1471373773" r:id="rId55"/>
        </w:object>
      </w:r>
    </w:p>
    <w:p w:rsidR="00B05521" w:rsidRDefault="00B05521">
      <w:pPr>
        <w:pStyle w:val="22"/>
        <w:tabs>
          <w:tab w:val="left" w:pos="0"/>
        </w:tabs>
      </w:pPr>
    </w:p>
    <w:p w:rsidR="00B05521" w:rsidRDefault="00B05521">
      <w:pPr>
        <w:pStyle w:val="22"/>
        <w:tabs>
          <w:tab w:val="left" w:pos="0"/>
        </w:tabs>
      </w:pPr>
    </w:p>
    <w:p w:rsidR="00B05521" w:rsidRDefault="00BD74BC">
      <w:pPr>
        <w:pStyle w:val="22"/>
        <w:tabs>
          <w:tab w:val="left" w:pos="0"/>
        </w:tabs>
        <w:ind w:firstLine="709"/>
      </w:pPr>
      <w:r>
        <w:t>6.Амплитудно – частотная характеристика:</w:t>
      </w:r>
    </w:p>
    <w:p w:rsidR="00B05521" w:rsidRDefault="00BD74BC">
      <w:pPr>
        <w:pStyle w:val="22"/>
        <w:tabs>
          <w:tab w:val="left" w:pos="0"/>
        </w:tabs>
        <w:ind w:firstLine="709"/>
        <w:jc w:val="center"/>
        <w:rPr>
          <w:i/>
          <w:sz w:val="28"/>
        </w:rPr>
      </w:pPr>
      <w:r>
        <w:rPr>
          <w:i/>
          <w:sz w:val="28"/>
        </w:rPr>
        <w:t xml:space="preserve">А(ω) = </w:t>
      </w:r>
      <w:r>
        <w:rPr>
          <w:i/>
          <w:position w:val="-30"/>
          <w:sz w:val="28"/>
        </w:rPr>
        <w:object w:dxaOrig="1100" w:dyaOrig="680">
          <v:shape id="_x0000_i1053" type="#_x0000_t75" style="width:71.25pt;height:44.25pt" o:ole="" fillcolor="window">
            <v:imagedata r:id="rId56" o:title=""/>
          </v:shape>
          <o:OLEObject Type="Embed" ProgID="Equation.3" ShapeID="_x0000_i1053" DrawAspect="Content" ObjectID="_1471373771" r:id="rId57"/>
        </w:object>
      </w:r>
      <w:r>
        <w:rPr>
          <w:i/>
          <w:sz w:val="28"/>
        </w:rPr>
        <w:t xml:space="preserve"> =  </w:t>
      </w:r>
      <w:r>
        <w:rPr>
          <w:i/>
          <w:position w:val="-34"/>
          <w:sz w:val="28"/>
        </w:rPr>
        <w:object w:dxaOrig="1320" w:dyaOrig="720">
          <v:shape id="_x0000_i1054" type="#_x0000_t75" style="width:85.5pt;height:46.5pt" o:ole="" fillcolor="window">
            <v:imagedata r:id="rId58" o:title=""/>
          </v:shape>
          <o:OLEObject Type="Embed" ProgID="Equation.3" ShapeID="_x0000_i1054" DrawAspect="Content" ObjectID="_1471373772" r:id="rId59"/>
        </w:object>
      </w:r>
    </w:p>
    <w:p w:rsidR="00B05521" w:rsidRDefault="00B05521">
      <w:pPr>
        <w:pStyle w:val="22"/>
        <w:tabs>
          <w:tab w:val="left" w:pos="0"/>
        </w:tabs>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70"/>
        <w:gridCol w:w="770"/>
        <w:gridCol w:w="770"/>
        <w:gridCol w:w="770"/>
        <w:gridCol w:w="770"/>
        <w:gridCol w:w="770"/>
        <w:gridCol w:w="770"/>
        <w:gridCol w:w="770"/>
        <w:gridCol w:w="644"/>
      </w:tblGrid>
      <w:tr w:rsidR="00B05521">
        <w:tc>
          <w:tcPr>
            <w:tcW w:w="709" w:type="dxa"/>
          </w:tcPr>
          <w:p w:rsidR="00B05521" w:rsidRDefault="00BD74BC">
            <w:pPr>
              <w:pStyle w:val="22"/>
              <w:tabs>
                <w:tab w:val="left" w:pos="0"/>
              </w:tabs>
              <w:ind w:firstLine="0"/>
            </w:pPr>
            <w:r>
              <w:rPr>
                <w:lang w:val="en-US"/>
              </w:rPr>
              <w:t>ω</w:t>
            </w:r>
          </w:p>
        </w:tc>
        <w:tc>
          <w:tcPr>
            <w:tcW w:w="770" w:type="dxa"/>
          </w:tcPr>
          <w:p w:rsidR="00B05521" w:rsidRDefault="00BD74BC">
            <w:pPr>
              <w:pStyle w:val="22"/>
              <w:tabs>
                <w:tab w:val="left" w:pos="0"/>
              </w:tabs>
              <w:ind w:firstLine="0"/>
            </w:pPr>
            <w:r>
              <w:t>0</w:t>
            </w:r>
          </w:p>
        </w:tc>
        <w:tc>
          <w:tcPr>
            <w:tcW w:w="770" w:type="dxa"/>
          </w:tcPr>
          <w:p w:rsidR="00B05521" w:rsidRDefault="00BD74BC">
            <w:pPr>
              <w:pStyle w:val="22"/>
              <w:tabs>
                <w:tab w:val="left" w:pos="0"/>
              </w:tabs>
              <w:ind w:firstLine="0"/>
            </w:pPr>
            <w:r>
              <w:t>0,5</w:t>
            </w:r>
          </w:p>
        </w:tc>
        <w:tc>
          <w:tcPr>
            <w:tcW w:w="770" w:type="dxa"/>
          </w:tcPr>
          <w:p w:rsidR="00B05521" w:rsidRDefault="00BD74BC">
            <w:pPr>
              <w:pStyle w:val="22"/>
              <w:tabs>
                <w:tab w:val="left" w:pos="0"/>
              </w:tabs>
              <w:ind w:firstLine="0"/>
            </w:pPr>
            <w:r>
              <w:t>1</w:t>
            </w:r>
          </w:p>
        </w:tc>
        <w:tc>
          <w:tcPr>
            <w:tcW w:w="770" w:type="dxa"/>
          </w:tcPr>
          <w:p w:rsidR="00B05521" w:rsidRDefault="00BD74BC">
            <w:pPr>
              <w:pStyle w:val="22"/>
              <w:tabs>
                <w:tab w:val="left" w:pos="0"/>
              </w:tabs>
              <w:ind w:firstLine="0"/>
            </w:pPr>
            <w:r>
              <w:t>4</w:t>
            </w:r>
          </w:p>
        </w:tc>
        <w:tc>
          <w:tcPr>
            <w:tcW w:w="770" w:type="dxa"/>
          </w:tcPr>
          <w:p w:rsidR="00B05521" w:rsidRDefault="00BD74BC">
            <w:pPr>
              <w:pStyle w:val="22"/>
              <w:tabs>
                <w:tab w:val="left" w:pos="0"/>
              </w:tabs>
              <w:ind w:firstLine="0"/>
            </w:pPr>
            <w:r>
              <w:t>10</w:t>
            </w:r>
          </w:p>
        </w:tc>
        <w:tc>
          <w:tcPr>
            <w:tcW w:w="770" w:type="dxa"/>
          </w:tcPr>
          <w:p w:rsidR="00B05521" w:rsidRDefault="00BD74BC">
            <w:pPr>
              <w:pStyle w:val="22"/>
              <w:tabs>
                <w:tab w:val="left" w:pos="0"/>
              </w:tabs>
              <w:ind w:firstLine="0"/>
            </w:pPr>
            <w:r>
              <w:t>25</w:t>
            </w:r>
          </w:p>
        </w:tc>
        <w:tc>
          <w:tcPr>
            <w:tcW w:w="770" w:type="dxa"/>
          </w:tcPr>
          <w:p w:rsidR="00B05521" w:rsidRDefault="00BD74BC">
            <w:pPr>
              <w:pStyle w:val="22"/>
              <w:tabs>
                <w:tab w:val="left" w:pos="0"/>
              </w:tabs>
              <w:ind w:firstLine="0"/>
            </w:pPr>
            <w:r>
              <w:t>80</w:t>
            </w:r>
          </w:p>
        </w:tc>
        <w:tc>
          <w:tcPr>
            <w:tcW w:w="770" w:type="dxa"/>
          </w:tcPr>
          <w:p w:rsidR="00B05521" w:rsidRDefault="00BD74BC">
            <w:pPr>
              <w:pStyle w:val="22"/>
              <w:tabs>
                <w:tab w:val="left" w:pos="0"/>
              </w:tabs>
              <w:ind w:firstLine="0"/>
            </w:pPr>
            <w:r>
              <w:t>120</w:t>
            </w:r>
          </w:p>
        </w:tc>
        <w:tc>
          <w:tcPr>
            <w:tcW w:w="644" w:type="dxa"/>
          </w:tcPr>
          <w:p w:rsidR="00B05521" w:rsidRDefault="00BD74BC">
            <w:pPr>
              <w:pStyle w:val="22"/>
              <w:tabs>
                <w:tab w:val="left" w:pos="0"/>
              </w:tabs>
              <w:ind w:firstLine="0"/>
            </w:pPr>
            <w:r>
              <w:t>180</w:t>
            </w:r>
          </w:p>
        </w:tc>
      </w:tr>
      <w:tr w:rsidR="00B05521">
        <w:tc>
          <w:tcPr>
            <w:tcW w:w="709" w:type="dxa"/>
          </w:tcPr>
          <w:p w:rsidR="00B05521" w:rsidRDefault="00BD74BC">
            <w:pPr>
              <w:pStyle w:val="22"/>
              <w:tabs>
                <w:tab w:val="left" w:pos="0"/>
              </w:tabs>
              <w:ind w:firstLine="0"/>
            </w:pPr>
            <w:r>
              <w:rPr>
                <w:lang w:val="en-US"/>
              </w:rPr>
              <w:t>A</w:t>
            </w:r>
            <w:r>
              <w:t>(</w:t>
            </w:r>
            <w:r>
              <w:rPr>
                <w:lang w:val="en-US"/>
              </w:rPr>
              <w:t>ω</w:t>
            </w:r>
            <w:r>
              <w:t>)</w:t>
            </w:r>
          </w:p>
        </w:tc>
        <w:tc>
          <w:tcPr>
            <w:tcW w:w="770" w:type="dxa"/>
          </w:tcPr>
          <w:p w:rsidR="00B05521" w:rsidRDefault="00BD74BC">
            <w:pPr>
              <w:pStyle w:val="22"/>
              <w:tabs>
                <w:tab w:val="left" w:pos="0"/>
              </w:tabs>
              <w:ind w:firstLine="0"/>
            </w:pPr>
            <w:r>
              <w:t>2</w:t>
            </w:r>
          </w:p>
        </w:tc>
        <w:tc>
          <w:tcPr>
            <w:tcW w:w="770" w:type="dxa"/>
          </w:tcPr>
          <w:p w:rsidR="00B05521" w:rsidRDefault="00BD74BC">
            <w:pPr>
              <w:pStyle w:val="22"/>
              <w:tabs>
                <w:tab w:val="left" w:pos="0"/>
              </w:tabs>
              <w:ind w:firstLine="0"/>
            </w:pPr>
            <w:r>
              <w:t>1,94</w:t>
            </w:r>
          </w:p>
        </w:tc>
        <w:tc>
          <w:tcPr>
            <w:tcW w:w="770" w:type="dxa"/>
          </w:tcPr>
          <w:p w:rsidR="00B05521" w:rsidRDefault="00BD74BC">
            <w:pPr>
              <w:pStyle w:val="22"/>
              <w:tabs>
                <w:tab w:val="left" w:pos="0"/>
              </w:tabs>
              <w:ind w:firstLine="0"/>
            </w:pPr>
            <w:r>
              <w:t>1,79</w:t>
            </w:r>
          </w:p>
        </w:tc>
        <w:tc>
          <w:tcPr>
            <w:tcW w:w="770" w:type="dxa"/>
          </w:tcPr>
          <w:p w:rsidR="00B05521" w:rsidRDefault="00BD74BC">
            <w:pPr>
              <w:pStyle w:val="22"/>
              <w:tabs>
                <w:tab w:val="left" w:pos="0"/>
              </w:tabs>
              <w:ind w:firstLine="0"/>
            </w:pPr>
            <w:r>
              <w:t>0,89</w:t>
            </w:r>
          </w:p>
        </w:tc>
        <w:tc>
          <w:tcPr>
            <w:tcW w:w="770" w:type="dxa"/>
          </w:tcPr>
          <w:p w:rsidR="00B05521" w:rsidRDefault="00BD74BC">
            <w:pPr>
              <w:pStyle w:val="22"/>
              <w:tabs>
                <w:tab w:val="left" w:pos="0"/>
              </w:tabs>
              <w:ind w:firstLine="0"/>
            </w:pPr>
            <w:r>
              <w:t>0,39</w:t>
            </w:r>
          </w:p>
        </w:tc>
        <w:tc>
          <w:tcPr>
            <w:tcW w:w="770" w:type="dxa"/>
          </w:tcPr>
          <w:p w:rsidR="00B05521" w:rsidRDefault="00BD74BC">
            <w:pPr>
              <w:pStyle w:val="22"/>
              <w:tabs>
                <w:tab w:val="left" w:pos="0"/>
              </w:tabs>
              <w:ind w:firstLine="0"/>
            </w:pPr>
            <w:r>
              <w:t>0,16</w:t>
            </w:r>
          </w:p>
        </w:tc>
        <w:tc>
          <w:tcPr>
            <w:tcW w:w="770" w:type="dxa"/>
          </w:tcPr>
          <w:p w:rsidR="00B05521" w:rsidRDefault="00BD74BC">
            <w:pPr>
              <w:pStyle w:val="22"/>
              <w:tabs>
                <w:tab w:val="left" w:pos="0"/>
              </w:tabs>
              <w:ind w:firstLine="0"/>
            </w:pPr>
            <w:r>
              <w:t>0,05</w:t>
            </w:r>
          </w:p>
        </w:tc>
        <w:tc>
          <w:tcPr>
            <w:tcW w:w="770" w:type="dxa"/>
          </w:tcPr>
          <w:p w:rsidR="00B05521" w:rsidRDefault="00BD74BC">
            <w:pPr>
              <w:pStyle w:val="22"/>
              <w:tabs>
                <w:tab w:val="left" w:pos="0"/>
              </w:tabs>
              <w:ind w:firstLine="0"/>
            </w:pPr>
            <w:r>
              <w:t>0,03</w:t>
            </w:r>
          </w:p>
        </w:tc>
        <w:tc>
          <w:tcPr>
            <w:tcW w:w="644" w:type="dxa"/>
          </w:tcPr>
          <w:p w:rsidR="00B05521" w:rsidRDefault="00BD74BC">
            <w:pPr>
              <w:pStyle w:val="22"/>
              <w:tabs>
                <w:tab w:val="left" w:pos="0"/>
              </w:tabs>
              <w:ind w:firstLine="0"/>
            </w:pPr>
            <w:r>
              <w:t>0,02</w:t>
            </w:r>
          </w:p>
        </w:tc>
      </w:tr>
    </w:tbl>
    <w:p w:rsidR="00B05521" w:rsidRDefault="00B05521">
      <w:pPr>
        <w:pStyle w:val="22"/>
        <w:tabs>
          <w:tab w:val="left" w:pos="0"/>
        </w:tabs>
        <w:ind w:firstLine="0"/>
      </w:pPr>
    </w:p>
    <w:p w:rsidR="00B05521" w:rsidRDefault="00B05521">
      <w:pPr>
        <w:pStyle w:val="22"/>
        <w:tabs>
          <w:tab w:val="left" w:pos="0"/>
        </w:tabs>
        <w:ind w:firstLine="0"/>
      </w:pPr>
    </w:p>
    <w:p w:rsidR="00B05521" w:rsidRDefault="00B05521">
      <w:pPr>
        <w:pStyle w:val="22"/>
        <w:tabs>
          <w:tab w:val="left" w:pos="0"/>
        </w:tabs>
        <w:ind w:firstLine="0"/>
      </w:pPr>
    </w:p>
    <w:p w:rsidR="00B05521" w:rsidRDefault="00F61FCA">
      <w:pPr>
        <w:pStyle w:val="22"/>
        <w:tabs>
          <w:tab w:val="left" w:pos="0"/>
        </w:tabs>
        <w:ind w:firstLine="0"/>
      </w:pPr>
      <w:r>
        <w:object w:dxaOrig="1440" w:dyaOrig="1440">
          <v:shape id="_x0000_s1049" type="#_x0000_t75" style="position:absolute;left:0;text-align:left;margin-left:29.15pt;margin-top:4.65pt;width:326.6pt;height:184.6pt;z-index:251657728" o:allowincell="f">
            <v:imagedata r:id="rId60" o:title=""/>
            <w10:wrap type="topAndBottom"/>
          </v:shape>
          <o:OLEObject Type="Embed" ProgID="Excel.Sheet.8" ShapeID="_x0000_s1049" DrawAspect="Content" ObjectID="_1471373774" r:id="rId61"/>
        </w:object>
      </w:r>
    </w:p>
    <w:p w:rsidR="00B05521" w:rsidRDefault="00BD74BC">
      <w:pPr>
        <w:pStyle w:val="22"/>
        <w:tabs>
          <w:tab w:val="left" w:pos="0"/>
        </w:tabs>
        <w:ind w:firstLine="709"/>
      </w:pPr>
      <w:r>
        <w:t>7.Фазочастотная характеристика:</w:t>
      </w:r>
    </w:p>
    <w:p w:rsidR="00B05521" w:rsidRDefault="00BD74BC">
      <w:pPr>
        <w:pStyle w:val="22"/>
        <w:tabs>
          <w:tab w:val="left" w:pos="0"/>
        </w:tabs>
        <w:ind w:firstLine="709"/>
        <w:jc w:val="center"/>
        <w:rPr>
          <w:i/>
          <w:sz w:val="28"/>
        </w:rPr>
      </w:pPr>
      <w:r>
        <w:rPr>
          <w:i/>
          <w:sz w:val="32"/>
          <w:lang w:val="en-US"/>
        </w:rPr>
        <w:t>φ</w:t>
      </w:r>
      <w:r>
        <w:rPr>
          <w:i/>
          <w:sz w:val="32"/>
        </w:rPr>
        <w:t>(</w:t>
      </w:r>
      <w:r>
        <w:rPr>
          <w:i/>
          <w:sz w:val="32"/>
          <w:lang w:val="en-US"/>
        </w:rPr>
        <w:t>ω</w:t>
      </w:r>
      <w:r>
        <w:rPr>
          <w:i/>
          <w:sz w:val="32"/>
        </w:rPr>
        <w:t>)</w:t>
      </w:r>
      <w:r>
        <w:rPr>
          <w:i/>
          <w:sz w:val="28"/>
        </w:rPr>
        <w:t xml:space="preserve"> = -</w:t>
      </w:r>
      <w:r>
        <w:rPr>
          <w:i/>
          <w:sz w:val="28"/>
          <w:lang w:val="en-US"/>
        </w:rPr>
        <w:t>arctgT</w:t>
      </w:r>
      <w:r>
        <w:t xml:space="preserve"> </w:t>
      </w:r>
      <w:r>
        <w:rPr>
          <w:i/>
          <w:sz w:val="28"/>
          <w:lang w:val="en-US"/>
        </w:rPr>
        <w:t>ω</w:t>
      </w:r>
      <w:r>
        <w:rPr>
          <w:i/>
          <w:sz w:val="28"/>
        </w:rPr>
        <w:t xml:space="preserve"> = </w:t>
      </w:r>
      <w:r>
        <w:rPr>
          <w:i/>
          <w:sz w:val="28"/>
          <w:lang w:val="en-US"/>
        </w:rPr>
        <w:t>arctg</w:t>
      </w:r>
      <w:r>
        <w:rPr>
          <w:i/>
          <w:sz w:val="28"/>
        </w:rPr>
        <w:t>0,5</w:t>
      </w:r>
      <w:r>
        <w:t xml:space="preserve"> </w:t>
      </w:r>
      <w:r>
        <w:rPr>
          <w:i/>
          <w:sz w:val="28"/>
          <w:lang w:val="en-US"/>
        </w:rPr>
        <w:t>ω</w:t>
      </w:r>
    </w:p>
    <w:p w:rsidR="00B05521" w:rsidRDefault="00B05521">
      <w:pPr>
        <w:pStyle w:val="22"/>
        <w:tabs>
          <w:tab w:val="left" w:pos="0"/>
        </w:tabs>
        <w:ind w:firstLine="709"/>
        <w:jc w:val="center"/>
        <w:rPr>
          <w:i/>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
        <w:gridCol w:w="851"/>
        <w:gridCol w:w="850"/>
        <w:gridCol w:w="851"/>
        <w:gridCol w:w="850"/>
        <w:gridCol w:w="709"/>
        <w:gridCol w:w="770"/>
        <w:gridCol w:w="770"/>
        <w:gridCol w:w="691"/>
      </w:tblGrid>
      <w:tr w:rsidR="00B05521">
        <w:tc>
          <w:tcPr>
            <w:tcW w:w="709" w:type="dxa"/>
          </w:tcPr>
          <w:p w:rsidR="00B05521" w:rsidRDefault="00BD74BC">
            <w:pPr>
              <w:pStyle w:val="22"/>
              <w:tabs>
                <w:tab w:val="left" w:pos="0"/>
              </w:tabs>
              <w:ind w:firstLine="0"/>
              <w:rPr>
                <w:sz w:val="22"/>
              </w:rPr>
            </w:pPr>
            <w:r>
              <w:rPr>
                <w:sz w:val="22"/>
                <w:lang w:val="en-US"/>
              </w:rPr>
              <w:t>ω</w:t>
            </w:r>
          </w:p>
        </w:tc>
        <w:tc>
          <w:tcPr>
            <w:tcW w:w="425" w:type="dxa"/>
          </w:tcPr>
          <w:p w:rsidR="00B05521" w:rsidRDefault="00BD74BC">
            <w:pPr>
              <w:pStyle w:val="22"/>
              <w:tabs>
                <w:tab w:val="left" w:pos="0"/>
              </w:tabs>
              <w:ind w:firstLine="0"/>
              <w:rPr>
                <w:sz w:val="22"/>
              </w:rPr>
            </w:pPr>
            <w:r>
              <w:rPr>
                <w:sz w:val="22"/>
              </w:rPr>
              <w:t>0</w:t>
            </w:r>
          </w:p>
        </w:tc>
        <w:tc>
          <w:tcPr>
            <w:tcW w:w="851" w:type="dxa"/>
          </w:tcPr>
          <w:p w:rsidR="00B05521" w:rsidRDefault="00BD74BC">
            <w:pPr>
              <w:pStyle w:val="22"/>
              <w:tabs>
                <w:tab w:val="left" w:pos="0"/>
              </w:tabs>
              <w:ind w:firstLine="0"/>
              <w:rPr>
                <w:sz w:val="22"/>
              </w:rPr>
            </w:pPr>
            <w:r>
              <w:rPr>
                <w:sz w:val="22"/>
              </w:rPr>
              <w:t>1</w:t>
            </w:r>
          </w:p>
        </w:tc>
        <w:tc>
          <w:tcPr>
            <w:tcW w:w="850" w:type="dxa"/>
          </w:tcPr>
          <w:p w:rsidR="00B05521" w:rsidRDefault="00BD74BC">
            <w:pPr>
              <w:pStyle w:val="22"/>
              <w:tabs>
                <w:tab w:val="left" w:pos="0"/>
              </w:tabs>
              <w:ind w:firstLine="0"/>
              <w:rPr>
                <w:sz w:val="22"/>
              </w:rPr>
            </w:pPr>
            <w:r>
              <w:rPr>
                <w:sz w:val="22"/>
              </w:rPr>
              <w:t>2</w:t>
            </w:r>
          </w:p>
        </w:tc>
        <w:tc>
          <w:tcPr>
            <w:tcW w:w="851" w:type="dxa"/>
          </w:tcPr>
          <w:p w:rsidR="00B05521" w:rsidRDefault="00BD74BC">
            <w:pPr>
              <w:pStyle w:val="22"/>
              <w:tabs>
                <w:tab w:val="left" w:pos="0"/>
              </w:tabs>
              <w:ind w:firstLine="0"/>
              <w:rPr>
                <w:sz w:val="22"/>
              </w:rPr>
            </w:pPr>
            <w:r>
              <w:rPr>
                <w:sz w:val="22"/>
              </w:rPr>
              <w:t>3</w:t>
            </w:r>
          </w:p>
        </w:tc>
        <w:tc>
          <w:tcPr>
            <w:tcW w:w="850" w:type="dxa"/>
          </w:tcPr>
          <w:p w:rsidR="00B05521" w:rsidRDefault="00BD74BC">
            <w:pPr>
              <w:pStyle w:val="22"/>
              <w:tabs>
                <w:tab w:val="left" w:pos="0"/>
              </w:tabs>
              <w:ind w:firstLine="0"/>
              <w:rPr>
                <w:sz w:val="22"/>
              </w:rPr>
            </w:pPr>
            <w:r>
              <w:rPr>
                <w:sz w:val="22"/>
              </w:rPr>
              <w:t>4</w:t>
            </w:r>
          </w:p>
        </w:tc>
        <w:tc>
          <w:tcPr>
            <w:tcW w:w="709" w:type="dxa"/>
          </w:tcPr>
          <w:p w:rsidR="00B05521" w:rsidRDefault="00BD74BC">
            <w:pPr>
              <w:pStyle w:val="22"/>
              <w:tabs>
                <w:tab w:val="left" w:pos="0"/>
              </w:tabs>
              <w:ind w:firstLine="0"/>
              <w:rPr>
                <w:sz w:val="22"/>
              </w:rPr>
            </w:pPr>
            <w:r>
              <w:rPr>
                <w:sz w:val="22"/>
              </w:rPr>
              <w:t>10</w:t>
            </w:r>
          </w:p>
        </w:tc>
        <w:tc>
          <w:tcPr>
            <w:tcW w:w="770" w:type="dxa"/>
          </w:tcPr>
          <w:p w:rsidR="00B05521" w:rsidRDefault="00BD74BC">
            <w:pPr>
              <w:pStyle w:val="22"/>
              <w:tabs>
                <w:tab w:val="left" w:pos="0"/>
              </w:tabs>
              <w:ind w:firstLine="0"/>
              <w:rPr>
                <w:sz w:val="22"/>
              </w:rPr>
            </w:pPr>
            <w:r>
              <w:rPr>
                <w:sz w:val="22"/>
              </w:rPr>
              <w:t>16</w:t>
            </w:r>
          </w:p>
        </w:tc>
        <w:tc>
          <w:tcPr>
            <w:tcW w:w="770" w:type="dxa"/>
          </w:tcPr>
          <w:p w:rsidR="00B05521" w:rsidRDefault="00BD74BC">
            <w:pPr>
              <w:pStyle w:val="22"/>
              <w:tabs>
                <w:tab w:val="left" w:pos="0"/>
              </w:tabs>
              <w:ind w:firstLine="0"/>
              <w:rPr>
                <w:sz w:val="22"/>
              </w:rPr>
            </w:pPr>
            <w:r>
              <w:rPr>
                <w:sz w:val="22"/>
              </w:rPr>
              <w:t>25</w:t>
            </w:r>
          </w:p>
        </w:tc>
        <w:tc>
          <w:tcPr>
            <w:tcW w:w="691" w:type="dxa"/>
          </w:tcPr>
          <w:p w:rsidR="00B05521" w:rsidRDefault="00BD74BC">
            <w:pPr>
              <w:pStyle w:val="22"/>
              <w:tabs>
                <w:tab w:val="left" w:pos="0"/>
              </w:tabs>
              <w:ind w:firstLine="0"/>
              <w:rPr>
                <w:sz w:val="22"/>
              </w:rPr>
            </w:pPr>
            <w:r>
              <w:rPr>
                <w:sz w:val="22"/>
              </w:rPr>
              <w:t>35</w:t>
            </w:r>
          </w:p>
        </w:tc>
      </w:tr>
      <w:tr w:rsidR="00B05521">
        <w:tc>
          <w:tcPr>
            <w:tcW w:w="709" w:type="dxa"/>
          </w:tcPr>
          <w:p w:rsidR="00B05521" w:rsidRDefault="00F61FCA">
            <w:pPr>
              <w:pStyle w:val="22"/>
              <w:tabs>
                <w:tab w:val="left" w:pos="0"/>
              </w:tabs>
              <w:ind w:firstLine="0"/>
              <w:rPr>
                <w:sz w:val="22"/>
              </w:rPr>
            </w:pPr>
            <w:r>
              <w:object w:dxaOrig="1440" w:dyaOrig="1440">
                <v:shape id="_x0000_s1050" type="#_x0000_t75" style="position:absolute;left:0;text-align:left;margin-left:71.75pt;margin-top:17.05pt;width:255.6pt;height:205.9pt;z-index:251658752;mso-position-horizontal-relative:text;mso-position-vertical-relative:text" o:allowincell="f">
                  <v:imagedata r:id="rId62" o:title=""/>
                  <w10:wrap type="topAndBottom"/>
                </v:shape>
                <o:OLEObject Type="Embed" ProgID="Excel.Sheet.8" ShapeID="_x0000_s1050" DrawAspect="Content" ObjectID="_1471373775" r:id="rId63"/>
              </w:object>
            </w:r>
            <w:r w:rsidR="00BD74BC">
              <w:rPr>
                <w:i/>
                <w:sz w:val="22"/>
                <w:lang w:val="en-US"/>
              </w:rPr>
              <w:t>φ</w:t>
            </w:r>
            <w:r w:rsidR="00BD74BC">
              <w:rPr>
                <w:i/>
                <w:sz w:val="22"/>
              </w:rPr>
              <w:t>(</w:t>
            </w:r>
            <w:r w:rsidR="00BD74BC">
              <w:rPr>
                <w:i/>
                <w:sz w:val="22"/>
                <w:lang w:val="en-US"/>
              </w:rPr>
              <w:t>ω</w:t>
            </w:r>
            <w:r w:rsidR="00BD74BC">
              <w:rPr>
                <w:i/>
                <w:sz w:val="22"/>
              </w:rPr>
              <w:t>)</w:t>
            </w:r>
          </w:p>
        </w:tc>
        <w:tc>
          <w:tcPr>
            <w:tcW w:w="425" w:type="dxa"/>
          </w:tcPr>
          <w:p w:rsidR="00B05521" w:rsidRDefault="00BD74BC">
            <w:pPr>
              <w:pStyle w:val="22"/>
              <w:tabs>
                <w:tab w:val="left" w:pos="0"/>
              </w:tabs>
              <w:ind w:firstLine="0"/>
              <w:rPr>
                <w:sz w:val="22"/>
                <w:lang w:val="en-US"/>
              </w:rPr>
            </w:pPr>
            <w:r>
              <w:rPr>
                <w:sz w:val="22"/>
                <w:lang w:val="en-US"/>
              </w:rPr>
              <w:t>0</w:t>
            </w:r>
          </w:p>
        </w:tc>
        <w:tc>
          <w:tcPr>
            <w:tcW w:w="851" w:type="dxa"/>
          </w:tcPr>
          <w:p w:rsidR="00B05521" w:rsidRDefault="00BD74BC">
            <w:pPr>
              <w:pStyle w:val="22"/>
              <w:tabs>
                <w:tab w:val="left" w:pos="0"/>
              </w:tabs>
              <w:ind w:firstLine="0"/>
              <w:rPr>
                <w:sz w:val="22"/>
                <w:lang w:val="en-US"/>
              </w:rPr>
            </w:pPr>
            <w:r>
              <w:rPr>
                <w:sz w:val="22"/>
                <w:lang w:val="en-US"/>
              </w:rPr>
              <w:t>-0,46</w:t>
            </w:r>
          </w:p>
        </w:tc>
        <w:tc>
          <w:tcPr>
            <w:tcW w:w="850" w:type="dxa"/>
          </w:tcPr>
          <w:p w:rsidR="00B05521" w:rsidRDefault="00BD74BC">
            <w:pPr>
              <w:pStyle w:val="22"/>
              <w:tabs>
                <w:tab w:val="left" w:pos="0"/>
              </w:tabs>
              <w:ind w:firstLine="0"/>
              <w:rPr>
                <w:sz w:val="22"/>
                <w:lang w:val="en-US"/>
              </w:rPr>
            </w:pPr>
            <w:r>
              <w:rPr>
                <w:sz w:val="22"/>
                <w:lang w:val="en-US"/>
              </w:rPr>
              <w:t>-0,78</w:t>
            </w:r>
          </w:p>
        </w:tc>
        <w:tc>
          <w:tcPr>
            <w:tcW w:w="851" w:type="dxa"/>
          </w:tcPr>
          <w:p w:rsidR="00B05521" w:rsidRDefault="00BD74BC">
            <w:pPr>
              <w:pStyle w:val="22"/>
              <w:tabs>
                <w:tab w:val="left" w:pos="0"/>
              </w:tabs>
              <w:ind w:firstLine="0"/>
              <w:rPr>
                <w:sz w:val="22"/>
                <w:lang w:val="en-US"/>
              </w:rPr>
            </w:pPr>
            <w:r>
              <w:rPr>
                <w:sz w:val="22"/>
                <w:lang w:val="en-US"/>
              </w:rPr>
              <w:t>-0,98</w:t>
            </w:r>
          </w:p>
        </w:tc>
        <w:tc>
          <w:tcPr>
            <w:tcW w:w="850" w:type="dxa"/>
          </w:tcPr>
          <w:p w:rsidR="00B05521" w:rsidRDefault="00BD74BC">
            <w:pPr>
              <w:pStyle w:val="22"/>
              <w:tabs>
                <w:tab w:val="left" w:pos="0"/>
              </w:tabs>
              <w:ind w:firstLine="0"/>
              <w:rPr>
                <w:sz w:val="22"/>
                <w:lang w:val="en-US"/>
              </w:rPr>
            </w:pPr>
            <w:r>
              <w:rPr>
                <w:sz w:val="22"/>
                <w:lang w:val="en-US"/>
              </w:rPr>
              <w:t>-1,11</w:t>
            </w:r>
          </w:p>
        </w:tc>
        <w:tc>
          <w:tcPr>
            <w:tcW w:w="709" w:type="dxa"/>
          </w:tcPr>
          <w:p w:rsidR="00B05521" w:rsidRDefault="00BD74BC">
            <w:pPr>
              <w:pStyle w:val="22"/>
              <w:tabs>
                <w:tab w:val="left" w:pos="0"/>
              </w:tabs>
              <w:ind w:firstLine="0"/>
              <w:rPr>
                <w:sz w:val="22"/>
                <w:lang w:val="en-US"/>
              </w:rPr>
            </w:pPr>
            <w:r>
              <w:rPr>
                <w:sz w:val="22"/>
                <w:lang w:val="en-US"/>
              </w:rPr>
              <w:t>-1,37</w:t>
            </w:r>
          </w:p>
        </w:tc>
        <w:tc>
          <w:tcPr>
            <w:tcW w:w="770" w:type="dxa"/>
          </w:tcPr>
          <w:p w:rsidR="00B05521" w:rsidRDefault="00BD74BC">
            <w:pPr>
              <w:pStyle w:val="22"/>
              <w:tabs>
                <w:tab w:val="left" w:pos="0"/>
              </w:tabs>
              <w:ind w:firstLine="0"/>
              <w:rPr>
                <w:sz w:val="22"/>
                <w:lang w:val="en-US"/>
              </w:rPr>
            </w:pPr>
            <w:r>
              <w:rPr>
                <w:sz w:val="22"/>
                <w:lang w:val="en-US"/>
              </w:rPr>
              <w:t>-1,45</w:t>
            </w:r>
          </w:p>
        </w:tc>
        <w:tc>
          <w:tcPr>
            <w:tcW w:w="770" w:type="dxa"/>
          </w:tcPr>
          <w:p w:rsidR="00B05521" w:rsidRDefault="00BD74BC">
            <w:pPr>
              <w:pStyle w:val="22"/>
              <w:tabs>
                <w:tab w:val="left" w:pos="0"/>
              </w:tabs>
              <w:ind w:firstLine="0"/>
              <w:rPr>
                <w:sz w:val="22"/>
                <w:lang w:val="en-US"/>
              </w:rPr>
            </w:pPr>
            <w:r>
              <w:rPr>
                <w:sz w:val="22"/>
                <w:lang w:val="en-US"/>
              </w:rPr>
              <w:t>-1,49</w:t>
            </w:r>
          </w:p>
        </w:tc>
        <w:tc>
          <w:tcPr>
            <w:tcW w:w="691" w:type="dxa"/>
          </w:tcPr>
          <w:p w:rsidR="00B05521" w:rsidRDefault="00BD74BC">
            <w:pPr>
              <w:pStyle w:val="22"/>
              <w:tabs>
                <w:tab w:val="left" w:pos="0"/>
              </w:tabs>
              <w:ind w:firstLine="0"/>
              <w:rPr>
                <w:sz w:val="22"/>
                <w:lang w:val="en-US"/>
              </w:rPr>
            </w:pPr>
            <w:r>
              <w:rPr>
                <w:sz w:val="22"/>
                <w:lang w:val="en-US"/>
              </w:rPr>
              <w:t>-1,51</w:t>
            </w:r>
          </w:p>
        </w:tc>
      </w:tr>
    </w:tbl>
    <w:p w:rsidR="00B05521" w:rsidRDefault="00B05521">
      <w:pPr>
        <w:pStyle w:val="22"/>
        <w:tabs>
          <w:tab w:val="left" w:pos="0"/>
        </w:tabs>
        <w:ind w:firstLine="0"/>
        <w:rPr>
          <w:lang w:val="en-US"/>
        </w:rPr>
      </w:pPr>
    </w:p>
    <w:p w:rsidR="00B05521" w:rsidRDefault="00BD74BC">
      <w:pPr>
        <w:pStyle w:val="22"/>
        <w:tabs>
          <w:tab w:val="left" w:pos="0"/>
        </w:tabs>
        <w:ind w:firstLine="0"/>
        <w:rPr>
          <w:lang w:val="en-US"/>
        </w:rPr>
      </w:pPr>
      <w:r>
        <w:rPr>
          <w:lang w:val="en-US"/>
        </w:rPr>
        <w:br w:type="page"/>
      </w:r>
      <w:r>
        <w:rPr>
          <w:lang w:val="en-US"/>
        </w:rPr>
        <w:br w:type="page"/>
      </w:r>
      <w:r>
        <w:rPr>
          <w:lang w:val="en-US"/>
        </w:rPr>
        <w:br w:type="page"/>
      </w:r>
      <w:bookmarkStart w:id="0" w:name="_GoBack"/>
      <w:bookmarkEnd w:id="0"/>
    </w:p>
    <w:sectPr w:rsidR="00B05521">
      <w:headerReference w:type="even" r:id="rId64"/>
      <w:headerReference w:type="default" r:id="rId65"/>
      <w:pgSz w:w="16840" w:h="11907" w:orient="landscape" w:code="9"/>
      <w:pgMar w:top="363" w:right="567" w:bottom="442" w:left="8789"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521" w:rsidRDefault="00BD74BC">
      <w:r>
        <w:separator/>
      </w:r>
    </w:p>
  </w:endnote>
  <w:endnote w:type="continuationSeparator" w:id="0">
    <w:p w:rsidR="00B05521" w:rsidRDefault="00BD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idona">
    <w:altName w:val="Arial Narrow"/>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521" w:rsidRDefault="00BD74BC">
      <w:r>
        <w:separator/>
      </w:r>
    </w:p>
  </w:footnote>
  <w:footnote w:type="continuationSeparator" w:id="0">
    <w:p w:rsidR="00B05521" w:rsidRDefault="00BD7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21" w:rsidRDefault="00BD74BC">
    <w:pPr>
      <w:pStyle w:val="a3"/>
      <w:framePr w:wrap="around" w:vAnchor="text" w:hAnchor="margin" w:xAlign="outside" w:y="1"/>
      <w:rPr>
        <w:rStyle w:val="a5"/>
        <w:sz w:val="17"/>
      </w:rPr>
    </w:pPr>
    <w:r>
      <w:rPr>
        <w:rStyle w:val="a5"/>
        <w:sz w:val="17"/>
      </w:rPr>
      <w:fldChar w:fldCharType="begin"/>
    </w:r>
    <w:r>
      <w:rPr>
        <w:rStyle w:val="a5"/>
        <w:sz w:val="17"/>
      </w:rPr>
      <w:instrText xml:space="preserve">PAGE  </w:instrText>
    </w:r>
    <w:r>
      <w:rPr>
        <w:rStyle w:val="a5"/>
        <w:sz w:val="17"/>
      </w:rPr>
      <w:fldChar w:fldCharType="separate"/>
    </w:r>
    <w:r>
      <w:rPr>
        <w:rStyle w:val="a5"/>
        <w:noProof/>
        <w:sz w:val="17"/>
      </w:rPr>
      <w:t>64</w:t>
    </w:r>
    <w:r>
      <w:rPr>
        <w:rStyle w:val="a5"/>
        <w:sz w:val="17"/>
      </w:rPr>
      <w:fldChar w:fldCharType="end"/>
    </w:r>
  </w:p>
  <w:p w:rsidR="00B05521" w:rsidRDefault="00BD74BC">
    <w:pPr>
      <w:pStyle w:val="aa"/>
      <w:jc w:val="both"/>
    </w:pPr>
    <w:r>
      <w:t xml:space="preserve">                                                                                                                                 Каторгина Т.Б.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21" w:rsidRDefault="00BD74BC">
    <w:pPr>
      <w:pStyle w:val="a3"/>
      <w:framePr w:wrap="around" w:vAnchor="text" w:hAnchor="margin" w:xAlign="outside" w:y="1"/>
      <w:rPr>
        <w:rStyle w:val="a5"/>
        <w:sz w:val="17"/>
      </w:rPr>
    </w:pPr>
    <w:r>
      <w:rPr>
        <w:rStyle w:val="a5"/>
        <w:sz w:val="17"/>
      </w:rPr>
      <w:fldChar w:fldCharType="begin"/>
    </w:r>
    <w:r>
      <w:rPr>
        <w:rStyle w:val="a5"/>
        <w:sz w:val="17"/>
      </w:rPr>
      <w:instrText xml:space="preserve">PAGE  </w:instrText>
    </w:r>
    <w:r>
      <w:rPr>
        <w:rStyle w:val="a5"/>
        <w:sz w:val="17"/>
      </w:rPr>
      <w:fldChar w:fldCharType="separate"/>
    </w:r>
    <w:r w:rsidR="00F61FCA">
      <w:rPr>
        <w:rStyle w:val="a5"/>
        <w:noProof/>
        <w:sz w:val="17"/>
      </w:rPr>
      <w:t>1</w:t>
    </w:r>
    <w:r>
      <w:rPr>
        <w:rStyle w:val="a5"/>
        <w:sz w:val="17"/>
      </w:rPr>
      <w:fldChar w:fldCharType="end"/>
    </w:r>
  </w:p>
  <w:p w:rsidR="00B05521" w:rsidRDefault="00BD74BC">
    <w:pPr>
      <w:pStyle w:val="a8"/>
      <w:rPr>
        <w:lang w:val="ru-RU"/>
      </w:rPr>
    </w:pPr>
    <w:r>
      <w:rPr>
        <w:lang w:val="ru-RU"/>
      </w:rPr>
      <w:t>Автоматизация производственных процессов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D1C"/>
    <w:multiLevelType w:val="hybridMultilevel"/>
    <w:tmpl w:val="09382C66"/>
    <w:lvl w:ilvl="0" w:tplc="6AE2C614">
      <w:start w:val="1"/>
      <w:numFmt w:val="decimal"/>
      <w:lvlText w:val="%1."/>
      <w:lvlJc w:val="left"/>
      <w:pPr>
        <w:tabs>
          <w:tab w:val="num" w:pos="1080"/>
        </w:tabs>
        <w:ind w:left="1080" w:hanging="360"/>
      </w:pPr>
      <w:rPr>
        <w:rFonts w:hint="default"/>
      </w:rPr>
    </w:lvl>
    <w:lvl w:ilvl="1" w:tplc="A05EE15A" w:tentative="1">
      <w:start w:val="1"/>
      <w:numFmt w:val="lowerLetter"/>
      <w:lvlText w:val="%2."/>
      <w:lvlJc w:val="left"/>
      <w:pPr>
        <w:tabs>
          <w:tab w:val="num" w:pos="1800"/>
        </w:tabs>
        <w:ind w:left="1800" w:hanging="360"/>
      </w:pPr>
    </w:lvl>
    <w:lvl w:ilvl="2" w:tplc="FA240162" w:tentative="1">
      <w:start w:val="1"/>
      <w:numFmt w:val="lowerRoman"/>
      <w:lvlText w:val="%3."/>
      <w:lvlJc w:val="right"/>
      <w:pPr>
        <w:tabs>
          <w:tab w:val="num" w:pos="2520"/>
        </w:tabs>
        <w:ind w:left="2520" w:hanging="180"/>
      </w:pPr>
    </w:lvl>
    <w:lvl w:ilvl="3" w:tplc="843A2880">
      <w:start w:val="1"/>
      <w:numFmt w:val="decimal"/>
      <w:lvlText w:val="%4."/>
      <w:lvlJc w:val="left"/>
      <w:pPr>
        <w:tabs>
          <w:tab w:val="num" w:pos="3240"/>
        </w:tabs>
        <w:ind w:left="3240" w:hanging="360"/>
      </w:pPr>
    </w:lvl>
    <w:lvl w:ilvl="4" w:tplc="0F2C4902" w:tentative="1">
      <w:start w:val="1"/>
      <w:numFmt w:val="lowerLetter"/>
      <w:lvlText w:val="%5."/>
      <w:lvlJc w:val="left"/>
      <w:pPr>
        <w:tabs>
          <w:tab w:val="num" w:pos="3960"/>
        </w:tabs>
        <w:ind w:left="3960" w:hanging="360"/>
      </w:pPr>
    </w:lvl>
    <w:lvl w:ilvl="5" w:tplc="56DEFFBE" w:tentative="1">
      <w:start w:val="1"/>
      <w:numFmt w:val="lowerRoman"/>
      <w:lvlText w:val="%6."/>
      <w:lvlJc w:val="right"/>
      <w:pPr>
        <w:tabs>
          <w:tab w:val="num" w:pos="4680"/>
        </w:tabs>
        <w:ind w:left="4680" w:hanging="180"/>
      </w:pPr>
    </w:lvl>
    <w:lvl w:ilvl="6" w:tplc="EB42C984">
      <w:start w:val="1"/>
      <w:numFmt w:val="decimal"/>
      <w:lvlText w:val="%7."/>
      <w:lvlJc w:val="left"/>
      <w:pPr>
        <w:tabs>
          <w:tab w:val="num" w:pos="5400"/>
        </w:tabs>
        <w:ind w:left="5400" w:hanging="360"/>
      </w:pPr>
    </w:lvl>
    <w:lvl w:ilvl="7" w:tplc="5EB4B1D4" w:tentative="1">
      <w:start w:val="1"/>
      <w:numFmt w:val="lowerLetter"/>
      <w:lvlText w:val="%8."/>
      <w:lvlJc w:val="left"/>
      <w:pPr>
        <w:tabs>
          <w:tab w:val="num" w:pos="6120"/>
        </w:tabs>
        <w:ind w:left="6120" w:hanging="360"/>
      </w:pPr>
    </w:lvl>
    <w:lvl w:ilvl="8" w:tplc="8BFA85E0" w:tentative="1">
      <w:start w:val="1"/>
      <w:numFmt w:val="lowerRoman"/>
      <w:lvlText w:val="%9."/>
      <w:lvlJc w:val="right"/>
      <w:pPr>
        <w:tabs>
          <w:tab w:val="num" w:pos="6840"/>
        </w:tabs>
        <w:ind w:left="6840" w:hanging="180"/>
      </w:pPr>
    </w:lvl>
  </w:abstractNum>
  <w:abstractNum w:abstractNumId="1">
    <w:nsid w:val="073C2670"/>
    <w:multiLevelType w:val="singleLevel"/>
    <w:tmpl w:val="BF327472"/>
    <w:lvl w:ilvl="0">
      <w:start w:val="1"/>
      <w:numFmt w:val="decimal"/>
      <w:lvlText w:val="%1."/>
      <w:lvlJc w:val="left"/>
      <w:pPr>
        <w:tabs>
          <w:tab w:val="num" w:pos="1080"/>
        </w:tabs>
        <w:ind w:left="1080" w:hanging="360"/>
      </w:pPr>
      <w:rPr>
        <w:rFonts w:hint="default"/>
      </w:rPr>
    </w:lvl>
  </w:abstractNum>
  <w:abstractNum w:abstractNumId="2">
    <w:nsid w:val="133D4492"/>
    <w:multiLevelType w:val="hybridMultilevel"/>
    <w:tmpl w:val="9A1A4870"/>
    <w:lvl w:ilvl="0" w:tplc="1F625154">
      <w:numFmt w:val="bullet"/>
      <w:lvlText w:val="-"/>
      <w:lvlJc w:val="left"/>
      <w:pPr>
        <w:tabs>
          <w:tab w:val="num" w:pos="1620"/>
        </w:tabs>
        <w:ind w:left="1620" w:hanging="900"/>
      </w:pPr>
      <w:rPr>
        <w:rFonts w:ascii="Times New Roman" w:eastAsia="Times New Roman" w:hAnsi="Times New Roman" w:cs="Times New Roman" w:hint="default"/>
      </w:rPr>
    </w:lvl>
    <w:lvl w:ilvl="1" w:tplc="74A08C98" w:tentative="1">
      <w:start w:val="1"/>
      <w:numFmt w:val="bullet"/>
      <w:lvlText w:val="o"/>
      <w:lvlJc w:val="left"/>
      <w:pPr>
        <w:tabs>
          <w:tab w:val="num" w:pos="1800"/>
        </w:tabs>
        <w:ind w:left="1800" w:hanging="360"/>
      </w:pPr>
      <w:rPr>
        <w:rFonts w:ascii="Courier New" w:hAnsi="Courier New" w:hint="default"/>
      </w:rPr>
    </w:lvl>
    <w:lvl w:ilvl="2" w:tplc="0B5AEFA2" w:tentative="1">
      <w:start w:val="1"/>
      <w:numFmt w:val="bullet"/>
      <w:lvlText w:val=""/>
      <w:lvlJc w:val="left"/>
      <w:pPr>
        <w:tabs>
          <w:tab w:val="num" w:pos="2520"/>
        </w:tabs>
        <w:ind w:left="2520" w:hanging="360"/>
      </w:pPr>
      <w:rPr>
        <w:rFonts w:ascii="Wingdings" w:hAnsi="Wingdings" w:hint="default"/>
      </w:rPr>
    </w:lvl>
    <w:lvl w:ilvl="3" w:tplc="BF047E3A" w:tentative="1">
      <w:start w:val="1"/>
      <w:numFmt w:val="bullet"/>
      <w:lvlText w:val=""/>
      <w:lvlJc w:val="left"/>
      <w:pPr>
        <w:tabs>
          <w:tab w:val="num" w:pos="3240"/>
        </w:tabs>
        <w:ind w:left="3240" w:hanging="360"/>
      </w:pPr>
      <w:rPr>
        <w:rFonts w:ascii="Symbol" w:hAnsi="Symbol" w:hint="default"/>
      </w:rPr>
    </w:lvl>
    <w:lvl w:ilvl="4" w:tplc="1972A85C" w:tentative="1">
      <w:start w:val="1"/>
      <w:numFmt w:val="bullet"/>
      <w:lvlText w:val="o"/>
      <w:lvlJc w:val="left"/>
      <w:pPr>
        <w:tabs>
          <w:tab w:val="num" w:pos="3960"/>
        </w:tabs>
        <w:ind w:left="3960" w:hanging="360"/>
      </w:pPr>
      <w:rPr>
        <w:rFonts w:ascii="Courier New" w:hAnsi="Courier New" w:hint="default"/>
      </w:rPr>
    </w:lvl>
    <w:lvl w:ilvl="5" w:tplc="45180440" w:tentative="1">
      <w:start w:val="1"/>
      <w:numFmt w:val="bullet"/>
      <w:lvlText w:val=""/>
      <w:lvlJc w:val="left"/>
      <w:pPr>
        <w:tabs>
          <w:tab w:val="num" w:pos="4680"/>
        </w:tabs>
        <w:ind w:left="4680" w:hanging="360"/>
      </w:pPr>
      <w:rPr>
        <w:rFonts w:ascii="Wingdings" w:hAnsi="Wingdings" w:hint="default"/>
      </w:rPr>
    </w:lvl>
    <w:lvl w:ilvl="6" w:tplc="5C244F9A" w:tentative="1">
      <w:start w:val="1"/>
      <w:numFmt w:val="bullet"/>
      <w:lvlText w:val=""/>
      <w:lvlJc w:val="left"/>
      <w:pPr>
        <w:tabs>
          <w:tab w:val="num" w:pos="5400"/>
        </w:tabs>
        <w:ind w:left="5400" w:hanging="360"/>
      </w:pPr>
      <w:rPr>
        <w:rFonts w:ascii="Symbol" w:hAnsi="Symbol" w:hint="default"/>
      </w:rPr>
    </w:lvl>
    <w:lvl w:ilvl="7" w:tplc="1D52559C" w:tentative="1">
      <w:start w:val="1"/>
      <w:numFmt w:val="bullet"/>
      <w:lvlText w:val="o"/>
      <w:lvlJc w:val="left"/>
      <w:pPr>
        <w:tabs>
          <w:tab w:val="num" w:pos="6120"/>
        </w:tabs>
        <w:ind w:left="6120" w:hanging="360"/>
      </w:pPr>
      <w:rPr>
        <w:rFonts w:ascii="Courier New" w:hAnsi="Courier New" w:hint="default"/>
      </w:rPr>
    </w:lvl>
    <w:lvl w:ilvl="8" w:tplc="C8587992" w:tentative="1">
      <w:start w:val="1"/>
      <w:numFmt w:val="bullet"/>
      <w:lvlText w:val=""/>
      <w:lvlJc w:val="left"/>
      <w:pPr>
        <w:tabs>
          <w:tab w:val="num" w:pos="6840"/>
        </w:tabs>
        <w:ind w:left="6840" w:hanging="360"/>
      </w:pPr>
      <w:rPr>
        <w:rFonts w:ascii="Wingdings" w:hAnsi="Wingdings" w:hint="default"/>
      </w:rPr>
    </w:lvl>
  </w:abstractNum>
  <w:abstractNum w:abstractNumId="3">
    <w:nsid w:val="154536F8"/>
    <w:multiLevelType w:val="singleLevel"/>
    <w:tmpl w:val="17988642"/>
    <w:lvl w:ilvl="0">
      <w:start w:val="1"/>
      <w:numFmt w:val="decimal"/>
      <w:lvlText w:val="%1."/>
      <w:lvlJc w:val="left"/>
      <w:pPr>
        <w:tabs>
          <w:tab w:val="num" w:pos="1080"/>
        </w:tabs>
        <w:ind w:left="1080" w:hanging="360"/>
      </w:pPr>
      <w:rPr>
        <w:rFonts w:hint="default"/>
      </w:rPr>
    </w:lvl>
  </w:abstractNum>
  <w:abstractNum w:abstractNumId="4">
    <w:nsid w:val="196601EF"/>
    <w:multiLevelType w:val="singleLevel"/>
    <w:tmpl w:val="99F6DC88"/>
    <w:lvl w:ilvl="0">
      <w:start w:val="1"/>
      <w:numFmt w:val="decimal"/>
      <w:lvlText w:val="%1."/>
      <w:lvlJc w:val="left"/>
      <w:pPr>
        <w:tabs>
          <w:tab w:val="num" w:pos="1080"/>
        </w:tabs>
        <w:ind w:left="1080" w:hanging="360"/>
      </w:pPr>
      <w:rPr>
        <w:rFonts w:hint="default"/>
      </w:rPr>
    </w:lvl>
  </w:abstractNum>
  <w:abstractNum w:abstractNumId="5">
    <w:nsid w:val="28910FFE"/>
    <w:multiLevelType w:val="hybridMultilevel"/>
    <w:tmpl w:val="CEA40848"/>
    <w:lvl w:ilvl="0" w:tplc="CD4A2902">
      <w:start w:val="1"/>
      <w:numFmt w:val="decimal"/>
      <w:lvlText w:val="%1."/>
      <w:lvlJc w:val="left"/>
      <w:pPr>
        <w:tabs>
          <w:tab w:val="num" w:pos="1725"/>
        </w:tabs>
        <w:ind w:left="1725" w:hanging="1005"/>
      </w:pPr>
      <w:rPr>
        <w:rFonts w:hint="default"/>
      </w:rPr>
    </w:lvl>
    <w:lvl w:ilvl="1" w:tplc="8DAA4A5E" w:tentative="1">
      <w:start w:val="1"/>
      <w:numFmt w:val="lowerLetter"/>
      <w:lvlText w:val="%2."/>
      <w:lvlJc w:val="left"/>
      <w:pPr>
        <w:tabs>
          <w:tab w:val="num" w:pos="1800"/>
        </w:tabs>
        <w:ind w:left="1800" w:hanging="360"/>
      </w:pPr>
    </w:lvl>
    <w:lvl w:ilvl="2" w:tplc="585E7F26" w:tentative="1">
      <w:start w:val="1"/>
      <w:numFmt w:val="lowerRoman"/>
      <w:lvlText w:val="%3."/>
      <w:lvlJc w:val="right"/>
      <w:pPr>
        <w:tabs>
          <w:tab w:val="num" w:pos="2520"/>
        </w:tabs>
        <w:ind w:left="2520" w:hanging="180"/>
      </w:pPr>
    </w:lvl>
    <w:lvl w:ilvl="3" w:tplc="7054CD5C">
      <w:start w:val="1"/>
      <w:numFmt w:val="decimal"/>
      <w:lvlText w:val="%4."/>
      <w:lvlJc w:val="left"/>
      <w:pPr>
        <w:tabs>
          <w:tab w:val="num" w:pos="3240"/>
        </w:tabs>
        <w:ind w:left="3240" w:hanging="360"/>
      </w:pPr>
    </w:lvl>
    <w:lvl w:ilvl="4" w:tplc="EF729394" w:tentative="1">
      <w:start w:val="1"/>
      <w:numFmt w:val="lowerLetter"/>
      <w:lvlText w:val="%5."/>
      <w:lvlJc w:val="left"/>
      <w:pPr>
        <w:tabs>
          <w:tab w:val="num" w:pos="3960"/>
        </w:tabs>
        <w:ind w:left="3960" w:hanging="360"/>
      </w:pPr>
    </w:lvl>
    <w:lvl w:ilvl="5" w:tplc="2B0CD238" w:tentative="1">
      <w:start w:val="1"/>
      <w:numFmt w:val="lowerRoman"/>
      <w:lvlText w:val="%6."/>
      <w:lvlJc w:val="right"/>
      <w:pPr>
        <w:tabs>
          <w:tab w:val="num" w:pos="4680"/>
        </w:tabs>
        <w:ind w:left="4680" w:hanging="180"/>
      </w:pPr>
    </w:lvl>
    <w:lvl w:ilvl="6" w:tplc="6D945A2A">
      <w:start w:val="1"/>
      <w:numFmt w:val="decimal"/>
      <w:lvlText w:val="%7."/>
      <w:lvlJc w:val="left"/>
      <w:pPr>
        <w:tabs>
          <w:tab w:val="num" w:pos="5400"/>
        </w:tabs>
        <w:ind w:left="5400" w:hanging="360"/>
      </w:pPr>
    </w:lvl>
    <w:lvl w:ilvl="7" w:tplc="75F81352" w:tentative="1">
      <w:start w:val="1"/>
      <w:numFmt w:val="lowerLetter"/>
      <w:lvlText w:val="%8."/>
      <w:lvlJc w:val="left"/>
      <w:pPr>
        <w:tabs>
          <w:tab w:val="num" w:pos="6120"/>
        </w:tabs>
        <w:ind w:left="6120" w:hanging="360"/>
      </w:pPr>
    </w:lvl>
    <w:lvl w:ilvl="8" w:tplc="7256A944" w:tentative="1">
      <w:start w:val="1"/>
      <w:numFmt w:val="lowerRoman"/>
      <w:lvlText w:val="%9."/>
      <w:lvlJc w:val="right"/>
      <w:pPr>
        <w:tabs>
          <w:tab w:val="num" w:pos="6840"/>
        </w:tabs>
        <w:ind w:left="6840" w:hanging="180"/>
      </w:pPr>
    </w:lvl>
  </w:abstractNum>
  <w:abstractNum w:abstractNumId="6">
    <w:nsid w:val="5C740690"/>
    <w:multiLevelType w:val="singleLevel"/>
    <w:tmpl w:val="EDD809F2"/>
    <w:lvl w:ilvl="0">
      <w:start w:val="1"/>
      <w:numFmt w:val="decimal"/>
      <w:lvlText w:val="%1."/>
      <w:lvlJc w:val="left"/>
      <w:pPr>
        <w:tabs>
          <w:tab w:val="num" w:pos="1080"/>
        </w:tabs>
        <w:ind w:left="1080" w:hanging="360"/>
      </w:pPr>
      <w:rPr>
        <w:rFonts w:hint="default"/>
      </w:rPr>
    </w:lvl>
  </w:abstractNum>
  <w:abstractNum w:abstractNumId="7">
    <w:nsid w:val="69227E18"/>
    <w:multiLevelType w:val="hybridMultilevel"/>
    <w:tmpl w:val="896EC2CA"/>
    <w:lvl w:ilvl="0" w:tplc="487C2E28">
      <w:start w:val="1"/>
      <w:numFmt w:val="bullet"/>
      <w:lvlText w:val=""/>
      <w:lvlJc w:val="left"/>
      <w:pPr>
        <w:tabs>
          <w:tab w:val="num" w:pos="1500"/>
        </w:tabs>
        <w:ind w:left="1500" w:hanging="360"/>
      </w:pPr>
      <w:rPr>
        <w:rFonts w:ascii="Symbol" w:hAnsi="Symbol" w:hint="default"/>
      </w:rPr>
    </w:lvl>
    <w:lvl w:ilvl="1" w:tplc="390846CA" w:tentative="1">
      <w:start w:val="1"/>
      <w:numFmt w:val="bullet"/>
      <w:lvlText w:val="o"/>
      <w:lvlJc w:val="left"/>
      <w:pPr>
        <w:tabs>
          <w:tab w:val="num" w:pos="2220"/>
        </w:tabs>
        <w:ind w:left="2220" w:hanging="360"/>
      </w:pPr>
      <w:rPr>
        <w:rFonts w:ascii="Courier New" w:hAnsi="Courier New" w:hint="default"/>
      </w:rPr>
    </w:lvl>
    <w:lvl w:ilvl="2" w:tplc="162ABBBE" w:tentative="1">
      <w:start w:val="1"/>
      <w:numFmt w:val="bullet"/>
      <w:lvlText w:val=""/>
      <w:lvlJc w:val="left"/>
      <w:pPr>
        <w:tabs>
          <w:tab w:val="num" w:pos="2940"/>
        </w:tabs>
        <w:ind w:left="2940" w:hanging="360"/>
      </w:pPr>
      <w:rPr>
        <w:rFonts w:ascii="Wingdings" w:hAnsi="Wingdings" w:hint="default"/>
      </w:rPr>
    </w:lvl>
    <w:lvl w:ilvl="3" w:tplc="00E004BE" w:tentative="1">
      <w:start w:val="1"/>
      <w:numFmt w:val="bullet"/>
      <w:lvlText w:val=""/>
      <w:lvlJc w:val="left"/>
      <w:pPr>
        <w:tabs>
          <w:tab w:val="num" w:pos="3660"/>
        </w:tabs>
        <w:ind w:left="3660" w:hanging="360"/>
      </w:pPr>
      <w:rPr>
        <w:rFonts w:ascii="Symbol" w:hAnsi="Symbol" w:hint="default"/>
      </w:rPr>
    </w:lvl>
    <w:lvl w:ilvl="4" w:tplc="421A6500" w:tentative="1">
      <w:start w:val="1"/>
      <w:numFmt w:val="bullet"/>
      <w:lvlText w:val="o"/>
      <w:lvlJc w:val="left"/>
      <w:pPr>
        <w:tabs>
          <w:tab w:val="num" w:pos="4380"/>
        </w:tabs>
        <w:ind w:left="4380" w:hanging="360"/>
      </w:pPr>
      <w:rPr>
        <w:rFonts w:ascii="Courier New" w:hAnsi="Courier New" w:hint="default"/>
      </w:rPr>
    </w:lvl>
    <w:lvl w:ilvl="5" w:tplc="2466A334" w:tentative="1">
      <w:start w:val="1"/>
      <w:numFmt w:val="bullet"/>
      <w:lvlText w:val=""/>
      <w:lvlJc w:val="left"/>
      <w:pPr>
        <w:tabs>
          <w:tab w:val="num" w:pos="5100"/>
        </w:tabs>
        <w:ind w:left="5100" w:hanging="360"/>
      </w:pPr>
      <w:rPr>
        <w:rFonts w:ascii="Wingdings" w:hAnsi="Wingdings" w:hint="default"/>
      </w:rPr>
    </w:lvl>
    <w:lvl w:ilvl="6" w:tplc="73D63F8A" w:tentative="1">
      <w:start w:val="1"/>
      <w:numFmt w:val="bullet"/>
      <w:lvlText w:val=""/>
      <w:lvlJc w:val="left"/>
      <w:pPr>
        <w:tabs>
          <w:tab w:val="num" w:pos="5820"/>
        </w:tabs>
        <w:ind w:left="5820" w:hanging="360"/>
      </w:pPr>
      <w:rPr>
        <w:rFonts w:ascii="Symbol" w:hAnsi="Symbol" w:hint="default"/>
      </w:rPr>
    </w:lvl>
    <w:lvl w:ilvl="7" w:tplc="E098C02A" w:tentative="1">
      <w:start w:val="1"/>
      <w:numFmt w:val="bullet"/>
      <w:lvlText w:val="o"/>
      <w:lvlJc w:val="left"/>
      <w:pPr>
        <w:tabs>
          <w:tab w:val="num" w:pos="6540"/>
        </w:tabs>
        <w:ind w:left="6540" w:hanging="360"/>
      </w:pPr>
      <w:rPr>
        <w:rFonts w:ascii="Courier New" w:hAnsi="Courier New" w:hint="default"/>
      </w:rPr>
    </w:lvl>
    <w:lvl w:ilvl="8" w:tplc="A5BCAE82" w:tentative="1">
      <w:start w:val="1"/>
      <w:numFmt w:val="bullet"/>
      <w:lvlText w:val=""/>
      <w:lvlJc w:val="left"/>
      <w:pPr>
        <w:tabs>
          <w:tab w:val="num" w:pos="7260"/>
        </w:tabs>
        <w:ind w:left="7260" w:hanging="360"/>
      </w:pPr>
      <w:rPr>
        <w:rFonts w:ascii="Wingdings" w:hAnsi="Wingdings" w:hint="default"/>
      </w:rPr>
    </w:lvl>
  </w:abstractNum>
  <w:abstractNum w:abstractNumId="8">
    <w:nsid w:val="69DB4F95"/>
    <w:multiLevelType w:val="singleLevel"/>
    <w:tmpl w:val="7E6EBC66"/>
    <w:lvl w:ilvl="0">
      <w:start w:val="1"/>
      <w:numFmt w:val="decimal"/>
      <w:lvlText w:val="%1."/>
      <w:lvlJc w:val="left"/>
      <w:pPr>
        <w:tabs>
          <w:tab w:val="num" w:pos="1260"/>
        </w:tabs>
        <w:ind w:left="1260" w:hanging="540"/>
      </w:pPr>
      <w:rPr>
        <w:rFonts w:hint="default"/>
      </w:rPr>
    </w:lvl>
  </w:abstractNum>
  <w:abstractNum w:abstractNumId="9">
    <w:nsid w:val="71A06A43"/>
    <w:multiLevelType w:val="singleLevel"/>
    <w:tmpl w:val="97EA6168"/>
    <w:lvl w:ilvl="0">
      <w:start w:val="1"/>
      <w:numFmt w:val="decimal"/>
      <w:lvlText w:val="%1."/>
      <w:lvlJc w:val="left"/>
      <w:pPr>
        <w:tabs>
          <w:tab w:val="num" w:pos="1080"/>
        </w:tabs>
        <w:ind w:left="1080" w:hanging="360"/>
      </w:pPr>
      <w:rPr>
        <w:rFonts w:hint="default"/>
      </w:rPr>
    </w:lvl>
  </w:abstractNum>
  <w:num w:numId="1">
    <w:abstractNumId w:val="2"/>
  </w:num>
  <w:num w:numId="2">
    <w:abstractNumId w:val="5"/>
  </w:num>
  <w:num w:numId="3">
    <w:abstractNumId w:val="0"/>
  </w:num>
  <w:num w:numId="4">
    <w:abstractNumId w:val="7"/>
  </w:num>
  <w:num w:numId="5">
    <w:abstractNumId w:val="4"/>
  </w:num>
  <w:num w:numId="6">
    <w:abstractNumId w:val="8"/>
  </w:num>
  <w:num w:numId="7">
    <w:abstractNumId w:val="1"/>
  </w:num>
  <w:num w:numId="8">
    <w:abstractNumId w:val="6"/>
  </w:num>
  <w:num w:numId="9">
    <w:abstractNumId w:val="9"/>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attachedTemplate r:id="rId1"/>
  <w:revisionView w:markup="0"/>
  <w:doNotTrackMoves/>
  <w:doNotTrackFormatting/>
  <w:defaultTabStop w:val="720"/>
  <w:autoHyphenation/>
  <w:hyphenationZone w:val="35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4BC"/>
    <w:rsid w:val="00B05521"/>
    <w:rsid w:val="00BD74BC"/>
    <w:rsid w:val="00F61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B69F08D7-D8B1-46CB-B9AA-7D39BE87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2"/>
      <w:szCs w:val="24"/>
    </w:rPr>
  </w:style>
  <w:style w:type="paragraph" w:styleId="1">
    <w:name w:val="heading 1"/>
    <w:basedOn w:val="a"/>
    <w:next w:val="2"/>
    <w:qFormat/>
    <w:pPr>
      <w:spacing w:before="240" w:after="60" w:line="192" w:lineRule="auto"/>
      <w:ind w:firstLine="0"/>
      <w:jc w:val="center"/>
      <w:outlineLvl w:val="0"/>
    </w:pPr>
    <w:rPr>
      <w:rFonts w:ascii="Tahoma" w:hAnsi="Tahoma"/>
      <w:b/>
      <w:i/>
      <w:spacing w:val="30"/>
      <w:kern w:val="28"/>
    </w:rPr>
  </w:style>
  <w:style w:type="paragraph" w:styleId="2">
    <w:name w:val="heading 2"/>
    <w:basedOn w:val="1"/>
    <w:next w:val="a"/>
    <w:qFormat/>
    <w:pPr>
      <w:keepNext/>
      <w:spacing w:line="240" w:lineRule="auto"/>
      <w:ind w:firstLine="284"/>
      <w:outlineLvl w:val="1"/>
    </w:pPr>
    <w:rPr>
      <w:rFonts w:ascii="Arial" w:hAnsi="Arial"/>
      <w:b w:val="0"/>
      <w:spacing w:val="0"/>
    </w:rPr>
  </w:style>
  <w:style w:type="paragraph" w:styleId="3">
    <w:name w:val="heading 3"/>
    <w:basedOn w:val="2"/>
    <w:next w:val="a"/>
    <w:qFormat/>
    <w:pPr>
      <w:spacing w:before="120"/>
      <w:jc w:val="left"/>
      <w:outlineLvl w:val="2"/>
    </w:pPr>
    <w:rPr>
      <w:b/>
      <w:sz w:val="24"/>
    </w:rPr>
  </w:style>
  <w:style w:type="paragraph" w:styleId="4">
    <w:name w:val="heading 4"/>
    <w:basedOn w:val="3"/>
    <w:next w:val="a"/>
    <w:qFormat/>
    <w:pPr>
      <w:ind w:firstLine="0"/>
      <w:outlineLvl w:val="3"/>
    </w:pPr>
    <w:rPr>
      <w:sz w:val="28"/>
    </w:rPr>
  </w:style>
  <w:style w:type="paragraph" w:styleId="5">
    <w:name w:val="heading 5"/>
    <w:basedOn w:val="a"/>
    <w:next w:val="a"/>
    <w:qFormat/>
    <w:pPr>
      <w:spacing w:before="240" w:after="60"/>
      <w:outlineLvl w:val="4"/>
    </w:pPr>
  </w:style>
  <w:style w:type="paragraph" w:styleId="6">
    <w:name w:val="heading 6"/>
    <w:basedOn w:val="a"/>
    <w:next w:val="a"/>
    <w:qFormat/>
    <w:pPr>
      <w:spacing w:before="60" w:after="60"/>
      <w:ind w:firstLine="0"/>
      <w:jc w:val="center"/>
      <w:outlineLvl w:val="5"/>
    </w:pPr>
    <w:rPr>
      <w:rFonts w:ascii="Didona" w:hAnsi="Didona"/>
      <w:sz w:val="28"/>
    </w:rPr>
  </w:style>
  <w:style w:type="paragraph" w:styleId="7">
    <w:name w:val="heading 7"/>
    <w:basedOn w:val="a"/>
    <w:next w:val="a"/>
    <w:qFormat/>
    <w:pPr>
      <w:spacing w:before="60" w:after="60"/>
      <w:ind w:firstLine="0"/>
      <w:jc w:val="center"/>
      <w:outlineLvl w:val="6"/>
    </w:pPr>
    <w:rPr>
      <w:sz w:val="28"/>
    </w:rPr>
  </w:style>
  <w:style w:type="paragraph" w:styleId="8">
    <w:name w:val="heading 8"/>
    <w:basedOn w:val="a"/>
    <w:next w:val="a"/>
    <w:qFormat/>
    <w:pPr>
      <w:spacing w:before="120" w:after="120"/>
      <w:outlineLvl w:val="7"/>
    </w:pPr>
    <w:rPr>
      <w:b/>
      <w:i/>
    </w:rPr>
  </w:style>
  <w:style w:type="paragraph" w:styleId="9">
    <w:name w:val="heading 9"/>
    <w:basedOn w:val="a"/>
    <w:next w:val="a"/>
    <w:qFormat/>
    <w:pPr>
      <w:outlineLvl w:val="8"/>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spacing w:after="120"/>
      <w:ind w:firstLine="0"/>
      <w:jc w:val="center"/>
    </w:pPr>
    <w:rPr>
      <w:rFonts w:ascii="Arial" w:hAnsi="Arial"/>
      <w:b/>
      <w:i/>
      <w:sz w:val="16"/>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style>
  <w:style w:type="paragraph" w:styleId="a7">
    <w:name w:val="Plain Text"/>
    <w:basedOn w:val="a"/>
    <w:semiHidden/>
    <w:rPr>
      <w:rFonts w:ascii="Courier New" w:hAnsi="Courier New"/>
      <w:sz w:val="20"/>
    </w:rPr>
  </w:style>
  <w:style w:type="paragraph" w:customStyle="1" w:styleId="a8">
    <w:name w:val="Верхний нечетный колонтитул"/>
    <w:basedOn w:val="a3"/>
    <w:pPr>
      <w:pBdr>
        <w:bottom w:val="single" w:sz="4" w:space="1" w:color="auto"/>
      </w:pBdr>
      <w:jc w:val="left"/>
    </w:pPr>
    <w:rPr>
      <w:lang w:val="en-US"/>
    </w:rPr>
  </w:style>
  <w:style w:type="paragraph" w:customStyle="1" w:styleId="a9">
    <w:name w:val="Мысль"/>
    <w:basedOn w:val="a"/>
    <w:pPr>
      <w:spacing w:before="120" w:after="120"/>
    </w:pPr>
  </w:style>
  <w:style w:type="paragraph" w:customStyle="1" w:styleId="aa">
    <w:name w:val="Верхний четный колонтитул"/>
    <w:basedOn w:val="a3"/>
    <w:pPr>
      <w:pBdr>
        <w:bottom w:val="single" w:sz="4" w:space="1" w:color="auto"/>
      </w:pBdr>
      <w:jc w:val="right"/>
    </w:pPr>
  </w:style>
  <w:style w:type="paragraph" w:styleId="10">
    <w:name w:val="toc 1"/>
    <w:basedOn w:val="a"/>
    <w:next w:val="a"/>
    <w:autoRedefine/>
    <w:semiHidden/>
    <w:pPr>
      <w:jc w:val="center"/>
    </w:pPr>
  </w:style>
  <w:style w:type="paragraph" w:styleId="20">
    <w:name w:val="toc 2"/>
    <w:basedOn w:val="10"/>
    <w:next w:val="30"/>
    <w:autoRedefine/>
    <w:semiHidden/>
    <w:pPr>
      <w:ind w:left="181"/>
    </w:pPr>
  </w:style>
  <w:style w:type="paragraph" w:styleId="30">
    <w:name w:val="toc 3"/>
    <w:basedOn w:val="20"/>
    <w:next w:val="40"/>
    <w:autoRedefine/>
    <w:semiHidden/>
    <w:pPr>
      <w:ind w:left="357"/>
    </w:pPr>
  </w:style>
  <w:style w:type="paragraph" w:styleId="40">
    <w:name w:val="toc 4"/>
    <w:basedOn w:val="30"/>
    <w:next w:val="50"/>
    <w:autoRedefine/>
    <w:semiHidden/>
    <w:pPr>
      <w:ind w:left="539"/>
      <w:jc w:val="left"/>
    </w:pPr>
  </w:style>
  <w:style w:type="paragraph" w:styleId="50">
    <w:name w:val="toc 5"/>
    <w:basedOn w:val="a"/>
    <w:next w:val="a"/>
    <w:autoRedefine/>
    <w:semiHidden/>
    <w:pPr>
      <w:ind w:left="720"/>
    </w:pPr>
  </w:style>
  <w:style w:type="character" w:styleId="ab">
    <w:name w:val="Hyperlink"/>
    <w:basedOn w:val="a0"/>
    <w:semiHidden/>
    <w:rPr>
      <w:color w:val="0000FF"/>
      <w:u w:val="single"/>
    </w:rPr>
  </w:style>
  <w:style w:type="character" w:styleId="ac">
    <w:name w:val="FollowedHyperlink"/>
    <w:basedOn w:val="a0"/>
    <w:semiHidden/>
    <w:rPr>
      <w:color w:val="800080"/>
      <w:u w:val="single"/>
    </w:rPr>
  </w:style>
  <w:style w:type="paragraph" w:styleId="21">
    <w:name w:val="Body Text 2"/>
    <w:basedOn w:val="a"/>
    <w:semiHidden/>
  </w:style>
  <w:style w:type="paragraph" w:customStyle="1" w:styleId="FR1">
    <w:name w:val="FR1"/>
    <w:pPr>
      <w:widowControl w:val="0"/>
    </w:pPr>
    <w:rPr>
      <w:rFonts w:ascii="Arial" w:hAnsi="Arial"/>
      <w:i/>
      <w:snapToGrid w:val="0"/>
    </w:rPr>
  </w:style>
  <w:style w:type="paragraph" w:styleId="22">
    <w:name w:val="Body Text Indent 2"/>
    <w:basedOn w:val="a"/>
    <w:semiHidden/>
    <w:rPr>
      <w:sz w:val="24"/>
    </w:rPr>
  </w:style>
  <w:style w:type="paragraph" w:customStyle="1" w:styleId="11">
    <w:name w:val="Стиль1"/>
    <w:basedOn w:val="a"/>
  </w:style>
  <w:style w:type="paragraph" w:customStyle="1" w:styleId="12">
    <w:name w:val="Основной текст 1"/>
    <w:basedOn w:val="a"/>
    <w:rPr>
      <w:color w:val="000000"/>
      <w:kern w:val="24"/>
      <w:szCs w:val="26"/>
    </w:rPr>
  </w:style>
  <w:style w:type="paragraph" w:styleId="ad">
    <w:name w:val="Title"/>
    <w:basedOn w:val="a"/>
    <w:qFormat/>
    <w:pPr>
      <w:keepNext/>
      <w:ind w:firstLine="0"/>
      <w:jc w:val="center"/>
    </w:pPr>
    <w:rPr>
      <w:rFonts w:ascii="Arial" w:hAnsi="Arial"/>
      <w:i/>
      <w:kern w:val="16"/>
      <w:sz w:val="36"/>
    </w:rPr>
  </w:style>
  <w:style w:type="paragraph" w:styleId="31">
    <w:name w:val="Body Text Indent 3"/>
    <w:basedOn w:val="a"/>
    <w:semiHidden/>
    <w:rPr>
      <w:rFonts w:ascii="Arial" w:hAnsi="Arial"/>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7.wmf"/><Relationship Id="rId34" Type="http://schemas.openxmlformats.org/officeDocument/2006/relationships/oleObject" Target="embeddings/oleObject16.bin"/><Relationship Id="rId42" Type="http://schemas.openxmlformats.org/officeDocument/2006/relationships/image" Target="media/image15.wmf"/><Relationship Id="rId47" Type="http://schemas.openxmlformats.org/officeDocument/2006/relationships/oleObject" Target="embeddings/oleObject24.bin"/><Relationship Id="rId50" Type="http://schemas.openxmlformats.org/officeDocument/2006/relationships/image" Target="media/image19.wmf"/><Relationship Id="rId55" Type="http://schemas.openxmlformats.org/officeDocument/2006/relationships/oleObject" Target="embeddings/______Microsoft_Excel_97-20031.xls"/><Relationship Id="rId63" Type="http://schemas.openxmlformats.org/officeDocument/2006/relationships/oleObject" Target="embeddings/______Microsoft_Excel_97-20033.xls"/><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12.wmf"/><Relationship Id="rId37" Type="http://schemas.openxmlformats.org/officeDocument/2006/relationships/oleObject" Target="embeddings/oleObject19.bin"/><Relationship Id="rId40" Type="http://schemas.openxmlformats.org/officeDocument/2006/relationships/image" Target="media/image14.wmf"/><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image" Target="media/image23.wmf"/><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______Microsoft_Excel_97-20032.xls"/><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oleObject2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oleObject" Target="embeddings/oleObject15.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9.bin"/><Relationship Id="rId67"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21.bin"/><Relationship Id="rId54" Type="http://schemas.openxmlformats.org/officeDocument/2006/relationships/image" Target="media/image21.wmf"/><Relationship Id="rId62"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oleObject" Target="embeddings/oleObject28.bin"/><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oleObject" Target="embeddings/oleObject20.bin"/></Relationships>
</file>

<file path=word/_rels/settings.xml.rels><?xml version="1.0" encoding="UTF-8" standalone="yes"?>
<Relationships xmlns="http://schemas.openxmlformats.org/package/2006/relationships"><Relationship Id="rId1" Type="http://schemas.openxmlformats.org/officeDocument/2006/relationships/attachedTemplate" Target="file:///A:\&#1040;&#1055;&#1055;.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АПП.dot</Template>
  <TotalTime>0</TotalTime>
  <Pages>1</Pages>
  <Words>13069</Words>
  <Characters>74495</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Новая брошюра</vt:lpstr>
    </vt:vector>
  </TitlesOfParts>
  <Company> </Company>
  <LinksUpToDate>false</LinksUpToDate>
  <CharactersWithSpaces>87390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брошюра</dc:title>
  <dc:subject/>
  <dc:creator>user</dc:creator>
  <cp:keywords/>
  <cp:lastModifiedBy>Irina</cp:lastModifiedBy>
  <cp:revision>2</cp:revision>
  <cp:lastPrinted>2004-08-18T08:19:00Z</cp:lastPrinted>
  <dcterms:created xsi:type="dcterms:W3CDTF">2014-09-04T19:08:00Z</dcterms:created>
  <dcterms:modified xsi:type="dcterms:W3CDTF">2014-09-04T19:08:00Z</dcterms:modified>
</cp:coreProperties>
</file>