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95B" w:rsidRDefault="00E167FF">
      <w:pPr>
        <w:pStyle w:val="1"/>
        <w:jc w:val="center"/>
      </w:pPr>
      <w:r>
        <w:t>Салтыков-щедрин m. e. - Эзопов язык в произведениях м. е. салтыкова-щедрина</w:t>
      </w:r>
    </w:p>
    <w:p w:rsidR="00EA795B" w:rsidRPr="00E167FF" w:rsidRDefault="00E167FF">
      <w:pPr>
        <w:pStyle w:val="a3"/>
        <w:spacing w:after="240" w:afterAutospacing="0"/>
      </w:pPr>
      <w:r>
        <w:t>Эзопов язык, или иносказание, - восходящая к незапамятным временам форма художественной речи. Недаром она связывается с именем Эзопа - полулегендарного создателя греческой басни, жившего, по видимому, в шестом веке до нашей эры. Как гласит предание, Эзоп был рабом, а потому не мог открыто высказывать свои убеждения и в баснях на сюжеты из жизни животных изображал людей, их взаимоотношения, достоинства и недостатки. Однако далеко не всегда эзопов язык - вынужденная мера, результат недостатка решимости; есть люди, у которых непрямая, иносказательная манера выражения мыслей становится как бы увеличительным стеклом, помогающим увидеть жизнь более глубоко. Среди русских писателей наиболее заметные таланты, применявшие эзопов язык, - это И. А. Крылов и М. Е. Салтыков-Щедрин. Но если в баснях Крылова иносказание “расшифровывается” в морали (положим, Демьянова уха уподобляется творениям писателя-графомана), то в произведениях Салтыкова-Щедрина читатель сам должен понять, какая же реальность стоит за полусказочным-полуфантастическим миром писателя.</w:t>
      </w:r>
      <w:r>
        <w:br/>
        <w:t>Вот сплошь построенная на иносказании “История одного города”. Что такое - город Глупов? Типичный, “средне- статистический” русский губернский город? Нет. Это условное, символическое изображение всей России, недаром писатель подчеркивает, что его границы расширяются до пределов всей страны: “Выгонные земли Византии и Глупова были до такой степени смешны, что византийские стада почти постоянно смешивались с глуповскими, и из этого выходили беспрестанные пререкания”. А кто такие глуповцы? Как ни горестно признать, но глуповцы - это россияне. Об этом свидетельствуют, во-первых, события русской истории, которые хотя и даны в сатирическом освещении, но все же легко узнаются. Так, известная по летописям борьба славянских племен (полян, древлян, радимичей и др.) и их последующее объединение пародируются Салтыковым-Щедриным в изображении того, как головотяпы враждовали с соседскими племенами - лукоедами, лягушечниками, рукосуями. Кроме того, увидеть в глуповцах русских заставляют и такие подмеченные писателем качества, как лень, бездеятельность, неспособность быть мужественными строителями собственной жизни, и отсюда страстное желание вручить кому-нибудь свою судьбу, лишь бы самим не принимать ответственных решений. Одна из первых страниц глуповской истории - поиски правителя. После того как далекие предки глуповцев Волгу толокном замесили, потом свинью за бобра купили, рака с колокольным звоном встречали, батьку на кобеля променяли, они решили найти князя, но только непременно глупого: “Нам глупый-то князь, пожалуй, еще лучше будет! Сейчас мы ему коврижку в руки: жуй, а нас не замай!” Сквозь эту изображенную Салтыковым-Щедриным историю отчетливо проглядывает летописное сказание о приглашении варяжских князей на русскую землю; причем летописец подчеркивает, что русские решаются на иноземную власть над собой, убедившись в собственной несостоятельности: “Земля наша велика и обильна, а порядка в ней нет...”</w:t>
      </w:r>
      <w:r>
        <w:br/>
        <w:t>Кроме указанных иносказаний есть в “Истории одного города” и более конкретные соответствия: Негодяев - Павел I, Беневоленский - Сперанский, Угрюм-Бурчеев - Аракчеев. В образе Грустилова, возвысившего дань с откупа до пяти тысяч в год и умершего от меланхолии в 1825 году, дан сатирический портрет Александра I. Однако нельзя сказать, что горький смех над русской судьбой свидетельствует об историческом пессимизме писателя. Финал книги говорит о бессилии Угрюм-Бурчеева остановить течение реки, в чем можно видеть иносказание о том, что безрезультатны усилия тиранов остановить течение жизни.</w:t>
      </w:r>
      <w:r>
        <w:br/>
        <w:t>Понимать Эзопов язык необходимо и при чтении сказок Салтыкова-Щедрина. Например, сказка “Премудрый пескарь”, повествующая о дрожащей от страха за свою жизнь рыбке, разумеется, выходит за рамки “жизни животных”: пескарь - это символическое воплощение трусливого, эгоистичного обывателя, равнодушного ко всему, кроме себя. “Повесть о том, как один мужик двух генералов прокормил” также полна иносказаний. Мужик, вьющий по приказанию генералов веревочку, чтобы привязать себя, олицетворяет собой рабскую покорность народа. Генералы думают, что французские булки на дереве растут; эта сатирическая деталь иносказательно изображает, насколько далеки крупные чиновники от реальной жизни.</w:t>
      </w:r>
      <w:r>
        <w:br/>
        <w:t>Салтыков-Щедрин о себе сказал: “Я - Эзоп и воспитанник цензурного ведомства”. Но, наверное, щедринское иносказание - это не только необходимость, вызванная цензурными соображениями. Безусловно, Эзопов язык помогает создать глубокий, обобщенный образ действительности, а значит, лучше понять саму жизнь.</w:t>
      </w:r>
      <w:r>
        <w:br/>
      </w:r>
      <w:r>
        <w:br/>
      </w:r>
      <w:bookmarkStart w:id="0" w:name="_GoBack"/>
      <w:bookmarkEnd w:id="0"/>
    </w:p>
    <w:sectPr w:rsidR="00EA795B" w:rsidRPr="00E167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7FF"/>
    <w:rsid w:val="002563E7"/>
    <w:rsid w:val="00E167FF"/>
    <w:rsid w:val="00EA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53C70C-C53B-47EF-BDE4-E58689A9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3950</Characters>
  <Application>Microsoft Office Word</Application>
  <DocSecurity>0</DocSecurity>
  <Lines>32</Lines>
  <Paragraphs>9</Paragraphs>
  <ScaleCrop>false</ScaleCrop>
  <Company>diakov.net</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Эзопов язык в произведениях м. е. салтыкова-щедрина</dc:title>
  <dc:subject/>
  <dc:creator>Irina</dc:creator>
  <cp:keywords/>
  <dc:description/>
  <cp:lastModifiedBy>Irina</cp:lastModifiedBy>
  <cp:revision>2</cp:revision>
  <dcterms:created xsi:type="dcterms:W3CDTF">2014-07-18T20:19:00Z</dcterms:created>
  <dcterms:modified xsi:type="dcterms:W3CDTF">2014-07-18T20:19:00Z</dcterms:modified>
</cp:coreProperties>
</file>