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86" w:rsidRDefault="009852E2">
      <w:pPr>
        <w:pStyle w:val="1"/>
        <w:jc w:val="center"/>
      </w:pPr>
      <w:r>
        <w:t>Салтыков-щедрин m. e. - мастерство сатирического изображения действительности в одном из произведений</w:t>
      </w:r>
    </w:p>
    <w:p w:rsidR="00E67686" w:rsidRPr="009852E2" w:rsidRDefault="009852E2">
      <w:pPr>
        <w:pStyle w:val="a3"/>
        <w:spacing w:after="240" w:afterAutospacing="0"/>
      </w:pPr>
      <w:r>
        <w:t>    Новыми и значительными достижениями обогатилась в “За рубежом” салтыковская сатирическая галерея вершителей и проводников внутренней политики Российской империи. Прежде всего это “портреты” двух “бесшабашных советников” Удава и Дыбы. (Нужно было очень ненавидеть царское самодержавие и его слуг, чтобы найти для их сатирической персонификации фамилии с такой этимологией и с такими историческими ассоциациями.) Кроме того, это фигуры находящегося временно не у дел графа Твэрдонто и сменившего его на руководящем посту господина Пафнутьева. Первые два администратора - деятели старой бюрократии, выдвинувшиеся “благодаря беззаветной свирепости при исполнении начальственных предписаний”, третий - бюрократ новой формации, администрировавший при помощи созданной им теории повсеместного “смерча” и готовящийся вновь применять эту “теорию”, последний - администратор краткого периода “либеральных вольностей”. Таким образом, каждый из “сановников” представляет вполне определенное направление внутренней политики самодержавия на определенном же, конкретном ее этапе. Вместе с тем - ив этом одно из своеобразий салтыковской типизации - каждый из “сановников” в отдельности и все они в совокупности воплощают коренные и неизменные черты всей вообще политики царского самодержавия, самую суть ее, главное зло режима.</w:t>
      </w:r>
      <w:r>
        <w:br/>
        <w:t>    Первый раз в литературе так полно и сатирически сильно предстали перед читателем в образе репортера Подхалимова отрицательные черты одной из профессий новой буржуазной интеллигенции в России - журналиста, “газетчика” беспринципной капиталистической прессы.</w:t>
      </w:r>
      <w:r>
        <w:br/>
        <w:t>    Прочитав первую главу “За рубежом”, П. В. Анненков писал И. С. Тургеневу: “Читали Щедрина “За рубежом”? Презабавно, но жалко, что разбрасывается и до полного типа не доходит, а все-таки и сатирические фигурки, которыми ограничивается, изумительны, поучительны и носят в своих карманах дипломы на почетных членов русской культуры”.</w:t>
      </w:r>
      <w:r>
        <w:br/>
        <w:t>    При всем сочувственном отношении к Салтыкову и высо кой оценке его таланта Анненков допускает в приведенном отзыве определенную односторонность Художник-реалист Салтыков в полной мере был способен “доходить” “до полного типа” и создавать, когда он ставил перед собой такую задачу (например, в романе “Господа Головлевы”), мир живых людей, глубоких человеческих характеров. Подобно другим гигантам в искусстве критики, обличения и отрицания - Рабле, Гойе, Домье, Грибоедову, Гоголю, Салтыков сочетал в своем таланте мощный реализм, невозможный без психологизма, с мастерством сатирической “графики”, построенной на приемах резких заострений и гротеска, при минимуме психологии.</w:t>
      </w:r>
      <w:r>
        <w:br/>
        <w:t>    В книге “За рубежом” Салтыков остро и резко обличал современный ему западный буржуазный мир, равно как и мир враждебных ему явлений русской действительности. Отсюда своеобразие ее поэтики, - как, впрочем, и других сатирических книг Салтыкова, - поэтики борьбы и нападения, требовавшей обращения к условным формам и приемам, в частности, к гротеску. Салтыковское искусство гротеска обогатилось в “За рубежом” образцами, не уступающими шедеврам этого рода из “Истории одного города” Такова, например, “трещина в черепе” у “бесшабашных советников” Удава и Дыбы, которая постепенно, по мере утолщения формулярного списка, у каждого из них образовывается для того, “чтобы предписания начальства быстрее доходили по назначению”.</w:t>
      </w:r>
      <w:r>
        <w:br/>
        <w:t>    Если не считать “мальчика без штанов”, за которым стоит образ русского народа, прежде всего крестьянства, среди действующих лиц “За рубежом” нет положительных героев и фигур. Все они принадлежат к враждебному и отрицаемому писателем миру, и все поэтому созданы приемами нарочитого смещения реальных линий, нарисованы остросатирическим карандашом. В этой книге нет таких массивных, точно из металла отлитых фигур, как, например, Дерупов из “Благонамеренных речей”. Предлагаемая читателю “За рубежом” коллекция образов - в большинстве не живописные или скульптурные “портреты”, а графические “профили” и “силуэты”. Индивидуальная психология в изображениях, созданных такими зарисовками, почти отсутствует. Напротив того, психология социальная и политическая, определяющая типы не отдельных лиц, а целых категорий, целых сословий, демонстрируется подчеркнуто и гиперболически, с большой смелостью и широтой обобщения. Таковы, в частности, все образы французских “сытых буржуа” и “республиканцев без республики”, как групповые, так и индивидуальные. При этом в отличие от типов русских полити ческих деятелей, выведенных всюду под сатирическими названиями анонимно, французские представлены также и под своими собственными именами: Гамбетта, Клемансо, Греви и др. В этой галерее крупнейших деятелей Третьей республики с наиболее едким сарказмом нарисован образ “сенатора и стыдливого либерала” (также и писателя) Лабуле. В этом образе-гротеске, особенно в буффонадной сцене завтрака “автора” с Лабуле в ресторане, предметом сатирической критики Салтыкова является “святая святых” собственнического мира - принцип “накопления богатств”.</w:t>
      </w:r>
      <w:r>
        <w:br/>
        <w:t>    Подвижную панораму этого пестрого мира, его сменяющиеся явления, слова и поступки появляющихся или тут же скоро исчезающих лиц обязательно “комментирует” участник всех событий - “автор” или “рассказчик”. Голос его постоянно звучит в многоголосии повествования - звучит всегда как ведущий.</w:t>
      </w:r>
      <w:r>
        <w:br/>
      </w:r>
      <w:bookmarkStart w:id="0" w:name="_GoBack"/>
      <w:bookmarkEnd w:id="0"/>
    </w:p>
    <w:sectPr w:rsidR="00E67686" w:rsidRPr="009852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2E2"/>
    <w:rsid w:val="0075463B"/>
    <w:rsid w:val="009852E2"/>
    <w:rsid w:val="00E6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26855-ED7A-4D2B-9A01-6E8E8216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4554</Characters>
  <Application>Microsoft Office Word</Application>
  <DocSecurity>0</DocSecurity>
  <Lines>37</Lines>
  <Paragraphs>10</Paragraphs>
  <ScaleCrop>false</ScaleCrop>
  <Company>diakov.net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мастерство сатирического изображения действительности в одном из произведений</dc:title>
  <dc:subject/>
  <dc:creator>Irina</dc:creator>
  <cp:keywords/>
  <dc:description/>
  <cp:lastModifiedBy>Irina</cp:lastModifiedBy>
  <cp:revision>2</cp:revision>
  <dcterms:created xsi:type="dcterms:W3CDTF">2014-07-12T22:59:00Z</dcterms:created>
  <dcterms:modified xsi:type="dcterms:W3CDTF">2014-07-12T22:59:00Z</dcterms:modified>
</cp:coreProperties>
</file>