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264" w:rsidRDefault="00815093">
      <w:pPr>
        <w:pStyle w:val="1"/>
        <w:jc w:val="center"/>
      </w:pPr>
      <w:r>
        <w:t>Поиск: Р›РёС‚РµСЂР°С‚СѓСЂРЅС‹Р№ РіРµСЂРѕР№ Р РЈР”Р Рќ</w:t>
      </w:r>
    </w:p>
    <w:p w:rsidR="008E1264" w:rsidRPr="00815093" w:rsidRDefault="00815093">
      <w:pPr>
        <w:pStyle w:val="a3"/>
      </w:pPr>
      <w:r>
        <w:t>РУДИН - герой романа И.С.Тургенева «Рудин» (1856). В образе Р. Тургенев рассматривает историю так называемого «лишнего человека». Р. подготовлен целым рядом героев предшествующих произведений Тургенева: Андрей Колосов («Андрей Колосов»), Алексей («Переписка»), Яков Пасынков («Яков Пасынков») и др. Но фигура Р. намного значительнее всех предыдущих образов. Тургенев неоднократно отмечает противоречивость своего героя: энтузиазм, желание действовать во имя достижения идеалов сочетается в нем с незнанием «живой жизни», неумением воплотить в реальности все, о чем он рассуждает столь красноречиво. В конце романа автор дает обобщенный образ героя: это человек, не только причинивший боль другим, но и страдающий сам, обреченный быть вечным скитальцем. Тургенев показывает своего героя на широком фоне обитателей дворянских гнезд: очевидно превосходство Р. над лицемерной помещицей Ласунской, ее приживальщиком Панделевским, отрицателем Пигасовым. Более полному раскрытию образа Р. служат такие действующие лица, как дочь Ласунской Наталья и друг юности Лежнев. Тургенев вовлекает героя в традиционное «испытание любовью», и Р. его не выдерживает. Перед искренней и любящей Натальей он оказывается безвольным человеком, не способным принять на себя бремя ответственности за ее судьбу. В образе Р. Тургенев запечатлел эпоху 30-40-х гг. Отсюда смерть Р. на баррикадах в Париже во время революции 1848 г.: он погибает вместе с концом своей эпохи. Из того же времени прототип Р.- М.А.Бакунин, один из виднейших представителей русского общественного движения.</w:t>
      </w:r>
    </w:p>
    <w:p w:rsidR="008E1264" w:rsidRDefault="00815093">
      <w:pPr>
        <w:pStyle w:val="a3"/>
      </w:pPr>
      <w:r>
        <w:t>Лит.: Писарев Д.И. Писемский, Тургенев и Гончаров // Писарев Д.И. Избранные соч. М, 1934. T.I. C.224-266; Цейтлин А.Г. Роман И.С.Тургенева «Рудин». М., 1968; Долотова A.M. «Рудин»: прототип, герой, автор // И.С.Тургенев в современном мире. М., 1987. С.204-212; Румянцев И.О. Проблемы построения образов в романах И.С.Тургенева («Рудин» и «Дворянское гнездо») // Ученые записки (Латвийский ун-т). Филолог.науки. Т.29. Вып. ЗБ. 1959.С.149-177.</w:t>
      </w:r>
      <w:bookmarkStart w:id="0" w:name="_GoBack"/>
      <w:bookmarkEnd w:id="0"/>
    </w:p>
    <w:sectPr w:rsidR="008E12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093"/>
    <w:rsid w:val="0048465E"/>
    <w:rsid w:val="00815093"/>
    <w:rsid w:val="008E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5EDAD-AFF8-4419-AF32-152B8324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 РЈР”Р Рќ</dc:title>
  <dc:subject/>
  <dc:creator>admin</dc:creator>
  <cp:keywords/>
  <dc:description/>
  <cp:lastModifiedBy>admin</cp:lastModifiedBy>
  <cp:revision>2</cp:revision>
  <dcterms:created xsi:type="dcterms:W3CDTF">2014-07-11T13:01:00Z</dcterms:created>
  <dcterms:modified xsi:type="dcterms:W3CDTF">2014-07-11T13:01:00Z</dcterms:modified>
</cp:coreProperties>
</file>