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E0" w:rsidRDefault="00D07513">
      <w:pPr>
        <w:pStyle w:val="1"/>
        <w:jc w:val="center"/>
      </w:pPr>
      <w:r>
        <w:t>Булгаков м. а. - Отражение гражданской войны в романе булгакова белая гвардия.</w:t>
      </w:r>
    </w:p>
    <w:p w:rsidR="002750E0" w:rsidRPr="00D07513" w:rsidRDefault="00D07513">
      <w:pPr>
        <w:pStyle w:val="a3"/>
        <w:spacing w:after="240" w:afterAutospacing="0"/>
      </w:pPr>
      <w:r>
        <w:t>    В романе “Белая гвардия” отражаются события гражданской войны периода 1918-1919 гг. в его родном городе Киеве. Эти события Булгаков рассматривает не с классовых или политических позиций, а с чисто человеческих. Кто бы ни захватил город - гетман, петлюровцы или большевики, - неизбежно льется кровь, сотни людей умирают в мучениях, а другие еще страшнее ожесточаются. Насилие рождает еще больше насилия. Вот это волнует писателя больше всего. Монархический энтузиазм своих любимых героев он наблюдает с сочувственной и ироничной улыбкой. Не без улыбки, хоть и печаль ной, автор описывает в финале большевистского часового, который, проваливаясь в сон, видит красный сверкающий небосвод, и душа его “мгновенно наполнялась счастьем”. А уж верноподданнические настроения в толпе во время парада петлюровского войска он высмеивает с прямой издевкой. Любая политика, на каких бы идеях она ни была замешана, остается глубоко чуждой Булгакову. Он понимал офицеров “конечных и развалившихся полков” старой армии, “прапорщиков и подпоручиков, бывших студентов... сбитых с винтов жизни войной и революцией”. Он не мог осуждать их за ненависть к большевикам - “прямую и горячую”. Не меньше понимал он и мужиков, с их злобой против немцев, издевавшихся над ними, против гетмана, при котором на них навалились помещики, понимал и их “дрожь ненависти при лове офицерья”.</w:t>
      </w:r>
      <w:r>
        <w:br/>
        <w:t>    Сегодня мы все сознаем, что гражданская война была одной из самых трагических страниц в истории страны, что огромные потери, которые понесли в ней и красные, и белые, - это общие наши потери. Булгаков именно так и рассматривал события этой войны, стремясь “стать бесстрастно над красными и белыми”. Ради тех истин и ценностей, что именуются вечными, и в первую очередь ради самой жизни человеческой, которая в пылу гражданской войны едва ли не вообще перестала считаться ценностью.</w:t>
      </w:r>
      <w:r>
        <w:br/>
        <w:t>    “Упорное изображение русской интеллигенции как лучшего слоя в нашей стране” - так сам Булгаков определяет свое литературное кредо. С какой симпатией Булгаков описывает Турбиных, Мышла-евского, Малышева, Най-Турса! Каждый из них не без греха, но это люди подлинной порядочности, чести, мужества. И ради этих достоинств писатель лег ко прощает им мелкие прегрешения. А больше всего он дорожит всем тем, что составляет красоту и радость человеческого бытия. В доме Турбиных, несмотря на страшные и кровавые дела 1918-го года, - уют, покой, цветы. С особенной нежностью автор описывает человеческую душевную красоту, ту самую, которая побуждает его героев забывать о себе, когда надо позаботиться о других, и даже совершенно естественно, как само собою разумеющееся, подставлять себя под пули ради спасения других, как это делает Най-Турс и в любой момент готовы сделать Турбины, и Мышлаевский, и Карась.</w:t>
      </w:r>
      <w:r>
        <w:br/>
        <w:t>    И еще одна вечная ценность, быть может, самая большая, постоянно опекаемая в романе, - любовь. “Им придется мучиться и умирать, но несмотря ни на что любовь настигает едва ли не каждого из них: и Алексея, и Николку, и Елену, и Мышлаевского с Лариосиком - неудачливых соперников Шервин-ского. И это прекрасно, потому что без любви невозможна сама жизнь”, - как бы утверждает писатель. Автор приглашает читателя как бы из вечности, из глубин взглянуть на события, на людей, на всю их жизнь в этом страшном 1918 году.</w:t>
      </w:r>
      <w:r>
        <w:br/>
      </w:r>
      <w:bookmarkStart w:id="0" w:name="_GoBack"/>
      <w:bookmarkEnd w:id="0"/>
    </w:p>
    <w:sectPr w:rsidR="002750E0" w:rsidRPr="00D07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513"/>
    <w:rsid w:val="002750E0"/>
    <w:rsid w:val="009F3099"/>
    <w:rsid w:val="00D0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74F2E-A38F-4531-98FE-ED2815A7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Отражение гражданской войны в романе булгакова белая гвардия.</dc:title>
  <dc:subject/>
  <dc:creator>admin</dc:creator>
  <cp:keywords/>
  <dc:description/>
  <cp:lastModifiedBy>admin</cp:lastModifiedBy>
  <cp:revision>2</cp:revision>
  <dcterms:created xsi:type="dcterms:W3CDTF">2014-07-10T09:00:00Z</dcterms:created>
  <dcterms:modified xsi:type="dcterms:W3CDTF">2014-07-10T09:00:00Z</dcterms:modified>
</cp:coreProperties>
</file>