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9C7" w:rsidRDefault="003649C7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  <w:r>
        <w:rPr>
          <w:szCs w:val="28"/>
        </w:rPr>
        <w:t>КУРСОВАЯ РАБОТА</w:t>
      </w:r>
    </w:p>
    <w:p w:rsidR="003649C7" w:rsidRDefault="003649C7" w:rsidP="003649C7">
      <w:pPr>
        <w:jc w:val="center"/>
        <w:rPr>
          <w:szCs w:val="28"/>
        </w:rPr>
      </w:pPr>
      <w:r>
        <w:rPr>
          <w:szCs w:val="28"/>
        </w:rPr>
        <w:t>на тему: «Проектирование предприятий по производству кондитерских изделий»</w:t>
      </w: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7B15F2" w:rsidRDefault="007B15F2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</w:p>
    <w:p w:rsidR="003649C7" w:rsidRDefault="003649C7" w:rsidP="003649C7">
      <w:pPr>
        <w:jc w:val="center"/>
        <w:rPr>
          <w:szCs w:val="28"/>
        </w:rPr>
      </w:pPr>
      <w:r>
        <w:rPr>
          <w:szCs w:val="28"/>
        </w:rPr>
        <w:t>Киров 2011</w:t>
      </w:r>
    </w:p>
    <w:p w:rsidR="00294380" w:rsidRDefault="007D5861" w:rsidP="007D5861">
      <w:pPr>
        <w:pStyle w:val="2"/>
      </w:pPr>
      <w:bookmarkStart w:id="0" w:name="_Toc292318027"/>
      <w:r>
        <w:t>Содержание.</w:t>
      </w:r>
      <w:bookmarkEnd w:id="0"/>
      <w:r>
        <w:t xml:space="preserve"> </w:t>
      </w:r>
    </w:p>
    <w:p w:rsidR="006736AF" w:rsidRPr="006736AF" w:rsidRDefault="006736AF">
      <w:pPr>
        <w:pStyle w:val="aa"/>
        <w:rPr>
          <w:rFonts w:ascii="Times New Roman" w:hAnsi="Times New Roman"/>
        </w:rPr>
      </w:pPr>
      <w:r w:rsidRPr="006736AF">
        <w:rPr>
          <w:rFonts w:ascii="Times New Roman" w:hAnsi="Times New Roman"/>
        </w:rPr>
        <w:t>Оглавление</w:t>
      </w:r>
    </w:p>
    <w:p w:rsidR="006736AF" w:rsidRPr="006736AF" w:rsidRDefault="00E366F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6736AF">
        <w:rPr>
          <w:rFonts w:ascii="Times New Roman" w:hAnsi="Times New Roman"/>
          <w:sz w:val="28"/>
          <w:szCs w:val="28"/>
        </w:rPr>
        <w:fldChar w:fldCharType="begin"/>
      </w:r>
      <w:r w:rsidR="006736AF" w:rsidRPr="006736A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6736AF">
        <w:rPr>
          <w:rFonts w:ascii="Times New Roman" w:hAnsi="Times New Roman"/>
          <w:sz w:val="28"/>
          <w:szCs w:val="28"/>
        </w:rPr>
        <w:fldChar w:fldCharType="separate"/>
      </w:r>
      <w:hyperlink w:anchor="_Toc292318027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Содержание.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_Toc292318027 \h </w:instrText>
        </w:r>
        <w:r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Pr="006736AF" w:rsidRDefault="005518D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2318028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Введение.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_Toc292318028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Pr="006736AF" w:rsidRDefault="005518DA" w:rsidP="006736AF">
      <w:pPr>
        <w:pStyle w:val="21"/>
        <w:tabs>
          <w:tab w:val="left" w:pos="660"/>
          <w:tab w:val="right" w:leader="dot" w:pos="9345"/>
        </w:tabs>
        <w:rPr>
          <w:rStyle w:val="ab"/>
          <w:rFonts w:ascii="Times New Roman" w:hAnsi="Times New Roman"/>
          <w:noProof/>
          <w:sz w:val="28"/>
          <w:szCs w:val="28"/>
        </w:rPr>
      </w:pPr>
      <w:hyperlink w:anchor="_Toc292318029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1.</w:t>
        </w:r>
        <w:r w:rsidR="006736AF" w:rsidRPr="006736AF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Общая часть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_Toc292318029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Default="006736AF" w:rsidP="006736AF">
      <w:pPr>
        <w:ind w:firstLine="567"/>
        <w:rPr>
          <w:szCs w:val="28"/>
          <w:lang w:eastAsia="en-US"/>
        </w:rPr>
      </w:pPr>
      <w:r w:rsidRPr="006736AF">
        <w:rPr>
          <w:szCs w:val="28"/>
          <w:lang w:eastAsia="en-US"/>
        </w:rPr>
        <w:t xml:space="preserve">1.1 </w:t>
      </w:r>
      <w:r>
        <w:rPr>
          <w:szCs w:val="28"/>
          <w:lang w:eastAsia="en-US"/>
        </w:rPr>
        <w:t>Общие сведения………………………………………………………….5</w:t>
      </w:r>
    </w:p>
    <w:p w:rsidR="006736AF" w:rsidRDefault="006736AF" w:rsidP="006736AF">
      <w:pPr>
        <w:ind w:firstLine="567"/>
        <w:rPr>
          <w:szCs w:val="28"/>
          <w:lang w:eastAsia="en-US"/>
        </w:rPr>
      </w:pPr>
      <w:r>
        <w:rPr>
          <w:szCs w:val="28"/>
          <w:lang w:eastAsia="en-US"/>
        </w:rPr>
        <w:t>1.2 Генеральный план предприятия………………………………………...6</w:t>
      </w:r>
    </w:p>
    <w:p w:rsidR="006736AF" w:rsidRPr="006736AF" w:rsidRDefault="006736AF" w:rsidP="006736AF">
      <w:pPr>
        <w:ind w:firstLine="567"/>
        <w:rPr>
          <w:szCs w:val="28"/>
          <w:lang w:eastAsia="en-US"/>
        </w:rPr>
      </w:pPr>
      <w:r>
        <w:rPr>
          <w:szCs w:val="28"/>
          <w:lang w:eastAsia="en-US"/>
        </w:rPr>
        <w:t>1.3 Требования к устройству зданий и сооружений.</w:t>
      </w:r>
    </w:p>
    <w:p w:rsidR="006736AF" w:rsidRPr="006736AF" w:rsidRDefault="005518DA">
      <w:pPr>
        <w:pStyle w:val="21"/>
        <w:tabs>
          <w:tab w:val="left" w:pos="660"/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2318030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2.</w:t>
        </w:r>
        <w:r w:rsidR="006736AF" w:rsidRPr="006736AF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Состав и технологическая связь помещений предприятия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_Toc292318030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Pr="006736AF" w:rsidRDefault="005518DA">
      <w:pPr>
        <w:pStyle w:val="21"/>
        <w:tabs>
          <w:tab w:val="left" w:pos="660"/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2318031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3.</w:t>
        </w:r>
        <w:r w:rsidR="006736AF" w:rsidRPr="006736AF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Требования к устройству помещений производственного здания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_Toc292318031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Default="005518DA">
      <w:pPr>
        <w:pStyle w:val="21"/>
        <w:tabs>
          <w:tab w:val="left" w:pos="660"/>
          <w:tab w:val="right" w:leader="dot" w:pos="9345"/>
        </w:tabs>
        <w:rPr>
          <w:rStyle w:val="ab"/>
          <w:rFonts w:ascii="Times New Roman" w:hAnsi="Times New Roman"/>
          <w:noProof/>
          <w:sz w:val="28"/>
          <w:szCs w:val="28"/>
        </w:rPr>
      </w:pPr>
      <w:hyperlink w:anchor="_Toc292318032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4.</w:t>
        </w:r>
        <w:r w:rsidR="006736AF" w:rsidRPr="006736AF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Санитарно-технические требования к помещениям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_Toc292318032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Default="006736AF" w:rsidP="006736AF">
      <w:pPr>
        <w:ind w:firstLine="567"/>
        <w:rPr>
          <w:lang w:eastAsia="en-US"/>
        </w:rPr>
      </w:pPr>
      <w:r>
        <w:rPr>
          <w:lang w:eastAsia="en-US"/>
        </w:rPr>
        <w:t>4.1 Требования к водоснабжению и канализации………………………..17</w:t>
      </w:r>
    </w:p>
    <w:p w:rsidR="006736AF" w:rsidRDefault="006736AF" w:rsidP="006736AF">
      <w:pPr>
        <w:ind w:firstLine="567"/>
        <w:rPr>
          <w:lang w:eastAsia="en-US"/>
        </w:rPr>
      </w:pPr>
      <w:r>
        <w:rPr>
          <w:lang w:eastAsia="en-US"/>
        </w:rPr>
        <w:t>4.2 Требования к вентиляции, кондиционированию, отоплению, освещению помещений и условиям труда работающих……………………...19</w:t>
      </w:r>
    </w:p>
    <w:p w:rsidR="006736AF" w:rsidRPr="006736AF" w:rsidRDefault="006736AF" w:rsidP="006736AF">
      <w:pPr>
        <w:ind w:firstLine="567"/>
        <w:rPr>
          <w:lang w:eastAsia="en-US"/>
        </w:rPr>
      </w:pPr>
      <w:r>
        <w:rPr>
          <w:lang w:eastAsia="en-US"/>
        </w:rPr>
        <w:t>4.3 Требования к содержанию помещений и оборудования…………….22</w:t>
      </w:r>
    </w:p>
    <w:p w:rsidR="006736AF" w:rsidRPr="006736AF" w:rsidRDefault="005518DA">
      <w:pPr>
        <w:pStyle w:val="21"/>
        <w:tabs>
          <w:tab w:val="left" w:pos="660"/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2318033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5.</w:t>
        </w:r>
        <w:r w:rsidR="006736AF" w:rsidRPr="006736AF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Заключение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_Toc292318033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Pr="006736AF" w:rsidRDefault="005518D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92318034" w:history="1">
        <w:r w:rsidR="006736AF" w:rsidRPr="006736AF">
          <w:rPr>
            <w:rStyle w:val="ab"/>
            <w:rFonts w:ascii="Times New Roman" w:hAnsi="Times New Roman"/>
            <w:noProof/>
            <w:sz w:val="28"/>
            <w:szCs w:val="28"/>
          </w:rPr>
          <w:t>Список литературы.</w:t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_Toc292318034 \h </w:instrTex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6736AF" w:rsidRPr="006736AF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E366FA" w:rsidRPr="006736A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6736AF" w:rsidRDefault="00E366FA">
      <w:r w:rsidRPr="006736AF">
        <w:rPr>
          <w:szCs w:val="28"/>
        </w:rPr>
        <w:fldChar w:fldCharType="end"/>
      </w:r>
    </w:p>
    <w:p w:rsidR="003649C7" w:rsidRDefault="003649C7" w:rsidP="006736AF">
      <w:pPr>
        <w:pStyle w:val="2"/>
      </w:pPr>
      <w:r>
        <w:br w:type="page"/>
      </w:r>
      <w:bookmarkStart w:id="1" w:name="_Toc292318028"/>
      <w:r w:rsidR="007212E8">
        <w:t>Введение.</w:t>
      </w:r>
      <w:bookmarkEnd w:id="1"/>
    </w:p>
    <w:p w:rsidR="00D72C21" w:rsidRDefault="00D72C21" w:rsidP="00D72C21"/>
    <w:p w:rsidR="0087301A" w:rsidRDefault="0087301A" w:rsidP="0031469C">
      <w:pPr>
        <w:spacing w:line="360" w:lineRule="auto"/>
        <w:ind w:firstLine="851"/>
        <w:contextualSpacing/>
        <w:jc w:val="both"/>
      </w:pPr>
      <w:r>
        <w:t>Кондитерская промышленность является важной отраслью пищевой индустрии. Она вырабатывает пищевые продукты высокой калорийности и усвояемости.</w:t>
      </w:r>
    </w:p>
    <w:p w:rsidR="0087301A" w:rsidRDefault="0087301A" w:rsidP="0031469C">
      <w:pPr>
        <w:spacing w:line="360" w:lineRule="auto"/>
        <w:ind w:firstLine="851"/>
        <w:contextualSpacing/>
        <w:jc w:val="both"/>
      </w:pPr>
      <w:r>
        <w:t>Кондитерская промышленность России включает около 1400 предприятий, в том числе 178 кондитерских фабрик (70 из них – предприятия средней и большой мощности) и более 1200 кондитерских цехов при хлебозаводах и пищекомбинатах.</w:t>
      </w:r>
    </w:p>
    <w:p w:rsidR="007D5861" w:rsidRDefault="007D5861" w:rsidP="0031469C">
      <w:pPr>
        <w:spacing w:line="360" w:lineRule="auto"/>
        <w:ind w:firstLine="851"/>
        <w:contextualSpacing/>
        <w:jc w:val="both"/>
      </w:pPr>
      <w:r>
        <w:t>Кондитерское производство отличается широким ассортиментом изделий (более 3000 наименований). Для него характерно многообразие технологических схем и оборудования. Все кондитерские изделия делят на две группы: сахарные и мучные. Для выработки каждой подгрупп изделий используется не только определенный набор сырья, но и различные методы его обработки с учетом состава и физико-химических свойств полуфабрикатов и качественных показателей готовых изделий.</w:t>
      </w:r>
    </w:p>
    <w:p w:rsidR="007D5861" w:rsidRDefault="007D5861" w:rsidP="0031469C">
      <w:pPr>
        <w:spacing w:line="360" w:lineRule="auto"/>
        <w:ind w:firstLine="851"/>
        <w:contextualSpacing/>
        <w:jc w:val="both"/>
      </w:pPr>
      <w:r>
        <w:t>Развитие всех отраслей неразрывно связано с проектированием, которое предопределяет технический уровень производства и эффективность капитальных вложений.</w:t>
      </w:r>
      <w:r w:rsidR="002127A6">
        <w:t xml:space="preserve"> [3]</w:t>
      </w:r>
    </w:p>
    <w:p w:rsidR="00D72C21" w:rsidRDefault="00D72C21" w:rsidP="002127A6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 xml:space="preserve">Все строения можно подразделить на здания и сооружения. Здания, в свою очередь, подразделяются на гражданские (жилые и общественные) и производственные (промышленные и сельскохозяйственные). К сооружениям относят инженерные постройки (объекты) предназначенные </w:t>
      </w:r>
      <w:r w:rsidRPr="00301A57">
        <w:rPr>
          <w:szCs w:val="28"/>
        </w:rPr>
        <w:t xml:space="preserve">для выполнения каких-либо технических задач. </w:t>
      </w:r>
    </w:p>
    <w:p w:rsidR="002127A6" w:rsidRDefault="002127A6" w:rsidP="002127A6">
      <w:pPr>
        <w:spacing w:line="360" w:lineRule="auto"/>
        <w:ind w:firstLine="851"/>
        <w:contextualSpacing/>
      </w:pPr>
      <w:r>
        <w:t>Строительное направление включает в себя решение следующих основных задач: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1) расчет и проектирование промышленных и гражданских зданий I и II уровней ответственности (сооружений) различного назначения в кирпичном, каркасном, легкосборном исполнении;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2) разработка архитектурно-планировочных решений зданий (сооружений) и генпланов размещения объекта;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3) проверка несущей способности строительных конструкций;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4) организация строительства (реконструкции) объектов строительства, ориентированная на подрядчика;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5) инженерное обеспечение зданий (сооружений) и рабочих мест: связь, сигнализация, освещение, отопление, вентиляция, кондиционирование, водоснабжение и т.д.;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6) проектирование автодорог, ж/д тупиков и др.;</w:t>
      </w:r>
    </w:p>
    <w:p w:rsidR="002127A6" w:rsidRDefault="002127A6" w:rsidP="002127A6">
      <w:pPr>
        <w:spacing w:line="360" w:lineRule="auto"/>
        <w:ind w:left="284" w:hanging="284"/>
        <w:contextualSpacing/>
      </w:pPr>
      <w:r>
        <w:t>7) проектирование вспомогательных зданий и сооружений, административные и бытовые корпуса, столовые, гаражи, проходные, прачечные и т.д. [</w:t>
      </w:r>
      <w:r w:rsidR="00294380">
        <w:t>7</w:t>
      </w:r>
      <w:r>
        <w:t>]</w:t>
      </w:r>
    </w:p>
    <w:p w:rsidR="002127A6" w:rsidRPr="00301A57" w:rsidRDefault="002127A6" w:rsidP="0031469C">
      <w:pPr>
        <w:spacing w:line="360" w:lineRule="auto"/>
        <w:ind w:firstLine="851"/>
        <w:contextualSpacing/>
        <w:jc w:val="both"/>
        <w:rPr>
          <w:szCs w:val="28"/>
        </w:rPr>
      </w:pPr>
    </w:p>
    <w:p w:rsidR="007212E8" w:rsidRPr="007212E8" w:rsidRDefault="007212E8" w:rsidP="007D5861">
      <w:pPr>
        <w:spacing w:line="360" w:lineRule="auto"/>
        <w:contextualSpacing/>
      </w:pPr>
    </w:p>
    <w:p w:rsidR="003649C7" w:rsidRDefault="003649C7" w:rsidP="007D5861">
      <w:pPr>
        <w:spacing w:line="360" w:lineRule="auto"/>
        <w:contextualSpacing/>
        <w:jc w:val="center"/>
        <w:rPr>
          <w:szCs w:val="28"/>
        </w:rPr>
      </w:pPr>
    </w:p>
    <w:p w:rsidR="003649C7" w:rsidRDefault="003649C7" w:rsidP="007D5861">
      <w:pPr>
        <w:spacing w:line="360" w:lineRule="auto"/>
        <w:contextualSpacing/>
        <w:rPr>
          <w:szCs w:val="28"/>
        </w:rPr>
      </w:pPr>
      <w:r>
        <w:rPr>
          <w:szCs w:val="28"/>
        </w:rPr>
        <w:br w:type="page"/>
      </w:r>
    </w:p>
    <w:p w:rsidR="003649C7" w:rsidRDefault="001C3675" w:rsidP="001C3675">
      <w:pPr>
        <w:pStyle w:val="2"/>
        <w:numPr>
          <w:ilvl w:val="0"/>
          <w:numId w:val="1"/>
        </w:numPr>
      </w:pPr>
      <w:bookmarkStart w:id="2" w:name="_Toc292318029"/>
      <w:r>
        <w:t>Общая часть</w:t>
      </w:r>
      <w:bookmarkEnd w:id="2"/>
    </w:p>
    <w:p w:rsidR="00D75F3F" w:rsidRDefault="00D75F3F" w:rsidP="00D75F3F">
      <w:pPr>
        <w:pStyle w:val="a4"/>
        <w:numPr>
          <w:ilvl w:val="1"/>
          <w:numId w:val="1"/>
        </w:numPr>
        <w:jc w:val="center"/>
      </w:pPr>
      <w:r>
        <w:t>Общие сведения.</w:t>
      </w:r>
    </w:p>
    <w:p w:rsidR="008D20F5" w:rsidRDefault="007F49EA" w:rsidP="0031469C">
      <w:pPr>
        <w:spacing w:line="360" w:lineRule="auto"/>
        <w:ind w:firstLine="851"/>
        <w:contextualSpacing/>
        <w:jc w:val="both"/>
      </w:pPr>
      <w:r>
        <w:t>Кондитерские фабрики малой</w:t>
      </w:r>
      <w:r w:rsidR="008D20F5">
        <w:t xml:space="preserve"> мощности </w:t>
      </w:r>
      <w:r>
        <w:t>производят до 12 тыс. кондитерских изделий в год.</w:t>
      </w:r>
    </w:p>
    <w:p w:rsidR="00294380" w:rsidRDefault="007F49EA" w:rsidP="0031469C">
      <w:pPr>
        <w:spacing w:line="360" w:lineRule="auto"/>
        <w:ind w:firstLine="851"/>
        <w:contextualSpacing/>
        <w:jc w:val="both"/>
      </w:pPr>
      <w:r>
        <w:t>На кондитерских предприятиях малой мощности возможно вырабатывать любой вид кондитерских изделий</w:t>
      </w:r>
      <w:r w:rsidR="00294380">
        <w:t>. [2]</w:t>
      </w:r>
    </w:p>
    <w:p w:rsidR="00A44E5B" w:rsidRDefault="00A44E5B" w:rsidP="0031469C">
      <w:pPr>
        <w:spacing w:line="360" w:lineRule="auto"/>
        <w:ind w:firstLine="851"/>
        <w:contextualSpacing/>
        <w:jc w:val="both"/>
      </w:pPr>
      <w:r>
        <w:t>Все кондитерские изделия разделяются на два основных вида – сахаристые и мучные.</w:t>
      </w:r>
    </w:p>
    <w:p w:rsidR="00A44E5B" w:rsidRDefault="00A44E5B" w:rsidP="0031469C">
      <w:pPr>
        <w:spacing w:line="360" w:lineRule="auto"/>
        <w:ind w:firstLine="851"/>
        <w:contextualSpacing/>
        <w:jc w:val="both"/>
      </w:pPr>
      <w:r>
        <w:t>Сахаристые: карамель, конфеты мягкие, шоколад и шоколадные изделия, драже, пастило-мармеладные изделия, халва, ирис, восточные сладости.</w:t>
      </w:r>
    </w:p>
    <w:p w:rsidR="00A44E5B" w:rsidRDefault="00A44E5B" w:rsidP="0031469C">
      <w:pPr>
        <w:spacing w:line="360" w:lineRule="auto"/>
        <w:ind w:firstLine="851"/>
        <w:contextualSpacing/>
        <w:jc w:val="both"/>
      </w:pPr>
      <w:r>
        <w:t>Мучные: печенье, пряники, торты, пирожные, кексы, вафли. (прохор)</w:t>
      </w:r>
    </w:p>
    <w:p w:rsidR="000E4D4B" w:rsidRDefault="000E4D4B" w:rsidP="0031469C">
      <w:pPr>
        <w:spacing w:line="360" w:lineRule="auto"/>
        <w:ind w:firstLine="851"/>
        <w:contextualSpacing/>
        <w:jc w:val="both"/>
      </w:pPr>
      <w:r>
        <w:t xml:space="preserve">Данная фабрика относятся к универсальным (ассортиментным) кондитерским предприятиям, так как выпускает разнообразный и широкий ассортимент кондитерских изделий и имеющие в своем составе несколько производств (карамельное, конфетное, бисквитное, пастило-мармеладное, дражейное и пр.). </w:t>
      </w:r>
      <w:r w:rsidR="00872A4E">
        <w:t xml:space="preserve"> Э</w:t>
      </w:r>
      <w:r w:rsidR="004074AD">
        <w:t xml:space="preserve">то наиболее рациональный тип предприятий, на которых реализованы передовые достижения эксплуатации поточно-механизированных линий. Такие предприятия имеют единое складское, энергетическое, транспортное и ремонтные службы. </w:t>
      </w:r>
    </w:p>
    <w:p w:rsidR="000E4D4B" w:rsidRDefault="000E4D4B" w:rsidP="0031469C">
      <w:pPr>
        <w:spacing w:line="360" w:lineRule="auto"/>
        <w:ind w:firstLine="851"/>
        <w:contextualSpacing/>
        <w:jc w:val="both"/>
      </w:pPr>
      <w:r>
        <w:t>Достоинством фабрик универсального типа является возможность одновременной отправки в торговую сеть кондитерских изделий в широком ассортименте без предварительной подсортировки на промежуточных торгово-складских базах.</w:t>
      </w:r>
      <w:r w:rsidR="004074AD" w:rsidRPr="004074AD">
        <w:t xml:space="preserve"> </w:t>
      </w:r>
      <w:r w:rsidR="002127A6">
        <w:t>[3]</w:t>
      </w:r>
    </w:p>
    <w:p w:rsidR="004074AD" w:rsidRDefault="004074AD" w:rsidP="004074AD">
      <w:pPr>
        <w:spacing w:line="360" w:lineRule="auto"/>
        <w:ind w:firstLine="851"/>
        <w:contextualSpacing/>
      </w:pPr>
    </w:p>
    <w:p w:rsidR="004074AD" w:rsidRDefault="004074AD" w:rsidP="00D75F3F">
      <w:pPr>
        <w:pStyle w:val="a4"/>
        <w:jc w:val="center"/>
      </w:pPr>
    </w:p>
    <w:p w:rsidR="004074AD" w:rsidRDefault="004074AD" w:rsidP="00D75F3F">
      <w:pPr>
        <w:pStyle w:val="a4"/>
        <w:jc w:val="center"/>
      </w:pPr>
    </w:p>
    <w:p w:rsidR="004074AD" w:rsidRDefault="004074AD" w:rsidP="00D75F3F">
      <w:pPr>
        <w:pStyle w:val="a4"/>
        <w:jc w:val="center"/>
      </w:pPr>
    </w:p>
    <w:p w:rsidR="004074AD" w:rsidRDefault="004074AD" w:rsidP="00D75F3F">
      <w:pPr>
        <w:pStyle w:val="a4"/>
        <w:jc w:val="center"/>
      </w:pPr>
    </w:p>
    <w:p w:rsidR="00D75F3F" w:rsidRDefault="00D75F3F" w:rsidP="00D75F3F">
      <w:pPr>
        <w:pStyle w:val="a4"/>
        <w:jc w:val="center"/>
      </w:pPr>
      <w:r>
        <w:t>1.2 Генеральный план предприятия</w:t>
      </w:r>
    </w:p>
    <w:p w:rsidR="00BD0454" w:rsidRDefault="00BD0454" w:rsidP="0031469C">
      <w:pPr>
        <w:spacing w:line="360" w:lineRule="auto"/>
        <w:ind w:firstLine="851"/>
        <w:contextualSpacing/>
        <w:jc w:val="both"/>
      </w:pPr>
      <w:r>
        <w:t>Генеральный план предприятия в широком смысле представляет собой комплексное решение вопросов размещения всех зданий, сооружений и устройств предприятия в горизонтальной и вертикальной плоскостях, сети транспортных и инженерно-технических коммуникаций, организации обслуживания и охраны предприятия и благоустройства территории.(мамонт)</w:t>
      </w:r>
    </w:p>
    <w:p w:rsidR="004074AD" w:rsidRDefault="004074AD" w:rsidP="0031469C">
      <w:pPr>
        <w:spacing w:line="360" w:lineRule="auto"/>
        <w:ind w:firstLine="851"/>
        <w:contextualSpacing/>
        <w:jc w:val="both"/>
      </w:pPr>
      <w:r>
        <w:t>Застройка и планировка территории должны увязываться с застройкой и планировкой соседних предприятий</w:t>
      </w:r>
      <w:r w:rsidR="00DD09DB">
        <w:t xml:space="preserve"> и прилегающих жилых районов города с соблюдением санитарно-защитных зон.</w:t>
      </w:r>
    </w:p>
    <w:p w:rsidR="00294380" w:rsidRDefault="00DD09DB" w:rsidP="0031469C">
      <w:pPr>
        <w:spacing w:line="360" w:lineRule="auto"/>
        <w:ind w:firstLine="851"/>
        <w:contextualSpacing/>
        <w:jc w:val="both"/>
      </w:pPr>
      <w:r>
        <w:t>Кондитерские фабрики относятся к промышленным предприятиям, располагаемым в городах. В санитарном отношении они являются безвредными.</w:t>
      </w:r>
      <w:r w:rsidR="00294380">
        <w:t xml:space="preserve"> [4]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В генеральных планах предприятий следует предусматривать: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а) функциональное зонирование территории с учетом технологических связей, санитарно-гигиенических и противопожарных требований, грузооборота и видов транспорта;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б) рациональные производственные, транспортные и инженерные связи на предприятиях, между ними и селитебной территорией;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в) кооперирование основных и вспомогательных производств и хозяйств, включая аналогичные производства и хозяйства, обслуживающие селитебную часть города или населенного пункта;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г) интенсивное использование территории, включая наземное и подземное пространства при необходимых и обоснованных резервах для расширения предприятий: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д) организацию единой сети обслуживания трудящихся;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е) возможность осуществления строительства и ввода в эксплуатацию пусковыми комплексами или очередями: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ж) благоустройство территории (площадки);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з) создание единого архитектурного ансамбля в увязке с архитектурой прилегающих предприятий и жилой застройкой;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и) защиту прилегающих территорий от эрозии, заболачивания, засоления и загрязнения подземных вод и открытых водоемов сточными водами, отходами и отбросами предприятий;</w:t>
      </w:r>
    </w:p>
    <w:p w:rsidR="00B327FF" w:rsidRDefault="00B327FF" w:rsidP="0031469C">
      <w:pPr>
        <w:spacing w:line="360" w:lineRule="auto"/>
        <w:ind w:firstLine="851"/>
        <w:contextualSpacing/>
        <w:jc w:val="both"/>
      </w:pPr>
      <w:r>
        <w:t>к) восстановление (рекультивацию) отведенных во временное пользование земель, нарушенных при строительстве</w:t>
      </w:r>
      <w:r w:rsidR="00294380">
        <w:t>.  [6]</w:t>
      </w:r>
    </w:p>
    <w:p w:rsidR="00DD09DB" w:rsidRDefault="00B327FF" w:rsidP="0031469C">
      <w:pPr>
        <w:spacing w:line="360" w:lineRule="auto"/>
        <w:ind w:firstLine="851"/>
        <w:contextualSpacing/>
        <w:jc w:val="both"/>
      </w:pPr>
      <w:r>
        <w:t xml:space="preserve">Также </w:t>
      </w:r>
      <w:r w:rsidR="00DD09DB">
        <w:t xml:space="preserve"> необходимо обеспечить правильную и четкую организацию грузовых и людских потоков: потоки сырья, готовой продукции и топлива на территории предприятия должны быть, по возможности, раздельными без взаимных пересечений.</w:t>
      </w:r>
      <w:r w:rsidR="004B4268" w:rsidRPr="004B4268">
        <w:t xml:space="preserve"> </w:t>
      </w:r>
      <w:r w:rsidR="00294380">
        <w:t>[4]</w:t>
      </w:r>
    </w:p>
    <w:p w:rsidR="00BD0454" w:rsidRDefault="00BD0454" w:rsidP="0031469C">
      <w:pPr>
        <w:spacing w:line="360" w:lineRule="auto"/>
        <w:ind w:firstLine="851"/>
        <w:contextualSpacing/>
        <w:jc w:val="both"/>
      </w:pPr>
      <w:r>
        <w:t>Производственный корпус следует размещать фасадом на улицу с отступлением от красной линии</w:t>
      </w:r>
      <w:r w:rsidR="004B4268">
        <w:t xml:space="preserve"> не менее чем на 5 м. полосу земли между красной линией и производственным зданием рекомендовано засаживать декоративными растениями, ограждающими этот корпус от уличной пыли.</w:t>
      </w:r>
    </w:p>
    <w:p w:rsidR="008345CC" w:rsidRDefault="004B4268" w:rsidP="0031469C">
      <w:pPr>
        <w:spacing w:line="360" w:lineRule="auto"/>
        <w:ind w:firstLine="851"/>
        <w:contextualSpacing/>
        <w:jc w:val="both"/>
      </w:pPr>
      <w:r>
        <w:t xml:space="preserve">Въезд и выезд, вход и выход на территорию и с территории размещен в одном пункте, в котором устанавливаются ворота рядом с проходной. Там же размещается пожарно-сторожевая охрана, бюро пропусков и табельная. Также целесообразно разместить отдел кадров и отдел сбыта. </w:t>
      </w:r>
    </w:p>
    <w:p w:rsidR="004B4268" w:rsidRDefault="008345CC" w:rsidP="0031469C">
      <w:pPr>
        <w:spacing w:line="360" w:lineRule="auto"/>
        <w:ind w:firstLine="851"/>
        <w:contextualSpacing/>
        <w:jc w:val="both"/>
      </w:pPr>
      <w:r>
        <w:t xml:space="preserve">Вся свободная площадь дворов должна быть озеленена.  </w:t>
      </w:r>
      <w:r w:rsidR="00294380">
        <w:t>[1]</w:t>
      </w:r>
    </w:p>
    <w:p w:rsidR="004B4268" w:rsidRDefault="004B4268" w:rsidP="0031469C">
      <w:pPr>
        <w:spacing w:line="360" w:lineRule="auto"/>
        <w:ind w:firstLine="851"/>
        <w:contextualSpacing/>
        <w:jc w:val="both"/>
      </w:pPr>
      <w:r>
        <w:t xml:space="preserve">При проектировании генерального плана железнодорожные пути следует располагать параллельно продольной оси площадки, чем обеспечивается необходимая  длина погрузочно-разгрузочного фронта при наименьшей протяженности путей. </w:t>
      </w:r>
      <w:r w:rsidR="00294380">
        <w:t>[4]</w:t>
      </w:r>
    </w:p>
    <w:p w:rsidR="004B4268" w:rsidRDefault="004B4268" w:rsidP="0031469C">
      <w:pPr>
        <w:spacing w:line="360" w:lineRule="auto"/>
        <w:contextualSpacing/>
        <w:jc w:val="both"/>
      </w:pPr>
      <w:r>
        <w:br w:type="page"/>
      </w:r>
    </w:p>
    <w:p w:rsidR="004B4268" w:rsidRDefault="005D0247" w:rsidP="005D0247">
      <w:pPr>
        <w:spacing w:line="360" w:lineRule="auto"/>
        <w:ind w:firstLine="851"/>
        <w:contextualSpacing/>
      </w:pPr>
      <w:r>
        <w:t>Рис. 1. Генеральный план кондитерской фабрики малой мощности.</w:t>
      </w:r>
    </w:p>
    <w:p w:rsidR="005D0247" w:rsidRDefault="005D0247" w:rsidP="008B1D5D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 – производственный корпус; 2 – котельная; 3 – навес для тары; 4 – проходная; 5 – автовесы; 6 – склад смазочных материалов; 7 – площадка для стоянки автомашин; 8 – резервуар для воды; 9 – трансформаторная подстанция.</w:t>
      </w:r>
    </w:p>
    <w:p w:rsidR="009442AA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Pr="005D0247" w:rsidRDefault="009442AA" w:rsidP="008B1D5D">
      <w:pPr>
        <w:spacing w:line="240" w:lineRule="auto"/>
        <w:contextualSpacing/>
        <w:rPr>
          <w:sz w:val="24"/>
          <w:szCs w:val="24"/>
        </w:rPr>
      </w:pPr>
    </w:p>
    <w:p w:rsidR="009442AA" w:rsidRDefault="005518DA" w:rsidP="005D0247">
      <w:pPr>
        <w:spacing w:line="360" w:lineRule="auto"/>
        <w:contextualSpacing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72.5pt;height:330pt;visibility:visible;mso-wrap-style:square">
            <v:imagedata r:id="rId8" o:title="skfFED6"/>
          </v:shape>
        </w:pict>
      </w:r>
      <w:r w:rsidR="004B4268">
        <w:br w:type="page"/>
      </w:r>
    </w:p>
    <w:p w:rsidR="00D75F3F" w:rsidRDefault="00D75F3F" w:rsidP="0031469C">
      <w:pPr>
        <w:pStyle w:val="a4"/>
        <w:jc w:val="center"/>
      </w:pPr>
      <w:r>
        <w:t>1.3 Требования к устройству зданий и сооружений</w:t>
      </w:r>
    </w:p>
    <w:p w:rsidR="003B0E43" w:rsidRDefault="003B0E43" w:rsidP="0031469C">
      <w:pPr>
        <w:spacing w:line="360" w:lineRule="auto"/>
        <w:ind w:firstLine="851"/>
        <w:contextualSpacing/>
        <w:jc w:val="both"/>
      </w:pPr>
      <w:r>
        <w:t>В соответствии с противопожарными нормами кондитерские фабрики, в которых технологические процессы не связаны с переработкой легко воспламеняющихся и взрывоопасных продуктов, по пожарной опасности технологического процесса производства относятся к группе В.</w:t>
      </w:r>
      <w:r w:rsidR="008345CC">
        <w:t xml:space="preserve"> По степени огнестойкости к </w:t>
      </w:r>
      <w:r w:rsidR="008345CC">
        <w:rPr>
          <w:lang w:val="en-US"/>
        </w:rPr>
        <w:t>I</w:t>
      </w:r>
      <w:r w:rsidR="001C16FD">
        <w:t xml:space="preserve"> и</w:t>
      </w:r>
      <w:r w:rsidR="008345CC" w:rsidRPr="008345CC">
        <w:t xml:space="preserve"> </w:t>
      </w:r>
      <w:r w:rsidR="008345CC">
        <w:rPr>
          <w:lang w:val="en-US"/>
        </w:rPr>
        <w:t>II</w:t>
      </w:r>
      <w:r w:rsidR="001C16FD">
        <w:t xml:space="preserve"> степени. </w:t>
      </w:r>
    </w:p>
    <w:p w:rsidR="008345CC" w:rsidRDefault="008345CC" w:rsidP="0031469C">
      <w:pPr>
        <w:spacing w:line="360" w:lineRule="auto"/>
        <w:ind w:firstLine="851"/>
        <w:contextualSpacing/>
        <w:jc w:val="both"/>
      </w:pPr>
      <w:r>
        <w:t>Для того чтобы соблюсти противопожарные разрывы и не превысить нормальные размеры стройплощадки, следует стремиться к постройке на ней как можно меньше отдельных зданий.</w:t>
      </w:r>
    </w:p>
    <w:p w:rsidR="008345CC" w:rsidRDefault="008345CC" w:rsidP="0031469C">
      <w:pPr>
        <w:spacing w:line="360" w:lineRule="auto"/>
        <w:ind w:firstLine="851"/>
        <w:contextualSpacing/>
        <w:jc w:val="both"/>
      </w:pPr>
      <w:r>
        <w:t>Строительными нормами длина производственных зданий не ограничивается в случае применения  только огнестойких конструкций. При использовании сгораемых конструкций (хотя бы только перекрытий) необходимо здание разделить поперечными стенами – брандмауэрами.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Через 50-60 м по длине здания всегда необходимо устраивать температурные швы, где устанавливаются рядом парные колонны и по ним прокладываются парные балки.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Минимальная высота (от пола до пола) производственных помещений не менее 3,6 м. дальнейшее увеличение этой высоты должно быть кратным модулю – 1,2 м.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Высота бытовых и конторских помещений 3,6 м.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Высота одноэтажных зданий (от пола до низа прогонов) 3,8; 5,0 м и выше.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Высота этажей многоэтажных фабрик обычно принимается 4,8 м.</w:t>
      </w:r>
    </w:p>
    <w:p w:rsidR="001258C2" w:rsidRDefault="001258C2" w:rsidP="0031469C">
      <w:pPr>
        <w:spacing w:line="360" w:lineRule="auto"/>
        <w:ind w:firstLine="851"/>
        <w:contextualSpacing/>
        <w:jc w:val="both"/>
      </w:pPr>
      <w:r>
        <w:t>При проектировании следует стремиться к минимальному разнообразию типов сборных строительных элементов. Шаг колонн (пролетов) следует делать одного размера для всего здания.</w:t>
      </w:r>
    </w:p>
    <w:p w:rsidR="001C16FD" w:rsidRDefault="001258C2" w:rsidP="0031469C">
      <w:pPr>
        <w:spacing w:line="360" w:lineRule="auto"/>
        <w:ind w:firstLine="851"/>
        <w:contextualSpacing/>
        <w:jc w:val="both"/>
      </w:pPr>
      <w:r>
        <w:t>К основным конструкциям здания относятся фундаменты, стены, колонны, перекрытия, лес</w:t>
      </w:r>
      <w:r w:rsidR="001C16FD">
        <w:t xml:space="preserve">тницы, оконные и дверные проемы, перегородки. </w:t>
      </w:r>
    </w:p>
    <w:p w:rsidR="001C16FD" w:rsidRDefault="001C16FD" w:rsidP="0031469C">
      <w:pPr>
        <w:spacing w:line="360" w:lineRule="auto"/>
        <w:ind w:firstLine="851"/>
        <w:contextualSpacing/>
        <w:jc w:val="both"/>
      </w:pPr>
      <w:r>
        <w:t>Стены делаются преимущественно из кирпича на цементном растворе. При большой высоте для придания устойчивости  стенам делаются пилястры (местные уширения).</w:t>
      </w:r>
    </w:p>
    <w:p w:rsidR="001C16FD" w:rsidRDefault="001C16FD" w:rsidP="0031469C">
      <w:pPr>
        <w:spacing w:line="360" w:lineRule="auto"/>
        <w:ind w:firstLine="851"/>
        <w:contextualSpacing/>
        <w:jc w:val="both"/>
      </w:pPr>
      <w:r>
        <w:t xml:space="preserve">Колонны железобетонные. </w:t>
      </w:r>
    </w:p>
    <w:p w:rsidR="001C16FD" w:rsidRDefault="001C16FD" w:rsidP="0031469C">
      <w:pPr>
        <w:spacing w:line="360" w:lineRule="auto"/>
        <w:ind w:firstLine="851"/>
        <w:contextualSpacing/>
        <w:jc w:val="both"/>
      </w:pPr>
      <w:r>
        <w:t xml:space="preserve">Лестницы по требованиям пожарной безопасности ограждаются капитальными стенами. </w:t>
      </w:r>
    </w:p>
    <w:p w:rsidR="001C16FD" w:rsidRDefault="001C16FD" w:rsidP="0031469C">
      <w:pPr>
        <w:spacing w:line="360" w:lineRule="auto"/>
        <w:ind w:firstLine="851"/>
        <w:contextualSpacing/>
        <w:jc w:val="both"/>
      </w:pPr>
      <w:r>
        <w:t>Оконные проемы в несущих стенах могут размещены только между несущими простенками. Отсутствие оконных проемов в пролетах, прилегающих к углам, увеличивает прочность здания.</w:t>
      </w:r>
    </w:p>
    <w:p w:rsidR="00E9482E" w:rsidRDefault="001C16FD" w:rsidP="0031469C">
      <w:pPr>
        <w:spacing w:line="360" w:lineRule="auto"/>
        <w:ind w:firstLine="851"/>
        <w:contextualSpacing/>
        <w:jc w:val="both"/>
      </w:pPr>
      <w:r>
        <w:t>Двери в производственных помещениях делаются двухстворчатые шириной 1390 мм, высотой 2300 мм и 1290×2000 мм.</w:t>
      </w:r>
      <w:r w:rsidR="00E9482E">
        <w:t xml:space="preserve"> В капитальных наружных стенах дверные проемы  делаются на первом этаже в склад сырья, экспедицию и т.д</w:t>
      </w:r>
      <w:r w:rsidR="002D7343">
        <w:t>.</w:t>
      </w:r>
    </w:p>
    <w:p w:rsidR="00E9482E" w:rsidRDefault="00E9482E" w:rsidP="0031469C">
      <w:pPr>
        <w:spacing w:line="360" w:lineRule="auto"/>
        <w:ind w:firstLine="851"/>
        <w:contextualSpacing/>
        <w:jc w:val="both"/>
      </w:pPr>
      <w:r>
        <w:t xml:space="preserve">Полы в варочных, рецептурных и других производственных помещениях, а также в лабораториях должны быть из керамических плиток; в складских – из литого асфальтобетона или цемента; в конторских – паркетные, деревянные или ксилолитовые. </w:t>
      </w:r>
    </w:p>
    <w:p w:rsidR="00E9482E" w:rsidRDefault="00E9482E" w:rsidP="0031469C">
      <w:pPr>
        <w:spacing w:line="360" w:lineRule="auto"/>
        <w:ind w:firstLine="851"/>
        <w:contextualSpacing/>
        <w:jc w:val="both"/>
      </w:pPr>
      <w:r>
        <w:t>Перегородки в помещениях с влажностью выше 70% следует делать железобетонные, керамзитобетонные с цементной затиркой и побелкой или облицовкой плитками. В остальных помещениях делают кирпичные и сборные гипсобетонные.</w:t>
      </w:r>
    </w:p>
    <w:p w:rsidR="003B0E43" w:rsidRDefault="00E9482E" w:rsidP="0031469C">
      <w:pPr>
        <w:spacing w:line="360" w:lineRule="auto"/>
        <w:ind w:firstLine="851"/>
        <w:contextualSpacing/>
        <w:jc w:val="both"/>
      </w:pPr>
      <w:r>
        <w:t>Внутренняя отделка. Кирпичные стены, потолки штукатурятся и окрашиваются. Железобетонные сборные балки, плиты, стеновые панели в местах соединений затираются цементным раствором и окрашиваются. По специальному назначению стены некоторых помещений (варочных) покрываются облицовочной плиткой</w:t>
      </w:r>
      <w:r w:rsidR="002D7343">
        <w:t xml:space="preserve">. В остальных производственных помещениях их плитки делается панель. </w:t>
      </w:r>
      <w:r w:rsidR="00294380">
        <w:t>[1]</w:t>
      </w:r>
    </w:p>
    <w:p w:rsidR="003B0E43" w:rsidRDefault="003B0E43" w:rsidP="003B0E43"/>
    <w:p w:rsidR="003B0E43" w:rsidRPr="003B0E43" w:rsidRDefault="003B0E43" w:rsidP="003B0E43"/>
    <w:p w:rsidR="00D75F3F" w:rsidRDefault="00D75F3F">
      <w:pPr>
        <w:rPr>
          <w:szCs w:val="28"/>
        </w:rPr>
      </w:pPr>
    </w:p>
    <w:p w:rsidR="00153B4A" w:rsidRDefault="001C3675" w:rsidP="001C3675">
      <w:pPr>
        <w:pStyle w:val="2"/>
        <w:numPr>
          <w:ilvl w:val="0"/>
          <w:numId w:val="1"/>
        </w:numPr>
      </w:pPr>
      <w:bookmarkStart w:id="3" w:name="_Toc292318030"/>
      <w:r>
        <w:t>Состав и технологическая связь помещений пре</w:t>
      </w:r>
      <w:r w:rsidR="00D72C21">
        <w:t>дприятия</w:t>
      </w:r>
      <w:bookmarkEnd w:id="3"/>
    </w:p>
    <w:p w:rsidR="00153B4A" w:rsidRDefault="00153B4A" w:rsidP="002E24F5">
      <w:pPr>
        <w:spacing w:line="360" w:lineRule="auto"/>
        <w:ind w:left="357"/>
        <w:contextualSpacing/>
      </w:pPr>
    </w:p>
    <w:p w:rsidR="00BE17CF" w:rsidRDefault="00BE17CF" w:rsidP="0031469C">
      <w:pPr>
        <w:spacing w:line="360" w:lineRule="auto"/>
        <w:ind w:firstLine="851"/>
        <w:contextualSpacing/>
        <w:jc w:val="both"/>
      </w:pPr>
      <w:r>
        <w:t>Все помещения, которыми должна располагать кондитерская фабрика, можно подразделить на следующие группы:</w:t>
      </w:r>
    </w:p>
    <w:p w:rsidR="00BE17CF" w:rsidRDefault="00ED182B" w:rsidP="0031469C">
      <w:pPr>
        <w:spacing w:line="360" w:lineRule="auto"/>
        <w:ind w:left="142"/>
        <w:contextualSpacing/>
        <w:jc w:val="both"/>
      </w:pPr>
      <w:r>
        <w:t xml:space="preserve">А.  </w:t>
      </w:r>
      <w:r w:rsidR="00BE17CF">
        <w:t>Складские помещения</w:t>
      </w:r>
      <w:r>
        <w:t>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Б.  Производственные помещения.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В.  Подсобно-производственные помещения.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Г.  Бытовые помещения.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Д.  Административно-хозяйственные помещения.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Е.  Помещения для энергетического оборудования (котельная, трансформаторная, компрессорная и т.д.).</w:t>
      </w:r>
    </w:p>
    <w:p w:rsidR="00ED182B" w:rsidRDefault="00ED182B" w:rsidP="0031469C">
      <w:pPr>
        <w:spacing w:line="360" w:lineRule="auto"/>
        <w:ind w:left="142"/>
        <w:contextualSpacing/>
        <w:jc w:val="both"/>
      </w:pPr>
      <w:r>
        <w:t>Ж.  Надворные постройки и сооружения.</w:t>
      </w:r>
    </w:p>
    <w:p w:rsidR="002E24F5" w:rsidRDefault="002E24F5" w:rsidP="0031469C">
      <w:pPr>
        <w:spacing w:line="360" w:lineRule="auto"/>
        <w:ind w:firstLine="851"/>
        <w:contextualSpacing/>
        <w:jc w:val="both"/>
      </w:pPr>
      <w:r>
        <w:t>Некоторые производственные по технологическим соображениям цехи целесообразно располагать в изолированных помещениях. Наиболее часто применяется поэтажное размещение производственных цехов с расположением общих складских помещений в нижних этажах.</w:t>
      </w:r>
      <w:r w:rsidR="00294380">
        <w:t xml:space="preserve"> [1]</w:t>
      </w:r>
    </w:p>
    <w:p w:rsidR="002D7343" w:rsidRDefault="002D7343" w:rsidP="0031469C">
      <w:pPr>
        <w:spacing w:line="360" w:lineRule="auto"/>
        <w:ind w:firstLine="851"/>
        <w:contextualSpacing/>
        <w:jc w:val="both"/>
      </w:pPr>
      <w:r>
        <w:t xml:space="preserve">В подвальном этаже располагаются склады сырья, бумаги, кладовые, протирочное отделение, яйцебитня, </w:t>
      </w:r>
      <w:r w:rsidR="005D0247">
        <w:t>пудрильная, отделение слива молока, бойлерная, сепараторная.</w:t>
      </w:r>
    </w:p>
    <w:p w:rsidR="002E24F5" w:rsidRDefault="00512841" w:rsidP="0031469C">
      <w:pPr>
        <w:spacing w:line="360" w:lineRule="auto"/>
        <w:ind w:firstLine="851"/>
        <w:contextualSpacing/>
        <w:jc w:val="both"/>
      </w:pPr>
      <w:r>
        <w:t xml:space="preserve">На первом этаже фабрики размещены </w:t>
      </w:r>
      <w:r w:rsidR="002D7343">
        <w:t xml:space="preserve">отделение по выработке розничных сортов </w:t>
      </w:r>
      <w:r w:rsidR="005D0247">
        <w:t>конфет, бисквитно-вафельный цех, обжарочное отделение, упаковочное отделение, склад готовой продукции.</w:t>
      </w:r>
    </w:p>
    <w:p w:rsidR="00512841" w:rsidRDefault="00512841" w:rsidP="0031469C">
      <w:pPr>
        <w:spacing w:line="360" w:lineRule="auto"/>
        <w:ind w:firstLine="851"/>
        <w:contextualSpacing/>
        <w:jc w:val="both"/>
      </w:pPr>
      <w:r>
        <w:t>Картонажный цех, подготовительное отделение и склад готовой продукции удобно сообщаются с вышележащими этажами грузовыми лифтами.</w:t>
      </w:r>
    </w:p>
    <w:p w:rsidR="00512841" w:rsidRDefault="00512841" w:rsidP="0031469C">
      <w:pPr>
        <w:spacing w:line="360" w:lineRule="auto"/>
        <w:ind w:firstLine="851"/>
        <w:contextualSpacing/>
        <w:jc w:val="both"/>
      </w:pPr>
      <w:r>
        <w:t>На втором этаже</w:t>
      </w:r>
      <w:r w:rsidR="002D7343">
        <w:t xml:space="preserve"> фабрики расположены карамельно-ирисный цех, упаковочное отделение, пастило-мармеладный цех, варочное, стерилизационное отделения, кладовая, моечная, сушка лотков, лаборатория, контора. </w:t>
      </w:r>
      <w:r>
        <w:t xml:space="preserve"> Выработка драже отделена от карамельного цеха ширмой, подвешенной к перекрытию.</w:t>
      </w:r>
    </w:p>
    <w:p w:rsidR="00512841" w:rsidRDefault="00512841" w:rsidP="0031469C">
      <w:pPr>
        <w:spacing w:line="360" w:lineRule="auto"/>
        <w:ind w:firstLine="851"/>
        <w:contextualSpacing/>
        <w:jc w:val="both"/>
      </w:pPr>
      <w:r>
        <w:t>На третьем</w:t>
      </w:r>
      <w:r w:rsidR="002D7343">
        <w:t xml:space="preserve"> этаже </w:t>
      </w:r>
      <w:r w:rsidR="00294380">
        <w:t xml:space="preserve">и четвертом </w:t>
      </w:r>
      <w:r w:rsidR="002D7343">
        <w:t>размещены административные помещения</w:t>
      </w:r>
      <w:r w:rsidR="00294380">
        <w:t>. [4]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>Производственные помещения и цехи предприятия должны быть расположены так, чтобы обеспечить поточность технологических процессов и отсутствие встречных и перекрещивающихся потоков сырья и готовой продукции. Запрещается их расположение в подвальных и полуподвальных помещениях.</w:t>
      </w:r>
      <w:r w:rsidR="00294380" w:rsidRPr="00294380">
        <w:t xml:space="preserve"> </w:t>
      </w:r>
      <w:r w:rsidR="00294380">
        <w:t>[5]</w:t>
      </w:r>
    </w:p>
    <w:p w:rsidR="005D0247" w:rsidRDefault="00ED182B" w:rsidP="00ED182B">
      <w:pPr>
        <w:spacing w:line="360" w:lineRule="auto"/>
        <w:ind w:firstLine="851"/>
        <w:contextualSpacing/>
      </w:pPr>
      <w:r>
        <w:t>Рис. 2. Универсальная кондитерская фабрика малой мощности. План подвального этажа.</w:t>
      </w:r>
    </w:p>
    <w:p w:rsidR="007316D8" w:rsidRDefault="007316D8" w:rsidP="007316D8">
      <w:pPr>
        <w:spacing w:line="240" w:lineRule="auto"/>
        <w:ind w:firstLine="851"/>
        <w:contextualSpacing/>
        <w:rPr>
          <w:sz w:val="24"/>
          <w:szCs w:val="24"/>
        </w:rPr>
      </w:pPr>
      <w:r>
        <w:rPr>
          <w:sz w:val="24"/>
          <w:szCs w:val="24"/>
        </w:rPr>
        <w:t>1 –</w:t>
      </w:r>
      <w:r w:rsidR="00330CB1">
        <w:rPr>
          <w:sz w:val="24"/>
          <w:szCs w:val="24"/>
        </w:rPr>
        <w:t xml:space="preserve"> помещение приема патоки</w:t>
      </w:r>
      <w:r>
        <w:rPr>
          <w:sz w:val="24"/>
          <w:szCs w:val="24"/>
        </w:rPr>
        <w:t xml:space="preserve">; 2 – </w:t>
      </w:r>
      <w:r w:rsidR="00330CB1">
        <w:rPr>
          <w:sz w:val="24"/>
          <w:szCs w:val="24"/>
        </w:rPr>
        <w:t>протирочное отделение</w:t>
      </w:r>
      <w:r>
        <w:rPr>
          <w:sz w:val="24"/>
          <w:szCs w:val="24"/>
        </w:rPr>
        <w:t xml:space="preserve">; 3 – </w:t>
      </w:r>
      <w:r w:rsidR="00330CB1">
        <w:rPr>
          <w:sz w:val="24"/>
          <w:szCs w:val="24"/>
        </w:rPr>
        <w:t>пудрильная</w:t>
      </w:r>
      <w:r>
        <w:rPr>
          <w:sz w:val="24"/>
          <w:szCs w:val="24"/>
        </w:rPr>
        <w:t xml:space="preserve">; 4 – </w:t>
      </w:r>
      <w:r w:rsidR="00330CB1">
        <w:rPr>
          <w:sz w:val="24"/>
          <w:szCs w:val="24"/>
        </w:rPr>
        <w:t>отделение слива молока</w:t>
      </w:r>
      <w:r>
        <w:rPr>
          <w:sz w:val="24"/>
          <w:szCs w:val="24"/>
        </w:rPr>
        <w:t xml:space="preserve">; 5 </w:t>
      </w:r>
      <w:r w:rsidR="00330CB1">
        <w:rPr>
          <w:sz w:val="24"/>
          <w:szCs w:val="24"/>
        </w:rPr>
        <w:t>яйцебитня</w:t>
      </w:r>
      <w:r>
        <w:rPr>
          <w:sz w:val="24"/>
          <w:szCs w:val="24"/>
        </w:rPr>
        <w:t xml:space="preserve">; 6 – </w:t>
      </w:r>
      <w:r w:rsidR="00330CB1">
        <w:rPr>
          <w:sz w:val="24"/>
          <w:szCs w:val="24"/>
        </w:rPr>
        <w:t>паточная станция</w:t>
      </w:r>
      <w:r>
        <w:rPr>
          <w:sz w:val="24"/>
          <w:szCs w:val="24"/>
        </w:rPr>
        <w:t xml:space="preserve">; 7 – </w:t>
      </w:r>
      <w:r w:rsidR="00330CB1">
        <w:rPr>
          <w:sz w:val="24"/>
          <w:szCs w:val="24"/>
        </w:rPr>
        <w:t>бойлерная, сепараторная, насосная</w:t>
      </w:r>
      <w:r>
        <w:rPr>
          <w:sz w:val="24"/>
          <w:szCs w:val="24"/>
        </w:rPr>
        <w:t xml:space="preserve">; </w:t>
      </w:r>
    </w:p>
    <w:p w:rsidR="00330CB1" w:rsidRPr="00ED182B" w:rsidRDefault="00330CB1" w:rsidP="007316D8">
      <w:pPr>
        <w:spacing w:line="240" w:lineRule="auto"/>
        <w:ind w:firstLine="851"/>
        <w:contextualSpacing/>
        <w:rPr>
          <w:sz w:val="24"/>
          <w:szCs w:val="24"/>
        </w:rPr>
      </w:pPr>
    </w:p>
    <w:p w:rsidR="00ED182B" w:rsidRDefault="005518DA" w:rsidP="00ED182B">
      <w:pPr>
        <w:spacing w:line="360" w:lineRule="auto"/>
        <w:contextualSpacing/>
      </w:pPr>
      <w:r>
        <w:rPr>
          <w:noProof/>
        </w:rPr>
        <w:pict>
          <v:shape id="Рисунок 3" o:spid="_x0000_i1026" type="#_x0000_t75" style="width:444.75pt;height:219pt;visibility:visible;mso-wrap-style:square">
            <v:imagedata r:id="rId9" o:title="skf1FA4"/>
          </v:shape>
        </w:pict>
      </w:r>
    </w:p>
    <w:p w:rsidR="007316D8" w:rsidRDefault="007316D8">
      <w:r>
        <w:br w:type="page"/>
      </w:r>
    </w:p>
    <w:p w:rsidR="007316D8" w:rsidRDefault="007316D8" w:rsidP="00ED182B">
      <w:pPr>
        <w:spacing w:line="360" w:lineRule="auto"/>
        <w:ind w:firstLine="851"/>
        <w:contextualSpacing/>
      </w:pPr>
      <w:r>
        <w:t>Рис. 3. План первого этажа.</w:t>
      </w:r>
    </w:p>
    <w:p w:rsidR="007316D8" w:rsidRDefault="007316D8" w:rsidP="009A1E39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 – цех выработки розничных сортов конфет; 2 – варочное отделение; 3 – отделение выработки вафельных листов; 4 –</w:t>
      </w:r>
      <w:r w:rsidR="009A1E39">
        <w:rPr>
          <w:sz w:val="24"/>
          <w:szCs w:val="24"/>
        </w:rPr>
        <w:t xml:space="preserve"> помещение для слива патоки</w:t>
      </w:r>
      <w:r>
        <w:rPr>
          <w:sz w:val="24"/>
          <w:szCs w:val="24"/>
        </w:rPr>
        <w:t xml:space="preserve">; 5 – </w:t>
      </w:r>
      <w:r w:rsidR="009A1E39">
        <w:rPr>
          <w:sz w:val="24"/>
          <w:szCs w:val="24"/>
        </w:rPr>
        <w:t>обжарочное отделение</w:t>
      </w:r>
      <w:r>
        <w:rPr>
          <w:sz w:val="24"/>
          <w:szCs w:val="24"/>
        </w:rPr>
        <w:t>;</w:t>
      </w:r>
    </w:p>
    <w:p w:rsidR="009A1E39" w:rsidRDefault="009A1E39" w:rsidP="009A1E39">
      <w:pPr>
        <w:spacing w:line="240" w:lineRule="auto"/>
        <w:contextualSpacing/>
      </w:pPr>
    </w:p>
    <w:p w:rsidR="007316D8" w:rsidRDefault="005518DA" w:rsidP="007316D8">
      <w:pPr>
        <w:spacing w:line="360" w:lineRule="auto"/>
        <w:contextualSpacing/>
      </w:pPr>
      <w:r>
        <w:rPr>
          <w:noProof/>
        </w:rPr>
        <w:pict>
          <v:shape id="Рисунок 4" o:spid="_x0000_i1027" type="#_x0000_t75" style="width:457.5pt;height:192pt;visibility:visible;mso-wrap-style:square">
            <v:imagedata r:id="rId10" o:title="skfEF4D"/>
          </v:shape>
        </w:pict>
      </w:r>
    </w:p>
    <w:p w:rsidR="007316D8" w:rsidRDefault="007316D8" w:rsidP="00ED182B">
      <w:pPr>
        <w:spacing w:line="360" w:lineRule="auto"/>
        <w:ind w:firstLine="851"/>
        <w:contextualSpacing/>
      </w:pPr>
    </w:p>
    <w:p w:rsidR="005D0247" w:rsidRDefault="007316D8" w:rsidP="00ED182B">
      <w:pPr>
        <w:spacing w:line="360" w:lineRule="auto"/>
        <w:ind w:firstLine="851"/>
        <w:contextualSpacing/>
      </w:pPr>
      <w:r>
        <w:t>Рис. 4</w:t>
      </w:r>
      <w:r w:rsidR="005D0247">
        <w:t>. План второго этажа.</w:t>
      </w:r>
    </w:p>
    <w:p w:rsidR="005D0247" w:rsidRPr="009C7FE2" w:rsidRDefault="009C7FE2" w:rsidP="005D0247">
      <w:pPr>
        <w:rPr>
          <w:sz w:val="24"/>
          <w:szCs w:val="24"/>
        </w:rPr>
      </w:pPr>
      <w:r w:rsidRPr="009C7FE2">
        <w:rPr>
          <w:sz w:val="24"/>
          <w:szCs w:val="24"/>
        </w:rPr>
        <w:t xml:space="preserve">1 – карамельно-ирисный цех; 2 – упаковочное отделение; 3 – пастило-мармеладный цех; 4 – варочное отделение; 5 – стерилизационное отделение; </w:t>
      </w:r>
    </w:p>
    <w:p w:rsidR="009442AA" w:rsidRDefault="009442AA" w:rsidP="009C7FE2"/>
    <w:p w:rsidR="009442AA" w:rsidRDefault="005518DA" w:rsidP="009C7FE2">
      <w:r>
        <w:rPr>
          <w:noProof/>
        </w:rPr>
        <w:pict>
          <v:shape id="Рисунок 6" o:spid="_x0000_i1028" type="#_x0000_t75" style="width:465pt;height:206.25pt;visibility:visible;mso-wrap-style:square">
            <v:imagedata r:id="rId11" o:title="skfFFFB"/>
          </v:shape>
        </w:pict>
      </w:r>
    </w:p>
    <w:p w:rsidR="009442AA" w:rsidRDefault="009442AA" w:rsidP="009C7FE2"/>
    <w:p w:rsidR="009A1E39" w:rsidRDefault="009A1E39" w:rsidP="009C7FE2"/>
    <w:p w:rsidR="009442AA" w:rsidRDefault="009442AA" w:rsidP="009C7FE2"/>
    <w:p w:rsidR="009442AA" w:rsidRDefault="009442AA" w:rsidP="009C7FE2"/>
    <w:p w:rsidR="009A1E39" w:rsidRPr="00DF2989" w:rsidRDefault="009A1E39" w:rsidP="00DF2989">
      <w:pPr>
        <w:ind w:firstLine="851"/>
      </w:pPr>
      <w:r>
        <w:t>Рис. 5. План третьего и четвертого этажей.</w:t>
      </w:r>
      <w:r w:rsidR="00DF2989">
        <w:t xml:space="preserve"> Административно-хозяйственные помещения.</w:t>
      </w:r>
    </w:p>
    <w:p w:rsidR="009442AA" w:rsidRDefault="005518DA" w:rsidP="009C7FE2">
      <w:r>
        <w:rPr>
          <w:noProof/>
        </w:rPr>
        <w:pict>
          <v:shape id="Рисунок 9" o:spid="_x0000_i1029" type="#_x0000_t75" style="width:414pt;height:315.75pt;visibility:visible;mso-wrap-style:square">
            <v:imagedata r:id="rId12" o:title="skf684B"/>
          </v:shape>
        </w:pict>
      </w:r>
    </w:p>
    <w:p w:rsidR="009442AA" w:rsidRDefault="009442AA" w:rsidP="009C7FE2"/>
    <w:p w:rsidR="009442AA" w:rsidRDefault="009442AA" w:rsidP="009C7FE2"/>
    <w:p w:rsidR="009442AA" w:rsidRDefault="009442AA" w:rsidP="009C7FE2"/>
    <w:p w:rsidR="009442AA" w:rsidRDefault="009442AA" w:rsidP="009C7FE2"/>
    <w:p w:rsidR="009442AA" w:rsidRDefault="009442AA" w:rsidP="009C7FE2"/>
    <w:p w:rsidR="009442AA" w:rsidRDefault="009442AA" w:rsidP="009C7FE2"/>
    <w:p w:rsidR="009442AA" w:rsidRDefault="009442AA" w:rsidP="009C7FE2"/>
    <w:p w:rsidR="00DF2989" w:rsidRDefault="00DF2989" w:rsidP="009C7FE2"/>
    <w:p w:rsidR="00DF2989" w:rsidRDefault="00DF2989" w:rsidP="009C7FE2"/>
    <w:p w:rsidR="00DF2989" w:rsidRDefault="00DF2989" w:rsidP="009C7FE2"/>
    <w:p w:rsidR="00DF2989" w:rsidRDefault="00DF2989" w:rsidP="009C7FE2"/>
    <w:p w:rsidR="00DF2989" w:rsidRPr="001C3675" w:rsidRDefault="00DF2989" w:rsidP="009C7FE2"/>
    <w:p w:rsidR="003649C7" w:rsidRDefault="00D72C21" w:rsidP="009442AA">
      <w:pPr>
        <w:pStyle w:val="2"/>
        <w:numPr>
          <w:ilvl w:val="0"/>
          <w:numId w:val="1"/>
        </w:numPr>
      </w:pPr>
      <w:bookmarkStart w:id="4" w:name="_Toc292318031"/>
      <w:r>
        <w:t>Требования к устройству помещений производственного здания</w:t>
      </w:r>
      <w:bookmarkEnd w:id="4"/>
    </w:p>
    <w:p w:rsidR="00287044" w:rsidRPr="00287044" w:rsidRDefault="00287044" w:rsidP="00287044"/>
    <w:p w:rsidR="003649C7" w:rsidRDefault="00287044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Устройство помещения это его конфигурация, размещение внутри здания и относительно других помещений здания, количество и расположение входов, выходов, оконных проемов и т.д.</w:t>
      </w:r>
    </w:p>
    <w:p w:rsidR="00F51E8F" w:rsidRDefault="009C7FE2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Дражейное отделение размещено в общем помещении с основным цехом, от которого оно отделено ширмой, не доходящей до пола на 2 м.</w:t>
      </w:r>
    </w:p>
    <w:p w:rsidR="009C7FE2" w:rsidRDefault="009C7FE2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Площадь дражейных отделений определяется путем размещения оборудования с учетом свободной площади для выстаивания корпусов, расфасовки и упаковки.</w:t>
      </w:r>
      <w:r w:rsidR="008B1D5D">
        <w:rPr>
          <w:szCs w:val="28"/>
        </w:rPr>
        <w:t xml:space="preserve"> Площадь для фасовки и упаковки принимается из расчета 15 м</w:t>
      </w:r>
      <w:r w:rsidR="008B1D5D">
        <w:rPr>
          <w:szCs w:val="28"/>
          <w:vertAlign w:val="superscript"/>
        </w:rPr>
        <w:t>2</w:t>
      </w:r>
      <w:r w:rsidR="008B1D5D">
        <w:rPr>
          <w:szCs w:val="28"/>
        </w:rPr>
        <w:t xml:space="preserve"> на 1 т расфасовываемой и упаковываемой продукции. При ориентировочном подсчете производственной площади для выработки драже принимается, что на 1 м</w:t>
      </w:r>
      <w:r w:rsidR="008B1D5D">
        <w:rPr>
          <w:szCs w:val="28"/>
          <w:vertAlign w:val="superscript"/>
        </w:rPr>
        <w:t>2</w:t>
      </w:r>
      <w:r w:rsidR="008B1D5D">
        <w:rPr>
          <w:szCs w:val="28"/>
        </w:rPr>
        <w:t xml:space="preserve"> можно выработать в год 1,5 т драже.</w:t>
      </w:r>
    </w:p>
    <w:p w:rsidR="009130CB" w:rsidRDefault="009130CB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 xml:space="preserve">Дражировочные котлы на участке накатки и глянцовки устанавливаются на расстоянии 1,5 – 1,8 м один от другого. </w:t>
      </w:r>
      <w:r w:rsidR="00285E19">
        <w:rPr>
          <w:szCs w:val="28"/>
        </w:rPr>
        <w:t>(проз)</w:t>
      </w:r>
    </w:p>
    <w:p w:rsidR="00285E19" w:rsidRDefault="00285E19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Поперечные проходы у торцовых стен шириной в самом узком месте не менее 1,5 м.</w:t>
      </w:r>
    </w:p>
    <w:p w:rsidR="00285E19" w:rsidRDefault="00285E19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Разрывы между оборудованием и стенами не менее 1 м. столы, площадки, сборники могут примыкать к стенам</w:t>
      </w:r>
      <w:r w:rsidR="00294380">
        <w:rPr>
          <w:szCs w:val="28"/>
        </w:rPr>
        <w:t xml:space="preserve">. </w:t>
      </w:r>
      <w:r w:rsidR="00294380">
        <w:t>[1]</w:t>
      </w:r>
    </w:p>
    <w:p w:rsidR="002D1F83" w:rsidRDefault="009130CB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Иногда выработку драже приходится размещать на нескольких этажах. В этом случае рекомендуется на верхнем этаже располагать участки по приготовлению массы, выработке корпусов и накатке, а на нижнем этаже – глянцевание и упаковку.</w:t>
      </w:r>
      <w:r w:rsidR="002D1F83">
        <w:rPr>
          <w:szCs w:val="28"/>
        </w:rPr>
        <w:t xml:space="preserve"> Это позволяет осуществлять передачу драже на отделку самотеком.</w:t>
      </w:r>
    </w:p>
    <w:p w:rsidR="009130CB" w:rsidRPr="008B1D5D" w:rsidRDefault="002D1F83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При установке в дражейном отделении или цехе поточных линий по производству драже с накатными и карамельными корпусами длина помещения должна быть не менее 45 – 50 м. При отсутствии помещения такой длины поточные линии можно располагать на двух-трех этажах.</w:t>
      </w:r>
      <w:r w:rsidR="009130CB">
        <w:rPr>
          <w:szCs w:val="28"/>
        </w:rPr>
        <w:t xml:space="preserve"> </w:t>
      </w:r>
      <w:r w:rsidR="00294380">
        <w:t>[4]</w:t>
      </w:r>
    </w:p>
    <w:p w:rsidR="002D1F83" w:rsidRDefault="002D1F83" w:rsidP="0031469C">
      <w:pPr>
        <w:spacing w:line="360" w:lineRule="auto"/>
        <w:ind w:firstLine="851"/>
        <w:contextualSpacing/>
        <w:jc w:val="both"/>
        <w:rPr>
          <w:szCs w:val="28"/>
        </w:rPr>
      </w:pPr>
    </w:p>
    <w:p w:rsidR="002D1F83" w:rsidRDefault="002D1F83" w:rsidP="008B1D5D">
      <w:pPr>
        <w:spacing w:line="360" w:lineRule="auto"/>
        <w:ind w:firstLine="851"/>
        <w:contextualSpacing/>
        <w:rPr>
          <w:szCs w:val="28"/>
        </w:rPr>
      </w:pPr>
    </w:p>
    <w:p w:rsidR="00287044" w:rsidRDefault="008B1D5D" w:rsidP="008B1D5D">
      <w:pPr>
        <w:spacing w:line="360" w:lineRule="auto"/>
        <w:ind w:firstLine="851"/>
        <w:contextualSpacing/>
        <w:rPr>
          <w:szCs w:val="28"/>
        </w:rPr>
      </w:pPr>
      <w:r>
        <w:rPr>
          <w:szCs w:val="28"/>
        </w:rPr>
        <w:t>Рис. 3. Отделение выработки драже при конфетном или карамельном цехе (пунктиром показана ширма):</w:t>
      </w:r>
    </w:p>
    <w:p w:rsidR="008B1D5D" w:rsidRPr="008B1D5D" w:rsidRDefault="008B1D5D" w:rsidP="008B1D5D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 – стол; 2 – стол для отливки ликерных корпусов; 3 – темперирующая машина; 4 – дражировочный котел; 5 – дозатор для драже; 6 – стол для расфасовки драже в картонные коробки; 7 – автомат для расфасовки драже в целлофановые пакеты; 8 – стол для упаковки драже в короба; 9 – место для выстойки корпусов.</w:t>
      </w:r>
    </w:p>
    <w:p w:rsidR="009442AA" w:rsidRDefault="009442AA">
      <w:pPr>
        <w:rPr>
          <w:szCs w:val="28"/>
        </w:rPr>
      </w:pPr>
    </w:p>
    <w:p w:rsidR="009442AA" w:rsidRDefault="009442AA">
      <w:pPr>
        <w:rPr>
          <w:szCs w:val="28"/>
        </w:rPr>
      </w:pPr>
    </w:p>
    <w:p w:rsidR="00287044" w:rsidRDefault="005518DA">
      <w:pPr>
        <w:rPr>
          <w:szCs w:val="28"/>
        </w:rPr>
      </w:pPr>
      <w:r>
        <w:rPr>
          <w:noProof/>
          <w:szCs w:val="28"/>
        </w:rPr>
        <w:pict>
          <v:shape id="Рисунок 1" o:spid="_x0000_i1030" type="#_x0000_t75" style="width:414.75pt;height:188.25pt;visibility:visible;mso-wrap-style:square">
            <v:imagedata r:id="rId13" o:title="skf8452"/>
          </v:shape>
        </w:pict>
      </w:r>
    </w:p>
    <w:p w:rsidR="00287044" w:rsidRDefault="00287044">
      <w:pPr>
        <w:rPr>
          <w:szCs w:val="28"/>
        </w:rPr>
      </w:pPr>
      <w:r>
        <w:rPr>
          <w:szCs w:val="28"/>
        </w:rPr>
        <w:br w:type="page"/>
      </w:r>
    </w:p>
    <w:p w:rsidR="003649C7" w:rsidRDefault="00D72C21" w:rsidP="00D72C21">
      <w:pPr>
        <w:pStyle w:val="2"/>
        <w:numPr>
          <w:ilvl w:val="0"/>
          <w:numId w:val="1"/>
        </w:numPr>
      </w:pPr>
      <w:bookmarkStart w:id="5" w:name="_Toc292318032"/>
      <w:r>
        <w:t>Санитарно-технические требования к помещениям</w:t>
      </w:r>
      <w:bookmarkEnd w:id="5"/>
    </w:p>
    <w:p w:rsidR="00287044" w:rsidRDefault="00287044" w:rsidP="00287044">
      <w:pPr>
        <w:spacing w:line="360" w:lineRule="auto"/>
        <w:ind w:firstLine="851"/>
        <w:contextualSpacing/>
      </w:pPr>
    </w:p>
    <w:p w:rsidR="00287044" w:rsidRDefault="00287044" w:rsidP="0031469C">
      <w:pPr>
        <w:spacing w:line="360" w:lineRule="auto"/>
        <w:ind w:firstLine="851"/>
        <w:contextualSpacing/>
        <w:jc w:val="both"/>
      </w:pPr>
      <w:r>
        <w:t>Все предприятия независимо от их организационно-правовой формы и ведомственной принадлежности обязаны соблюдать действующее в РФ санитарное законодательство и осуществля</w:t>
      </w:r>
      <w:r w:rsidR="00020B97">
        <w:t>ть контроль  за его выполнением в соответствии с СанПиН 2.3.4.545-96 «Производство хлеба, хлебобулочных и кондитерских изделий».</w:t>
      </w:r>
    </w:p>
    <w:p w:rsidR="00287044" w:rsidRDefault="00287044" w:rsidP="0031469C">
      <w:pPr>
        <w:spacing w:line="360" w:lineRule="auto"/>
        <w:ind w:firstLine="851"/>
        <w:contextualSpacing/>
        <w:jc w:val="both"/>
      </w:pPr>
      <w:r>
        <w:t>Санитарные правила распространяются на строящиеся, реконструируемые и действующие организации торговли, рынки, базы, склады продовольственного сырья и пищевых продуктов, а также индивидуальных предпринимателей.</w:t>
      </w:r>
      <w:r w:rsidR="00294380">
        <w:t xml:space="preserve"> [5]</w:t>
      </w:r>
    </w:p>
    <w:p w:rsidR="00287044" w:rsidRDefault="00287044" w:rsidP="0031469C">
      <w:pPr>
        <w:pStyle w:val="a4"/>
        <w:spacing w:line="360" w:lineRule="auto"/>
        <w:contextualSpacing/>
        <w:jc w:val="both"/>
      </w:pPr>
      <w:r>
        <w:t>4.1 Требования к водоснабжению и канализации</w:t>
      </w:r>
    </w:p>
    <w:p w:rsidR="00ED36BA" w:rsidRDefault="00ED36BA" w:rsidP="0031469C">
      <w:pPr>
        <w:spacing w:line="360" w:lineRule="auto"/>
        <w:ind w:firstLine="851"/>
        <w:contextualSpacing/>
        <w:jc w:val="both"/>
      </w:pPr>
      <w:r>
        <w:t>Предприятия по производству кондитерских изделий обеспечиваются водоснабжением и канализацией.</w:t>
      </w:r>
    </w:p>
    <w:p w:rsidR="00ED36BA" w:rsidRDefault="00ED36BA" w:rsidP="0031469C">
      <w:pPr>
        <w:spacing w:line="360" w:lineRule="auto"/>
        <w:ind w:firstLine="851"/>
        <w:contextualSpacing/>
        <w:jc w:val="both"/>
      </w:pPr>
      <w:r>
        <w:t>Водоснабжение предприятий должно производиться присоединением к ним их к централизованной сети водопровода, а при отсутствии его – устройством внутреннего водопровода от артезианских скважин.</w:t>
      </w:r>
      <w:r w:rsidR="00A64DBF">
        <w:t xml:space="preserve"> При отсутствии водопровода и артезианских скважин выбор источников водоснабжения должен согласовываться с органами госсанэпиднадзора.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Качество воды, используемой для технологических, питьевых и хозяйственно-бытовых нужд, должно соответствовать требованиям ГОСТа "Вода питьевая. Гигиенические требования и контроль за качеством".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Артезианские скважины и запасные резервуары должны иметь зоны санитарной охраны не менее 25 м. За их санитарно-техническим состоянием и за качеством воды должен быть установлен систематический контроль.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В случае использования непитьевой (технической) воды для технических нужд (охлаждение компрессоров, поливка территории, подводки к смывным бачкам и писсуарам в туалетах и т.п.) следует предусматривать на предприятии раздельные системы водоснабжения: питьевого и технического. Соединения между системами питьевого и технического водопровода не допускаются, трубопроводы этих систем водоснабжения должны быть окрашены в отличительные цвета. </w:t>
      </w:r>
    </w:p>
    <w:p w:rsidR="00A64DBF" w:rsidRDefault="0031469C" w:rsidP="0031469C">
      <w:pPr>
        <w:spacing w:line="360" w:lineRule="auto"/>
        <w:ind w:firstLine="851"/>
        <w:contextualSpacing/>
        <w:jc w:val="both"/>
      </w:pPr>
      <w:r>
        <w:t xml:space="preserve"> </w:t>
      </w:r>
      <w:r w:rsidR="00A64DBF">
        <w:t xml:space="preserve">За качеством воды, подаваемой в резервуары и производственные цеха должен быть установлен систематический контроль в соответствии с ГОСТом "Вода питьевая. Гигиенические требования и контроль за качеством" в сроки, установленные органами госсанэпиднадзора (химический анализ проводится не реже одного раза в квартал, бактериологический - не реже одного раза в месяц).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Помещения водяных баков для запасной воды должны быть изолированы, пломбироваться и содержаться в чистоте.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Очистка и дезинфекция водобаков должна производиться не реже одного раза в квартал.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В производственных помещениях следует предусматривать: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   - подводку холодной и горячей воды питьевого качества с установкой смесителей к точкам водозабора для нужд технологии;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   - смывные краны из расчета один кран на 500 м площади в цехах, но не менее одного смывного крана на помещение;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   - раковины для мытья рук в цехах с подводкой холодной и горячей воды со смесителем, снабженные мылом (дезинфицирующим раствором), разовым полотенцем или электросушителем для рук. Раковины должны располагаться в каждом производственном цехе при входе, а также в местах, удобных для пользования ими, на расстоянии более 15 м от рабочего места.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 Для питьевых целей устанавливают питьевые фонтанчики, сатураторные установки или питьевые бачки на расстоянии не более 75 м от рабочего места.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  Вода в бачках должна заменяться ежедневно, бачки должны быть опломбированы.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Для системы горячего водоснабжения должна использоваться вода, отвечающая требованиям ГОСТа "Вода питьевая. Гигиенические требования и контроль за качеством".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Запрещается использование горячей воды из системы водяного отопления для технологических процессов, санитарной обработки оборудования и помещений.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Устройство системы канализации предприятий должно отвечать требованиям СНиП "Канализация. Наружные сети и сооружения", "Внутренний водопровод и канализация зданий", а также требованиям настоящих СанПиН.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Для удаления производственных и хозяйственно-бытовых сточных вод предприятия должны быть присоединены к общегородской канализации или иметь самостоятельную канализацию и очистные сооружения.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Внутренняя система канализации производственных и хозяйственно-бытовых сточных вод должна быть раздельной с самостоятельным выпуском в дворовую сеть. </w:t>
      </w:r>
    </w:p>
    <w:p w:rsidR="00A64DBF" w:rsidRDefault="00A64DBF" w:rsidP="0031469C">
      <w:pPr>
        <w:spacing w:line="360" w:lineRule="auto"/>
        <w:ind w:firstLine="851"/>
        <w:contextualSpacing/>
        <w:jc w:val="both"/>
      </w:pPr>
      <w:r>
        <w:t xml:space="preserve">Запрещается сброс в открытые водоемы производственных и бытовых вод без соответствующей очистки, а также устройство поглощающих колодцев. </w:t>
      </w:r>
      <w:r w:rsidR="00294380">
        <w:t>[5]</w:t>
      </w:r>
    </w:p>
    <w:p w:rsidR="00A64DBF" w:rsidRDefault="00F135F3" w:rsidP="0031469C">
      <w:pPr>
        <w:pStyle w:val="a4"/>
        <w:spacing w:line="360" w:lineRule="auto"/>
        <w:contextualSpacing/>
        <w:jc w:val="both"/>
      </w:pPr>
      <w:r>
        <w:t>4.2 Требования к вентиляции, кондиционированию, отоплению, освещению помещений и условиям труда рабочих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Производственные цехи и участки, вспомогательные и санитарно-бытовые помещения должны быть оборудованы приточновытяжной вентиляцией в соответствии с требованиями действующих норм и правил.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Источники выделения влаги и тепла (заварочные, дрожжевые, ошпарочные котлы и др.) необходимо оборудовать местными отсосами, вытяжными зонтами.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Источники выделения пыли (тестомесильные, мешковыбивальные и др. машины) должны быть снабжены аспирационными устройствами (пылесосами и т.д.).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Содержание нетоксичной пыли (мучной, сахарной) в воздухе производственных помещений не должно превышать 6 мг на 1 м воздуха.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На рабочих местах у печей, а также у шкафов окончательной расстойки для защиты от выходящих горячих паров и газов необходимо предусмотреть воздушное душирование на уровне зоны дыхания.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В местах погрузки хлебобулочных и кондитерских изделий из экспедиции через открытые дверные проемы необходимо предусмотреть защитные тепловые завесы или другие приспособления, препятствующие попаданию наружного воздуха в помещение экспедиции в холодное время года.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Порядок эксплуатации и ухода за вентиляционными устройствами на каждом предприятии должен быть установлен в соответствии со специальными инструкциями, разработанными предприятием.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Контроль за эксплуатацией вентиляторных установок возлагается на технический персонал.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Микроклимат помещений должен соответствовать "Санитарным нормам микроклимата производственных помещений", СНиП "Отопление, вентиляция и кондиционирование воздуха. Нормы проектирования", а в части технологии - в соответствии с нормами технологического проектирования.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Уровни шума в производственных помещениях на рабочих местах не должны превышать значений для данных видов работ, определенных санитарными нормами допустимых уровней шума на рабочих местах. Станки, машины, аппараты должны иметь виброгасящие устройства, а уровень вибрации не должен превышать санитарных норм.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Производственные и вспомогательные помещения, за исключением холодных складов, котельной, трансформаторной подстанции, должны быть обеспечены отоплением в соответствии с требованиями СНиП "Отопление, вентиляция и кондиционирование воздуха", "Производственные здания", "Административные и бытовые здания", при этом предпочтительнее использование системы водяного отопления как наиболее гигиеничной.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Нагревательные приборы отопления должны быть легко доступными для очистки от пыли.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Оборудование, сироповарочные котлы, паропроводы, трубопроводы горячей воды и другие источники значительных выделений конвекционного и лучистого тепла должны иметь теплоизоляцию, температура на поверхности которой не должна превышать 45°С.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Естественное и искусственное освещение в производственных и вспомогательных помещениях должно соответствовать требованиям СНиП "Естественное и искусственное освещение. Нормы проектирования" и "Нормам технологического проектирования".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>Во всех производственных и вспомогательных помещениях должны быть приняты меры к максимальному использ</w:t>
      </w:r>
      <w:r w:rsidR="00153B4A">
        <w:t xml:space="preserve">ованию естественного освещения. </w:t>
      </w:r>
      <w:r>
        <w:t xml:space="preserve"> Световые проемы не должны загромождаться производственным оборудованием, готовыми изделиями, полуфабрикатами, тарой и т.п. как внутри, так и вне помещения.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 Остекленная поверхность световых проемов окон, фонарей и т.п. должна регулярно очищаться от пыли и копоти.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Разбитые стекла в окнах необходимо немедленно заменять целыми. Запрещается устанавливать в окнах составные стекла и заменять остекление фанерой, картоном и т.п.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Источники освещения производственных цехов и складов должны быть заключены в специальную взрывобезопасную арматуру: люминисцентные - в зависимости от типа, лампы накаливания - в закрытые плафоны.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Запрещается размещать светильники непосредственно над открытыми (открывающимися) технологическими емкостями, варочными котлами, кремосбивальными машинами, столами для отделки кремовых изделий.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Для осмотра внутренних поверхностей аппаратов и емкостей допускается использование переносных ламп напряжением не выше 12 В, заключенных в защитные сетки.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Осветительные приборы и арматура должны содержаться в чистоте и протираться по мере загрязнения.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В случае изменений в назначении производственного помещения, а также при перестановке или замене одного оборудования другим осветительные установки должны быть переоборудованы и приспособлены к новым условиям в соответствии с нормами освещенности.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Во избежание взрывов пыли в помещениях для хранения и подготовки муки должны предусматриваться: скрытая электропроводка, вынесение за пределы этих помещений электровыключателей и рубильников, использование герметичных светильников с защитной сеткой. </w:t>
      </w:r>
    </w:p>
    <w:p w:rsidR="001D0B9A" w:rsidRDefault="001D0B9A" w:rsidP="0031469C">
      <w:pPr>
        <w:spacing w:line="360" w:lineRule="auto"/>
        <w:ind w:firstLine="851"/>
        <w:contextualSpacing/>
        <w:jc w:val="both"/>
      </w:pPr>
      <w:r>
        <w:t xml:space="preserve">Наблюдение за состоянием и эксплуатацией осветительных приборов должно возлагаться на технически подготовленных лиц. </w:t>
      </w:r>
      <w:r w:rsidR="00294380">
        <w:t>[5]</w:t>
      </w:r>
    </w:p>
    <w:p w:rsidR="00F135F3" w:rsidRDefault="00153B4A" w:rsidP="0031469C">
      <w:pPr>
        <w:pStyle w:val="a4"/>
        <w:numPr>
          <w:ilvl w:val="1"/>
          <w:numId w:val="1"/>
        </w:numPr>
        <w:spacing w:line="360" w:lineRule="auto"/>
        <w:contextualSpacing/>
        <w:jc w:val="both"/>
      </w:pPr>
      <w:r>
        <w:t>Требования к содержанию помещений и оборудования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Складские помещения должны быть сухими, чистыми, отапливаемыми, с хорошей вентиляцией (температура - не ниже 8°С, относительная влажность воздуха - 70-75%), оборудованными специальными помещениями для разгрузки сырья и погрузки готовой продукции и обеспечены навесами для защиты от атмосферных осадков, целиком закрывающими транспортные средства. Для транспортирования сырья и готовой продукции должны быть предусмотрены раздельные грузоподъемники. 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Пол в складских помещениях должен быть плотным без щелей, зацементированным, стены должны быть гладкими. В складском помещении должны быть предусмотрены холодильные камеры для хранения скоропортящегося сырья и полуфабрикатов. В складах пищевой продукции хранение непищевых материалов и пахучих хозяйственных товаров (мыло, стиральные порошки и др.) запрещается. 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В составе производственных цехов предприятий в соответствии с требованиями "Санитарных норм проектирования промышленных предприятий" должны быть выделены в отдельные помещения термические (горячие) цехи; моечные помещения, требующие особого гигиенического режима. 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 Перед входом в производственные помещения должны быть предусмотрены коврики, смоченные дезинфицирующим раствором. </w:t>
      </w:r>
    </w:p>
    <w:p w:rsidR="00153B4A" w:rsidRDefault="0031469C" w:rsidP="0031469C">
      <w:pPr>
        <w:spacing w:line="360" w:lineRule="auto"/>
        <w:ind w:firstLine="851"/>
        <w:contextualSpacing/>
        <w:jc w:val="both"/>
      </w:pPr>
      <w:r>
        <w:t xml:space="preserve"> </w:t>
      </w:r>
      <w:r w:rsidR="00153B4A">
        <w:t xml:space="preserve">Стены производственных помещений на высоту не менее 1,75 м должны быть облицованы глазурованной плиткой или другими материалами, дающими возможность проводить влажную уборку, либо окрашены светлой краской. 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Потолки и стены выше панелей в производственных помещениях и вспомогательных цехах должны быть побелены клеевыми или окрашены водоэмульсионными красками. </w:t>
      </w:r>
    </w:p>
    <w:p w:rsidR="00153B4A" w:rsidRDefault="00153B4A" w:rsidP="0031469C">
      <w:pPr>
        <w:spacing w:line="360" w:lineRule="auto"/>
        <w:ind w:firstLine="851"/>
        <w:contextualSpacing/>
        <w:jc w:val="both"/>
      </w:pPr>
      <w:r>
        <w:t xml:space="preserve">Покраску и побелку потолков и стен необходимо производить по мере необходимости, но не реже двух раз в год.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Полы во всех производственных помещениях должны быть водонепроницаемыми, не скользкими, без щелей и выбоин, с удобной для очистки и мытья поверхностью с соответствующими уклонами к трапам. В помещениях с агрессивными стоками для отделки полов должны быть использованы кислото- и щелочеупорные покрытия. Участки полов на проездах для внутрицехового транспорта должны быть отделаны ударопрочными плитами.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Для отделки полов, стен и потолков должны применяться материалы, разрешенные органами госсанэпиднадзора.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>Уборка производственных, вспомогательных, складских и бытовых помещений должна производиться уборщицами (совмещение не допускается), а уборка рабочих мест - самими рабочими.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Предприятия должны иметь бытовые помещения в соответствии с нормами технологического проектирования предприятий, вырабатывающих кондитерские и хлебобулочные изделия.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   Бытовые помещения для работников производственных цехов следует оборудовать по типу санпропускников.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В гардеробных необходимо обеспечить раздельное хранение верхней, домашней, рабочей одежды и обуви.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Бельевые для чистой и грязной санитарной одежды должны быть размещены в отдельных помещениях, иметь окна приема и выдачи одежды.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Двери в туалет, в кабину туалета устраиваются типа "метро". Туалетная кабина должна быть оснащена кронштейном для туалетной бумаги. На дверях кабины должно быть напоминание: "Сними санитарную одежду".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При умывальниках, в шлюзах туалетов должны быть раковины, туалетная бумага, мыло, электрополотенце, дезинфицирующий раствор для обработки рук, вешалка для халатов и дезковрик перед входом в туалет.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Душевые должны размещаться рядом с гардеробными, иметь преддушевые, оснащенные вешалками и скамьями.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   Количество мест в душевых следует определять в соответствии со СНиП по числу работающих в наибольшую смену.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Пункты общественного питания (пункты питания) должны быть в составе бытовых помещений или в отдельных зданиях. При отсутствии столовых на предприятиях должны быть комнаты для приема пищи.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   Число посадочных мест рассчитывается по количеству работающих в многочисленную смену.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   Перед входом в пункты питания должны быть предусмотрены вешалки для санитарной одежды, умывальники с подводкой горячей и холодной воды, мыло, электрополотенце.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   Оборудование, аппаратура должны быть расположены таким образом, чтобы обеспечить поточность технологического процесса и свободный доступ к ним.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Все части оборудования и аппаратуры, соприкасающиеся с продуктами, должны быть изготовлены из материалов, разрешенных органами госсанэпиднадзора для применения в продовольственном машиностроении и пищевой промышленности.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>Поверхность оборудования и инвентаря должна быть гладкой и легко подвергаться очистке, мытью и дезинфекции.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Ножи на вальцовках по окончании работ очищаются. </w:t>
      </w:r>
    </w:p>
    <w:p w:rsidR="00907E42" w:rsidRDefault="00FB7771" w:rsidP="0031469C">
      <w:pPr>
        <w:spacing w:line="360" w:lineRule="auto"/>
        <w:ind w:firstLine="851"/>
        <w:contextualSpacing/>
        <w:jc w:val="both"/>
      </w:pPr>
      <w:r>
        <w:t xml:space="preserve">должны регулярно механически очищаться и промываться горячей водой с содой по мере загрязнения.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 Тележки, этажерки и весы должны промываться горячей водой и просушиваться досуха ежедневно. </w:t>
      </w:r>
    </w:p>
    <w:p w:rsidR="00FB7771" w:rsidRDefault="00FB7771" w:rsidP="0031469C">
      <w:pPr>
        <w:spacing w:line="360" w:lineRule="auto"/>
        <w:ind w:firstLine="851"/>
        <w:contextualSpacing/>
        <w:jc w:val="both"/>
      </w:pPr>
      <w:r>
        <w:t xml:space="preserve">Каждая линия, подающая муку в силос, должна быть оборудована мукопросеивателем и магнитным уловителем металлических примесей. </w:t>
      </w:r>
    </w:p>
    <w:p w:rsidR="005768E9" w:rsidRDefault="005768E9" w:rsidP="0031469C">
      <w:pPr>
        <w:spacing w:line="360" w:lineRule="auto"/>
        <w:ind w:firstLine="851"/>
        <w:contextualSpacing/>
        <w:jc w:val="both"/>
      </w:pPr>
      <w:r>
        <w:t xml:space="preserve">Инвентарь, посуда, внутрицеховая тара и т.п., используемые при производстве кондитерских изделий с кремом, должны быть строго промаркированы по этапам технологического процесса. Запрещается использование немаркированного инвентаря, посуды и др., а также - с не соответствующей маркировкой. </w:t>
      </w:r>
      <w:r w:rsidR="00294380">
        <w:t>[5]</w:t>
      </w:r>
    </w:p>
    <w:p w:rsidR="00153B4A" w:rsidRPr="00153B4A" w:rsidRDefault="00153B4A" w:rsidP="00153B4A"/>
    <w:p w:rsidR="00153B4A" w:rsidRPr="00153B4A" w:rsidRDefault="00153B4A" w:rsidP="00153B4A">
      <w:pPr>
        <w:ind w:left="360"/>
      </w:pPr>
    </w:p>
    <w:p w:rsidR="003649C7" w:rsidRDefault="003649C7" w:rsidP="00287044">
      <w:pPr>
        <w:spacing w:line="360" w:lineRule="auto"/>
        <w:ind w:firstLine="851"/>
        <w:contextualSpacing/>
        <w:rPr>
          <w:szCs w:val="28"/>
        </w:rPr>
      </w:pPr>
      <w:r>
        <w:rPr>
          <w:szCs w:val="28"/>
        </w:rPr>
        <w:br w:type="page"/>
      </w:r>
    </w:p>
    <w:p w:rsidR="003649C7" w:rsidRDefault="00D72C21" w:rsidP="00D72C21">
      <w:pPr>
        <w:pStyle w:val="2"/>
        <w:numPr>
          <w:ilvl w:val="0"/>
          <w:numId w:val="1"/>
        </w:numPr>
      </w:pPr>
      <w:bookmarkStart w:id="6" w:name="_Toc292318033"/>
      <w:r>
        <w:t>Заключение</w:t>
      </w:r>
      <w:bookmarkEnd w:id="6"/>
    </w:p>
    <w:p w:rsidR="002D1F83" w:rsidRPr="002D1F83" w:rsidRDefault="002D1F83" w:rsidP="002D1F83">
      <w:pPr>
        <w:ind w:firstLine="851"/>
      </w:pPr>
    </w:p>
    <w:p w:rsidR="002D1F83" w:rsidRPr="002D1F83" w:rsidRDefault="002D1F83" w:rsidP="0031469C">
      <w:pPr>
        <w:spacing w:line="360" w:lineRule="auto"/>
        <w:ind w:firstLine="851"/>
        <w:contextualSpacing/>
        <w:jc w:val="both"/>
        <w:rPr>
          <w:szCs w:val="28"/>
        </w:rPr>
      </w:pPr>
      <w:r w:rsidRPr="002D1F83">
        <w:rPr>
          <w:szCs w:val="28"/>
        </w:rPr>
        <w:t>В ре</w:t>
      </w:r>
      <w:r>
        <w:rPr>
          <w:szCs w:val="28"/>
        </w:rPr>
        <w:t>зультате выполненных в данной</w:t>
      </w:r>
      <w:r w:rsidRPr="002D1F83">
        <w:rPr>
          <w:szCs w:val="28"/>
        </w:rPr>
        <w:t xml:space="preserve"> курсовой работе исследований показано, что оптимальные устройства, плани</w:t>
      </w:r>
      <w:r>
        <w:rPr>
          <w:szCs w:val="28"/>
        </w:rPr>
        <w:t>рование и оборудование</w:t>
      </w:r>
      <w:r w:rsidRPr="002D1F83">
        <w:rPr>
          <w:szCs w:val="28"/>
        </w:rPr>
        <w:t xml:space="preserve"> предприятия </w:t>
      </w:r>
      <w:r>
        <w:rPr>
          <w:szCs w:val="28"/>
        </w:rPr>
        <w:t xml:space="preserve">по производству кондитерских изделий </w:t>
      </w:r>
      <w:r w:rsidRPr="002D1F83">
        <w:rPr>
          <w:szCs w:val="28"/>
        </w:rPr>
        <w:t>напрямую с</w:t>
      </w:r>
      <w:r>
        <w:rPr>
          <w:szCs w:val="28"/>
        </w:rPr>
        <w:t xml:space="preserve">вязаны с эффективностью </w:t>
      </w:r>
      <w:r w:rsidRPr="002D1F83">
        <w:rPr>
          <w:szCs w:val="28"/>
        </w:rPr>
        <w:t>деятельности предприятия. Однако выполнение всех необходимых требований по усовершенствованию организации по устройству и планированию предприятия связано с рядом проблем.</w:t>
      </w:r>
    </w:p>
    <w:p w:rsidR="002D1F83" w:rsidRDefault="002D1F83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Здания и сооружения для предприятий по производству кондитерских изделий</w:t>
      </w:r>
      <w:r w:rsidRPr="002D1F83">
        <w:rPr>
          <w:szCs w:val="28"/>
        </w:rPr>
        <w:t xml:space="preserve"> должны отвечать ряду технологических, архитектурно-строительных, эко</w:t>
      </w:r>
      <w:r w:rsidR="00DD605A">
        <w:rPr>
          <w:szCs w:val="28"/>
        </w:rPr>
        <w:t>логических</w:t>
      </w:r>
      <w:r w:rsidRPr="002D1F83">
        <w:rPr>
          <w:szCs w:val="28"/>
        </w:rPr>
        <w:t>, санитарно-гигиенических требований.</w:t>
      </w:r>
    </w:p>
    <w:p w:rsidR="00DD605A" w:rsidRDefault="00DD605A" w:rsidP="0031469C">
      <w:pPr>
        <w:spacing w:line="360" w:lineRule="auto"/>
        <w:ind w:firstLine="851"/>
        <w:contextualSpacing/>
        <w:jc w:val="both"/>
        <w:rPr>
          <w:szCs w:val="28"/>
        </w:rPr>
      </w:pPr>
      <w:r w:rsidRPr="00146DCA">
        <w:rPr>
          <w:szCs w:val="28"/>
        </w:rPr>
        <w:t>Технологические требования предполагают такое устройство зда</w:t>
      </w:r>
      <w:r>
        <w:rPr>
          <w:szCs w:val="28"/>
        </w:rPr>
        <w:t>ния</w:t>
      </w:r>
      <w:r w:rsidRPr="00146DCA">
        <w:rPr>
          <w:szCs w:val="28"/>
        </w:rPr>
        <w:t>, которое</w:t>
      </w:r>
      <w:r>
        <w:rPr>
          <w:szCs w:val="28"/>
        </w:rPr>
        <w:t xml:space="preserve"> </w:t>
      </w:r>
      <w:r w:rsidRPr="00146DCA">
        <w:rPr>
          <w:szCs w:val="28"/>
        </w:rPr>
        <w:t xml:space="preserve">создает возможность рациональной организации </w:t>
      </w:r>
      <w:r>
        <w:rPr>
          <w:szCs w:val="28"/>
        </w:rPr>
        <w:t xml:space="preserve">производства кондитерских изделий с применением </w:t>
      </w:r>
      <w:r w:rsidRPr="00146DCA">
        <w:rPr>
          <w:szCs w:val="28"/>
        </w:rPr>
        <w:t xml:space="preserve"> современ</w:t>
      </w:r>
      <w:r>
        <w:rPr>
          <w:szCs w:val="28"/>
        </w:rPr>
        <w:t>ной</w:t>
      </w:r>
      <w:r w:rsidRPr="00146DCA">
        <w:rPr>
          <w:szCs w:val="28"/>
        </w:rPr>
        <w:t xml:space="preserve"> техники</w:t>
      </w:r>
      <w:r>
        <w:rPr>
          <w:szCs w:val="28"/>
        </w:rPr>
        <w:t>.</w:t>
      </w:r>
    </w:p>
    <w:p w:rsidR="00DD605A" w:rsidRPr="00146DCA" w:rsidRDefault="00DD605A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А</w:t>
      </w:r>
      <w:r w:rsidRPr="00146DCA">
        <w:rPr>
          <w:szCs w:val="28"/>
        </w:rPr>
        <w:t>рхитектурно-строительные требования предполагают прочность зданий,</w:t>
      </w:r>
      <w:r>
        <w:rPr>
          <w:szCs w:val="28"/>
        </w:rPr>
        <w:t xml:space="preserve"> </w:t>
      </w:r>
      <w:r w:rsidRPr="00146DCA">
        <w:rPr>
          <w:szCs w:val="28"/>
        </w:rPr>
        <w:t>строительство индустриальными методами, соответствую оформление фасада</w:t>
      </w:r>
      <w:r>
        <w:rPr>
          <w:szCs w:val="28"/>
        </w:rPr>
        <w:t xml:space="preserve"> предприятия</w:t>
      </w:r>
      <w:r w:rsidRPr="00146DCA">
        <w:rPr>
          <w:szCs w:val="28"/>
        </w:rPr>
        <w:t>. Архитектура здания должна гармонично сочетаться с</w:t>
      </w:r>
      <w:r>
        <w:rPr>
          <w:szCs w:val="28"/>
        </w:rPr>
        <w:t xml:space="preserve"> </w:t>
      </w:r>
      <w:r w:rsidRPr="00146DCA">
        <w:rPr>
          <w:szCs w:val="28"/>
        </w:rPr>
        <w:t>окружающей застройкой.</w:t>
      </w:r>
    </w:p>
    <w:p w:rsidR="00DD605A" w:rsidRPr="00146DCA" w:rsidRDefault="00DD605A" w:rsidP="0031469C">
      <w:pPr>
        <w:spacing w:line="360" w:lineRule="auto"/>
        <w:ind w:firstLine="851"/>
        <w:contextualSpacing/>
        <w:jc w:val="both"/>
        <w:rPr>
          <w:szCs w:val="28"/>
        </w:rPr>
      </w:pPr>
      <w:r w:rsidRPr="00146DCA">
        <w:rPr>
          <w:szCs w:val="28"/>
        </w:rPr>
        <w:t>Экономические требования предусматривают наименьшие затра</w:t>
      </w:r>
      <w:r>
        <w:rPr>
          <w:szCs w:val="28"/>
        </w:rPr>
        <w:t>ты</w:t>
      </w:r>
      <w:r w:rsidRPr="00146DCA">
        <w:rPr>
          <w:szCs w:val="28"/>
        </w:rPr>
        <w:t xml:space="preserve"> средств как при</w:t>
      </w:r>
      <w:r>
        <w:rPr>
          <w:szCs w:val="28"/>
        </w:rPr>
        <w:t xml:space="preserve"> </w:t>
      </w:r>
      <w:r w:rsidRPr="00146DCA">
        <w:rPr>
          <w:szCs w:val="28"/>
        </w:rPr>
        <w:t>строительстве, так и при эксплуатации торгово</w:t>
      </w:r>
      <w:r>
        <w:rPr>
          <w:szCs w:val="28"/>
        </w:rPr>
        <w:t>го</w:t>
      </w:r>
      <w:r w:rsidRPr="00146DCA">
        <w:rPr>
          <w:szCs w:val="28"/>
        </w:rPr>
        <w:t xml:space="preserve"> здания.</w:t>
      </w:r>
    </w:p>
    <w:p w:rsidR="00DD605A" w:rsidRPr="00146DCA" w:rsidRDefault="00DD605A" w:rsidP="0031469C">
      <w:pPr>
        <w:spacing w:line="360" w:lineRule="auto"/>
        <w:ind w:firstLine="851"/>
        <w:contextualSpacing/>
        <w:jc w:val="both"/>
        <w:rPr>
          <w:szCs w:val="28"/>
        </w:rPr>
      </w:pPr>
      <w:r w:rsidRPr="00146DCA">
        <w:rPr>
          <w:szCs w:val="28"/>
        </w:rPr>
        <w:t>Санитарно-гигиенические треб</w:t>
      </w:r>
      <w:r>
        <w:rPr>
          <w:szCs w:val="28"/>
        </w:rPr>
        <w:t xml:space="preserve">ования определяют устройство систем </w:t>
      </w:r>
      <w:r w:rsidRPr="00146DCA">
        <w:rPr>
          <w:szCs w:val="28"/>
        </w:rPr>
        <w:t>вентиляции,</w:t>
      </w:r>
      <w:r>
        <w:rPr>
          <w:szCs w:val="28"/>
        </w:rPr>
        <w:t xml:space="preserve"> </w:t>
      </w:r>
      <w:r w:rsidRPr="00146DCA">
        <w:rPr>
          <w:szCs w:val="28"/>
        </w:rPr>
        <w:t>отопления, освещения, водоснабжения и кана</w:t>
      </w:r>
      <w:r>
        <w:rPr>
          <w:szCs w:val="28"/>
        </w:rPr>
        <w:t>лизации</w:t>
      </w:r>
      <w:r w:rsidRPr="00146DCA">
        <w:rPr>
          <w:szCs w:val="28"/>
        </w:rPr>
        <w:t>. Они необходимы не только</w:t>
      </w:r>
      <w:r>
        <w:rPr>
          <w:szCs w:val="28"/>
        </w:rPr>
        <w:t xml:space="preserve"> </w:t>
      </w:r>
      <w:r w:rsidRPr="00146DCA">
        <w:rPr>
          <w:szCs w:val="28"/>
        </w:rPr>
        <w:t>для создания надлежащих условий работы персонала, но и для</w:t>
      </w:r>
      <w:r>
        <w:rPr>
          <w:szCs w:val="28"/>
        </w:rPr>
        <w:t xml:space="preserve"> </w:t>
      </w:r>
      <w:r w:rsidRPr="00146DCA">
        <w:rPr>
          <w:szCs w:val="28"/>
        </w:rPr>
        <w:t xml:space="preserve">нормального </w:t>
      </w:r>
      <w:r>
        <w:rPr>
          <w:szCs w:val="28"/>
        </w:rPr>
        <w:t>производства кондитерских изделий.</w:t>
      </w:r>
    </w:p>
    <w:p w:rsidR="00DD605A" w:rsidRDefault="00DD605A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Все помещения фабрики</w:t>
      </w:r>
      <w:r w:rsidRPr="00146DCA">
        <w:rPr>
          <w:szCs w:val="28"/>
        </w:rPr>
        <w:t xml:space="preserve"> должны быть взаимосвязаны, чтобы обеспечить кратчайший</w:t>
      </w:r>
      <w:r>
        <w:rPr>
          <w:szCs w:val="28"/>
        </w:rPr>
        <w:t xml:space="preserve"> </w:t>
      </w:r>
      <w:r w:rsidRPr="00146DCA">
        <w:rPr>
          <w:szCs w:val="28"/>
        </w:rPr>
        <w:t xml:space="preserve">путь движения </w:t>
      </w:r>
      <w:r>
        <w:rPr>
          <w:szCs w:val="28"/>
        </w:rPr>
        <w:t>сырья до готовых изделий.</w:t>
      </w:r>
    </w:p>
    <w:p w:rsidR="00285E19" w:rsidRDefault="00285E19" w:rsidP="0031469C">
      <w:pPr>
        <w:spacing w:line="360" w:lineRule="auto"/>
        <w:ind w:firstLine="851"/>
        <w:contextualSpacing/>
        <w:jc w:val="both"/>
      </w:pPr>
      <w:r>
        <w:t>В торцовых сторонах здания размещаются два грузовых лифта. Один – для подачи на производство сырья, потребляемого в небольших количествах и подаваемого не механизированным способом. Второй – для спуска в склад готовой продукции и подачи тары на производство.</w:t>
      </w:r>
    </w:p>
    <w:p w:rsidR="0031469C" w:rsidRDefault="00285E19" w:rsidP="0031469C">
      <w:pPr>
        <w:spacing w:line="360" w:lineRule="auto"/>
        <w:ind w:firstLine="851"/>
        <w:contextualSpacing/>
        <w:jc w:val="both"/>
      </w:pPr>
      <w:r>
        <w:t>Свободное помещение административно-конторских помещений, куда имеют доступ посторонние лица, с производственными цехами должно быть исключено, и располагаются они в основном на верхних этажах зданий.</w:t>
      </w:r>
    </w:p>
    <w:p w:rsidR="0031469C" w:rsidRPr="00146DCA" w:rsidRDefault="0031469C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>Таким образом, п</w:t>
      </w:r>
      <w:r w:rsidRPr="00146DCA">
        <w:rPr>
          <w:szCs w:val="28"/>
        </w:rPr>
        <w:t>ри уст</w:t>
      </w:r>
      <w:r>
        <w:rPr>
          <w:szCs w:val="28"/>
        </w:rPr>
        <w:t xml:space="preserve">ройстве и планировании кондитерского  предприятия, необходимо </w:t>
      </w:r>
      <w:r w:rsidRPr="00146DCA">
        <w:rPr>
          <w:szCs w:val="28"/>
        </w:rPr>
        <w:t>соблюдать требования, связанные с</w:t>
      </w:r>
      <w:r>
        <w:rPr>
          <w:szCs w:val="28"/>
        </w:rPr>
        <w:t xml:space="preserve"> </w:t>
      </w:r>
      <w:r w:rsidRPr="00146DCA">
        <w:rPr>
          <w:szCs w:val="28"/>
        </w:rPr>
        <w:t>технологическими, экономическими, архитектурно-строительными и др. факторами.</w:t>
      </w:r>
    </w:p>
    <w:p w:rsidR="0031469C" w:rsidRDefault="0031469C" w:rsidP="0031469C">
      <w:pPr>
        <w:spacing w:line="360" w:lineRule="auto"/>
        <w:ind w:firstLine="851"/>
        <w:contextualSpacing/>
        <w:jc w:val="both"/>
        <w:rPr>
          <w:szCs w:val="28"/>
        </w:rPr>
      </w:pPr>
      <w:r>
        <w:rPr>
          <w:szCs w:val="28"/>
        </w:rPr>
        <w:t xml:space="preserve">Необходимо оснастить </w:t>
      </w:r>
      <w:r w:rsidRPr="00146DCA">
        <w:rPr>
          <w:szCs w:val="28"/>
        </w:rPr>
        <w:t>предприятие современным технологическим</w:t>
      </w:r>
      <w:r>
        <w:rPr>
          <w:szCs w:val="28"/>
        </w:rPr>
        <w:t xml:space="preserve"> </w:t>
      </w:r>
      <w:r w:rsidRPr="00146DCA">
        <w:rPr>
          <w:szCs w:val="28"/>
        </w:rPr>
        <w:t xml:space="preserve">оборудованием, </w:t>
      </w:r>
      <w:r>
        <w:rPr>
          <w:szCs w:val="28"/>
        </w:rPr>
        <w:t>поточными линиями, внутренним транспортом и т.д.</w:t>
      </w:r>
    </w:p>
    <w:p w:rsidR="0031469C" w:rsidRPr="00146DCA" w:rsidRDefault="0031469C" w:rsidP="0031469C">
      <w:pPr>
        <w:spacing w:line="360" w:lineRule="auto"/>
        <w:ind w:firstLine="851"/>
        <w:contextualSpacing/>
        <w:jc w:val="both"/>
        <w:rPr>
          <w:szCs w:val="28"/>
        </w:rPr>
      </w:pPr>
      <w:r w:rsidRPr="00146DCA">
        <w:rPr>
          <w:szCs w:val="28"/>
        </w:rPr>
        <w:t>Важным вопросом при совершенствовании и рационализации устройства и</w:t>
      </w:r>
      <w:r>
        <w:rPr>
          <w:szCs w:val="28"/>
        </w:rPr>
        <w:t xml:space="preserve"> </w:t>
      </w:r>
      <w:r w:rsidRPr="00146DCA">
        <w:rPr>
          <w:szCs w:val="28"/>
        </w:rPr>
        <w:t>планирования торгового предприятия необходимо уделить больше внимания</w:t>
      </w:r>
      <w:r>
        <w:rPr>
          <w:szCs w:val="28"/>
        </w:rPr>
        <w:t xml:space="preserve"> </w:t>
      </w:r>
      <w:r w:rsidRPr="00146DCA">
        <w:rPr>
          <w:szCs w:val="28"/>
        </w:rPr>
        <w:t xml:space="preserve">возможности реконструкции, ремонта и модернизации </w:t>
      </w:r>
      <w:r>
        <w:rPr>
          <w:szCs w:val="28"/>
        </w:rPr>
        <w:t xml:space="preserve">производственных </w:t>
      </w:r>
      <w:r w:rsidRPr="00146DCA">
        <w:rPr>
          <w:szCs w:val="28"/>
        </w:rPr>
        <w:t>площадей</w:t>
      </w:r>
      <w:r>
        <w:rPr>
          <w:szCs w:val="28"/>
        </w:rPr>
        <w:t>, а также самого здания предприятия</w:t>
      </w:r>
      <w:r w:rsidRPr="00146DCA">
        <w:rPr>
          <w:szCs w:val="28"/>
        </w:rPr>
        <w:t>.</w:t>
      </w:r>
    </w:p>
    <w:p w:rsidR="00285E19" w:rsidRPr="00B622F8" w:rsidRDefault="00285E19" w:rsidP="00285E19">
      <w:pPr>
        <w:spacing w:line="360" w:lineRule="auto"/>
        <w:contextualSpacing/>
        <w:rPr>
          <w:b/>
          <w:bCs/>
          <w:szCs w:val="26"/>
        </w:rPr>
      </w:pPr>
      <w:r>
        <w:br w:type="page"/>
      </w:r>
    </w:p>
    <w:p w:rsidR="003649C7" w:rsidRPr="009442AA" w:rsidRDefault="00F51E8F" w:rsidP="009442AA">
      <w:pPr>
        <w:pStyle w:val="2"/>
        <w:rPr>
          <w:szCs w:val="28"/>
        </w:rPr>
      </w:pPr>
      <w:bookmarkStart w:id="7" w:name="_Toc292318034"/>
      <w:r>
        <w:t>Список литературы.</w:t>
      </w:r>
      <w:bookmarkEnd w:id="7"/>
    </w:p>
    <w:p w:rsidR="00F51E8F" w:rsidRDefault="00F51E8F" w:rsidP="00F51E8F">
      <w:pPr>
        <w:spacing w:line="360" w:lineRule="auto"/>
        <w:contextualSpacing/>
      </w:pPr>
    </w:p>
    <w:p w:rsidR="002127A6" w:rsidRDefault="002127A6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>Мамонтов К. Я., Мамонтова М. М. «Основы проектирования кондитерских фабрик», Издательство «Высшая школа», Москва, 1967.</w:t>
      </w:r>
    </w:p>
    <w:p w:rsidR="002127A6" w:rsidRDefault="002127A6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>НТП-АПК 1.20.02.001-04 «Нормы технологического проектирования предприятий малой мощности по производству кондитерских изделий».</w:t>
      </w:r>
    </w:p>
    <w:p w:rsidR="00F51E8F" w:rsidRDefault="00F51E8F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>Олейникова</w:t>
      </w:r>
      <w:r w:rsidR="002127A6" w:rsidRPr="002127A6">
        <w:t xml:space="preserve"> </w:t>
      </w:r>
      <w:r w:rsidR="002127A6">
        <w:t xml:space="preserve">А. Я. </w:t>
      </w:r>
      <w:r>
        <w:t>Магомедов</w:t>
      </w:r>
      <w:r w:rsidR="002127A6">
        <w:t xml:space="preserve">  Г. О. </w:t>
      </w:r>
      <w:r>
        <w:t xml:space="preserve"> «Проектирование кондитерских предприятий», Санкт-Петербург ГИОРД, 2005.</w:t>
      </w:r>
    </w:p>
    <w:p w:rsidR="00F51E8F" w:rsidRDefault="00F51E8F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 xml:space="preserve">Прохоров </w:t>
      </w:r>
      <w:r w:rsidR="0031469C">
        <w:t xml:space="preserve">В. Р., Рахманова </w:t>
      </w:r>
      <w:r w:rsidR="002127A6">
        <w:t>К. И. «Проектирование кондитерских предприятий», Москва, 1964.</w:t>
      </w:r>
    </w:p>
    <w:p w:rsidR="002127A6" w:rsidRDefault="002127A6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>СанПиН 2.3.4.545-96 «Производство хлеба, хлебобулочных и кондитерских изделий».</w:t>
      </w:r>
    </w:p>
    <w:p w:rsidR="00294380" w:rsidRDefault="00294380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>
        <w:t>СНиП II-89-80 «Генеральные планы промышленных предприятий».</w:t>
      </w:r>
    </w:p>
    <w:p w:rsidR="002127A6" w:rsidRDefault="002127A6" w:rsidP="00294380">
      <w:pPr>
        <w:pStyle w:val="a3"/>
        <w:numPr>
          <w:ilvl w:val="0"/>
          <w:numId w:val="3"/>
        </w:numPr>
        <w:spacing w:line="360" w:lineRule="auto"/>
        <w:contextualSpacing w:val="0"/>
        <w:jc w:val="both"/>
      </w:pPr>
      <w:r w:rsidRPr="00DC48DB">
        <w:t>http://www.biotin-kirov.ru/index.php?id=26</w:t>
      </w:r>
    </w:p>
    <w:p w:rsidR="002127A6" w:rsidRPr="00F51E8F" w:rsidRDefault="002127A6" w:rsidP="00294380">
      <w:pPr>
        <w:spacing w:line="360" w:lineRule="auto"/>
        <w:jc w:val="both"/>
      </w:pPr>
      <w:bookmarkStart w:id="8" w:name="_GoBack"/>
      <w:bookmarkEnd w:id="8"/>
    </w:p>
    <w:sectPr w:rsidR="002127A6" w:rsidRPr="00F51E8F" w:rsidSect="006736A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9D1" w:rsidRDefault="001269D1" w:rsidP="006736AF">
      <w:pPr>
        <w:spacing w:after="0" w:line="240" w:lineRule="auto"/>
      </w:pPr>
      <w:r>
        <w:separator/>
      </w:r>
    </w:p>
  </w:endnote>
  <w:endnote w:type="continuationSeparator" w:id="0">
    <w:p w:rsidR="001269D1" w:rsidRDefault="001269D1" w:rsidP="0067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6AF" w:rsidRDefault="00B622F8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15F2">
      <w:rPr>
        <w:noProof/>
      </w:rPr>
      <w:t>3</w:t>
    </w:r>
    <w:r>
      <w:rPr>
        <w:noProof/>
      </w:rPr>
      <w:fldChar w:fldCharType="end"/>
    </w:r>
  </w:p>
  <w:p w:rsidR="006736AF" w:rsidRDefault="006736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9D1" w:rsidRDefault="001269D1" w:rsidP="006736AF">
      <w:pPr>
        <w:spacing w:after="0" w:line="240" w:lineRule="auto"/>
      </w:pPr>
      <w:r>
        <w:separator/>
      </w:r>
    </w:p>
  </w:footnote>
  <w:footnote w:type="continuationSeparator" w:id="0">
    <w:p w:rsidR="001269D1" w:rsidRDefault="001269D1" w:rsidP="00673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5D70"/>
    <w:multiLevelType w:val="hybridMultilevel"/>
    <w:tmpl w:val="B4AE0062"/>
    <w:lvl w:ilvl="0" w:tplc="5044A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156459B"/>
    <w:multiLevelType w:val="hybridMultilevel"/>
    <w:tmpl w:val="17B00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23DD7"/>
    <w:multiLevelType w:val="hybridMultilevel"/>
    <w:tmpl w:val="E63665BA"/>
    <w:lvl w:ilvl="0" w:tplc="04190015">
      <w:start w:val="1"/>
      <w:numFmt w:val="upperLetter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48D4429E"/>
    <w:multiLevelType w:val="multilevel"/>
    <w:tmpl w:val="99748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4AD108D5"/>
    <w:multiLevelType w:val="hybridMultilevel"/>
    <w:tmpl w:val="278C7620"/>
    <w:lvl w:ilvl="0" w:tplc="5044A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49C7"/>
    <w:rsid w:val="00000912"/>
    <w:rsid w:val="00020B97"/>
    <w:rsid w:val="000D27A5"/>
    <w:rsid w:val="000E4D4B"/>
    <w:rsid w:val="001258C2"/>
    <w:rsid w:val="001269D1"/>
    <w:rsid w:val="001502ED"/>
    <w:rsid w:val="0015394F"/>
    <w:rsid w:val="00153B4A"/>
    <w:rsid w:val="001B7A0D"/>
    <w:rsid w:val="001C16FD"/>
    <w:rsid w:val="001C3675"/>
    <w:rsid w:val="001D0B9A"/>
    <w:rsid w:val="002127A6"/>
    <w:rsid w:val="00285E19"/>
    <w:rsid w:val="00287044"/>
    <w:rsid w:val="00292E30"/>
    <w:rsid w:val="00294380"/>
    <w:rsid w:val="002D1F83"/>
    <w:rsid w:val="002D7343"/>
    <w:rsid w:val="002E24F5"/>
    <w:rsid w:val="0031469C"/>
    <w:rsid w:val="00330CB1"/>
    <w:rsid w:val="003649C7"/>
    <w:rsid w:val="00375F20"/>
    <w:rsid w:val="003B0E43"/>
    <w:rsid w:val="004074AD"/>
    <w:rsid w:val="00425FDE"/>
    <w:rsid w:val="004B1533"/>
    <w:rsid w:val="004B4268"/>
    <w:rsid w:val="004D4F6F"/>
    <w:rsid w:val="00512841"/>
    <w:rsid w:val="0054005B"/>
    <w:rsid w:val="005518DA"/>
    <w:rsid w:val="005768E9"/>
    <w:rsid w:val="005D0247"/>
    <w:rsid w:val="006736AF"/>
    <w:rsid w:val="007212E8"/>
    <w:rsid w:val="007316D8"/>
    <w:rsid w:val="007B15F2"/>
    <w:rsid w:val="007D5861"/>
    <w:rsid w:val="007F49EA"/>
    <w:rsid w:val="008345CC"/>
    <w:rsid w:val="00872A4E"/>
    <w:rsid w:val="0087301A"/>
    <w:rsid w:val="008B1D5D"/>
    <w:rsid w:val="008D20F5"/>
    <w:rsid w:val="008F6101"/>
    <w:rsid w:val="00907E42"/>
    <w:rsid w:val="009130CB"/>
    <w:rsid w:val="009442AA"/>
    <w:rsid w:val="009A1E39"/>
    <w:rsid w:val="009C7FE2"/>
    <w:rsid w:val="00A44E5B"/>
    <w:rsid w:val="00A64DBF"/>
    <w:rsid w:val="00AD3918"/>
    <w:rsid w:val="00B009EE"/>
    <w:rsid w:val="00B22FCE"/>
    <w:rsid w:val="00B327FF"/>
    <w:rsid w:val="00B57CF6"/>
    <w:rsid w:val="00B622F8"/>
    <w:rsid w:val="00BD0454"/>
    <w:rsid w:val="00BD2787"/>
    <w:rsid w:val="00BE17CF"/>
    <w:rsid w:val="00D72C21"/>
    <w:rsid w:val="00D75F3F"/>
    <w:rsid w:val="00DD09DB"/>
    <w:rsid w:val="00DD605A"/>
    <w:rsid w:val="00DF2989"/>
    <w:rsid w:val="00E1007A"/>
    <w:rsid w:val="00E366FA"/>
    <w:rsid w:val="00E5400E"/>
    <w:rsid w:val="00E9482E"/>
    <w:rsid w:val="00ED182B"/>
    <w:rsid w:val="00ED36BA"/>
    <w:rsid w:val="00F135F3"/>
    <w:rsid w:val="00F51E8F"/>
    <w:rsid w:val="00F66CB9"/>
    <w:rsid w:val="00FB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DCF5347-F0EF-4DB0-8CFD-72F1C5F0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9C7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6736A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12E8"/>
    <w:pPr>
      <w:keepNext/>
      <w:keepLines/>
      <w:spacing w:before="200" w:after="0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7212E8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a3">
    <w:name w:val="List Paragraph"/>
    <w:basedOn w:val="a"/>
    <w:uiPriority w:val="34"/>
    <w:qFormat/>
    <w:rsid w:val="001C367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D72C21"/>
    <w:pPr>
      <w:numPr>
        <w:ilvl w:val="1"/>
      </w:numPr>
    </w:pPr>
    <w:rPr>
      <w:i/>
      <w:iCs/>
      <w:spacing w:val="15"/>
      <w:szCs w:val="24"/>
    </w:rPr>
  </w:style>
  <w:style w:type="character" w:customStyle="1" w:styleId="a5">
    <w:name w:val="Подзаголовок Знак"/>
    <w:link w:val="a4"/>
    <w:uiPriority w:val="11"/>
    <w:rsid w:val="00D72C21"/>
    <w:rPr>
      <w:rFonts w:ascii="Times New Roman" w:eastAsia="Times New Roman" w:hAnsi="Times New Roman" w:cs="Times New Roman"/>
      <w:i/>
      <w:iCs/>
      <w:spacing w:val="15"/>
      <w:sz w:val="28"/>
      <w:szCs w:val="24"/>
    </w:rPr>
  </w:style>
  <w:style w:type="paragraph" w:styleId="a6">
    <w:name w:val="Title"/>
    <w:basedOn w:val="a"/>
    <w:next w:val="a"/>
    <w:link w:val="a7"/>
    <w:uiPriority w:val="10"/>
    <w:qFormat/>
    <w:rsid w:val="0028704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uiPriority w:val="10"/>
    <w:rsid w:val="0028704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94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442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736A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736AF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6736AF"/>
    <w:pPr>
      <w:spacing w:after="100"/>
      <w:ind w:left="220"/>
    </w:pPr>
    <w:rPr>
      <w:rFonts w:ascii="Calibri" w:hAnsi="Calibri"/>
      <w:sz w:val="22"/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6736AF"/>
    <w:pPr>
      <w:spacing w:after="100"/>
    </w:pPr>
    <w:rPr>
      <w:rFonts w:ascii="Calibri" w:hAnsi="Calibri"/>
      <w:sz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736AF"/>
    <w:pPr>
      <w:spacing w:after="100"/>
      <w:ind w:left="440"/>
    </w:pPr>
    <w:rPr>
      <w:rFonts w:ascii="Calibri" w:hAnsi="Calibri"/>
      <w:sz w:val="22"/>
      <w:lang w:eastAsia="en-US"/>
    </w:rPr>
  </w:style>
  <w:style w:type="character" w:styleId="ab">
    <w:name w:val="Hyperlink"/>
    <w:uiPriority w:val="99"/>
    <w:unhideWhenUsed/>
    <w:rsid w:val="006736AF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67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semiHidden/>
    <w:rsid w:val="006736AF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673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rsid w:val="006736A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4B8A4-D384-4073-AC7A-C4978951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4926</Words>
  <Characters>28082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Танечка</dc:creator>
  <cp:keywords/>
  <dc:description/>
  <cp:lastModifiedBy>admin</cp:lastModifiedBy>
  <cp:revision>2</cp:revision>
  <dcterms:created xsi:type="dcterms:W3CDTF">2014-06-22T22:45:00Z</dcterms:created>
  <dcterms:modified xsi:type="dcterms:W3CDTF">2014-06-22T22:45:00Z</dcterms:modified>
</cp:coreProperties>
</file>