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ED" w:rsidRDefault="003644ED">
      <w:pPr>
        <w:pStyle w:val="9"/>
        <w:jc w:val="both"/>
        <w:rPr>
          <w:sz w:val="26"/>
        </w:rPr>
      </w:pPr>
    </w:p>
    <w:p w:rsidR="003644ED" w:rsidRDefault="003644ED">
      <w:pPr>
        <w:pStyle w:val="9"/>
        <w:jc w:val="both"/>
        <w:rPr>
          <w:sz w:val="32"/>
        </w:rPr>
      </w:pPr>
      <w:r>
        <w:rPr>
          <w:sz w:val="26"/>
        </w:rPr>
        <w:t xml:space="preserve">                                     </w:t>
      </w:r>
      <w:r>
        <w:rPr>
          <w:sz w:val="32"/>
        </w:rPr>
        <w:t>Содержание</w:t>
      </w:r>
    </w:p>
    <w:p w:rsidR="003644ED" w:rsidRDefault="003644ED">
      <w:pPr>
        <w:rPr>
          <w:rFonts w:ascii="Arial" w:hAnsi="Arial"/>
          <w:b/>
          <w:sz w:val="26"/>
        </w:rPr>
      </w:pPr>
      <w:r>
        <w:t xml:space="preserve">                                                                                                                            </w:t>
      </w:r>
    </w:p>
    <w:p w:rsidR="003644ED" w:rsidRDefault="003644ED">
      <w:pPr>
        <w:pStyle w:val="1"/>
        <w:ind w:firstLine="0"/>
        <w:jc w:val="left"/>
        <w:rPr>
          <w:rFonts w:ascii="Arial" w:hAnsi="Arial"/>
          <w:sz w:val="26"/>
        </w:rPr>
      </w:pPr>
      <w:r>
        <w:rPr>
          <w:rFonts w:ascii="Arial" w:hAnsi="Arial"/>
          <w:sz w:val="26"/>
        </w:rPr>
        <w:t xml:space="preserve">Введение                                                                                                                3                                                                               </w:t>
      </w:r>
    </w:p>
    <w:p w:rsidR="003644ED" w:rsidRDefault="003644ED">
      <w:pPr>
        <w:spacing w:line="360" w:lineRule="auto"/>
        <w:rPr>
          <w:rFonts w:ascii="Arial" w:hAnsi="Arial"/>
          <w:sz w:val="26"/>
        </w:rPr>
      </w:pPr>
      <w:r>
        <w:rPr>
          <w:rFonts w:ascii="Arial" w:hAnsi="Arial"/>
          <w:sz w:val="26"/>
        </w:rPr>
        <w:t>Глава 1. Теоретические аспекты финансово- экономического анализа</w:t>
      </w:r>
    </w:p>
    <w:p w:rsidR="003644ED" w:rsidRDefault="003644ED">
      <w:pPr>
        <w:spacing w:line="360" w:lineRule="auto"/>
        <w:rPr>
          <w:rFonts w:ascii="Arial" w:hAnsi="Arial"/>
          <w:sz w:val="26"/>
        </w:rPr>
      </w:pPr>
      <w:r>
        <w:rPr>
          <w:rFonts w:ascii="Arial" w:hAnsi="Arial"/>
          <w:sz w:val="26"/>
        </w:rPr>
        <w:t xml:space="preserve">               основных средств</w:t>
      </w:r>
    </w:p>
    <w:p w:rsidR="003644ED" w:rsidRDefault="003644ED">
      <w:pPr>
        <w:numPr>
          <w:ilvl w:val="1"/>
          <w:numId w:val="15"/>
        </w:numPr>
        <w:spacing w:line="360" w:lineRule="auto"/>
        <w:rPr>
          <w:rFonts w:ascii="Arial" w:hAnsi="Arial"/>
          <w:sz w:val="26"/>
        </w:rPr>
      </w:pPr>
      <w:r>
        <w:rPr>
          <w:rFonts w:ascii="Arial" w:hAnsi="Arial"/>
          <w:sz w:val="26"/>
        </w:rPr>
        <w:t>Управление основными средствами и его роль в</w:t>
      </w:r>
    </w:p>
    <w:p w:rsidR="003644ED" w:rsidRDefault="003644ED">
      <w:pPr>
        <w:spacing w:line="360" w:lineRule="auto"/>
        <w:ind w:left="1080"/>
        <w:rPr>
          <w:rFonts w:ascii="Arial" w:hAnsi="Arial"/>
          <w:sz w:val="26"/>
        </w:rPr>
      </w:pPr>
      <w:r>
        <w:rPr>
          <w:rFonts w:ascii="Arial" w:hAnsi="Arial"/>
          <w:sz w:val="26"/>
        </w:rPr>
        <w:t xml:space="preserve"> повышение финансовой устойчивости предприятия.                        7    </w:t>
      </w:r>
    </w:p>
    <w:p w:rsidR="003644ED" w:rsidRDefault="003644ED">
      <w:pPr>
        <w:spacing w:line="360" w:lineRule="auto"/>
        <w:rPr>
          <w:rFonts w:ascii="Arial" w:hAnsi="Arial"/>
          <w:sz w:val="26"/>
        </w:rPr>
      </w:pPr>
      <w:r>
        <w:rPr>
          <w:rFonts w:ascii="Arial" w:hAnsi="Arial"/>
          <w:sz w:val="26"/>
        </w:rPr>
        <w:t xml:space="preserve">              1.2.  Понятие, классификация и оценка основных средств.                8</w:t>
      </w:r>
    </w:p>
    <w:p w:rsidR="003644ED" w:rsidRDefault="003644ED">
      <w:pPr>
        <w:spacing w:line="360" w:lineRule="auto"/>
        <w:ind w:left="1080"/>
        <w:rPr>
          <w:rFonts w:ascii="Arial" w:hAnsi="Arial"/>
          <w:sz w:val="26"/>
        </w:rPr>
      </w:pPr>
      <w:r>
        <w:rPr>
          <w:rFonts w:ascii="Arial" w:hAnsi="Arial"/>
          <w:sz w:val="26"/>
        </w:rPr>
        <w:t xml:space="preserve">Наличие и движение основных фондов. Документальное </w:t>
      </w:r>
    </w:p>
    <w:p w:rsidR="003644ED" w:rsidRDefault="003644ED">
      <w:pPr>
        <w:spacing w:line="360" w:lineRule="auto"/>
        <w:ind w:left="1080"/>
        <w:rPr>
          <w:rFonts w:ascii="Arial" w:hAnsi="Arial"/>
          <w:sz w:val="26"/>
        </w:rPr>
      </w:pPr>
      <w:r>
        <w:rPr>
          <w:rFonts w:ascii="Arial" w:hAnsi="Arial"/>
          <w:sz w:val="26"/>
        </w:rPr>
        <w:t xml:space="preserve"> оформление движения основных средств                                        13                                                                                       </w:t>
      </w:r>
    </w:p>
    <w:p w:rsidR="003644ED" w:rsidRDefault="003644ED">
      <w:pPr>
        <w:spacing w:line="360" w:lineRule="auto"/>
        <w:rPr>
          <w:rFonts w:ascii="Arial" w:hAnsi="Arial"/>
          <w:sz w:val="26"/>
        </w:rPr>
      </w:pPr>
      <w:r>
        <w:rPr>
          <w:rFonts w:ascii="Arial" w:hAnsi="Arial"/>
          <w:sz w:val="26"/>
        </w:rPr>
        <w:t xml:space="preserve">              1.4.  Амортизация основных средств                                                   16                                   </w:t>
      </w:r>
    </w:p>
    <w:p w:rsidR="003644ED" w:rsidRDefault="003644ED">
      <w:pPr>
        <w:spacing w:line="360" w:lineRule="auto"/>
        <w:ind w:left="1080"/>
        <w:rPr>
          <w:rFonts w:ascii="Arial" w:hAnsi="Arial"/>
          <w:sz w:val="26"/>
        </w:rPr>
      </w:pPr>
      <w:r>
        <w:rPr>
          <w:rFonts w:ascii="Arial" w:hAnsi="Arial"/>
          <w:sz w:val="26"/>
        </w:rPr>
        <w:t xml:space="preserve">1.5. Инвентаризация основных средств                                              20                       </w:t>
      </w:r>
    </w:p>
    <w:p w:rsidR="003644ED" w:rsidRDefault="003644ED">
      <w:pPr>
        <w:spacing w:line="360" w:lineRule="auto"/>
        <w:ind w:left="1080"/>
        <w:rPr>
          <w:rFonts w:ascii="Arial" w:hAnsi="Arial"/>
          <w:sz w:val="26"/>
        </w:rPr>
      </w:pPr>
      <w:r>
        <w:rPr>
          <w:rFonts w:ascii="Arial" w:hAnsi="Arial"/>
          <w:sz w:val="26"/>
        </w:rPr>
        <w:t xml:space="preserve">1.6. Ремонт основных средств                                                             24                                              </w:t>
      </w:r>
    </w:p>
    <w:p w:rsidR="003644ED" w:rsidRDefault="003644ED">
      <w:pPr>
        <w:spacing w:line="360" w:lineRule="auto"/>
        <w:rPr>
          <w:rFonts w:ascii="Arial" w:hAnsi="Arial"/>
          <w:sz w:val="26"/>
        </w:rPr>
      </w:pPr>
      <w:r>
        <w:rPr>
          <w:rFonts w:ascii="Arial" w:hAnsi="Arial"/>
          <w:sz w:val="26"/>
        </w:rPr>
        <w:t xml:space="preserve">              1.7. Особенность аренды, влияние денежных притоков на </w:t>
      </w:r>
    </w:p>
    <w:p w:rsidR="003644ED" w:rsidRDefault="003644ED">
      <w:pPr>
        <w:spacing w:line="360" w:lineRule="auto"/>
        <w:rPr>
          <w:rFonts w:ascii="Arial" w:hAnsi="Arial"/>
          <w:sz w:val="26"/>
        </w:rPr>
      </w:pPr>
      <w:r>
        <w:rPr>
          <w:rFonts w:ascii="Arial" w:hAnsi="Arial"/>
          <w:sz w:val="26"/>
        </w:rPr>
        <w:t xml:space="preserve">              предприятия.                                                                                          27</w:t>
      </w:r>
    </w:p>
    <w:p w:rsidR="003644ED" w:rsidRDefault="003644ED">
      <w:pPr>
        <w:spacing w:line="360" w:lineRule="auto"/>
        <w:rPr>
          <w:rFonts w:ascii="Arial" w:hAnsi="Arial"/>
          <w:sz w:val="26"/>
        </w:rPr>
      </w:pPr>
      <w:r>
        <w:rPr>
          <w:rFonts w:ascii="Arial" w:hAnsi="Arial"/>
          <w:sz w:val="26"/>
        </w:rPr>
        <w:t xml:space="preserve">Глава 2. Финансово- экономический анализ использования </w:t>
      </w:r>
    </w:p>
    <w:p w:rsidR="003644ED" w:rsidRDefault="003644ED">
      <w:pPr>
        <w:spacing w:line="360" w:lineRule="auto"/>
        <w:rPr>
          <w:rFonts w:ascii="Arial" w:hAnsi="Arial"/>
          <w:sz w:val="26"/>
        </w:rPr>
      </w:pPr>
      <w:r>
        <w:rPr>
          <w:rFonts w:ascii="Arial" w:hAnsi="Arial"/>
          <w:sz w:val="26"/>
        </w:rPr>
        <w:t xml:space="preserve">               основных средств  Валдайских электрических сетей </w:t>
      </w:r>
    </w:p>
    <w:p w:rsidR="003644ED" w:rsidRDefault="003644ED">
      <w:pPr>
        <w:spacing w:line="360" w:lineRule="auto"/>
        <w:rPr>
          <w:rFonts w:ascii="Arial" w:hAnsi="Arial"/>
          <w:sz w:val="26"/>
        </w:rPr>
      </w:pPr>
      <w:r>
        <w:rPr>
          <w:rFonts w:ascii="Arial" w:hAnsi="Arial"/>
          <w:sz w:val="26"/>
        </w:rPr>
        <w:t xml:space="preserve">              ОАО «Новгородэнерго»  </w:t>
      </w:r>
    </w:p>
    <w:p w:rsidR="003644ED" w:rsidRDefault="003644ED">
      <w:pPr>
        <w:spacing w:line="360" w:lineRule="auto"/>
        <w:rPr>
          <w:rFonts w:ascii="Arial" w:hAnsi="Arial"/>
          <w:sz w:val="26"/>
        </w:rPr>
      </w:pPr>
      <w:r>
        <w:rPr>
          <w:rFonts w:ascii="Arial" w:hAnsi="Arial"/>
          <w:sz w:val="26"/>
        </w:rPr>
        <w:t xml:space="preserve">              2.1.Общая характеристика Валдайских электрических</w:t>
      </w:r>
    </w:p>
    <w:p w:rsidR="003644ED" w:rsidRDefault="003644ED">
      <w:pPr>
        <w:spacing w:line="360" w:lineRule="auto"/>
        <w:rPr>
          <w:rFonts w:ascii="Arial" w:hAnsi="Arial"/>
          <w:sz w:val="26"/>
        </w:rPr>
      </w:pPr>
      <w:r>
        <w:rPr>
          <w:rFonts w:ascii="Arial" w:hAnsi="Arial"/>
          <w:sz w:val="26"/>
        </w:rPr>
        <w:t xml:space="preserve">             сетей ОАО «Новгородэнерго»                                                               29</w:t>
      </w:r>
    </w:p>
    <w:p w:rsidR="003644ED" w:rsidRDefault="003644ED">
      <w:pPr>
        <w:pStyle w:val="a3"/>
        <w:jc w:val="left"/>
        <w:rPr>
          <w:rFonts w:ascii="Arial" w:hAnsi="Arial"/>
          <w:sz w:val="26"/>
        </w:rPr>
      </w:pPr>
      <w:r>
        <w:rPr>
          <w:rFonts w:ascii="Arial" w:hAnsi="Arial"/>
          <w:sz w:val="26"/>
        </w:rPr>
        <w:t xml:space="preserve">              2.2. Анализ наличия, состояния и движения основных </w:t>
      </w:r>
    </w:p>
    <w:p w:rsidR="003644ED" w:rsidRDefault="003644ED">
      <w:pPr>
        <w:pStyle w:val="a3"/>
        <w:jc w:val="left"/>
        <w:rPr>
          <w:rFonts w:ascii="Arial" w:hAnsi="Arial"/>
          <w:sz w:val="26"/>
        </w:rPr>
      </w:pPr>
      <w:r>
        <w:rPr>
          <w:rFonts w:ascii="Arial" w:hAnsi="Arial"/>
          <w:sz w:val="26"/>
        </w:rPr>
        <w:t xml:space="preserve">              средств                                                                                                    41</w:t>
      </w:r>
    </w:p>
    <w:p w:rsidR="003644ED" w:rsidRDefault="003644ED">
      <w:pPr>
        <w:spacing w:line="360" w:lineRule="auto"/>
        <w:rPr>
          <w:rFonts w:ascii="Arial" w:hAnsi="Arial"/>
          <w:sz w:val="26"/>
        </w:rPr>
      </w:pPr>
      <w:r>
        <w:rPr>
          <w:rFonts w:ascii="Arial" w:hAnsi="Arial"/>
          <w:sz w:val="26"/>
        </w:rPr>
        <w:t xml:space="preserve">              2.3. Анализ использования основных средств.                                   54          </w:t>
      </w:r>
    </w:p>
    <w:p w:rsidR="003644ED" w:rsidRDefault="003644ED">
      <w:pPr>
        <w:spacing w:line="360" w:lineRule="auto"/>
        <w:rPr>
          <w:rFonts w:ascii="Arial" w:hAnsi="Arial"/>
          <w:sz w:val="26"/>
        </w:rPr>
      </w:pPr>
      <w:r>
        <w:rPr>
          <w:rFonts w:ascii="Arial" w:hAnsi="Arial"/>
          <w:sz w:val="26"/>
        </w:rPr>
        <w:t xml:space="preserve">              2.4. Факторный анализ показателей эффективности</w:t>
      </w:r>
    </w:p>
    <w:p w:rsidR="003644ED" w:rsidRDefault="003644ED">
      <w:pPr>
        <w:spacing w:line="360" w:lineRule="auto"/>
        <w:rPr>
          <w:rFonts w:ascii="Arial" w:hAnsi="Arial"/>
          <w:sz w:val="26"/>
        </w:rPr>
      </w:pPr>
      <w:r>
        <w:rPr>
          <w:rFonts w:ascii="Arial" w:hAnsi="Arial"/>
          <w:sz w:val="26"/>
        </w:rPr>
        <w:t xml:space="preserve">              использования основных средств.                                                       61</w:t>
      </w:r>
    </w:p>
    <w:p w:rsidR="003644ED" w:rsidRDefault="003644ED">
      <w:pPr>
        <w:spacing w:line="360" w:lineRule="auto"/>
        <w:rPr>
          <w:rFonts w:ascii="Arial" w:hAnsi="Arial"/>
          <w:sz w:val="26"/>
        </w:rPr>
      </w:pPr>
      <w:r>
        <w:rPr>
          <w:rFonts w:ascii="Arial" w:hAnsi="Arial"/>
          <w:sz w:val="26"/>
        </w:rPr>
        <w:t xml:space="preserve"> Глава 3. Резервы повышения эффективности использования</w:t>
      </w:r>
    </w:p>
    <w:p w:rsidR="003644ED" w:rsidRDefault="003644ED">
      <w:pPr>
        <w:spacing w:line="360" w:lineRule="auto"/>
        <w:rPr>
          <w:rFonts w:ascii="Arial" w:hAnsi="Arial"/>
          <w:sz w:val="26"/>
        </w:rPr>
      </w:pPr>
      <w:r>
        <w:rPr>
          <w:rFonts w:ascii="Arial" w:hAnsi="Arial"/>
          <w:sz w:val="26"/>
        </w:rPr>
        <w:t xml:space="preserve">                основных средств                                                                                63                                                </w:t>
      </w:r>
    </w:p>
    <w:p w:rsidR="003644ED" w:rsidRDefault="003644ED">
      <w:pPr>
        <w:spacing w:line="360" w:lineRule="auto"/>
        <w:rPr>
          <w:rFonts w:ascii="Arial" w:hAnsi="Arial"/>
          <w:sz w:val="26"/>
        </w:rPr>
      </w:pPr>
      <w:r>
        <w:rPr>
          <w:rFonts w:ascii="Arial" w:hAnsi="Arial"/>
          <w:sz w:val="26"/>
        </w:rPr>
        <w:t xml:space="preserve">Заключение                                                                                                          66     </w:t>
      </w:r>
    </w:p>
    <w:p w:rsidR="003644ED" w:rsidRDefault="003644ED">
      <w:pPr>
        <w:spacing w:line="360" w:lineRule="auto"/>
        <w:rPr>
          <w:rFonts w:ascii="Arial" w:hAnsi="Arial"/>
          <w:sz w:val="26"/>
        </w:rPr>
      </w:pPr>
      <w:r>
        <w:rPr>
          <w:rFonts w:ascii="Arial" w:hAnsi="Arial"/>
          <w:sz w:val="26"/>
        </w:rPr>
        <w:t xml:space="preserve">Литература                                                                                                           70         </w:t>
      </w:r>
    </w:p>
    <w:p w:rsidR="003644ED" w:rsidRDefault="003644ED">
      <w:pPr>
        <w:spacing w:line="360" w:lineRule="auto"/>
        <w:rPr>
          <w:rFonts w:ascii="Arial" w:hAnsi="Arial"/>
          <w:sz w:val="26"/>
        </w:rPr>
      </w:pPr>
      <w:r>
        <w:rPr>
          <w:rFonts w:ascii="Arial" w:hAnsi="Arial"/>
          <w:sz w:val="26"/>
        </w:rPr>
        <w:t xml:space="preserve">Приложение                                                                                                          73                                          </w:t>
      </w:r>
    </w:p>
    <w:p w:rsidR="003644ED" w:rsidRDefault="003644ED">
      <w:pPr>
        <w:spacing w:line="360" w:lineRule="auto"/>
        <w:jc w:val="both"/>
        <w:rPr>
          <w:rFonts w:ascii="Arial" w:hAnsi="Arial"/>
          <w:sz w:val="26"/>
        </w:rPr>
      </w:pPr>
    </w:p>
    <w:p w:rsidR="003644ED" w:rsidRDefault="003644ED">
      <w:pPr>
        <w:spacing w:line="360" w:lineRule="auto"/>
        <w:jc w:val="both"/>
        <w:rPr>
          <w:rFonts w:ascii="Arial" w:hAnsi="Arial"/>
          <w:sz w:val="26"/>
        </w:rPr>
      </w:pPr>
    </w:p>
    <w:p w:rsidR="003644ED" w:rsidRDefault="003644ED">
      <w:pPr>
        <w:spacing w:line="360" w:lineRule="auto"/>
        <w:jc w:val="both"/>
        <w:rPr>
          <w:rFonts w:ascii="Arial" w:hAnsi="Arial"/>
          <w:b/>
          <w:i/>
          <w:sz w:val="32"/>
        </w:rPr>
      </w:pPr>
      <w:r>
        <w:rPr>
          <w:rFonts w:ascii="Arial" w:hAnsi="Arial"/>
          <w:b/>
          <w:i/>
          <w:sz w:val="32"/>
        </w:rPr>
        <w:t xml:space="preserve">                                    Введение. </w:t>
      </w:r>
    </w:p>
    <w:p w:rsidR="003644ED" w:rsidRDefault="003644ED">
      <w:pPr>
        <w:pStyle w:val="a5"/>
        <w:spacing w:line="360" w:lineRule="auto"/>
        <w:ind w:firstLine="709"/>
        <w:jc w:val="both"/>
        <w:rPr>
          <w:rFonts w:ascii="Arial" w:hAnsi="Arial"/>
          <w:b/>
          <w:i/>
          <w:sz w:val="26"/>
        </w:rPr>
      </w:pPr>
    </w:p>
    <w:p w:rsidR="003644ED" w:rsidRDefault="003644ED">
      <w:pPr>
        <w:pStyle w:val="a5"/>
        <w:spacing w:line="360" w:lineRule="auto"/>
        <w:ind w:firstLine="709"/>
        <w:jc w:val="both"/>
        <w:rPr>
          <w:rFonts w:ascii="Arial" w:hAnsi="Arial"/>
          <w:sz w:val="26"/>
        </w:rPr>
      </w:pPr>
      <w:r>
        <w:rPr>
          <w:rFonts w:ascii="Arial" w:hAnsi="Arial"/>
          <w:sz w:val="26"/>
        </w:rPr>
        <w:t>В системе управления различными аспектами деятельности любого предприятия в современных условиях наиболее сложным и ответственным звеном является управление финансами.</w:t>
      </w:r>
    </w:p>
    <w:p w:rsidR="003644ED" w:rsidRDefault="003644ED">
      <w:pPr>
        <w:pStyle w:val="a5"/>
        <w:spacing w:line="360" w:lineRule="auto"/>
        <w:ind w:firstLine="709"/>
        <w:jc w:val="both"/>
        <w:rPr>
          <w:rFonts w:ascii="Arial" w:hAnsi="Arial"/>
          <w:sz w:val="26"/>
        </w:rPr>
      </w:pPr>
      <w:r>
        <w:rPr>
          <w:rFonts w:ascii="Arial" w:hAnsi="Arial"/>
          <w:sz w:val="26"/>
        </w:rPr>
        <w:t>В нашей стране практика эффективного финансового менеджмента находится пока лишь в стадии становления, сталкиваясь с объективными экономическими трудностями переходного периода, несовершенством нормативно- правовой базы, недостаточным уровнем подготовки специалистов к работе в кризисных экономических условиях. Дальнейшее продвижение страны по пути рыночных реформ и преодоление кризисных экономических тенденций позволят в полной мере использовать теоретический базис и практический опыт финансового менеджмента.</w:t>
      </w:r>
    </w:p>
    <w:p w:rsidR="003644ED" w:rsidRDefault="003644ED">
      <w:pPr>
        <w:pStyle w:val="a3"/>
        <w:ind w:firstLine="709"/>
        <w:rPr>
          <w:rFonts w:ascii="Arial" w:hAnsi="Arial"/>
          <w:sz w:val="26"/>
        </w:rPr>
      </w:pPr>
      <w:r>
        <w:rPr>
          <w:rFonts w:ascii="Arial" w:hAnsi="Arial"/>
          <w:sz w:val="26"/>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 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w:t>
      </w:r>
    </w:p>
    <w:p w:rsidR="003644ED" w:rsidRDefault="003644ED">
      <w:pPr>
        <w:pStyle w:val="a6"/>
        <w:rPr>
          <w:rFonts w:ascii="Arial" w:hAnsi="Arial"/>
          <w:sz w:val="26"/>
        </w:rPr>
      </w:pPr>
      <w:r>
        <w:rPr>
          <w:rFonts w:ascii="Arial" w:hAnsi="Arial"/>
          <w:sz w:val="26"/>
        </w:rPr>
        <w:t>Получив право на самостоятельность заключения сделок на внутреннем и внешнем рынках, большинство предприятий впервые встало перед проблемой оценки финансового состояния, и надежности потенциальных  партнеров. Не менее важным для хозяйствующих субъектов становится систематическое наблюдение за собственным «здоровьем». Возникла необходимость серьезного подхода к постановке собственной учетной службы, способной не только на объективное и оперативное отражение, прошлой и текущей, внешней и внутренней, хозяйственной информации, но и на ее комплексную аналитическую оценку.</w:t>
      </w:r>
    </w:p>
    <w:p w:rsidR="003644ED" w:rsidRDefault="003644ED">
      <w:pPr>
        <w:spacing w:line="360" w:lineRule="auto"/>
        <w:ind w:firstLine="709"/>
        <w:jc w:val="both"/>
        <w:rPr>
          <w:rFonts w:ascii="Arial" w:hAnsi="Arial"/>
          <w:sz w:val="26"/>
        </w:rPr>
      </w:pPr>
      <w:r>
        <w:rPr>
          <w:rFonts w:ascii="Arial" w:hAnsi="Arial"/>
          <w:sz w:val="26"/>
        </w:rPr>
        <w:t xml:space="preserve">Барнгольц С.Б. </w:t>
      </w:r>
      <w:r>
        <w:rPr>
          <w:rFonts w:ascii="Arial" w:hAnsi="Arial"/>
          <w:sz w:val="26"/>
          <w:lang w:val="en-US"/>
        </w:rPr>
        <w:t>[</w:t>
      </w:r>
      <w:r>
        <w:rPr>
          <w:rFonts w:ascii="Arial" w:hAnsi="Arial"/>
          <w:sz w:val="26"/>
        </w:rPr>
        <w:t>3, стр.107</w:t>
      </w:r>
      <w:r>
        <w:rPr>
          <w:rFonts w:ascii="Arial" w:hAnsi="Arial"/>
          <w:sz w:val="26"/>
          <w:lang w:val="en-US"/>
        </w:rPr>
        <w:t>]</w:t>
      </w:r>
      <w:r>
        <w:rPr>
          <w:rStyle w:val="aa"/>
          <w:rFonts w:ascii="Arial" w:hAnsi="Arial"/>
          <w:sz w:val="26"/>
          <w:lang w:val="en-US"/>
        </w:rPr>
        <w:footnoteReference w:customMarkFollows="1" w:id="1"/>
        <w:sym w:font="Symbol" w:char="F02A"/>
      </w:r>
      <w:r>
        <w:rPr>
          <w:rFonts w:ascii="Arial" w:hAnsi="Arial"/>
          <w:sz w:val="26"/>
        </w:rPr>
        <w:t xml:space="preserve"> отмечает, что механическое перенесение зарубежного  опыта  проведения  финансового  анализа  во  многих     случаях </w:t>
      </w:r>
    </w:p>
    <w:p w:rsidR="003644ED" w:rsidRDefault="003644ED">
      <w:pPr>
        <w:spacing w:line="360" w:lineRule="auto"/>
        <w:jc w:val="both"/>
        <w:rPr>
          <w:rFonts w:ascii="Arial" w:hAnsi="Arial"/>
          <w:sz w:val="26"/>
        </w:rPr>
      </w:pPr>
      <w:r>
        <w:rPr>
          <w:rFonts w:ascii="Arial" w:hAnsi="Arial"/>
          <w:sz w:val="26"/>
        </w:rPr>
        <w:t>оказывается  малоэффективным,  поскольку  при  этом  не  принимаются во внимание специфика и особенности наших предприятий. Одной из таких особенностей может быть большая величина внеоборотных активов предприятия.</w:t>
      </w:r>
    </w:p>
    <w:p w:rsidR="003644ED" w:rsidRDefault="003644ED">
      <w:pPr>
        <w:pStyle w:val="a6"/>
        <w:rPr>
          <w:rFonts w:ascii="Arial" w:hAnsi="Arial"/>
          <w:sz w:val="26"/>
        </w:rPr>
      </w:pPr>
      <w:r>
        <w:rPr>
          <w:rFonts w:ascii="Arial" w:hAnsi="Arial"/>
          <w:sz w:val="26"/>
        </w:rPr>
        <w:t>Ограничения по финансам регулируют деятельность менеджера, разрабатывающего новые технологии, формирующего решения по рынку товара, определяющего производственную программу цехов и т.д. Неадекватный учет финансовых проблем способен загубить самую перспективную, техническую и производственную идею.</w:t>
      </w:r>
    </w:p>
    <w:p w:rsidR="003644ED" w:rsidRDefault="003644ED">
      <w:pPr>
        <w:pStyle w:val="a6"/>
        <w:rPr>
          <w:rFonts w:ascii="Arial" w:hAnsi="Arial"/>
          <w:sz w:val="26"/>
        </w:rPr>
      </w:pPr>
      <w:r>
        <w:rPr>
          <w:rFonts w:ascii="Arial" w:hAnsi="Arial"/>
          <w:sz w:val="26"/>
        </w:rPr>
        <w:t>Стабильность экономики невозможна без финансовой устойчивости предприятий. Устойчивая деятельность предприятий зависит как от внутренних возможностей эффективного использования всех имеющихся у него ресурсов, так и от внешних условий, к числу которых относятся налоговая (кредитная, ценовая) политика государства и рыночная конъюнктура.</w:t>
      </w:r>
    </w:p>
    <w:p w:rsidR="003644ED" w:rsidRDefault="003644ED">
      <w:pPr>
        <w:pStyle w:val="a6"/>
        <w:rPr>
          <w:rFonts w:ascii="Arial" w:hAnsi="Arial"/>
          <w:sz w:val="26"/>
        </w:rPr>
      </w:pPr>
      <w:r>
        <w:rPr>
          <w:rFonts w:ascii="Arial" w:hAnsi="Arial"/>
          <w:sz w:val="26"/>
        </w:rPr>
        <w:t>Основой организации любого производственного процесса является наличие  определенного  набора объектов основных фондов. Каждому объекту из имеющихся, в распоряжении предприятия присущи свои характеристики, накладывающие определенный отпечаток на ход процесса производства. Так, например, машины и оборудование могут иметь различный  уровень  управления  (от машин ручного управления до полностью автоматизированных и программируемых), разный уровень сложности (с точки зрения технологии)</w:t>
      </w:r>
      <w:r>
        <w:rPr>
          <w:rFonts w:ascii="Arial" w:hAnsi="Arial"/>
          <w:sz w:val="26"/>
          <w:lang w:val="en-US"/>
        </w:rPr>
        <w:t>,</w:t>
      </w:r>
      <w:r>
        <w:rPr>
          <w:rFonts w:ascii="Arial" w:hAnsi="Arial"/>
          <w:sz w:val="26"/>
        </w:rPr>
        <w:t xml:space="preserve">  а следовательно, и требовать определенного  уровня  обслуживания.  Эти  и  другие характеристики машин, и оборудования, оказывают своё влияние на такие показатели процесса производства, как его ритм,  скорость  и  качество обработки  предметов труда, производительность.</w:t>
      </w:r>
    </w:p>
    <w:p w:rsidR="003644ED" w:rsidRDefault="003644ED">
      <w:pPr>
        <w:pStyle w:val="a6"/>
        <w:rPr>
          <w:rFonts w:ascii="Arial" w:hAnsi="Arial"/>
          <w:sz w:val="26"/>
          <w:lang w:val="en-US"/>
        </w:rPr>
      </w:pPr>
      <w:r>
        <w:rPr>
          <w:rFonts w:ascii="Arial" w:hAnsi="Arial"/>
          <w:sz w:val="26"/>
        </w:rPr>
        <w:t xml:space="preserve">Основные  средства  играют  важную  роль в процессе труда, они в своей совокупности образуют производственно-техническую базу и определяют производственную мощь предприятия. С развитием рыночных отношений  в  учете  основных средств,  произошли   существенные изменения. Эти  изменения коснулись: состава  и структуры основных средств; амортизации их стоимости; долгосрочные инвестиции; операции, связанных  с  лизингом и арендой имущества; переоценки стоимости основных средств; финансирование затрат на ремонт основных средств;  реализация  и прочее списания основных фондов, следовательно аудиторская проверка должна проводиться  по  указанным  направлениям  </w:t>
      </w:r>
      <w:r>
        <w:rPr>
          <w:rFonts w:ascii="Arial" w:hAnsi="Arial"/>
          <w:sz w:val="26"/>
          <w:lang w:val="en-US"/>
        </w:rPr>
        <w:t>[</w:t>
      </w:r>
      <w:r>
        <w:rPr>
          <w:rFonts w:ascii="Arial" w:hAnsi="Arial"/>
          <w:sz w:val="26"/>
        </w:rPr>
        <w:t>2, стр.131</w:t>
      </w:r>
      <w:r>
        <w:rPr>
          <w:rFonts w:ascii="Arial" w:hAnsi="Arial"/>
          <w:sz w:val="26"/>
          <w:lang w:val="en-US"/>
        </w:rPr>
        <w:t>]</w:t>
      </w:r>
      <w:r>
        <w:rPr>
          <w:rFonts w:ascii="Arial" w:hAnsi="Arial"/>
          <w:sz w:val="26"/>
        </w:rPr>
        <w:t>.</w:t>
      </w:r>
      <w:r>
        <w:rPr>
          <w:rFonts w:ascii="Arial" w:hAnsi="Arial"/>
          <w:sz w:val="26"/>
          <w:lang w:val="en-US"/>
        </w:rPr>
        <w:t xml:space="preserve"> </w:t>
      </w:r>
    </w:p>
    <w:p w:rsidR="003644ED" w:rsidRDefault="003644ED">
      <w:pPr>
        <w:spacing w:line="360" w:lineRule="auto"/>
        <w:ind w:firstLine="709"/>
        <w:jc w:val="both"/>
        <w:rPr>
          <w:rFonts w:ascii="Arial" w:hAnsi="Arial"/>
          <w:sz w:val="26"/>
        </w:rPr>
      </w:pPr>
      <w:r>
        <w:rPr>
          <w:rFonts w:ascii="Arial" w:hAnsi="Arial"/>
          <w:sz w:val="26"/>
        </w:rPr>
        <w:t xml:space="preserve">Таким  образом,  конкретная  цель аудита,  основных  средств – проверка правильности формирования состава, полноты и реальности движения  основных  средств  и  достоверности  амортизации их стоимости  </w:t>
      </w:r>
      <w:r>
        <w:rPr>
          <w:rFonts w:ascii="Arial" w:hAnsi="Arial"/>
          <w:sz w:val="26"/>
          <w:lang w:val="en-US"/>
        </w:rPr>
        <w:t>[</w:t>
      </w:r>
      <w:r>
        <w:rPr>
          <w:rFonts w:ascii="Arial" w:hAnsi="Arial"/>
          <w:sz w:val="26"/>
        </w:rPr>
        <w:t>8, стр.137].</w:t>
      </w:r>
    </w:p>
    <w:p w:rsidR="003644ED" w:rsidRDefault="003644ED">
      <w:pPr>
        <w:spacing w:line="360" w:lineRule="auto"/>
        <w:ind w:firstLine="709"/>
        <w:jc w:val="both"/>
        <w:rPr>
          <w:rFonts w:ascii="Arial" w:hAnsi="Arial"/>
          <w:sz w:val="26"/>
        </w:rPr>
      </w:pPr>
      <w:r>
        <w:rPr>
          <w:rFonts w:ascii="Arial" w:hAnsi="Arial"/>
          <w:sz w:val="26"/>
        </w:rPr>
        <w:t xml:space="preserve">Технический  прогресс  в настоящее время развивается такими темпами,  что  купленный ещё  совсем  недавно  современный  компьютер  уже через какой-нибудь год становится машиной с вполне обычными характеристиками. Поэтому учетной политикой ВЭС </w:t>
      </w:r>
      <w:r>
        <w:rPr>
          <w:rFonts w:ascii="Arial" w:hAnsi="Arial"/>
          <w:sz w:val="26"/>
          <w:lang w:val="en-US"/>
        </w:rPr>
        <w:t>[</w:t>
      </w:r>
      <w:r>
        <w:rPr>
          <w:rFonts w:ascii="Arial" w:hAnsi="Arial"/>
          <w:sz w:val="26"/>
        </w:rPr>
        <w:t>27</w:t>
      </w:r>
      <w:r>
        <w:rPr>
          <w:rFonts w:ascii="Arial" w:hAnsi="Arial"/>
          <w:sz w:val="26"/>
          <w:lang w:val="en-US"/>
        </w:rPr>
        <w:t>]</w:t>
      </w:r>
      <w:r>
        <w:rPr>
          <w:rFonts w:ascii="Arial" w:hAnsi="Arial"/>
          <w:sz w:val="26"/>
        </w:rPr>
        <w:t xml:space="preserve"> предусмотрено применение  повышающего  коэффициента  2  на  персональные  компьютеры.</w:t>
      </w:r>
    </w:p>
    <w:p w:rsidR="003644ED" w:rsidRDefault="003644ED">
      <w:pPr>
        <w:spacing w:line="360" w:lineRule="auto"/>
        <w:ind w:firstLine="709"/>
        <w:jc w:val="both"/>
        <w:rPr>
          <w:rFonts w:ascii="Arial" w:hAnsi="Arial"/>
          <w:sz w:val="26"/>
        </w:rPr>
      </w:pPr>
      <w:r>
        <w:rPr>
          <w:rFonts w:ascii="Arial" w:hAnsi="Arial"/>
          <w:sz w:val="26"/>
        </w:rPr>
        <w:t>Рациональное  и  экономное  использование  основных фондов является  первоочередной  задачей  предприятия.</w:t>
      </w:r>
    </w:p>
    <w:p w:rsidR="003644ED" w:rsidRDefault="003644ED">
      <w:pPr>
        <w:pStyle w:val="a6"/>
        <w:rPr>
          <w:rFonts w:ascii="Arial" w:hAnsi="Arial"/>
          <w:sz w:val="26"/>
        </w:rPr>
      </w:pPr>
      <w:r>
        <w:rPr>
          <w:rFonts w:ascii="Arial" w:hAnsi="Arial"/>
          <w:sz w:val="26"/>
        </w:rPr>
        <w:t xml:space="preserve"> Многое  в  работе предприятия  будет  зависеть от того, насколько быстро и верно оно будет ориентироваться в море рыночных отношений, насколько  точно и безошибочно оно будет выбирать себе деловых партнеров. Финансово-экономический анализ основных фондов приобретает при этом особую важность и необходимость.</w:t>
      </w:r>
    </w:p>
    <w:p w:rsidR="003644ED" w:rsidRDefault="003644ED">
      <w:pPr>
        <w:spacing w:line="360" w:lineRule="auto"/>
        <w:ind w:firstLine="709"/>
        <w:jc w:val="both"/>
        <w:rPr>
          <w:rFonts w:ascii="Arial" w:hAnsi="Arial"/>
          <w:sz w:val="26"/>
        </w:rPr>
      </w:pPr>
      <w:r>
        <w:rPr>
          <w:rFonts w:ascii="Arial" w:hAnsi="Arial"/>
          <w:sz w:val="26"/>
        </w:rPr>
        <w:t>Важная роль отводится финансово-экономическому анализу деятельности предприятия. С его помощью вырабатываются стратегия и тактика развития,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и  его  подразделений.</w:t>
      </w:r>
    </w:p>
    <w:p w:rsidR="003644ED" w:rsidRDefault="003644ED">
      <w:pPr>
        <w:pStyle w:val="a6"/>
        <w:rPr>
          <w:rFonts w:ascii="Arial" w:hAnsi="Arial"/>
          <w:sz w:val="26"/>
        </w:rPr>
      </w:pPr>
      <w:r>
        <w:rPr>
          <w:rFonts w:ascii="Arial" w:hAnsi="Arial"/>
          <w:b/>
          <w:sz w:val="26"/>
        </w:rPr>
        <w:t xml:space="preserve">Актуальность  </w:t>
      </w:r>
      <w:r>
        <w:rPr>
          <w:rFonts w:ascii="Arial" w:hAnsi="Arial"/>
          <w:sz w:val="26"/>
        </w:rPr>
        <w:t xml:space="preserve"> дипломной  работы - определяется  высоким  удельным весом  внеоборотных активов в общей сумме средств предприятия, а также необходимостью повышения эффективности их использования. </w:t>
      </w:r>
    </w:p>
    <w:p w:rsidR="003644ED" w:rsidRDefault="003644ED">
      <w:pPr>
        <w:pStyle w:val="a6"/>
        <w:rPr>
          <w:rFonts w:ascii="Arial" w:hAnsi="Arial"/>
          <w:sz w:val="26"/>
        </w:rPr>
      </w:pPr>
      <w:r>
        <w:rPr>
          <w:rFonts w:ascii="Arial" w:hAnsi="Arial"/>
          <w:b/>
          <w:sz w:val="26"/>
        </w:rPr>
        <w:t>Объектом исследования</w:t>
      </w:r>
      <w:r>
        <w:rPr>
          <w:rFonts w:ascii="Arial" w:hAnsi="Arial"/>
          <w:sz w:val="26"/>
        </w:rPr>
        <w:t xml:space="preserve"> является Валдайские электрические сети ОАО «Новгородэнерго». </w:t>
      </w:r>
    </w:p>
    <w:p w:rsidR="003644ED" w:rsidRDefault="003644ED">
      <w:pPr>
        <w:pStyle w:val="a6"/>
        <w:rPr>
          <w:rFonts w:ascii="Arial" w:hAnsi="Arial"/>
          <w:sz w:val="26"/>
        </w:rPr>
      </w:pPr>
      <w:r>
        <w:rPr>
          <w:rFonts w:ascii="Arial" w:hAnsi="Arial"/>
          <w:b/>
          <w:sz w:val="26"/>
        </w:rPr>
        <w:t>Предметом</w:t>
      </w:r>
      <w:r>
        <w:rPr>
          <w:rFonts w:ascii="Arial" w:hAnsi="Arial"/>
          <w:sz w:val="26"/>
        </w:rPr>
        <w:t xml:space="preserve">  является  финансово-экономические  процессы связанные с  использованием основных средств Валдайских электрических сетей  и  определение  путей  её  повышения.</w:t>
      </w:r>
    </w:p>
    <w:p w:rsidR="003644ED" w:rsidRDefault="003644ED">
      <w:pPr>
        <w:pStyle w:val="a6"/>
        <w:rPr>
          <w:rFonts w:ascii="Arial" w:hAnsi="Arial"/>
          <w:sz w:val="26"/>
        </w:rPr>
      </w:pPr>
      <w:r>
        <w:rPr>
          <w:rFonts w:ascii="Arial" w:hAnsi="Arial"/>
          <w:b/>
          <w:sz w:val="26"/>
        </w:rPr>
        <w:t>Целью</w:t>
      </w:r>
      <w:r>
        <w:rPr>
          <w:rFonts w:ascii="Arial" w:hAnsi="Arial"/>
          <w:sz w:val="26"/>
        </w:rPr>
        <w:t xml:space="preserve"> дипломной работы явилось изучение эффективности использования основных средств в Валдайских электрических сетях ОАО «Новгородэнерго»  и  на  основе  этого  выявление  резервов  её  повышения.</w:t>
      </w:r>
    </w:p>
    <w:p w:rsidR="003644ED" w:rsidRDefault="003644ED">
      <w:pPr>
        <w:pStyle w:val="a6"/>
        <w:rPr>
          <w:rFonts w:ascii="Arial" w:hAnsi="Arial"/>
          <w:sz w:val="26"/>
        </w:rPr>
      </w:pPr>
      <w:r>
        <w:rPr>
          <w:rFonts w:ascii="Arial" w:hAnsi="Arial"/>
          <w:b/>
          <w:sz w:val="26"/>
        </w:rPr>
        <w:t>В дипломной работе решались следующие задачи</w:t>
      </w:r>
      <w:r>
        <w:rPr>
          <w:rFonts w:ascii="Arial" w:hAnsi="Arial"/>
          <w:sz w:val="26"/>
          <w:lang w:val="en-US"/>
        </w:rPr>
        <w:t>:</w:t>
      </w:r>
    </w:p>
    <w:p w:rsidR="003644ED" w:rsidRDefault="003644ED">
      <w:pPr>
        <w:pStyle w:val="a6"/>
        <w:numPr>
          <w:ilvl w:val="0"/>
          <w:numId w:val="9"/>
        </w:numPr>
        <w:rPr>
          <w:rFonts w:ascii="Arial" w:hAnsi="Arial"/>
          <w:sz w:val="26"/>
        </w:rPr>
      </w:pPr>
      <w:r>
        <w:rPr>
          <w:rFonts w:ascii="Arial" w:hAnsi="Arial"/>
          <w:sz w:val="26"/>
        </w:rPr>
        <w:t>рассмотреть теоретические аспекты финансово- экономического анализа основных фондов</w:t>
      </w:r>
      <w:r>
        <w:rPr>
          <w:rFonts w:ascii="Arial" w:hAnsi="Arial"/>
          <w:sz w:val="26"/>
          <w:lang w:val="en-US"/>
        </w:rPr>
        <w:t>;</w:t>
      </w:r>
    </w:p>
    <w:p w:rsidR="003644ED" w:rsidRDefault="003644ED">
      <w:pPr>
        <w:pStyle w:val="a6"/>
        <w:numPr>
          <w:ilvl w:val="0"/>
          <w:numId w:val="9"/>
        </w:numPr>
        <w:rPr>
          <w:rFonts w:ascii="Arial" w:hAnsi="Arial"/>
          <w:sz w:val="26"/>
          <w:lang w:val="en-US"/>
        </w:rPr>
      </w:pPr>
      <w:r>
        <w:rPr>
          <w:rFonts w:ascii="Arial" w:hAnsi="Arial"/>
          <w:sz w:val="26"/>
        </w:rPr>
        <w:t>проанализировать  состав  и  структуру  основных  фондов</w:t>
      </w:r>
      <w:r>
        <w:rPr>
          <w:rFonts w:ascii="Arial" w:hAnsi="Arial"/>
          <w:sz w:val="26"/>
          <w:lang w:val="en-US"/>
        </w:rPr>
        <w:t>;</w:t>
      </w:r>
    </w:p>
    <w:p w:rsidR="003644ED" w:rsidRDefault="003644ED">
      <w:pPr>
        <w:pStyle w:val="a6"/>
        <w:rPr>
          <w:rFonts w:ascii="Arial" w:hAnsi="Arial"/>
          <w:sz w:val="26"/>
        </w:rPr>
      </w:pPr>
      <w:r>
        <w:rPr>
          <w:rFonts w:ascii="Arial" w:hAnsi="Arial"/>
          <w:sz w:val="26"/>
        </w:rPr>
        <w:t xml:space="preserve">3) сравнить фактическое  наличие  с  плановой  потребностью; </w:t>
      </w:r>
    </w:p>
    <w:p w:rsidR="003644ED" w:rsidRDefault="003644ED">
      <w:pPr>
        <w:pStyle w:val="a6"/>
        <w:numPr>
          <w:ilvl w:val="0"/>
          <w:numId w:val="16"/>
        </w:numPr>
        <w:rPr>
          <w:rFonts w:ascii="Arial" w:hAnsi="Arial"/>
          <w:sz w:val="26"/>
        </w:rPr>
      </w:pPr>
      <w:r>
        <w:rPr>
          <w:rFonts w:ascii="Arial" w:hAnsi="Arial"/>
          <w:sz w:val="26"/>
        </w:rPr>
        <w:t>рассчитать  резервы увеличения  выпуска  продукции, фондоотдачи</w:t>
      </w:r>
    </w:p>
    <w:p w:rsidR="003644ED" w:rsidRDefault="003644ED">
      <w:pPr>
        <w:pStyle w:val="a6"/>
        <w:ind w:left="709" w:firstLine="0"/>
        <w:rPr>
          <w:rFonts w:ascii="Arial" w:hAnsi="Arial"/>
          <w:sz w:val="26"/>
          <w:lang w:val="en-US"/>
        </w:rPr>
      </w:pPr>
      <w:r>
        <w:rPr>
          <w:rFonts w:ascii="Arial" w:hAnsi="Arial"/>
          <w:sz w:val="26"/>
        </w:rPr>
        <w:t xml:space="preserve"> и эффективность использования основных средств;</w:t>
      </w:r>
    </w:p>
    <w:p w:rsidR="003644ED" w:rsidRDefault="003644ED">
      <w:pPr>
        <w:pStyle w:val="a6"/>
        <w:rPr>
          <w:rFonts w:ascii="Arial" w:hAnsi="Arial"/>
          <w:sz w:val="26"/>
        </w:rPr>
      </w:pPr>
      <w:r>
        <w:rPr>
          <w:rFonts w:ascii="Arial" w:hAnsi="Arial"/>
          <w:sz w:val="26"/>
        </w:rPr>
        <w:t>5) выявить запас финансовой устойчивости предприятия.</w:t>
      </w:r>
    </w:p>
    <w:p w:rsidR="003644ED" w:rsidRDefault="003644ED">
      <w:pPr>
        <w:spacing w:line="360" w:lineRule="auto"/>
        <w:ind w:firstLine="709"/>
        <w:jc w:val="both"/>
        <w:rPr>
          <w:rFonts w:ascii="Arial" w:hAnsi="Arial"/>
          <w:sz w:val="26"/>
        </w:rPr>
      </w:pPr>
      <w:r>
        <w:rPr>
          <w:rFonts w:ascii="Arial" w:hAnsi="Arial"/>
          <w:sz w:val="26"/>
        </w:rPr>
        <w:t>При написании дипломной работы использованы следующие методы исследования: монографический, логический, сравнения, цепных подстановок, балансовая увязка.</w:t>
      </w:r>
    </w:p>
    <w:p w:rsidR="003644ED" w:rsidRDefault="003644ED">
      <w:pPr>
        <w:pStyle w:val="a6"/>
        <w:rPr>
          <w:rFonts w:ascii="Arial" w:hAnsi="Arial"/>
          <w:sz w:val="26"/>
        </w:rPr>
      </w:pPr>
      <w:r>
        <w:rPr>
          <w:rFonts w:ascii="Arial" w:hAnsi="Arial"/>
          <w:sz w:val="26"/>
        </w:rPr>
        <w:t>Основными источниками информации явились</w:t>
      </w:r>
      <w:r>
        <w:rPr>
          <w:rFonts w:ascii="Arial" w:hAnsi="Arial"/>
          <w:sz w:val="26"/>
          <w:lang w:val="en-US"/>
        </w:rPr>
        <w:t>:</w:t>
      </w:r>
      <w:r>
        <w:rPr>
          <w:rFonts w:ascii="Arial" w:hAnsi="Arial"/>
          <w:sz w:val="26"/>
        </w:rPr>
        <w:t xml:space="preserve"> годовые отчеты предприятия  (бухгалтерский баланс форма № 1,  отчет  о  прибылях и убытках форма  № 2, приложение к бухгалтерскому балансу форма № 5</w:t>
      </w:r>
      <w:r>
        <w:rPr>
          <w:rFonts w:ascii="Arial" w:hAnsi="Arial"/>
          <w:sz w:val="26"/>
          <w:lang w:val="en-US"/>
        </w:rPr>
        <w:t>)</w:t>
      </w:r>
      <w:r>
        <w:rPr>
          <w:rFonts w:ascii="Arial" w:hAnsi="Arial"/>
          <w:sz w:val="26"/>
        </w:rPr>
        <w:t>,  сведения  о  наличии и движении основных фондов, бизнес-план, калькуляции, инвентарные карточки основных средств, проектно-сметная, техническая  и  другая  документация.</w:t>
      </w: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6"/>
        <w:rPr>
          <w:rFonts w:ascii="Arial" w:hAnsi="Arial"/>
          <w:i/>
        </w:rPr>
      </w:pPr>
      <w:r>
        <w:rPr>
          <w:rFonts w:ascii="Arial" w:hAnsi="Arial"/>
          <w:i/>
        </w:rPr>
        <w:t xml:space="preserve">Глава 1. Теоретические аспекты  финансово- </w:t>
      </w:r>
    </w:p>
    <w:p w:rsidR="003644ED" w:rsidRDefault="003644ED">
      <w:pPr>
        <w:pStyle w:val="6"/>
        <w:rPr>
          <w:rFonts w:ascii="Arial" w:hAnsi="Arial"/>
          <w:i/>
        </w:rPr>
      </w:pPr>
      <w:r>
        <w:rPr>
          <w:rFonts w:ascii="Arial" w:hAnsi="Arial"/>
          <w:i/>
        </w:rPr>
        <w:t xml:space="preserve">              экономического анализа основных средств.</w:t>
      </w:r>
    </w:p>
    <w:p w:rsidR="003644ED" w:rsidRDefault="003644ED">
      <w:pPr>
        <w:pStyle w:val="6"/>
        <w:rPr>
          <w:rFonts w:ascii="Arial" w:hAnsi="Arial"/>
          <w:b w:val="0"/>
          <w:i/>
          <w:sz w:val="28"/>
          <w:u w:val="single"/>
        </w:rPr>
      </w:pPr>
      <w:r>
        <w:rPr>
          <w:rFonts w:ascii="Arial" w:hAnsi="Arial"/>
          <w:b w:val="0"/>
          <w:i/>
          <w:sz w:val="26"/>
        </w:rPr>
        <w:t xml:space="preserve">    </w:t>
      </w:r>
      <w:r>
        <w:rPr>
          <w:rFonts w:ascii="Arial" w:hAnsi="Arial"/>
          <w:b w:val="0"/>
          <w:i/>
          <w:sz w:val="26"/>
          <w:u w:val="single"/>
        </w:rPr>
        <w:t xml:space="preserve"> </w:t>
      </w:r>
      <w:r>
        <w:rPr>
          <w:rFonts w:ascii="Arial" w:hAnsi="Arial"/>
          <w:b w:val="0"/>
          <w:i/>
          <w:sz w:val="28"/>
          <w:u w:val="single"/>
        </w:rPr>
        <w:t xml:space="preserve">1.1.Управление основными средствами и его роль </w:t>
      </w:r>
    </w:p>
    <w:p w:rsidR="003644ED" w:rsidRDefault="003644ED">
      <w:pPr>
        <w:pStyle w:val="6"/>
        <w:rPr>
          <w:rFonts w:ascii="Arial" w:hAnsi="Arial"/>
          <w:b w:val="0"/>
          <w:i/>
          <w:sz w:val="28"/>
          <w:u w:val="single"/>
        </w:rPr>
      </w:pPr>
      <w:r>
        <w:rPr>
          <w:rFonts w:ascii="Arial" w:hAnsi="Arial"/>
          <w:b w:val="0"/>
          <w:i/>
          <w:sz w:val="28"/>
          <w:u w:val="single"/>
        </w:rPr>
        <w:t>в повышении финансовой устойчивости предприятия.</w:t>
      </w:r>
    </w:p>
    <w:p w:rsidR="003644ED" w:rsidRDefault="003644ED">
      <w:pPr>
        <w:rPr>
          <w:rFonts w:ascii="Arial" w:hAnsi="Arial"/>
          <w:sz w:val="26"/>
        </w:rPr>
      </w:pPr>
    </w:p>
    <w:p w:rsidR="003644ED" w:rsidRDefault="003644ED">
      <w:pPr>
        <w:ind w:left="1905"/>
        <w:jc w:val="both"/>
        <w:rPr>
          <w:rFonts w:ascii="Arial" w:hAnsi="Arial"/>
          <w:i/>
          <w:sz w:val="26"/>
          <w:u w:val="single"/>
        </w:rPr>
      </w:pPr>
    </w:p>
    <w:p w:rsidR="003644ED" w:rsidRDefault="003644ED">
      <w:pPr>
        <w:pStyle w:val="a6"/>
        <w:rPr>
          <w:rFonts w:ascii="Arial" w:hAnsi="Arial"/>
          <w:sz w:val="26"/>
        </w:rPr>
      </w:pPr>
      <w:r>
        <w:rPr>
          <w:rFonts w:ascii="Arial" w:hAnsi="Arial"/>
          <w:sz w:val="26"/>
        </w:rPr>
        <w:tab/>
        <w:t xml:space="preserve"> Сформированные  на первоначальном этапе деятельности предприятия  внеоборотные активы требуют постоянного управления ими. Это управление осуществляется в различных формах и различными функциональными подразделениями предприятия. Часть функций этого управления  возлагается  на  финансовый  менеджмент.</w:t>
      </w:r>
    </w:p>
    <w:p w:rsidR="003644ED" w:rsidRDefault="003644ED">
      <w:pPr>
        <w:pStyle w:val="a6"/>
        <w:rPr>
          <w:rFonts w:ascii="Arial" w:hAnsi="Arial"/>
          <w:sz w:val="26"/>
        </w:rPr>
      </w:pPr>
      <w:r>
        <w:rPr>
          <w:rFonts w:ascii="Arial" w:hAnsi="Arial"/>
          <w:sz w:val="26"/>
        </w:rPr>
        <w:t>Производственно-хозяйственная деятельность предприятий обеспечивается  не  только за  счет использования  материальных, трудовых и финансовых ресурсов, большая  роль здесь принадлежит основным фондом.</w:t>
      </w:r>
    </w:p>
    <w:p w:rsidR="003644ED" w:rsidRDefault="003644ED">
      <w:pPr>
        <w:spacing w:line="360" w:lineRule="auto"/>
        <w:ind w:firstLine="709"/>
        <w:jc w:val="both"/>
        <w:rPr>
          <w:rFonts w:ascii="Arial" w:hAnsi="Arial"/>
          <w:sz w:val="26"/>
        </w:rPr>
      </w:pPr>
      <w:r>
        <w:rPr>
          <w:rFonts w:ascii="Arial" w:hAnsi="Arial"/>
          <w:sz w:val="26"/>
        </w:rPr>
        <w:t xml:space="preserve">В настоящее время вопросы оценки финансового состояния экономических  субъектов приобрели особую актуальность. В  связи с этим изменились цели составления бухгалтерской отчетности, главным назначением которой, как отмечает Ефимова О.В. </w:t>
      </w:r>
      <w:r>
        <w:rPr>
          <w:rFonts w:ascii="Arial" w:hAnsi="Arial"/>
          <w:sz w:val="26"/>
          <w:lang w:val="en-US"/>
        </w:rPr>
        <w:t>[</w:t>
      </w:r>
      <w:r>
        <w:rPr>
          <w:rFonts w:ascii="Arial" w:hAnsi="Arial"/>
          <w:sz w:val="26"/>
        </w:rPr>
        <w:t>10, стр.103</w:t>
      </w:r>
      <w:r>
        <w:rPr>
          <w:rFonts w:ascii="Arial" w:hAnsi="Arial"/>
          <w:sz w:val="26"/>
          <w:lang w:val="en-US"/>
        </w:rPr>
        <w:t>]</w:t>
      </w:r>
      <w:r>
        <w:rPr>
          <w:rFonts w:ascii="Arial" w:hAnsi="Arial"/>
          <w:sz w:val="26"/>
        </w:rPr>
        <w:t xml:space="preserve"> является получение информации, дающей достоверное и полное представление об имущественном, и финансовом положении предприятий для всех участников рынка, информации, по которой можно было бы сделать прогноз будущих денежных потоков, оценить доходность предприятия, степень годности основных фондов и выявить тенденции улучшения или снижения устойчивости в рыночной экономике.</w:t>
      </w:r>
    </w:p>
    <w:p w:rsidR="003644ED" w:rsidRDefault="003644ED">
      <w:pPr>
        <w:spacing w:line="360" w:lineRule="auto"/>
        <w:ind w:firstLine="709"/>
        <w:jc w:val="both"/>
        <w:rPr>
          <w:rFonts w:ascii="Arial" w:hAnsi="Arial"/>
          <w:sz w:val="26"/>
        </w:rPr>
      </w:pPr>
      <w:r>
        <w:rPr>
          <w:rFonts w:ascii="Arial" w:hAnsi="Arial"/>
          <w:sz w:val="26"/>
        </w:rPr>
        <w:t>Одной  из общих закономерностей  развития всех отраслей, в  том числе энергетики является неуклонное повышение технического уровня производства, т.е. изменение структуры основных фондов в направлении повышения,  оборудования и  сокращение затрат живого труда.</w:t>
      </w:r>
    </w:p>
    <w:p w:rsidR="003644ED" w:rsidRDefault="003644ED">
      <w:pPr>
        <w:pStyle w:val="a6"/>
        <w:rPr>
          <w:rFonts w:ascii="Arial" w:hAnsi="Arial"/>
          <w:sz w:val="26"/>
        </w:rPr>
      </w:pPr>
      <w:r>
        <w:rPr>
          <w:rFonts w:ascii="Arial" w:hAnsi="Arial"/>
          <w:sz w:val="26"/>
        </w:rPr>
        <w:t>Значительную часть средств предприятия как правило составляет основной и оборотный капитал.</w:t>
      </w:r>
    </w:p>
    <w:p w:rsidR="003644ED" w:rsidRDefault="003644ED">
      <w:pPr>
        <w:pStyle w:val="a6"/>
        <w:rPr>
          <w:rFonts w:ascii="Arial" w:hAnsi="Arial"/>
          <w:sz w:val="26"/>
        </w:rPr>
      </w:pPr>
    </w:p>
    <w:p w:rsidR="003644ED" w:rsidRDefault="003644ED">
      <w:pPr>
        <w:pStyle w:val="a6"/>
        <w:rPr>
          <w:rFonts w:ascii="Arial" w:hAnsi="Arial"/>
          <w:sz w:val="26"/>
        </w:rPr>
      </w:pPr>
      <w:r>
        <w:rPr>
          <w:rFonts w:ascii="Arial" w:hAnsi="Arial"/>
          <w:sz w:val="26"/>
        </w:rPr>
        <w:t>Основной  капитал  представляет  собой денежные средства, вложенные в совокупность основных фондов, средств и нематериальных активов. Основные средства, не имеющие конкретного назначения, но используемые в процессе производства, также относятся к основному капиталу.</w:t>
      </w:r>
    </w:p>
    <w:p w:rsidR="003644ED" w:rsidRDefault="003644ED">
      <w:pPr>
        <w:pStyle w:val="a6"/>
        <w:rPr>
          <w:rFonts w:ascii="Arial" w:hAnsi="Arial"/>
          <w:sz w:val="26"/>
        </w:rPr>
      </w:pPr>
      <w:r>
        <w:rPr>
          <w:rFonts w:ascii="Arial" w:hAnsi="Arial"/>
          <w:sz w:val="26"/>
        </w:rPr>
        <w:t xml:space="preserve">Наряду с основными производственными фондами в деятельности предприятия  используются основные непроизводственные фонды, которые не участвуют непосредственно в процессе производства, а лишь используются для удовлетворения различных потребностей работников предприятия. </w:t>
      </w:r>
    </w:p>
    <w:p w:rsidR="003644ED" w:rsidRDefault="003644ED">
      <w:pPr>
        <w:pStyle w:val="a6"/>
        <w:rPr>
          <w:rFonts w:ascii="Arial" w:hAnsi="Arial"/>
          <w:sz w:val="26"/>
        </w:rPr>
      </w:pPr>
      <w:r>
        <w:rPr>
          <w:rFonts w:ascii="Arial" w:hAnsi="Arial"/>
          <w:sz w:val="26"/>
        </w:rPr>
        <w:t>Основные средства, которые  не участвуют в процессе производства и не приносят прибыли, называются имуществом предприятия.</w:t>
      </w:r>
    </w:p>
    <w:p w:rsidR="003644ED" w:rsidRDefault="003644ED">
      <w:pPr>
        <w:spacing w:line="360" w:lineRule="auto"/>
        <w:ind w:firstLine="709"/>
        <w:jc w:val="both"/>
        <w:rPr>
          <w:rFonts w:ascii="Arial" w:hAnsi="Arial"/>
          <w:sz w:val="26"/>
        </w:rPr>
      </w:pPr>
      <w:r>
        <w:rPr>
          <w:rFonts w:ascii="Arial" w:hAnsi="Arial"/>
          <w:sz w:val="26"/>
        </w:rPr>
        <w:t xml:space="preserve">Ковбасюк М.Р. </w:t>
      </w:r>
      <w:r>
        <w:rPr>
          <w:rFonts w:ascii="Arial" w:hAnsi="Arial"/>
          <w:sz w:val="26"/>
          <w:lang w:val="en-US"/>
        </w:rPr>
        <w:t>[</w:t>
      </w:r>
      <w:r>
        <w:rPr>
          <w:rFonts w:ascii="Arial" w:hAnsi="Arial"/>
          <w:sz w:val="26"/>
        </w:rPr>
        <w:t>15, стр.30</w:t>
      </w:r>
      <w:r>
        <w:rPr>
          <w:rFonts w:ascii="Arial" w:hAnsi="Arial"/>
          <w:sz w:val="26"/>
          <w:lang w:val="en-US"/>
        </w:rPr>
        <w:t>]</w:t>
      </w:r>
      <w:r>
        <w:rPr>
          <w:rFonts w:ascii="Arial" w:hAnsi="Arial"/>
          <w:sz w:val="26"/>
        </w:rPr>
        <w:t xml:space="preserve"> предлагает ряд коэффициентов, которые бы могли дать объективную оценку финансовой деятельности предприятий, владеющих большим количеством недвижимого имущества.</w:t>
      </w:r>
    </w:p>
    <w:p w:rsidR="003644ED" w:rsidRDefault="003644ED">
      <w:pPr>
        <w:pStyle w:val="a6"/>
        <w:rPr>
          <w:rFonts w:ascii="Arial" w:hAnsi="Arial"/>
          <w:sz w:val="26"/>
          <w:lang w:val="en-US"/>
        </w:rPr>
      </w:pPr>
      <w:r>
        <w:rPr>
          <w:rFonts w:ascii="Arial" w:hAnsi="Arial"/>
          <w:sz w:val="26"/>
        </w:rPr>
        <w:t xml:space="preserve">Перед предприятием встают следующие задачи - определить обеспеченность основными фондами и уровень их использования по обобщающим и частным показателям, а также установить причины их изменения;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основных средств. </w:t>
      </w:r>
    </w:p>
    <w:p w:rsidR="003644ED" w:rsidRDefault="003644ED">
      <w:pPr>
        <w:spacing w:line="360" w:lineRule="auto"/>
        <w:ind w:firstLine="709"/>
        <w:jc w:val="both"/>
        <w:rPr>
          <w:rFonts w:ascii="Arial" w:hAnsi="Arial"/>
          <w:sz w:val="26"/>
        </w:rPr>
      </w:pPr>
      <w:r>
        <w:rPr>
          <w:rFonts w:ascii="Arial" w:hAnsi="Arial"/>
          <w:sz w:val="26"/>
        </w:rPr>
        <w:t xml:space="preserve">Управление основными фондами является одной из главной задачей на предприятии, так как от этого зависит её финансовая устойчивость. </w:t>
      </w:r>
    </w:p>
    <w:p w:rsidR="003644ED" w:rsidRDefault="003644ED">
      <w:pPr>
        <w:spacing w:line="360" w:lineRule="auto"/>
        <w:ind w:firstLine="709"/>
        <w:jc w:val="both"/>
        <w:rPr>
          <w:rFonts w:ascii="Arial" w:hAnsi="Arial"/>
          <w:sz w:val="26"/>
        </w:rPr>
      </w:pPr>
      <w:r>
        <w:rPr>
          <w:rFonts w:ascii="Arial" w:hAnsi="Arial"/>
          <w:sz w:val="26"/>
        </w:rPr>
        <w:t>Разнообразие видов и элементов основных фондов предприятия определяет необходимость их предварительной классификации в целях управление ими с позиции финансового менеджмента.</w:t>
      </w:r>
    </w:p>
    <w:p w:rsidR="003644ED" w:rsidRDefault="003644ED">
      <w:pPr>
        <w:spacing w:line="360" w:lineRule="auto"/>
        <w:ind w:firstLine="709"/>
        <w:jc w:val="both"/>
        <w:rPr>
          <w:rFonts w:ascii="Arial" w:hAnsi="Arial"/>
          <w:sz w:val="26"/>
        </w:rPr>
      </w:pPr>
    </w:p>
    <w:p w:rsidR="003644ED" w:rsidRDefault="003644ED">
      <w:pPr>
        <w:pStyle w:val="a6"/>
        <w:ind w:firstLine="0"/>
        <w:rPr>
          <w:rFonts w:ascii="Arial" w:hAnsi="Arial"/>
          <w:i/>
          <w:u w:val="single"/>
        </w:rPr>
      </w:pPr>
      <w:r>
        <w:rPr>
          <w:rFonts w:ascii="Arial" w:hAnsi="Arial"/>
          <w:i/>
        </w:rPr>
        <w:t xml:space="preserve">             </w:t>
      </w:r>
      <w:r>
        <w:rPr>
          <w:rFonts w:ascii="Arial" w:hAnsi="Arial"/>
          <w:i/>
          <w:u w:val="single"/>
        </w:rPr>
        <w:t>1.2. Понятие, классификация и оценка основных средств</w:t>
      </w:r>
    </w:p>
    <w:p w:rsidR="003644ED" w:rsidRDefault="003644ED">
      <w:pPr>
        <w:pStyle w:val="a6"/>
        <w:ind w:firstLine="0"/>
        <w:rPr>
          <w:rFonts w:ascii="Arial" w:hAnsi="Arial"/>
          <w:i/>
          <w:sz w:val="26"/>
          <w:u w:val="single"/>
        </w:rPr>
      </w:pPr>
    </w:p>
    <w:p w:rsidR="003644ED" w:rsidRDefault="003644ED">
      <w:pPr>
        <w:spacing w:line="360" w:lineRule="auto"/>
        <w:ind w:firstLine="709"/>
        <w:jc w:val="both"/>
        <w:rPr>
          <w:rFonts w:ascii="Arial" w:hAnsi="Arial"/>
          <w:sz w:val="26"/>
        </w:rPr>
      </w:pPr>
      <w:r>
        <w:rPr>
          <w:rFonts w:ascii="Arial" w:hAnsi="Arial"/>
          <w:sz w:val="26"/>
        </w:rPr>
        <w:t>Основные производственные фонды (основные средства) – часть имущества, используемая в качестве средств труда при производстве продукции, выполнение работ или оказании услуг либо для управления организацией в течении периода, превышающего 12 месяцев или обычный операционный цикл.</w:t>
      </w:r>
    </w:p>
    <w:p w:rsidR="003644ED" w:rsidRDefault="003644ED">
      <w:pPr>
        <w:spacing w:line="360" w:lineRule="auto"/>
        <w:ind w:firstLine="709"/>
        <w:jc w:val="both"/>
        <w:rPr>
          <w:rFonts w:ascii="Arial" w:hAnsi="Arial"/>
          <w:sz w:val="26"/>
        </w:rPr>
      </w:pPr>
      <w:r>
        <w:rPr>
          <w:rFonts w:ascii="Arial" w:hAnsi="Arial"/>
          <w:sz w:val="26"/>
        </w:rPr>
        <w:t xml:space="preserve"> Основными задачами основных средств являются</w:t>
      </w:r>
      <w:r>
        <w:rPr>
          <w:rFonts w:ascii="Arial" w:hAnsi="Arial"/>
          <w:sz w:val="26"/>
          <w:lang w:val="en-US"/>
        </w:rPr>
        <w:t>,</w:t>
      </w:r>
      <w:r>
        <w:rPr>
          <w:rFonts w:ascii="Arial" w:hAnsi="Arial"/>
          <w:sz w:val="26"/>
        </w:rPr>
        <w:t xml:space="preserve">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3644ED" w:rsidRDefault="003644ED">
      <w:pPr>
        <w:spacing w:line="360" w:lineRule="auto"/>
        <w:ind w:firstLine="709"/>
        <w:jc w:val="both"/>
        <w:rPr>
          <w:rFonts w:ascii="Arial" w:hAnsi="Arial"/>
          <w:sz w:val="26"/>
        </w:rPr>
      </w:pPr>
      <w:r>
        <w:rPr>
          <w:rFonts w:ascii="Arial" w:hAnsi="Arial"/>
          <w:sz w:val="26"/>
        </w:rPr>
        <w:t>Для организации основных средств, отвечающего поставленным задачам, важное значение имеют следующие предпосылки: научно обоснованная классификация основных средств; установление принципов оценки основных средств; установление единицы основных средств; выбор форм  первичных  документов  и  учетных регистров.</w:t>
      </w:r>
    </w:p>
    <w:p w:rsidR="003644ED" w:rsidRDefault="003644ED">
      <w:pPr>
        <w:spacing w:line="360" w:lineRule="auto"/>
        <w:ind w:firstLine="709"/>
        <w:jc w:val="both"/>
        <w:rPr>
          <w:rFonts w:ascii="Arial" w:hAnsi="Arial"/>
          <w:sz w:val="26"/>
        </w:rPr>
      </w:pPr>
      <w:r>
        <w:rPr>
          <w:rFonts w:ascii="Arial" w:hAnsi="Arial"/>
          <w:sz w:val="26"/>
        </w:rPr>
        <w:t>Разнообразие видов и элементов внеоборотных активов предприятия определяет необходимость их предварительной классификации в целях обеспечения целенаправленного управления ими с позиции финансового менеджмента.</w:t>
      </w:r>
    </w:p>
    <w:p w:rsidR="003644ED" w:rsidRDefault="003644ED">
      <w:pPr>
        <w:spacing w:line="360" w:lineRule="auto"/>
        <w:ind w:firstLine="709"/>
        <w:jc w:val="both"/>
        <w:rPr>
          <w:rFonts w:ascii="Arial" w:hAnsi="Arial"/>
          <w:sz w:val="26"/>
        </w:rPr>
      </w:pPr>
      <w:r>
        <w:rPr>
          <w:rFonts w:ascii="Arial" w:hAnsi="Arial"/>
          <w:sz w:val="26"/>
        </w:rPr>
        <w:t>По назначению основные средства подразделяются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w:t>
      </w:r>
    </w:p>
    <w:p w:rsidR="003644ED" w:rsidRDefault="003644ED">
      <w:pPr>
        <w:spacing w:line="360" w:lineRule="auto"/>
        <w:ind w:firstLine="709"/>
        <w:jc w:val="both"/>
        <w:rPr>
          <w:rFonts w:ascii="Arial" w:hAnsi="Arial"/>
          <w:sz w:val="26"/>
        </w:rPr>
      </w:pPr>
      <w:r>
        <w:rPr>
          <w:rFonts w:ascii="Arial" w:hAnsi="Arial"/>
          <w:sz w:val="26"/>
        </w:rPr>
        <w:t>По видам в современной практике финансового учета и управления основные  средства  подразделяются  на  следующие  группы:</w:t>
      </w:r>
    </w:p>
    <w:p w:rsidR="003644ED" w:rsidRDefault="003644ED">
      <w:pPr>
        <w:spacing w:line="360" w:lineRule="auto"/>
        <w:ind w:firstLine="709"/>
        <w:jc w:val="both"/>
        <w:rPr>
          <w:rFonts w:ascii="Arial" w:hAnsi="Arial"/>
          <w:sz w:val="26"/>
        </w:rPr>
      </w:pPr>
      <w:r>
        <w:rPr>
          <w:rFonts w:ascii="Arial" w:hAnsi="Arial"/>
          <w:sz w:val="26"/>
        </w:rPr>
        <w:t xml:space="preserve">    - здания;</w:t>
      </w:r>
    </w:p>
    <w:p w:rsidR="003644ED" w:rsidRDefault="003644ED">
      <w:pPr>
        <w:spacing w:line="360" w:lineRule="auto"/>
        <w:ind w:firstLine="709"/>
        <w:jc w:val="both"/>
        <w:rPr>
          <w:rFonts w:ascii="Arial" w:hAnsi="Arial"/>
          <w:sz w:val="26"/>
        </w:rPr>
      </w:pPr>
      <w:r>
        <w:rPr>
          <w:rFonts w:ascii="Arial" w:hAnsi="Arial"/>
          <w:sz w:val="26"/>
        </w:rPr>
        <w:t xml:space="preserve">    - сооружения;</w:t>
      </w:r>
    </w:p>
    <w:p w:rsidR="003644ED" w:rsidRDefault="003644ED">
      <w:pPr>
        <w:spacing w:line="360" w:lineRule="auto"/>
        <w:ind w:firstLine="709"/>
        <w:jc w:val="both"/>
        <w:rPr>
          <w:rFonts w:ascii="Arial" w:hAnsi="Arial"/>
          <w:sz w:val="26"/>
        </w:rPr>
      </w:pPr>
      <w:r>
        <w:rPr>
          <w:rFonts w:ascii="Arial" w:hAnsi="Arial"/>
          <w:sz w:val="26"/>
        </w:rPr>
        <w:t xml:space="preserve">    - машины и оборудование, в том числе:</w:t>
      </w:r>
    </w:p>
    <w:p w:rsidR="003644ED" w:rsidRDefault="003644ED">
      <w:pPr>
        <w:spacing w:line="360" w:lineRule="auto"/>
        <w:ind w:firstLine="709"/>
        <w:jc w:val="both"/>
        <w:rPr>
          <w:rFonts w:ascii="Arial" w:hAnsi="Arial"/>
          <w:sz w:val="26"/>
        </w:rPr>
      </w:pPr>
      <w:r>
        <w:rPr>
          <w:rFonts w:ascii="Arial" w:hAnsi="Arial"/>
          <w:sz w:val="26"/>
        </w:rPr>
        <w:t xml:space="preserve">    - рабочие и силовые машины и оборудование;</w:t>
      </w:r>
    </w:p>
    <w:p w:rsidR="003644ED" w:rsidRDefault="003644ED">
      <w:pPr>
        <w:spacing w:line="360" w:lineRule="auto"/>
        <w:ind w:firstLine="709"/>
        <w:jc w:val="both"/>
        <w:rPr>
          <w:rFonts w:ascii="Arial" w:hAnsi="Arial"/>
          <w:sz w:val="26"/>
        </w:rPr>
      </w:pPr>
      <w:r>
        <w:rPr>
          <w:rFonts w:ascii="Arial" w:hAnsi="Arial"/>
          <w:sz w:val="26"/>
        </w:rPr>
        <w:t xml:space="preserve">    - измерительные и регулирующие приборы и устройства;</w:t>
      </w:r>
    </w:p>
    <w:p w:rsidR="003644ED" w:rsidRDefault="003644ED">
      <w:pPr>
        <w:spacing w:line="360" w:lineRule="auto"/>
        <w:ind w:firstLine="709"/>
        <w:jc w:val="both"/>
        <w:rPr>
          <w:rFonts w:ascii="Arial" w:hAnsi="Arial"/>
          <w:sz w:val="26"/>
        </w:rPr>
      </w:pPr>
      <w:r>
        <w:rPr>
          <w:rFonts w:ascii="Arial" w:hAnsi="Arial"/>
          <w:sz w:val="26"/>
        </w:rPr>
        <w:t xml:space="preserve">    - вычислительная техника,</w:t>
      </w:r>
    </w:p>
    <w:p w:rsidR="003644ED" w:rsidRDefault="003644ED">
      <w:pPr>
        <w:spacing w:line="360" w:lineRule="auto"/>
        <w:ind w:firstLine="709"/>
        <w:jc w:val="both"/>
        <w:rPr>
          <w:rFonts w:ascii="Arial" w:hAnsi="Arial"/>
          <w:sz w:val="26"/>
        </w:rPr>
      </w:pPr>
      <w:r>
        <w:rPr>
          <w:rFonts w:ascii="Arial" w:hAnsi="Arial"/>
          <w:sz w:val="26"/>
        </w:rPr>
        <w:t xml:space="preserve">    - транспортные средства,</w:t>
      </w:r>
    </w:p>
    <w:p w:rsidR="003644ED" w:rsidRDefault="003644ED">
      <w:pPr>
        <w:spacing w:line="360" w:lineRule="auto"/>
        <w:ind w:firstLine="709"/>
        <w:jc w:val="both"/>
        <w:rPr>
          <w:rFonts w:ascii="Arial" w:hAnsi="Arial"/>
          <w:sz w:val="26"/>
        </w:rPr>
      </w:pPr>
      <w:r>
        <w:rPr>
          <w:rFonts w:ascii="Arial" w:hAnsi="Arial"/>
          <w:sz w:val="26"/>
        </w:rPr>
        <w:t xml:space="preserve">    - инструмент,</w:t>
      </w:r>
    </w:p>
    <w:p w:rsidR="003644ED" w:rsidRDefault="003644ED">
      <w:pPr>
        <w:spacing w:line="360" w:lineRule="auto"/>
        <w:ind w:firstLine="709"/>
        <w:jc w:val="both"/>
        <w:rPr>
          <w:rFonts w:ascii="Arial" w:hAnsi="Arial"/>
          <w:sz w:val="26"/>
        </w:rPr>
      </w:pPr>
      <w:r>
        <w:rPr>
          <w:rFonts w:ascii="Arial" w:hAnsi="Arial"/>
          <w:sz w:val="26"/>
        </w:rPr>
        <w:t xml:space="preserve">    -производственный и хозяйственный инвентарь</w:t>
      </w:r>
    </w:p>
    <w:p w:rsidR="003644ED" w:rsidRDefault="003644ED">
      <w:pPr>
        <w:spacing w:line="360" w:lineRule="auto"/>
        <w:ind w:firstLine="709"/>
        <w:jc w:val="both"/>
        <w:rPr>
          <w:rFonts w:ascii="Arial" w:hAnsi="Arial"/>
          <w:sz w:val="26"/>
        </w:rPr>
      </w:pPr>
      <w:r>
        <w:rPr>
          <w:rFonts w:ascii="Arial" w:hAnsi="Arial"/>
          <w:sz w:val="26"/>
        </w:rPr>
        <w:t xml:space="preserve">      и принадлежности,</w:t>
      </w:r>
    </w:p>
    <w:p w:rsidR="003644ED" w:rsidRDefault="003644ED">
      <w:pPr>
        <w:spacing w:line="360" w:lineRule="auto"/>
        <w:ind w:firstLine="709"/>
        <w:jc w:val="both"/>
        <w:rPr>
          <w:rFonts w:ascii="Arial" w:hAnsi="Arial"/>
          <w:sz w:val="26"/>
        </w:rPr>
      </w:pPr>
      <w:r>
        <w:rPr>
          <w:rFonts w:ascii="Arial" w:hAnsi="Arial"/>
          <w:sz w:val="26"/>
        </w:rPr>
        <w:t xml:space="preserve">    - рабочий, продуктивный и племенной скот,</w:t>
      </w:r>
    </w:p>
    <w:p w:rsidR="003644ED" w:rsidRDefault="003644ED">
      <w:pPr>
        <w:spacing w:line="360" w:lineRule="auto"/>
        <w:ind w:firstLine="709"/>
        <w:jc w:val="both"/>
        <w:rPr>
          <w:rFonts w:ascii="Arial" w:hAnsi="Arial"/>
          <w:sz w:val="26"/>
        </w:rPr>
      </w:pPr>
      <w:r>
        <w:rPr>
          <w:rFonts w:ascii="Arial" w:hAnsi="Arial"/>
          <w:sz w:val="26"/>
        </w:rPr>
        <w:t xml:space="preserve">    - многолетние насаждения,</w:t>
      </w:r>
    </w:p>
    <w:p w:rsidR="003644ED" w:rsidRDefault="003644ED">
      <w:pPr>
        <w:spacing w:line="360" w:lineRule="auto"/>
        <w:ind w:firstLine="709"/>
        <w:jc w:val="both"/>
        <w:rPr>
          <w:rFonts w:ascii="Arial" w:hAnsi="Arial"/>
          <w:sz w:val="26"/>
        </w:rPr>
      </w:pPr>
      <w:r>
        <w:rPr>
          <w:rFonts w:ascii="Arial" w:hAnsi="Arial"/>
          <w:sz w:val="26"/>
        </w:rPr>
        <w:t xml:space="preserve">    - прочие основные средства.</w:t>
      </w:r>
    </w:p>
    <w:p w:rsidR="003644ED" w:rsidRDefault="003644ED">
      <w:pPr>
        <w:spacing w:line="360" w:lineRule="auto"/>
        <w:ind w:firstLine="709"/>
        <w:jc w:val="both"/>
        <w:rPr>
          <w:rFonts w:ascii="Arial" w:hAnsi="Arial"/>
          <w:sz w:val="26"/>
        </w:rPr>
      </w:pPr>
      <w:r>
        <w:rPr>
          <w:rFonts w:ascii="Arial" w:hAnsi="Arial"/>
          <w:sz w:val="26"/>
        </w:rPr>
        <w:t>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3644ED" w:rsidRDefault="003644ED">
      <w:pPr>
        <w:spacing w:line="360" w:lineRule="auto"/>
        <w:ind w:firstLine="709"/>
        <w:jc w:val="both"/>
        <w:rPr>
          <w:rFonts w:ascii="Arial" w:hAnsi="Arial"/>
          <w:sz w:val="26"/>
        </w:rPr>
      </w:pPr>
      <w:r>
        <w:rPr>
          <w:rFonts w:ascii="Arial" w:hAnsi="Arial"/>
          <w:sz w:val="26"/>
        </w:rPr>
        <w:t>По принадлежности основные средства подразделяются на собственные и арендованные, а по признаку использования на находящиеся:</w:t>
      </w:r>
    </w:p>
    <w:p w:rsidR="003644ED" w:rsidRDefault="003644ED">
      <w:pPr>
        <w:spacing w:line="360" w:lineRule="auto"/>
        <w:ind w:firstLine="709"/>
        <w:jc w:val="both"/>
        <w:rPr>
          <w:rFonts w:ascii="Arial" w:hAnsi="Arial"/>
          <w:sz w:val="26"/>
        </w:rPr>
      </w:pPr>
      <w:r>
        <w:rPr>
          <w:rFonts w:ascii="Arial" w:hAnsi="Arial"/>
          <w:sz w:val="26"/>
        </w:rPr>
        <w:t>- в эксплуатации (действующие);</w:t>
      </w:r>
    </w:p>
    <w:p w:rsidR="003644ED" w:rsidRDefault="003644ED">
      <w:pPr>
        <w:spacing w:line="360" w:lineRule="auto"/>
        <w:ind w:firstLine="709"/>
        <w:jc w:val="both"/>
        <w:rPr>
          <w:rFonts w:ascii="Arial" w:hAnsi="Arial"/>
          <w:sz w:val="26"/>
        </w:rPr>
      </w:pPr>
      <w:r>
        <w:rPr>
          <w:rFonts w:ascii="Arial" w:hAnsi="Arial"/>
          <w:sz w:val="26"/>
        </w:rPr>
        <w:t>- в реконструкции и техническом перевооружении;</w:t>
      </w:r>
    </w:p>
    <w:p w:rsidR="003644ED" w:rsidRDefault="003644ED">
      <w:pPr>
        <w:spacing w:line="360" w:lineRule="auto"/>
        <w:ind w:firstLine="709"/>
        <w:jc w:val="both"/>
        <w:rPr>
          <w:rFonts w:ascii="Arial" w:hAnsi="Arial"/>
          <w:sz w:val="26"/>
        </w:rPr>
      </w:pPr>
      <w:r>
        <w:rPr>
          <w:rFonts w:ascii="Arial" w:hAnsi="Arial"/>
          <w:sz w:val="26"/>
        </w:rPr>
        <w:t>- в запасе (резерве);</w:t>
      </w:r>
    </w:p>
    <w:p w:rsidR="003644ED" w:rsidRDefault="003644ED">
      <w:pPr>
        <w:spacing w:line="360" w:lineRule="auto"/>
        <w:ind w:firstLine="709"/>
        <w:jc w:val="both"/>
        <w:rPr>
          <w:rFonts w:ascii="Arial" w:hAnsi="Arial"/>
          <w:sz w:val="26"/>
        </w:rPr>
      </w:pPr>
      <w:r>
        <w:rPr>
          <w:rFonts w:ascii="Arial" w:hAnsi="Arial"/>
          <w:sz w:val="26"/>
        </w:rPr>
        <w:t>- на консервации;</w:t>
      </w:r>
    </w:p>
    <w:p w:rsidR="003644ED" w:rsidRDefault="003644ED">
      <w:pPr>
        <w:spacing w:line="360" w:lineRule="auto"/>
        <w:ind w:firstLine="709"/>
        <w:jc w:val="both"/>
        <w:rPr>
          <w:rFonts w:ascii="Arial" w:hAnsi="Arial"/>
          <w:sz w:val="26"/>
        </w:rPr>
      </w:pPr>
      <w:r>
        <w:rPr>
          <w:rFonts w:ascii="Arial" w:hAnsi="Arial"/>
          <w:sz w:val="26"/>
        </w:rPr>
        <w:t>Эта группировка обеспечивает исчисление сумм амортизации.</w:t>
      </w:r>
    </w:p>
    <w:p w:rsidR="003644ED" w:rsidRDefault="003644ED">
      <w:pPr>
        <w:spacing w:line="360" w:lineRule="auto"/>
        <w:ind w:firstLine="709"/>
        <w:jc w:val="both"/>
        <w:rPr>
          <w:rFonts w:ascii="Arial" w:hAnsi="Arial"/>
          <w:sz w:val="26"/>
        </w:rPr>
      </w:pPr>
      <w:r>
        <w:rPr>
          <w:rFonts w:ascii="Arial" w:hAnsi="Arial"/>
          <w:sz w:val="26"/>
        </w:rPr>
        <w:t>Основные фонды учитываются в финансовой документации (балансе) по первоначальной, остаточной и восстановленной стоимости за вычетом износа.</w:t>
      </w:r>
    </w:p>
    <w:p w:rsidR="003644ED" w:rsidRDefault="003644ED">
      <w:pPr>
        <w:spacing w:line="360" w:lineRule="auto"/>
        <w:ind w:firstLine="709"/>
        <w:jc w:val="both"/>
        <w:rPr>
          <w:rFonts w:ascii="Arial" w:hAnsi="Arial"/>
          <w:sz w:val="26"/>
        </w:rPr>
      </w:pPr>
      <w:r>
        <w:rPr>
          <w:rFonts w:ascii="Arial" w:hAnsi="Arial"/>
          <w:sz w:val="26"/>
        </w:rPr>
        <w:t xml:space="preserve"> Основные средства отражаются, как правило, по первоначальной стоимости, которая определяется для объектов:</w:t>
      </w:r>
    </w:p>
    <w:p w:rsidR="003644ED" w:rsidRDefault="003644ED">
      <w:pPr>
        <w:spacing w:line="360" w:lineRule="auto"/>
        <w:ind w:firstLine="709"/>
        <w:jc w:val="both"/>
        <w:rPr>
          <w:rFonts w:ascii="Arial" w:hAnsi="Arial"/>
          <w:sz w:val="26"/>
        </w:rPr>
      </w:pPr>
      <w:r>
        <w:rPr>
          <w:rFonts w:ascii="Arial" w:hAnsi="Arial"/>
          <w:sz w:val="26"/>
        </w:rPr>
        <w:t>- изготовленных  на самом предприятии, а также приобретенных за плату у других организаций и лиц – исходя из фактических затрат по возмещению или приобретению этих объектов, включая расходы по доставке, монтажу, установке;</w:t>
      </w:r>
    </w:p>
    <w:p w:rsidR="003644ED" w:rsidRDefault="003644ED">
      <w:pPr>
        <w:spacing w:line="360" w:lineRule="auto"/>
        <w:ind w:firstLine="709"/>
        <w:jc w:val="both"/>
        <w:rPr>
          <w:rFonts w:ascii="Arial" w:hAnsi="Arial"/>
          <w:sz w:val="26"/>
        </w:rPr>
      </w:pPr>
      <w:r>
        <w:rPr>
          <w:rFonts w:ascii="Arial" w:hAnsi="Arial"/>
          <w:sz w:val="26"/>
        </w:rPr>
        <w:t>- внесенных  учредителями  в счет их вкладов в уставный капитал (фонд) – по договорённости сторон (согласованной стоимости);</w:t>
      </w:r>
    </w:p>
    <w:p w:rsidR="003644ED" w:rsidRDefault="003644ED">
      <w:pPr>
        <w:spacing w:line="360" w:lineRule="auto"/>
        <w:ind w:firstLine="709"/>
        <w:jc w:val="both"/>
        <w:rPr>
          <w:rFonts w:ascii="Arial" w:hAnsi="Arial"/>
          <w:sz w:val="26"/>
        </w:rPr>
      </w:pPr>
      <w:r>
        <w:rPr>
          <w:rFonts w:ascii="Arial" w:hAnsi="Arial"/>
          <w:sz w:val="26"/>
        </w:rPr>
        <w:t>- полученных от других организаций и лиц безвозмездно, а также в качестве субсидий правительственного органа – по рыночной стоимости на дату оприходования;</w:t>
      </w:r>
    </w:p>
    <w:p w:rsidR="003644ED" w:rsidRDefault="003644ED">
      <w:pPr>
        <w:spacing w:line="360" w:lineRule="auto"/>
        <w:ind w:firstLine="709"/>
        <w:jc w:val="both"/>
        <w:rPr>
          <w:rFonts w:ascii="Arial" w:hAnsi="Arial"/>
          <w:sz w:val="26"/>
        </w:rPr>
      </w:pPr>
      <w:r>
        <w:rPr>
          <w:rFonts w:ascii="Arial" w:hAnsi="Arial"/>
          <w:sz w:val="26"/>
        </w:rPr>
        <w:t>- приобретённых  в обмен на другое имущество, отличное от денежных средств – по стоимости обесцениваемого имущества, по которой оно было отражено в балансе.</w:t>
      </w:r>
    </w:p>
    <w:p w:rsidR="003644ED" w:rsidRDefault="003644ED">
      <w:pPr>
        <w:spacing w:line="360" w:lineRule="auto"/>
        <w:ind w:firstLine="709"/>
        <w:jc w:val="both"/>
        <w:rPr>
          <w:rFonts w:ascii="Arial" w:hAnsi="Arial"/>
          <w:sz w:val="26"/>
        </w:rPr>
      </w:pPr>
      <w:r>
        <w:rPr>
          <w:rFonts w:ascii="Arial" w:hAnsi="Arial"/>
          <w:sz w:val="26"/>
        </w:rPr>
        <w:t xml:space="preserve">Первоначальной стоимостью основных средств, приобретаемых за плату, признаётся  сумма фактических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3644ED" w:rsidRDefault="003644ED">
      <w:pPr>
        <w:spacing w:line="360" w:lineRule="auto"/>
        <w:ind w:firstLine="709"/>
        <w:jc w:val="both"/>
        <w:rPr>
          <w:rFonts w:ascii="Arial" w:hAnsi="Arial"/>
          <w:sz w:val="26"/>
        </w:rPr>
      </w:pPr>
      <w:r>
        <w:rPr>
          <w:rFonts w:ascii="Arial" w:hAnsi="Arial"/>
          <w:sz w:val="26"/>
        </w:rPr>
        <w:t>Фактическими затратами на приобретение, сооружение и изготовление основных средств могут быть:</w:t>
      </w:r>
    </w:p>
    <w:p w:rsidR="003644ED" w:rsidRDefault="003644ED">
      <w:pPr>
        <w:spacing w:line="360" w:lineRule="auto"/>
        <w:ind w:firstLine="709"/>
        <w:jc w:val="both"/>
        <w:rPr>
          <w:rFonts w:ascii="Arial" w:hAnsi="Arial"/>
          <w:sz w:val="26"/>
        </w:rPr>
      </w:pPr>
      <w:r>
        <w:rPr>
          <w:rFonts w:ascii="Arial" w:hAnsi="Arial"/>
          <w:sz w:val="26"/>
        </w:rPr>
        <w:t>- суммы, уплачиваемые в соответствии с договором поставщику (продавцу);</w:t>
      </w:r>
    </w:p>
    <w:p w:rsidR="003644ED" w:rsidRDefault="003644ED">
      <w:pPr>
        <w:spacing w:line="360" w:lineRule="auto"/>
        <w:ind w:firstLine="709"/>
        <w:jc w:val="both"/>
        <w:rPr>
          <w:rFonts w:ascii="Arial" w:hAnsi="Arial"/>
          <w:sz w:val="26"/>
        </w:rPr>
      </w:pPr>
      <w:r>
        <w:rPr>
          <w:rFonts w:ascii="Arial" w:hAnsi="Arial"/>
          <w:sz w:val="26"/>
        </w:rPr>
        <w:t>- суммы, уплачиваемые организациям за осуществление работ по договору строительного подряда и иным договорам;</w:t>
      </w:r>
    </w:p>
    <w:p w:rsidR="003644ED" w:rsidRDefault="003644ED">
      <w:pPr>
        <w:spacing w:line="360" w:lineRule="auto"/>
        <w:ind w:firstLine="709"/>
        <w:jc w:val="both"/>
        <w:rPr>
          <w:rFonts w:ascii="Arial" w:hAnsi="Arial"/>
          <w:sz w:val="26"/>
        </w:rPr>
      </w:pPr>
      <w:r>
        <w:rPr>
          <w:rFonts w:ascii="Arial" w:hAnsi="Arial"/>
          <w:sz w:val="26"/>
        </w:rPr>
        <w:t>-  регистрационные сборы, государственные пошлины и другие аналогичные платежи, произведённые в связи с приобретением (получением) прав  на  объект основных средств;</w:t>
      </w:r>
    </w:p>
    <w:p w:rsidR="003644ED" w:rsidRDefault="003644ED">
      <w:pPr>
        <w:spacing w:line="360" w:lineRule="auto"/>
        <w:ind w:firstLine="709"/>
        <w:jc w:val="both"/>
        <w:rPr>
          <w:rFonts w:ascii="Arial" w:hAnsi="Arial"/>
          <w:sz w:val="26"/>
        </w:rPr>
      </w:pPr>
      <w:r>
        <w:rPr>
          <w:rFonts w:ascii="Arial" w:hAnsi="Arial"/>
          <w:sz w:val="26"/>
        </w:rPr>
        <w:t>- не возмещаемые налоги, уплачиваемые в связи с приобретением объекта основных средств;</w:t>
      </w:r>
    </w:p>
    <w:p w:rsidR="003644ED" w:rsidRDefault="003644ED">
      <w:pPr>
        <w:spacing w:line="360" w:lineRule="auto"/>
        <w:ind w:firstLine="709"/>
        <w:jc w:val="both"/>
        <w:rPr>
          <w:rFonts w:ascii="Arial" w:hAnsi="Arial"/>
          <w:sz w:val="26"/>
        </w:rPr>
      </w:pPr>
      <w:r>
        <w:rPr>
          <w:rFonts w:ascii="Arial" w:hAnsi="Arial"/>
          <w:sz w:val="26"/>
        </w:rPr>
        <w:t>- иные затраты, непосредственно связанные с приобретением, сооружением и изготовлением объекта основных средств.</w:t>
      </w:r>
    </w:p>
    <w:p w:rsidR="003644ED" w:rsidRDefault="003644ED">
      <w:pPr>
        <w:spacing w:line="360" w:lineRule="auto"/>
        <w:ind w:firstLine="709"/>
        <w:jc w:val="both"/>
        <w:rPr>
          <w:rFonts w:ascii="Arial" w:hAnsi="Arial"/>
          <w:sz w:val="26"/>
        </w:rPr>
      </w:pPr>
      <w:r>
        <w:rPr>
          <w:rFonts w:ascii="Arial" w:hAnsi="Arial"/>
          <w:sz w:val="26"/>
        </w:rPr>
        <w:t>Не включаются в фактические затраты на приобретение основных средств общехозяйственные и иные аналогичные расходы, кроме случаев, когда они непосредственно связаны с приобретением основных средств.</w:t>
      </w:r>
    </w:p>
    <w:p w:rsidR="003644ED" w:rsidRDefault="003644ED">
      <w:pPr>
        <w:spacing w:line="360" w:lineRule="auto"/>
        <w:ind w:firstLine="709"/>
        <w:jc w:val="both"/>
        <w:rPr>
          <w:rFonts w:ascii="Arial" w:hAnsi="Arial"/>
          <w:sz w:val="26"/>
        </w:rPr>
      </w:pPr>
      <w:r>
        <w:rPr>
          <w:rFonts w:ascii="Arial" w:hAnsi="Arial"/>
          <w:sz w:val="26"/>
        </w:rPr>
        <w:t>Стоимость основных средств, в которой они приняты к учету, не подлежит изменению, кроме случаев, установленных законодательством РФ.</w:t>
      </w:r>
    </w:p>
    <w:p w:rsidR="003644ED" w:rsidRDefault="003644ED">
      <w:pPr>
        <w:spacing w:line="360" w:lineRule="auto"/>
        <w:ind w:firstLine="709"/>
        <w:jc w:val="both"/>
        <w:rPr>
          <w:rFonts w:ascii="Arial" w:hAnsi="Arial"/>
          <w:sz w:val="26"/>
        </w:rPr>
      </w:pPr>
      <w:r>
        <w:rPr>
          <w:rFonts w:ascii="Arial" w:hAnsi="Arial"/>
          <w:sz w:val="26"/>
        </w:rPr>
        <w:t>Изменение первоначальной  стоимости  основных   допускается в случае достройки, до оборудования, реконструкции и частичной ликвидации соответствующих объектов. Увеличение (уменьшение) первоначальной стоимости  основных средств относится на добавочный капитал.</w:t>
      </w:r>
    </w:p>
    <w:p w:rsidR="003644ED" w:rsidRDefault="003644ED">
      <w:pPr>
        <w:spacing w:line="360" w:lineRule="auto"/>
        <w:ind w:firstLine="709"/>
        <w:jc w:val="both"/>
        <w:rPr>
          <w:rFonts w:ascii="Arial" w:hAnsi="Arial"/>
          <w:sz w:val="26"/>
        </w:rPr>
      </w:pPr>
      <w:r>
        <w:rPr>
          <w:rFonts w:ascii="Arial" w:hAnsi="Arial"/>
          <w:sz w:val="26"/>
        </w:rPr>
        <w:t>По подержанным основным средствам, приобретенным после 1 января 2000 года, срок полезного использования для целей налогообложения рассчитывается иначе. Новый владелец основных средств должен вычесть из срока полезного использования, установленного для нового объекта основных средств, срок их фактической эксплуатации. При этом срок фактической эксплуатации должен быть документально подтвержден. Для этого прежний владелец основного средства предоставляет копию инвентарной карточки и указывает этот срок в акте приёмки-передачи основных средств.</w:t>
      </w:r>
    </w:p>
    <w:p w:rsidR="003644ED" w:rsidRDefault="003644ED">
      <w:pPr>
        <w:spacing w:line="360" w:lineRule="auto"/>
        <w:ind w:firstLine="709"/>
        <w:jc w:val="both"/>
        <w:rPr>
          <w:rFonts w:ascii="Arial" w:hAnsi="Arial"/>
          <w:sz w:val="26"/>
        </w:rPr>
      </w:pPr>
      <w:r>
        <w:rPr>
          <w:rFonts w:ascii="Arial" w:hAnsi="Arial"/>
          <w:sz w:val="26"/>
        </w:rPr>
        <w:t xml:space="preserve">В связи с инфляцией цены на элементы основных фондов непрерывно растут. Первоначальная стоимость отклоняется от рыночной и под влиянием износа. Отклонения, вызванные инфляцией, призваны устранить переоценки основных фондов.   </w:t>
      </w:r>
    </w:p>
    <w:p w:rsidR="003644ED" w:rsidRDefault="003644ED">
      <w:pPr>
        <w:spacing w:line="360" w:lineRule="auto"/>
        <w:ind w:firstLine="709"/>
        <w:jc w:val="both"/>
        <w:rPr>
          <w:rFonts w:ascii="Arial" w:hAnsi="Arial"/>
          <w:sz w:val="26"/>
        </w:rPr>
      </w:pPr>
      <w:r>
        <w:rPr>
          <w:rFonts w:ascii="Arial" w:hAnsi="Arial"/>
          <w:sz w:val="26"/>
        </w:rPr>
        <w:t>Предприятие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организации, если иное не установлено  законодательством Российской Федерации.</w:t>
      </w:r>
    </w:p>
    <w:p w:rsidR="003644ED" w:rsidRDefault="003644ED">
      <w:pPr>
        <w:spacing w:line="360" w:lineRule="auto"/>
        <w:ind w:firstLine="709"/>
        <w:jc w:val="both"/>
        <w:rPr>
          <w:rFonts w:ascii="Arial" w:hAnsi="Arial"/>
          <w:sz w:val="26"/>
        </w:rPr>
      </w:pPr>
      <w:r>
        <w:rPr>
          <w:rFonts w:ascii="Arial" w:hAnsi="Arial"/>
          <w:sz w:val="26"/>
        </w:rPr>
        <w:t>Остаточная стоимость основных средств определяется вычитанием из первоначальной стоимости износа основных средств.</w:t>
      </w:r>
    </w:p>
    <w:p w:rsidR="003644ED" w:rsidRDefault="003644ED">
      <w:pPr>
        <w:spacing w:line="360" w:lineRule="auto"/>
        <w:ind w:firstLine="709"/>
        <w:jc w:val="both"/>
        <w:rPr>
          <w:rFonts w:ascii="Arial" w:hAnsi="Arial"/>
          <w:sz w:val="26"/>
        </w:rPr>
      </w:pPr>
      <w:r>
        <w:rPr>
          <w:rFonts w:ascii="Arial" w:hAnsi="Arial"/>
          <w:sz w:val="26"/>
        </w:rPr>
        <w:t>С течением времени первоначальная стоимость основных средств отклоняется  от стоимости аналогичных основных средств, приобретаемых или вводимых в современных условиях.</w:t>
      </w:r>
    </w:p>
    <w:p w:rsidR="003644ED" w:rsidRDefault="003644ED">
      <w:pPr>
        <w:spacing w:line="360" w:lineRule="auto"/>
        <w:ind w:firstLine="709"/>
        <w:jc w:val="both"/>
        <w:rPr>
          <w:rFonts w:ascii="Arial" w:hAnsi="Arial"/>
          <w:sz w:val="26"/>
        </w:rPr>
      </w:pPr>
      <w:r>
        <w:rPr>
          <w:rFonts w:ascii="Arial" w:hAnsi="Arial"/>
          <w:sz w:val="26"/>
        </w:rPr>
        <w:t>Для устранения этого отклонения необходимо периодически осуществлять  переоценку основных средств и определять восстановительную стоимость.</w:t>
      </w:r>
    </w:p>
    <w:p w:rsidR="003644ED" w:rsidRDefault="003644ED">
      <w:pPr>
        <w:spacing w:line="360" w:lineRule="auto"/>
        <w:ind w:firstLine="709"/>
        <w:jc w:val="both"/>
        <w:rPr>
          <w:rFonts w:ascii="Arial" w:hAnsi="Arial"/>
          <w:sz w:val="26"/>
        </w:rPr>
      </w:pPr>
      <w:r>
        <w:rPr>
          <w:rFonts w:ascii="Arial" w:hAnsi="Arial"/>
          <w:sz w:val="26"/>
        </w:rPr>
        <w:t xml:space="preserve">Восстановительная стоимость – это стоимость воспроизводства основных средств в современных условиях (при современных ценах, современной технике и т.п.). </w:t>
      </w:r>
    </w:p>
    <w:p w:rsidR="003644ED" w:rsidRDefault="003644ED">
      <w:pPr>
        <w:spacing w:line="360" w:lineRule="auto"/>
        <w:ind w:firstLine="709"/>
        <w:jc w:val="both"/>
        <w:rPr>
          <w:rFonts w:ascii="Arial" w:hAnsi="Arial"/>
          <w:sz w:val="26"/>
        </w:rPr>
      </w:pPr>
      <w:r>
        <w:rPr>
          <w:rFonts w:ascii="Arial" w:hAnsi="Arial"/>
          <w:sz w:val="26"/>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3644ED" w:rsidRDefault="003644ED">
      <w:pPr>
        <w:spacing w:line="360" w:lineRule="auto"/>
        <w:ind w:firstLine="709"/>
        <w:jc w:val="both"/>
        <w:rPr>
          <w:rFonts w:ascii="Arial" w:hAnsi="Arial"/>
          <w:sz w:val="26"/>
        </w:rPr>
      </w:pPr>
      <w:r>
        <w:rPr>
          <w:rFonts w:ascii="Arial" w:hAnsi="Arial"/>
          <w:sz w:val="26"/>
        </w:rPr>
        <w:t xml:space="preserve">Так  как  организации проводят  переоценку один раз в год  по состоянию на 1 января, то результаты проводимой переоценки отражаются в бухгалтерской отчетности на начало года. </w:t>
      </w:r>
    </w:p>
    <w:p w:rsidR="003644ED" w:rsidRDefault="003644ED">
      <w:pPr>
        <w:spacing w:line="360" w:lineRule="auto"/>
        <w:ind w:firstLine="709"/>
        <w:jc w:val="both"/>
        <w:rPr>
          <w:rFonts w:ascii="Arial" w:hAnsi="Arial"/>
          <w:sz w:val="26"/>
        </w:rPr>
      </w:pPr>
      <w:r>
        <w:rPr>
          <w:rFonts w:ascii="Arial" w:hAnsi="Arial"/>
          <w:sz w:val="26"/>
        </w:rPr>
        <w:t xml:space="preserve">Установлены общие правила, касающиеся отражения результатов переоценки объектов основных средств в бухгалтерском учете </w:t>
      </w:r>
      <w:r>
        <w:rPr>
          <w:rFonts w:ascii="Arial" w:hAnsi="Arial"/>
          <w:sz w:val="26"/>
          <w:lang w:val="en-US"/>
        </w:rPr>
        <w:t>[26]</w:t>
      </w:r>
      <w:r>
        <w:rPr>
          <w:rFonts w:ascii="Arial" w:hAnsi="Arial"/>
          <w:sz w:val="26"/>
        </w:rPr>
        <w:t>. В результате проведенной переоценки первоначальная стоимость  объекта может  измениться  как  в  сторону  уменьшения, т.е.  производится  уценка.</w:t>
      </w:r>
    </w:p>
    <w:p w:rsidR="003644ED" w:rsidRDefault="003644ED">
      <w:pPr>
        <w:spacing w:line="360" w:lineRule="auto"/>
        <w:ind w:firstLine="709"/>
        <w:jc w:val="both"/>
        <w:rPr>
          <w:rFonts w:ascii="Arial" w:hAnsi="Arial"/>
          <w:sz w:val="26"/>
        </w:rPr>
      </w:pPr>
      <w:r>
        <w:rPr>
          <w:rFonts w:ascii="Arial" w:hAnsi="Arial"/>
          <w:sz w:val="26"/>
        </w:rPr>
        <w:t>Если в процессе проведения переоценки стоимость объекта основных средств увеличивается, т.е. проводится дооценка, то сумма дооценки зачисляется в добавочной капитал организации.</w:t>
      </w:r>
    </w:p>
    <w:p w:rsidR="003644ED" w:rsidRDefault="003644ED">
      <w:pPr>
        <w:spacing w:line="360" w:lineRule="auto"/>
        <w:ind w:firstLine="709"/>
        <w:jc w:val="both"/>
        <w:rPr>
          <w:rFonts w:ascii="Arial" w:hAnsi="Arial"/>
          <w:sz w:val="26"/>
        </w:rPr>
      </w:pPr>
      <w:r>
        <w:rPr>
          <w:rFonts w:ascii="Arial" w:hAnsi="Arial"/>
          <w:sz w:val="26"/>
        </w:rPr>
        <w:t xml:space="preserve"> Переоценка основных фондов по восстановительной стоимости производится по соответствующим решениям Правительства Российской Федерации.</w:t>
      </w:r>
    </w:p>
    <w:p w:rsidR="003644ED" w:rsidRDefault="003644ED">
      <w:pPr>
        <w:spacing w:line="360" w:lineRule="auto"/>
        <w:ind w:firstLine="709"/>
        <w:jc w:val="both"/>
        <w:rPr>
          <w:rFonts w:ascii="Arial" w:hAnsi="Arial"/>
          <w:sz w:val="26"/>
        </w:rPr>
      </w:pPr>
      <w:r>
        <w:rPr>
          <w:rFonts w:ascii="Arial" w:hAnsi="Arial"/>
          <w:sz w:val="26"/>
        </w:rPr>
        <w:t>Переоценке подлежат находящиеся на балансе здания, сооружения, машины, оборудование, транспортные средства и другие виды основных фондов независимо от технического состояния (степени износа), как действующие, так и подготовленные к списанию, но не оформленные соответствующими актами.</w:t>
      </w:r>
    </w:p>
    <w:p w:rsidR="003644ED" w:rsidRDefault="003644ED">
      <w:pPr>
        <w:spacing w:line="360" w:lineRule="auto"/>
        <w:ind w:firstLine="709"/>
        <w:jc w:val="both"/>
        <w:rPr>
          <w:rFonts w:ascii="Arial" w:hAnsi="Arial"/>
          <w:sz w:val="26"/>
        </w:rPr>
      </w:pPr>
      <w:r>
        <w:rPr>
          <w:rFonts w:ascii="Arial" w:hAnsi="Arial"/>
          <w:sz w:val="26"/>
        </w:rPr>
        <w:t xml:space="preserve">В рамках законных возможностей финансовый менеджер должен способствовать повышению результатов переоценки оборудования  и снижению – зданий .для снижения отрицательного влияния переоценки на финансовое состояние предприятий её результаты не используются при начислении налога на имущество и амортизационных отчислений в течении года.  </w:t>
      </w:r>
    </w:p>
    <w:p w:rsidR="003644ED" w:rsidRDefault="003644ED">
      <w:pPr>
        <w:spacing w:line="360" w:lineRule="auto"/>
        <w:ind w:firstLine="709"/>
        <w:jc w:val="both"/>
        <w:rPr>
          <w:rFonts w:ascii="Arial" w:hAnsi="Arial"/>
          <w:sz w:val="26"/>
        </w:rPr>
      </w:pPr>
    </w:p>
    <w:p w:rsidR="003644ED" w:rsidRDefault="003644ED">
      <w:pPr>
        <w:spacing w:line="360" w:lineRule="auto"/>
        <w:jc w:val="both"/>
        <w:rPr>
          <w:rFonts w:ascii="Arial" w:hAnsi="Arial"/>
          <w:i/>
          <w:sz w:val="28"/>
          <w:u w:val="single"/>
        </w:rPr>
      </w:pPr>
      <w:r>
        <w:rPr>
          <w:rFonts w:ascii="Arial" w:hAnsi="Arial"/>
          <w:i/>
          <w:sz w:val="28"/>
        </w:rPr>
        <w:t xml:space="preserve">          </w:t>
      </w:r>
      <w:r>
        <w:rPr>
          <w:rFonts w:ascii="Arial" w:hAnsi="Arial"/>
          <w:i/>
          <w:sz w:val="28"/>
          <w:u w:val="single"/>
        </w:rPr>
        <w:t xml:space="preserve">1.3. Наличие и движение основных фондов. Документальное              </w:t>
      </w:r>
    </w:p>
    <w:p w:rsidR="003644ED" w:rsidRDefault="003644ED">
      <w:pPr>
        <w:spacing w:line="360" w:lineRule="auto"/>
        <w:ind w:firstLine="709"/>
        <w:jc w:val="both"/>
        <w:rPr>
          <w:rFonts w:ascii="Arial" w:hAnsi="Arial"/>
          <w:i/>
          <w:sz w:val="28"/>
          <w:u w:val="single"/>
        </w:rPr>
      </w:pPr>
      <w:r>
        <w:rPr>
          <w:rFonts w:ascii="Arial" w:hAnsi="Arial"/>
          <w:i/>
          <w:sz w:val="28"/>
        </w:rPr>
        <w:t xml:space="preserve">             </w:t>
      </w:r>
      <w:r>
        <w:rPr>
          <w:rFonts w:ascii="Arial" w:hAnsi="Arial"/>
          <w:i/>
          <w:sz w:val="28"/>
          <w:u w:val="single"/>
        </w:rPr>
        <w:t>оформление движения основных средств</w:t>
      </w:r>
    </w:p>
    <w:p w:rsidR="003644ED" w:rsidRDefault="003644ED">
      <w:pPr>
        <w:spacing w:line="360" w:lineRule="auto"/>
        <w:ind w:firstLine="709"/>
        <w:jc w:val="both"/>
        <w:rPr>
          <w:rFonts w:ascii="Arial" w:hAnsi="Arial"/>
          <w:sz w:val="26"/>
        </w:rPr>
      </w:pPr>
    </w:p>
    <w:p w:rsidR="003644ED" w:rsidRDefault="003644ED">
      <w:pPr>
        <w:pStyle w:val="a6"/>
        <w:rPr>
          <w:rFonts w:ascii="Arial" w:hAnsi="Arial"/>
          <w:sz w:val="26"/>
        </w:rPr>
      </w:pPr>
      <w:r>
        <w:rPr>
          <w:rFonts w:ascii="Arial" w:hAnsi="Arial"/>
          <w:sz w:val="26"/>
        </w:rPr>
        <w:t>Движение  основных средств связано с  осуществлением хозяйственных операций по  поступлению, внутреннему перемещению и  выбытию  основных средств. Данные операции оформляют типовыми унифицированными формами первичной учетной документации.</w:t>
      </w:r>
    </w:p>
    <w:p w:rsidR="003644ED" w:rsidRDefault="003644ED">
      <w:pPr>
        <w:spacing w:line="360" w:lineRule="auto"/>
        <w:ind w:firstLine="709"/>
        <w:jc w:val="both"/>
        <w:rPr>
          <w:rFonts w:ascii="Arial" w:hAnsi="Arial"/>
          <w:sz w:val="26"/>
        </w:rPr>
      </w:pPr>
      <w:r>
        <w:rPr>
          <w:rFonts w:ascii="Arial" w:hAnsi="Arial"/>
          <w:sz w:val="26"/>
        </w:rPr>
        <w:t>Операциями  по поступлению  основных средств являются  ввод  их в действие в результате осуществления вложений во внеоборотные активы, безвозмездное поступление основных средств, аренда, лизинг, оприходование неучтенных ранее основных средств, выявленных при инвентаризации.</w:t>
      </w:r>
    </w:p>
    <w:p w:rsidR="003644ED" w:rsidRDefault="003644ED">
      <w:pPr>
        <w:spacing w:line="360" w:lineRule="auto"/>
        <w:ind w:firstLine="709"/>
        <w:jc w:val="both"/>
        <w:rPr>
          <w:rFonts w:ascii="Arial" w:hAnsi="Arial"/>
          <w:sz w:val="26"/>
        </w:rPr>
      </w:pPr>
      <w:r>
        <w:rPr>
          <w:rFonts w:ascii="Arial" w:hAnsi="Arial"/>
          <w:sz w:val="26"/>
        </w:rPr>
        <w:t>Поступающие основные средства принимает комиссия, назначаемая руководителем. В  состав приемной комиссии входят:</w:t>
      </w:r>
    </w:p>
    <w:p w:rsidR="003644ED" w:rsidRDefault="003644ED">
      <w:pPr>
        <w:spacing w:line="360" w:lineRule="auto"/>
        <w:ind w:firstLine="709"/>
        <w:jc w:val="both"/>
        <w:rPr>
          <w:rFonts w:ascii="Arial" w:hAnsi="Arial"/>
          <w:sz w:val="26"/>
        </w:rPr>
      </w:pPr>
      <w:r>
        <w:rPr>
          <w:rFonts w:ascii="Arial" w:hAnsi="Arial"/>
          <w:sz w:val="26"/>
        </w:rPr>
        <w:t>- заместитель директора;</w:t>
      </w:r>
    </w:p>
    <w:p w:rsidR="003644ED" w:rsidRDefault="003644ED">
      <w:pPr>
        <w:spacing w:line="360" w:lineRule="auto"/>
        <w:ind w:firstLine="709"/>
        <w:jc w:val="both"/>
        <w:rPr>
          <w:rFonts w:ascii="Arial" w:hAnsi="Arial"/>
          <w:sz w:val="26"/>
        </w:rPr>
      </w:pPr>
      <w:r>
        <w:rPr>
          <w:rFonts w:ascii="Arial" w:hAnsi="Arial"/>
          <w:sz w:val="26"/>
        </w:rPr>
        <w:t>- начальник производственно-технической службы;</w:t>
      </w:r>
    </w:p>
    <w:p w:rsidR="003644ED" w:rsidRDefault="003644ED">
      <w:pPr>
        <w:spacing w:line="360" w:lineRule="auto"/>
        <w:ind w:firstLine="709"/>
        <w:jc w:val="both"/>
        <w:rPr>
          <w:rFonts w:ascii="Arial" w:hAnsi="Arial"/>
          <w:sz w:val="26"/>
        </w:rPr>
      </w:pPr>
      <w:r>
        <w:rPr>
          <w:rFonts w:ascii="Arial" w:hAnsi="Arial"/>
          <w:sz w:val="26"/>
        </w:rPr>
        <w:t>- главный бухгалтер;</w:t>
      </w:r>
    </w:p>
    <w:p w:rsidR="003644ED" w:rsidRDefault="003644ED">
      <w:pPr>
        <w:spacing w:line="360" w:lineRule="auto"/>
        <w:ind w:firstLine="709"/>
        <w:jc w:val="both"/>
        <w:rPr>
          <w:rFonts w:ascii="Arial" w:hAnsi="Arial"/>
          <w:sz w:val="26"/>
        </w:rPr>
      </w:pPr>
      <w:r>
        <w:rPr>
          <w:rFonts w:ascii="Arial" w:hAnsi="Arial"/>
          <w:sz w:val="26"/>
        </w:rPr>
        <w:t>- материально-ответственное лицо, которому поступает объект.</w:t>
      </w:r>
    </w:p>
    <w:p w:rsidR="003644ED" w:rsidRDefault="003644ED">
      <w:pPr>
        <w:spacing w:line="360" w:lineRule="auto"/>
        <w:ind w:firstLine="709"/>
        <w:jc w:val="both"/>
        <w:rPr>
          <w:rFonts w:ascii="Arial" w:hAnsi="Arial"/>
          <w:sz w:val="26"/>
        </w:rPr>
      </w:pPr>
      <w:r>
        <w:rPr>
          <w:rFonts w:ascii="Arial" w:hAnsi="Arial"/>
          <w:sz w:val="26"/>
        </w:rPr>
        <w:t>Для  оформления  приемки комиссия  составляет  акт  приемки-передачи основных средств ф. ОС-1 на каждый объект в отдельности.</w:t>
      </w:r>
    </w:p>
    <w:p w:rsidR="003644ED" w:rsidRDefault="003644ED">
      <w:pPr>
        <w:spacing w:line="360" w:lineRule="auto"/>
        <w:ind w:firstLine="709"/>
        <w:jc w:val="both"/>
        <w:rPr>
          <w:rFonts w:ascii="Arial" w:hAnsi="Arial"/>
          <w:sz w:val="26"/>
        </w:rPr>
      </w:pPr>
      <w:r>
        <w:rPr>
          <w:rFonts w:ascii="Arial" w:hAnsi="Arial"/>
          <w:sz w:val="26"/>
        </w:rPr>
        <w:t>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w:t>
      </w:r>
    </w:p>
    <w:p w:rsidR="003644ED" w:rsidRDefault="003644ED">
      <w:pPr>
        <w:spacing w:line="360" w:lineRule="auto"/>
        <w:ind w:firstLine="709"/>
        <w:jc w:val="both"/>
        <w:rPr>
          <w:rFonts w:ascii="Arial" w:hAnsi="Arial"/>
          <w:sz w:val="26"/>
        </w:rPr>
      </w:pPr>
      <w:r>
        <w:rPr>
          <w:rFonts w:ascii="Arial" w:hAnsi="Arial"/>
          <w:sz w:val="26"/>
        </w:rPr>
        <w:t>В актах указывается наименование объекта,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w:t>
      </w:r>
    </w:p>
    <w:p w:rsidR="003644ED" w:rsidRDefault="003644ED">
      <w:pPr>
        <w:spacing w:line="360" w:lineRule="auto"/>
        <w:ind w:firstLine="709"/>
        <w:jc w:val="both"/>
        <w:rPr>
          <w:rFonts w:ascii="Arial" w:hAnsi="Arial"/>
          <w:sz w:val="26"/>
        </w:rPr>
      </w:pPr>
      <w:r>
        <w:rPr>
          <w:rFonts w:ascii="Arial" w:hAnsi="Arial"/>
          <w:sz w:val="26"/>
        </w:rPr>
        <w:t>После оформления  акт приемки-передачи основных средств передают в бухгалтерию предприятия. К акту прилагают техническую документацию, относящуюся к данному объекту – паспорт, чертежи и т.д.</w:t>
      </w:r>
    </w:p>
    <w:p w:rsidR="003644ED" w:rsidRDefault="003644ED">
      <w:pPr>
        <w:spacing w:line="360" w:lineRule="auto"/>
        <w:ind w:firstLine="709"/>
        <w:jc w:val="both"/>
        <w:rPr>
          <w:rFonts w:ascii="Arial" w:hAnsi="Arial"/>
          <w:sz w:val="26"/>
        </w:rPr>
      </w:pPr>
      <w:r>
        <w:rPr>
          <w:rFonts w:ascii="Arial" w:hAnsi="Arial"/>
          <w:sz w:val="26"/>
        </w:rPr>
        <w:t>Поступившее  оборудование оформляют актом о приемке оборудования, а сдача его в монтаж – актом о приемке–передаче оборудования в монтаж. Выявленные  дефекты  в оборудовании отражаются в  акте  выявленных дефектов в оборудовании.</w:t>
      </w:r>
    </w:p>
    <w:p w:rsidR="003644ED" w:rsidRDefault="003644ED">
      <w:pPr>
        <w:spacing w:line="360" w:lineRule="auto"/>
        <w:ind w:firstLine="709"/>
        <w:jc w:val="both"/>
        <w:rPr>
          <w:rFonts w:ascii="Arial" w:hAnsi="Arial"/>
          <w:sz w:val="26"/>
        </w:rPr>
      </w:pPr>
      <w:r>
        <w:rPr>
          <w:rFonts w:ascii="Arial" w:hAnsi="Arial"/>
          <w:sz w:val="26"/>
        </w:rPr>
        <w:t>На основании этих документов бухгалтерия производит соответствующие  записи в инвентарные карточки основных средств, после чего техническую  документацию  передают в  технический отдел предприятия.</w:t>
      </w:r>
    </w:p>
    <w:p w:rsidR="003644ED" w:rsidRDefault="003644ED">
      <w:pPr>
        <w:spacing w:line="360" w:lineRule="auto"/>
        <w:ind w:firstLine="709"/>
        <w:jc w:val="both"/>
        <w:rPr>
          <w:rFonts w:ascii="Arial" w:hAnsi="Arial"/>
          <w:sz w:val="26"/>
        </w:rPr>
      </w:pPr>
      <w:r>
        <w:rPr>
          <w:rFonts w:ascii="Arial" w:hAnsi="Arial"/>
          <w:sz w:val="26"/>
        </w:rPr>
        <w:t>Акт утверждает руководитель предприятия.</w:t>
      </w:r>
    </w:p>
    <w:p w:rsidR="003644ED" w:rsidRDefault="003644ED">
      <w:pPr>
        <w:spacing w:line="360" w:lineRule="auto"/>
        <w:ind w:firstLine="709"/>
        <w:jc w:val="both"/>
        <w:rPr>
          <w:rFonts w:ascii="Arial" w:hAnsi="Arial"/>
          <w:sz w:val="26"/>
        </w:rPr>
      </w:pPr>
      <w:r>
        <w:rPr>
          <w:rFonts w:ascii="Arial" w:hAnsi="Arial"/>
          <w:sz w:val="26"/>
        </w:rPr>
        <w:t>Приемку  законченных  работ  по  достройке и  дооборудованию объекта, производимых в порядке капитальных вложений, оформляют актом приемки–сдачи отремонтированных, реконструированных и модернизированных объектов ф. № ОС-3. В акте указывают изменение в технической  характеристике и первоначальной стоимости объекта, вызванное  реконструкцией  и модернизацией, затем сдают его в бухгалтерию, которая производит соответствующие записи в инвентарной карточке  по учету основных средств.</w:t>
      </w:r>
    </w:p>
    <w:p w:rsidR="003644ED" w:rsidRDefault="003644ED">
      <w:pPr>
        <w:spacing w:line="360" w:lineRule="auto"/>
        <w:ind w:firstLine="709"/>
        <w:jc w:val="both"/>
        <w:rPr>
          <w:rFonts w:ascii="Arial" w:hAnsi="Arial"/>
          <w:sz w:val="26"/>
        </w:rPr>
      </w:pPr>
      <w:r>
        <w:rPr>
          <w:rFonts w:ascii="Arial" w:hAnsi="Arial"/>
          <w:sz w:val="26"/>
        </w:rPr>
        <w:t>Внутреннее  перемещение  основных  средств  оформляют накладной на внутреннее перемещение основных средств ф. № ОС-2. Она должна содержать фамилии, имена, отчества и должности сдатчика и получателя; основание для перемещения основных средств; название, инвентарный номер и краткую характеристику технического состояния объекта; подписи сдатчика, получателя и некоторые другие данные. Накладную в двух экземплярах  выписывает сдатчик. Первый экземпляр 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3644ED" w:rsidRDefault="003644ED">
      <w:pPr>
        <w:spacing w:line="360" w:lineRule="auto"/>
        <w:ind w:firstLine="709"/>
        <w:jc w:val="both"/>
        <w:rPr>
          <w:rFonts w:ascii="Arial" w:hAnsi="Arial"/>
          <w:sz w:val="26"/>
        </w:rPr>
      </w:pPr>
      <w:r>
        <w:rPr>
          <w:rFonts w:ascii="Arial" w:hAnsi="Arial"/>
          <w:sz w:val="26"/>
        </w:rPr>
        <w:t>Операции  по ликвидации всех основных средств, кроме автотранспорта, оформляются актом на списание основных средств ф. № ОС-4, а списание  грузового или легкового  автомобиля, прицепа или полуприцепа – актом на списание автотранспортных средств ф. № ОС-4а.</w:t>
      </w:r>
    </w:p>
    <w:p w:rsidR="003644ED" w:rsidRDefault="003644ED">
      <w:pPr>
        <w:spacing w:line="360" w:lineRule="auto"/>
        <w:ind w:firstLine="709"/>
        <w:jc w:val="both"/>
        <w:rPr>
          <w:rFonts w:ascii="Arial" w:hAnsi="Arial"/>
          <w:sz w:val="26"/>
        </w:rPr>
      </w:pPr>
      <w:r>
        <w:rPr>
          <w:rFonts w:ascii="Arial" w:hAnsi="Arial"/>
          <w:sz w:val="26"/>
        </w:rPr>
        <w:t>В актах о ликвидации основных средств указывают техническое состояние  и  причину  ликвидации объекта, первоначальную стоимость, сумму износа, затраты по ликвидации, стоимость материальных ценностей (запасных частей, металлолома и др.), полученных от ликвидации объекта (выручки от ликвидации), результат от ликвидации, превышение выручки над расходами  по ликвидации  или расходов над суммой выручки.</w:t>
      </w:r>
    </w:p>
    <w:p w:rsidR="003644ED" w:rsidRDefault="003644ED">
      <w:pPr>
        <w:spacing w:line="360" w:lineRule="auto"/>
        <w:ind w:firstLine="709"/>
        <w:jc w:val="both"/>
        <w:rPr>
          <w:rFonts w:ascii="Arial" w:hAnsi="Arial"/>
          <w:sz w:val="26"/>
        </w:rPr>
      </w:pPr>
      <w:r>
        <w:rPr>
          <w:rFonts w:ascii="Arial" w:hAnsi="Arial"/>
          <w:sz w:val="26"/>
        </w:rPr>
        <w:t>Основным  регистром  аналитического учета основных средств являются инвентарные карточки учета основных средств ф. № ОС-6. Оборотная сторона карточки предназначена для краткой характеристики объекта.</w:t>
      </w:r>
    </w:p>
    <w:p w:rsidR="003644ED" w:rsidRDefault="003644ED">
      <w:pPr>
        <w:spacing w:line="360" w:lineRule="auto"/>
        <w:ind w:firstLine="709"/>
        <w:jc w:val="both"/>
        <w:rPr>
          <w:rFonts w:ascii="Arial" w:hAnsi="Arial"/>
          <w:sz w:val="26"/>
        </w:rPr>
      </w:pPr>
      <w:r>
        <w:rPr>
          <w:rFonts w:ascii="Arial" w:hAnsi="Arial"/>
          <w:sz w:val="26"/>
        </w:rPr>
        <w:t>На  лицевой  стороне инвентарной  карточки  указывают наименование и инвентарный номер объекта, год выпуска, дату и номер акта о приемке, местонахождение, полную стоимость, нормы амортизации, шифр затрат, сумму  износа на дату приемки или переоценки объекта. Впоследствии  в карточке отмечают дату и стоимость каждого капитального ремонта, внутреннее перемещение объекта и причину выбытия.</w:t>
      </w:r>
    </w:p>
    <w:p w:rsidR="003644ED" w:rsidRDefault="003644ED">
      <w:pPr>
        <w:pStyle w:val="20"/>
        <w:jc w:val="both"/>
        <w:rPr>
          <w:rFonts w:ascii="Arial" w:hAnsi="Arial"/>
          <w:sz w:val="26"/>
        </w:rPr>
      </w:pPr>
      <w:r>
        <w:rPr>
          <w:rFonts w:ascii="Arial" w:hAnsi="Arial"/>
          <w:sz w:val="26"/>
        </w:rPr>
        <w:t>Инвентарные карточки (книги) заполняют на основе первичных документов, которые  передают  затем  под расписку в соответствующий отдел предприятия.</w:t>
      </w:r>
    </w:p>
    <w:p w:rsidR="003644ED" w:rsidRDefault="003644ED">
      <w:pPr>
        <w:spacing w:line="360" w:lineRule="auto"/>
        <w:ind w:firstLine="709"/>
        <w:jc w:val="both"/>
        <w:rPr>
          <w:rFonts w:ascii="Arial" w:hAnsi="Arial"/>
          <w:sz w:val="26"/>
        </w:rPr>
      </w:pPr>
      <w:r>
        <w:rPr>
          <w:rFonts w:ascii="Arial" w:hAnsi="Arial"/>
          <w:sz w:val="26"/>
        </w:rPr>
        <w:t>С целью контроля, за сохранностью инвентарных карточек их регистрируют в описи инвентарных карточек по учету основных средств ф. №ОС-10 с указанием  в них номера карточки, инвентарного номера объекта и его названия.</w:t>
      </w:r>
    </w:p>
    <w:p w:rsidR="003644ED" w:rsidRDefault="003644ED">
      <w:pPr>
        <w:spacing w:line="360" w:lineRule="auto"/>
        <w:ind w:firstLine="709"/>
        <w:jc w:val="both"/>
        <w:rPr>
          <w:rFonts w:ascii="Arial" w:hAnsi="Arial"/>
          <w:sz w:val="26"/>
        </w:rPr>
      </w:pPr>
      <w:r>
        <w:rPr>
          <w:rFonts w:ascii="Arial" w:hAnsi="Arial"/>
          <w:sz w:val="26"/>
        </w:rPr>
        <w:t>Для  аналитического учета поступивших основных средств используют копии инвентарных  карточек  арендодателя  или  же выписки из инвентарной книги.</w:t>
      </w:r>
    </w:p>
    <w:p w:rsidR="003644ED" w:rsidRDefault="003644ED">
      <w:pPr>
        <w:spacing w:line="360" w:lineRule="auto"/>
        <w:ind w:firstLine="709"/>
        <w:jc w:val="both"/>
        <w:rPr>
          <w:rFonts w:ascii="Arial" w:hAnsi="Arial"/>
          <w:sz w:val="26"/>
        </w:rPr>
      </w:pPr>
      <w:r>
        <w:rPr>
          <w:rFonts w:ascii="Arial" w:hAnsi="Arial"/>
          <w:sz w:val="26"/>
        </w:rPr>
        <w:t>Комплекс необходимых отчетных и прочих выходных форм строго соответствует требованиям унифицированных стандартов.</w:t>
      </w:r>
    </w:p>
    <w:p w:rsidR="003644ED" w:rsidRDefault="003644ED">
      <w:pPr>
        <w:spacing w:line="360" w:lineRule="auto"/>
        <w:ind w:firstLine="709"/>
        <w:jc w:val="both"/>
        <w:rPr>
          <w:rFonts w:ascii="Arial" w:hAnsi="Arial"/>
          <w:sz w:val="26"/>
        </w:rPr>
      </w:pPr>
      <w:r>
        <w:rPr>
          <w:rFonts w:ascii="Arial" w:hAnsi="Arial"/>
          <w:sz w:val="26"/>
        </w:rPr>
        <w:t xml:space="preserve"> </w:t>
      </w:r>
    </w:p>
    <w:p w:rsidR="003644ED" w:rsidRDefault="003644ED">
      <w:pPr>
        <w:pStyle w:val="30"/>
        <w:rPr>
          <w:rFonts w:ascii="Arial" w:hAnsi="Arial"/>
          <w:i/>
          <w:u w:val="single"/>
        </w:rPr>
      </w:pPr>
      <w:r>
        <w:rPr>
          <w:rFonts w:ascii="Arial" w:hAnsi="Arial"/>
          <w:i/>
        </w:rPr>
        <w:t xml:space="preserve">            </w:t>
      </w:r>
      <w:r>
        <w:rPr>
          <w:rFonts w:ascii="Arial" w:hAnsi="Arial"/>
          <w:i/>
          <w:u w:val="single"/>
        </w:rPr>
        <w:t xml:space="preserve"> 1.4.Амортизация основных средств</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 xml:space="preserve">Амортизационная политика предприятия в значительной степени отражает амортизационную  политику  государства  на  различных этапах его экономического развития. Она базируется на установленных государством принципах, методах и нормах амортизационных  отчислений. Вместе  с  тем, каждое предприятие имеет возможность индивидуализировать свою амортизационную  политику, учитывая конкретные факторы, определяющие ее параметры.  </w:t>
      </w:r>
    </w:p>
    <w:p w:rsidR="003644ED" w:rsidRDefault="003644ED">
      <w:pPr>
        <w:spacing w:line="360" w:lineRule="auto"/>
        <w:ind w:firstLine="709"/>
        <w:jc w:val="both"/>
        <w:rPr>
          <w:rFonts w:ascii="Arial" w:hAnsi="Arial"/>
          <w:sz w:val="26"/>
        </w:rPr>
      </w:pPr>
      <w:r>
        <w:rPr>
          <w:rFonts w:ascii="Arial" w:hAnsi="Arial"/>
          <w:sz w:val="26"/>
        </w:rPr>
        <w:t xml:space="preserve">Амортизация  как экономическая  категория  отражает  износ основных фондов и связана с воспроизводством (сумма амортизации должна быть достаточной для замены изношенных основных средств на новые аналоги). </w:t>
      </w:r>
    </w:p>
    <w:p w:rsidR="003644ED" w:rsidRDefault="003644ED">
      <w:pPr>
        <w:spacing w:line="360" w:lineRule="auto"/>
        <w:ind w:firstLine="709"/>
        <w:jc w:val="both"/>
        <w:rPr>
          <w:rFonts w:ascii="Arial" w:hAnsi="Arial"/>
          <w:sz w:val="26"/>
        </w:rPr>
      </w:pPr>
      <w:r>
        <w:rPr>
          <w:rFonts w:ascii="Arial" w:hAnsi="Arial"/>
          <w:sz w:val="26"/>
        </w:rPr>
        <w:t>В процессе  использования  и под воздействием сил природы основные средства постепенно утрачивают свои потребительские свойства, т.е. изнашиваются.</w:t>
      </w:r>
    </w:p>
    <w:p w:rsidR="003644ED" w:rsidRDefault="003644ED">
      <w:pPr>
        <w:spacing w:line="360" w:lineRule="auto"/>
        <w:ind w:firstLine="709"/>
        <w:jc w:val="both"/>
        <w:rPr>
          <w:rFonts w:ascii="Arial" w:hAnsi="Arial"/>
          <w:sz w:val="26"/>
        </w:rPr>
      </w:pPr>
      <w:r>
        <w:rPr>
          <w:rFonts w:ascii="Arial" w:hAnsi="Arial"/>
          <w:sz w:val="26"/>
        </w:rPr>
        <w:t>По  мере  износа они  переносят  свою стоимость  на готовую продукцию,  работы,  услуги, вырабатываемые  с  их  использованием. Общая сумма износа объектов основных средств не может быть больше их первоначальной стоимости. По мере износа основных средств стоимость их включается  в издержки  производства путем амортизации. Амортизационные отчисления образуют фонд средств  для возмещения объектов, выбывших в связи  с  их  износом.</w:t>
      </w:r>
    </w:p>
    <w:p w:rsidR="003644ED" w:rsidRDefault="003644ED">
      <w:pPr>
        <w:spacing w:line="360" w:lineRule="auto"/>
        <w:ind w:firstLine="709"/>
        <w:jc w:val="both"/>
        <w:rPr>
          <w:rFonts w:ascii="Arial" w:hAnsi="Arial"/>
          <w:sz w:val="26"/>
        </w:rPr>
      </w:pPr>
      <w:r>
        <w:rPr>
          <w:rFonts w:ascii="Arial" w:hAnsi="Arial"/>
          <w:sz w:val="26"/>
        </w:rPr>
        <w:t xml:space="preserve">Финансовый  менеджер  может  влиять  на результаты производственно- финансовой деятельности фирм и через начисление амортизационных отчислений. По активной части основных фондов (рабочие машины, оборудование, транспорт) предприятия могут осуществлять ускоренную амортизацию. </w:t>
      </w:r>
    </w:p>
    <w:p w:rsidR="003644ED" w:rsidRDefault="003644ED">
      <w:pPr>
        <w:spacing w:line="360" w:lineRule="auto"/>
        <w:ind w:firstLine="709"/>
        <w:jc w:val="both"/>
        <w:rPr>
          <w:rFonts w:ascii="Arial" w:hAnsi="Arial"/>
          <w:sz w:val="26"/>
        </w:rPr>
      </w:pPr>
      <w:r>
        <w:rPr>
          <w:rFonts w:ascii="Arial" w:hAnsi="Arial"/>
          <w:sz w:val="26"/>
        </w:rPr>
        <w:t>Введение ускоренной амортизации влечет за собой два главных последствия</w:t>
      </w:r>
      <w:r>
        <w:rPr>
          <w:rFonts w:ascii="Arial" w:hAnsi="Arial"/>
          <w:sz w:val="26"/>
          <w:lang w:val="en-US"/>
        </w:rPr>
        <w:t>:</w:t>
      </w:r>
    </w:p>
    <w:p w:rsidR="003644ED" w:rsidRDefault="003644ED">
      <w:pPr>
        <w:spacing w:line="360" w:lineRule="auto"/>
        <w:ind w:firstLine="709"/>
        <w:jc w:val="both"/>
        <w:rPr>
          <w:rFonts w:ascii="Arial" w:hAnsi="Arial"/>
          <w:sz w:val="26"/>
        </w:rPr>
      </w:pPr>
      <w:r>
        <w:rPr>
          <w:rFonts w:ascii="Arial" w:hAnsi="Arial"/>
          <w:sz w:val="26"/>
        </w:rPr>
        <w:t xml:space="preserve"> Во-первых, растут  издержки производства, снижается прибыль, но увеличивается денежный поток. Если снижение чистой прибыли допустимо (не приводит к образованию задолженности перед бюджетом), то ускоренная амортизация выгодна.</w:t>
      </w:r>
    </w:p>
    <w:p w:rsidR="003644ED" w:rsidRDefault="003644ED">
      <w:pPr>
        <w:spacing w:line="360" w:lineRule="auto"/>
        <w:ind w:firstLine="709"/>
        <w:jc w:val="both"/>
        <w:rPr>
          <w:rFonts w:ascii="Arial" w:hAnsi="Arial"/>
          <w:sz w:val="26"/>
        </w:rPr>
      </w:pPr>
      <w:r>
        <w:rPr>
          <w:rFonts w:ascii="Arial" w:hAnsi="Arial"/>
          <w:sz w:val="26"/>
        </w:rPr>
        <w:t xml:space="preserve">Во- вторых , предприятие получает возможность увеличить темпы обновления и за счет этого повысить конкурентоспособность. </w:t>
      </w:r>
    </w:p>
    <w:p w:rsidR="003644ED" w:rsidRDefault="003644ED">
      <w:pPr>
        <w:spacing w:line="360" w:lineRule="auto"/>
        <w:ind w:firstLine="709"/>
        <w:jc w:val="both"/>
        <w:rPr>
          <w:rFonts w:ascii="Arial" w:hAnsi="Arial"/>
          <w:sz w:val="26"/>
        </w:rPr>
      </w:pPr>
      <w:r>
        <w:rPr>
          <w:rFonts w:ascii="Arial" w:hAnsi="Arial"/>
          <w:sz w:val="26"/>
        </w:rPr>
        <w:t xml:space="preserve"> При введении ускоренной амортизации применяется равномерный метод ее начисления, при котором утвержденная в установленном порядке норма годовых амортизационных отчислений увеличивается на коэффициент, который  не должен превышать 2.</w:t>
      </w:r>
    </w:p>
    <w:p w:rsidR="003644ED" w:rsidRDefault="003644ED">
      <w:pPr>
        <w:pStyle w:val="20"/>
        <w:jc w:val="both"/>
        <w:rPr>
          <w:rFonts w:ascii="Arial" w:hAnsi="Arial"/>
          <w:sz w:val="26"/>
        </w:rPr>
      </w:pPr>
      <w:r>
        <w:rPr>
          <w:rFonts w:ascii="Arial" w:hAnsi="Arial"/>
          <w:sz w:val="26"/>
        </w:rPr>
        <w:t xml:space="preserve">Стоимость основных средств погашается организацией путем начисления амортизации в течение срока их полезного использования, если иное не установлено </w:t>
      </w:r>
      <w:r>
        <w:rPr>
          <w:rFonts w:ascii="Arial" w:hAnsi="Arial"/>
          <w:sz w:val="26"/>
          <w:lang w:val="en-US"/>
        </w:rPr>
        <w:t>[25].</w:t>
      </w:r>
      <w:r>
        <w:rPr>
          <w:rFonts w:ascii="Arial" w:hAnsi="Arial"/>
          <w:sz w:val="26"/>
        </w:rPr>
        <w:t xml:space="preserve">  </w:t>
      </w:r>
    </w:p>
    <w:p w:rsidR="003644ED" w:rsidRDefault="003644ED">
      <w:pPr>
        <w:spacing w:line="360" w:lineRule="auto"/>
        <w:ind w:firstLine="709"/>
        <w:jc w:val="both"/>
        <w:rPr>
          <w:rFonts w:ascii="Arial" w:hAnsi="Arial"/>
          <w:sz w:val="26"/>
        </w:rPr>
      </w:pPr>
      <w:r>
        <w:rPr>
          <w:rFonts w:ascii="Arial" w:hAnsi="Arial"/>
          <w:sz w:val="26"/>
        </w:rPr>
        <w:t>Все имущество, подлежащее амортизации, объединяется в четыре категории</w:t>
      </w:r>
      <w:r>
        <w:rPr>
          <w:rFonts w:ascii="Arial" w:hAnsi="Arial"/>
          <w:sz w:val="26"/>
          <w:lang w:val="en-US"/>
        </w:rPr>
        <w:t>:</w:t>
      </w:r>
    </w:p>
    <w:p w:rsidR="003644ED" w:rsidRDefault="003644ED">
      <w:pPr>
        <w:spacing w:line="360" w:lineRule="auto"/>
        <w:ind w:firstLine="709"/>
        <w:jc w:val="both"/>
        <w:rPr>
          <w:rFonts w:ascii="Arial" w:hAnsi="Arial"/>
          <w:sz w:val="26"/>
        </w:rPr>
      </w:pPr>
      <w:r>
        <w:rPr>
          <w:rFonts w:ascii="Arial" w:hAnsi="Arial"/>
          <w:sz w:val="26"/>
        </w:rPr>
        <w:t>-  здания, сооружения и их структурные комплексы;</w:t>
      </w:r>
    </w:p>
    <w:p w:rsidR="003644ED" w:rsidRDefault="003644ED">
      <w:pPr>
        <w:spacing w:line="360" w:lineRule="auto"/>
        <w:ind w:firstLine="709"/>
        <w:jc w:val="both"/>
        <w:rPr>
          <w:rFonts w:ascii="Arial" w:hAnsi="Arial"/>
          <w:sz w:val="26"/>
        </w:rPr>
      </w:pPr>
      <w:r>
        <w:rPr>
          <w:rFonts w:ascii="Arial" w:hAnsi="Arial"/>
          <w:sz w:val="26"/>
        </w:rPr>
        <w:t>- 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данных;</w:t>
      </w:r>
    </w:p>
    <w:p w:rsidR="003644ED" w:rsidRDefault="003644ED">
      <w:pPr>
        <w:spacing w:line="360" w:lineRule="auto"/>
        <w:ind w:firstLine="709"/>
        <w:jc w:val="both"/>
        <w:rPr>
          <w:rFonts w:ascii="Arial" w:hAnsi="Arial"/>
          <w:sz w:val="26"/>
        </w:rPr>
      </w:pPr>
      <w:r>
        <w:rPr>
          <w:rFonts w:ascii="Arial" w:hAnsi="Arial"/>
          <w:sz w:val="26"/>
        </w:rPr>
        <w:t>- технологическое, энергетическое, транспортное и другое оборудование и материальные  активы,  не включенные в первую и вторую группы;</w:t>
      </w:r>
    </w:p>
    <w:p w:rsidR="003644ED" w:rsidRDefault="003644ED">
      <w:pPr>
        <w:spacing w:line="360" w:lineRule="auto"/>
        <w:ind w:firstLine="709"/>
        <w:jc w:val="both"/>
        <w:rPr>
          <w:rFonts w:ascii="Arial" w:hAnsi="Arial"/>
          <w:sz w:val="26"/>
        </w:rPr>
      </w:pPr>
      <w:r>
        <w:rPr>
          <w:rFonts w:ascii="Arial" w:hAnsi="Arial"/>
          <w:sz w:val="26"/>
        </w:rPr>
        <w:t>- нематериальные активы.</w:t>
      </w:r>
    </w:p>
    <w:p w:rsidR="003644ED" w:rsidRDefault="003644ED">
      <w:pPr>
        <w:pStyle w:val="20"/>
        <w:jc w:val="both"/>
        <w:rPr>
          <w:rFonts w:ascii="Arial" w:hAnsi="Arial"/>
          <w:sz w:val="26"/>
        </w:rPr>
      </w:pPr>
      <w:r>
        <w:rPr>
          <w:rFonts w:ascii="Arial" w:hAnsi="Arial"/>
          <w:sz w:val="26"/>
        </w:rPr>
        <w:t>Годовые нормы амортизации определены в следующих размерах: первая категория – 5%, вторая – 25%, третья – 15% для всех налогоплательщиков, за исключением субъектов малого предпринимательства. Амортизационные отчисления  по четвертой группе имущества осуществляются равными долями в течении срока существования нематериальных активов, но не более 10 лет.</w:t>
      </w:r>
    </w:p>
    <w:p w:rsidR="003644ED" w:rsidRDefault="003644ED">
      <w:pPr>
        <w:pStyle w:val="30"/>
        <w:rPr>
          <w:rFonts w:ascii="Arial" w:hAnsi="Arial"/>
          <w:sz w:val="26"/>
        </w:rPr>
      </w:pPr>
      <w:r>
        <w:rPr>
          <w:rFonts w:ascii="Arial" w:hAnsi="Arial"/>
          <w:sz w:val="26"/>
        </w:rPr>
        <w:t>Начисление амортизации основных средств производится одним из следующих способов:</w:t>
      </w:r>
    </w:p>
    <w:p w:rsidR="003644ED" w:rsidRDefault="003644ED">
      <w:pPr>
        <w:pStyle w:val="30"/>
        <w:numPr>
          <w:ilvl w:val="0"/>
          <w:numId w:val="6"/>
        </w:numPr>
        <w:rPr>
          <w:rFonts w:ascii="Arial" w:hAnsi="Arial"/>
          <w:sz w:val="26"/>
        </w:rPr>
      </w:pPr>
      <w:r>
        <w:rPr>
          <w:rFonts w:ascii="Arial" w:hAnsi="Arial"/>
          <w:sz w:val="26"/>
        </w:rPr>
        <w:t>линейным,</w:t>
      </w:r>
    </w:p>
    <w:p w:rsidR="003644ED" w:rsidRDefault="003644ED">
      <w:pPr>
        <w:pStyle w:val="30"/>
        <w:numPr>
          <w:ilvl w:val="0"/>
          <w:numId w:val="6"/>
        </w:numPr>
        <w:rPr>
          <w:rFonts w:ascii="Arial" w:hAnsi="Arial"/>
          <w:sz w:val="26"/>
        </w:rPr>
      </w:pPr>
      <w:r>
        <w:rPr>
          <w:rFonts w:ascii="Arial" w:hAnsi="Arial"/>
          <w:sz w:val="26"/>
        </w:rPr>
        <w:t>способом уменьшаемого остатка,</w:t>
      </w:r>
    </w:p>
    <w:p w:rsidR="003644ED" w:rsidRDefault="003644ED">
      <w:pPr>
        <w:pStyle w:val="30"/>
        <w:numPr>
          <w:ilvl w:val="0"/>
          <w:numId w:val="6"/>
        </w:numPr>
        <w:rPr>
          <w:rFonts w:ascii="Arial" w:hAnsi="Arial"/>
          <w:sz w:val="26"/>
        </w:rPr>
      </w:pPr>
      <w:r>
        <w:rPr>
          <w:rFonts w:ascii="Arial" w:hAnsi="Arial"/>
          <w:sz w:val="26"/>
        </w:rPr>
        <w:t xml:space="preserve">способом списания стоимости по сумме чисел лет срока полезного использования, </w:t>
      </w:r>
    </w:p>
    <w:p w:rsidR="003644ED" w:rsidRDefault="003644ED">
      <w:pPr>
        <w:pStyle w:val="30"/>
        <w:numPr>
          <w:ilvl w:val="0"/>
          <w:numId w:val="6"/>
        </w:numPr>
        <w:rPr>
          <w:rFonts w:ascii="Arial" w:hAnsi="Arial"/>
          <w:sz w:val="26"/>
        </w:rPr>
      </w:pPr>
      <w:r>
        <w:rPr>
          <w:rFonts w:ascii="Arial" w:hAnsi="Arial"/>
          <w:sz w:val="26"/>
        </w:rPr>
        <w:t>способом списание стоимости пропорционально объему продукции (работ).</w:t>
      </w:r>
    </w:p>
    <w:p w:rsidR="003644ED" w:rsidRDefault="003644ED">
      <w:pPr>
        <w:spacing w:line="360" w:lineRule="auto"/>
        <w:ind w:firstLine="709"/>
        <w:jc w:val="both"/>
        <w:rPr>
          <w:rFonts w:ascii="Arial" w:hAnsi="Arial"/>
          <w:sz w:val="26"/>
        </w:rPr>
      </w:pPr>
      <w:r>
        <w:rPr>
          <w:rFonts w:ascii="Arial" w:hAnsi="Arial"/>
          <w:sz w:val="26"/>
        </w:rPr>
        <w:t>Годовая сумма амортизационных отчислений при этом рассчитывается следующим образом:</w:t>
      </w:r>
    </w:p>
    <w:p w:rsidR="003644ED" w:rsidRDefault="003644ED">
      <w:pPr>
        <w:spacing w:line="360" w:lineRule="auto"/>
        <w:ind w:firstLine="709"/>
        <w:jc w:val="both"/>
        <w:rPr>
          <w:rFonts w:ascii="Arial" w:hAnsi="Arial"/>
          <w:sz w:val="26"/>
        </w:rPr>
      </w:pPr>
      <w:r>
        <w:rPr>
          <w:rFonts w:ascii="Arial" w:hAnsi="Arial"/>
          <w:sz w:val="26"/>
        </w:rPr>
        <w:t>- при  линейном  способе – исходя из первоначальной стоимости объекта основных средств и нормы амортизации, рассчитанной по продолжительности его полезного использования;</w:t>
      </w:r>
    </w:p>
    <w:p w:rsidR="003644ED" w:rsidRDefault="003644ED">
      <w:pPr>
        <w:spacing w:line="360" w:lineRule="auto"/>
        <w:ind w:firstLine="709"/>
        <w:jc w:val="both"/>
        <w:rPr>
          <w:rFonts w:ascii="Arial" w:hAnsi="Arial"/>
          <w:sz w:val="26"/>
        </w:rPr>
      </w:pPr>
      <w:r>
        <w:rPr>
          <w:rFonts w:ascii="Arial" w:hAnsi="Arial"/>
          <w:sz w:val="26"/>
        </w:rPr>
        <w:t>- при  способе  уменьшаемого остатка – исходя  из остаточной стоимости объекта на начало отчетного года и нормы амортизации, исчисленной по общему сроку его полезного использования;</w:t>
      </w:r>
    </w:p>
    <w:p w:rsidR="003644ED" w:rsidRDefault="003644ED">
      <w:pPr>
        <w:spacing w:line="360" w:lineRule="auto"/>
        <w:ind w:firstLine="709"/>
        <w:jc w:val="both"/>
        <w:rPr>
          <w:rFonts w:ascii="Arial" w:hAnsi="Arial"/>
          <w:sz w:val="26"/>
        </w:rPr>
      </w:pPr>
      <w:r>
        <w:rPr>
          <w:rFonts w:ascii="Arial" w:hAnsi="Arial"/>
          <w:sz w:val="26"/>
        </w:rPr>
        <w:t>- при способе  списания стоимости  по сумме  чисел  лет срока полезного  использования - путем деления первоначальной стоимости объекта на общую сумму чисел лет всего срока его службы и умножения полученного частного на число лет, остающихся до конца срока службы объекта;</w:t>
      </w:r>
    </w:p>
    <w:p w:rsidR="003644ED" w:rsidRDefault="003644ED">
      <w:pPr>
        <w:spacing w:line="360" w:lineRule="auto"/>
        <w:ind w:firstLine="709"/>
        <w:jc w:val="both"/>
        <w:rPr>
          <w:rFonts w:ascii="Arial" w:hAnsi="Arial"/>
          <w:sz w:val="26"/>
        </w:rPr>
      </w:pPr>
      <w:r>
        <w:rPr>
          <w:rFonts w:ascii="Arial" w:hAnsi="Arial"/>
          <w:sz w:val="26"/>
        </w:rPr>
        <w:t>-при  списании  стоимости  пропорционально объему продукции (работ) – путем деления первоначальной стоимости объекта на предполагаемый объем  продукции (работ)  за весь  срок  полезного использования объекта и умножения  на объем продукции (работ) отчетного  периода  в натуральном выражении.</w:t>
      </w:r>
    </w:p>
    <w:p w:rsidR="003644ED" w:rsidRDefault="003644ED">
      <w:pPr>
        <w:spacing w:line="360" w:lineRule="auto"/>
        <w:ind w:firstLine="709"/>
        <w:jc w:val="both"/>
        <w:rPr>
          <w:rFonts w:ascii="Arial" w:hAnsi="Arial"/>
          <w:sz w:val="26"/>
        </w:rPr>
      </w:pPr>
      <w:r>
        <w:rPr>
          <w:rFonts w:ascii="Arial" w:hAnsi="Arial"/>
          <w:sz w:val="26"/>
        </w:rPr>
        <w:t>Амортизация начисляется только в пределах нормативного срока службы любого объекта, т.е. только до полной амортизации его первоначальной стоимости. После этого начисление амортизации прекращается, хотя он продолжает использоваться в производстве.</w:t>
      </w:r>
    </w:p>
    <w:p w:rsidR="003644ED" w:rsidRDefault="003644ED">
      <w:pPr>
        <w:spacing w:line="360" w:lineRule="auto"/>
        <w:ind w:firstLine="709"/>
        <w:jc w:val="both"/>
        <w:rPr>
          <w:rFonts w:ascii="Arial" w:hAnsi="Arial"/>
          <w:sz w:val="26"/>
        </w:rPr>
      </w:pPr>
      <w:r>
        <w:rPr>
          <w:rFonts w:ascii="Arial" w:hAnsi="Arial"/>
          <w:sz w:val="26"/>
        </w:rPr>
        <w:t>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предприятия.</w:t>
      </w:r>
    </w:p>
    <w:p w:rsidR="003644ED" w:rsidRDefault="003644ED">
      <w:pPr>
        <w:spacing w:line="360" w:lineRule="auto"/>
        <w:ind w:firstLine="709"/>
        <w:jc w:val="both"/>
        <w:rPr>
          <w:rFonts w:ascii="Arial" w:hAnsi="Arial"/>
          <w:sz w:val="26"/>
        </w:rPr>
      </w:pPr>
      <w:r>
        <w:rPr>
          <w:rFonts w:ascii="Arial" w:hAnsi="Arial"/>
          <w:sz w:val="26"/>
        </w:rPr>
        <w:t>Начисленная  амортизация  ежемесячно  включается  в себестоимость продукции (работ, услуг)  по местам использования основных средств.</w:t>
      </w:r>
    </w:p>
    <w:p w:rsidR="003644ED" w:rsidRDefault="003644ED">
      <w:pPr>
        <w:spacing w:line="360" w:lineRule="auto"/>
        <w:ind w:firstLine="709"/>
        <w:jc w:val="both"/>
        <w:rPr>
          <w:sz w:val="28"/>
        </w:rPr>
      </w:pPr>
      <w:r>
        <w:rPr>
          <w:sz w:val="28"/>
        </w:rPr>
        <w:t>Амортизация не начисляется по:</w:t>
      </w:r>
    </w:p>
    <w:p w:rsidR="003644ED" w:rsidRDefault="003644ED">
      <w:pPr>
        <w:spacing w:line="360" w:lineRule="auto"/>
        <w:ind w:firstLine="709"/>
        <w:jc w:val="both"/>
        <w:rPr>
          <w:sz w:val="28"/>
        </w:rPr>
      </w:pPr>
      <w:r>
        <w:rPr>
          <w:sz w:val="28"/>
        </w:rPr>
        <w:t>-жилому фонду,</w:t>
      </w:r>
    </w:p>
    <w:p w:rsidR="003644ED" w:rsidRDefault="003644ED">
      <w:pPr>
        <w:spacing w:line="360" w:lineRule="auto"/>
        <w:ind w:firstLine="709"/>
        <w:jc w:val="both"/>
        <w:rPr>
          <w:sz w:val="28"/>
        </w:rPr>
      </w:pPr>
      <w:r>
        <w:rPr>
          <w:sz w:val="28"/>
        </w:rPr>
        <w:t>-основным средствам бюджетной организации,</w:t>
      </w:r>
    </w:p>
    <w:p w:rsidR="003644ED" w:rsidRDefault="003644ED">
      <w:pPr>
        <w:spacing w:line="360" w:lineRule="auto"/>
        <w:ind w:firstLine="709"/>
        <w:jc w:val="both"/>
        <w:rPr>
          <w:sz w:val="28"/>
        </w:rPr>
      </w:pPr>
      <w:r>
        <w:rPr>
          <w:sz w:val="28"/>
        </w:rPr>
        <w:t>-основным средствам, полученным безвозмездно в процессе приватизации,</w:t>
      </w:r>
    </w:p>
    <w:p w:rsidR="003644ED" w:rsidRDefault="003644ED">
      <w:pPr>
        <w:spacing w:line="360" w:lineRule="auto"/>
        <w:ind w:firstLine="709"/>
        <w:jc w:val="both"/>
        <w:rPr>
          <w:sz w:val="28"/>
        </w:rPr>
      </w:pPr>
      <w:r>
        <w:rPr>
          <w:sz w:val="28"/>
        </w:rPr>
        <w:t>-основным средствам, переведенным на консервацию, продолжительности которой не может быть менее трех месяцев,</w:t>
      </w:r>
    </w:p>
    <w:p w:rsidR="003644ED" w:rsidRDefault="003644ED">
      <w:pPr>
        <w:spacing w:line="360" w:lineRule="auto"/>
        <w:ind w:firstLine="709"/>
        <w:jc w:val="both"/>
        <w:rPr>
          <w:sz w:val="28"/>
        </w:rPr>
      </w:pPr>
      <w:r>
        <w:rPr>
          <w:sz w:val="28"/>
        </w:rPr>
        <w:t>-продуктивному скоту, буйволам, волам,</w:t>
      </w:r>
    </w:p>
    <w:p w:rsidR="003644ED" w:rsidRDefault="003644ED">
      <w:pPr>
        <w:spacing w:line="360" w:lineRule="auto"/>
        <w:ind w:firstLine="709"/>
        <w:jc w:val="both"/>
        <w:rPr>
          <w:rFonts w:ascii="Arial" w:hAnsi="Arial"/>
          <w:sz w:val="26"/>
        </w:rPr>
      </w:pPr>
      <w:r>
        <w:rPr>
          <w:sz w:val="28"/>
        </w:rPr>
        <w:t>-приобретенным изданиям (книги, брошюры и т.п.).</w:t>
      </w:r>
    </w:p>
    <w:p w:rsidR="003644ED" w:rsidRDefault="003644ED">
      <w:pPr>
        <w:spacing w:line="360" w:lineRule="auto"/>
        <w:ind w:firstLine="709"/>
        <w:jc w:val="both"/>
        <w:rPr>
          <w:rFonts w:ascii="Arial" w:hAnsi="Arial"/>
          <w:sz w:val="26"/>
        </w:rPr>
      </w:pPr>
      <w:r>
        <w:rPr>
          <w:rFonts w:ascii="Arial" w:hAnsi="Arial"/>
          <w:sz w:val="26"/>
        </w:rPr>
        <w:t>Нормы и порядок начисления амортизации регламентируются государством. Нормы являются годовыми, установлены по видам основных средств, каждому из которых присвоен свой шифр, как правило нормы установлены в процентах к первоначальной стоимости объектов. Нормы могут корректироваться на условия эксплуатации по установленным коэффициентам. Амортизационные отчисления по автомобильному транспорту установлены по видам автомобилей и их назначению: либо в процентах к их балансовой стоимости, с учетом пробега машин за месяц.</w:t>
      </w:r>
    </w:p>
    <w:p w:rsidR="003644ED" w:rsidRDefault="003644ED">
      <w:pPr>
        <w:spacing w:line="360" w:lineRule="auto"/>
        <w:ind w:firstLine="709"/>
        <w:jc w:val="both"/>
        <w:rPr>
          <w:rFonts w:ascii="Arial" w:hAnsi="Arial"/>
          <w:sz w:val="26"/>
        </w:rPr>
      </w:pPr>
    </w:p>
    <w:p w:rsidR="003644ED" w:rsidRDefault="003644ED">
      <w:pPr>
        <w:pStyle w:val="30"/>
        <w:rPr>
          <w:rFonts w:ascii="Arial" w:hAnsi="Arial"/>
          <w:i/>
          <w:sz w:val="26"/>
          <w:u w:val="single"/>
        </w:rPr>
      </w:pPr>
      <w:r>
        <w:rPr>
          <w:rFonts w:ascii="Arial" w:hAnsi="Arial"/>
          <w:i/>
          <w:u w:val="single"/>
        </w:rPr>
        <w:t>1.5.  Инвентаризация основных средств</w:t>
      </w:r>
    </w:p>
    <w:p w:rsidR="003644ED" w:rsidRDefault="003644ED">
      <w:pPr>
        <w:spacing w:line="360" w:lineRule="auto"/>
        <w:ind w:firstLine="709"/>
        <w:jc w:val="both"/>
        <w:rPr>
          <w:rFonts w:ascii="Arial" w:hAnsi="Arial"/>
          <w:sz w:val="26"/>
        </w:rPr>
      </w:pPr>
    </w:p>
    <w:p w:rsidR="003644ED" w:rsidRDefault="003644ED">
      <w:pPr>
        <w:pStyle w:val="30"/>
        <w:rPr>
          <w:rFonts w:ascii="Arial" w:hAnsi="Arial"/>
          <w:sz w:val="26"/>
        </w:rPr>
      </w:pPr>
      <w:r>
        <w:rPr>
          <w:rFonts w:ascii="Arial" w:hAnsi="Arial"/>
          <w:sz w:val="26"/>
        </w:rPr>
        <w:t>В целях обеспечения достоверности данных учета и отчетности предприятия проводят инвентаризацию своего имущества. Инвентаризация зданий, сооружений и других неподвижных основных средств может проводиться один раз в два-три года. Кроме того, инвентаризация проводится обязательно при передаче имущества в аренду, выкупе, продаже, преобразовании предприятия, при смене материально-ответственных лиц, при  установлении  фактов хищений,  злоупотреблений  и  порчи  ценностей,  в  случае  пожаров  и стихийных бедствий.</w:t>
      </w:r>
    </w:p>
    <w:p w:rsidR="003644ED" w:rsidRDefault="003644ED">
      <w:pPr>
        <w:pStyle w:val="a3"/>
        <w:rPr>
          <w:rFonts w:ascii="Arial" w:hAnsi="Arial"/>
          <w:sz w:val="26"/>
        </w:rPr>
      </w:pPr>
      <w:r>
        <w:rPr>
          <w:rFonts w:ascii="Arial" w:hAnsi="Arial"/>
          <w:sz w:val="26"/>
        </w:rPr>
        <w:t xml:space="preserve">Законодательством предусмотрены разнообразные формы и методы проведения инвентаризации, которые предприятие может использовать при разработке порядка проведения инвентаризации с учетом специфики своей деятельности  и  задач, которые необходимо решить  в  ходе инвентаризации (см. таблицу </w:t>
      </w:r>
      <w:r>
        <w:rPr>
          <w:rFonts w:ascii="Arial" w:hAnsi="Arial"/>
          <w:sz w:val="26"/>
          <w:lang w:val="en-US"/>
        </w:rPr>
        <w:t>1</w:t>
      </w:r>
      <w:r>
        <w:rPr>
          <w:rFonts w:ascii="Arial" w:hAnsi="Arial"/>
          <w:sz w:val="26"/>
        </w:rPr>
        <w:t xml:space="preserve">). </w:t>
      </w: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rPr>
          <w:rFonts w:ascii="Arial" w:hAnsi="Arial"/>
          <w:sz w:val="26"/>
        </w:rPr>
      </w:pPr>
    </w:p>
    <w:p w:rsidR="003644ED" w:rsidRDefault="003644ED">
      <w:pPr>
        <w:pStyle w:val="a3"/>
        <w:jc w:val="right"/>
        <w:rPr>
          <w:rFonts w:ascii="Arial" w:hAnsi="Arial"/>
          <w:sz w:val="26"/>
        </w:rPr>
      </w:pPr>
      <w:r>
        <w:rPr>
          <w:rFonts w:ascii="Arial" w:hAnsi="Arial"/>
          <w:sz w:val="27"/>
        </w:rPr>
        <w:t xml:space="preserve">  </w:t>
      </w:r>
      <w:r>
        <w:rPr>
          <w:rFonts w:ascii="Arial" w:hAnsi="Arial"/>
          <w:sz w:val="26"/>
        </w:rPr>
        <w:t xml:space="preserve">Таблица </w:t>
      </w:r>
      <w:r>
        <w:rPr>
          <w:rFonts w:ascii="Arial" w:hAnsi="Arial"/>
          <w:sz w:val="26"/>
          <w:lang w:val="en-US"/>
        </w:rPr>
        <w:t>1</w:t>
      </w:r>
      <w:r>
        <w:rPr>
          <w:rFonts w:ascii="Arial" w:hAnsi="Arial"/>
          <w:sz w:val="26"/>
        </w:rPr>
        <w:t xml:space="preserve">. </w:t>
      </w:r>
    </w:p>
    <w:p w:rsidR="003644ED" w:rsidRDefault="003644ED">
      <w:pPr>
        <w:pStyle w:val="a3"/>
        <w:rPr>
          <w:rFonts w:ascii="Arial" w:hAnsi="Arial"/>
          <w:sz w:val="27"/>
        </w:rPr>
      </w:pPr>
      <w:r>
        <w:rPr>
          <w:rFonts w:ascii="Arial" w:hAnsi="Arial"/>
          <w:sz w:val="27"/>
        </w:rPr>
        <w:t xml:space="preserve">                                          Виды инвентаризации</w:t>
      </w:r>
    </w:p>
    <w:p w:rsidR="003644ED" w:rsidRDefault="003644ED">
      <w:pPr>
        <w:pStyle w:val="a3"/>
        <w:rPr>
          <w:rFonts w:ascii="Arial" w:hAnsi="Arial"/>
          <w:sz w:val="27"/>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2409"/>
        <w:gridCol w:w="4782"/>
      </w:tblGrid>
      <w:tr w:rsidR="003644ED">
        <w:trPr>
          <w:trHeight w:val="439"/>
        </w:trPr>
        <w:tc>
          <w:tcPr>
            <w:tcW w:w="2235" w:type="dxa"/>
          </w:tcPr>
          <w:p w:rsidR="003644ED" w:rsidRDefault="003644ED">
            <w:pPr>
              <w:spacing w:line="360" w:lineRule="auto"/>
              <w:jc w:val="both"/>
              <w:rPr>
                <w:rFonts w:ascii="Arial" w:hAnsi="Arial"/>
                <w:sz w:val="27"/>
              </w:rPr>
            </w:pPr>
            <w:r>
              <w:rPr>
                <w:rFonts w:ascii="Arial" w:hAnsi="Arial"/>
                <w:sz w:val="27"/>
              </w:rPr>
              <w:t>Критерий</w:t>
            </w:r>
          </w:p>
        </w:tc>
        <w:tc>
          <w:tcPr>
            <w:tcW w:w="2409" w:type="dxa"/>
          </w:tcPr>
          <w:p w:rsidR="003644ED" w:rsidRDefault="003644ED">
            <w:pPr>
              <w:pStyle w:val="7"/>
              <w:rPr>
                <w:rFonts w:ascii="Arial" w:hAnsi="Arial"/>
                <w:sz w:val="27"/>
              </w:rPr>
            </w:pPr>
            <w:r>
              <w:rPr>
                <w:rFonts w:ascii="Arial" w:hAnsi="Arial"/>
                <w:sz w:val="27"/>
              </w:rPr>
              <w:t>Вид</w:t>
            </w:r>
          </w:p>
        </w:tc>
        <w:tc>
          <w:tcPr>
            <w:tcW w:w="4782" w:type="dxa"/>
          </w:tcPr>
          <w:p w:rsidR="003644ED" w:rsidRDefault="003644ED">
            <w:pPr>
              <w:spacing w:line="360" w:lineRule="auto"/>
              <w:jc w:val="both"/>
              <w:rPr>
                <w:rFonts w:ascii="Arial" w:hAnsi="Arial"/>
                <w:sz w:val="27"/>
              </w:rPr>
            </w:pPr>
            <w:r>
              <w:rPr>
                <w:rFonts w:ascii="Arial" w:hAnsi="Arial"/>
                <w:sz w:val="27"/>
              </w:rPr>
              <w:t>Отличительные особенности инвентаризации</w:t>
            </w:r>
          </w:p>
        </w:tc>
      </w:tr>
      <w:tr w:rsidR="003644ED">
        <w:trPr>
          <w:cantSplit/>
        </w:trPr>
        <w:tc>
          <w:tcPr>
            <w:tcW w:w="2235" w:type="dxa"/>
            <w:vMerge w:val="restart"/>
          </w:tcPr>
          <w:p w:rsidR="003644ED" w:rsidRDefault="003644ED">
            <w:pPr>
              <w:spacing w:line="360" w:lineRule="auto"/>
              <w:jc w:val="both"/>
              <w:rPr>
                <w:rFonts w:ascii="Arial" w:hAnsi="Arial"/>
                <w:sz w:val="27"/>
              </w:rPr>
            </w:pPr>
            <w:r>
              <w:rPr>
                <w:rFonts w:ascii="Arial" w:hAnsi="Arial"/>
                <w:sz w:val="27"/>
              </w:rPr>
              <w:t>По обязательности проведения</w:t>
            </w:r>
          </w:p>
        </w:tc>
        <w:tc>
          <w:tcPr>
            <w:tcW w:w="2409" w:type="dxa"/>
          </w:tcPr>
          <w:p w:rsidR="003644ED" w:rsidRDefault="003644ED">
            <w:pPr>
              <w:spacing w:line="360" w:lineRule="auto"/>
              <w:jc w:val="both"/>
              <w:rPr>
                <w:rFonts w:ascii="Arial" w:hAnsi="Arial"/>
                <w:sz w:val="27"/>
              </w:rPr>
            </w:pPr>
            <w:r>
              <w:rPr>
                <w:rFonts w:ascii="Arial" w:hAnsi="Arial"/>
                <w:sz w:val="27"/>
              </w:rPr>
              <w:t>Обязательная</w:t>
            </w:r>
          </w:p>
        </w:tc>
        <w:tc>
          <w:tcPr>
            <w:tcW w:w="4782" w:type="dxa"/>
          </w:tcPr>
          <w:p w:rsidR="003644ED" w:rsidRDefault="003644ED">
            <w:pPr>
              <w:spacing w:line="360" w:lineRule="auto"/>
              <w:jc w:val="both"/>
              <w:rPr>
                <w:rFonts w:ascii="Arial" w:hAnsi="Arial"/>
                <w:sz w:val="27"/>
              </w:rPr>
            </w:pPr>
            <w:r>
              <w:rPr>
                <w:rFonts w:ascii="Arial" w:hAnsi="Arial"/>
                <w:sz w:val="27"/>
              </w:rPr>
              <w:t>Проводится в обязательном порядке в соответствии с законодательством</w:t>
            </w:r>
          </w:p>
        </w:tc>
      </w:tr>
      <w:tr w:rsidR="003644ED">
        <w:trPr>
          <w:cantSplit/>
        </w:trPr>
        <w:tc>
          <w:tcPr>
            <w:tcW w:w="2235" w:type="dxa"/>
            <w:vMerge/>
          </w:tcPr>
          <w:p w:rsidR="003644ED" w:rsidRDefault="003644ED">
            <w:pPr>
              <w:spacing w:line="360" w:lineRule="auto"/>
              <w:jc w:val="both"/>
              <w:rPr>
                <w:rFonts w:ascii="Arial" w:hAnsi="Arial"/>
                <w:sz w:val="27"/>
              </w:rPr>
            </w:pPr>
          </w:p>
        </w:tc>
        <w:tc>
          <w:tcPr>
            <w:tcW w:w="2409" w:type="dxa"/>
          </w:tcPr>
          <w:p w:rsidR="003644ED" w:rsidRDefault="003644ED">
            <w:pPr>
              <w:spacing w:line="360" w:lineRule="auto"/>
              <w:jc w:val="both"/>
              <w:rPr>
                <w:rFonts w:ascii="Arial" w:hAnsi="Arial"/>
                <w:sz w:val="27"/>
              </w:rPr>
            </w:pPr>
            <w:r>
              <w:rPr>
                <w:rFonts w:ascii="Arial" w:hAnsi="Arial"/>
                <w:sz w:val="27"/>
              </w:rPr>
              <w:t>Инициативная</w:t>
            </w:r>
          </w:p>
        </w:tc>
        <w:tc>
          <w:tcPr>
            <w:tcW w:w="4782" w:type="dxa"/>
          </w:tcPr>
          <w:p w:rsidR="003644ED" w:rsidRDefault="003644ED">
            <w:pPr>
              <w:spacing w:line="360" w:lineRule="auto"/>
              <w:jc w:val="both"/>
              <w:rPr>
                <w:rFonts w:ascii="Arial" w:hAnsi="Arial"/>
                <w:sz w:val="27"/>
              </w:rPr>
            </w:pPr>
            <w:r>
              <w:rPr>
                <w:rFonts w:ascii="Arial" w:hAnsi="Arial"/>
                <w:sz w:val="27"/>
              </w:rPr>
              <w:t>Проводится по решению руководителя организации</w:t>
            </w:r>
          </w:p>
        </w:tc>
      </w:tr>
      <w:tr w:rsidR="003644ED">
        <w:trPr>
          <w:cantSplit/>
        </w:trPr>
        <w:tc>
          <w:tcPr>
            <w:tcW w:w="2235" w:type="dxa"/>
            <w:vMerge w:val="restart"/>
          </w:tcPr>
          <w:p w:rsidR="003644ED" w:rsidRDefault="003644ED">
            <w:pPr>
              <w:spacing w:line="360" w:lineRule="auto"/>
              <w:jc w:val="both"/>
              <w:rPr>
                <w:rFonts w:ascii="Arial" w:hAnsi="Arial"/>
                <w:sz w:val="27"/>
              </w:rPr>
            </w:pPr>
            <w:r>
              <w:rPr>
                <w:rFonts w:ascii="Arial" w:hAnsi="Arial"/>
                <w:sz w:val="27"/>
              </w:rPr>
              <w:t>По периодичности проведения</w:t>
            </w:r>
          </w:p>
        </w:tc>
        <w:tc>
          <w:tcPr>
            <w:tcW w:w="2409" w:type="dxa"/>
          </w:tcPr>
          <w:p w:rsidR="003644ED" w:rsidRDefault="003644ED">
            <w:pPr>
              <w:spacing w:line="360" w:lineRule="auto"/>
              <w:jc w:val="both"/>
              <w:rPr>
                <w:rFonts w:ascii="Arial" w:hAnsi="Arial"/>
                <w:sz w:val="27"/>
              </w:rPr>
            </w:pPr>
            <w:r>
              <w:rPr>
                <w:rFonts w:ascii="Arial" w:hAnsi="Arial"/>
                <w:sz w:val="27"/>
              </w:rPr>
              <w:t>Плановая</w:t>
            </w:r>
          </w:p>
        </w:tc>
        <w:tc>
          <w:tcPr>
            <w:tcW w:w="4782" w:type="dxa"/>
          </w:tcPr>
          <w:p w:rsidR="003644ED" w:rsidRDefault="003644ED">
            <w:pPr>
              <w:spacing w:line="360" w:lineRule="auto"/>
              <w:jc w:val="both"/>
              <w:rPr>
                <w:rFonts w:ascii="Arial" w:hAnsi="Arial"/>
                <w:sz w:val="27"/>
              </w:rPr>
            </w:pPr>
            <w:r>
              <w:rPr>
                <w:rFonts w:ascii="Arial" w:hAnsi="Arial"/>
                <w:sz w:val="27"/>
              </w:rPr>
              <w:t>Проводится в соответствии с утвержденным порядком в установленные сроки</w:t>
            </w:r>
          </w:p>
        </w:tc>
      </w:tr>
      <w:tr w:rsidR="003644ED">
        <w:trPr>
          <w:cantSplit/>
          <w:trHeight w:val="574"/>
        </w:trPr>
        <w:tc>
          <w:tcPr>
            <w:tcW w:w="2235" w:type="dxa"/>
            <w:vMerge/>
          </w:tcPr>
          <w:p w:rsidR="003644ED" w:rsidRDefault="003644ED">
            <w:pPr>
              <w:spacing w:line="360" w:lineRule="auto"/>
              <w:jc w:val="both"/>
              <w:rPr>
                <w:rFonts w:ascii="Arial" w:hAnsi="Arial"/>
                <w:sz w:val="27"/>
              </w:rPr>
            </w:pPr>
          </w:p>
        </w:tc>
        <w:tc>
          <w:tcPr>
            <w:tcW w:w="2409" w:type="dxa"/>
          </w:tcPr>
          <w:p w:rsidR="003644ED" w:rsidRDefault="003644ED">
            <w:pPr>
              <w:spacing w:line="360" w:lineRule="auto"/>
              <w:jc w:val="both"/>
              <w:rPr>
                <w:rFonts w:ascii="Arial" w:hAnsi="Arial"/>
                <w:sz w:val="27"/>
              </w:rPr>
            </w:pPr>
            <w:r>
              <w:rPr>
                <w:rFonts w:ascii="Arial" w:hAnsi="Arial"/>
                <w:sz w:val="27"/>
              </w:rPr>
              <w:t>Внеплановая</w:t>
            </w:r>
          </w:p>
        </w:tc>
        <w:tc>
          <w:tcPr>
            <w:tcW w:w="4782" w:type="dxa"/>
          </w:tcPr>
          <w:p w:rsidR="003644ED" w:rsidRDefault="003644ED">
            <w:pPr>
              <w:spacing w:line="360" w:lineRule="auto"/>
              <w:jc w:val="both"/>
              <w:rPr>
                <w:rFonts w:ascii="Arial" w:hAnsi="Arial"/>
                <w:sz w:val="27"/>
              </w:rPr>
            </w:pPr>
            <w:r>
              <w:rPr>
                <w:rFonts w:ascii="Arial" w:hAnsi="Arial"/>
                <w:sz w:val="27"/>
              </w:rPr>
              <w:t>Проводится по инициативе руководителя вне утвержденного плана</w:t>
            </w:r>
          </w:p>
        </w:tc>
      </w:tr>
      <w:tr w:rsidR="003644ED">
        <w:trPr>
          <w:cantSplit/>
        </w:trPr>
        <w:tc>
          <w:tcPr>
            <w:tcW w:w="2235" w:type="dxa"/>
            <w:vMerge w:val="restart"/>
          </w:tcPr>
          <w:p w:rsidR="003644ED" w:rsidRDefault="003644ED">
            <w:pPr>
              <w:spacing w:line="360" w:lineRule="auto"/>
              <w:jc w:val="both"/>
              <w:rPr>
                <w:rFonts w:ascii="Arial" w:hAnsi="Arial"/>
                <w:sz w:val="27"/>
              </w:rPr>
            </w:pPr>
            <w:r>
              <w:rPr>
                <w:rFonts w:ascii="Arial" w:hAnsi="Arial"/>
                <w:sz w:val="27"/>
              </w:rPr>
              <w:t>По степени охвата проверяемых объектов</w:t>
            </w:r>
          </w:p>
        </w:tc>
        <w:tc>
          <w:tcPr>
            <w:tcW w:w="2409" w:type="dxa"/>
          </w:tcPr>
          <w:p w:rsidR="003644ED" w:rsidRDefault="003644ED">
            <w:pPr>
              <w:spacing w:line="360" w:lineRule="auto"/>
              <w:jc w:val="both"/>
              <w:rPr>
                <w:rFonts w:ascii="Arial" w:hAnsi="Arial"/>
                <w:sz w:val="27"/>
              </w:rPr>
            </w:pPr>
            <w:r>
              <w:rPr>
                <w:rFonts w:ascii="Arial" w:hAnsi="Arial"/>
                <w:sz w:val="27"/>
              </w:rPr>
              <w:t>Полная</w:t>
            </w:r>
          </w:p>
        </w:tc>
        <w:tc>
          <w:tcPr>
            <w:tcW w:w="4782" w:type="dxa"/>
          </w:tcPr>
          <w:p w:rsidR="003644ED" w:rsidRDefault="003644ED">
            <w:pPr>
              <w:spacing w:line="360" w:lineRule="auto"/>
              <w:jc w:val="both"/>
              <w:rPr>
                <w:rFonts w:ascii="Arial" w:hAnsi="Arial"/>
                <w:sz w:val="27"/>
              </w:rPr>
            </w:pPr>
            <w:r>
              <w:rPr>
                <w:rFonts w:ascii="Arial" w:hAnsi="Arial"/>
                <w:sz w:val="27"/>
              </w:rPr>
              <w:t xml:space="preserve">Проверке подлежит все объекты имущества и обязательств </w:t>
            </w:r>
          </w:p>
        </w:tc>
      </w:tr>
      <w:tr w:rsidR="003644ED">
        <w:trPr>
          <w:cantSplit/>
        </w:trPr>
        <w:tc>
          <w:tcPr>
            <w:tcW w:w="2235" w:type="dxa"/>
            <w:vMerge/>
          </w:tcPr>
          <w:p w:rsidR="003644ED" w:rsidRDefault="003644ED">
            <w:pPr>
              <w:spacing w:line="360" w:lineRule="auto"/>
              <w:jc w:val="both"/>
              <w:rPr>
                <w:rFonts w:ascii="Arial" w:hAnsi="Arial"/>
                <w:sz w:val="27"/>
              </w:rPr>
            </w:pPr>
          </w:p>
        </w:tc>
        <w:tc>
          <w:tcPr>
            <w:tcW w:w="2409" w:type="dxa"/>
          </w:tcPr>
          <w:p w:rsidR="003644ED" w:rsidRDefault="003644ED">
            <w:pPr>
              <w:spacing w:line="360" w:lineRule="auto"/>
              <w:jc w:val="both"/>
              <w:rPr>
                <w:rFonts w:ascii="Arial" w:hAnsi="Arial"/>
                <w:sz w:val="27"/>
              </w:rPr>
            </w:pPr>
            <w:r>
              <w:rPr>
                <w:rFonts w:ascii="Arial" w:hAnsi="Arial"/>
                <w:sz w:val="27"/>
              </w:rPr>
              <w:t>Частичная</w:t>
            </w:r>
          </w:p>
        </w:tc>
        <w:tc>
          <w:tcPr>
            <w:tcW w:w="4782" w:type="dxa"/>
          </w:tcPr>
          <w:p w:rsidR="003644ED" w:rsidRDefault="003644ED">
            <w:pPr>
              <w:spacing w:line="360" w:lineRule="auto"/>
              <w:jc w:val="both"/>
              <w:rPr>
                <w:rFonts w:ascii="Arial" w:hAnsi="Arial"/>
                <w:sz w:val="27"/>
              </w:rPr>
            </w:pPr>
            <w:r>
              <w:rPr>
                <w:rFonts w:ascii="Arial" w:hAnsi="Arial"/>
                <w:sz w:val="27"/>
              </w:rPr>
              <w:t>Проверке подлежит один или несколько видов имущества и обязательств</w:t>
            </w:r>
          </w:p>
        </w:tc>
      </w:tr>
      <w:tr w:rsidR="003644ED">
        <w:trPr>
          <w:cantSplit/>
          <w:trHeight w:val="1207"/>
        </w:trPr>
        <w:tc>
          <w:tcPr>
            <w:tcW w:w="2235" w:type="dxa"/>
            <w:vMerge w:val="restart"/>
          </w:tcPr>
          <w:p w:rsidR="003644ED" w:rsidRDefault="003644ED">
            <w:pPr>
              <w:spacing w:line="360" w:lineRule="auto"/>
              <w:jc w:val="both"/>
              <w:rPr>
                <w:rFonts w:ascii="Arial" w:hAnsi="Arial"/>
                <w:sz w:val="27"/>
              </w:rPr>
            </w:pPr>
            <w:r>
              <w:rPr>
                <w:rFonts w:ascii="Arial" w:hAnsi="Arial"/>
                <w:sz w:val="27"/>
              </w:rPr>
              <w:t xml:space="preserve"> По методу проведения</w:t>
            </w:r>
          </w:p>
        </w:tc>
        <w:tc>
          <w:tcPr>
            <w:tcW w:w="2409" w:type="dxa"/>
          </w:tcPr>
          <w:p w:rsidR="003644ED" w:rsidRDefault="003644ED">
            <w:pPr>
              <w:spacing w:line="360" w:lineRule="auto"/>
              <w:jc w:val="both"/>
              <w:rPr>
                <w:rFonts w:ascii="Arial" w:hAnsi="Arial"/>
                <w:sz w:val="27"/>
              </w:rPr>
            </w:pPr>
            <w:r>
              <w:rPr>
                <w:rFonts w:ascii="Arial" w:hAnsi="Arial"/>
                <w:sz w:val="27"/>
              </w:rPr>
              <w:t>Натуральная</w:t>
            </w:r>
          </w:p>
        </w:tc>
        <w:tc>
          <w:tcPr>
            <w:tcW w:w="4782" w:type="dxa"/>
          </w:tcPr>
          <w:p w:rsidR="003644ED" w:rsidRDefault="003644ED">
            <w:pPr>
              <w:spacing w:line="360" w:lineRule="auto"/>
              <w:jc w:val="both"/>
              <w:rPr>
                <w:rFonts w:ascii="Arial" w:hAnsi="Arial"/>
                <w:sz w:val="27"/>
              </w:rPr>
            </w:pPr>
            <w:r>
              <w:rPr>
                <w:rFonts w:ascii="Arial" w:hAnsi="Arial"/>
                <w:sz w:val="27"/>
              </w:rPr>
              <w:t>Состоит в непосредственном наблюдении объектов и определении их количества путем подсчета, взвешивания, обмера</w:t>
            </w:r>
          </w:p>
        </w:tc>
      </w:tr>
      <w:tr w:rsidR="003644ED">
        <w:trPr>
          <w:cantSplit/>
        </w:trPr>
        <w:tc>
          <w:tcPr>
            <w:tcW w:w="2235" w:type="dxa"/>
            <w:vMerge/>
          </w:tcPr>
          <w:p w:rsidR="003644ED" w:rsidRDefault="003644ED">
            <w:pPr>
              <w:spacing w:line="360" w:lineRule="auto"/>
              <w:jc w:val="both"/>
              <w:rPr>
                <w:rFonts w:ascii="Arial" w:hAnsi="Arial"/>
                <w:sz w:val="27"/>
              </w:rPr>
            </w:pPr>
          </w:p>
        </w:tc>
        <w:tc>
          <w:tcPr>
            <w:tcW w:w="2409" w:type="dxa"/>
          </w:tcPr>
          <w:p w:rsidR="003644ED" w:rsidRDefault="003644ED">
            <w:pPr>
              <w:spacing w:line="360" w:lineRule="auto"/>
              <w:jc w:val="both"/>
              <w:rPr>
                <w:rFonts w:ascii="Arial" w:hAnsi="Arial"/>
                <w:sz w:val="27"/>
              </w:rPr>
            </w:pPr>
            <w:r>
              <w:rPr>
                <w:rFonts w:ascii="Arial" w:hAnsi="Arial"/>
                <w:sz w:val="27"/>
              </w:rPr>
              <w:t>Документальная</w:t>
            </w:r>
          </w:p>
        </w:tc>
        <w:tc>
          <w:tcPr>
            <w:tcW w:w="4782" w:type="dxa"/>
          </w:tcPr>
          <w:p w:rsidR="003644ED" w:rsidRDefault="003644ED">
            <w:pPr>
              <w:spacing w:line="360" w:lineRule="auto"/>
              <w:jc w:val="both"/>
              <w:rPr>
                <w:rFonts w:ascii="Arial" w:hAnsi="Arial"/>
                <w:sz w:val="27"/>
              </w:rPr>
            </w:pPr>
            <w:r>
              <w:rPr>
                <w:rFonts w:ascii="Arial" w:hAnsi="Arial"/>
                <w:sz w:val="27"/>
              </w:rPr>
              <w:t>Состоит в проверке документального подтверждения наличия объектов</w:t>
            </w:r>
          </w:p>
        </w:tc>
      </w:tr>
    </w:tbl>
    <w:p w:rsidR="003644ED" w:rsidRDefault="003644ED">
      <w:pPr>
        <w:spacing w:line="360" w:lineRule="auto"/>
        <w:ind w:firstLine="709"/>
        <w:jc w:val="both"/>
        <w:rPr>
          <w:rFonts w:ascii="Arial" w:hAnsi="Arial"/>
          <w:sz w:val="27"/>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До начала инвентаризации проверяют:</w:t>
      </w:r>
    </w:p>
    <w:p w:rsidR="003644ED" w:rsidRDefault="003644ED">
      <w:pPr>
        <w:spacing w:line="360" w:lineRule="auto"/>
        <w:ind w:firstLine="709"/>
        <w:jc w:val="both"/>
        <w:rPr>
          <w:rFonts w:ascii="Arial" w:hAnsi="Arial"/>
          <w:sz w:val="26"/>
        </w:rPr>
      </w:pPr>
      <w:r>
        <w:rPr>
          <w:rFonts w:ascii="Arial" w:hAnsi="Arial"/>
          <w:sz w:val="26"/>
        </w:rPr>
        <w:t>-наличие  и  состояние  инвентарных  карточек, инвентарных книг, описей и других регистров аналитического учета, а также технических паспортов  или  другой технической документации;</w:t>
      </w:r>
    </w:p>
    <w:p w:rsidR="003644ED" w:rsidRDefault="003644ED">
      <w:pPr>
        <w:spacing w:line="360" w:lineRule="auto"/>
        <w:ind w:firstLine="709"/>
        <w:jc w:val="both"/>
        <w:rPr>
          <w:rFonts w:ascii="Arial" w:hAnsi="Arial"/>
          <w:sz w:val="26"/>
        </w:rPr>
      </w:pPr>
      <w:r>
        <w:rPr>
          <w:rFonts w:ascii="Arial" w:hAnsi="Arial"/>
          <w:sz w:val="26"/>
        </w:rPr>
        <w:t>-наличие документов на основные средства, сданные в аренду и на хранение (при отсутствии документов необходимо обеспечить их получение или оформление).</w:t>
      </w:r>
    </w:p>
    <w:p w:rsidR="003644ED" w:rsidRDefault="003644ED">
      <w:pPr>
        <w:spacing w:line="360" w:lineRule="auto"/>
        <w:ind w:firstLine="709"/>
        <w:jc w:val="both"/>
        <w:rPr>
          <w:rFonts w:ascii="Arial" w:hAnsi="Arial"/>
          <w:sz w:val="26"/>
        </w:rPr>
      </w:pPr>
      <w:r>
        <w:rPr>
          <w:rFonts w:ascii="Arial" w:hAnsi="Arial"/>
          <w:sz w:val="26"/>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3644ED" w:rsidRDefault="003644ED">
      <w:pPr>
        <w:spacing w:line="360" w:lineRule="auto"/>
        <w:ind w:firstLine="709"/>
        <w:jc w:val="both"/>
        <w:rPr>
          <w:rFonts w:ascii="Arial" w:hAnsi="Arial"/>
          <w:sz w:val="26"/>
        </w:rPr>
      </w:pPr>
      <w:r>
        <w:rPr>
          <w:rFonts w:ascii="Arial" w:hAnsi="Arial"/>
          <w:sz w:val="26"/>
        </w:rPr>
        <w:t>При  инвентаризации  основных средств комиссия проверяет и заносит  в описи их полное наименование, назначение, инвентарные номера и основные технические и эксплуатационные показатели.</w:t>
      </w:r>
    </w:p>
    <w:p w:rsidR="003644ED" w:rsidRDefault="003644ED">
      <w:pPr>
        <w:spacing w:line="360" w:lineRule="auto"/>
        <w:ind w:firstLine="709"/>
        <w:jc w:val="both"/>
        <w:rPr>
          <w:rFonts w:ascii="Arial" w:hAnsi="Arial"/>
          <w:sz w:val="26"/>
        </w:rPr>
      </w:pPr>
      <w:r>
        <w:rPr>
          <w:rFonts w:ascii="Arial" w:hAnsi="Arial"/>
          <w:sz w:val="26"/>
        </w:rPr>
        <w:t xml:space="preserve">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 </w:t>
      </w:r>
    </w:p>
    <w:p w:rsidR="003644ED" w:rsidRDefault="003644ED">
      <w:pPr>
        <w:spacing w:line="360" w:lineRule="auto"/>
        <w:ind w:firstLine="709"/>
        <w:jc w:val="both"/>
        <w:rPr>
          <w:rFonts w:ascii="Arial" w:hAnsi="Arial"/>
          <w:sz w:val="26"/>
        </w:rPr>
      </w:pPr>
      <w:r>
        <w:rPr>
          <w:rFonts w:ascii="Arial" w:hAnsi="Arial"/>
          <w:sz w:val="26"/>
        </w:rPr>
        <w:t>При  выявлении  объектов, не принятых на учет, а также объектов, по которым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3644ED" w:rsidRDefault="003644ED">
      <w:pPr>
        <w:spacing w:line="360" w:lineRule="auto"/>
        <w:ind w:firstLine="709"/>
        <w:jc w:val="both"/>
        <w:rPr>
          <w:rFonts w:ascii="Arial" w:hAnsi="Arial"/>
          <w:sz w:val="26"/>
        </w:rPr>
      </w:pPr>
      <w:r>
        <w:rPr>
          <w:rFonts w:ascii="Arial" w:hAnsi="Arial"/>
          <w:sz w:val="26"/>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3644ED" w:rsidRDefault="003644ED">
      <w:pPr>
        <w:spacing w:line="360" w:lineRule="auto"/>
        <w:ind w:firstLine="709"/>
        <w:jc w:val="both"/>
        <w:rPr>
          <w:rFonts w:ascii="Arial" w:hAnsi="Arial"/>
          <w:sz w:val="26"/>
        </w:rPr>
      </w:pPr>
      <w:r>
        <w:rPr>
          <w:rFonts w:ascii="Arial" w:hAnsi="Arial"/>
          <w:sz w:val="26"/>
        </w:rPr>
        <w:t>Основные средства вносят в описи по наименованиям в соответствии с основным назначением объекта. Если же объект подвергся восстановлению, реконструкции или переоборудованию и вследствие этого изменилось основное его назначение, то его вносят в описи под наименованием, соответствующим новому назначению.</w:t>
      </w:r>
    </w:p>
    <w:p w:rsidR="003644ED" w:rsidRDefault="003644ED">
      <w:pPr>
        <w:spacing w:line="360" w:lineRule="auto"/>
        <w:ind w:firstLine="709"/>
        <w:jc w:val="both"/>
        <w:rPr>
          <w:rFonts w:ascii="Arial" w:hAnsi="Arial"/>
          <w:sz w:val="26"/>
        </w:rPr>
      </w:pPr>
      <w:r>
        <w:rPr>
          <w:rFonts w:ascii="Arial" w:hAnsi="Arial"/>
          <w:sz w:val="26"/>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конструкций элементов) не отражены в учете, то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3644ED" w:rsidRDefault="003644ED">
      <w:pPr>
        <w:spacing w:line="360" w:lineRule="auto"/>
        <w:ind w:firstLine="709"/>
        <w:jc w:val="both"/>
        <w:rPr>
          <w:rFonts w:ascii="Arial" w:hAnsi="Arial"/>
          <w:sz w:val="26"/>
        </w:rPr>
      </w:pPr>
      <w:r>
        <w:rPr>
          <w:rFonts w:ascii="Arial" w:hAnsi="Arial"/>
          <w:sz w:val="26"/>
        </w:rPr>
        <w:t>Машины, оборудование и транспортные средства заносятся в описи индивидуально с указанием заводского номера, организации изготовителя, года выпуска, назначения, мощности и др.</w:t>
      </w:r>
    </w:p>
    <w:p w:rsidR="003644ED" w:rsidRDefault="003644ED">
      <w:pPr>
        <w:spacing w:line="360" w:lineRule="auto"/>
        <w:ind w:firstLine="709"/>
        <w:jc w:val="both"/>
        <w:rPr>
          <w:rFonts w:ascii="Arial" w:hAnsi="Arial"/>
          <w:sz w:val="26"/>
        </w:rPr>
      </w:pPr>
      <w:r>
        <w:rPr>
          <w:rFonts w:ascii="Arial" w:hAnsi="Arial"/>
          <w:sz w:val="26"/>
        </w:rPr>
        <w:t>Однотипные  предметы  хозяйственного  инвентаря, инструменты, станки и др. одинаковой стоимости, поступившие одновременно в одно из структурных подразделений предприятия и учитываемые на типовой инвентарной карточке группового учета, в описях производятся по наименованиям с указанием количества этих предметов.</w:t>
      </w:r>
    </w:p>
    <w:p w:rsidR="003644ED" w:rsidRDefault="003644ED">
      <w:pPr>
        <w:spacing w:line="360" w:lineRule="auto"/>
        <w:ind w:firstLine="709"/>
        <w:jc w:val="both"/>
        <w:rPr>
          <w:rFonts w:ascii="Arial" w:hAnsi="Arial"/>
          <w:sz w:val="26"/>
        </w:rPr>
      </w:pPr>
      <w:r>
        <w:rPr>
          <w:rFonts w:ascii="Arial" w:hAnsi="Arial"/>
          <w:sz w:val="26"/>
        </w:rPr>
        <w:t>Основные средства, которые в момент инвентаризации находятся вне места нахождения организации (в дальних рейсах и др.), инвентаризируются до  момента временного их выбытия.</w:t>
      </w:r>
    </w:p>
    <w:p w:rsidR="003644ED" w:rsidRDefault="003644ED">
      <w:pPr>
        <w:spacing w:line="360" w:lineRule="auto"/>
        <w:ind w:firstLine="709"/>
        <w:jc w:val="both"/>
        <w:rPr>
          <w:rFonts w:ascii="Arial" w:hAnsi="Arial"/>
          <w:sz w:val="26"/>
        </w:rPr>
      </w:pPr>
      <w:r>
        <w:rPr>
          <w:rFonts w:ascii="Arial" w:hAnsi="Arial"/>
          <w:sz w:val="26"/>
        </w:rPr>
        <w:t>На основные средства,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др.).</w:t>
      </w:r>
    </w:p>
    <w:p w:rsidR="003644ED" w:rsidRDefault="003644ED">
      <w:pPr>
        <w:pStyle w:val="30"/>
        <w:rPr>
          <w:rFonts w:ascii="Arial" w:hAnsi="Arial"/>
          <w:sz w:val="26"/>
        </w:rPr>
      </w:pPr>
      <w:r>
        <w:rPr>
          <w:rFonts w:ascii="Arial" w:hAnsi="Arial"/>
          <w:sz w:val="26"/>
        </w:rPr>
        <w:t>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3644ED" w:rsidRDefault="003644ED">
      <w:pPr>
        <w:spacing w:line="360" w:lineRule="auto"/>
        <w:ind w:firstLine="709"/>
        <w:jc w:val="both"/>
        <w:rPr>
          <w:rFonts w:ascii="Arial" w:hAnsi="Arial"/>
          <w:sz w:val="26"/>
        </w:rPr>
      </w:pPr>
      <w:r>
        <w:rPr>
          <w:rFonts w:ascii="Arial" w:hAnsi="Arial"/>
          <w:sz w:val="26"/>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3644ED" w:rsidRDefault="003644ED">
      <w:pPr>
        <w:spacing w:line="360" w:lineRule="auto"/>
        <w:ind w:firstLine="709"/>
        <w:jc w:val="both"/>
        <w:rPr>
          <w:rFonts w:ascii="Arial" w:hAnsi="Arial"/>
          <w:sz w:val="26"/>
        </w:rPr>
      </w:pPr>
      <w:r>
        <w:rPr>
          <w:rFonts w:ascii="Arial" w:hAnsi="Arial"/>
          <w:sz w:val="26"/>
        </w:rPr>
        <w:t>Проведение инвентаризации является обязательным на любом предприятии. Отсутствие документов о проведении инвентаризации имущества и финансовых обязательств перед годовой бухгалтерской отчетностью может служить  основанием  для отказа в выдаче положительного аудиторского заключения о предоставленной к аудиторской проверке бухгалтерской отчетности даже при отсутствии серьезных нарушений законодательства.</w:t>
      </w:r>
    </w:p>
    <w:p w:rsidR="003644ED" w:rsidRDefault="003644ED">
      <w:pPr>
        <w:spacing w:line="360" w:lineRule="auto"/>
        <w:ind w:firstLine="709"/>
        <w:jc w:val="both"/>
        <w:rPr>
          <w:rFonts w:ascii="Arial" w:hAnsi="Arial"/>
          <w:sz w:val="26"/>
        </w:rPr>
      </w:pPr>
      <w:r>
        <w:rPr>
          <w:rFonts w:ascii="Arial" w:hAnsi="Arial"/>
          <w:sz w:val="26"/>
        </w:rPr>
        <w:t>Инвентаризация является также эффективным методом контроля, за сохранностью имущества предприятия, соблюдением финансовой дисциплины, правильностью отражения операций, своевременным обнаружением и исправлением расхождений между фактическими данными, полученными в результате проведения инвентаризации, и данными бухгалтерского учета, что в конечном итоге способствует повышению достоверности информации при формировании отчетных показателей о результатах деятельности предприятия.</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i/>
          <w:sz w:val="28"/>
          <w:u w:val="single"/>
        </w:rPr>
      </w:pPr>
      <w:r>
        <w:rPr>
          <w:rFonts w:ascii="Arial" w:hAnsi="Arial"/>
          <w:i/>
          <w:sz w:val="28"/>
        </w:rPr>
        <w:t xml:space="preserve">            </w:t>
      </w:r>
      <w:r>
        <w:rPr>
          <w:rFonts w:ascii="Arial" w:hAnsi="Arial"/>
          <w:i/>
          <w:sz w:val="28"/>
          <w:u w:val="single"/>
        </w:rPr>
        <w:t>1.6  Ремонт основных средств</w:t>
      </w:r>
    </w:p>
    <w:p w:rsidR="003644ED" w:rsidRDefault="003644ED">
      <w:pPr>
        <w:spacing w:line="360" w:lineRule="auto"/>
        <w:ind w:firstLine="709"/>
        <w:jc w:val="center"/>
        <w:rPr>
          <w:rFonts w:ascii="Arial" w:hAnsi="Arial"/>
          <w:i/>
          <w:sz w:val="28"/>
        </w:rPr>
      </w:pPr>
    </w:p>
    <w:p w:rsidR="003644ED" w:rsidRDefault="003644ED">
      <w:pPr>
        <w:pStyle w:val="30"/>
        <w:rPr>
          <w:rFonts w:ascii="Arial" w:hAnsi="Arial"/>
          <w:sz w:val="26"/>
        </w:rPr>
      </w:pPr>
      <w:r>
        <w:rPr>
          <w:rFonts w:ascii="Arial" w:hAnsi="Arial"/>
          <w:sz w:val="26"/>
        </w:rPr>
        <w:t xml:space="preserve">По объему и характеру производимых ремонтных работ различают </w:t>
      </w:r>
      <w:r>
        <w:rPr>
          <w:rFonts w:ascii="Arial" w:hAnsi="Arial"/>
          <w:i/>
          <w:sz w:val="26"/>
        </w:rPr>
        <w:t>капитальный и текущий ремонты</w:t>
      </w:r>
      <w:r>
        <w:rPr>
          <w:rFonts w:ascii="Arial" w:hAnsi="Arial"/>
          <w:sz w:val="26"/>
        </w:rPr>
        <w:t xml:space="preserve"> основных средств. Они отличаются сложностью, объемом и сроками выполнения. Ремонты основных средств могут осуществляться хозяйственным способом, т.е. силами самого предприятия, или подрядным способом (силами сторонних организаций). В обоих случаях на каждый ремонтируемый объект составляют ведомость дефектов. В ней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постатейном разрезе.</w:t>
      </w:r>
    </w:p>
    <w:p w:rsidR="003644ED" w:rsidRDefault="003644ED">
      <w:pPr>
        <w:spacing w:line="360" w:lineRule="auto"/>
        <w:ind w:firstLine="709"/>
        <w:jc w:val="both"/>
        <w:rPr>
          <w:rFonts w:ascii="Arial" w:hAnsi="Arial"/>
          <w:i/>
          <w:sz w:val="26"/>
        </w:rPr>
      </w:pPr>
      <w:r>
        <w:rPr>
          <w:rFonts w:ascii="Arial" w:hAnsi="Arial"/>
          <w:i/>
          <w:sz w:val="26"/>
        </w:rPr>
        <w:t>При капитальном ремонте оборудования и транспортных средств,</w:t>
      </w:r>
    </w:p>
    <w:p w:rsidR="003644ED" w:rsidRDefault="003644ED">
      <w:pPr>
        <w:pStyle w:val="a6"/>
        <w:rPr>
          <w:rFonts w:ascii="Arial" w:hAnsi="Arial"/>
          <w:sz w:val="26"/>
        </w:rPr>
      </w:pPr>
      <w:r>
        <w:rPr>
          <w:rFonts w:ascii="Arial" w:hAnsi="Arial"/>
          <w:sz w:val="26"/>
        </w:rPr>
        <w:t>Как правило, производится полная разборка агрегата, ремонт базовых и корпусных деталей и узлов, замена или восстановление всех изношенных деталей на новые и более современные.</w:t>
      </w:r>
    </w:p>
    <w:p w:rsidR="003644ED" w:rsidRDefault="003644ED">
      <w:pPr>
        <w:pStyle w:val="a6"/>
        <w:rPr>
          <w:rFonts w:ascii="Arial" w:hAnsi="Arial"/>
          <w:sz w:val="26"/>
        </w:rPr>
      </w:pPr>
      <w:r>
        <w:rPr>
          <w:rFonts w:ascii="Arial" w:hAnsi="Arial"/>
          <w:sz w:val="26"/>
        </w:rPr>
        <w:t>Если капитальный ремонт выполняется хозяйственным способом, то на основании ведомости дефектов экономический отдел выписывает наряды-заказы. Первый экземпляр наряда-заказа передается производителю ремонта, второй – в бухгалтерию для ведения аналитического учета, а третий для контроля за сроками выполнения заказа остается в экономическом отделе. На основании ведомости дефектов и наряда-заказа выписывают документы на получение со склада необходимых частей и материалов, рабочие наряды на изготовление, монтаж и реставрацию отдельных деталей и узлов.</w:t>
      </w:r>
    </w:p>
    <w:p w:rsidR="003644ED" w:rsidRDefault="003644ED">
      <w:pPr>
        <w:spacing w:line="360" w:lineRule="auto"/>
        <w:ind w:firstLine="709"/>
        <w:jc w:val="both"/>
        <w:rPr>
          <w:rFonts w:ascii="Arial" w:hAnsi="Arial"/>
          <w:i/>
          <w:sz w:val="26"/>
        </w:rPr>
      </w:pPr>
      <w:r>
        <w:rPr>
          <w:rFonts w:ascii="Arial" w:hAnsi="Arial"/>
          <w:i/>
          <w:sz w:val="26"/>
        </w:rPr>
        <w:t xml:space="preserve">К текущему и среднему ремонту </w:t>
      </w:r>
      <w:r>
        <w:rPr>
          <w:rFonts w:ascii="Arial" w:hAnsi="Arial"/>
          <w:sz w:val="26"/>
        </w:rPr>
        <w:t>объектов средств относятся работы по систематическому и своевременному предохранению их от преждевременного износа и подержанию в рабочем состоянии.</w:t>
      </w:r>
    </w:p>
    <w:p w:rsidR="003644ED" w:rsidRDefault="003644ED">
      <w:pPr>
        <w:spacing w:line="360" w:lineRule="auto"/>
        <w:ind w:firstLine="709"/>
        <w:jc w:val="both"/>
        <w:rPr>
          <w:rFonts w:ascii="Arial" w:hAnsi="Arial"/>
          <w:sz w:val="26"/>
        </w:rPr>
      </w:pPr>
      <w:r>
        <w:rPr>
          <w:rFonts w:ascii="Arial" w:hAnsi="Arial"/>
          <w:sz w:val="26"/>
        </w:rPr>
        <w:t>Расходы по ремонту основных средств относят на затраты продукции того периода, в котором они возникли.</w:t>
      </w:r>
    </w:p>
    <w:p w:rsidR="003644ED" w:rsidRDefault="003644ED">
      <w:pPr>
        <w:spacing w:line="360" w:lineRule="auto"/>
        <w:ind w:firstLine="709"/>
        <w:jc w:val="both"/>
        <w:rPr>
          <w:rFonts w:ascii="Arial" w:hAnsi="Arial"/>
          <w:sz w:val="26"/>
        </w:rPr>
      </w:pPr>
      <w:r>
        <w:rPr>
          <w:rFonts w:ascii="Arial" w:hAnsi="Arial"/>
          <w:sz w:val="26"/>
        </w:rPr>
        <w:t>Фактические расходы, связанные с проведением или оплатой работ по ремонту основных средств, можно относить прямо на счета издержек производства и обращения с кредита соответствующих материальных, денежных и расчетных счетов. На счетах издержек производства и обращения расходы по ремонту основных средств будут отражаться по соответствующим элементам затрат (материальные затраты, расходы на оплату труда и др.).</w:t>
      </w:r>
    </w:p>
    <w:p w:rsidR="003644ED" w:rsidRDefault="003644ED">
      <w:pPr>
        <w:spacing w:line="360" w:lineRule="auto"/>
        <w:ind w:firstLine="709"/>
        <w:jc w:val="both"/>
        <w:rPr>
          <w:rFonts w:ascii="Arial" w:hAnsi="Arial"/>
          <w:sz w:val="26"/>
        </w:rPr>
      </w:pPr>
      <w:r>
        <w:rPr>
          <w:rFonts w:ascii="Arial" w:hAnsi="Arial"/>
          <w:sz w:val="26"/>
        </w:rPr>
        <w:t>По мнению Ладневой Т.</w:t>
      </w:r>
      <w:r>
        <w:rPr>
          <w:rFonts w:ascii="Arial" w:hAnsi="Arial"/>
          <w:sz w:val="26"/>
          <w:lang w:val="en-US"/>
        </w:rPr>
        <w:t xml:space="preserve"> </w:t>
      </w:r>
      <w:r>
        <w:rPr>
          <w:rFonts w:ascii="Arial" w:hAnsi="Arial"/>
          <w:sz w:val="26"/>
        </w:rPr>
        <w:t>[17,стр.5</w:t>
      </w:r>
      <w:r>
        <w:rPr>
          <w:rFonts w:ascii="Arial" w:hAnsi="Arial"/>
          <w:sz w:val="26"/>
          <w:lang w:val="en-US"/>
        </w:rPr>
        <w:t>]</w:t>
      </w:r>
      <w:r>
        <w:rPr>
          <w:rFonts w:ascii="Arial" w:hAnsi="Arial"/>
          <w:sz w:val="26"/>
        </w:rPr>
        <w:t>, наибольшую сложность представляет собой разделение расходов на затраты текущего характера, включаемые в себестоимость, и расходы капитального характера, увеличивающие стоимость основных средств при проведении капитального ремонта и модернизации одновременно на одном и том же объекте. Проблема эта вызвана сложностью отнесения долгосрочных и дорогостоящих работ</w:t>
      </w:r>
      <w:r>
        <w:rPr>
          <w:rFonts w:ascii="Arial" w:hAnsi="Arial"/>
          <w:sz w:val="26"/>
          <w:lang w:val="en-US"/>
        </w:rPr>
        <w:t xml:space="preserve"> </w:t>
      </w:r>
      <w:r>
        <w:rPr>
          <w:rFonts w:ascii="Arial" w:hAnsi="Arial"/>
          <w:sz w:val="26"/>
        </w:rPr>
        <w:t>либо к капитальному ремонту, либо к модернизации и реконструкции. Позиция предприятия для целей отнесения на себестоимость - считать все работы по восстановлению основных средств капитальным ремонтом, позиция налогового органа для исключения из состава затрат стоимости проведенных работ и возмещению из бюджета НДС – считать все затраты по восстановлению основных производственных фондов модернизацией (реконструкцией).</w:t>
      </w:r>
    </w:p>
    <w:p w:rsidR="003644ED" w:rsidRDefault="003644ED">
      <w:pPr>
        <w:spacing w:line="360" w:lineRule="auto"/>
        <w:ind w:firstLine="709"/>
        <w:jc w:val="both"/>
        <w:rPr>
          <w:rFonts w:ascii="Arial" w:hAnsi="Arial"/>
          <w:sz w:val="26"/>
        </w:rPr>
      </w:pPr>
      <w:r>
        <w:rPr>
          <w:rFonts w:ascii="Arial" w:hAnsi="Arial"/>
          <w:sz w:val="26"/>
        </w:rPr>
        <w:t>Для того чтобы избежать конфликтных ситуаций, следует четко разобраться с характером проводимых работ по восстановлению основных производственных фондов.</w:t>
      </w:r>
      <w:r>
        <w:rPr>
          <w:rFonts w:ascii="Arial" w:hAnsi="Arial"/>
          <w:sz w:val="26"/>
          <w:lang w:val="en-US"/>
        </w:rPr>
        <w:t xml:space="preserve"> </w:t>
      </w:r>
      <w:r>
        <w:rPr>
          <w:rFonts w:ascii="Arial" w:hAnsi="Arial"/>
          <w:sz w:val="26"/>
        </w:rPr>
        <w:t>Вместе с тем строительно-монтажные работы, выполненные хозяйственным способом, после вступления в силу части первой НК РФ</w:t>
      </w:r>
      <w:r>
        <w:rPr>
          <w:rFonts w:ascii="Arial" w:hAnsi="Arial"/>
          <w:sz w:val="26"/>
          <w:lang w:val="en-US"/>
        </w:rPr>
        <w:t xml:space="preserve"> [24]</w:t>
      </w:r>
      <w:r>
        <w:rPr>
          <w:rFonts w:ascii="Arial" w:hAnsi="Arial"/>
          <w:sz w:val="26"/>
        </w:rPr>
        <w:t xml:space="preserve"> следует облагать НДС в ранее действующем порядке. Так как в соответствии с п.1. ст.38 объектом налогообложения может являться не только стоимость реализованных товаров (выполненных работ, оказанных услуг), но и иное экономическое основание, имеющее стоимостную, количественную или физическую характеристику, с наличием которого у налогоплательщика законодательство о налогах связывает возникновение обязанности по уплате налога</w:t>
      </w:r>
      <w:r>
        <w:rPr>
          <w:rFonts w:ascii="Arial" w:hAnsi="Arial"/>
          <w:sz w:val="26"/>
          <w:lang w:val="en-US"/>
        </w:rPr>
        <w:t xml:space="preserve"> </w:t>
      </w:r>
      <w:r>
        <w:rPr>
          <w:rFonts w:ascii="Arial" w:hAnsi="Arial"/>
          <w:sz w:val="26"/>
        </w:rPr>
        <w:t>.</w:t>
      </w:r>
    </w:p>
    <w:p w:rsidR="003644ED" w:rsidRDefault="003644ED">
      <w:pPr>
        <w:spacing w:line="360" w:lineRule="auto"/>
        <w:ind w:firstLine="709"/>
        <w:jc w:val="both"/>
        <w:rPr>
          <w:rFonts w:ascii="Arial" w:hAnsi="Arial"/>
          <w:sz w:val="26"/>
        </w:rPr>
      </w:pPr>
      <w:r>
        <w:rPr>
          <w:rFonts w:ascii="Arial" w:hAnsi="Arial"/>
          <w:sz w:val="26"/>
        </w:rPr>
        <w:t>При выполнении капитального ремонта сложных объектов основных средств часто возникает необходимость замены определенного узла (агрегата). К таким основным средствам относятся:</w:t>
      </w:r>
    </w:p>
    <w:p w:rsidR="003644ED" w:rsidRDefault="003644ED">
      <w:pPr>
        <w:spacing w:line="360" w:lineRule="auto"/>
        <w:ind w:firstLine="709"/>
        <w:jc w:val="both"/>
        <w:rPr>
          <w:rFonts w:ascii="Arial" w:hAnsi="Arial"/>
          <w:sz w:val="26"/>
        </w:rPr>
      </w:pPr>
      <w:r>
        <w:rPr>
          <w:rFonts w:ascii="Arial" w:hAnsi="Arial"/>
          <w:sz w:val="26"/>
        </w:rPr>
        <w:t>-автотранспортные средства,</w:t>
      </w:r>
    </w:p>
    <w:p w:rsidR="003644ED" w:rsidRDefault="003644ED">
      <w:pPr>
        <w:spacing w:line="360" w:lineRule="auto"/>
        <w:ind w:firstLine="709"/>
        <w:jc w:val="both"/>
        <w:rPr>
          <w:rFonts w:ascii="Arial" w:hAnsi="Arial"/>
          <w:sz w:val="26"/>
        </w:rPr>
      </w:pPr>
      <w:r>
        <w:rPr>
          <w:rFonts w:ascii="Arial" w:hAnsi="Arial"/>
          <w:sz w:val="26"/>
        </w:rPr>
        <w:t>-локомотивы железнодорожного транспорта,</w:t>
      </w:r>
    </w:p>
    <w:p w:rsidR="003644ED" w:rsidRDefault="003644ED">
      <w:pPr>
        <w:spacing w:line="360" w:lineRule="auto"/>
        <w:ind w:firstLine="709"/>
        <w:jc w:val="both"/>
        <w:rPr>
          <w:rFonts w:ascii="Arial" w:hAnsi="Arial"/>
          <w:sz w:val="26"/>
        </w:rPr>
      </w:pPr>
      <w:r>
        <w:rPr>
          <w:rFonts w:ascii="Arial" w:hAnsi="Arial"/>
          <w:sz w:val="26"/>
        </w:rPr>
        <w:t>-газоперекачивающие установки и другие.</w:t>
      </w:r>
    </w:p>
    <w:p w:rsidR="003644ED" w:rsidRDefault="003644ED">
      <w:pPr>
        <w:spacing w:line="360" w:lineRule="auto"/>
        <w:ind w:firstLine="709"/>
        <w:jc w:val="both"/>
        <w:rPr>
          <w:rFonts w:ascii="Arial" w:hAnsi="Arial"/>
          <w:sz w:val="26"/>
        </w:rPr>
      </w:pPr>
      <w:r>
        <w:rPr>
          <w:rFonts w:ascii="Arial" w:hAnsi="Arial"/>
          <w:sz w:val="26"/>
        </w:rPr>
        <w:t>При выполнении работ по капитальному ремонту таких объектов узел, вышедший из строя, снимается и заменяется аналогичным узлом. На снятый узел составляется акт демонтажа, в котором решением технической комиссии предприятия указывается, что снятый узел подлежит ликвидации или восстановлению.</w:t>
      </w:r>
    </w:p>
    <w:p w:rsidR="003644ED" w:rsidRDefault="003644ED">
      <w:pPr>
        <w:spacing w:line="360" w:lineRule="auto"/>
        <w:ind w:firstLine="709"/>
        <w:jc w:val="both"/>
        <w:rPr>
          <w:rFonts w:ascii="Arial" w:hAnsi="Arial"/>
          <w:sz w:val="26"/>
        </w:rPr>
      </w:pPr>
      <w:r>
        <w:rPr>
          <w:rFonts w:ascii="Arial" w:hAnsi="Arial"/>
          <w:sz w:val="26"/>
        </w:rPr>
        <w:t xml:space="preserve">Предприятия могут создавать ремонтный фонд для накапливания средств на осуществление ремонтных работ, особенно в организациях с сезонным производством. </w:t>
      </w:r>
    </w:p>
    <w:p w:rsidR="003644ED" w:rsidRDefault="003644ED">
      <w:pPr>
        <w:spacing w:line="360" w:lineRule="auto"/>
        <w:ind w:firstLine="709"/>
        <w:jc w:val="both"/>
        <w:rPr>
          <w:rFonts w:ascii="Arial" w:hAnsi="Arial"/>
          <w:sz w:val="26"/>
        </w:rPr>
      </w:pPr>
      <w:r>
        <w:rPr>
          <w:rFonts w:ascii="Arial" w:hAnsi="Arial"/>
          <w:sz w:val="26"/>
        </w:rPr>
        <w:t>Отчисления в ремонтный фонд должны производиться на основе плановой сметы затрат на все виды ремонта.</w:t>
      </w:r>
    </w:p>
    <w:p w:rsidR="003644ED" w:rsidRDefault="003644ED">
      <w:pPr>
        <w:spacing w:line="360" w:lineRule="auto"/>
        <w:ind w:firstLine="709"/>
        <w:jc w:val="both"/>
        <w:rPr>
          <w:rFonts w:ascii="Arial" w:hAnsi="Arial"/>
          <w:sz w:val="26"/>
        </w:rPr>
      </w:pPr>
      <w:r>
        <w:rPr>
          <w:rFonts w:ascii="Arial" w:hAnsi="Arial"/>
          <w:sz w:val="26"/>
        </w:rPr>
        <w:t>Приемка отремонтированного объекта из капитального ремонта оформляется актом приёмки-сдачи отремонтированных, реконструированных и модернизированных объектов (ф. №ОС-3).</w:t>
      </w:r>
    </w:p>
    <w:p w:rsidR="003644ED" w:rsidRDefault="003644ED">
      <w:pPr>
        <w:spacing w:line="360" w:lineRule="auto"/>
        <w:ind w:firstLine="709"/>
        <w:jc w:val="both"/>
        <w:rPr>
          <w:rFonts w:ascii="Arial" w:hAnsi="Arial"/>
          <w:sz w:val="26"/>
        </w:rPr>
      </w:pPr>
      <w:r>
        <w:rPr>
          <w:rFonts w:ascii="Arial" w:hAnsi="Arial"/>
          <w:sz w:val="26"/>
        </w:rPr>
        <w:t xml:space="preserve">На капитальный ремонт, осуществляемый подрядным способом, заключается договор с подрядчиком. Приемка законченного капитального ремонта оформляется актом приёмки-сдачи (ф.№ОС-3). </w:t>
      </w:r>
    </w:p>
    <w:p w:rsidR="003644ED" w:rsidRDefault="003644ED">
      <w:pPr>
        <w:spacing w:line="360" w:lineRule="auto"/>
        <w:ind w:firstLine="709"/>
        <w:jc w:val="both"/>
        <w:rPr>
          <w:rFonts w:ascii="Arial" w:hAnsi="Arial"/>
          <w:sz w:val="26"/>
        </w:rPr>
      </w:pPr>
      <w:r>
        <w:rPr>
          <w:rFonts w:ascii="Arial" w:hAnsi="Arial"/>
          <w:sz w:val="26"/>
        </w:rPr>
        <w:t>Данный вариант учета расходов по ремонту основных средств целесообразно использовать на тех предприятиях сезонных отраслей промышленности, где основная часть расходов по ремонту основных средств приходится на первые месяцы года, когда ещё не создан ремонтный фонд.</w:t>
      </w:r>
    </w:p>
    <w:p w:rsidR="003644ED" w:rsidRDefault="003644ED">
      <w:pPr>
        <w:spacing w:line="360" w:lineRule="auto"/>
        <w:ind w:firstLine="709"/>
        <w:jc w:val="both"/>
        <w:rPr>
          <w:rFonts w:ascii="Arial" w:hAnsi="Arial"/>
          <w:sz w:val="26"/>
        </w:rPr>
      </w:pPr>
      <w:r>
        <w:rPr>
          <w:rFonts w:ascii="Arial" w:hAnsi="Arial"/>
          <w:sz w:val="26"/>
        </w:rPr>
        <w:t xml:space="preserve">С каждым годом происходит устаревание основных фондов, средств на их замену всегда не хватает. Наличие аварийного запаса ТМЦ и оборудования не безгранично, и никто не гарантирует, что в результате природных явлений (гроза, шторми др.) не произойдет потерь, которые возможно будет устранить используя лишь аварийный запас. Необходимо в учетной политикой предусмотреть создание ремонтного фонда. </w:t>
      </w:r>
    </w:p>
    <w:p w:rsidR="003644ED" w:rsidRDefault="003644ED">
      <w:pPr>
        <w:spacing w:line="360" w:lineRule="auto"/>
        <w:ind w:firstLine="709"/>
        <w:jc w:val="both"/>
        <w:rPr>
          <w:rFonts w:ascii="Arial" w:hAnsi="Arial"/>
          <w:sz w:val="26"/>
        </w:rPr>
      </w:pPr>
    </w:p>
    <w:p w:rsidR="003644ED" w:rsidRDefault="003644ED">
      <w:pPr>
        <w:pStyle w:val="30"/>
        <w:ind w:firstLine="0"/>
        <w:rPr>
          <w:rFonts w:ascii="Arial" w:hAnsi="Arial"/>
          <w:i/>
          <w:u w:val="single"/>
        </w:rPr>
      </w:pPr>
      <w:r>
        <w:rPr>
          <w:rFonts w:ascii="Arial" w:hAnsi="Arial"/>
          <w:i/>
        </w:rPr>
        <w:t xml:space="preserve">          </w:t>
      </w:r>
      <w:r>
        <w:rPr>
          <w:rFonts w:ascii="Arial" w:hAnsi="Arial"/>
          <w:i/>
          <w:u w:val="single"/>
        </w:rPr>
        <w:t xml:space="preserve">1.7. Особенность аренды. Влияние денежного притока на </w:t>
      </w:r>
    </w:p>
    <w:p w:rsidR="003644ED" w:rsidRDefault="003644ED">
      <w:pPr>
        <w:pStyle w:val="30"/>
        <w:ind w:firstLine="0"/>
        <w:rPr>
          <w:rFonts w:ascii="Arial" w:hAnsi="Arial"/>
          <w:i/>
          <w:sz w:val="26"/>
          <w:u w:val="single"/>
        </w:rPr>
      </w:pPr>
      <w:r>
        <w:rPr>
          <w:rFonts w:ascii="Arial" w:hAnsi="Arial"/>
          <w:i/>
        </w:rPr>
        <w:t xml:space="preserve">                   </w:t>
      </w:r>
      <w:r>
        <w:rPr>
          <w:rFonts w:ascii="Arial" w:hAnsi="Arial"/>
          <w:i/>
          <w:u w:val="single"/>
        </w:rPr>
        <w:t xml:space="preserve"> предприятия.</w:t>
      </w:r>
    </w:p>
    <w:p w:rsidR="003644ED" w:rsidRDefault="003644ED">
      <w:pPr>
        <w:spacing w:line="360" w:lineRule="auto"/>
        <w:ind w:firstLine="709"/>
        <w:jc w:val="both"/>
        <w:rPr>
          <w:rFonts w:ascii="Arial" w:hAnsi="Arial"/>
          <w:sz w:val="26"/>
          <w:u w:val="single"/>
        </w:rPr>
      </w:pPr>
    </w:p>
    <w:p w:rsidR="003644ED" w:rsidRDefault="003644ED">
      <w:pPr>
        <w:pStyle w:val="30"/>
        <w:rPr>
          <w:rFonts w:ascii="Arial" w:hAnsi="Arial"/>
          <w:sz w:val="26"/>
        </w:rPr>
      </w:pPr>
      <w:r>
        <w:rPr>
          <w:rFonts w:ascii="Arial" w:hAnsi="Arial"/>
          <w:sz w:val="26"/>
        </w:rPr>
        <w:t>В  процессе финансирования внеоборотных активов одной из наиболее сложных  задач финансового менеджмента  является  выбор  альтернативного варианта – приобретение этих активов в собственность или их аренда.</w:t>
      </w:r>
    </w:p>
    <w:p w:rsidR="003644ED" w:rsidRDefault="003644ED">
      <w:pPr>
        <w:spacing w:line="360" w:lineRule="auto"/>
        <w:ind w:firstLine="709"/>
        <w:jc w:val="both"/>
        <w:rPr>
          <w:rFonts w:ascii="Arial" w:hAnsi="Arial"/>
          <w:sz w:val="26"/>
        </w:rPr>
      </w:pPr>
      <w:r>
        <w:rPr>
          <w:rFonts w:ascii="Arial" w:hAnsi="Arial"/>
          <w:sz w:val="26"/>
        </w:rPr>
        <w:t>Об объектах основных средств, переданных и полученных по договору аренды, следует учитывать, что</w:t>
      </w:r>
    </w:p>
    <w:p w:rsidR="003644ED" w:rsidRDefault="003644ED">
      <w:pPr>
        <w:spacing w:line="360" w:lineRule="auto"/>
        <w:ind w:firstLine="709"/>
        <w:jc w:val="both"/>
        <w:rPr>
          <w:rFonts w:ascii="Arial" w:hAnsi="Arial"/>
          <w:sz w:val="26"/>
        </w:rPr>
      </w:pPr>
      <w:r>
        <w:rPr>
          <w:rFonts w:ascii="Arial" w:hAnsi="Arial"/>
          <w:sz w:val="26"/>
        </w:rPr>
        <w:t>-амортизация объектов основных средств, переданных в текущую аренду, осуществляется арендодателем;</w:t>
      </w:r>
    </w:p>
    <w:p w:rsidR="003644ED" w:rsidRDefault="003644ED">
      <w:pPr>
        <w:spacing w:line="360" w:lineRule="auto"/>
        <w:ind w:firstLine="709"/>
        <w:jc w:val="both"/>
        <w:rPr>
          <w:rFonts w:ascii="Arial" w:hAnsi="Arial"/>
          <w:sz w:val="26"/>
        </w:rPr>
      </w:pPr>
      <w:r>
        <w:rPr>
          <w:rFonts w:ascii="Arial" w:hAnsi="Arial"/>
          <w:sz w:val="26"/>
        </w:rPr>
        <w:t>-амортизация основных средств, полученных (переданных) по договору финансовой аренды (лизинга), производится той стороной, на балансе которой учитывается имущество (в зависимости от условий договора).</w:t>
      </w:r>
    </w:p>
    <w:p w:rsidR="003644ED" w:rsidRDefault="003644ED">
      <w:pPr>
        <w:pStyle w:val="30"/>
        <w:rPr>
          <w:rFonts w:ascii="Arial" w:hAnsi="Arial"/>
          <w:sz w:val="26"/>
        </w:rPr>
      </w:pPr>
      <w:r>
        <w:rPr>
          <w:rFonts w:ascii="Arial" w:hAnsi="Arial"/>
          <w:sz w:val="26"/>
        </w:rPr>
        <w:t xml:space="preserve">По  договору  аренды  арендодатель обязуется предоставить арендатору имущество  за  плату во временное владение и пользование. В арендный период права и обязанности собственника остаются у арендодателя,  к арендатору  переходит лишь право  владения и пользования. Арендодатель  сданное в аренду имущество учитывает на своем  балансе в  составе собственных  основных средств  с соответствующей отметкой их выбытия  в инвентарной карточке по учету основных средств. При значительном количестве объектов, сдаваемых в текущую  аренду, такие карточки группируют в отдельную группу. </w:t>
      </w:r>
    </w:p>
    <w:p w:rsidR="003644ED" w:rsidRDefault="003644ED">
      <w:pPr>
        <w:spacing w:line="360" w:lineRule="auto"/>
        <w:ind w:firstLine="709"/>
        <w:jc w:val="both"/>
        <w:rPr>
          <w:rFonts w:ascii="Arial" w:hAnsi="Arial"/>
          <w:sz w:val="26"/>
        </w:rPr>
      </w:pPr>
      <w:r>
        <w:rPr>
          <w:rFonts w:ascii="Arial" w:hAnsi="Arial"/>
          <w:sz w:val="26"/>
        </w:rPr>
        <w:t>Передача в аренду имущества производится по договору аренды и оформляется приемопередаточным актом. В договоре аренды предусматривают  состав и стоимость передаваемого в аренду имущества, сроки аренды, распределение обязанностей сторон по поддержанию имущества  в состоянии, соответствующем  условиям договора  и назначению имущества, оговаривается срок их предстоящей службы, рассчитанной исходя из оценки  имущества  с учетом его  фактического  износа и действующих норм амортизационных отчислений, и величина арендной платы. Арендная плата за имущество включает в себя, как правило, средства, предусмотренные  нормами отчислений  на полное восстановление  и сметами затрат на ремонт основных средств, и часть прибыли, устанавливаемую договором на уровне, как правило, не ниже банковского процента (арендный процент).</w:t>
      </w:r>
    </w:p>
    <w:p w:rsidR="003644ED" w:rsidRDefault="003644ED">
      <w:pPr>
        <w:spacing w:line="360" w:lineRule="auto"/>
        <w:ind w:firstLine="709"/>
        <w:jc w:val="both"/>
        <w:rPr>
          <w:rFonts w:ascii="Arial" w:hAnsi="Arial"/>
          <w:sz w:val="26"/>
        </w:rPr>
      </w:pPr>
      <w:r>
        <w:rPr>
          <w:rFonts w:ascii="Arial" w:hAnsi="Arial"/>
          <w:sz w:val="26"/>
        </w:rPr>
        <w:t>Финансовые результаты от сдачи в аренду имущества арендодатель отражает на прибыли или доходах будущих периодов.</w:t>
      </w:r>
    </w:p>
    <w:p w:rsidR="003644ED" w:rsidRDefault="003644ED">
      <w:pPr>
        <w:spacing w:line="360" w:lineRule="auto"/>
        <w:ind w:firstLine="709"/>
        <w:jc w:val="both"/>
        <w:rPr>
          <w:rFonts w:ascii="Arial" w:hAnsi="Arial"/>
          <w:sz w:val="26"/>
        </w:rPr>
      </w:pPr>
      <w:r>
        <w:rPr>
          <w:rFonts w:ascii="Arial" w:hAnsi="Arial"/>
          <w:sz w:val="26"/>
        </w:rPr>
        <w:t>На  стоимость произведенных арендатором вложений во внеоборотных активах  арендованные основные  средства  производится дооценка  основных средств.</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pStyle w:val="a6"/>
        <w:ind w:firstLine="0"/>
        <w:rPr>
          <w:rFonts w:ascii="Arial" w:hAnsi="Arial"/>
          <w:b/>
          <w:i/>
          <w:sz w:val="32"/>
        </w:rPr>
      </w:pPr>
      <w:r>
        <w:rPr>
          <w:rFonts w:ascii="Arial" w:hAnsi="Arial"/>
          <w:b/>
          <w:i/>
          <w:sz w:val="32"/>
        </w:rPr>
        <w:t xml:space="preserve">Глава 2. Финансово- экономический анализ использования </w:t>
      </w:r>
    </w:p>
    <w:p w:rsidR="003644ED" w:rsidRDefault="003644ED">
      <w:pPr>
        <w:pStyle w:val="a6"/>
        <w:ind w:firstLine="0"/>
        <w:rPr>
          <w:rFonts w:ascii="Arial" w:hAnsi="Arial"/>
          <w:b/>
          <w:i/>
          <w:sz w:val="32"/>
        </w:rPr>
      </w:pPr>
      <w:r>
        <w:rPr>
          <w:rFonts w:ascii="Arial" w:hAnsi="Arial"/>
          <w:b/>
          <w:i/>
          <w:sz w:val="32"/>
        </w:rPr>
        <w:t xml:space="preserve">               основных средств Валдайских электрических </w:t>
      </w:r>
    </w:p>
    <w:p w:rsidR="003644ED" w:rsidRDefault="003644ED">
      <w:pPr>
        <w:pStyle w:val="a6"/>
        <w:ind w:firstLine="0"/>
        <w:rPr>
          <w:rFonts w:ascii="Arial" w:hAnsi="Arial"/>
          <w:b/>
          <w:i/>
          <w:sz w:val="26"/>
        </w:rPr>
      </w:pPr>
      <w:r>
        <w:rPr>
          <w:rFonts w:ascii="Arial" w:hAnsi="Arial"/>
          <w:b/>
          <w:i/>
          <w:sz w:val="32"/>
        </w:rPr>
        <w:t xml:space="preserve">              сетей ОАО «Новгородэнерго</w:t>
      </w:r>
      <w:r>
        <w:rPr>
          <w:rFonts w:ascii="Arial" w:hAnsi="Arial"/>
          <w:b/>
          <w:i/>
          <w:sz w:val="26"/>
        </w:rPr>
        <w:t>»</w:t>
      </w:r>
    </w:p>
    <w:p w:rsidR="003644ED" w:rsidRDefault="003644ED">
      <w:pPr>
        <w:pStyle w:val="a6"/>
        <w:ind w:firstLine="0"/>
        <w:rPr>
          <w:rFonts w:ascii="Arial" w:hAnsi="Arial"/>
          <w:i/>
          <w:u w:val="single"/>
        </w:rPr>
      </w:pPr>
      <w:r>
        <w:rPr>
          <w:rFonts w:ascii="Arial" w:hAnsi="Arial"/>
          <w:b/>
          <w:sz w:val="26"/>
        </w:rPr>
        <w:t xml:space="preserve">       </w:t>
      </w:r>
      <w:r>
        <w:rPr>
          <w:rFonts w:ascii="Arial" w:hAnsi="Arial"/>
          <w:i/>
          <w:u w:val="single"/>
        </w:rPr>
        <w:t>2.1. Общая  характеристика Валдайских электрических сетей</w:t>
      </w:r>
    </w:p>
    <w:p w:rsidR="003644ED" w:rsidRDefault="003644ED">
      <w:pPr>
        <w:pStyle w:val="a3"/>
        <w:rPr>
          <w:rFonts w:ascii="Arial" w:hAnsi="Arial"/>
          <w:i/>
          <w:u w:val="single"/>
        </w:rPr>
      </w:pPr>
      <w:r>
        <w:rPr>
          <w:rFonts w:ascii="Arial" w:hAnsi="Arial"/>
          <w:i/>
        </w:rPr>
        <w:t xml:space="preserve">                                    </w:t>
      </w:r>
      <w:r>
        <w:rPr>
          <w:rFonts w:ascii="Arial" w:hAnsi="Arial"/>
          <w:i/>
          <w:u w:val="single"/>
        </w:rPr>
        <w:t xml:space="preserve"> ОАО «Новгородэнерго»</w:t>
      </w:r>
    </w:p>
    <w:p w:rsidR="003644ED" w:rsidRDefault="003644ED">
      <w:pPr>
        <w:spacing w:line="360" w:lineRule="auto"/>
        <w:jc w:val="both"/>
        <w:rPr>
          <w:rFonts w:ascii="Arial" w:hAnsi="Arial"/>
          <w:sz w:val="28"/>
        </w:rPr>
      </w:pPr>
    </w:p>
    <w:p w:rsidR="003644ED" w:rsidRDefault="003644ED">
      <w:pPr>
        <w:pStyle w:val="a6"/>
        <w:rPr>
          <w:rFonts w:ascii="Arial" w:hAnsi="Arial"/>
          <w:sz w:val="26"/>
        </w:rPr>
      </w:pPr>
      <w:r>
        <w:rPr>
          <w:rFonts w:ascii="Arial" w:hAnsi="Arial"/>
          <w:sz w:val="26"/>
        </w:rPr>
        <w:t>ВЭС ОАО «Новгородэнерго» зарегистрировано распоряжением администрации г. Новгорода № 120-рр от 25 января 1993 г. как филиал ОАО «Новгородэнерго».</w:t>
      </w:r>
    </w:p>
    <w:p w:rsidR="003644ED" w:rsidRDefault="003644ED">
      <w:pPr>
        <w:pStyle w:val="30"/>
        <w:rPr>
          <w:rFonts w:ascii="Arial" w:hAnsi="Arial"/>
          <w:sz w:val="26"/>
        </w:rPr>
      </w:pPr>
      <w:r>
        <w:rPr>
          <w:rFonts w:ascii="Arial" w:hAnsi="Arial"/>
          <w:sz w:val="26"/>
        </w:rPr>
        <w:t>Полное официальное наименование – филиал открытого акционерного общества энергетики и электрификации «Новгородэнерго» Валдайские электрические сети, сокращенное наименование – Валдайские электросети (ВЭС).</w:t>
      </w:r>
    </w:p>
    <w:p w:rsidR="003644ED" w:rsidRDefault="003644ED">
      <w:pPr>
        <w:pStyle w:val="30"/>
        <w:rPr>
          <w:rFonts w:ascii="Arial" w:hAnsi="Arial"/>
          <w:sz w:val="26"/>
        </w:rPr>
      </w:pPr>
      <w:r>
        <w:rPr>
          <w:rFonts w:ascii="Arial" w:hAnsi="Arial"/>
          <w:sz w:val="26"/>
        </w:rPr>
        <w:t>Адрес и местонахождение Валдайских электрических сетей ОАО «Новгородэнерго»: г. Валдай, ул. Энергетиков, д. 16.</w:t>
      </w:r>
    </w:p>
    <w:p w:rsidR="003644ED" w:rsidRDefault="003644ED">
      <w:pPr>
        <w:pStyle w:val="30"/>
        <w:rPr>
          <w:rFonts w:ascii="Arial" w:hAnsi="Arial"/>
          <w:sz w:val="26"/>
        </w:rPr>
      </w:pPr>
      <w:r>
        <w:rPr>
          <w:rFonts w:ascii="Arial" w:hAnsi="Arial"/>
          <w:sz w:val="26"/>
        </w:rPr>
        <w:t>Валдайские  электросети  являются  частью единого производственно-хозяйственного и технологического комплекса по производству, передаче и распределению электроэнергии и тепла.</w:t>
      </w:r>
    </w:p>
    <w:p w:rsidR="003644ED" w:rsidRDefault="003644ED">
      <w:pPr>
        <w:pStyle w:val="30"/>
        <w:rPr>
          <w:rFonts w:ascii="Arial" w:hAnsi="Arial"/>
          <w:sz w:val="26"/>
        </w:rPr>
      </w:pPr>
      <w:r>
        <w:rPr>
          <w:rFonts w:ascii="Arial" w:hAnsi="Arial"/>
          <w:sz w:val="26"/>
        </w:rPr>
        <w:t>ВЭС  имеют печать, штамп  и  бланки  со  своим полным наименованием, зарегистрированные в установленном порядке, символику (эмблему) и другие реквизиты. Валдайские электросети имеют отдельный баланс  и  право  открывать  расчетный  и  иные  счета в  рублях в российских учреждениях банков.</w:t>
      </w:r>
    </w:p>
    <w:p w:rsidR="003644ED" w:rsidRDefault="003644ED">
      <w:pPr>
        <w:pStyle w:val="30"/>
        <w:rPr>
          <w:rFonts w:ascii="Arial" w:hAnsi="Arial"/>
          <w:sz w:val="26"/>
        </w:rPr>
      </w:pPr>
      <w:r>
        <w:rPr>
          <w:rFonts w:ascii="Arial" w:hAnsi="Arial"/>
          <w:sz w:val="26"/>
        </w:rPr>
        <w:t>Правовой  статус  ВЭС устанавливается без ограничения на весь период  деятельности.</w:t>
      </w:r>
    </w:p>
    <w:p w:rsidR="003644ED" w:rsidRDefault="003644ED">
      <w:pPr>
        <w:pStyle w:val="30"/>
        <w:rPr>
          <w:rFonts w:ascii="Arial" w:hAnsi="Arial"/>
          <w:sz w:val="26"/>
        </w:rPr>
      </w:pPr>
      <w:r>
        <w:rPr>
          <w:rFonts w:ascii="Arial" w:hAnsi="Arial"/>
          <w:sz w:val="26"/>
        </w:rPr>
        <w:t>Филиал не является юридическим лицом. Акционерное общество отвечает по обязательствам филиала Валдайские электросети и является правопреемником всех прав и обязательств ВЭС.</w:t>
      </w:r>
    </w:p>
    <w:p w:rsidR="003644ED" w:rsidRDefault="003644ED">
      <w:pPr>
        <w:pStyle w:val="30"/>
        <w:rPr>
          <w:rFonts w:ascii="Arial" w:hAnsi="Arial"/>
          <w:sz w:val="26"/>
        </w:rPr>
      </w:pPr>
      <w:r>
        <w:rPr>
          <w:rFonts w:ascii="Arial" w:hAnsi="Arial"/>
          <w:sz w:val="26"/>
        </w:rPr>
        <w:t>Валдайские электрические сети несут ответственность перед Обществом за сохранность имущества, переданного им в эксплуатацию, являющегося неделимой собственностью ОАО «Новгородэнерго», использование этого имущества и своих прав в соответствии с целями и задачами Общества.</w:t>
      </w:r>
    </w:p>
    <w:p w:rsidR="003644ED" w:rsidRDefault="003644ED">
      <w:pPr>
        <w:pStyle w:val="30"/>
        <w:rPr>
          <w:rFonts w:ascii="Arial" w:hAnsi="Arial"/>
          <w:sz w:val="26"/>
        </w:rPr>
      </w:pPr>
      <w:r>
        <w:rPr>
          <w:rFonts w:ascii="Arial" w:hAnsi="Arial"/>
          <w:sz w:val="26"/>
        </w:rPr>
        <w:t>Основной целью ВЭС в условиях их работы как филиала является достижение наилучших показателей экономической деятельности, обеспечивающих  рост прибыли в целом по Обществу.</w:t>
      </w:r>
    </w:p>
    <w:p w:rsidR="003644ED" w:rsidRDefault="003644ED">
      <w:pPr>
        <w:pStyle w:val="30"/>
        <w:rPr>
          <w:rFonts w:ascii="Arial" w:hAnsi="Arial"/>
          <w:sz w:val="26"/>
        </w:rPr>
      </w:pPr>
      <w:r>
        <w:rPr>
          <w:rFonts w:ascii="Arial" w:hAnsi="Arial"/>
          <w:sz w:val="26"/>
        </w:rPr>
        <w:t xml:space="preserve"> Основным предметом деятельности является преобразование и передача электроэнергии и отпуск её в распределительную сеть энергосистемы.</w:t>
      </w:r>
    </w:p>
    <w:p w:rsidR="003644ED" w:rsidRDefault="003644ED">
      <w:pPr>
        <w:pStyle w:val="30"/>
        <w:rPr>
          <w:rFonts w:ascii="Arial" w:hAnsi="Arial"/>
          <w:sz w:val="26"/>
        </w:rPr>
      </w:pPr>
      <w:r>
        <w:rPr>
          <w:rFonts w:ascii="Arial" w:hAnsi="Arial"/>
          <w:sz w:val="26"/>
        </w:rPr>
        <w:t>Валдайские  электросети вправе осуществлять без ущерба для основной деятельности другие, не противоречащие действующему законодательству,  виды деятельности  в пределах собственных и выделенных средств, в том числе:</w:t>
      </w:r>
    </w:p>
    <w:p w:rsidR="003644ED" w:rsidRDefault="003644ED">
      <w:pPr>
        <w:pStyle w:val="30"/>
        <w:rPr>
          <w:rFonts w:ascii="Arial" w:hAnsi="Arial"/>
          <w:sz w:val="26"/>
        </w:rPr>
      </w:pPr>
      <w:r>
        <w:rPr>
          <w:rFonts w:ascii="Arial" w:hAnsi="Arial"/>
          <w:sz w:val="26"/>
        </w:rPr>
        <w:t>- оказывать промышленные и непромышленные услуги сторонним организациям и предприятиям по договорам;</w:t>
      </w:r>
    </w:p>
    <w:p w:rsidR="003644ED" w:rsidRDefault="003644ED">
      <w:pPr>
        <w:pStyle w:val="30"/>
        <w:rPr>
          <w:rFonts w:ascii="Arial" w:hAnsi="Arial"/>
          <w:sz w:val="26"/>
        </w:rPr>
      </w:pPr>
      <w:r>
        <w:rPr>
          <w:rFonts w:ascii="Arial" w:hAnsi="Arial"/>
          <w:sz w:val="26"/>
        </w:rPr>
        <w:t>- производить товары народного потребления, оказывать услуги населению и осуществлять их реализацию по ценам, установленным самостоятельно.</w:t>
      </w:r>
    </w:p>
    <w:p w:rsidR="003644ED" w:rsidRDefault="003644ED">
      <w:pPr>
        <w:pStyle w:val="30"/>
        <w:rPr>
          <w:rFonts w:ascii="Arial" w:hAnsi="Arial"/>
          <w:sz w:val="26"/>
        </w:rPr>
      </w:pPr>
      <w:r>
        <w:rPr>
          <w:rFonts w:ascii="Arial" w:hAnsi="Arial"/>
          <w:sz w:val="26"/>
        </w:rPr>
        <w:t>Виды деятельности, которые в соответствии с действующим законодательством РФ подлежат лицензированию, филиал Валдайские электросети  осуществляет  только при наличии лицензии.</w:t>
      </w:r>
    </w:p>
    <w:p w:rsidR="003644ED" w:rsidRDefault="003644ED">
      <w:pPr>
        <w:pStyle w:val="30"/>
        <w:rPr>
          <w:rFonts w:ascii="Arial" w:hAnsi="Arial"/>
          <w:sz w:val="26"/>
        </w:rPr>
      </w:pPr>
      <w:r>
        <w:rPr>
          <w:rFonts w:ascii="Arial" w:hAnsi="Arial"/>
          <w:sz w:val="26"/>
        </w:rPr>
        <w:t>Для достижения  поставленных  целей  ВЭС  решают следующие задачи:</w:t>
      </w:r>
    </w:p>
    <w:p w:rsidR="003644ED" w:rsidRDefault="003644ED">
      <w:pPr>
        <w:spacing w:line="360" w:lineRule="auto"/>
        <w:ind w:firstLine="426"/>
        <w:jc w:val="both"/>
        <w:rPr>
          <w:rFonts w:ascii="Arial" w:hAnsi="Arial"/>
          <w:sz w:val="26"/>
        </w:rPr>
      </w:pPr>
      <w:r>
        <w:rPr>
          <w:rFonts w:ascii="Arial" w:hAnsi="Arial"/>
          <w:sz w:val="26"/>
        </w:rPr>
        <w:t>- обеспечивают безусловное выполнение диспетчерских распоряжений, отраслевых норм и правил по устройству, и условиям безопасной эксплуатации электроустановок, предписаний действующих в инспекции по контролю, за  обеспечением надлежащего  состояния электроустановок;</w:t>
      </w:r>
    </w:p>
    <w:p w:rsidR="003644ED" w:rsidRDefault="003644ED">
      <w:pPr>
        <w:spacing w:line="360" w:lineRule="auto"/>
        <w:ind w:firstLine="426"/>
        <w:jc w:val="both"/>
        <w:rPr>
          <w:rFonts w:ascii="Arial" w:hAnsi="Arial"/>
          <w:sz w:val="26"/>
        </w:rPr>
      </w:pPr>
      <w:r>
        <w:rPr>
          <w:rFonts w:ascii="Arial" w:hAnsi="Arial"/>
          <w:sz w:val="26"/>
        </w:rPr>
        <w:t>- обеспечивают  исправное состояние оборудования, зданий, сооружений и передаточных устройств, гарантирующих надежную работу электрических сетей  и  передачу  по ним  электроэнергии в соответствии  с режимом работы, заданным  диспетчером;</w:t>
      </w:r>
    </w:p>
    <w:p w:rsidR="003644ED" w:rsidRDefault="003644ED">
      <w:pPr>
        <w:spacing w:line="360" w:lineRule="auto"/>
        <w:ind w:firstLine="426"/>
        <w:jc w:val="both"/>
        <w:rPr>
          <w:rFonts w:ascii="Arial" w:hAnsi="Arial"/>
          <w:sz w:val="26"/>
        </w:rPr>
      </w:pPr>
      <w:r>
        <w:rPr>
          <w:rFonts w:ascii="Arial" w:hAnsi="Arial"/>
          <w:sz w:val="26"/>
        </w:rPr>
        <w:t>- разрабатывают и осуществляют мероприятия, обеспечивающие максимальную экономичность работы оборудования и передаточных устройств, снижение расхода электроэнергии на её транспортировку и экономию  материальных ресурсов;</w:t>
      </w:r>
    </w:p>
    <w:p w:rsidR="003644ED" w:rsidRDefault="003644ED">
      <w:pPr>
        <w:spacing w:line="360" w:lineRule="auto"/>
        <w:ind w:firstLine="426"/>
        <w:jc w:val="both"/>
        <w:rPr>
          <w:rFonts w:ascii="Arial" w:hAnsi="Arial"/>
          <w:sz w:val="26"/>
        </w:rPr>
      </w:pPr>
      <w:r>
        <w:rPr>
          <w:rFonts w:ascii="Arial" w:hAnsi="Arial"/>
          <w:sz w:val="26"/>
        </w:rPr>
        <w:t>- осуществляют внедрение новой техники, автоматизированных процессов производства  и  модернизацию  производственных фондов;</w:t>
      </w:r>
    </w:p>
    <w:p w:rsidR="003644ED" w:rsidRDefault="003644ED">
      <w:pPr>
        <w:spacing w:line="360" w:lineRule="auto"/>
        <w:ind w:firstLine="426"/>
        <w:jc w:val="both"/>
        <w:rPr>
          <w:rFonts w:ascii="Arial" w:hAnsi="Arial"/>
          <w:sz w:val="26"/>
        </w:rPr>
      </w:pPr>
      <w:r>
        <w:rPr>
          <w:rFonts w:ascii="Arial" w:hAnsi="Arial"/>
          <w:sz w:val="26"/>
        </w:rPr>
        <w:t>- обеспечивают соблюдение безопасных условий труда и санитарно - гигиенических норм, внедрение новых средств и способов предотвращения производственного травматизма;</w:t>
      </w:r>
    </w:p>
    <w:p w:rsidR="003644ED" w:rsidRDefault="003644ED">
      <w:pPr>
        <w:spacing w:line="360" w:lineRule="auto"/>
        <w:ind w:firstLine="426"/>
        <w:jc w:val="both"/>
        <w:rPr>
          <w:rFonts w:ascii="Arial" w:hAnsi="Arial"/>
          <w:sz w:val="26"/>
        </w:rPr>
      </w:pPr>
      <w:r>
        <w:rPr>
          <w:rFonts w:ascii="Arial" w:hAnsi="Arial"/>
          <w:sz w:val="26"/>
        </w:rPr>
        <w:t>- осуществляют меры по охране окружающей среды и снижению отрицательного производственного воздействия на природу и людей.</w:t>
      </w:r>
    </w:p>
    <w:p w:rsidR="003644ED" w:rsidRDefault="003644ED">
      <w:pPr>
        <w:pStyle w:val="30"/>
        <w:rPr>
          <w:rFonts w:ascii="Arial" w:hAnsi="Arial"/>
          <w:sz w:val="26"/>
        </w:rPr>
      </w:pPr>
      <w:r>
        <w:rPr>
          <w:rFonts w:ascii="Arial" w:hAnsi="Arial"/>
          <w:sz w:val="26"/>
        </w:rPr>
        <w:t>Имущество Валдайских электрических сетей составляют основные фонды, оборотные средства и иные ценности, которые являются частью уставного капитала акционерного общества «Новгородэнерго», и отражаются в балансе филиала ВЭС.</w:t>
      </w:r>
    </w:p>
    <w:p w:rsidR="003644ED" w:rsidRDefault="003644ED">
      <w:pPr>
        <w:spacing w:line="360" w:lineRule="auto"/>
        <w:ind w:firstLine="709"/>
        <w:jc w:val="both"/>
        <w:rPr>
          <w:rFonts w:ascii="Arial" w:hAnsi="Arial"/>
          <w:sz w:val="26"/>
        </w:rPr>
      </w:pPr>
      <w:r>
        <w:rPr>
          <w:rFonts w:ascii="Arial" w:hAnsi="Arial"/>
          <w:sz w:val="26"/>
        </w:rPr>
        <w:t>В  Валдайских  электрических  сетях на текущий момент 2193 объекта основных средств, за которые отвечают соответственно начальники служб и отделов:</w:t>
      </w:r>
    </w:p>
    <w:p w:rsidR="003644ED" w:rsidRDefault="003644ED">
      <w:pPr>
        <w:spacing w:line="360" w:lineRule="auto"/>
        <w:ind w:firstLine="709"/>
        <w:jc w:val="both"/>
        <w:rPr>
          <w:rFonts w:ascii="Arial" w:hAnsi="Arial"/>
          <w:sz w:val="26"/>
        </w:rPr>
      </w:pPr>
      <w:r>
        <w:rPr>
          <w:rFonts w:ascii="Arial" w:hAnsi="Arial"/>
          <w:sz w:val="26"/>
        </w:rPr>
        <w:t xml:space="preserve"> - участок высоковольтных сетей               –  131 объект;</w:t>
      </w:r>
    </w:p>
    <w:p w:rsidR="003644ED" w:rsidRDefault="003644ED">
      <w:pPr>
        <w:spacing w:line="360" w:lineRule="auto"/>
        <w:ind w:firstLine="709"/>
        <w:jc w:val="both"/>
        <w:rPr>
          <w:rFonts w:ascii="Arial" w:hAnsi="Arial"/>
          <w:sz w:val="26"/>
        </w:rPr>
      </w:pPr>
      <w:r>
        <w:rPr>
          <w:rFonts w:ascii="Arial" w:hAnsi="Arial"/>
          <w:sz w:val="26"/>
        </w:rPr>
        <w:t>- участок низковольтных сетей Валдая    -  690 объектов;</w:t>
      </w:r>
    </w:p>
    <w:p w:rsidR="003644ED" w:rsidRDefault="003644ED">
      <w:pPr>
        <w:spacing w:line="360" w:lineRule="auto"/>
        <w:ind w:firstLine="709"/>
        <w:jc w:val="both"/>
        <w:rPr>
          <w:rFonts w:ascii="Arial" w:hAnsi="Arial"/>
          <w:sz w:val="26"/>
        </w:rPr>
      </w:pPr>
      <w:r>
        <w:rPr>
          <w:rFonts w:ascii="Arial" w:hAnsi="Arial"/>
          <w:sz w:val="26"/>
        </w:rPr>
        <w:t>- участок низковольтных сетей Марево   –  377 объектов;</w:t>
      </w:r>
    </w:p>
    <w:p w:rsidR="003644ED" w:rsidRDefault="003644ED">
      <w:pPr>
        <w:spacing w:line="360" w:lineRule="auto"/>
        <w:ind w:firstLine="709"/>
        <w:jc w:val="both"/>
        <w:rPr>
          <w:rFonts w:ascii="Arial" w:hAnsi="Arial"/>
          <w:sz w:val="26"/>
        </w:rPr>
      </w:pPr>
      <w:r>
        <w:rPr>
          <w:rFonts w:ascii="Arial" w:hAnsi="Arial"/>
          <w:sz w:val="26"/>
        </w:rPr>
        <w:t>- участок низковольтных сетей Демянск  –  574 объекта;</w:t>
      </w:r>
    </w:p>
    <w:p w:rsidR="003644ED" w:rsidRDefault="003644ED">
      <w:pPr>
        <w:spacing w:line="360" w:lineRule="auto"/>
        <w:ind w:firstLine="709"/>
        <w:jc w:val="both"/>
        <w:rPr>
          <w:rFonts w:ascii="Arial" w:hAnsi="Arial"/>
          <w:sz w:val="26"/>
        </w:rPr>
      </w:pPr>
      <w:r>
        <w:rPr>
          <w:rFonts w:ascii="Arial" w:hAnsi="Arial"/>
          <w:sz w:val="26"/>
        </w:rPr>
        <w:t>- участок низковольтных сетей Лычково  – 209 объектов;</w:t>
      </w:r>
    </w:p>
    <w:p w:rsidR="003644ED" w:rsidRDefault="003644ED">
      <w:pPr>
        <w:spacing w:line="360" w:lineRule="auto"/>
        <w:ind w:firstLine="709"/>
        <w:jc w:val="both"/>
        <w:rPr>
          <w:rFonts w:ascii="Arial" w:hAnsi="Arial"/>
          <w:sz w:val="26"/>
        </w:rPr>
      </w:pPr>
      <w:r>
        <w:rPr>
          <w:rFonts w:ascii="Arial" w:hAnsi="Arial"/>
          <w:sz w:val="26"/>
        </w:rPr>
        <w:t>- транспортная служба</w:t>
      </w:r>
      <w:r>
        <w:rPr>
          <w:rFonts w:ascii="Arial" w:hAnsi="Arial"/>
          <w:sz w:val="26"/>
        </w:rPr>
        <w:tab/>
      </w:r>
      <w:r>
        <w:rPr>
          <w:rFonts w:ascii="Arial" w:hAnsi="Arial"/>
          <w:sz w:val="26"/>
        </w:rPr>
        <w:tab/>
        <w:t xml:space="preserve">                  </w:t>
      </w:r>
      <w:r>
        <w:rPr>
          <w:rFonts w:ascii="Arial" w:hAnsi="Arial"/>
          <w:sz w:val="26"/>
        </w:rPr>
        <w:sym w:font="Symbol" w:char="F02D"/>
      </w:r>
      <w:r>
        <w:rPr>
          <w:rFonts w:ascii="Arial" w:hAnsi="Arial"/>
          <w:sz w:val="26"/>
        </w:rPr>
        <w:t xml:space="preserve"> 67 объектов;</w:t>
      </w:r>
    </w:p>
    <w:p w:rsidR="003644ED" w:rsidRDefault="003644ED">
      <w:pPr>
        <w:spacing w:line="360" w:lineRule="auto"/>
        <w:ind w:firstLine="709"/>
        <w:jc w:val="both"/>
        <w:rPr>
          <w:rFonts w:ascii="Arial" w:hAnsi="Arial"/>
          <w:sz w:val="26"/>
        </w:rPr>
      </w:pPr>
      <w:r>
        <w:rPr>
          <w:rFonts w:ascii="Arial" w:hAnsi="Arial"/>
          <w:sz w:val="26"/>
        </w:rPr>
        <w:t xml:space="preserve">- основные средства управления </w:t>
      </w:r>
      <w:r>
        <w:rPr>
          <w:rFonts w:ascii="Arial" w:hAnsi="Arial"/>
          <w:sz w:val="26"/>
        </w:rPr>
        <w:tab/>
        <w:t xml:space="preserve">        </w:t>
      </w:r>
      <w:r>
        <w:rPr>
          <w:rFonts w:ascii="Arial" w:hAnsi="Arial"/>
          <w:sz w:val="26"/>
        </w:rPr>
        <w:sym w:font="Symbol" w:char="F02D"/>
      </w:r>
      <w:r>
        <w:rPr>
          <w:rFonts w:ascii="Arial" w:hAnsi="Arial"/>
          <w:sz w:val="26"/>
        </w:rPr>
        <w:t xml:space="preserve"> 145 объектов.</w:t>
      </w:r>
    </w:p>
    <w:p w:rsidR="003644ED" w:rsidRDefault="003644ED">
      <w:pPr>
        <w:spacing w:line="360" w:lineRule="auto"/>
        <w:ind w:firstLine="709"/>
        <w:jc w:val="both"/>
        <w:rPr>
          <w:rFonts w:ascii="Arial" w:hAnsi="Arial"/>
          <w:sz w:val="26"/>
        </w:rPr>
      </w:pPr>
      <w:r>
        <w:rPr>
          <w:rFonts w:ascii="Arial" w:hAnsi="Arial"/>
          <w:sz w:val="26"/>
        </w:rPr>
        <w:t>По  месту  нахождения (эксплуатации) основных средств для контроля за их сохранностью  ведут инвентарные списки основных средств ф.№ОГС-13.</w:t>
      </w:r>
    </w:p>
    <w:p w:rsidR="003644ED" w:rsidRDefault="003644ED">
      <w:pPr>
        <w:spacing w:line="360" w:lineRule="auto"/>
        <w:ind w:firstLine="709"/>
        <w:jc w:val="both"/>
        <w:rPr>
          <w:rFonts w:ascii="Arial" w:hAnsi="Arial"/>
          <w:sz w:val="26"/>
        </w:rPr>
      </w:pPr>
      <w:r>
        <w:rPr>
          <w:rFonts w:ascii="Arial" w:hAnsi="Arial"/>
          <w:sz w:val="26"/>
        </w:rPr>
        <w:t>В ВЭС ОАО «Новгородэнерго»  списки формируются с применение ЭВМ. В них отражаются следующие данные: номер и дата инвентарной карточки, инвентарный номер объекта, его полное название, первоначальная стоимость и данные о выбытии (перемещении) – дата и номер документа, причина  выбытия. Разрешается  вести учет  объектов по месту их нахождения в инвентарных карточках. В этом случае инвентарные карточки выписываются в двух экземплярах и второй экземпляр передают по месту нахождения объекта. Учет объектов основных средств по месту нахождения осуществляют  по лицам, ответственным  за  сохранность  этих средств.</w:t>
      </w:r>
    </w:p>
    <w:p w:rsidR="003644ED" w:rsidRDefault="003644ED">
      <w:pPr>
        <w:pStyle w:val="30"/>
        <w:rPr>
          <w:rFonts w:ascii="Arial" w:hAnsi="Arial"/>
          <w:sz w:val="26"/>
        </w:rPr>
      </w:pPr>
      <w:r>
        <w:rPr>
          <w:rFonts w:ascii="Arial" w:hAnsi="Arial"/>
          <w:sz w:val="26"/>
        </w:rPr>
        <w:t>В отношении переданного в эксплуатацию имущества электрические сети имеют право:</w:t>
      </w:r>
    </w:p>
    <w:p w:rsidR="003644ED" w:rsidRDefault="003644ED">
      <w:pPr>
        <w:spacing w:line="360" w:lineRule="auto"/>
        <w:ind w:firstLine="426"/>
        <w:jc w:val="both"/>
        <w:rPr>
          <w:rFonts w:ascii="Arial" w:hAnsi="Arial"/>
          <w:sz w:val="26"/>
        </w:rPr>
      </w:pPr>
      <w:r>
        <w:rPr>
          <w:rFonts w:ascii="Arial" w:hAnsi="Arial"/>
          <w:sz w:val="26"/>
        </w:rPr>
        <w:t xml:space="preserve">    - осуществлять эксплуатацию, ремонт и модернизацию основных производственных фондов;</w:t>
      </w:r>
    </w:p>
    <w:p w:rsidR="003644ED" w:rsidRDefault="003644ED">
      <w:pPr>
        <w:numPr>
          <w:ilvl w:val="0"/>
          <w:numId w:val="6"/>
        </w:numPr>
        <w:spacing w:line="360" w:lineRule="auto"/>
        <w:jc w:val="both"/>
        <w:rPr>
          <w:rFonts w:ascii="Arial" w:hAnsi="Arial"/>
          <w:sz w:val="26"/>
        </w:rPr>
      </w:pPr>
      <w:r>
        <w:rPr>
          <w:rFonts w:ascii="Arial" w:hAnsi="Arial"/>
          <w:sz w:val="26"/>
        </w:rPr>
        <w:t>сдавать в аренду или передавать бесплатно во временное пользование другим обособленным подразделениям ОАО «Новгородэнерго» здания, сооружения, оборудование, транспортные средства, инвентарь и другие материальные ценности.</w:t>
      </w:r>
    </w:p>
    <w:p w:rsidR="003644ED" w:rsidRDefault="003644ED">
      <w:pPr>
        <w:pStyle w:val="30"/>
        <w:rPr>
          <w:rFonts w:ascii="Arial" w:hAnsi="Arial"/>
          <w:sz w:val="26"/>
        </w:rPr>
      </w:pPr>
      <w:r>
        <w:rPr>
          <w:rFonts w:ascii="Arial" w:hAnsi="Arial"/>
          <w:sz w:val="26"/>
        </w:rPr>
        <w:t>Вопросы передачи или продажи другим подразделениям ОАО «Новгородэнерго»  или сторонним предприятиям и организациям имущества Валдайских электросетей, переданного им в эксплуатацию и являющегося частью  уставного капитала, его списания, если оно изношено или морально устарело, а также связанные с этим вопросы возмещения убытков, возникающих при передаче, продаже или списании, решаются на правлении директоров ОАО «Новгородэнерго».</w:t>
      </w:r>
    </w:p>
    <w:p w:rsidR="003644ED" w:rsidRDefault="003644ED">
      <w:pPr>
        <w:spacing w:line="360" w:lineRule="auto"/>
        <w:ind w:firstLine="709"/>
        <w:jc w:val="both"/>
        <w:rPr>
          <w:rFonts w:ascii="Arial" w:hAnsi="Arial"/>
          <w:sz w:val="26"/>
        </w:rPr>
      </w:pPr>
      <w:r>
        <w:rPr>
          <w:rFonts w:ascii="Arial" w:hAnsi="Arial"/>
          <w:sz w:val="26"/>
        </w:rPr>
        <w:t>В  Валдайских  электрических  сетях за анализируемый период основных средств сданных в аренду и арендуемых нет. Но на 2003 год заключены  договора  на сдачу в аренду основных  средств ( таблица 2).</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pStyle w:val="8"/>
        <w:rPr>
          <w:sz w:val="26"/>
        </w:rPr>
      </w:pPr>
      <w:r>
        <w:rPr>
          <w:sz w:val="26"/>
        </w:rPr>
        <w:t xml:space="preserve">          Таблица 2            </w:t>
      </w:r>
    </w:p>
    <w:p w:rsidR="003644ED" w:rsidRDefault="003644ED">
      <w:pPr>
        <w:jc w:val="both"/>
        <w:rPr>
          <w:rFonts w:ascii="Arial" w:hAnsi="Arial"/>
          <w:sz w:val="26"/>
        </w:rPr>
      </w:pPr>
      <w:r>
        <w:rPr>
          <w:rFonts w:ascii="Arial" w:hAnsi="Arial"/>
          <w:sz w:val="26"/>
        </w:rPr>
        <w:t>Сданные в аренду объекты основных средств по ВЭС ОАО «Новгородэнерго».</w:t>
      </w:r>
    </w:p>
    <w:p w:rsidR="003644ED" w:rsidRDefault="003644ED">
      <w:pPr>
        <w:jc w:val="both"/>
        <w:rPr>
          <w:rFonts w:ascii="Arial" w:hAnsi="Arial"/>
          <w:sz w:val="26"/>
        </w:rPr>
      </w:pPr>
    </w:p>
    <w:p w:rsidR="003644ED" w:rsidRDefault="003644ED">
      <w:pPr>
        <w:jc w:val="both"/>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85"/>
        <w:gridCol w:w="2410"/>
        <w:gridCol w:w="1276"/>
        <w:gridCol w:w="2604"/>
      </w:tblGrid>
      <w:tr w:rsidR="003644ED">
        <w:trPr>
          <w:trHeight w:val="1091"/>
        </w:trPr>
        <w:tc>
          <w:tcPr>
            <w:tcW w:w="3085" w:type="dxa"/>
          </w:tcPr>
          <w:p w:rsidR="003644ED" w:rsidRDefault="003644ED">
            <w:pPr>
              <w:pStyle w:val="1"/>
              <w:rPr>
                <w:rFonts w:ascii="Arial" w:hAnsi="Arial"/>
              </w:rPr>
            </w:pPr>
            <w:r>
              <w:rPr>
                <w:rFonts w:ascii="Arial" w:hAnsi="Arial"/>
              </w:rPr>
              <w:t>Арендатор</w:t>
            </w:r>
          </w:p>
        </w:tc>
        <w:tc>
          <w:tcPr>
            <w:tcW w:w="2410" w:type="dxa"/>
          </w:tcPr>
          <w:p w:rsidR="003644ED" w:rsidRDefault="003644ED">
            <w:pPr>
              <w:spacing w:line="360" w:lineRule="auto"/>
              <w:jc w:val="both"/>
              <w:rPr>
                <w:rFonts w:ascii="Arial" w:hAnsi="Arial"/>
                <w:sz w:val="28"/>
              </w:rPr>
            </w:pPr>
            <w:r>
              <w:rPr>
                <w:rFonts w:ascii="Arial" w:hAnsi="Arial"/>
                <w:sz w:val="28"/>
              </w:rPr>
              <w:t>Объект аренды</w:t>
            </w:r>
          </w:p>
        </w:tc>
        <w:tc>
          <w:tcPr>
            <w:tcW w:w="1276" w:type="dxa"/>
          </w:tcPr>
          <w:p w:rsidR="003644ED" w:rsidRDefault="003644ED">
            <w:pPr>
              <w:spacing w:line="360" w:lineRule="auto"/>
              <w:jc w:val="both"/>
              <w:rPr>
                <w:rFonts w:ascii="Arial" w:hAnsi="Arial"/>
                <w:sz w:val="28"/>
              </w:rPr>
            </w:pPr>
            <w:r>
              <w:rPr>
                <w:rFonts w:ascii="Arial" w:hAnsi="Arial"/>
                <w:sz w:val="28"/>
              </w:rPr>
              <w:t>Срок аренды</w:t>
            </w:r>
          </w:p>
        </w:tc>
        <w:tc>
          <w:tcPr>
            <w:tcW w:w="2604" w:type="dxa"/>
          </w:tcPr>
          <w:p w:rsidR="003644ED" w:rsidRDefault="003644ED">
            <w:pPr>
              <w:spacing w:line="360" w:lineRule="auto"/>
              <w:jc w:val="both"/>
              <w:rPr>
                <w:rFonts w:ascii="Arial" w:hAnsi="Arial"/>
                <w:sz w:val="28"/>
              </w:rPr>
            </w:pPr>
            <w:r>
              <w:rPr>
                <w:rFonts w:ascii="Arial" w:hAnsi="Arial"/>
                <w:sz w:val="28"/>
              </w:rPr>
              <w:t>Ежемесячная сумма арендной платы (руб.)</w:t>
            </w:r>
          </w:p>
        </w:tc>
      </w:tr>
      <w:tr w:rsidR="003644ED">
        <w:tc>
          <w:tcPr>
            <w:tcW w:w="3085" w:type="dxa"/>
          </w:tcPr>
          <w:p w:rsidR="003644ED" w:rsidRDefault="003644ED">
            <w:pPr>
              <w:pStyle w:val="2"/>
              <w:jc w:val="both"/>
              <w:rPr>
                <w:rFonts w:ascii="Arial" w:hAnsi="Arial"/>
              </w:rPr>
            </w:pPr>
            <w:r>
              <w:rPr>
                <w:rFonts w:ascii="Arial" w:hAnsi="Arial"/>
              </w:rPr>
              <w:t>ООО «Энергострой»</w:t>
            </w:r>
          </w:p>
          <w:p w:rsidR="003644ED" w:rsidRDefault="003644ED">
            <w:pPr>
              <w:jc w:val="both"/>
              <w:rPr>
                <w:rFonts w:ascii="Arial" w:hAnsi="Arial"/>
                <w:sz w:val="28"/>
              </w:rPr>
            </w:pPr>
          </w:p>
        </w:tc>
        <w:tc>
          <w:tcPr>
            <w:tcW w:w="2410" w:type="dxa"/>
          </w:tcPr>
          <w:p w:rsidR="003644ED" w:rsidRDefault="003644ED">
            <w:pPr>
              <w:pStyle w:val="1"/>
              <w:rPr>
                <w:rFonts w:ascii="Arial" w:hAnsi="Arial"/>
              </w:rPr>
            </w:pPr>
            <w:r>
              <w:rPr>
                <w:rFonts w:ascii="Arial" w:hAnsi="Arial"/>
              </w:rPr>
              <w:t xml:space="preserve">Гараж </w:t>
            </w:r>
          </w:p>
        </w:tc>
        <w:tc>
          <w:tcPr>
            <w:tcW w:w="1276" w:type="dxa"/>
          </w:tcPr>
          <w:p w:rsidR="003644ED" w:rsidRDefault="003644ED">
            <w:pPr>
              <w:spacing w:line="360" w:lineRule="auto"/>
              <w:jc w:val="both"/>
              <w:rPr>
                <w:rFonts w:ascii="Arial" w:hAnsi="Arial"/>
                <w:sz w:val="28"/>
              </w:rPr>
            </w:pPr>
            <w:r>
              <w:rPr>
                <w:rFonts w:ascii="Arial" w:hAnsi="Arial"/>
                <w:sz w:val="28"/>
              </w:rPr>
              <w:t>1 год</w:t>
            </w:r>
          </w:p>
          <w:p w:rsidR="003644ED" w:rsidRDefault="003644ED">
            <w:pPr>
              <w:spacing w:line="360" w:lineRule="auto"/>
              <w:jc w:val="both"/>
              <w:rPr>
                <w:rFonts w:ascii="Arial" w:hAnsi="Arial"/>
                <w:sz w:val="28"/>
              </w:rPr>
            </w:pPr>
          </w:p>
        </w:tc>
        <w:tc>
          <w:tcPr>
            <w:tcW w:w="2604" w:type="dxa"/>
          </w:tcPr>
          <w:p w:rsidR="003644ED" w:rsidRDefault="003644ED">
            <w:pPr>
              <w:spacing w:line="360" w:lineRule="auto"/>
              <w:jc w:val="right"/>
              <w:rPr>
                <w:rFonts w:ascii="Arial" w:hAnsi="Arial"/>
                <w:sz w:val="28"/>
              </w:rPr>
            </w:pPr>
            <w:r>
              <w:rPr>
                <w:rFonts w:ascii="Arial" w:hAnsi="Arial"/>
                <w:sz w:val="28"/>
              </w:rPr>
              <w:t>10092</w:t>
            </w:r>
          </w:p>
        </w:tc>
      </w:tr>
      <w:tr w:rsidR="003644ED">
        <w:trPr>
          <w:trHeight w:val="555"/>
        </w:trPr>
        <w:tc>
          <w:tcPr>
            <w:tcW w:w="3085" w:type="dxa"/>
          </w:tcPr>
          <w:p w:rsidR="003644ED" w:rsidRDefault="003644ED">
            <w:pPr>
              <w:jc w:val="both"/>
              <w:rPr>
                <w:rFonts w:ascii="Arial" w:hAnsi="Arial"/>
                <w:sz w:val="28"/>
              </w:rPr>
            </w:pPr>
            <w:r>
              <w:rPr>
                <w:rFonts w:ascii="Arial" w:hAnsi="Arial"/>
                <w:sz w:val="28"/>
              </w:rPr>
              <w:t>ООО «Стройдеталь»</w:t>
            </w:r>
          </w:p>
          <w:p w:rsidR="003644ED" w:rsidRDefault="003644ED">
            <w:pPr>
              <w:spacing w:line="360" w:lineRule="auto"/>
              <w:jc w:val="both"/>
              <w:rPr>
                <w:rFonts w:ascii="Arial" w:hAnsi="Arial"/>
                <w:sz w:val="28"/>
              </w:rPr>
            </w:pPr>
          </w:p>
        </w:tc>
        <w:tc>
          <w:tcPr>
            <w:tcW w:w="2410" w:type="dxa"/>
          </w:tcPr>
          <w:p w:rsidR="003644ED" w:rsidRDefault="003644ED">
            <w:pPr>
              <w:spacing w:line="360" w:lineRule="auto"/>
              <w:jc w:val="both"/>
              <w:rPr>
                <w:rFonts w:ascii="Arial" w:hAnsi="Arial"/>
                <w:sz w:val="28"/>
              </w:rPr>
            </w:pPr>
            <w:r>
              <w:rPr>
                <w:rFonts w:ascii="Arial" w:hAnsi="Arial"/>
                <w:sz w:val="28"/>
              </w:rPr>
              <w:t>Пилорама</w:t>
            </w:r>
          </w:p>
        </w:tc>
        <w:tc>
          <w:tcPr>
            <w:tcW w:w="1276" w:type="dxa"/>
          </w:tcPr>
          <w:p w:rsidR="003644ED" w:rsidRDefault="003644ED">
            <w:pPr>
              <w:spacing w:line="360" w:lineRule="auto"/>
              <w:jc w:val="both"/>
              <w:rPr>
                <w:rFonts w:ascii="Arial" w:hAnsi="Arial"/>
                <w:sz w:val="28"/>
              </w:rPr>
            </w:pPr>
            <w:r>
              <w:rPr>
                <w:rFonts w:ascii="Arial" w:hAnsi="Arial"/>
                <w:sz w:val="28"/>
              </w:rPr>
              <w:t>1 год</w:t>
            </w:r>
          </w:p>
        </w:tc>
        <w:tc>
          <w:tcPr>
            <w:tcW w:w="2604" w:type="dxa"/>
          </w:tcPr>
          <w:p w:rsidR="003644ED" w:rsidRDefault="003644ED">
            <w:pPr>
              <w:spacing w:line="360" w:lineRule="auto"/>
              <w:jc w:val="right"/>
              <w:rPr>
                <w:rFonts w:ascii="Arial" w:hAnsi="Arial"/>
                <w:sz w:val="28"/>
              </w:rPr>
            </w:pPr>
            <w:r>
              <w:rPr>
                <w:rFonts w:ascii="Arial" w:hAnsi="Arial"/>
                <w:sz w:val="28"/>
              </w:rPr>
              <w:t>1747</w:t>
            </w:r>
          </w:p>
        </w:tc>
      </w:tr>
      <w:tr w:rsidR="003644ED">
        <w:tc>
          <w:tcPr>
            <w:tcW w:w="3085" w:type="dxa"/>
          </w:tcPr>
          <w:p w:rsidR="003644ED" w:rsidRDefault="003644ED">
            <w:pPr>
              <w:jc w:val="both"/>
              <w:rPr>
                <w:rFonts w:ascii="Arial" w:hAnsi="Arial"/>
                <w:sz w:val="28"/>
              </w:rPr>
            </w:pPr>
            <w:r>
              <w:rPr>
                <w:rFonts w:ascii="Arial" w:hAnsi="Arial"/>
                <w:sz w:val="28"/>
              </w:rPr>
              <w:t>«Новоблпотребсоюз»</w:t>
            </w:r>
          </w:p>
        </w:tc>
        <w:tc>
          <w:tcPr>
            <w:tcW w:w="2410" w:type="dxa"/>
          </w:tcPr>
          <w:p w:rsidR="003644ED" w:rsidRDefault="003644ED">
            <w:pPr>
              <w:spacing w:line="360" w:lineRule="auto"/>
              <w:jc w:val="both"/>
              <w:rPr>
                <w:rFonts w:ascii="Arial" w:hAnsi="Arial"/>
                <w:sz w:val="28"/>
              </w:rPr>
            </w:pPr>
            <w:r>
              <w:rPr>
                <w:rFonts w:ascii="Arial" w:hAnsi="Arial"/>
                <w:sz w:val="28"/>
              </w:rPr>
              <w:t>Здание мастерских</w:t>
            </w:r>
          </w:p>
        </w:tc>
        <w:tc>
          <w:tcPr>
            <w:tcW w:w="1276" w:type="dxa"/>
          </w:tcPr>
          <w:p w:rsidR="003644ED" w:rsidRDefault="003644ED">
            <w:pPr>
              <w:spacing w:line="360" w:lineRule="auto"/>
              <w:jc w:val="both"/>
              <w:rPr>
                <w:rFonts w:ascii="Arial" w:hAnsi="Arial"/>
                <w:sz w:val="28"/>
              </w:rPr>
            </w:pPr>
            <w:r>
              <w:rPr>
                <w:rFonts w:ascii="Arial" w:hAnsi="Arial"/>
                <w:sz w:val="28"/>
              </w:rPr>
              <w:t>1 год</w:t>
            </w:r>
          </w:p>
        </w:tc>
        <w:tc>
          <w:tcPr>
            <w:tcW w:w="2604" w:type="dxa"/>
          </w:tcPr>
          <w:p w:rsidR="003644ED" w:rsidRDefault="003644ED">
            <w:pPr>
              <w:spacing w:line="360" w:lineRule="auto"/>
              <w:jc w:val="right"/>
              <w:rPr>
                <w:rFonts w:ascii="Arial" w:hAnsi="Arial"/>
                <w:sz w:val="28"/>
              </w:rPr>
            </w:pPr>
            <w:r>
              <w:rPr>
                <w:rFonts w:ascii="Arial" w:hAnsi="Arial"/>
                <w:sz w:val="28"/>
              </w:rPr>
              <w:t>1162</w:t>
            </w:r>
          </w:p>
        </w:tc>
      </w:tr>
      <w:tr w:rsidR="003644ED">
        <w:tc>
          <w:tcPr>
            <w:tcW w:w="3085" w:type="dxa"/>
          </w:tcPr>
          <w:p w:rsidR="003644ED" w:rsidRDefault="003644ED">
            <w:pPr>
              <w:jc w:val="both"/>
              <w:rPr>
                <w:rFonts w:ascii="Arial" w:hAnsi="Arial"/>
                <w:sz w:val="28"/>
              </w:rPr>
            </w:pPr>
            <w:r>
              <w:rPr>
                <w:rFonts w:ascii="Arial" w:hAnsi="Arial"/>
                <w:sz w:val="28"/>
              </w:rPr>
              <w:t>МПМК «Мелиодорстрой»</w:t>
            </w:r>
          </w:p>
        </w:tc>
        <w:tc>
          <w:tcPr>
            <w:tcW w:w="2410" w:type="dxa"/>
          </w:tcPr>
          <w:p w:rsidR="003644ED" w:rsidRDefault="003644ED">
            <w:pPr>
              <w:spacing w:line="360" w:lineRule="auto"/>
              <w:jc w:val="both"/>
              <w:rPr>
                <w:rFonts w:ascii="Arial" w:hAnsi="Arial"/>
                <w:sz w:val="28"/>
              </w:rPr>
            </w:pPr>
            <w:r>
              <w:rPr>
                <w:rFonts w:ascii="Arial" w:hAnsi="Arial"/>
                <w:sz w:val="28"/>
              </w:rPr>
              <w:t>А/машина БКМ гос.№407 ВК 53</w:t>
            </w:r>
          </w:p>
        </w:tc>
        <w:tc>
          <w:tcPr>
            <w:tcW w:w="1276" w:type="dxa"/>
          </w:tcPr>
          <w:p w:rsidR="003644ED" w:rsidRDefault="003644ED">
            <w:pPr>
              <w:spacing w:line="360" w:lineRule="auto"/>
              <w:jc w:val="both"/>
              <w:rPr>
                <w:rFonts w:ascii="Arial" w:hAnsi="Arial"/>
                <w:sz w:val="28"/>
              </w:rPr>
            </w:pPr>
            <w:r>
              <w:rPr>
                <w:rFonts w:ascii="Arial" w:hAnsi="Arial"/>
                <w:sz w:val="28"/>
              </w:rPr>
              <w:t>1 год</w:t>
            </w:r>
          </w:p>
        </w:tc>
        <w:tc>
          <w:tcPr>
            <w:tcW w:w="2604" w:type="dxa"/>
          </w:tcPr>
          <w:p w:rsidR="003644ED" w:rsidRDefault="003644ED">
            <w:pPr>
              <w:spacing w:line="360" w:lineRule="auto"/>
              <w:jc w:val="right"/>
              <w:rPr>
                <w:rFonts w:ascii="Arial" w:hAnsi="Arial"/>
                <w:sz w:val="28"/>
              </w:rPr>
            </w:pPr>
            <w:r>
              <w:rPr>
                <w:rFonts w:ascii="Arial" w:hAnsi="Arial"/>
                <w:sz w:val="28"/>
              </w:rPr>
              <w:t>12000</w:t>
            </w:r>
          </w:p>
        </w:tc>
      </w:tr>
      <w:tr w:rsidR="003644ED">
        <w:tc>
          <w:tcPr>
            <w:tcW w:w="3085" w:type="dxa"/>
          </w:tcPr>
          <w:p w:rsidR="003644ED" w:rsidRDefault="003644ED">
            <w:pPr>
              <w:jc w:val="both"/>
              <w:rPr>
                <w:rFonts w:ascii="Arial" w:hAnsi="Arial"/>
                <w:sz w:val="28"/>
              </w:rPr>
            </w:pPr>
            <w:r>
              <w:rPr>
                <w:rFonts w:ascii="Arial" w:hAnsi="Arial"/>
                <w:sz w:val="28"/>
              </w:rPr>
              <w:t>ИТОГО</w:t>
            </w:r>
          </w:p>
        </w:tc>
        <w:tc>
          <w:tcPr>
            <w:tcW w:w="2410" w:type="dxa"/>
          </w:tcPr>
          <w:p w:rsidR="003644ED" w:rsidRDefault="003644ED">
            <w:pPr>
              <w:spacing w:line="360" w:lineRule="auto"/>
              <w:jc w:val="both"/>
              <w:rPr>
                <w:rFonts w:ascii="Arial" w:hAnsi="Arial"/>
                <w:sz w:val="28"/>
              </w:rPr>
            </w:pPr>
          </w:p>
        </w:tc>
        <w:tc>
          <w:tcPr>
            <w:tcW w:w="1276" w:type="dxa"/>
          </w:tcPr>
          <w:p w:rsidR="003644ED" w:rsidRDefault="003644ED">
            <w:pPr>
              <w:spacing w:line="360" w:lineRule="auto"/>
              <w:jc w:val="both"/>
              <w:rPr>
                <w:rFonts w:ascii="Arial" w:hAnsi="Arial"/>
                <w:sz w:val="28"/>
              </w:rPr>
            </w:pPr>
          </w:p>
        </w:tc>
        <w:tc>
          <w:tcPr>
            <w:tcW w:w="2604" w:type="dxa"/>
          </w:tcPr>
          <w:p w:rsidR="003644ED" w:rsidRDefault="003644ED">
            <w:pPr>
              <w:spacing w:line="360" w:lineRule="auto"/>
              <w:jc w:val="right"/>
              <w:rPr>
                <w:rFonts w:ascii="Arial" w:hAnsi="Arial"/>
                <w:sz w:val="28"/>
              </w:rPr>
            </w:pPr>
            <w:r>
              <w:rPr>
                <w:rFonts w:ascii="Arial" w:hAnsi="Arial"/>
                <w:sz w:val="28"/>
              </w:rPr>
              <w:t>25001</w:t>
            </w:r>
          </w:p>
        </w:tc>
      </w:tr>
    </w:tbl>
    <w:p w:rsidR="003644ED" w:rsidRDefault="003644ED">
      <w:pPr>
        <w:pStyle w:val="5"/>
        <w:rPr>
          <w:rFonts w:ascii="Arial" w:hAnsi="Arial"/>
          <w:sz w:val="26"/>
        </w:rPr>
      </w:pPr>
    </w:p>
    <w:p w:rsidR="003644ED" w:rsidRDefault="003644ED"/>
    <w:p w:rsidR="003644ED" w:rsidRDefault="003644ED">
      <w:pPr>
        <w:pStyle w:val="5"/>
        <w:rPr>
          <w:rFonts w:ascii="Arial" w:hAnsi="Arial"/>
          <w:b w:val="0"/>
          <w:sz w:val="26"/>
        </w:rPr>
      </w:pPr>
      <w:r>
        <w:rPr>
          <w:rFonts w:ascii="Arial" w:hAnsi="Arial"/>
          <w:b w:val="0"/>
          <w:sz w:val="26"/>
        </w:rPr>
        <w:t>Наличие  заключенных  договоров позволит  Валдайским электрическим сетям получить в текущем году 300 тысяч рублей выручки от аренды основных средств. Полученную выручку ВЭС может использовать на приобретение  новых  объектов  основных  средств.</w:t>
      </w:r>
    </w:p>
    <w:p w:rsidR="003644ED" w:rsidRDefault="003644ED">
      <w:pPr>
        <w:pStyle w:val="30"/>
        <w:rPr>
          <w:rFonts w:ascii="Arial" w:hAnsi="Arial"/>
          <w:sz w:val="26"/>
        </w:rPr>
      </w:pPr>
      <w:r>
        <w:rPr>
          <w:rFonts w:ascii="Arial" w:hAnsi="Arial"/>
          <w:sz w:val="26"/>
        </w:rPr>
        <w:t>Источником формирования финансовых ресурсов ВЭС являются средства,  выделенные управлением акционерного общества для компенсации плановых постоянных затрат и планируемых расходов, производимых  за  счет  прибыли, и  другие поступления,  не противоречащие закону.</w:t>
      </w:r>
    </w:p>
    <w:p w:rsidR="003644ED" w:rsidRDefault="003644ED">
      <w:pPr>
        <w:pStyle w:val="30"/>
        <w:rPr>
          <w:rFonts w:ascii="Arial" w:hAnsi="Arial"/>
          <w:sz w:val="26"/>
        </w:rPr>
      </w:pPr>
      <w:r>
        <w:rPr>
          <w:rFonts w:ascii="Arial" w:hAnsi="Arial"/>
          <w:sz w:val="26"/>
        </w:rPr>
        <w:t>Планирование ремонтов основного энергетического оборудования осуществляется  по  графику, согласованному с управлением.</w:t>
      </w:r>
    </w:p>
    <w:p w:rsidR="003644ED" w:rsidRDefault="003644ED">
      <w:pPr>
        <w:pStyle w:val="30"/>
        <w:rPr>
          <w:rFonts w:ascii="Arial" w:hAnsi="Arial"/>
          <w:sz w:val="26"/>
        </w:rPr>
      </w:pPr>
      <w:r>
        <w:rPr>
          <w:rFonts w:ascii="Arial" w:hAnsi="Arial"/>
          <w:sz w:val="26"/>
        </w:rPr>
        <w:t>Валдайские электросети перечисляют в централизованный фонд ОАО «Новгородэнерго» 100 % величины начисленной амортизации на полное восстановление.</w:t>
      </w:r>
    </w:p>
    <w:p w:rsidR="003644ED" w:rsidRDefault="003644ED">
      <w:pPr>
        <w:spacing w:line="360" w:lineRule="auto"/>
        <w:ind w:firstLine="709"/>
        <w:jc w:val="both"/>
        <w:rPr>
          <w:rFonts w:ascii="Arial" w:hAnsi="Arial"/>
          <w:sz w:val="26"/>
        </w:rPr>
      </w:pPr>
      <w:r>
        <w:rPr>
          <w:rFonts w:ascii="Arial" w:hAnsi="Arial"/>
          <w:sz w:val="26"/>
        </w:rPr>
        <w:t>В Валдайских электрических сетях ОАО «Новгородэнерго» учетной политикой предусмотрено применение ускоренной амортизации по персональным  компьютерам с января 2000 года. Но  при этом на все другие объекты основных средств применяется понижающий коэффициент 0,5 к амортизационным отчислениям. Это форма создает краткосрочные предпосылки  для  снижения  издержек и роста прибыли. И только начиная, с 3 квартала 2001 года применение понижающего коэффициента отменено.</w:t>
      </w:r>
    </w:p>
    <w:p w:rsidR="003644ED" w:rsidRDefault="003644ED">
      <w:pPr>
        <w:spacing w:line="360" w:lineRule="auto"/>
        <w:ind w:firstLine="709"/>
        <w:jc w:val="both"/>
        <w:rPr>
          <w:rFonts w:ascii="Arial" w:hAnsi="Arial"/>
          <w:sz w:val="26"/>
        </w:rPr>
      </w:pPr>
      <w:r>
        <w:rPr>
          <w:rFonts w:ascii="Arial" w:hAnsi="Arial"/>
          <w:sz w:val="26"/>
        </w:rPr>
        <w:t>Рассмотрим в таблице № 3 , что больше всего выпадает на  амортизационных отчислений в ВЭС ОАО «Новгородэнерго».</w:t>
      </w:r>
    </w:p>
    <w:p w:rsidR="003644ED" w:rsidRDefault="003644ED">
      <w:pPr>
        <w:spacing w:line="360" w:lineRule="auto"/>
        <w:ind w:firstLine="709"/>
        <w:jc w:val="both"/>
        <w:rPr>
          <w:rFonts w:ascii="Arial" w:hAnsi="Arial"/>
          <w:sz w:val="26"/>
        </w:rPr>
      </w:pPr>
    </w:p>
    <w:p w:rsidR="003644ED" w:rsidRDefault="003644ED">
      <w:pPr>
        <w:pStyle w:val="a3"/>
        <w:jc w:val="right"/>
        <w:rPr>
          <w:rFonts w:ascii="Arial" w:hAnsi="Arial"/>
          <w:sz w:val="26"/>
        </w:rPr>
      </w:pPr>
      <w:r>
        <w:rPr>
          <w:rFonts w:ascii="Arial" w:hAnsi="Arial"/>
          <w:sz w:val="26"/>
        </w:rPr>
        <w:t xml:space="preserve">                                                                                                 Таблица 3.</w:t>
      </w:r>
    </w:p>
    <w:p w:rsidR="003644ED" w:rsidRDefault="003644ED">
      <w:pPr>
        <w:pStyle w:val="a3"/>
        <w:spacing w:line="240" w:lineRule="auto"/>
        <w:rPr>
          <w:rFonts w:ascii="Arial" w:hAnsi="Arial"/>
          <w:sz w:val="26"/>
        </w:rPr>
      </w:pPr>
      <w:r>
        <w:rPr>
          <w:rFonts w:ascii="Arial" w:hAnsi="Arial"/>
          <w:sz w:val="26"/>
        </w:rPr>
        <w:t xml:space="preserve"> Ведомость начисления амортизации основных средств за декабрь 2002 года.</w:t>
      </w:r>
    </w:p>
    <w:p w:rsidR="003644ED" w:rsidRDefault="003644ED">
      <w:pPr>
        <w:pStyle w:val="a3"/>
        <w:spacing w:line="240" w:lineRule="auto"/>
        <w:rPr>
          <w:rFonts w:ascii="Arial" w:hAnsi="Arial"/>
          <w:sz w:val="26"/>
        </w:rPr>
      </w:pPr>
    </w:p>
    <w:p w:rsidR="003644ED" w:rsidRDefault="003644ED">
      <w:pPr>
        <w:pStyle w:val="a3"/>
        <w:spacing w:line="240" w:lineRule="auto"/>
        <w:rPr>
          <w:rFonts w:ascii="Arial" w:hAnsi="Arial"/>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0"/>
        <w:gridCol w:w="2693"/>
        <w:gridCol w:w="1985"/>
        <w:gridCol w:w="2126"/>
      </w:tblGrid>
      <w:tr w:rsidR="003644ED">
        <w:trPr>
          <w:cantSplit/>
        </w:trPr>
        <w:tc>
          <w:tcPr>
            <w:tcW w:w="2660" w:type="dxa"/>
          </w:tcPr>
          <w:p w:rsidR="003644ED" w:rsidRDefault="003644ED">
            <w:pPr>
              <w:spacing w:line="360" w:lineRule="auto"/>
              <w:jc w:val="both"/>
              <w:rPr>
                <w:rFonts w:ascii="Arial" w:hAnsi="Arial"/>
                <w:sz w:val="28"/>
              </w:rPr>
            </w:pPr>
          </w:p>
          <w:p w:rsidR="003644ED" w:rsidRDefault="003644ED">
            <w:pPr>
              <w:pStyle w:val="1"/>
              <w:ind w:firstLine="0"/>
              <w:rPr>
                <w:rFonts w:ascii="Arial" w:hAnsi="Arial"/>
              </w:rPr>
            </w:pPr>
            <w:r>
              <w:rPr>
                <w:rFonts w:ascii="Arial" w:hAnsi="Arial"/>
              </w:rPr>
              <w:t>Наименование</w:t>
            </w:r>
          </w:p>
        </w:tc>
        <w:tc>
          <w:tcPr>
            <w:tcW w:w="2693" w:type="dxa"/>
          </w:tcPr>
          <w:p w:rsidR="003644ED" w:rsidRDefault="003644ED">
            <w:pPr>
              <w:spacing w:line="360" w:lineRule="auto"/>
              <w:jc w:val="both"/>
              <w:rPr>
                <w:rFonts w:ascii="Arial" w:hAnsi="Arial"/>
                <w:sz w:val="28"/>
              </w:rPr>
            </w:pPr>
            <w:r>
              <w:rPr>
                <w:rFonts w:ascii="Arial" w:hAnsi="Arial"/>
                <w:sz w:val="28"/>
              </w:rPr>
              <w:t>Код нормы амортизации</w:t>
            </w:r>
          </w:p>
        </w:tc>
        <w:tc>
          <w:tcPr>
            <w:tcW w:w="1985" w:type="dxa"/>
          </w:tcPr>
          <w:p w:rsidR="003644ED" w:rsidRDefault="003644ED">
            <w:pPr>
              <w:pStyle w:val="31"/>
              <w:jc w:val="both"/>
              <w:rPr>
                <w:rFonts w:ascii="Arial" w:hAnsi="Arial"/>
              </w:rPr>
            </w:pPr>
            <w:r>
              <w:rPr>
                <w:rFonts w:ascii="Arial" w:hAnsi="Arial"/>
              </w:rPr>
              <w:t>Балансовая стоимость,</w:t>
            </w:r>
          </w:p>
          <w:p w:rsidR="003644ED" w:rsidRDefault="003644ED">
            <w:pPr>
              <w:spacing w:line="360" w:lineRule="auto"/>
              <w:jc w:val="both"/>
              <w:rPr>
                <w:rFonts w:ascii="Arial" w:hAnsi="Arial"/>
                <w:sz w:val="28"/>
              </w:rPr>
            </w:pPr>
            <w:r>
              <w:rPr>
                <w:rFonts w:ascii="Arial" w:hAnsi="Arial"/>
                <w:sz w:val="28"/>
              </w:rPr>
              <w:t>тыс.руб.</w:t>
            </w:r>
          </w:p>
        </w:tc>
        <w:tc>
          <w:tcPr>
            <w:tcW w:w="2126" w:type="dxa"/>
          </w:tcPr>
          <w:p w:rsidR="003644ED" w:rsidRDefault="003644ED">
            <w:pPr>
              <w:spacing w:line="360" w:lineRule="auto"/>
              <w:jc w:val="both"/>
              <w:rPr>
                <w:rFonts w:ascii="Arial" w:hAnsi="Arial"/>
                <w:sz w:val="28"/>
              </w:rPr>
            </w:pPr>
            <w:r>
              <w:rPr>
                <w:rFonts w:ascii="Arial" w:hAnsi="Arial"/>
                <w:sz w:val="28"/>
              </w:rPr>
              <w:t>Сумма амортизации в месяц, тыс.руб.</w:t>
            </w:r>
          </w:p>
        </w:tc>
      </w:tr>
      <w:tr w:rsidR="003644ED">
        <w:trPr>
          <w:cantSplit/>
        </w:trPr>
        <w:tc>
          <w:tcPr>
            <w:tcW w:w="2660" w:type="dxa"/>
          </w:tcPr>
          <w:p w:rsidR="003644ED" w:rsidRDefault="003644ED">
            <w:pPr>
              <w:spacing w:line="360" w:lineRule="auto"/>
              <w:jc w:val="both"/>
              <w:rPr>
                <w:rFonts w:ascii="Arial" w:hAnsi="Arial"/>
                <w:sz w:val="28"/>
              </w:rPr>
            </w:pPr>
            <w:r>
              <w:rPr>
                <w:rFonts w:ascii="Arial" w:hAnsi="Arial"/>
                <w:sz w:val="28"/>
              </w:rPr>
              <w:t>Здания</w:t>
            </w:r>
          </w:p>
        </w:tc>
        <w:tc>
          <w:tcPr>
            <w:tcW w:w="2693" w:type="dxa"/>
          </w:tcPr>
          <w:p w:rsidR="003644ED" w:rsidRDefault="003644ED">
            <w:pPr>
              <w:spacing w:line="360" w:lineRule="auto"/>
              <w:jc w:val="both"/>
              <w:rPr>
                <w:rFonts w:ascii="Arial" w:hAnsi="Arial"/>
                <w:sz w:val="28"/>
              </w:rPr>
            </w:pPr>
            <w:r>
              <w:rPr>
                <w:rFonts w:ascii="Arial" w:hAnsi="Arial"/>
                <w:sz w:val="28"/>
              </w:rPr>
              <w:t>от 10000 до 20000</w:t>
            </w:r>
          </w:p>
        </w:tc>
        <w:tc>
          <w:tcPr>
            <w:tcW w:w="1985" w:type="dxa"/>
          </w:tcPr>
          <w:p w:rsidR="003644ED" w:rsidRDefault="003644ED">
            <w:pPr>
              <w:spacing w:line="360" w:lineRule="auto"/>
              <w:jc w:val="right"/>
              <w:rPr>
                <w:rFonts w:ascii="Arial" w:hAnsi="Arial"/>
                <w:sz w:val="28"/>
              </w:rPr>
            </w:pPr>
            <w:r>
              <w:rPr>
                <w:rFonts w:ascii="Arial" w:hAnsi="Arial"/>
                <w:sz w:val="28"/>
              </w:rPr>
              <w:t>18805</w:t>
            </w:r>
          </w:p>
        </w:tc>
        <w:tc>
          <w:tcPr>
            <w:tcW w:w="2126" w:type="dxa"/>
          </w:tcPr>
          <w:p w:rsidR="003644ED" w:rsidRDefault="003644ED">
            <w:pPr>
              <w:spacing w:line="360" w:lineRule="auto"/>
              <w:jc w:val="right"/>
              <w:rPr>
                <w:rFonts w:ascii="Arial" w:hAnsi="Arial"/>
                <w:sz w:val="28"/>
              </w:rPr>
            </w:pPr>
            <w:r>
              <w:rPr>
                <w:rFonts w:ascii="Arial" w:hAnsi="Arial"/>
                <w:sz w:val="28"/>
              </w:rPr>
              <w:t>20</w:t>
            </w:r>
          </w:p>
        </w:tc>
      </w:tr>
      <w:tr w:rsidR="003644ED">
        <w:trPr>
          <w:cantSplit/>
        </w:trPr>
        <w:tc>
          <w:tcPr>
            <w:tcW w:w="2660" w:type="dxa"/>
          </w:tcPr>
          <w:p w:rsidR="003644ED" w:rsidRDefault="003644ED">
            <w:pPr>
              <w:spacing w:line="360" w:lineRule="auto"/>
              <w:jc w:val="both"/>
              <w:rPr>
                <w:rFonts w:ascii="Arial" w:hAnsi="Arial"/>
                <w:sz w:val="28"/>
              </w:rPr>
            </w:pPr>
            <w:r>
              <w:rPr>
                <w:rFonts w:ascii="Arial" w:hAnsi="Arial"/>
                <w:sz w:val="28"/>
              </w:rPr>
              <w:t>Сооружения</w:t>
            </w:r>
          </w:p>
        </w:tc>
        <w:tc>
          <w:tcPr>
            <w:tcW w:w="2693" w:type="dxa"/>
          </w:tcPr>
          <w:p w:rsidR="003644ED" w:rsidRDefault="003644ED">
            <w:pPr>
              <w:pStyle w:val="a3"/>
              <w:rPr>
                <w:rFonts w:ascii="Arial" w:hAnsi="Arial"/>
              </w:rPr>
            </w:pPr>
            <w:r>
              <w:rPr>
                <w:rFonts w:ascii="Arial" w:hAnsi="Arial"/>
              </w:rPr>
              <w:t>от 20000 до 40000</w:t>
            </w:r>
          </w:p>
        </w:tc>
        <w:tc>
          <w:tcPr>
            <w:tcW w:w="1985" w:type="dxa"/>
          </w:tcPr>
          <w:p w:rsidR="003644ED" w:rsidRDefault="003644ED">
            <w:pPr>
              <w:spacing w:line="360" w:lineRule="auto"/>
              <w:jc w:val="right"/>
              <w:rPr>
                <w:rFonts w:ascii="Arial" w:hAnsi="Arial"/>
                <w:sz w:val="28"/>
              </w:rPr>
            </w:pPr>
            <w:r>
              <w:rPr>
                <w:rFonts w:ascii="Arial" w:hAnsi="Arial"/>
                <w:sz w:val="28"/>
              </w:rPr>
              <w:t>153481</w:t>
            </w:r>
          </w:p>
        </w:tc>
        <w:tc>
          <w:tcPr>
            <w:tcW w:w="2126" w:type="dxa"/>
          </w:tcPr>
          <w:p w:rsidR="003644ED" w:rsidRDefault="003644ED">
            <w:pPr>
              <w:spacing w:line="360" w:lineRule="auto"/>
              <w:jc w:val="right"/>
              <w:rPr>
                <w:rFonts w:ascii="Arial" w:hAnsi="Arial"/>
                <w:sz w:val="28"/>
              </w:rPr>
            </w:pPr>
            <w:r>
              <w:rPr>
                <w:rFonts w:ascii="Arial" w:hAnsi="Arial"/>
                <w:sz w:val="28"/>
              </w:rPr>
              <w:t xml:space="preserve"> 156</w:t>
            </w:r>
          </w:p>
        </w:tc>
      </w:tr>
      <w:tr w:rsidR="003644ED">
        <w:trPr>
          <w:cantSplit/>
        </w:trPr>
        <w:tc>
          <w:tcPr>
            <w:tcW w:w="2660" w:type="dxa"/>
          </w:tcPr>
          <w:p w:rsidR="003644ED" w:rsidRDefault="003644ED">
            <w:pPr>
              <w:spacing w:line="360" w:lineRule="auto"/>
              <w:jc w:val="both"/>
              <w:rPr>
                <w:rFonts w:ascii="Arial" w:hAnsi="Arial"/>
                <w:sz w:val="28"/>
              </w:rPr>
            </w:pPr>
            <w:r>
              <w:rPr>
                <w:rFonts w:ascii="Arial" w:hAnsi="Arial"/>
                <w:sz w:val="28"/>
              </w:rPr>
              <w:t>Машины и оборудование</w:t>
            </w:r>
          </w:p>
        </w:tc>
        <w:tc>
          <w:tcPr>
            <w:tcW w:w="2693" w:type="dxa"/>
          </w:tcPr>
          <w:p w:rsidR="003644ED" w:rsidRDefault="003644ED">
            <w:pPr>
              <w:pStyle w:val="a3"/>
              <w:rPr>
                <w:rFonts w:ascii="Arial" w:hAnsi="Arial"/>
              </w:rPr>
            </w:pPr>
            <w:r>
              <w:rPr>
                <w:rFonts w:ascii="Arial" w:hAnsi="Arial"/>
              </w:rPr>
              <w:t xml:space="preserve">от 40000 до 50000 </w:t>
            </w:r>
          </w:p>
        </w:tc>
        <w:tc>
          <w:tcPr>
            <w:tcW w:w="1985" w:type="dxa"/>
          </w:tcPr>
          <w:p w:rsidR="003644ED" w:rsidRDefault="003644ED">
            <w:pPr>
              <w:spacing w:line="360" w:lineRule="auto"/>
              <w:jc w:val="right"/>
              <w:rPr>
                <w:rFonts w:ascii="Arial" w:hAnsi="Arial"/>
                <w:sz w:val="28"/>
              </w:rPr>
            </w:pPr>
            <w:r>
              <w:rPr>
                <w:rFonts w:ascii="Arial" w:hAnsi="Arial"/>
                <w:sz w:val="28"/>
              </w:rPr>
              <w:t>39975</w:t>
            </w:r>
          </w:p>
        </w:tc>
        <w:tc>
          <w:tcPr>
            <w:tcW w:w="2126" w:type="dxa"/>
          </w:tcPr>
          <w:p w:rsidR="003644ED" w:rsidRDefault="003644ED">
            <w:pPr>
              <w:spacing w:line="360" w:lineRule="auto"/>
              <w:jc w:val="right"/>
              <w:rPr>
                <w:rFonts w:ascii="Arial" w:hAnsi="Arial"/>
                <w:sz w:val="28"/>
              </w:rPr>
            </w:pPr>
            <w:r>
              <w:rPr>
                <w:rFonts w:ascii="Arial" w:hAnsi="Arial"/>
                <w:sz w:val="28"/>
              </w:rPr>
              <w:t>86</w:t>
            </w:r>
          </w:p>
        </w:tc>
      </w:tr>
      <w:tr w:rsidR="003644ED">
        <w:trPr>
          <w:cantSplit/>
        </w:trPr>
        <w:tc>
          <w:tcPr>
            <w:tcW w:w="2660" w:type="dxa"/>
          </w:tcPr>
          <w:p w:rsidR="003644ED" w:rsidRDefault="003644ED">
            <w:pPr>
              <w:spacing w:line="360" w:lineRule="auto"/>
              <w:jc w:val="both"/>
              <w:rPr>
                <w:rFonts w:ascii="Arial" w:hAnsi="Arial"/>
                <w:sz w:val="28"/>
              </w:rPr>
            </w:pPr>
            <w:r>
              <w:rPr>
                <w:rFonts w:ascii="Arial" w:hAnsi="Arial"/>
                <w:sz w:val="28"/>
              </w:rPr>
              <w:t>Транспорт</w:t>
            </w:r>
          </w:p>
        </w:tc>
        <w:tc>
          <w:tcPr>
            <w:tcW w:w="2693" w:type="dxa"/>
          </w:tcPr>
          <w:p w:rsidR="003644ED" w:rsidRDefault="003644ED">
            <w:pPr>
              <w:pStyle w:val="a3"/>
              <w:rPr>
                <w:rFonts w:ascii="Arial" w:hAnsi="Arial"/>
              </w:rPr>
            </w:pPr>
            <w:r>
              <w:rPr>
                <w:rFonts w:ascii="Arial" w:hAnsi="Arial"/>
              </w:rPr>
              <w:t>от 50000 до 60000</w:t>
            </w:r>
          </w:p>
        </w:tc>
        <w:tc>
          <w:tcPr>
            <w:tcW w:w="1985" w:type="dxa"/>
          </w:tcPr>
          <w:p w:rsidR="003644ED" w:rsidRDefault="003644ED">
            <w:pPr>
              <w:spacing w:line="360" w:lineRule="auto"/>
              <w:jc w:val="right"/>
              <w:rPr>
                <w:rFonts w:ascii="Arial" w:hAnsi="Arial"/>
                <w:sz w:val="28"/>
              </w:rPr>
            </w:pPr>
            <w:r>
              <w:rPr>
                <w:rFonts w:ascii="Arial" w:hAnsi="Arial"/>
                <w:sz w:val="28"/>
              </w:rPr>
              <w:t>3152</w:t>
            </w:r>
          </w:p>
        </w:tc>
        <w:tc>
          <w:tcPr>
            <w:tcW w:w="2126" w:type="dxa"/>
          </w:tcPr>
          <w:p w:rsidR="003644ED" w:rsidRDefault="003644ED">
            <w:pPr>
              <w:spacing w:line="360" w:lineRule="auto"/>
              <w:jc w:val="right"/>
              <w:rPr>
                <w:rFonts w:ascii="Arial" w:hAnsi="Arial"/>
                <w:sz w:val="28"/>
              </w:rPr>
            </w:pPr>
            <w:r>
              <w:rPr>
                <w:rFonts w:ascii="Arial" w:hAnsi="Arial"/>
                <w:sz w:val="28"/>
              </w:rPr>
              <w:t>11</w:t>
            </w:r>
          </w:p>
        </w:tc>
      </w:tr>
      <w:tr w:rsidR="003644ED">
        <w:trPr>
          <w:cantSplit/>
        </w:trPr>
        <w:tc>
          <w:tcPr>
            <w:tcW w:w="2660" w:type="dxa"/>
          </w:tcPr>
          <w:p w:rsidR="003644ED" w:rsidRDefault="003644ED">
            <w:pPr>
              <w:spacing w:line="360" w:lineRule="auto"/>
              <w:jc w:val="both"/>
              <w:rPr>
                <w:rFonts w:ascii="Arial" w:hAnsi="Arial"/>
                <w:sz w:val="28"/>
              </w:rPr>
            </w:pPr>
            <w:r>
              <w:rPr>
                <w:rFonts w:ascii="Arial" w:hAnsi="Arial"/>
                <w:sz w:val="28"/>
              </w:rPr>
              <w:t>Инвентарь</w:t>
            </w:r>
          </w:p>
        </w:tc>
        <w:tc>
          <w:tcPr>
            <w:tcW w:w="2693" w:type="dxa"/>
          </w:tcPr>
          <w:p w:rsidR="003644ED" w:rsidRDefault="003644ED">
            <w:pPr>
              <w:pStyle w:val="a3"/>
              <w:rPr>
                <w:rFonts w:ascii="Arial" w:hAnsi="Arial"/>
              </w:rPr>
            </w:pPr>
            <w:r>
              <w:rPr>
                <w:rFonts w:ascii="Arial" w:hAnsi="Arial"/>
              </w:rPr>
              <w:t>от 70000 до 80000</w:t>
            </w:r>
          </w:p>
        </w:tc>
        <w:tc>
          <w:tcPr>
            <w:tcW w:w="1985" w:type="dxa"/>
          </w:tcPr>
          <w:p w:rsidR="003644ED" w:rsidRDefault="003644ED">
            <w:pPr>
              <w:spacing w:line="360" w:lineRule="auto"/>
              <w:jc w:val="right"/>
              <w:rPr>
                <w:rFonts w:ascii="Arial" w:hAnsi="Arial"/>
                <w:sz w:val="28"/>
              </w:rPr>
            </w:pPr>
            <w:r>
              <w:rPr>
                <w:rFonts w:ascii="Arial" w:hAnsi="Arial"/>
                <w:sz w:val="28"/>
              </w:rPr>
              <w:t>88</w:t>
            </w:r>
          </w:p>
        </w:tc>
        <w:tc>
          <w:tcPr>
            <w:tcW w:w="2126" w:type="dxa"/>
          </w:tcPr>
          <w:p w:rsidR="003644ED" w:rsidRDefault="003644ED">
            <w:pPr>
              <w:spacing w:line="360" w:lineRule="auto"/>
              <w:jc w:val="right"/>
              <w:rPr>
                <w:rFonts w:ascii="Arial" w:hAnsi="Arial"/>
                <w:sz w:val="28"/>
              </w:rPr>
            </w:pPr>
            <w:r>
              <w:rPr>
                <w:rFonts w:ascii="Arial" w:hAnsi="Arial"/>
                <w:sz w:val="28"/>
              </w:rPr>
              <w:t>1</w:t>
            </w:r>
          </w:p>
        </w:tc>
      </w:tr>
      <w:tr w:rsidR="003644ED">
        <w:trPr>
          <w:cantSplit/>
        </w:trPr>
        <w:tc>
          <w:tcPr>
            <w:tcW w:w="2660" w:type="dxa"/>
          </w:tcPr>
          <w:p w:rsidR="003644ED" w:rsidRDefault="003644ED">
            <w:pPr>
              <w:spacing w:line="360" w:lineRule="auto"/>
              <w:jc w:val="both"/>
              <w:rPr>
                <w:rFonts w:ascii="Arial" w:hAnsi="Arial"/>
                <w:sz w:val="28"/>
              </w:rPr>
            </w:pPr>
            <w:r>
              <w:rPr>
                <w:rFonts w:ascii="Arial" w:hAnsi="Arial"/>
                <w:sz w:val="28"/>
              </w:rPr>
              <w:t>Итого</w:t>
            </w:r>
          </w:p>
        </w:tc>
        <w:tc>
          <w:tcPr>
            <w:tcW w:w="2693" w:type="dxa"/>
          </w:tcPr>
          <w:p w:rsidR="003644ED" w:rsidRDefault="003644ED">
            <w:pPr>
              <w:pStyle w:val="a3"/>
              <w:rPr>
                <w:rFonts w:ascii="Arial" w:hAnsi="Arial"/>
              </w:rPr>
            </w:pPr>
          </w:p>
        </w:tc>
        <w:tc>
          <w:tcPr>
            <w:tcW w:w="1985" w:type="dxa"/>
          </w:tcPr>
          <w:p w:rsidR="003644ED" w:rsidRDefault="003644ED">
            <w:pPr>
              <w:spacing w:line="360" w:lineRule="auto"/>
              <w:jc w:val="right"/>
              <w:rPr>
                <w:rFonts w:ascii="Arial" w:hAnsi="Arial"/>
                <w:sz w:val="28"/>
              </w:rPr>
            </w:pPr>
            <w:r>
              <w:rPr>
                <w:rFonts w:ascii="Arial" w:hAnsi="Arial"/>
                <w:sz w:val="28"/>
              </w:rPr>
              <w:t xml:space="preserve"> 215501</w:t>
            </w:r>
          </w:p>
        </w:tc>
        <w:tc>
          <w:tcPr>
            <w:tcW w:w="2126" w:type="dxa"/>
          </w:tcPr>
          <w:p w:rsidR="003644ED" w:rsidRDefault="003644ED">
            <w:pPr>
              <w:spacing w:line="360" w:lineRule="auto"/>
              <w:jc w:val="right"/>
              <w:rPr>
                <w:rFonts w:ascii="Arial" w:hAnsi="Arial"/>
                <w:sz w:val="28"/>
              </w:rPr>
            </w:pPr>
            <w:r>
              <w:rPr>
                <w:rFonts w:ascii="Arial" w:hAnsi="Arial"/>
                <w:sz w:val="28"/>
              </w:rPr>
              <w:t>274</w:t>
            </w:r>
          </w:p>
        </w:tc>
      </w:tr>
    </w:tbl>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По данным таблицы 3 мы видим, что наибольшая сумма амортизации приходится на сооружения - это износ по линиям электропередачи, составляющим  основное большинство  в перечне основных фондов ВЭС.</w:t>
      </w:r>
    </w:p>
    <w:p w:rsidR="003644ED" w:rsidRDefault="003644ED">
      <w:pPr>
        <w:pStyle w:val="30"/>
        <w:rPr>
          <w:rFonts w:ascii="Arial" w:hAnsi="Arial"/>
          <w:sz w:val="26"/>
        </w:rPr>
      </w:pPr>
      <w:r>
        <w:rPr>
          <w:rFonts w:ascii="Arial" w:hAnsi="Arial"/>
          <w:sz w:val="26"/>
        </w:rPr>
        <w:t>Технологическое перевооружение, реконструкцию и расширение электрических сетей осуществляет головная организация в соответствии с едиными  программами  энергосистемы  РАО «ЕС России».</w:t>
      </w:r>
    </w:p>
    <w:p w:rsidR="003644ED" w:rsidRDefault="003644ED">
      <w:pPr>
        <w:pStyle w:val="30"/>
        <w:rPr>
          <w:rFonts w:ascii="Arial" w:hAnsi="Arial"/>
          <w:sz w:val="26"/>
        </w:rPr>
      </w:pPr>
      <w:r>
        <w:rPr>
          <w:rFonts w:ascii="Arial" w:hAnsi="Arial"/>
          <w:sz w:val="26"/>
        </w:rPr>
        <w:t>ВЭС при этом от имени и по поручению Общества могут выполнять функции заказчика, затраты на эти цели возмещаются за счет средств направленных на капитальные вложения.</w:t>
      </w:r>
    </w:p>
    <w:p w:rsidR="003644ED" w:rsidRDefault="003644ED">
      <w:pPr>
        <w:pStyle w:val="30"/>
        <w:rPr>
          <w:rFonts w:ascii="Arial" w:hAnsi="Arial"/>
          <w:sz w:val="26"/>
        </w:rPr>
      </w:pPr>
      <w:r>
        <w:rPr>
          <w:rFonts w:ascii="Arial" w:hAnsi="Arial"/>
          <w:sz w:val="26"/>
        </w:rPr>
        <w:t xml:space="preserve"> При аварийных ограничениях и других нарушениях в работе электрических сетей, приведших к снижению отпуска электроэнергии по вине персонала электросетей, а также при нарушениях персоналом диспетчерской дисциплины, управление может снизить Валдайским электросетям сумму средств, перечисляемых им на покрытие расходов за счет прибыли, в зависимости от влияния указанных нарушений на общую прибыль акционерного общества.</w:t>
      </w:r>
    </w:p>
    <w:p w:rsidR="003644ED" w:rsidRDefault="003644ED">
      <w:pPr>
        <w:pStyle w:val="20"/>
        <w:ind w:firstLine="709"/>
        <w:jc w:val="both"/>
        <w:rPr>
          <w:rFonts w:ascii="Arial" w:hAnsi="Arial"/>
          <w:sz w:val="26"/>
        </w:rPr>
      </w:pPr>
      <w:r>
        <w:rPr>
          <w:rFonts w:ascii="Arial" w:hAnsi="Arial"/>
          <w:sz w:val="26"/>
        </w:rPr>
        <w:t>При недостаточности финансовых ресурсов, образовавшихся по причинам, не зависящим от деятельности ВЭС, ОАО «Новгородэнерго» возмещает дополнительные затраты за счет централизованных средств Общества.</w:t>
      </w:r>
    </w:p>
    <w:p w:rsidR="003644ED" w:rsidRDefault="003644ED">
      <w:pPr>
        <w:pStyle w:val="a6"/>
        <w:widowControl w:val="0"/>
        <w:rPr>
          <w:rFonts w:ascii="Arial" w:hAnsi="Arial"/>
          <w:sz w:val="26"/>
        </w:rPr>
      </w:pPr>
      <w:r>
        <w:rPr>
          <w:rFonts w:ascii="Arial" w:hAnsi="Arial"/>
          <w:sz w:val="26"/>
        </w:rPr>
        <w:t>Управление деятельностью Валдайских электросетей осуществляется аппаратом управления, во главе с директором. Директор назначается на должность  генеральным  директором ОАО.</w:t>
      </w:r>
    </w:p>
    <w:p w:rsidR="003644ED" w:rsidRDefault="003644ED">
      <w:pPr>
        <w:pStyle w:val="30"/>
        <w:rPr>
          <w:rFonts w:ascii="Arial" w:hAnsi="Arial"/>
          <w:sz w:val="26"/>
        </w:rPr>
      </w:pPr>
      <w:r>
        <w:rPr>
          <w:rFonts w:ascii="Arial" w:hAnsi="Arial"/>
          <w:sz w:val="26"/>
        </w:rPr>
        <w:t>При назначении на должность директора, главного инженера с ними заключается контракт, в котором определяются его права, обязанности и ответственность, условия оплаты труда, срок контракта, условия освобождения  от  занимаемой должности.</w:t>
      </w:r>
    </w:p>
    <w:p w:rsidR="003644ED" w:rsidRDefault="003644ED">
      <w:pPr>
        <w:pStyle w:val="30"/>
        <w:rPr>
          <w:rFonts w:ascii="Arial" w:hAnsi="Arial"/>
          <w:sz w:val="26"/>
        </w:rPr>
      </w:pPr>
      <w:r>
        <w:rPr>
          <w:rFonts w:ascii="Arial" w:hAnsi="Arial"/>
          <w:sz w:val="26"/>
        </w:rPr>
        <w:t>Директор  осуществляет  оперативное  руководство  деятельностью ВЭС  и наделяется всеми необходимыми  полномочиями для выполнения этой задачи в строгом соответствии с действующим законодательством и Уставом.</w:t>
      </w:r>
    </w:p>
    <w:p w:rsidR="003644ED" w:rsidRDefault="003644ED">
      <w:pPr>
        <w:spacing w:line="360" w:lineRule="auto"/>
        <w:ind w:firstLine="709"/>
        <w:jc w:val="both"/>
        <w:rPr>
          <w:rFonts w:ascii="Arial" w:hAnsi="Arial"/>
          <w:sz w:val="26"/>
        </w:rPr>
      </w:pPr>
      <w:r>
        <w:rPr>
          <w:rFonts w:ascii="Arial" w:hAnsi="Arial"/>
          <w:sz w:val="26"/>
        </w:rPr>
        <w:t>Как недостаток в учете Валдайских электрических сетей хочется отметить  отсутствие формирования средств  ремонтного фонда. Хотя  аварии на линиях  и  оборудовании всегда  непредсказуемы  и  влекут за собой  большие  денежные  затраты.</w:t>
      </w:r>
    </w:p>
    <w:p w:rsidR="003644ED" w:rsidRDefault="003644ED">
      <w:pPr>
        <w:spacing w:line="360" w:lineRule="auto"/>
        <w:ind w:firstLine="709"/>
        <w:jc w:val="both"/>
        <w:rPr>
          <w:rFonts w:ascii="Arial" w:hAnsi="Arial"/>
          <w:sz w:val="26"/>
        </w:rPr>
      </w:pPr>
      <w:r>
        <w:rPr>
          <w:rFonts w:ascii="Arial" w:hAnsi="Arial"/>
          <w:sz w:val="26"/>
        </w:rPr>
        <w:t>Так в 2002 году затраты на капитальный ремонт составили 3101159 рублей,  что  на  942109  рублей  больше  по сравнению с 2001 годом.</w:t>
      </w:r>
    </w:p>
    <w:p w:rsidR="003644ED" w:rsidRDefault="003644ED">
      <w:pPr>
        <w:pStyle w:val="30"/>
        <w:rPr>
          <w:rFonts w:ascii="Arial" w:hAnsi="Arial"/>
          <w:sz w:val="26"/>
        </w:rPr>
      </w:pPr>
      <w:r>
        <w:rPr>
          <w:rFonts w:ascii="Arial" w:hAnsi="Arial"/>
          <w:sz w:val="26"/>
        </w:rPr>
        <w:t>С  каждым  годом  происходит устаревание основных фондов, средств на их замену всегда не хватает. Наличие аварийного запаса ТМЦ и оборудования не безгранично, и никто не гарантирует, что в результате природных явлений (гроза, шторми др.) не произойдет потерь, которые возможно  будет  устранить, используя  лишь  аварийный запас. Считаем, что необходимо учетной политикой предусмотреть создание ремонтного фонда. Это даст возможность равномерно формировать себестоимость Валдайских электрических сетей.</w:t>
      </w:r>
    </w:p>
    <w:p w:rsidR="003644ED" w:rsidRDefault="003644ED">
      <w:pPr>
        <w:pStyle w:val="30"/>
        <w:rPr>
          <w:rFonts w:ascii="Arial" w:hAnsi="Arial"/>
          <w:sz w:val="26"/>
        </w:rPr>
      </w:pPr>
      <w:r>
        <w:rPr>
          <w:rFonts w:ascii="Arial" w:hAnsi="Arial"/>
          <w:sz w:val="26"/>
        </w:rPr>
        <w:t>Валдайские электрические сети осуществляют учет результатов своей производственной и финансово-хозяйственной деятельности, ведут бухгалтерскую, статистическую и консолидированную отчетность, перечисляют  в  бюджет  следующие налоги:</w:t>
      </w:r>
    </w:p>
    <w:p w:rsidR="003644ED" w:rsidRDefault="003644ED">
      <w:pPr>
        <w:spacing w:line="360" w:lineRule="auto"/>
        <w:ind w:firstLine="426"/>
        <w:jc w:val="both"/>
        <w:rPr>
          <w:rFonts w:ascii="Arial" w:hAnsi="Arial"/>
          <w:sz w:val="26"/>
        </w:rPr>
      </w:pPr>
      <w:r>
        <w:rPr>
          <w:rFonts w:ascii="Arial" w:hAnsi="Arial"/>
          <w:sz w:val="26"/>
        </w:rPr>
        <w:t>- налог на землю;</w:t>
      </w:r>
    </w:p>
    <w:p w:rsidR="003644ED" w:rsidRDefault="003644ED">
      <w:pPr>
        <w:spacing w:line="360" w:lineRule="auto"/>
        <w:ind w:firstLine="426"/>
        <w:jc w:val="both"/>
        <w:rPr>
          <w:rFonts w:ascii="Arial" w:hAnsi="Arial"/>
          <w:sz w:val="26"/>
        </w:rPr>
      </w:pPr>
      <w:r>
        <w:rPr>
          <w:rFonts w:ascii="Arial" w:hAnsi="Arial"/>
          <w:sz w:val="26"/>
        </w:rPr>
        <w:t>- налог на содержание милиции;</w:t>
      </w:r>
    </w:p>
    <w:p w:rsidR="003644ED" w:rsidRDefault="003644ED">
      <w:pPr>
        <w:spacing w:line="360" w:lineRule="auto"/>
        <w:ind w:firstLine="426"/>
        <w:jc w:val="both"/>
        <w:rPr>
          <w:rFonts w:ascii="Arial" w:hAnsi="Arial"/>
          <w:sz w:val="26"/>
        </w:rPr>
      </w:pPr>
      <w:r>
        <w:rPr>
          <w:rFonts w:ascii="Arial" w:hAnsi="Arial"/>
          <w:sz w:val="26"/>
        </w:rPr>
        <w:t>- налог с владельцев транспортных средств;</w:t>
      </w:r>
    </w:p>
    <w:p w:rsidR="003644ED" w:rsidRDefault="003644ED">
      <w:pPr>
        <w:spacing w:line="360" w:lineRule="auto"/>
        <w:ind w:firstLine="426"/>
        <w:jc w:val="both"/>
        <w:rPr>
          <w:rFonts w:ascii="Arial" w:hAnsi="Arial"/>
          <w:sz w:val="26"/>
        </w:rPr>
      </w:pPr>
      <w:r>
        <w:rPr>
          <w:rFonts w:ascii="Arial" w:hAnsi="Arial"/>
          <w:sz w:val="26"/>
        </w:rPr>
        <w:t>- налог на доходы физических лиц;</w:t>
      </w:r>
    </w:p>
    <w:p w:rsidR="003644ED" w:rsidRDefault="003644ED">
      <w:pPr>
        <w:spacing w:line="360" w:lineRule="auto"/>
        <w:ind w:firstLine="426"/>
        <w:jc w:val="both"/>
        <w:rPr>
          <w:rFonts w:ascii="Arial" w:hAnsi="Arial"/>
          <w:sz w:val="26"/>
        </w:rPr>
      </w:pPr>
      <w:r>
        <w:rPr>
          <w:rFonts w:ascii="Arial" w:hAnsi="Arial"/>
          <w:sz w:val="26"/>
        </w:rPr>
        <w:t>- налог на пользование а/дорог.</w:t>
      </w:r>
    </w:p>
    <w:p w:rsidR="003644ED" w:rsidRDefault="003644ED">
      <w:pPr>
        <w:spacing w:line="360" w:lineRule="auto"/>
        <w:ind w:firstLine="426"/>
        <w:jc w:val="both"/>
        <w:rPr>
          <w:rFonts w:ascii="Arial" w:hAnsi="Arial"/>
          <w:sz w:val="26"/>
        </w:rPr>
      </w:pPr>
      <w:r>
        <w:rPr>
          <w:rFonts w:ascii="Arial" w:hAnsi="Arial"/>
          <w:sz w:val="26"/>
        </w:rPr>
        <w:t>Все  другие  налоги  перечисляет  ОАО «Новгородэнерго»  по  месту своего  нахождения  в  своде по всем подразделениям и филиалам.</w:t>
      </w:r>
    </w:p>
    <w:p w:rsidR="003644ED" w:rsidRDefault="003644ED">
      <w:pPr>
        <w:pStyle w:val="30"/>
        <w:rPr>
          <w:rFonts w:ascii="Arial" w:hAnsi="Arial"/>
          <w:sz w:val="26"/>
        </w:rPr>
      </w:pPr>
      <w:r>
        <w:rPr>
          <w:rFonts w:ascii="Arial" w:hAnsi="Arial"/>
          <w:sz w:val="26"/>
        </w:rPr>
        <w:t>Всю отчетность Валдайские электросети в установленные сроки представляют в управление для включения результатов их деятельности в единый  баланс  и  отчетность.</w:t>
      </w:r>
    </w:p>
    <w:p w:rsidR="003644ED" w:rsidRDefault="003644ED">
      <w:pPr>
        <w:pStyle w:val="30"/>
        <w:rPr>
          <w:rFonts w:ascii="Arial" w:hAnsi="Arial"/>
          <w:sz w:val="26"/>
        </w:rPr>
      </w:pPr>
      <w:r>
        <w:rPr>
          <w:rFonts w:ascii="Arial" w:hAnsi="Arial"/>
          <w:sz w:val="26"/>
        </w:rPr>
        <w:t>За искажение отчетности должностные лица несут материальную, дисциплинарную  и  уголовную ответственность.</w:t>
      </w:r>
    </w:p>
    <w:p w:rsidR="003644ED" w:rsidRDefault="003644ED">
      <w:pPr>
        <w:pStyle w:val="a6"/>
        <w:rPr>
          <w:rFonts w:ascii="Arial" w:hAnsi="Arial"/>
          <w:sz w:val="26"/>
        </w:rPr>
      </w:pPr>
      <w:r>
        <w:rPr>
          <w:rFonts w:ascii="Arial" w:hAnsi="Arial"/>
          <w:sz w:val="26"/>
        </w:rPr>
        <w:t>Отчетность  ВЭС  подвергается ежегодному аудиторскому и налоговому контролю.</w:t>
      </w:r>
    </w:p>
    <w:p w:rsidR="003644ED" w:rsidRDefault="003644ED">
      <w:pPr>
        <w:pStyle w:val="30"/>
        <w:rPr>
          <w:rFonts w:ascii="Arial" w:hAnsi="Arial"/>
          <w:sz w:val="26"/>
        </w:rPr>
      </w:pPr>
      <w:r>
        <w:rPr>
          <w:rFonts w:ascii="Arial" w:hAnsi="Arial"/>
          <w:sz w:val="26"/>
        </w:rPr>
        <w:t>Выявленные в  ходе  проверок нарушения отражаются в отчетности ОАО «Новгородэнерго».</w:t>
      </w:r>
    </w:p>
    <w:p w:rsidR="003644ED" w:rsidRDefault="003644ED">
      <w:pPr>
        <w:pStyle w:val="30"/>
        <w:rPr>
          <w:rFonts w:ascii="Arial" w:hAnsi="Arial"/>
          <w:sz w:val="26"/>
        </w:rPr>
      </w:pPr>
      <w:r>
        <w:rPr>
          <w:rFonts w:ascii="Arial" w:hAnsi="Arial"/>
          <w:sz w:val="26"/>
        </w:rPr>
        <w:t>На основании формы  № 2 рассмотрим изменение прибыли за анализируемый период.</w:t>
      </w:r>
    </w:p>
    <w:p w:rsidR="003644ED" w:rsidRDefault="003644ED">
      <w:pPr>
        <w:pStyle w:val="21"/>
        <w:jc w:val="right"/>
        <w:rPr>
          <w:rFonts w:ascii="Arial" w:hAnsi="Arial"/>
          <w:sz w:val="26"/>
        </w:rPr>
      </w:pPr>
      <w:r>
        <w:rPr>
          <w:rFonts w:ascii="Arial" w:hAnsi="Arial"/>
          <w:sz w:val="26"/>
        </w:rPr>
        <w:t xml:space="preserve">         Таблица 4.  </w:t>
      </w:r>
    </w:p>
    <w:p w:rsidR="003644ED" w:rsidRDefault="003644ED">
      <w:pPr>
        <w:pStyle w:val="21"/>
        <w:rPr>
          <w:rFonts w:ascii="Arial" w:hAnsi="Arial"/>
          <w:sz w:val="26"/>
        </w:rPr>
      </w:pPr>
      <w:r>
        <w:rPr>
          <w:rFonts w:ascii="Arial" w:hAnsi="Arial"/>
          <w:sz w:val="26"/>
        </w:rPr>
        <w:t>Основные показатели деятельности Валдайских электрических сетей ОАО «Новгородэнерго», тыс.руб.</w:t>
      </w:r>
    </w:p>
    <w:p w:rsidR="003644ED" w:rsidRDefault="003644ED">
      <w:pPr>
        <w:pStyle w:val="21"/>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78"/>
        <w:gridCol w:w="1134"/>
        <w:gridCol w:w="1134"/>
        <w:gridCol w:w="1134"/>
      </w:tblGrid>
      <w:tr w:rsidR="003644ED">
        <w:tc>
          <w:tcPr>
            <w:tcW w:w="5778" w:type="dxa"/>
          </w:tcPr>
          <w:p w:rsidR="003644ED" w:rsidRDefault="003644ED">
            <w:pPr>
              <w:spacing w:line="360" w:lineRule="auto"/>
              <w:jc w:val="both"/>
              <w:rPr>
                <w:rFonts w:ascii="Arial" w:hAnsi="Arial"/>
                <w:sz w:val="27"/>
              </w:rPr>
            </w:pPr>
            <w:r>
              <w:rPr>
                <w:rFonts w:ascii="Arial" w:hAnsi="Arial"/>
                <w:sz w:val="27"/>
              </w:rPr>
              <w:t>Показатель</w:t>
            </w:r>
          </w:p>
        </w:tc>
        <w:tc>
          <w:tcPr>
            <w:tcW w:w="1134" w:type="dxa"/>
          </w:tcPr>
          <w:p w:rsidR="003644ED" w:rsidRDefault="003644ED">
            <w:pPr>
              <w:spacing w:line="360" w:lineRule="auto"/>
              <w:jc w:val="both"/>
              <w:rPr>
                <w:rFonts w:ascii="Arial" w:hAnsi="Arial"/>
                <w:sz w:val="27"/>
              </w:rPr>
            </w:pPr>
            <w:r>
              <w:rPr>
                <w:rFonts w:ascii="Arial" w:hAnsi="Arial"/>
                <w:sz w:val="27"/>
              </w:rPr>
              <w:t>2000 г.</w:t>
            </w:r>
          </w:p>
        </w:tc>
        <w:tc>
          <w:tcPr>
            <w:tcW w:w="1134" w:type="dxa"/>
          </w:tcPr>
          <w:p w:rsidR="003644ED" w:rsidRDefault="003644ED">
            <w:pPr>
              <w:spacing w:line="360" w:lineRule="auto"/>
              <w:jc w:val="both"/>
              <w:rPr>
                <w:rFonts w:ascii="Arial" w:hAnsi="Arial"/>
                <w:sz w:val="27"/>
              </w:rPr>
            </w:pPr>
            <w:r>
              <w:rPr>
                <w:rFonts w:ascii="Arial" w:hAnsi="Arial"/>
                <w:sz w:val="27"/>
              </w:rPr>
              <w:t>2001 г.</w:t>
            </w:r>
          </w:p>
        </w:tc>
        <w:tc>
          <w:tcPr>
            <w:tcW w:w="1134" w:type="dxa"/>
          </w:tcPr>
          <w:p w:rsidR="003644ED" w:rsidRDefault="003644ED">
            <w:pPr>
              <w:spacing w:line="360" w:lineRule="auto"/>
              <w:jc w:val="both"/>
              <w:rPr>
                <w:rFonts w:ascii="Arial" w:hAnsi="Arial"/>
                <w:sz w:val="27"/>
              </w:rPr>
            </w:pPr>
            <w:r>
              <w:rPr>
                <w:rFonts w:ascii="Arial" w:hAnsi="Arial"/>
                <w:sz w:val="27"/>
              </w:rPr>
              <w:t>2002 г.</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Выручка от реализации (без НДС)</w:t>
            </w:r>
          </w:p>
        </w:tc>
        <w:tc>
          <w:tcPr>
            <w:tcW w:w="1134" w:type="dxa"/>
          </w:tcPr>
          <w:p w:rsidR="003644ED" w:rsidRDefault="003644ED">
            <w:pPr>
              <w:spacing w:line="360" w:lineRule="auto"/>
              <w:jc w:val="right"/>
              <w:rPr>
                <w:rFonts w:ascii="Arial" w:hAnsi="Arial"/>
                <w:sz w:val="27"/>
              </w:rPr>
            </w:pPr>
            <w:r>
              <w:rPr>
                <w:rFonts w:ascii="Arial" w:hAnsi="Arial"/>
                <w:sz w:val="27"/>
              </w:rPr>
              <w:t>563</w:t>
            </w:r>
          </w:p>
        </w:tc>
        <w:tc>
          <w:tcPr>
            <w:tcW w:w="1134" w:type="dxa"/>
          </w:tcPr>
          <w:p w:rsidR="003644ED" w:rsidRDefault="003644ED">
            <w:pPr>
              <w:spacing w:line="360" w:lineRule="auto"/>
              <w:jc w:val="right"/>
              <w:rPr>
                <w:rFonts w:ascii="Arial" w:hAnsi="Arial"/>
                <w:sz w:val="27"/>
              </w:rPr>
            </w:pPr>
            <w:r>
              <w:rPr>
                <w:rFonts w:ascii="Arial" w:hAnsi="Arial"/>
                <w:sz w:val="27"/>
              </w:rPr>
              <w:t>812</w:t>
            </w:r>
          </w:p>
        </w:tc>
        <w:tc>
          <w:tcPr>
            <w:tcW w:w="1134" w:type="dxa"/>
          </w:tcPr>
          <w:p w:rsidR="003644ED" w:rsidRDefault="003644ED">
            <w:pPr>
              <w:spacing w:line="360" w:lineRule="auto"/>
              <w:jc w:val="right"/>
              <w:rPr>
                <w:rFonts w:ascii="Arial" w:hAnsi="Arial"/>
                <w:sz w:val="27"/>
              </w:rPr>
            </w:pPr>
            <w:r>
              <w:rPr>
                <w:rFonts w:ascii="Arial" w:hAnsi="Arial"/>
                <w:sz w:val="27"/>
              </w:rPr>
              <w:t>645</w:t>
            </w:r>
          </w:p>
        </w:tc>
      </w:tr>
      <w:tr w:rsidR="003644ED">
        <w:tc>
          <w:tcPr>
            <w:tcW w:w="5778" w:type="dxa"/>
          </w:tcPr>
          <w:p w:rsidR="003644ED" w:rsidRDefault="003644ED">
            <w:pPr>
              <w:spacing w:line="360" w:lineRule="auto"/>
              <w:jc w:val="both"/>
              <w:rPr>
                <w:rFonts w:ascii="Arial" w:hAnsi="Arial"/>
                <w:sz w:val="27"/>
              </w:rPr>
            </w:pPr>
            <w:r>
              <w:rPr>
                <w:rFonts w:ascii="Arial" w:hAnsi="Arial"/>
                <w:sz w:val="27"/>
              </w:rPr>
              <w:t>Себестоимость реализованной продукции</w:t>
            </w:r>
          </w:p>
        </w:tc>
        <w:tc>
          <w:tcPr>
            <w:tcW w:w="1134" w:type="dxa"/>
          </w:tcPr>
          <w:p w:rsidR="003644ED" w:rsidRDefault="003644ED">
            <w:pPr>
              <w:spacing w:line="360" w:lineRule="auto"/>
              <w:jc w:val="right"/>
              <w:rPr>
                <w:rFonts w:ascii="Arial" w:hAnsi="Arial"/>
                <w:sz w:val="27"/>
              </w:rPr>
            </w:pPr>
            <w:r>
              <w:rPr>
                <w:rFonts w:ascii="Arial" w:hAnsi="Arial"/>
                <w:sz w:val="27"/>
              </w:rPr>
              <w:t>428</w:t>
            </w:r>
          </w:p>
        </w:tc>
        <w:tc>
          <w:tcPr>
            <w:tcW w:w="1134" w:type="dxa"/>
          </w:tcPr>
          <w:p w:rsidR="003644ED" w:rsidRDefault="003644ED">
            <w:pPr>
              <w:spacing w:line="360" w:lineRule="auto"/>
              <w:jc w:val="right"/>
              <w:rPr>
                <w:rFonts w:ascii="Arial" w:hAnsi="Arial"/>
                <w:sz w:val="27"/>
              </w:rPr>
            </w:pPr>
            <w:r>
              <w:rPr>
                <w:rFonts w:ascii="Arial" w:hAnsi="Arial"/>
                <w:sz w:val="27"/>
              </w:rPr>
              <w:t>574</w:t>
            </w:r>
          </w:p>
        </w:tc>
        <w:tc>
          <w:tcPr>
            <w:tcW w:w="1134" w:type="dxa"/>
          </w:tcPr>
          <w:p w:rsidR="003644ED" w:rsidRDefault="003644ED">
            <w:pPr>
              <w:spacing w:line="360" w:lineRule="auto"/>
              <w:jc w:val="right"/>
              <w:rPr>
                <w:rFonts w:ascii="Arial" w:hAnsi="Arial"/>
                <w:sz w:val="27"/>
              </w:rPr>
            </w:pPr>
            <w:r>
              <w:rPr>
                <w:rFonts w:ascii="Arial" w:hAnsi="Arial"/>
                <w:sz w:val="27"/>
              </w:rPr>
              <w:t>462</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Валовая прибыль</w:t>
            </w:r>
          </w:p>
        </w:tc>
        <w:tc>
          <w:tcPr>
            <w:tcW w:w="1134" w:type="dxa"/>
          </w:tcPr>
          <w:p w:rsidR="003644ED" w:rsidRDefault="003644ED">
            <w:pPr>
              <w:spacing w:line="360" w:lineRule="auto"/>
              <w:jc w:val="right"/>
              <w:rPr>
                <w:rFonts w:ascii="Arial" w:hAnsi="Arial"/>
                <w:sz w:val="27"/>
              </w:rPr>
            </w:pPr>
            <w:r>
              <w:rPr>
                <w:rFonts w:ascii="Arial" w:hAnsi="Arial"/>
                <w:sz w:val="27"/>
              </w:rPr>
              <w:t>+ 135</w:t>
            </w:r>
          </w:p>
        </w:tc>
        <w:tc>
          <w:tcPr>
            <w:tcW w:w="1134" w:type="dxa"/>
          </w:tcPr>
          <w:p w:rsidR="003644ED" w:rsidRDefault="003644ED">
            <w:pPr>
              <w:spacing w:line="360" w:lineRule="auto"/>
              <w:jc w:val="right"/>
              <w:rPr>
                <w:rFonts w:ascii="Arial" w:hAnsi="Arial"/>
                <w:sz w:val="27"/>
              </w:rPr>
            </w:pPr>
            <w:r>
              <w:rPr>
                <w:rFonts w:ascii="Arial" w:hAnsi="Arial"/>
                <w:sz w:val="27"/>
              </w:rPr>
              <w:t>+ 238</w:t>
            </w:r>
          </w:p>
        </w:tc>
        <w:tc>
          <w:tcPr>
            <w:tcW w:w="1134" w:type="dxa"/>
          </w:tcPr>
          <w:p w:rsidR="003644ED" w:rsidRDefault="003644ED">
            <w:pPr>
              <w:spacing w:line="360" w:lineRule="auto"/>
              <w:jc w:val="right"/>
              <w:rPr>
                <w:rFonts w:ascii="Arial" w:hAnsi="Arial"/>
                <w:sz w:val="27"/>
              </w:rPr>
            </w:pPr>
            <w:r>
              <w:rPr>
                <w:rFonts w:ascii="Arial" w:hAnsi="Arial"/>
                <w:sz w:val="27"/>
              </w:rPr>
              <w:t>+ 183</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Доходы от участия в других организациях</w:t>
            </w:r>
          </w:p>
        </w:tc>
        <w:tc>
          <w:tcPr>
            <w:tcW w:w="1134" w:type="dxa"/>
          </w:tcPr>
          <w:p w:rsidR="003644ED" w:rsidRDefault="003644ED">
            <w:pPr>
              <w:spacing w:line="360" w:lineRule="auto"/>
              <w:jc w:val="right"/>
              <w:rPr>
                <w:rFonts w:ascii="Arial" w:hAnsi="Arial"/>
                <w:sz w:val="27"/>
              </w:rPr>
            </w:pPr>
            <w:r>
              <w:rPr>
                <w:rFonts w:ascii="Arial" w:hAnsi="Arial"/>
                <w:sz w:val="27"/>
              </w:rPr>
              <w:t>16</w:t>
            </w:r>
          </w:p>
        </w:tc>
        <w:tc>
          <w:tcPr>
            <w:tcW w:w="1134" w:type="dxa"/>
          </w:tcPr>
          <w:p w:rsidR="003644ED" w:rsidRDefault="003644ED">
            <w:pPr>
              <w:spacing w:line="360" w:lineRule="auto"/>
              <w:jc w:val="right"/>
              <w:rPr>
                <w:rFonts w:ascii="Arial" w:hAnsi="Arial"/>
                <w:sz w:val="27"/>
              </w:rPr>
            </w:pPr>
            <w:r>
              <w:rPr>
                <w:rFonts w:ascii="Arial" w:hAnsi="Arial"/>
                <w:sz w:val="27"/>
              </w:rPr>
              <w:t>14</w:t>
            </w:r>
          </w:p>
        </w:tc>
        <w:tc>
          <w:tcPr>
            <w:tcW w:w="1134" w:type="dxa"/>
          </w:tcPr>
          <w:p w:rsidR="003644ED" w:rsidRDefault="003644ED">
            <w:pPr>
              <w:spacing w:line="360" w:lineRule="auto"/>
              <w:jc w:val="right"/>
              <w:rPr>
                <w:rFonts w:ascii="Arial" w:hAnsi="Arial"/>
                <w:sz w:val="27"/>
              </w:rPr>
            </w:pPr>
            <w:r>
              <w:rPr>
                <w:rFonts w:ascii="Arial" w:hAnsi="Arial"/>
                <w:sz w:val="27"/>
              </w:rPr>
              <w:t>15</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Прочие операционные доходы</w:t>
            </w:r>
          </w:p>
        </w:tc>
        <w:tc>
          <w:tcPr>
            <w:tcW w:w="1134" w:type="dxa"/>
          </w:tcPr>
          <w:p w:rsidR="003644ED" w:rsidRDefault="003644ED">
            <w:pPr>
              <w:spacing w:line="360" w:lineRule="auto"/>
              <w:jc w:val="right"/>
              <w:rPr>
                <w:rFonts w:ascii="Arial" w:hAnsi="Arial"/>
                <w:sz w:val="27"/>
              </w:rPr>
            </w:pPr>
            <w:r>
              <w:rPr>
                <w:rFonts w:ascii="Arial" w:hAnsi="Arial"/>
                <w:sz w:val="27"/>
              </w:rPr>
              <w:t>950</w:t>
            </w:r>
          </w:p>
        </w:tc>
        <w:tc>
          <w:tcPr>
            <w:tcW w:w="1134" w:type="dxa"/>
          </w:tcPr>
          <w:p w:rsidR="003644ED" w:rsidRDefault="003644ED">
            <w:pPr>
              <w:spacing w:line="360" w:lineRule="auto"/>
              <w:jc w:val="right"/>
              <w:rPr>
                <w:rFonts w:ascii="Arial" w:hAnsi="Arial"/>
                <w:sz w:val="27"/>
              </w:rPr>
            </w:pPr>
            <w:r>
              <w:rPr>
                <w:rFonts w:ascii="Arial" w:hAnsi="Arial"/>
                <w:sz w:val="27"/>
              </w:rPr>
              <w:t>1383</w:t>
            </w:r>
          </w:p>
        </w:tc>
        <w:tc>
          <w:tcPr>
            <w:tcW w:w="1134" w:type="dxa"/>
          </w:tcPr>
          <w:p w:rsidR="003644ED" w:rsidRDefault="003644ED">
            <w:pPr>
              <w:spacing w:line="360" w:lineRule="auto"/>
              <w:jc w:val="right"/>
              <w:rPr>
                <w:rFonts w:ascii="Arial" w:hAnsi="Arial"/>
                <w:sz w:val="27"/>
              </w:rPr>
            </w:pPr>
            <w:r>
              <w:rPr>
                <w:rFonts w:ascii="Arial" w:hAnsi="Arial"/>
                <w:sz w:val="27"/>
              </w:rPr>
              <w:t>3871</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Прочие операционные расходы</w:t>
            </w:r>
          </w:p>
        </w:tc>
        <w:tc>
          <w:tcPr>
            <w:tcW w:w="1134" w:type="dxa"/>
          </w:tcPr>
          <w:p w:rsidR="003644ED" w:rsidRDefault="003644ED">
            <w:pPr>
              <w:spacing w:line="360" w:lineRule="auto"/>
              <w:jc w:val="right"/>
              <w:rPr>
                <w:rFonts w:ascii="Arial" w:hAnsi="Arial"/>
                <w:sz w:val="27"/>
              </w:rPr>
            </w:pPr>
            <w:r>
              <w:rPr>
                <w:rFonts w:ascii="Arial" w:hAnsi="Arial"/>
                <w:sz w:val="27"/>
              </w:rPr>
              <w:t>1384</w:t>
            </w:r>
          </w:p>
        </w:tc>
        <w:tc>
          <w:tcPr>
            <w:tcW w:w="1134" w:type="dxa"/>
          </w:tcPr>
          <w:p w:rsidR="003644ED" w:rsidRDefault="003644ED">
            <w:pPr>
              <w:spacing w:line="360" w:lineRule="auto"/>
              <w:jc w:val="right"/>
              <w:rPr>
                <w:rFonts w:ascii="Arial" w:hAnsi="Arial"/>
                <w:sz w:val="27"/>
              </w:rPr>
            </w:pPr>
            <w:r>
              <w:rPr>
                <w:rFonts w:ascii="Arial" w:hAnsi="Arial"/>
                <w:sz w:val="27"/>
              </w:rPr>
              <w:t>1540</w:t>
            </w:r>
          </w:p>
        </w:tc>
        <w:tc>
          <w:tcPr>
            <w:tcW w:w="1134" w:type="dxa"/>
          </w:tcPr>
          <w:p w:rsidR="003644ED" w:rsidRDefault="003644ED">
            <w:pPr>
              <w:spacing w:line="360" w:lineRule="auto"/>
              <w:jc w:val="right"/>
              <w:rPr>
                <w:rFonts w:ascii="Arial" w:hAnsi="Arial"/>
                <w:sz w:val="27"/>
              </w:rPr>
            </w:pPr>
            <w:r>
              <w:rPr>
                <w:rFonts w:ascii="Arial" w:hAnsi="Arial"/>
                <w:sz w:val="27"/>
              </w:rPr>
              <w:t>3965</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Внереализационные доходы</w:t>
            </w:r>
          </w:p>
        </w:tc>
        <w:tc>
          <w:tcPr>
            <w:tcW w:w="1134" w:type="dxa"/>
          </w:tcPr>
          <w:p w:rsidR="003644ED" w:rsidRDefault="003644ED">
            <w:pPr>
              <w:spacing w:line="360" w:lineRule="auto"/>
              <w:jc w:val="right"/>
              <w:rPr>
                <w:rFonts w:ascii="Arial" w:hAnsi="Arial"/>
                <w:sz w:val="27"/>
              </w:rPr>
            </w:pPr>
            <w:r>
              <w:rPr>
                <w:rFonts w:ascii="Arial" w:hAnsi="Arial"/>
                <w:sz w:val="27"/>
              </w:rPr>
              <w:t>485</w:t>
            </w:r>
          </w:p>
        </w:tc>
        <w:tc>
          <w:tcPr>
            <w:tcW w:w="1134" w:type="dxa"/>
          </w:tcPr>
          <w:p w:rsidR="003644ED" w:rsidRDefault="003644ED">
            <w:pPr>
              <w:spacing w:line="360" w:lineRule="auto"/>
              <w:jc w:val="right"/>
              <w:rPr>
                <w:rFonts w:ascii="Arial" w:hAnsi="Arial"/>
                <w:sz w:val="27"/>
              </w:rPr>
            </w:pPr>
            <w:r>
              <w:rPr>
                <w:rFonts w:ascii="Arial" w:hAnsi="Arial"/>
                <w:sz w:val="27"/>
              </w:rPr>
              <w:t>313</w:t>
            </w:r>
          </w:p>
        </w:tc>
        <w:tc>
          <w:tcPr>
            <w:tcW w:w="1134" w:type="dxa"/>
          </w:tcPr>
          <w:p w:rsidR="003644ED" w:rsidRDefault="003644ED">
            <w:pPr>
              <w:spacing w:line="360" w:lineRule="auto"/>
              <w:jc w:val="right"/>
              <w:rPr>
                <w:rFonts w:ascii="Arial" w:hAnsi="Arial"/>
                <w:sz w:val="27"/>
              </w:rPr>
            </w:pPr>
            <w:r>
              <w:rPr>
                <w:rFonts w:ascii="Arial" w:hAnsi="Arial"/>
                <w:sz w:val="27"/>
              </w:rPr>
              <w:t>26</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Внереализационные расходы</w:t>
            </w:r>
          </w:p>
        </w:tc>
        <w:tc>
          <w:tcPr>
            <w:tcW w:w="1134" w:type="dxa"/>
          </w:tcPr>
          <w:p w:rsidR="003644ED" w:rsidRDefault="003644ED">
            <w:pPr>
              <w:spacing w:line="360" w:lineRule="auto"/>
              <w:jc w:val="right"/>
              <w:rPr>
                <w:rFonts w:ascii="Arial" w:hAnsi="Arial"/>
                <w:sz w:val="27"/>
              </w:rPr>
            </w:pPr>
            <w:r>
              <w:rPr>
                <w:rFonts w:ascii="Arial" w:hAnsi="Arial"/>
                <w:sz w:val="27"/>
              </w:rPr>
              <w:t>80</w:t>
            </w:r>
          </w:p>
        </w:tc>
        <w:tc>
          <w:tcPr>
            <w:tcW w:w="1134" w:type="dxa"/>
          </w:tcPr>
          <w:p w:rsidR="003644ED" w:rsidRDefault="003644ED">
            <w:pPr>
              <w:spacing w:line="360" w:lineRule="auto"/>
              <w:jc w:val="right"/>
              <w:rPr>
                <w:rFonts w:ascii="Arial" w:hAnsi="Arial"/>
                <w:sz w:val="27"/>
              </w:rPr>
            </w:pPr>
            <w:r>
              <w:rPr>
                <w:rFonts w:ascii="Arial" w:hAnsi="Arial"/>
                <w:sz w:val="27"/>
              </w:rPr>
              <w:t>133</w:t>
            </w:r>
          </w:p>
        </w:tc>
        <w:tc>
          <w:tcPr>
            <w:tcW w:w="1134" w:type="dxa"/>
          </w:tcPr>
          <w:p w:rsidR="003644ED" w:rsidRDefault="003644ED">
            <w:pPr>
              <w:spacing w:line="360" w:lineRule="auto"/>
              <w:jc w:val="both"/>
              <w:rPr>
                <w:rFonts w:ascii="Arial" w:hAnsi="Arial"/>
                <w:sz w:val="27"/>
              </w:rPr>
            </w:pPr>
          </w:p>
        </w:tc>
      </w:tr>
      <w:tr w:rsidR="003644ED">
        <w:tc>
          <w:tcPr>
            <w:tcW w:w="5778" w:type="dxa"/>
          </w:tcPr>
          <w:p w:rsidR="003644ED" w:rsidRDefault="003644ED">
            <w:pPr>
              <w:spacing w:line="360" w:lineRule="auto"/>
              <w:jc w:val="both"/>
              <w:rPr>
                <w:rFonts w:ascii="Arial" w:hAnsi="Arial"/>
                <w:sz w:val="27"/>
              </w:rPr>
            </w:pPr>
            <w:r>
              <w:rPr>
                <w:rFonts w:ascii="Arial" w:hAnsi="Arial"/>
                <w:sz w:val="27"/>
              </w:rPr>
              <w:t>Прибыль (убыток) до налогообложения</w:t>
            </w:r>
          </w:p>
        </w:tc>
        <w:tc>
          <w:tcPr>
            <w:tcW w:w="1134" w:type="dxa"/>
          </w:tcPr>
          <w:p w:rsidR="003644ED" w:rsidRDefault="003644ED">
            <w:pPr>
              <w:spacing w:line="360" w:lineRule="auto"/>
              <w:jc w:val="right"/>
              <w:rPr>
                <w:rFonts w:ascii="Arial" w:hAnsi="Arial"/>
                <w:sz w:val="27"/>
              </w:rPr>
            </w:pPr>
            <w:r>
              <w:rPr>
                <w:rFonts w:ascii="Arial" w:hAnsi="Arial"/>
                <w:sz w:val="27"/>
              </w:rPr>
              <w:t>+ 122</w:t>
            </w:r>
          </w:p>
        </w:tc>
        <w:tc>
          <w:tcPr>
            <w:tcW w:w="1134" w:type="dxa"/>
          </w:tcPr>
          <w:p w:rsidR="003644ED" w:rsidRDefault="003644ED">
            <w:pPr>
              <w:spacing w:line="360" w:lineRule="auto"/>
              <w:jc w:val="right"/>
              <w:rPr>
                <w:rFonts w:ascii="Arial" w:hAnsi="Arial"/>
                <w:sz w:val="27"/>
              </w:rPr>
            </w:pPr>
            <w:r>
              <w:rPr>
                <w:rFonts w:ascii="Arial" w:hAnsi="Arial"/>
                <w:sz w:val="27"/>
              </w:rPr>
              <w:t>+ 275</w:t>
            </w:r>
          </w:p>
        </w:tc>
        <w:tc>
          <w:tcPr>
            <w:tcW w:w="1134" w:type="dxa"/>
          </w:tcPr>
          <w:p w:rsidR="003644ED" w:rsidRDefault="003644ED">
            <w:pPr>
              <w:spacing w:line="360" w:lineRule="auto"/>
              <w:jc w:val="right"/>
              <w:rPr>
                <w:rFonts w:ascii="Arial" w:hAnsi="Arial"/>
                <w:sz w:val="27"/>
              </w:rPr>
            </w:pPr>
            <w:r>
              <w:rPr>
                <w:rFonts w:ascii="Arial" w:hAnsi="Arial"/>
                <w:sz w:val="27"/>
              </w:rPr>
              <w:t>+ 130</w:t>
            </w:r>
          </w:p>
        </w:tc>
      </w:tr>
      <w:tr w:rsidR="003644ED">
        <w:tc>
          <w:tcPr>
            <w:tcW w:w="5778" w:type="dxa"/>
          </w:tcPr>
          <w:p w:rsidR="003644ED" w:rsidRDefault="003644ED">
            <w:pPr>
              <w:spacing w:line="360" w:lineRule="auto"/>
              <w:jc w:val="both"/>
              <w:rPr>
                <w:rFonts w:ascii="Arial" w:hAnsi="Arial"/>
                <w:sz w:val="27"/>
              </w:rPr>
            </w:pPr>
            <w:r>
              <w:rPr>
                <w:rFonts w:ascii="Arial" w:hAnsi="Arial"/>
                <w:sz w:val="27"/>
              </w:rPr>
              <w:t>Отвлеченные средства</w:t>
            </w:r>
          </w:p>
        </w:tc>
        <w:tc>
          <w:tcPr>
            <w:tcW w:w="1134" w:type="dxa"/>
          </w:tcPr>
          <w:p w:rsidR="003644ED" w:rsidRDefault="003644ED">
            <w:pPr>
              <w:spacing w:line="360" w:lineRule="auto"/>
              <w:jc w:val="right"/>
              <w:rPr>
                <w:rFonts w:ascii="Arial" w:hAnsi="Arial"/>
                <w:sz w:val="27"/>
              </w:rPr>
            </w:pPr>
            <w:r>
              <w:rPr>
                <w:rFonts w:ascii="Arial" w:hAnsi="Arial"/>
                <w:sz w:val="27"/>
              </w:rPr>
              <w:t>2</w:t>
            </w:r>
          </w:p>
        </w:tc>
        <w:tc>
          <w:tcPr>
            <w:tcW w:w="1134" w:type="dxa"/>
          </w:tcPr>
          <w:p w:rsidR="003644ED" w:rsidRDefault="003644ED">
            <w:pPr>
              <w:spacing w:line="360" w:lineRule="auto"/>
              <w:jc w:val="both"/>
              <w:rPr>
                <w:rFonts w:ascii="Arial" w:hAnsi="Arial"/>
                <w:sz w:val="27"/>
              </w:rPr>
            </w:pPr>
          </w:p>
        </w:tc>
        <w:tc>
          <w:tcPr>
            <w:tcW w:w="1134" w:type="dxa"/>
          </w:tcPr>
          <w:p w:rsidR="003644ED" w:rsidRDefault="003644ED">
            <w:pPr>
              <w:spacing w:line="360" w:lineRule="auto"/>
              <w:jc w:val="both"/>
              <w:rPr>
                <w:rFonts w:ascii="Arial" w:hAnsi="Arial"/>
                <w:sz w:val="27"/>
              </w:rPr>
            </w:pPr>
          </w:p>
        </w:tc>
      </w:tr>
    </w:tbl>
    <w:p w:rsidR="003644ED" w:rsidRDefault="003644ED">
      <w:pPr>
        <w:spacing w:line="360" w:lineRule="auto"/>
        <w:jc w:val="both"/>
        <w:rPr>
          <w:rFonts w:ascii="Arial" w:hAnsi="Arial"/>
          <w:sz w:val="27"/>
        </w:rPr>
      </w:pPr>
      <w:r>
        <w:rPr>
          <w:rFonts w:ascii="Arial" w:hAnsi="Arial"/>
          <w:sz w:val="27"/>
        </w:rPr>
        <w:t xml:space="preserve"> </w:t>
      </w:r>
    </w:p>
    <w:p w:rsidR="003644ED" w:rsidRDefault="003644ED">
      <w:pPr>
        <w:spacing w:line="360" w:lineRule="auto"/>
        <w:jc w:val="both"/>
        <w:rPr>
          <w:rFonts w:ascii="Arial" w:hAnsi="Arial"/>
          <w:sz w:val="26"/>
        </w:rPr>
      </w:pPr>
    </w:p>
    <w:p w:rsidR="003644ED" w:rsidRDefault="003644ED">
      <w:pPr>
        <w:pStyle w:val="30"/>
        <w:rPr>
          <w:rFonts w:ascii="Arial" w:hAnsi="Arial"/>
          <w:sz w:val="26"/>
        </w:rPr>
      </w:pPr>
      <w:r>
        <w:rPr>
          <w:rFonts w:ascii="Arial" w:hAnsi="Arial"/>
          <w:sz w:val="26"/>
        </w:rPr>
        <w:t>Анализируя, данные таблицы 4 становится ясно, что в 2002 году происходит  спад  производства, снижение  выручки от реализации на 167 тыс. рублей, что  приводит  к уменьшению валовой прибыли на 55 тыс. рублей. При выяснении  причин столь резкого падения, выявлено снижение количества  договоров  на  строительство  линий  электропередач.</w:t>
      </w:r>
    </w:p>
    <w:p w:rsidR="003644ED" w:rsidRDefault="003644ED">
      <w:pPr>
        <w:pStyle w:val="30"/>
        <w:rPr>
          <w:rFonts w:ascii="Arial" w:hAnsi="Arial"/>
          <w:sz w:val="26"/>
        </w:rPr>
      </w:pPr>
      <w:r>
        <w:rPr>
          <w:rFonts w:ascii="Arial" w:hAnsi="Arial"/>
          <w:sz w:val="26"/>
        </w:rPr>
        <w:t>Снижение внереализационных доходов по отношению к 2001 году на 287 тыс. рублей объясняется отсутствием прибыли прошлых лет, которая была выявлена  аудиторской проверкой в 2001 году при перерасчете налога на имущество.</w:t>
      </w:r>
    </w:p>
    <w:p w:rsidR="003644ED" w:rsidRDefault="003644ED">
      <w:pPr>
        <w:pStyle w:val="30"/>
        <w:rPr>
          <w:rFonts w:ascii="Arial" w:hAnsi="Arial"/>
          <w:sz w:val="26"/>
        </w:rPr>
      </w:pPr>
      <w:r>
        <w:rPr>
          <w:rFonts w:ascii="Arial" w:hAnsi="Arial"/>
          <w:sz w:val="26"/>
        </w:rPr>
        <w:t>Тенденция увеличения наблюдается в разрезе прочих операционных доходов на 2488 тыс. рублей, это увеличение вызвано прочей реализацией ТМЦ и основных фондов. Но увеличение прочих операционных доходов повлияло  и  увеличение  операционных  расходов на 2425 тыс. рублей.</w:t>
      </w:r>
    </w:p>
    <w:p w:rsidR="003644ED" w:rsidRDefault="003644ED">
      <w:pPr>
        <w:pStyle w:val="30"/>
        <w:rPr>
          <w:rFonts w:ascii="Arial" w:hAnsi="Arial"/>
          <w:sz w:val="26"/>
        </w:rPr>
      </w:pPr>
      <w:r>
        <w:rPr>
          <w:rFonts w:ascii="Arial" w:hAnsi="Arial"/>
          <w:sz w:val="26"/>
        </w:rPr>
        <w:t>В  конечном итоге прибыль до налогообложения снизилась по сравнению с 2001 годом на 145 тыс. рублей.</w:t>
      </w:r>
    </w:p>
    <w:p w:rsidR="003644ED" w:rsidRDefault="003644ED">
      <w:pPr>
        <w:pStyle w:val="30"/>
        <w:rPr>
          <w:rFonts w:ascii="Arial" w:hAnsi="Arial"/>
          <w:sz w:val="26"/>
        </w:rPr>
      </w:pPr>
      <w:r>
        <w:rPr>
          <w:rFonts w:ascii="Arial" w:hAnsi="Arial"/>
          <w:sz w:val="26"/>
        </w:rPr>
        <w:t>При составлении бизнес - планов на последующие годы Валдайским электрическим сетям необходимо выявить новые возможности увеличения выручки от реализации продукции, работ, услуг. Заранее составить письменные договора с предприятиями на строительство, обслуживание, ремонт и другие виды услуг, которые гарантируют увеличение прибыли предприятию.</w:t>
      </w:r>
    </w:p>
    <w:p w:rsidR="003644ED" w:rsidRDefault="003644ED">
      <w:pPr>
        <w:pStyle w:val="30"/>
        <w:rPr>
          <w:rFonts w:ascii="Arial" w:hAnsi="Arial"/>
          <w:sz w:val="26"/>
        </w:rPr>
      </w:pPr>
      <w:r>
        <w:rPr>
          <w:rFonts w:ascii="Arial" w:hAnsi="Arial"/>
          <w:sz w:val="26"/>
        </w:rPr>
        <w:t>К выше сказанному, можно добавить, что финансовое состояние Валдайских электрических сетей полностью зависит от финансирования головного предприятия. Поэтому насколько устойчивым будет общее положение в энергетике, настолько и ВЭС сохраниться бескризисное состояние. Но руководство предприятия может изыскать свои резервы для получения прибыли, которую на свое усмотрение может использовать на увеличение активов.</w:t>
      </w: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21"/>
        <w:jc w:val="right"/>
        <w:rPr>
          <w:rFonts w:ascii="Arial" w:hAnsi="Arial"/>
          <w:sz w:val="26"/>
        </w:rPr>
      </w:pPr>
      <w:r>
        <w:rPr>
          <w:rFonts w:ascii="Arial" w:hAnsi="Arial"/>
          <w:sz w:val="26"/>
        </w:rPr>
        <w:t xml:space="preserve">Таблица 5. </w:t>
      </w:r>
    </w:p>
    <w:p w:rsidR="003644ED" w:rsidRDefault="003644ED">
      <w:pPr>
        <w:pStyle w:val="21"/>
        <w:rPr>
          <w:rFonts w:ascii="Arial" w:hAnsi="Arial"/>
          <w:sz w:val="26"/>
        </w:rPr>
      </w:pPr>
      <w:r>
        <w:rPr>
          <w:rFonts w:ascii="Arial" w:hAnsi="Arial"/>
          <w:sz w:val="26"/>
        </w:rPr>
        <w:t xml:space="preserve"> Структура затрат на передачу и распределение электроэнергии в ВЭС ОАО «Новгородэнерго».</w:t>
      </w:r>
    </w:p>
    <w:p w:rsidR="003644ED" w:rsidRDefault="003644ED">
      <w:pPr>
        <w:pStyle w:val="21"/>
        <w:rPr>
          <w:rFonts w:ascii="Arial" w:hAnsi="Arial"/>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85"/>
        <w:gridCol w:w="1134"/>
        <w:gridCol w:w="992"/>
        <w:gridCol w:w="1276"/>
        <w:gridCol w:w="1131"/>
        <w:gridCol w:w="1213"/>
        <w:gridCol w:w="1007"/>
      </w:tblGrid>
      <w:tr w:rsidR="003644ED">
        <w:trPr>
          <w:cantSplit/>
        </w:trPr>
        <w:tc>
          <w:tcPr>
            <w:tcW w:w="3085" w:type="dxa"/>
            <w:vMerge w:val="restart"/>
            <w:vAlign w:val="center"/>
          </w:tcPr>
          <w:p w:rsidR="003644ED" w:rsidRDefault="003644ED">
            <w:pPr>
              <w:spacing w:line="360" w:lineRule="auto"/>
              <w:jc w:val="center"/>
              <w:rPr>
                <w:rFonts w:ascii="Arial" w:hAnsi="Arial"/>
                <w:sz w:val="28"/>
              </w:rPr>
            </w:pPr>
            <w:r>
              <w:rPr>
                <w:rFonts w:ascii="Arial" w:hAnsi="Arial"/>
                <w:sz w:val="28"/>
              </w:rPr>
              <w:t>Статьи затрат</w:t>
            </w:r>
          </w:p>
        </w:tc>
        <w:tc>
          <w:tcPr>
            <w:tcW w:w="2126" w:type="dxa"/>
            <w:gridSpan w:val="2"/>
            <w:vAlign w:val="center"/>
          </w:tcPr>
          <w:p w:rsidR="003644ED" w:rsidRDefault="003644ED">
            <w:pPr>
              <w:spacing w:line="360" w:lineRule="auto"/>
              <w:jc w:val="center"/>
              <w:rPr>
                <w:rFonts w:ascii="Arial" w:hAnsi="Arial"/>
                <w:sz w:val="28"/>
              </w:rPr>
            </w:pPr>
            <w:r>
              <w:rPr>
                <w:rFonts w:ascii="Arial" w:hAnsi="Arial"/>
                <w:sz w:val="28"/>
              </w:rPr>
              <w:t>2000 г.</w:t>
            </w:r>
          </w:p>
        </w:tc>
        <w:tc>
          <w:tcPr>
            <w:tcW w:w="2407" w:type="dxa"/>
            <w:gridSpan w:val="2"/>
            <w:vAlign w:val="center"/>
          </w:tcPr>
          <w:p w:rsidR="003644ED" w:rsidRDefault="003644ED">
            <w:pPr>
              <w:spacing w:line="360" w:lineRule="auto"/>
              <w:jc w:val="center"/>
              <w:rPr>
                <w:rFonts w:ascii="Arial" w:hAnsi="Arial"/>
                <w:sz w:val="28"/>
              </w:rPr>
            </w:pPr>
            <w:r>
              <w:rPr>
                <w:rFonts w:ascii="Arial" w:hAnsi="Arial"/>
                <w:sz w:val="28"/>
              </w:rPr>
              <w:t>2001 г.</w:t>
            </w:r>
          </w:p>
        </w:tc>
        <w:tc>
          <w:tcPr>
            <w:tcW w:w="2220" w:type="dxa"/>
            <w:gridSpan w:val="2"/>
            <w:vAlign w:val="center"/>
          </w:tcPr>
          <w:p w:rsidR="003644ED" w:rsidRDefault="003644ED">
            <w:pPr>
              <w:spacing w:line="360" w:lineRule="auto"/>
              <w:jc w:val="center"/>
              <w:rPr>
                <w:rFonts w:ascii="Arial" w:hAnsi="Arial"/>
                <w:sz w:val="28"/>
              </w:rPr>
            </w:pPr>
            <w:r>
              <w:rPr>
                <w:rFonts w:ascii="Arial" w:hAnsi="Arial"/>
                <w:sz w:val="28"/>
              </w:rPr>
              <w:t>2002 г.</w:t>
            </w:r>
          </w:p>
        </w:tc>
      </w:tr>
      <w:tr w:rsidR="003644ED">
        <w:trPr>
          <w:cantSplit/>
        </w:trPr>
        <w:tc>
          <w:tcPr>
            <w:tcW w:w="3085" w:type="dxa"/>
            <w:vMerge/>
            <w:vAlign w:val="center"/>
          </w:tcPr>
          <w:p w:rsidR="003644ED" w:rsidRDefault="003644ED">
            <w:pPr>
              <w:spacing w:line="360" w:lineRule="auto"/>
              <w:jc w:val="center"/>
              <w:rPr>
                <w:rFonts w:ascii="Arial" w:hAnsi="Arial"/>
                <w:sz w:val="28"/>
              </w:rPr>
            </w:pPr>
          </w:p>
        </w:tc>
        <w:tc>
          <w:tcPr>
            <w:tcW w:w="1134" w:type="dxa"/>
            <w:vAlign w:val="center"/>
          </w:tcPr>
          <w:p w:rsidR="003644ED" w:rsidRDefault="003644ED">
            <w:pPr>
              <w:spacing w:line="360" w:lineRule="auto"/>
              <w:jc w:val="center"/>
              <w:rPr>
                <w:rFonts w:ascii="Arial" w:hAnsi="Arial"/>
                <w:sz w:val="28"/>
              </w:rPr>
            </w:pPr>
            <w:r>
              <w:rPr>
                <w:rFonts w:ascii="Arial" w:hAnsi="Arial"/>
                <w:sz w:val="28"/>
              </w:rPr>
              <w:t>тыс. руб.</w:t>
            </w:r>
          </w:p>
        </w:tc>
        <w:tc>
          <w:tcPr>
            <w:tcW w:w="992" w:type="dxa"/>
            <w:vAlign w:val="center"/>
          </w:tcPr>
          <w:p w:rsidR="003644ED" w:rsidRDefault="003644ED">
            <w:pPr>
              <w:spacing w:line="360" w:lineRule="auto"/>
              <w:jc w:val="center"/>
              <w:rPr>
                <w:rFonts w:ascii="Arial" w:hAnsi="Arial"/>
                <w:sz w:val="28"/>
              </w:rPr>
            </w:pPr>
            <w:r>
              <w:rPr>
                <w:rFonts w:ascii="Arial" w:hAnsi="Arial"/>
                <w:sz w:val="28"/>
              </w:rPr>
              <w:t>%</w:t>
            </w:r>
          </w:p>
        </w:tc>
        <w:tc>
          <w:tcPr>
            <w:tcW w:w="1276" w:type="dxa"/>
            <w:vAlign w:val="center"/>
          </w:tcPr>
          <w:p w:rsidR="003644ED" w:rsidRDefault="003644ED">
            <w:pPr>
              <w:spacing w:line="360" w:lineRule="auto"/>
              <w:jc w:val="center"/>
              <w:rPr>
                <w:rFonts w:ascii="Arial" w:hAnsi="Arial"/>
                <w:sz w:val="28"/>
              </w:rPr>
            </w:pPr>
            <w:r>
              <w:rPr>
                <w:rFonts w:ascii="Arial" w:hAnsi="Arial"/>
                <w:sz w:val="28"/>
              </w:rPr>
              <w:t>тыс. руб.</w:t>
            </w:r>
          </w:p>
        </w:tc>
        <w:tc>
          <w:tcPr>
            <w:tcW w:w="1131" w:type="dxa"/>
            <w:vAlign w:val="center"/>
          </w:tcPr>
          <w:p w:rsidR="003644ED" w:rsidRDefault="003644ED">
            <w:pPr>
              <w:spacing w:line="360" w:lineRule="auto"/>
              <w:jc w:val="center"/>
              <w:rPr>
                <w:rFonts w:ascii="Arial" w:hAnsi="Arial"/>
                <w:sz w:val="28"/>
              </w:rPr>
            </w:pPr>
            <w:r>
              <w:rPr>
                <w:rFonts w:ascii="Arial" w:hAnsi="Arial"/>
                <w:sz w:val="28"/>
              </w:rPr>
              <w:t>%</w:t>
            </w:r>
          </w:p>
        </w:tc>
        <w:tc>
          <w:tcPr>
            <w:tcW w:w="1213" w:type="dxa"/>
            <w:vAlign w:val="center"/>
          </w:tcPr>
          <w:p w:rsidR="003644ED" w:rsidRDefault="003644ED">
            <w:pPr>
              <w:spacing w:line="360" w:lineRule="auto"/>
              <w:jc w:val="center"/>
              <w:rPr>
                <w:rFonts w:ascii="Arial" w:hAnsi="Arial"/>
                <w:sz w:val="28"/>
              </w:rPr>
            </w:pPr>
            <w:r>
              <w:rPr>
                <w:rFonts w:ascii="Arial" w:hAnsi="Arial"/>
                <w:sz w:val="28"/>
              </w:rPr>
              <w:t>тыс. руб.</w:t>
            </w:r>
          </w:p>
        </w:tc>
        <w:tc>
          <w:tcPr>
            <w:tcW w:w="1007" w:type="dxa"/>
            <w:vAlign w:val="center"/>
          </w:tcPr>
          <w:p w:rsidR="003644ED" w:rsidRDefault="003644ED">
            <w:pPr>
              <w:spacing w:line="360" w:lineRule="auto"/>
              <w:jc w:val="center"/>
              <w:rPr>
                <w:rFonts w:ascii="Arial" w:hAnsi="Arial"/>
                <w:sz w:val="28"/>
              </w:rPr>
            </w:pPr>
            <w:r>
              <w:rPr>
                <w:rFonts w:ascii="Arial" w:hAnsi="Arial"/>
                <w:sz w:val="28"/>
              </w:rPr>
              <w:t>%</w:t>
            </w:r>
          </w:p>
        </w:tc>
      </w:tr>
      <w:tr w:rsidR="003644ED">
        <w:tc>
          <w:tcPr>
            <w:tcW w:w="3085" w:type="dxa"/>
          </w:tcPr>
          <w:p w:rsidR="003644ED" w:rsidRDefault="003644ED">
            <w:pPr>
              <w:spacing w:line="360" w:lineRule="auto"/>
              <w:jc w:val="both"/>
              <w:rPr>
                <w:rFonts w:ascii="Arial" w:hAnsi="Arial"/>
                <w:sz w:val="28"/>
              </w:rPr>
            </w:pPr>
            <w:r>
              <w:rPr>
                <w:rFonts w:ascii="Arial" w:hAnsi="Arial"/>
                <w:sz w:val="28"/>
              </w:rPr>
              <w:t>Всего затрат</w:t>
            </w:r>
          </w:p>
        </w:tc>
        <w:tc>
          <w:tcPr>
            <w:tcW w:w="1134" w:type="dxa"/>
          </w:tcPr>
          <w:p w:rsidR="003644ED" w:rsidRDefault="003644ED">
            <w:pPr>
              <w:spacing w:line="360" w:lineRule="auto"/>
              <w:jc w:val="right"/>
              <w:rPr>
                <w:rFonts w:ascii="Arial" w:hAnsi="Arial"/>
                <w:sz w:val="28"/>
              </w:rPr>
            </w:pPr>
            <w:r>
              <w:rPr>
                <w:rFonts w:ascii="Arial" w:hAnsi="Arial"/>
                <w:sz w:val="28"/>
              </w:rPr>
              <w:t>15366</w:t>
            </w:r>
          </w:p>
        </w:tc>
        <w:tc>
          <w:tcPr>
            <w:tcW w:w="992" w:type="dxa"/>
          </w:tcPr>
          <w:p w:rsidR="003644ED" w:rsidRDefault="003644ED">
            <w:pPr>
              <w:spacing w:line="360" w:lineRule="auto"/>
              <w:jc w:val="right"/>
              <w:rPr>
                <w:rFonts w:ascii="Arial" w:hAnsi="Arial"/>
                <w:sz w:val="28"/>
              </w:rPr>
            </w:pPr>
            <w:r>
              <w:rPr>
                <w:rFonts w:ascii="Arial" w:hAnsi="Arial"/>
                <w:sz w:val="28"/>
              </w:rPr>
              <w:t>100</w:t>
            </w:r>
          </w:p>
        </w:tc>
        <w:tc>
          <w:tcPr>
            <w:tcW w:w="1276" w:type="dxa"/>
          </w:tcPr>
          <w:p w:rsidR="003644ED" w:rsidRDefault="003644ED">
            <w:pPr>
              <w:spacing w:line="360" w:lineRule="auto"/>
              <w:jc w:val="right"/>
              <w:rPr>
                <w:rFonts w:ascii="Arial" w:hAnsi="Arial"/>
                <w:sz w:val="28"/>
              </w:rPr>
            </w:pPr>
            <w:r>
              <w:rPr>
                <w:rFonts w:ascii="Arial" w:hAnsi="Arial"/>
                <w:sz w:val="28"/>
              </w:rPr>
              <w:t>17003</w:t>
            </w:r>
          </w:p>
        </w:tc>
        <w:tc>
          <w:tcPr>
            <w:tcW w:w="1131" w:type="dxa"/>
          </w:tcPr>
          <w:p w:rsidR="003644ED" w:rsidRDefault="003644ED">
            <w:pPr>
              <w:spacing w:line="360" w:lineRule="auto"/>
              <w:jc w:val="right"/>
              <w:rPr>
                <w:rFonts w:ascii="Arial" w:hAnsi="Arial"/>
                <w:sz w:val="28"/>
              </w:rPr>
            </w:pPr>
            <w:r>
              <w:rPr>
                <w:rFonts w:ascii="Arial" w:hAnsi="Arial"/>
                <w:sz w:val="28"/>
              </w:rPr>
              <w:t>100</w:t>
            </w:r>
          </w:p>
        </w:tc>
        <w:tc>
          <w:tcPr>
            <w:tcW w:w="1213" w:type="dxa"/>
          </w:tcPr>
          <w:p w:rsidR="003644ED" w:rsidRDefault="003644ED">
            <w:pPr>
              <w:spacing w:line="360" w:lineRule="auto"/>
              <w:jc w:val="right"/>
              <w:rPr>
                <w:rFonts w:ascii="Arial" w:hAnsi="Arial"/>
                <w:sz w:val="28"/>
              </w:rPr>
            </w:pPr>
            <w:r>
              <w:rPr>
                <w:rFonts w:ascii="Arial" w:hAnsi="Arial"/>
                <w:sz w:val="28"/>
              </w:rPr>
              <w:t>21318</w:t>
            </w:r>
          </w:p>
        </w:tc>
        <w:tc>
          <w:tcPr>
            <w:tcW w:w="1007" w:type="dxa"/>
          </w:tcPr>
          <w:p w:rsidR="003644ED" w:rsidRDefault="003644ED">
            <w:pPr>
              <w:spacing w:line="360" w:lineRule="auto"/>
              <w:jc w:val="right"/>
              <w:rPr>
                <w:rFonts w:ascii="Arial" w:hAnsi="Arial"/>
                <w:sz w:val="28"/>
              </w:rPr>
            </w:pPr>
            <w:r>
              <w:rPr>
                <w:rFonts w:ascii="Arial" w:hAnsi="Arial"/>
                <w:sz w:val="28"/>
              </w:rPr>
              <w:t>100</w:t>
            </w:r>
          </w:p>
        </w:tc>
      </w:tr>
      <w:tr w:rsidR="003644ED">
        <w:tc>
          <w:tcPr>
            <w:tcW w:w="3085" w:type="dxa"/>
          </w:tcPr>
          <w:p w:rsidR="003644ED" w:rsidRDefault="003644ED">
            <w:pPr>
              <w:spacing w:line="360" w:lineRule="auto"/>
              <w:jc w:val="both"/>
              <w:rPr>
                <w:rFonts w:ascii="Arial" w:hAnsi="Arial"/>
                <w:sz w:val="28"/>
              </w:rPr>
            </w:pPr>
            <w:r>
              <w:rPr>
                <w:rFonts w:ascii="Arial" w:hAnsi="Arial"/>
                <w:sz w:val="28"/>
              </w:rPr>
              <w:t>в том числе: вспомогательные материалы</w:t>
            </w:r>
          </w:p>
        </w:tc>
        <w:tc>
          <w:tcPr>
            <w:tcW w:w="1134" w:type="dxa"/>
          </w:tcPr>
          <w:p w:rsidR="003644ED" w:rsidRDefault="003644ED">
            <w:pPr>
              <w:spacing w:line="360" w:lineRule="auto"/>
              <w:jc w:val="right"/>
              <w:rPr>
                <w:rFonts w:ascii="Arial" w:hAnsi="Arial"/>
                <w:sz w:val="28"/>
              </w:rPr>
            </w:pPr>
            <w:r>
              <w:rPr>
                <w:rFonts w:ascii="Arial" w:hAnsi="Arial"/>
                <w:sz w:val="28"/>
              </w:rPr>
              <w:t>4178</w:t>
            </w:r>
          </w:p>
        </w:tc>
        <w:tc>
          <w:tcPr>
            <w:tcW w:w="992" w:type="dxa"/>
          </w:tcPr>
          <w:p w:rsidR="003644ED" w:rsidRDefault="003644ED">
            <w:pPr>
              <w:spacing w:line="360" w:lineRule="auto"/>
              <w:jc w:val="right"/>
              <w:rPr>
                <w:rFonts w:ascii="Arial" w:hAnsi="Arial"/>
                <w:sz w:val="28"/>
              </w:rPr>
            </w:pPr>
            <w:r>
              <w:rPr>
                <w:rFonts w:ascii="Arial" w:hAnsi="Arial"/>
                <w:sz w:val="28"/>
              </w:rPr>
              <w:t>27,2</w:t>
            </w:r>
          </w:p>
        </w:tc>
        <w:tc>
          <w:tcPr>
            <w:tcW w:w="1276" w:type="dxa"/>
          </w:tcPr>
          <w:p w:rsidR="003644ED" w:rsidRDefault="003644ED">
            <w:pPr>
              <w:spacing w:line="360" w:lineRule="auto"/>
              <w:jc w:val="right"/>
              <w:rPr>
                <w:rFonts w:ascii="Arial" w:hAnsi="Arial"/>
                <w:sz w:val="28"/>
              </w:rPr>
            </w:pPr>
            <w:r>
              <w:rPr>
                <w:rFonts w:ascii="Arial" w:hAnsi="Arial"/>
                <w:sz w:val="28"/>
              </w:rPr>
              <w:t>2595</w:t>
            </w:r>
          </w:p>
        </w:tc>
        <w:tc>
          <w:tcPr>
            <w:tcW w:w="1131" w:type="dxa"/>
          </w:tcPr>
          <w:p w:rsidR="003644ED" w:rsidRDefault="003644ED">
            <w:pPr>
              <w:spacing w:line="360" w:lineRule="auto"/>
              <w:jc w:val="right"/>
              <w:rPr>
                <w:rFonts w:ascii="Arial" w:hAnsi="Arial"/>
                <w:sz w:val="28"/>
              </w:rPr>
            </w:pPr>
            <w:r>
              <w:rPr>
                <w:rFonts w:ascii="Arial" w:hAnsi="Arial"/>
                <w:sz w:val="28"/>
              </w:rPr>
              <w:t>15,3</w:t>
            </w:r>
          </w:p>
        </w:tc>
        <w:tc>
          <w:tcPr>
            <w:tcW w:w="1213" w:type="dxa"/>
          </w:tcPr>
          <w:p w:rsidR="003644ED" w:rsidRDefault="003644ED">
            <w:pPr>
              <w:spacing w:line="360" w:lineRule="auto"/>
              <w:jc w:val="right"/>
              <w:rPr>
                <w:rFonts w:ascii="Arial" w:hAnsi="Arial"/>
                <w:sz w:val="28"/>
              </w:rPr>
            </w:pPr>
            <w:r>
              <w:rPr>
                <w:rFonts w:ascii="Arial" w:hAnsi="Arial"/>
                <w:sz w:val="28"/>
              </w:rPr>
              <w:t>4493</w:t>
            </w:r>
          </w:p>
        </w:tc>
        <w:tc>
          <w:tcPr>
            <w:tcW w:w="1007" w:type="dxa"/>
          </w:tcPr>
          <w:p w:rsidR="003644ED" w:rsidRDefault="003644ED">
            <w:pPr>
              <w:spacing w:line="360" w:lineRule="auto"/>
              <w:jc w:val="right"/>
              <w:rPr>
                <w:rFonts w:ascii="Arial" w:hAnsi="Arial"/>
                <w:sz w:val="28"/>
              </w:rPr>
            </w:pPr>
            <w:r>
              <w:rPr>
                <w:rFonts w:ascii="Arial" w:hAnsi="Arial"/>
                <w:sz w:val="28"/>
              </w:rPr>
              <w:t>21,1</w:t>
            </w:r>
          </w:p>
        </w:tc>
      </w:tr>
      <w:tr w:rsidR="003644ED">
        <w:tc>
          <w:tcPr>
            <w:tcW w:w="3085" w:type="dxa"/>
          </w:tcPr>
          <w:p w:rsidR="003644ED" w:rsidRDefault="003644ED">
            <w:pPr>
              <w:spacing w:line="360" w:lineRule="auto"/>
              <w:jc w:val="both"/>
              <w:rPr>
                <w:rFonts w:ascii="Arial" w:hAnsi="Arial"/>
                <w:sz w:val="28"/>
              </w:rPr>
            </w:pPr>
            <w:r>
              <w:rPr>
                <w:rFonts w:ascii="Arial" w:hAnsi="Arial"/>
                <w:sz w:val="28"/>
              </w:rPr>
              <w:t>работы и услуги производственного характера</w:t>
            </w:r>
          </w:p>
        </w:tc>
        <w:tc>
          <w:tcPr>
            <w:tcW w:w="1134" w:type="dxa"/>
          </w:tcPr>
          <w:p w:rsidR="003644ED" w:rsidRDefault="003644ED">
            <w:pPr>
              <w:spacing w:line="360" w:lineRule="auto"/>
              <w:jc w:val="right"/>
              <w:rPr>
                <w:rFonts w:ascii="Arial" w:hAnsi="Arial"/>
                <w:sz w:val="28"/>
              </w:rPr>
            </w:pPr>
            <w:r>
              <w:rPr>
                <w:rFonts w:ascii="Arial" w:hAnsi="Arial"/>
                <w:sz w:val="28"/>
              </w:rPr>
              <w:t>757</w:t>
            </w:r>
          </w:p>
        </w:tc>
        <w:tc>
          <w:tcPr>
            <w:tcW w:w="992" w:type="dxa"/>
          </w:tcPr>
          <w:p w:rsidR="003644ED" w:rsidRDefault="003644ED">
            <w:pPr>
              <w:spacing w:line="360" w:lineRule="auto"/>
              <w:jc w:val="right"/>
              <w:rPr>
                <w:rFonts w:ascii="Arial" w:hAnsi="Arial"/>
                <w:sz w:val="28"/>
              </w:rPr>
            </w:pPr>
            <w:r>
              <w:rPr>
                <w:rFonts w:ascii="Arial" w:hAnsi="Arial"/>
                <w:sz w:val="28"/>
              </w:rPr>
              <w:t>4,9</w:t>
            </w:r>
          </w:p>
        </w:tc>
        <w:tc>
          <w:tcPr>
            <w:tcW w:w="1276" w:type="dxa"/>
          </w:tcPr>
          <w:p w:rsidR="003644ED" w:rsidRDefault="003644ED">
            <w:pPr>
              <w:spacing w:line="360" w:lineRule="auto"/>
              <w:jc w:val="right"/>
              <w:rPr>
                <w:rFonts w:ascii="Arial" w:hAnsi="Arial"/>
                <w:sz w:val="28"/>
              </w:rPr>
            </w:pPr>
            <w:r>
              <w:rPr>
                <w:rFonts w:ascii="Arial" w:hAnsi="Arial"/>
                <w:sz w:val="28"/>
              </w:rPr>
              <w:t>477</w:t>
            </w:r>
          </w:p>
        </w:tc>
        <w:tc>
          <w:tcPr>
            <w:tcW w:w="1131" w:type="dxa"/>
          </w:tcPr>
          <w:p w:rsidR="003644ED" w:rsidRDefault="003644ED">
            <w:pPr>
              <w:spacing w:line="360" w:lineRule="auto"/>
              <w:jc w:val="right"/>
              <w:rPr>
                <w:rFonts w:ascii="Arial" w:hAnsi="Arial"/>
                <w:sz w:val="28"/>
              </w:rPr>
            </w:pPr>
            <w:r>
              <w:rPr>
                <w:rFonts w:ascii="Arial" w:hAnsi="Arial"/>
                <w:sz w:val="28"/>
              </w:rPr>
              <w:t>2,8</w:t>
            </w:r>
          </w:p>
        </w:tc>
        <w:tc>
          <w:tcPr>
            <w:tcW w:w="1213" w:type="dxa"/>
          </w:tcPr>
          <w:p w:rsidR="003644ED" w:rsidRDefault="003644ED">
            <w:pPr>
              <w:spacing w:line="360" w:lineRule="auto"/>
              <w:jc w:val="right"/>
              <w:rPr>
                <w:rFonts w:ascii="Arial" w:hAnsi="Arial"/>
                <w:sz w:val="28"/>
              </w:rPr>
            </w:pPr>
            <w:r>
              <w:rPr>
                <w:rFonts w:ascii="Arial" w:hAnsi="Arial"/>
                <w:sz w:val="28"/>
              </w:rPr>
              <w:t>630</w:t>
            </w:r>
          </w:p>
        </w:tc>
        <w:tc>
          <w:tcPr>
            <w:tcW w:w="1007" w:type="dxa"/>
          </w:tcPr>
          <w:p w:rsidR="003644ED" w:rsidRDefault="003644ED">
            <w:pPr>
              <w:spacing w:line="360" w:lineRule="auto"/>
              <w:jc w:val="right"/>
              <w:rPr>
                <w:rFonts w:ascii="Arial" w:hAnsi="Arial"/>
                <w:sz w:val="28"/>
              </w:rPr>
            </w:pPr>
            <w:r>
              <w:rPr>
                <w:rFonts w:ascii="Arial" w:hAnsi="Arial"/>
                <w:sz w:val="28"/>
              </w:rPr>
              <w:t>3,0</w:t>
            </w:r>
          </w:p>
        </w:tc>
      </w:tr>
      <w:tr w:rsidR="003644ED">
        <w:tc>
          <w:tcPr>
            <w:tcW w:w="3085" w:type="dxa"/>
          </w:tcPr>
          <w:p w:rsidR="003644ED" w:rsidRDefault="003644ED">
            <w:pPr>
              <w:spacing w:line="360" w:lineRule="auto"/>
              <w:jc w:val="both"/>
              <w:rPr>
                <w:rFonts w:ascii="Arial" w:hAnsi="Arial"/>
                <w:sz w:val="28"/>
              </w:rPr>
            </w:pPr>
            <w:r>
              <w:rPr>
                <w:rFonts w:ascii="Arial" w:hAnsi="Arial"/>
                <w:sz w:val="28"/>
              </w:rPr>
              <w:t>эл. энергия на хоз. нужды</w:t>
            </w:r>
          </w:p>
        </w:tc>
        <w:tc>
          <w:tcPr>
            <w:tcW w:w="1134" w:type="dxa"/>
          </w:tcPr>
          <w:p w:rsidR="003644ED" w:rsidRDefault="003644ED">
            <w:pPr>
              <w:spacing w:line="360" w:lineRule="auto"/>
              <w:jc w:val="right"/>
              <w:rPr>
                <w:rFonts w:ascii="Arial" w:hAnsi="Arial"/>
                <w:sz w:val="28"/>
              </w:rPr>
            </w:pPr>
            <w:r>
              <w:rPr>
                <w:rFonts w:ascii="Arial" w:hAnsi="Arial"/>
                <w:sz w:val="28"/>
              </w:rPr>
              <w:t>1106</w:t>
            </w:r>
          </w:p>
        </w:tc>
        <w:tc>
          <w:tcPr>
            <w:tcW w:w="992" w:type="dxa"/>
          </w:tcPr>
          <w:p w:rsidR="003644ED" w:rsidRDefault="003644ED">
            <w:pPr>
              <w:spacing w:line="360" w:lineRule="auto"/>
              <w:jc w:val="right"/>
              <w:rPr>
                <w:rFonts w:ascii="Arial" w:hAnsi="Arial"/>
                <w:sz w:val="28"/>
              </w:rPr>
            </w:pPr>
            <w:r>
              <w:rPr>
                <w:rFonts w:ascii="Arial" w:hAnsi="Arial"/>
                <w:sz w:val="28"/>
              </w:rPr>
              <w:t>7,2</w:t>
            </w:r>
          </w:p>
        </w:tc>
        <w:tc>
          <w:tcPr>
            <w:tcW w:w="1276" w:type="dxa"/>
          </w:tcPr>
          <w:p w:rsidR="003644ED" w:rsidRDefault="003644ED">
            <w:pPr>
              <w:spacing w:line="360" w:lineRule="auto"/>
              <w:jc w:val="right"/>
              <w:rPr>
                <w:rFonts w:ascii="Arial" w:hAnsi="Arial"/>
                <w:sz w:val="28"/>
              </w:rPr>
            </w:pPr>
            <w:r>
              <w:rPr>
                <w:rFonts w:ascii="Arial" w:hAnsi="Arial"/>
                <w:sz w:val="28"/>
              </w:rPr>
              <w:t>831</w:t>
            </w:r>
          </w:p>
        </w:tc>
        <w:tc>
          <w:tcPr>
            <w:tcW w:w="1131" w:type="dxa"/>
          </w:tcPr>
          <w:p w:rsidR="003644ED" w:rsidRDefault="003644ED">
            <w:pPr>
              <w:spacing w:line="360" w:lineRule="auto"/>
              <w:jc w:val="right"/>
              <w:rPr>
                <w:rFonts w:ascii="Arial" w:hAnsi="Arial"/>
                <w:sz w:val="28"/>
              </w:rPr>
            </w:pPr>
            <w:r>
              <w:rPr>
                <w:rFonts w:ascii="Arial" w:hAnsi="Arial"/>
                <w:sz w:val="28"/>
              </w:rPr>
              <w:t>4,9</w:t>
            </w:r>
          </w:p>
        </w:tc>
        <w:tc>
          <w:tcPr>
            <w:tcW w:w="1213" w:type="dxa"/>
          </w:tcPr>
          <w:p w:rsidR="003644ED" w:rsidRDefault="003644ED">
            <w:pPr>
              <w:spacing w:line="360" w:lineRule="auto"/>
              <w:jc w:val="right"/>
              <w:rPr>
                <w:rFonts w:ascii="Arial" w:hAnsi="Arial"/>
                <w:sz w:val="28"/>
              </w:rPr>
            </w:pPr>
            <w:r>
              <w:rPr>
                <w:rFonts w:ascii="Arial" w:hAnsi="Arial"/>
                <w:sz w:val="28"/>
              </w:rPr>
              <w:t>1081</w:t>
            </w:r>
          </w:p>
        </w:tc>
        <w:tc>
          <w:tcPr>
            <w:tcW w:w="1007" w:type="dxa"/>
          </w:tcPr>
          <w:p w:rsidR="003644ED" w:rsidRDefault="003644ED">
            <w:pPr>
              <w:spacing w:line="360" w:lineRule="auto"/>
              <w:jc w:val="right"/>
              <w:rPr>
                <w:rFonts w:ascii="Arial" w:hAnsi="Arial"/>
                <w:sz w:val="28"/>
              </w:rPr>
            </w:pPr>
            <w:r>
              <w:rPr>
                <w:rFonts w:ascii="Arial" w:hAnsi="Arial"/>
                <w:sz w:val="28"/>
              </w:rPr>
              <w:t>5,1</w:t>
            </w:r>
          </w:p>
        </w:tc>
      </w:tr>
      <w:tr w:rsidR="003644ED">
        <w:tc>
          <w:tcPr>
            <w:tcW w:w="3085" w:type="dxa"/>
          </w:tcPr>
          <w:p w:rsidR="003644ED" w:rsidRDefault="003644ED">
            <w:pPr>
              <w:spacing w:line="360" w:lineRule="auto"/>
              <w:jc w:val="both"/>
              <w:rPr>
                <w:rFonts w:ascii="Arial" w:hAnsi="Arial"/>
                <w:sz w:val="28"/>
              </w:rPr>
            </w:pPr>
            <w:r>
              <w:rPr>
                <w:rFonts w:ascii="Arial" w:hAnsi="Arial"/>
                <w:sz w:val="28"/>
              </w:rPr>
              <w:t>затраты на оплату труда</w:t>
            </w:r>
          </w:p>
        </w:tc>
        <w:tc>
          <w:tcPr>
            <w:tcW w:w="1134" w:type="dxa"/>
          </w:tcPr>
          <w:p w:rsidR="003644ED" w:rsidRDefault="003644ED">
            <w:pPr>
              <w:spacing w:line="360" w:lineRule="auto"/>
              <w:jc w:val="right"/>
              <w:rPr>
                <w:rFonts w:ascii="Arial" w:hAnsi="Arial"/>
                <w:sz w:val="28"/>
              </w:rPr>
            </w:pPr>
            <w:r>
              <w:rPr>
                <w:rFonts w:ascii="Arial" w:hAnsi="Arial"/>
                <w:sz w:val="28"/>
              </w:rPr>
              <w:t>4413</w:t>
            </w:r>
          </w:p>
        </w:tc>
        <w:tc>
          <w:tcPr>
            <w:tcW w:w="992" w:type="dxa"/>
          </w:tcPr>
          <w:p w:rsidR="003644ED" w:rsidRDefault="003644ED">
            <w:pPr>
              <w:spacing w:line="360" w:lineRule="auto"/>
              <w:rPr>
                <w:rFonts w:ascii="Arial" w:hAnsi="Arial"/>
                <w:sz w:val="28"/>
              </w:rPr>
            </w:pPr>
            <w:r>
              <w:rPr>
                <w:rFonts w:ascii="Arial" w:hAnsi="Arial"/>
                <w:sz w:val="28"/>
              </w:rPr>
              <w:t xml:space="preserve">  28,7</w:t>
            </w:r>
          </w:p>
        </w:tc>
        <w:tc>
          <w:tcPr>
            <w:tcW w:w="1276" w:type="dxa"/>
          </w:tcPr>
          <w:p w:rsidR="003644ED" w:rsidRDefault="003644ED">
            <w:pPr>
              <w:spacing w:line="360" w:lineRule="auto"/>
              <w:jc w:val="right"/>
              <w:rPr>
                <w:rFonts w:ascii="Arial" w:hAnsi="Arial"/>
                <w:sz w:val="28"/>
              </w:rPr>
            </w:pPr>
            <w:r>
              <w:rPr>
                <w:rFonts w:ascii="Arial" w:hAnsi="Arial"/>
                <w:sz w:val="28"/>
              </w:rPr>
              <w:t>6863</w:t>
            </w:r>
          </w:p>
        </w:tc>
        <w:tc>
          <w:tcPr>
            <w:tcW w:w="1131" w:type="dxa"/>
          </w:tcPr>
          <w:p w:rsidR="003644ED" w:rsidRDefault="003644ED">
            <w:pPr>
              <w:spacing w:line="360" w:lineRule="auto"/>
              <w:jc w:val="right"/>
              <w:rPr>
                <w:rFonts w:ascii="Arial" w:hAnsi="Arial"/>
                <w:sz w:val="28"/>
              </w:rPr>
            </w:pPr>
            <w:r>
              <w:rPr>
                <w:rFonts w:ascii="Arial" w:hAnsi="Arial"/>
                <w:sz w:val="28"/>
              </w:rPr>
              <w:t>40,4</w:t>
            </w:r>
          </w:p>
        </w:tc>
        <w:tc>
          <w:tcPr>
            <w:tcW w:w="1213" w:type="dxa"/>
          </w:tcPr>
          <w:p w:rsidR="003644ED" w:rsidRDefault="003644ED">
            <w:pPr>
              <w:spacing w:line="360" w:lineRule="auto"/>
              <w:jc w:val="right"/>
              <w:rPr>
                <w:rFonts w:ascii="Arial" w:hAnsi="Arial"/>
                <w:sz w:val="28"/>
              </w:rPr>
            </w:pPr>
            <w:r>
              <w:rPr>
                <w:rFonts w:ascii="Arial" w:hAnsi="Arial"/>
                <w:sz w:val="28"/>
              </w:rPr>
              <w:t>8082</w:t>
            </w:r>
          </w:p>
        </w:tc>
        <w:tc>
          <w:tcPr>
            <w:tcW w:w="1007" w:type="dxa"/>
          </w:tcPr>
          <w:p w:rsidR="003644ED" w:rsidRDefault="003644ED">
            <w:pPr>
              <w:spacing w:line="360" w:lineRule="auto"/>
              <w:jc w:val="right"/>
              <w:rPr>
                <w:rFonts w:ascii="Arial" w:hAnsi="Arial"/>
                <w:sz w:val="28"/>
              </w:rPr>
            </w:pPr>
            <w:r>
              <w:rPr>
                <w:rFonts w:ascii="Arial" w:hAnsi="Arial"/>
                <w:sz w:val="28"/>
              </w:rPr>
              <w:t>37,9</w:t>
            </w:r>
          </w:p>
        </w:tc>
      </w:tr>
      <w:tr w:rsidR="003644ED">
        <w:tc>
          <w:tcPr>
            <w:tcW w:w="3085" w:type="dxa"/>
          </w:tcPr>
          <w:p w:rsidR="003644ED" w:rsidRDefault="003644ED">
            <w:pPr>
              <w:spacing w:line="360" w:lineRule="auto"/>
              <w:jc w:val="both"/>
              <w:rPr>
                <w:rFonts w:ascii="Arial" w:hAnsi="Arial"/>
                <w:sz w:val="28"/>
              </w:rPr>
            </w:pPr>
            <w:r>
              <w:rPr>
                <w:rFonts w:ascii="Arial" w:hAnsi="Arial"/>
                <w:sz w:val="28"/>
              </w:rPr>
              <w:t>отчисления на социальные нужды</w:t>
            </w:r>
          </w:p>
        </w:tc>
        <w:tc>
          <w:tcPr>
            <w:tcW w:w="1134" w:type="dxa"/>
          </w:tcPr>
          <w:p w:rsidR="003644ED" w:rsidRDefault="003644ED">
            <w:pPr>
              <w:spacing w:line="360" w:lineRule="auto"/>
              <w:jc w:val="right"/>
              <w:rPr>
                <w:rFonts w:ascii="Arial" w:hAnsi="Arial"/>
                <w:sz w:val="28"/>
              </w:rPr>
            </w:pPr>
            <w:r>
              <w:rPr>
                <w:rFonts w:ascii="Arial" w:hAnsi="Arial"/>
                <w:sz w:val="28"/>
              </w:rPr>
              <w:t>1643</w:t>
            </w:r>
          </w:p>
        </w:tc>
        <w:tc>
          <w:tcPr>
            <w:tcW w:w="992" w:type="dxa"/>
          </w:tcPr>
          <w:p w:rsidR="003644ED" w:rsidRDefault="003644ED">
            <w:pPr>
              <w:spacing w:line="360" w:lineRule="auto"/>
              <w:jc w:val="right"/>
              <w:rPr>
                <w:rFonts w:ascii="Arial" w:hAnsi="Arial"/>
                <w:sz w:val="28"/>
              </w:rPr>
            </w:pPr>
            <w:r>
              <w:rPr>
                <w:rFonts w:ascii="Arial" w:hAnsi="Arial"/>
                <w:sz w:val="28"/>
              </w:rPr>
              <w:t>10,7</w:t>
            </w:r>
          </w:p>
        </w:tc>
        <w:tc>
          <w:tcPr>
            <w:tcW w:w="1276" w:type="dxa"/>
          </w:tcPr>
          <w:p w:rsidR="003644ED" w:rsidRDefault="003644ED">
            <w:pPr>
              <w:spacing w:line="360" w:lineRule="auto"/>
              <w:jc w:val="right"/>
              <w:rPr>
                <w:rFonts w:ascii="Arial" w:hAnsi="Arial"/>
                <w:sz w:val="28"/>
              </w:rPr>
            </w:pPr>
            <w:r>
              <w:rPr>
                <w:rFonts w:ascii="Arial" w:hAnsi="Arial"/>
                <w:sz w:val="28"/>
              </w:rPr>
              <w:t>2587</w:t>
            </w:r>
          </w:p>
        </w:tc>
        <w:tc>
          <w:tcPr>
            <w:tcW w:w="1131" w:type="dxa"/>
          </w:tcPr>
          <w:p w:rsidR="003644ED" w:rsidRDefault="003644ED">
            <w:pPr>
              <w:spacing w:line="360" w:lineRule="auto"/>
              <w:jc w:val="right"/>
              <w:rPr>
                <w:rFonts w:ascii="Arial" w:hAnsi="Arial"/>
                <w:sz w:val="28"/>
              </w:rPr>
            </w:pPr>
            <w:r>
              <w:rPr>
                <w:rFonts w:ascii="Arial" w:hAnsi="Arial"/>
                <w:sz w:val="28"/>
              </w:rPr>
              <w:t>15,2</w:t>
            </w:r>
          </w:p>
        </w:tc>
        <w:tc>
          <w:tcPr>
            <w:tcW w:w="1213" w:type="dxa"/>
          </w:tcPr>
          <w:p w:rsidR="003644ED" w:rsidRDefault="003644ED">
            <w:pPr>
              <w:spacing w:line="360" w:lineRule="auto"/>
              <w:jc w:val="right"/>
              <w:rPr>
                <w:rFonts w:ascii="Arial" w:hAnsi="Arial"/>
                <w:sz w:val="28"/>
              </w:rPr>
            </w:pPr>
            <w:r>
              <w:rPr>
                <w:rFonts w:ascii="Arial" w:hAnsi="Arial"/>
                <w:sz w:val="28"/>
              </w:rPr>
              <w:t>3135</w:t>
            </w:r>
          </w:p>
        </w:tc>
        <w:tc>
          <w:tcPr>
            <w:tcW w:w="1007" w:type="dxa"/>
          </w:tcPr>
          <w:p w:rsidR="003644ED" w:rsidRDefault="003644ED">
            <w:pPr>
              <w:spacing w:line="360" w:lineRule="auto"/>
              <w:jc w:val="right"/>
              <w:rPr>
                <w:rFonts w:ascii="Arial" w:hAnsi="Arial"/>
                <w:sz w:val="28"/>
              </w:rPr>
            </w:pPr>
            <w:r>
              <w:rPr>
                <w:rFonts w:ascii="Arial" w:hAnsi="Arial"/>
                <w:sz w:val="28"/>
              </w:rPr>
              <w:t>14,7</w:t>
            </w:r>
          </w:p>
        </w:tc>
      </w:tr>
      <w:tr w:rsidR="003644ED">
        <w:tc>
          <w:tcPr>
            <w:tcW w:w="3085" w:type="dxa"/>
          </w:tcPr>
          <w:p w:rsidR="003644ED" w:rsidRDefault="003644ED">
            <w:pPr>
              <w:spacing w:line="360" w:lineRule="auto"/>
              <w:jc w:val="both"/>
              <w:rPr>
                <w:rFonts w:ascii="Arial" w:hAnsi="Arial"/>
                <w:sz w:val="28"/>
              </w:rPr>
            </w:pPr>
            <w:r>
              <w:rPr>
                <w:rFonts w:ascii="Arial" w:hAnsi="Arial"/>
                <w:sz w:val="28"/>
              </w:rPr>
              <w:t>амортизация основных фондов</w:t>
            </w:r>
          </w:p>
        </w:tc>
        <w:tc>
          <w:tcPr>
            <w:tcW w:w="1134" w:type="dxa"/>
          </w:tcPr>
          <w:p w:rsidR="003644ED" w:rsidRDefault="003644ED">
            <w:pPr>
              <w:spacing w:line="360" w:lineRule="auto"/>
              <w:jc w:val="right"/>
              <w:rPr>
                <w:rFonts w:ascii="Arial" w:hAnsi="Arial"/>
                <w:sz w:val="28"/>
              </w:rPr>
            </w:pPr>
            <w:r>
              <w:rPr>
                <w:rFonts w:ascii="Arial" w:hAnsi="Arial"/>
                <w:sz w:val="28"/>
              </w:rPr>
              <w:t>2901</w:t>
            </w:r>
          </w:p>
        </w:tc>
        <w:tc>
          <w:tcPr>
            <w:tcW w:w="992" w:type="dxa"/>
          </w:tcPr>
          <w:p w:rsidR="003644ED" w:rsidRDefault="003644ED">
            <w:pPr>
              <w:spacing w:line="360" w:lineRule="auto"/>
              <w:jc w:val="right"/>
              <w:rPr>
                <w:rFonts w:ascii="Arial" w:hAnsi="Arial"/>
                <w:sz w:val="28"/>
              </w:rPr>
            </w:pPr>
            <w:r>
              <w:rPr>
                <w:rFonts w:ascii="Arial" w:hAnsi="Arial"/>
                <w:sz w:val="28"/>
              </w:rPr>
              <w:t>18,9</w:t>
            </w:r>
          </w:p>
        </w:tc>
        <w:tc>
          <w:tcPr>
            <w:tcW w:w="1276" w:type="dxa"/>
          </w:tcPr>
          <w:p w:rsidR="003644ED" w:rsidRDefault="003644ED">
            <w:pPr>
              <w:spacing w:line="360" w:lineRule="auto"/>
              <w:jc w:val="right"/>
              <w:rPr>
                <w:rFonts w:ascii="Arial" w:hAnsi="Arial"/>
                <w:sz w:val="28"/>
              </w:rPr>
            </w:pPr>
            <w:r>
              <w:rPr>
                <w:rFonts w:ascii="Arial" w:hAnsi="Arial"/>
                <w:sz w:val="28"/>
              </w:rPr>
              <w:t>3208</w:t>
            </w:r>
          </w:p>
        </w:tc>
        <w:tc>
          <w:tcPr>
            <w:tcW w:w="1131" w:type="dxa"/>
          </w:tcPr>
          <w:p w:rsidR="003644ED" w:rsidRDefault="003644ED">
            <w:pPr>
              <w:spacing w:line="360" w:lineRule="auto"/>
              <w:jc w:val="right"/>
              <w:rPr>
                <w:rFonts w:ascii="Arial" w:hAnsi="Arial"/>
                <w:sz w:val="28"/>
              </w:rPr>
            </w:pPr>
            <w:r>
              <w:rPr>
                <w:rFonts w:ascii="Arial" w:hAnsi="Arial"/>
                <w:sz w:val="28"/>
              </w:rPr>
              <w:t>18,8</w:t>
            </w:r>
          </w:p>
        </w:tc>
        <w:tc>
          <w:tcPr>
            <w:tcW w:w="1213" w:type="dxa"/>
          </w:tcPr>
          <w:p w:rsidR="003644ED" w:rsidRDefault="003644ED">
            <w:pPr>
              <w:spacing w:line="360" w:lineRule="auto"/>
              <w:jc w:val="right"/>
              <w:rPr>
                <w:rFonts w:ascii="Arial" w:hAnsi="Arial"/>
                <w:sz w:val="28"/>
              </w:rPr>
            </w:pPr>
            <w:r>
              <w:rPr>
                <w:rFonts w:ascii="Arial" w:hAnsi="Arial"/>
                <w:sz w:val="28"/>
              </w:rPr>
              <w:t>3229</w:t>
            </w:r>
          </w:p>
        </w:tc>
        <w:tc>
          <w:tcPr>
            <w:tcW w:w="1007" w:type="dxa"/>
          </w:tcPr>
          <w:p w:rsidR="003644ED" w:rsidRDefault="003644ED">
            <w:pPr>
              <w:spacing w:line="360" w:lineRule="auto"/>
              <w:jc w:val="right"/>
              <w:rPr>
                <w:rFonts w:ascii="Arial" w:hAnsi="Arial"/>
                <w:sz w:val="28"/>
              </w:rPr>
            </w:pPr>
            <w:r>
              <w:rPr>
                <w:rFonts w:ascii="Arial" w:hAnsi="Arial"/>
                <w:sz w:val="28"/>
              </w:rPr>
              <w:t>15,1</w:t>
            </w:r>
          </w:p>
        </w:tc>
      </w:tr>
      <w:tr w:rsidR="003644ED">
        <w:tc>
          <w:tcPr>
            <w:tcW w:w="3085" w:type="dxa"/>
          </w:tcPr>
          <w:p w:rsidR="003644ED" w:rsidRDefault="003644ED">
            <w:pPr>
              <w:spacing w:line="360" w:lineRule="auto"/>
              <w:jc w:val="both"/>
              <w:rPr>
                <w:rFonts w:ascii="Arial" w:hAnsi="Arial"/>
                <w:sz w:val="28"/>
              </w:rPr>
            </w:pPr>
            <w:r>
              <w:rPr>
                <w:rFonts w:ascii="Arial" w:hAnsi="Arial"/>
                <w:sz w:val="28"/>
              </w:rPr>
              <w:t>прочие затраты</w:t>
            </w:r>
          </w:p>
        </w:tc>
        <w:tc>
          <w:tcPr>
            <w:tcW w:w="1134" w:type="dxa"/>
          </w:tcPr>
          <w:p w:rsidR="003644ED" w:rsidRDefault="003644ED">
            <w:pPr>
              <w:spacing w:line="360" w:lineRule="auto"/>
              <w:jc w:val="right"/>
              <w:rPr>
                <w:rFonts w:ascii="Arial" w:hAnsi="Arial"/>
                <w:sz w:val="28"/>
              </w:rPr>
            </w:pPr>
            <w:r>
              <w:rPr>
                <w:rFonts w:ascii="Arial" w:hAnsi="Arial"/>
                <w:sz w:val="28"/>
              </w:rPr>
              <w:t>368</w:t>
            </w:r>
          </w:p>
        </w:tc>
        <w:tc>
          <w:tcPr>
            <w:tcW w:w="992" w:type="dxa"/>
          </w:tcPr>
          <w:p w:rsidR="003644ED" w:rsidRDefault="003644ED">
            <w:pPr>
              <w:spacing w:line="360" w:lineRule="auto"/>
              <w:jc w:val="right"/>
              <w:rPr>
                <w:rFonts w:ascii="Arial" w:hAnsi="Arial"/>
                <w:sz w:val="28"/>
              </w:rPr>
            </w:pPr>
            <w:r>
              <w:rPr>
                <w:rFonts w:ascii="Arial" w:hAnsi="Arial"/>
                <w:sz w:val="28"/>
              </w:rPr>
              <w:t>2,4</w:t>
            </w:r>
          </w:p>
        </w:tc>
        <w:tc>
          <w:tcPr>
            <w:tcW w:w="1276" w:type="dxa"/>
          </w:tcPr>
          <w:p w:rsidR="003644ED" w:rsidRDefault="003644ED">
            <w:pPr>
              <w:spacing w:line="360" w:lineRule="auto"/>
              <w:jc w:val="right"/>
              <w:rPr>
                <w:rFonts w:ascii="Arial" w:hAnsi="Arial"/>
                <w:sz w:val="28"/>
              </w:rPr>
            </w:pPr>
            <w:r>
              <w:rPr>
                <w:rFonts w:ascii="Arial" w:hAnsi="Arial"/>
                <w:sz w:val="28"/>
              </w:rPr>
              <w:t>442</w:t>
            </w:r>
          </w:p>
        </w:tc>
        <w:tc>
          <w:tcPr>
            <w:tcW w:w="1131" w:type="dxa"/>
          </w:tcPr>
          <w:p w:rsidR="003644ED" w:rsidRDefault="003644ED">
            <w:pPr>
              <w:spacing w:line="360" w:lineRule="auto"/>
              <w:jc w:val="right"/>
              <w:rPr>
                <w:rFonts w:ascii="Arial" w:hAnsi="Arial"/>
                <w:sz w:val="28"/>
              </w:rPr>
            </w:pPr>
            <w:r>
              <w:rPr>
                <w:rFonts w:ascii="Arial" w:hAnsi="Arial"/>
                <w:sz w:val="28"/>
              </w:rPr>
              <w:t>2,6</w:t>
            </w:r>
          </w:p>
        </w:tc>
        <w:tc>
          <w:tcPr>
            <w:tcW w:w="1213" w:type="dxa"/>
          </w:tcPr>
          <w:p w:rsidR="003644ED" w:rsidRDefault="003644ED">
            <w:pPr>
              <w:spacing w:line="360" w:lineRule="auto"/>
              <w:jc w:val="right"/>
              <w:rPr>
                <w:rFonts w:ascii="Arial" w:hAnsi="Arial"/>
                <w:sz w:val="28"/>
              </w:rPr>
            </w:pPr>
            <w:r>
              <w:rPr>
                <w:rFonts w:ascii="Arial" w:hAnsi="Arial"/>
                <w:sz w:val="28"/>
              </w:rPr>
              <w:t>668</w:t>
            </w:r>
          </w:p>
        </w:tc>
        <w:tc>
          <w:tcPr>
            <w:tcW w:w="1007" w:type="dxa"/>
          </w:tcPr>
          <w:p w:rsidR="003644ED" w:rsidRDefault="003644ED">
            <w:pPr>
              <w:spacing w:line="360" w:lineRule="auto"/>
              <w:jc w:val="right"/>
              <w:rPr>
                <w:rFonts w:ascii="Arial" w:hAnsi="Arial"/>
                <w:sz w:val="28"/>
              </w:rPr>
            </w:pPr>
            <w:r>
              <w:rPr>
                <w:rFonts w:ascii="Arial" w:hAnsi="Arial"/>
                <w:sz w:val="28"/>
              </w:rPr>
              <w:t>3,1</w:t>
            </w:r>
          </w:p>
        </w:tc>
      </w:tr>
      <w:tr w:rsidR="003644ED">
        <w:tc>
          <w:tcPr>
            <w:tcW w:w="3085" w:type="dxa"/>
          </w:tcPr>
          <w:p w:rsidR="003644ED" w:rsidRDefault="003644ED">
            <w:pPr>
              <w:spacing w:line="360" w:lineRule="auto"/>
              <w:jc w:val="both"/>
              <w:rPr>
                <w:rFonts w:ascii="Arial" w:hAnsi="Arial"/>
                <w:sz w:val="28"/>
              </w:rPr>
            </w:pPr>
            <w:r>
              <w:rPr>
                <w:rFonts w:ascii="Arial" w:hAnsi="Arial"/>
                <w:sz w:val="28"/>
              </w:rPr>
              <w:t xml:space="preserve">в т. ч. налоги </w:t>
            </w:r>
          </w:p>
        </w:tc>
        <w:tc>
          <w:tcPr>
            <w:tcW w:w="1134" w:type="dxa"/>
          </w:tcPr>
          <w:p w:rsidR="003644ED" w:rsidRDefault="003644ED">
            <w:pPr>
              <w:spacing w:line="360" w:lineRule="auto"/>
              <w:jc w:val="right"/>
              <w:rPr>
                <w:rFonts w:ascii="Arial" w:hAnsi="Arial"/>
                <w:sz w:val="28"/>
              </w:rPr>
            </w:pPr>
            <w:r>
              <w:rPr>
                <w:rFonts w:ascii="Arial" w:hAnsi="Arial"/>
                <w:sz w:val="28"/>
              </w:rPr>
              <w:t>120</w:t>
            </w:r>
          </w:p>
        </w:tc>
        <w:tc>
          <w:tcPr>
            <w:tcW w:w="992" w:type="dxa"/>
          </w:tcPr>
          <w:p w:rsidR="003644ED" w:rsidRDefault="003644ED">
            <w:pPr>
              <w:spacing w:line="360" w:lineRule="auto"/>
              <w:jc w:val="right"/>
              <w:rPr>
                <w:rFonts w:ascii="Arial" w:hAnsi="Arial"/>
                <w:sz w:val="28"/>
              </w:rPr>
            </w:pPr>
            <w:r>
              <w:rPr>
                <w:rFonts w:ascii="Arial" w:hAnsi="Arial"/>
                <w:sz w:val="28"/>
              </w:rPr>
              <w:t>0,8</w:t>
            </w:r>
          </w:p>
        </w:tc>
        <w:tc>
          <w:tcPr>
            <w:tcW w:w="1276" w:type="dxa"/>
          </w:tcPr>
          <w:p w:rsidR="003644ED" w:rsidRDefault="003644ED">
            <w:pPr>
              <w:spacing w:line="360" w:lineRule="auto"/>
              <w:jc w:val="right"/>
              <w:rPr>
                <w:rFonts w:ascii="Arial" w:hAnsi="Arial"/>
                <w:sz w:val="28"/>
              </w:rPr>
            </w:pPr>
            <w:r>
              <w:rPr>
                <w:rFonts w:ascii="Arial" w:hAnsi="Arial"/>
                <w:sz w:val="28"/>
              </w:rPr>
              <w:t>151</w:t>
            </w:r>
          </w:p>
        </w:tc>
        <w:tc>
          <w:tcPr>
            <w:tcW w:w="1131" w:type="dxa"/>
          </w:tcPr>
          <w:p w:rsidR="003644ED" w:rsidRDefault="003644ED">
            <w:pPr>
              <w:spacing w:line="360" w:lineRule="auto"/>
              <w:jc w:val="right"/>
              <w:rPr>
                <w:rFonts w:ascii="Arial" w:hAnsi="Arial"/>
                <w:sz w:val="28"/>
              </w:rPr>
            </w:pPr>
            <w:r>
              <w:rPr>
                <w:rFonts w:ascii="Arial" w:hAnsi="Arial"/>
                <w:sz w:val="28"/>
              </w:rPr>
              <w:t>0,9</w:t>
            </w:r>
          </w:p>
        </w:tc>
        <w:tc>
          <w:tcPr>
            <w:tcW w:w="1213" w:type="dxa"/>
          </w:tcPr>
          <w:p w:rsidR="003644ED" w:rsidRDefault="003644ED">
            <w:pPr>
              <w:spacing w:line="360" w:lineRule="auto"/>
              <w:jc w:val="right"/>
              <w:rPr>
                <w:rFonts w:ascii="Arial" w:hAnsi="Arial"/>
                <w:sz w:val="28"/>
              </w:rPr>
            </w:pPr>
            <w:r>
              <w:rPr>
                <w:rFonts w:ascii="Arial" w:hAnsi="Arial"/>
                <w:sz w:val="28"/>
              </w:rPr>
              <w:t>153</w:t>
            </w:r>
          </w:p>
        </w:tc>
        <w:tc>
          <w:tcPr>
            <w:tcW w:w="1007" w:type="dxa"/>
          </w:tcPr>
          <w:p w:rsidR="003644ED" w:rsidRDefault="003644ED">
            <w:pPr>
              <w:spacing w:line="360" w:lineRule="auto"/>
              <w:jc w:val="right"/>
              <w:rPr>
                <w:rFonts w:ascii="Arial" w:hAnsi="Arial"/>
                <w:sz w:val="28"/>
              </w:rPr>
            </w:pPr>
            <w:r>
              <w:rPr>
                <w:rFonts w:ascii="Arial" w:hAnsi="Arial"/>
                <w:sz w:val="28"/>
              </w:rPr>
              <w:t>0,7</w:t>
            </w:r>
          </w:p>
        </w:tc>
      </w:tr>
    </w:tbl>
    <w:p w:rsidR="003644ED" w:rsidRDefault="003644ED">
      <w:pPr>
        <w:pStyle w:val="30"/>
        <w:rPr>
          <w:rFonts w:ascii="Arial" w:hAnsi="Arial"/>
          <w:sz w:val="26"/>
        </w:rPr>
      </w:pPr>
    </w:p>
    <w:p w:rsidR="003644ED" w:rsidRDefault="003644ED">
      <w:pPr>
        <w:pStyle w:val="30"/>
        <w:rPr>
          <w:rFonts w:ascii="Arial" w:hAnsi="Arial"/>
          <w:sz w:val="26"/>
        </w:rPr>
      </w:pPr>
      <w:r>
        <w:rPr>
          <w:rFonts w:ascii="Arial" w:hAnsi="Arial"/>
          <w:sz w:val="26"/>
        </w:rPr>
        <w:t>Читая таблицу 5, (рис.1,2,3 см. приложение 1,2,3, стр.73-75) можно отметить, что наибольший удельный вес в затратах имеют затраты на оплату труда. Значительную часть имеют материальные затраты, которые в 2001 году были снижены на 11,9 %, а в 2002 году в сравнении с 2001 годом возросли на 5,8 %, и уменьшились на 6,1 % по отношению к 2000 году.</w:t>
      </w:r>
    </w:p>
    <w:p w:rsidR="003644ED" w:rsidRDefault="003644ED">
      <w:pPr>
        <w:pStyle w:val="30"/>
        <w:rPr>
          <w:rFonts w:ascii="Arial" w:hAnsi="Arial"/>
          <w:sz w:val="26"/>
        </w:rPr>
      </w:pPr>
      <w:r>
        <w:rPr>
          <w:rFonts w:ascii="Arial" w:hAnsi="Arial"/>
          <w:sz w:val="26"/>
        </w:rPr>
        <w:t>Третьей  по  величине статьёй  затрат  является  амортизация основных средств. Тенденция снижения объясняется тем, что в 2001 году согласно учетной политике применили понижающий коэффициент 0,5 к выборочным объектам основных средств (по выбору технического отдела), а в 2002 году нормы амортизации были вдвое снижены по всем объектам основных фондов, которые непосредственно участвуют в производстве и распределении электрической энергии.</w:t>
      </w:r>
    </w:p>
    <w:p w:rsidR="003644ED" w:rsidRDefault="003644ED">
      <w:pPr>
        <w:pStyle w:val="30"/>
        <w:rPr>
          <w:rFonts w:ascii="Arial" w:hAnsi="Arial"/>
          <w:sz w:val="26"/>
        </w:rPr>
      </w:pPr>
      <w:r>
        <w:rPr>
          <w:rFonts w:ascii="Arial" w:hAnsi="Arial"/>
          <w:sz w:val="26"/>
        </w:rPr>
        <w:t>В целом, затраты  на  производство возрастают с каждым годом, и в основном   это  вызвано  не  ростом  производства,  а  повышением инфляции.</w:t>
      </w:r>
    </w:p>
    <w:p w:rsidR="003644ED" w:rsidRDefault="003644ED">
      <w:pPr>
        <w:pStyle w:val="21"/>
        <w:jc w:val="right"/>
        <w:rPr>
          <w:rFonts w:ascii="Arial" w:hAnsi="Arial"/>
          <w:sz w:val="26"/>
        </w:rPr>
      </w:pPr>
      <w:r>
        <w:rPr>
          <w:rFonts w:ascii="Arial" w:hAnsi="Arial"/>
          <w:sz w:val="26"/>
        </w:rPr>
        <w:t xml:space="preserve">                                                                                                      Таблица 6.</w:t>
      </w:r>
    </w:p>
    <w:p w:rsidR="003644ED" w:rsidRDefault="003644ED">
      <w:pPr>
        <w:pStyle w:val="21"/>
        <w:spacing w:line="240" w:lineRule="auto"/>
        <w:rPr>
          <w:rFonts w:ascii="Arial" w:hAnsi="Arial"/>
          <w:sz w:val="26"/>
        </w:rPr>
      </w:pPr>
      <w:r>
        <w:rPr>
          <w:rFonts w:ascii="Arial" w:hAnsi="Arial"/>
          <w:sz w:val="26"/>
        </w:rPr>
        <w:t xml:space="preserve"> Структура ОПФ Валдайских электрических сетей ОАО «Новгородэнерго».</w:t>
      </w:r>
    </w:p>
    <w:p w:rsidR="003644ED" w:rsidRDefault="003644ED">
      <w:pPr>
        <w:pStyle w:val="21"/>
        <w:spacing w:line="240" w:lineRule="auto"/>
        <w:rPr>
          <w:rFonts w:ascii="Arial" w:hAnsi="Arial"/>
          <w:sz w:val="26"/>
        </w:rPr>
      </w:pPr>
    </w:p>
    <w:p w:rsidR="003644ED" w:rsidRDefault="003644ED">
      <w:pPr>
        <w:pStyle w:val="21"/>
        <w:spacing w:line="240" w:lineRule="auto"/>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85"/>
        <w:gridCol w:w="1276"/>
        <w:gridCol w:w="992"/>
        <w:gridCol w:w="1276"/>
        <w:gridCol w:w="910"/>
        <w:gridCol w:w="1176"/>
        <w:gridCol w:w="1007"/>
      </w:tblGrid>
      <w:tr w:rsidR="003644ED">
        <w:trPr>
          <w:cantSplit/>
        </w:trPr>
        <w:tc>
          <w:tcPr>
            <w:tcW w:w="3085" w:type="dxa"/>
            <w:vMerge w:val="restart"/>
            <w:vAlign w:val="center"/>
          </w:tcPr>
          <w:p w:rsidR="003644ED" w:rsidRDefault="003644ED">
            <w:pPr>
              <w:jc w:val="both"/>
              <w:rPr>
                <w:rFonts w:ascii="Arial" w:hAnsi="Arial"/>
                <w:sz w:val="27"/>
              </w:rPr>
            </w:pPr>
            <w:r>
              <w:rPr>
                <w:rFonts w:ascii="Arial" w:hAnsi="Arial"/>
                <w:sz w:val="27"/>
              </w:rPr>
              <w:t>Наименование</w:t>
            </w:r>
          </w:p>
        </w:tc>
        <w:tc>
          <w:tcPr>
            <w:tcW w:w="2268" w:type="dxa"/>
            <w:gridSpan w:val="2"/>
            <w:vAlign w:val="center"/>
          </w:tcPr>
          <w:p w:rsidR="003644ED" w:rsidRDefault="003644ED">
            <w:pPr>
              <w:jc w:val="both"/>
              <w:rPr>
                <w:rFonts w:ascii="Arial" w:hAnsi="Arial"/>
                <w:sz w:val="27"/>
              </w:rPr>
            </w:pPr>
            <w:r>
              <w:rPr>
                <w:rFonts w:ascii="Arial" w:hAnsi="Arial"/>
                <w:sz w:val="27"/>
              </w:rPr>
              <w:t>2000 г.</w:t>
            </w:r>
          </w:p>
        </w:tc>
        <w:tc>
          <w:tcPr>
            <w:tcW w:w="2186" w:type="dxa"/>
            <w:gridSpan w:val="2"/>
            <w:vAlign w:val="center"/>
          </w:tcPr>
          <w:p w:rsidR="003644ED" w:rsidRDefault="003644ED">
            <w:pPr>
              <w:jc w:val="both"/>
              <w:rPr>
                <w:rFonts w:ascii="Arial" w:hAnsi="Arial"/>
                <w:sz w:val="27"/>
              </w:rPr>
            </w:pPr>
            <w:r>
              <w:rPr>
                <w:rFonts w:ascii="Arial" w:hAnsi="Arial"/>
                <w:sz w:val="27"/>
              </w:rPr>
              <w:t>2001 г.</w:t>
            </w:r>
          </w:p>
        </w:tc>
        <w:tc>
          <w:tcPr>
            <w:tcW w:w="2183" w:type="dxa"/>
            <w:gridSpan w:val="2"/>
            <w:vAlign w:val="center"/>
          </w:tcPr>
          <w:p w:rsidR="003644ED" w:rsidRDefault="003644ED">
            <w:pPr>
              <w:jc w:val="both"/>
              <w:rPr>
                <w:rFonts w:ascii="Arial" w:hAnsi="Arial"/>
                <w:sz w:val="27"/>
              </w:rPr>
            </w:pPr>
            <w:r>
              <w:rPr>
                <w:rFonts w:ascii="Arial" w:hAnsi="Arial"/>
                <w:sz w:val="27"/>
              </w:rPr>
              <w:t>2002 г.</w:t>
            </w:r>
          </w:p>
        </w:tc>
      </w:tr>
      <w:tr w:rsidR="003644ED">
        <w:trPr>
          <w:cantSplit/>
        </w:trPr>
        <w:tc>
          <w:tcPr>
            <w:tcW w:w="3085" w:type="dxa"/>
            <w:vMerge/>
            <w:vAlign w:val="center"/>
          </w:tcPr>
          <w:p w:rsidR="003644ED" w:rsidRDefault="003644ED">
            <w:pPr>
              <w:jc w:val="both"/>
              <w:rPr>
                <w:rFonts w:ascii="Arial" w:hAnsi="Arial"/>
                <w:sz w:val="27"/>
              </w:rPr>
            </w:pPr>
          </w:p>
        </w:tc>
        <w:tc>
          <w:tcPr>
            <w:tcW w:w="1276" w:type="dxa"/>
            <w:vAlign w:val="center"/>
          </w:tcPr>
          <w:p w:rsidR="003644ED" w:rsidRDefault="003644ED">
            <w:pPr>
              <w:jc w:val="both"/>
              <w:rPr>
                <w:rFonts w:ascii="Arial" w:hAnsi="Arial"/>
                <w:sz w:val="27"/>
              </w:rPr>
            </w:pPr>
            <w:r>
              <w:rPr>
                <w:rFonts w:ascii="Arial" w:hAnsi="Arial"/>
                <w:sz w:val="27"/>
              </w:rPr>
              <w:t>тыс. руб.</w:t>
            </w:r>
          </w:p>
        </w:tc>
        <w:tc>
          <w:tcPr>
            <w:tcW w:w="992" w:type="dxa"/>
            <w:vAlign w:val="center"/>
          </w:tcPr>
          <w:p w:rsidR="003644ED" w:rsidRDefault="003644ED">
            <w:pPr>
              <w:jc w:val="both"/>
              <w:rPr>
                <w:rFonts w:ascii="Arial" w:hAnsi="Arial"/>
                <w:sz w:val="27"/>
              </w:rPr>
            </w:pPr>
            <w:r>
              <w:rPr>
                <w:rFonts w:ascii="Arial" w:hAnsi="Arial"/>
                <w:sz w:val="27"/>
              </w:rPr>
              <w:t>%</w:t>
            </w:r>
          </w:p>
        </w:tc>
        <w:tc>
          <w:tcPr>
            <w:tcW w:w="1276" w:type="dxa"/>
            <w:vAlign w:val="center"/>
          </w:tcPr>
          <w:p w:rsidR="003644ED" w:rsidRDefault="003644ED">
            <w:pPr>
              <w:jc w:val="both"/>
              <w:rPr>
                <w:rFonts w:ascii="Arial" w:hAnsi="Arial"/>
                <w:sz w:val="27"/>
              </w:rPr>
            </w:pPr>
            <w:r>
              <w:rPr>
                <w:rFonts w:ascii="Arial" w:hAnsi="Arial"/>
                <w:sz w:val="27"/>
              </w:rPr>
              <w:t>тыс. руб.</w:t>
            </w:r>
          </w:p>
        </w:tc>
        <w:tc>
          <w:tcPr>
            <w:tcW w:w="910" w:type="dxa"/>
            <w:vAlign w:val="center"/>
          </w:tcPr>
          <w:p w:rsidR="003644ED" w:rsidRDefault="003644ED">
            <w:pPr>
              <w:jc w:val="both"/>
              <w:rPr>
                <w:rFonts w:ascii="Arial" w:hAnsi="Arial"/>
                <w:sz w:val="27"/>
              </w:rPr>
            </w:pPr>
            <w:r>
              <w:rPr>
                <w:rFonts w:ascii="Arial" w:hAnsi="Arial"/>
                <w:sz w:val="27"/>
              </w:rPr>
              <w:t>%</w:t>
            </w:r>
          </w:p>
        </w:tc>
        <w:tc>
          <w:tcPr>
            <w:tcW w:w="1176" w:type="dxa"/>
            <w:vAlign w:val="center"/>
          </w:tcPr>
          <w:p w:rsidR="003644ED" w:rsidRDefault="003644ED">
            <w:pPr>
              <w:jc w:val="both"/>
              <w:rPr>
                <w:rFonts w:ascii="Arial" w:hAnsi="Arial"/>
                <w:sz w:val="27"/>
              </w:rPr>
            </w:pPr>
            <w:r>
              <w:rPr>
                <w:rFonts w:ascii="Arial" w:hAnsi="Arial"/>
                <w:sz w:val="27"/>
              </w:rPr>
              <w:t>тыс. руб.</w:t>
            </w:r>
          </w:p>
        </w:tc>
        <w:tc>
          <w:tcPr>
            <w:tcW w:w="1007" w:type="dxa"/>
            <w:vAlign w:val="center"/>
          </w:tcPr>
          <w:p w:rsidR="003644ED" w:rsidRDefault="003644ED">
            <w:pPr>
              <w:jc w:val="both"/>
              <w:rPr>
                <w:rFonts w:ascii="Arial" w:hAnsi="Arial"/>
                <w:sz w:val="27"/>
              </w:rPr>
            </w:pPr>
            <w:r>
              <w:rPr>
                <w:rFonts w:ascii="Arial" w:hAnsi="Arial"/>
                <w:sz w:val="27"/>
              </w:rPr>
              <w:t>%</w:t>
            </w:r>
          </w:p>
        </w:tc>
      </w:tr>
      <w:tr w:rsidR="003644ED">
        <w:tc>
          <w:tcPr>
            <w:tcW w:w="3085" w:type="dxa"/>
          </w:tcPr>
          <w:p w:rsidR="003644ED" w:rsidRDefault="003644ED">
            <w:pPr>
              <w:jc w:val="both"/>
              <w:rPr>
                <w:rFonts w:ascii="Arial" w:hAnsi="Arial"/>
                <w:sz w:val="27"/>
              </w:rPr>
            </w:pPr>
            <w:r>
              <w:rPr>
                <w:rFonts w:ascii="Arial" w:hAnsi="Arial"/>
                <w:sz w:val="27"/>
              </w:rPr>
              <w:t>Всего ОПФ</w:t>
            </w:r>
          </w:p>
        </w:tc>
        <w:tc>
          <w:tcPr>
            <w:tcW w:w="1276" w:type="dxa"/>
            <w:vAlign w:val="center"/>
          </w:tcPr>
          <w:p w:rsidR="003644ED" w:rsidRDefault="003644ED">
            <w:pPr>
              <w:jc w:val="right"/>
              <w:rPr>
                <w:rFonts w:ascii="Arial" w:hAnsi="Arial"/>
                <w:sz w:val="27"/>
              </w:rPr>
            </w:pPr>
            <w:r>
              <w:rPr>
                <w:rFonts w:ascii="Arial" w:hAnsi="Arial"/>
                <w:sz w:val="27"/>
              </w:rPr>
              <w:t>214630</w:t>
            </w:r>
          </w:p>
        </w:tc>
        <w:tc>
          <w:tcPr>
            <w:tcW w:w="992" w:type="dxa"/>
            <w:vAlign w:val="center"/>
          </w:tcPr>
          <w:p w:rsidR="003644ED" w:rsidRDefault="003644ED">
            <w:pPr>
              <w:jc w:val="right"/>
              <w:rPr>
                <w:rFonts w:ascii="Arial" w:hAnsi="Arial"/>
                <w:sz w:val="27"/>
              </w:rPr>
            </w:pPr>
            <w:r>
              <w:rPr>
                <w:rFonts w:ascii="Arial" w:hAnsi="Arial"/>
                <w:sz w:val="27"/>
              </w:rPr>
              <w:t>100</w:t>
            </w:r>
          </w:p>
        </w:tc>
        <w:tc>
          <w:tcPr>
            <w:tcW w:w="1276" w:type="dxa"/>
            <w:vAlign w:val="center"/>
          </w:tcPr>
          <w:p w:rsidR="003644ED" w:rsidRDefault="003644ED">
            <w:pPr>
              <w:jc w:val="right"/>
              <w:rPr>
                <w:rFonts w:ascii="Arial" w:hAnsi="Arial"/>
                <w:sz w:val="27"/>
              </w:rPr>
            </w:pPr>
            <w:r>
              <w:rPr>
                <w:rFonts w:ascii="Arial" w:hAnsi="Arial"/>
                <w:sz w:val="27"/>
              </w:rPr>
              <w:t>214788</w:t>
            </w:r>
          </w:p>
        </w:tc>
        <w:tc>
          <w:tcPr>
            <w:tcW w:w="910" w:type="dxa"/>
            <w:vAlign w:val="center"/>
          </w:tcPr>
          <w:p w:rsidR="003644ED" w:rsidRDefault="003644ED">
            <w:pPr>
              <w:jc w:val="right"/>
              <w:rPr>
                <w:rFonts w:ascii="Arial" w:hAnsi="Arial"/>
                <w:sz w:val="27"/>
              </w:rPr>
            </w:pPr>
            <w:r>
              <w:rPr>
                <w:rFonts w:ascii="Arial" w:hAnsi="Arial"/>
                <w:sz w:val="27"/>
              </w:rPr>
              <w:t>100</w:t>
            </w:r>
          </w:p>
        </w:tc>
        <w:tc>
          <w:tcPr>
            <w:tcW w:w="1176" w:type="dxa"/>
            <w:vAlign w:val="center"/>
          </w:tcPr>
          <w:p w:rsidR="003644ED" w:rsidRDefault="003644ED">
            <w:pPr>
              <w:jc w:val="right"/>
              <w:rPr>
                <w:rFonts w:ascii="Arial" w:hAnsi="Arial"/>
                <w:sz w:val="27"/>
              </w:rPr>
            </w:pPr>
            <w:r>
              <w:rPr>
                <w:rFonts w:ascii="Arial" w:hAnsi="Arial"/>
                <w:sz w:val="27"/>
              </w:rPr>
              <w:t>215501</w:t>
            </w:r>
          </w:p>
        </w:tc>
        <w:tc>
          <w:tcPr>
            <w:tcW w:w="1007" w:type="dxa"/>
            <w:vAlign w:val="center"/>
          </w:tcPr>
          <w:p w:rsidR="003644ED" w:rsidRDefault="003644ED">
            <w:pPr>
              <w:jc w:val="right"/>
              <w:rPr>
                <w:rFonts w:ascii="Arial" w:hAnsi="Arial"/>
                <w:sz w:val="27"/>
              </w:rPr>
            </w:pPr>
            <w:r>
              <w:rPr>
                <w:rFonts w:ascii="Arial" w:hAnsi="Arial"/>
                <w:sz w:val="27"/>
              </w:rPr>
              <w:t>100</w:t>
            </w:r>
          </w:p>
        </w:tc>
      </w:tr>
      <w:tr w:rsidR="003644ED">
        <w:tc>
          <w:tcPr>
            <w:tcW w:w="3085" w:type="dxa"/>
          </w:tcPr>
          <w:p w:rsidR="003644ED" w:rsidRDefault="003644ED">
            <w:pPr>
              <w:jc w:val="both"/>
              <w:rPr>
                <w:rFonts w:ascii="Arial" w:hAnsi="Arial"/>
                <w:sz w:val="27"/>
              </w:rPr>
            </w:pPr>
            <w:r>
              <w:rPr>
                <w:rFonts w:ascii="Arial" w:hAnsi="Arial"/>
                <w:sz w:val="27"/>
              </w:rPr>
              <w:t>В т.ч. Производственные основные фонды</w:t>
            </w:r>
          </w:p>
        </w:tc>
        <w:tc>
          <w:tcPr>
            <w:tcW w:w="1276" w:type="dxa"/>
            <w:vAlign w:val="center"/>
          </w:tcPr>
          <w:p w:rsidR="003644ED" w:rsidRDefault="003644ED">
            <w:pPr>
              <w:jc w:val="right"/>
              <w:rPr>
                <w:rFonts w:ascii="Arial" w:hAnsi="Arial"/>
                <w:sz w:val="27"/>
              </w:rPr>
            </w:pPr>
            <w:r>
              <w:rPr>
                <w:rFonts w:ascii="Arial" w:hAnsi="Arial"/>
                <w:sz w:val="27"/>
              </w:rPr>
              <w:t>213145</w:t>
            </w:r>
          </w:p>
        </w:tc>
        <w:tc>
          <w:tcPr>
            <w:tcW w:w="992" w:type="dxa"/>
            <w:vAlign w:val="center"/>
          </w:tcPr>
          <w:p w:rsidR="003644ED" w:rsidRDefault="003644ED">
            <w:pPr>
              <w:jc w:val="right"/>
              <w:rPr>
                <w:rFonts w:ascii="Arial" w:hAnsi="Arial"/>
                <w:sz w:val="27"/>
              </w:rPr>
            </w:pPr>
            <w:r>
              <w:rPr>
                <w:rFonts w:ascii="Arial" w:hAnsi="Arial"/>
                <w:sz w:val="27"/>
              </w:rPr>
              <w:t>99,3</w:t>
            </w:r>
          </w:p>
        </w:tc>
        <w:tc>
          <w:tcPr>
            <w:tcW w:w="1276" w:type="dxa"/>
            <w:vAlign w:val="center"/>
          </w:tcPr>
          <w:p w:rsidR="003644ED" w:rsidRDefault="003644ED">
            <w:pPr>
              <w:jc w:val="right"/>
              <w:rPr>
                <w:rFonts w:ascii="Arial" w:hAnsi="Arial"/>
                <w:sz w:val="27"/>
              </w:rPr>
            </w:pPr>
            <w:r>
              <w:rPr>
                <w:rFonts w:ascii="Arial" w:hAnsi="Arial"/>
                <w:sz w:val="27"/>
              </w:rPr>
              <w:t>213303</w:t>
            </w:r>
          </w:p>
        </w:tc>
        <w:tc>
          <w:tcPr>
            <w:tcW w:w="910" w:type="dxa"/>
            <w:vAlign w:val="center"/>
          </w:tcPr>
          <w:p w:rsidR="003644ED" w:rsidRDefault="003644ED">
            <w:pPr>
              <w:jc w:val="right"/>
              <w:rPr>
                <w:rFonts w:ascii="Arial" w:hAnsi="Arial"/>
                <w:sz w:val="27"/>
              </w:rPr>
            </w:pPr>
            <w:r>
              <w:rPr>
                <w:rFonts w:ascii="Arial" w:hAnsi="Arial"/>
                <w:sz w:val="27"/>
              </w:rPr>
              <w:t>99,3</w:t>
            </w:r>
          </w:p>
        </w:tc>
        <w:tc>
          <w:tcPr>
            <w:tcW w:w="1176" w:type="dxa"/>
            <w:vAlign w:val="center"/>
          </w:tcPr>
          <w:p w:rsidR="003644ED" w:rsidRDefault="003644ED">
            <w:pPr>
              <w:jc w:val="right"/>
              <w:rPr>
                <w:rFonts w:ascii="Arial" w:hAnsi="Arial"/>
                <w:sz w:val="27"/>
              </w:rPr>
            </w:pPr>
            <w:r>
              <w:rPr>
                <w:rFonts w:ascii="Arial" w:hAnsi="Arial"/>
                <w:sz w:val="27"/>
              </w:rPr>
              <w:t>214235</w:t>
            </w:r>
          </w:p>
        </w:tc>
        <w:tc>
          <w:tcPr>
            <w:tcW w:w="1007" w:type="dxa"/>
            <w:vAlign w:val="center"/>
          </w:tcPr>
          <w:p w:rsidR="003644ED" w:rsidRDefault="003644ED">
            <w:pPr>
              <w:jc w:val="right"/>
              <w:rPr>
                <w:rFonts w:ascii="Arial" w:hAnsi="Arial"/>
                <w:sz w:val="27"/>
              </w:rPr>
            </w:pPr>
            <w:r>
              <w:rPr>
                <w:rFonts w:ascii="Arial" w:hAnsi="Arial"/>
                <w:sz w:val="27"/>
              </w:rPr>
              <w:t>99,4</w:t>
            </w:r>
          </w:p>
        </w:tc>
      </w:tr>
      <w:tr w:rsidR="003644ED">
        <w:tc>
          <w:tcPr>
            <w:tcW w:w="3085" w:type="dxa"/>
          </w:tcPr>
          <w:p w:rsidR="003644ED" w:rsidRDefault="003644ED">
            <w:pPr>
              <w:jc w:val="both"/>
              <w:rPr>
                <w:rFonts w:ascii="Arial" w:hAnsi="Arial"/>
                <w:sz w:val="27"/>
              </w:rPr>
            </w:pPr>
            <w:r>
              <w:rPr>
                <w:rFonts w:ascii="Arial" w:hAnsi="Arial"/>
                <w:sz w:val="27"/>
              </w:rPr>
              <w:t>Здания</w:t>
            </w:r>
          </w:p>
        </w:tc>
        <w:tc>
          <w:tcPr>
            <w:tcW w:w="1276" w:type="dxa"/>
            <w:vAlign w:val="center"/>
          </w:tcPr>
          <w:p w:rsidR="003644ED" w:rsidRDefault="003644ED">
            <w:pPr>
              <w:jc w:val="right"/>
              <w:rPr>
                <w:rFonts w:ascii="Arial" w:hAnsi="Arial"/>
                <w:sz w:val="27"/>
              </w:rPr>
            </w:pPr>
            <w:r>
              <w:rPr>
                <w:rFonts w:ascii="Arial" w:hAnsi="Arial"/>
                <w:sz w:val="27"/>
              </w:rPr>
              <w:t>17297</w:t>
            </w:r>
          </w:p>
        </w:tc>
        <w:tc>
          <w:tcPr>
            <w:tcW w:w="992" w:type="dxa"/>
            <w:vAlign w:val="center"/>
          </w:tcPr>
          <w:p w:rsidR="003644ED" w:rsidRDefault="003644ED">
            <w:pPr>
              <w:jc w:val="right"/>
              <w:rPr>
                <w:rFonts w:ascii="Arial" w:hAnsi="Arial"/>
                <w:sz w:val="27"/>
              </w:rPr>
            </w:pPr>
            <w:r>
              <w:rPr>
                <w:rFonts w:ascii="Arial" w:hAnsi="Arial"/>
                <w:sz w:val="27"/>
              </w:rPr>
              <w:t>8,1</w:t>
            </w:r>
          </w:p>
        </w:tc>
        <w:tc>
          <w:tcPr>
            <w:tcW w:w="1276" w:type="dxa"/>
            <w:vAlign w:val="center"/>
          </w:tcPr>
          <w:p w:rsidR="003644ED" w:rsidRDefault="003644ED">
            <w:pPr>
              <w:jc w:val="right"/>
              <w:rPr>
                <w:rFonts w:ascii="Arial" w:hAnsi="Arial"/>
                <w:sz w:val="27"/>
              </w:rPr>
            </w:pPr>
            <w:r>
              <w:rPr>
                <w:rFonts w:ascii="Arial" w:hAnsi="Arial"/>
                <w:sz w:val="27"/>
              </w:rPr>
              <w:t>17297</w:t>
            </w:r>
          </w:p>
        </w:tc>
        <w:tc>
          <w:tcPr>
            <w:tcW w:w="910" w:type="dxa"/>
            <w:vAlign w:val="center"/>
          </w:tcPr>
          <w:p w:rsidR="003644ED" w:rsidRDefault="003644ED">
            <w:pPr>
              <w:jc w:val="right"/>
              <w:rPr>
                <w:rFonts w:ascii="Arial" w:hAnsi="Arial"/>
                <w:sz w:val="27"/>
              </w:rPr>
            </w:pPr>
            <w:r>
              <w:rPr>
                <w:rFonts w:ascii="Arial" w:hAnsi="Arial"/>
                <w:sz w:val="27"/>
              </w:rPr>
              <w:t>8,1</w:t>
            </w:r>
          </w:p>
        </w:tc>
        <w:tc>
          <w:tcPr>
            <w:tcW w:w="1176" w:type="dxa"/>
            <w:vAlign w:val="center"/>
          </w:tcPr>
          <w:p w:rsidR="003644ED" w:rsidRDefault="003644ED">
            <w:pPr>
              <w:jc w:val="right"/>
              <w:rPr>
                <w:rFonts w:ascii="Arial" w:hAnsi="Arial"/>
                <w:sz w:val="27"/>
              </w:rPr>
            </w:pPr>
            <w:r>
              <w:rPr>
                <w:rFonts w:ascii="Arial" w:hAnsi="Arial"/>
                <w:sz w:val="27"/>
              </w:rPr>
              <w:t>17539</w:t>
            </w:r>
          </w:p>
        </w:tc>
        <w:tc>
          <w:tcPr>
            <w:tcW w:w="1007" w:type="dxa"/>
            <w:vAlign w:val="center"/>
          </w:tcPr>
          <w:p w:rsidR="003644ED" w:rsidRDefault="003644ED">
            <w:pPr>
              <w:jc w:val="right"/>
              <w:rPr>
                <w:rFonts w:ascii="Arial" w:hAnsi="Arial"/>
                <w:sz w:val="27"/>
              </w:rPr>
            </w:pPr>
            <w:r>
              <w:rPr>
                <w:rFonts w:ascii="Arial" w:hAnsi="Arial"/>
                <w:sz w:val="27"/>
              </w:rPr>
              <w:t>8,2</w:t>
            </w:r>
          </w:p>
        </w:tc>
      </w:tr>
      <w:tr w:rsidR="003644ED">
        <w:tc>
          <w:tcPr>
            <w:tcW w:w="3085" w:type="dxa"/>
          </w:tcPr>
          <w:p w:rsidR="003644ED" w:rsidRDefault="003644ED">
            <w:pPr>
              <w:jc w:val="both"/>
              <w:rPr>
                <w:rFonts w:ascii="Arial" w:hAnsi="Arial"/>
                <w:sz w:val="27"/>
              </w:rPr>
            </w:pPr>
            <w:r>
              <w:rPr>
                <w:rFonts w:ascii="Arial" w:hAnsi="Arial"/>
                <w:sz w:val="27"/>
              </w:rPr>
              <w:t>Сооружения</w:t>
            </w:r>
          </w:p>
        </w:tc>
        <w:tc>
          <w:tcPr>
            <w:tcW w:w="1276" w:type="dxa"/>
            <w:vAlign w:val="center"/>
          </w:tcPr>
          <w:p w:rsidR="003644ED" w:rsidRDefault="003644ED">
            <w:pPr>
              <w:jc w:val="right"/>
              <w:rPr>
                <w:rFonts w:ascii="Arial" w:hAnsi="Arial"/>
                <w:sz w:val="27"/>
              </w:rPr>
            </w:pPr>
            <w:r>
              <w:rPr>
                <w:rFonts w:ascii="Arial" w:hAnsi="Arial"/>
                <w:sz w:val="27"/>
              </w:rPr>
              <w:t>154149</w:t>
            </w:r>
          </w:p>
        </w:tc>
        <w:tc>
          <w:tcPr>
            <w:tcW w:w="992" w:type="dxa"/>
            <w:vAlign w:val="center"/>
          </w:tcPr>
          <w:p w:rsidR="003644ED" w:rsidRDefault="003644ED">
            <w:pPr>
              <w:jc w:val="right"/>
              <w:rPr>
                <w:rFonts w:ascii="Arial" w:hAnsi="Arial"/>
                <w:sz w:val="27"/>
              </w:rPr>
            </w:pPr>
            <w:r>
              <w:rPr>
                <w:rFonts w:ascii="Arial" w:hAnsi="Arial"/>
                <w:sz w:val="27"/>
              </w:rPr>
              <w:t>71,8</w:t>
            </w:r>
          </w:p>
        </w:tc>
        <w:tc>
          <w:tcPr>
            <w:tcW w:w="1276" w:type="dxa"/>
            <w:vAlign w:val="center"/>
          </w:tcPr>
          <w:p w:rsidR="003644ED" w:rsidRDefault="003644ED">
            <w:pPr>
              <w:jc w:val="right"/>
              <w:rPr>
                <w:rFonts w:ascii="Arial" w:hAnsi="Arial"/>
                <w:sz w:val="27"/>
              </w:rPr>
            </w:pPr>
            <w:r>
              <w:rPr>
                <w:rFonts w:ascii="Arial" w:hAnsi="Arial"/>
                <w:sz w:val="27"/>
              </w:rPr>
              <w:t>154147</w:t>
            </w:r>
          </w:p>
        </w:tc>
        <w:tc>
          <w:tcPr>
            <w:tcW w:w="910" w:type="dxa"/>
            <w:vAlign w:val="center"/>
          </w:tcPr>
          <w:p w:rsidR="003644ED" w:rsidRDefault="003644ED">
            <w:pPr>
              <w:jc w:val="right"/>
              <w:rPr>
                <w:rFonts w:ascii="Arial" w:hAnsi="Arial"/>
                <w:sz w:val="27"/>
              </w:rPr>
            </w:pPr>
            <w:r>
              <w:rPr>
                <w:rFonts w:ascii="Arial" w:hAnsi="Arial"/>
                <w:sz w:val="27"/>
              </w:rPr>
              <w:t>71,8</w:t>
            </w:r>
          </w:p>
        </w:tc>
        <w:tc>
          <w:tcPr>
            <w:tcW w:w="1176" w:type="dxa"/>
            <w:vAlign w:val="center"/>
          </w:tcPr>
          <w:p w:rsidR="003644ED" w:rsidRDefault="003644ED">
            <w:pPr>
              <w:jc w:val="right"/>
              <w:rPr>
                <w:rFonts w:ascii="Arial" w:hAnsi="Arial"/>
                <w:sz w:val="27"/>
              </w:rPr>
            </w:pPr>
            <w:r>
              <w:rPr>
                <w:rFonts w:ascii="Arial" w:hAnsi="Arial"/>
                <w:sz w:val="27"/>
              </w:rPr>
              <w:t>153481</w:t>
            </w:r>
          </w:p>
        </w:tc>
        <w:tc>
          <w:tcPr>
            <w:tcW w:w="1007" w:type="dxa"/>
            <w:vAlign w:val="center"/>
          </w:tcPr>
          <w:p w:rsidR="003644ED" w:rsidRDefault="003644ED">
            <w:pPr>
              <w:jc w:val="right"/>
              <w:rPr>
                <w:rFonts w:ascii="Arial" w:hAnsi="Arial"/>
                <w:sz w:val="27"/>
              </w:rPr>
            </w:pPr>
            <w:r>
              <w:rPr>
                <w:rFonts w:ascii="Arial" w:hAnsi="Arial"/>
                <w:sz w:val="27"/>
              </w:rPr>
              <w:t>71,2</w:t>
            </w:r>
          </w:p>
        </w:tc>
      </w:tr>
      <w:tr w:rsidR="003644ED">
        <w:tc>
          <w:tcPr>
            <w:tcW w:w="3085" w:type="dxa"/>
          </w:tcPr>
          <w:p w:rsidR="003644ED" w:rsidRDefault="003644ED">
            <w:pPr>
              <w:jc w:val="both"/>
              <w:rPr>
                <w:rFonts w:ascii="Arial" w:hAnsi="Arial"/>
                <w:sz w:val="27"/>
              </w:rPr>
            </w:pPr>
            <w:r>
              <w:rPr>
                <w:rFonts w:ascii="Arial" w:hAnsi="Arial"/>
                <w:sz w:val="27"/>
              </w:rPr>
              <w:t>Машины и оборудование</w:t>
            </w:r>
          </w:p>
        </w:tc>
        <w:tc>
          <w:tcPr>
            <w:tcW w:w="1276" w:type="dxa"/>
            <w:vAlign w:val="center"/>
          </w:tcPr>
          <w:p w:rsidR="003644ED" w:rsidRDefault="003644ED">
            <w:pPr>
              <w:jc w:val="right"/>
              <w:rPr>
                <w:rFonts w:ascii="Arial" w:hAnsi="Arial"/>
                <w:sz w:val="27"/>
              </w:rPr>
            </w:pPr>
            <w:r>
              <w:rPr>
                <w:rFonts w:ascii="Arial" w:hAnsi="Arial"/>
                <w:sz w:val="27"/>
              </w:rPr>
              <w:t>38609</w:t>
            </w:r>
          </w:p>
        </w:tc>
        <w:tc>
          <w:tcPr>
            <w:tcW w:w="992" w:type="dxa"/>
            <w:vAlign w:val="center"/>
          </w:tcPr>
          <w:p w:rsidR="003644ED" w:rsidRDefault="003644ED">
            <w:pPr>
              <w:jc w:val="right"/>
              <w:rPr>
                <w:rFonts w:ascii="Arial" w:hAnsi="Arial"/>
                <w:sz w:val="27"/>
              </w:rPr>
            </w:pPr>
            <w:r>
              <w:rPr>
                <w:rFonts w:ascii="Arial" w:hAnsi="Arial"/>
                <w:sz w:val="27"/>
              </w:rPr>
              <w:t>18,0</w:t>
            </w:r>
          </w:p>
        </w:tc>
        <w:tc>
          <w:tcPr>
            <w:tcW w:w="1276" w:type="dxa"/>
            <w:vAlign w:val="center"/>
          </w:tcPr>
          <w:p w:rsidR="003644ED" w:rsidRDefault="003644ED">
            <w:pPr>
              <w:jc w:val="right"/>
              <w:rPr>
                <w:rFonts w:ascii="Arial" w:hAnsi="Arial"/>
                <w:sz w:val="27"/>
              </w:rPr>
            </w:pPr>
            <w:r>
              <w:rPr>
                <w:rFonts w:ascii="Arial" w:hAnsi="Arial"/>
                <w:sz w:val="27"/>
              </w:rPr>
              <w:t>38674</w:t>
            </w:r>
          </w:p>
        </w:tc>
        <w:tc>
          <w:tcPr>
            <w:tcW w:w="910" w:type="dxa"/>
            <w:vAlign w:val="center"/>
          </w:tcPr>
          <w:p w:rsidR="003644ED" w:rsidRDefault="003644ED">
            <w:pPr>
              <w:jc w:val="right"/>
              <w:rPr>
                <w:rFonts w:ascii="Arial" w:hAnsi="Arial"/>
                <w:sz w:val="27"/>
              </w:rPr>
            </w:pPr>
            <w:r>
              <w:rPr>
                <w:rFonts w:ascii="Arial" w:hAnsi="Arial"/>
                <w:sz w:val="27"/>
              </w:rPr>
              <w:t>18,0</w:t>
            </w:r>
          </w:p>
        </w:tc>
        <w:tc>
          <w:tcPr>
            <w:tcW w:w="1176" w:type="dxa"/>
            <w:vAlign w:val="center"/>
          </w:tcPr>
          <w:p w:rsidR="003644ED" w:rsidRDefault="003644ED">
            <w:pPr>
              <w:jc w:val="right"/>
              <w:rPr>
                <w:rFonts w:ascii="Arial" w:hAnsi="Arial"/>
                <w:sz w:val="27"/>
              </w:rPr>
            </w:pPr>
            <w:r>
              <w:rPr>
                <w:rFonts w:ascii="Arial" w:hAnsi="Arial"/>
                <w:sz w:val="27"/>
              </w:rPr>
              <w:t>39975</w:t>
            </w:r>
          </w:p>
        </w:tc>
        <w:tc>
          <w:tcPr>
            <w:tcW w:w="1007" w:type="dxa"/>
            <w:vAlign w:val="center"/>
          </w:tcPr>
          <w:p w:rsidR="003644ED" w:rsidRDefault="003644ED">
            <w:pPr>
              <w:jc w:val="right"/>
              <w:rPr>
                <w:rFonts w:ascii="Arial" w:hAnsi="Arial"/>
                <w:sz w:val="27"/>
              </w:rPr>
            </w:pPr>
            <w:r>
              <w:rPr>
                <w:rFonts w:ascii="Arial" w:hAnsi="Arial"/>
                <w:sz w:val="27"/>
              </w:rPr>
              <w:t>18,5</w:t>
            </w:r>
          </w:p>
        </w:tc>
      </w:tr>
      <w:tr w:rsidR="003644ED">
        <w:tc>
          <w:tcPr>
            <w:tcW w:w="3085" w:type="dxa"/>
          </w:tcPr>
          <w:p w:rsidR="003644ED" w:rsidRDefault="003644ED">
            <w:pPr>
              <w:jc w:val="both"/>
              <w:rPr>
                <w:rFonts w:ascii="Arial" w:hAnsi="Arial"/>
                <w:sz w:val="27"/>
              </w:rPr>
            </w:pPr>
            <w:r>
              <w:rPr>
                <w:rFonts w:ascii="Arial" w:hAnsi="Arial"/>
                <w:sz w:val="27"/>
              </w:rPr>
              <w:t>Транспортные средства</w:t>
            </w:r>
          </w:p>
        </w:tc>
        <w:tc>
          <w:tcPr>
            <w:tcW w:w="1276" w:type="dxa"/>
            <w:vAlign w:val="center"/>
          </w:tcPr>
          <w:p w:rsidR="003644ED" w:rsidRDefault="003644ED">
            <w:pPr>
              <w:jc w:val="right"/>
              <w:rPr>
                <w:rFonts w:ascii="Arial" w:hAnsi="Arial"/>
                <w:sz w:val="27"/>
              </w:rPr>
            </w:pPr>
            <w:r>
              <w:rPr>
                <w:rFonts w:ascii="Arial" w:hAnsi="Arial"/>
                <w:sz w:val="27"/>
              </w:rPr>
              <w:t>3001</w:t>
            </w:r>
          </w:p>
        </w:tc>
        <w:tc>
          <w:tcPr>
            <w:tcW w:w="992" w:type="dxa"/>
            <w:vAlign w:val="center"/>
          </w:tcPr>
          <w:p w:rsidR="003644ED" w:rsidRDefault="003644ED">
            <w:pPr>
              <w:jc w:val="right"/>
              <w:rPr>
                <w:rFonts w:ascii="Arial" w:hAnsi="Arial"/>
                <w:sz w:val="27"/>
              </w:rPr>
            </w:pPr>
            <w:r>
              <w:rPr>
                <w:rFonts w:ascii="Arial" w:hAnsi="Arial"/>
                <w:sz w:val="27"/>
              </w:rPr>
              <w:t>1,4</w:t>
            </w:r>
          </w:p>
        </w:tc>
        <w:tc>
          <w:tcPr>
            <w:tcW w:w="1276" w:type="dxa"/>
            <w:vAlign w:val="center"/>
          </w:tcPr>
          <w:p w:rsidR="003644ED" w:rsidRDefault="003644ED">
            <w:pPr>
              <w:jc w:val="right"/>
              <w:rPr>
                <w:rFonts w:ascii="Arial" w:hAnsi="Arial"/>
                <w:sz w:val="27"/>
              </w:rPr>
            </w:pPr>
            <w:r>
              <w:rPr>
                <w:rFonts w:ascii="Arial" w:hAnsi="Arial"/>
                <w:sz w:val="27"/>
              </w:rPr>
              <w:t>3096</w:t>
            </w:r>
          </w:p>
        </w:tc>
        <w:tc>
          <w:tcPr>
            <w:tcW w:w="910" w:type="dxa"/>
            <w:vAlign w:val="center"/>
          </w:tcPr>
          <w:p w:rsidR="003644ED" w:rsidRDefault="003644ED">
            <w:pPr>
              <w:jc w:val="right"/>
              <w:rPr>
                <w:rFonts w:ascii="Arial" w:hAnsi="Arial"/>
                <w:sz w:val="27"/>
              </w:rPr>
            </w:pPr>
            <w:r>
              <w:rPr>
                <w:rFonts w:ascii="Arial" w:hAnsi="Arial"/>
                <w:sz w:val="27"/>
              </w:rPr>
              <w:t>1,4</w:t>
            </w:r>
          </w:p>
        </w:tc>
        <w:tc>
          <w:tcPr>
            <w:tcW w:w="1176" w:type="dxa"/>
            <w:vAlign w:val="center"/>
          </w:tcPr>
          <w:p w:rsidR="003644ED" w:rsidRDefault="003644ED">
            <w:pPr>
              <w:jc w:val="right"/>
              <w:rPr>
                <w:rFonts w:ascii="Arial" w:hAnsi="Arial"/>
                <w:sz w:val="27"/>
              </w:rPr>
            </w:pPr>
            <w:r>
              <w:rPr>
                <w:rFonts w:ascii="Arial" w:hAnsi="Arial"/>
                <w:sz w:val="27"/>
              </w:rPr>
              <w:t>3152</w:t>
            </w:r>
          </w:p>
        </w:tc>
        <w:tc>
          <w:tcPr>
            <w:tcW w:w="1007" w:type="dxa"/>
            <w:vAlign w:val="center"/>
          </w:tcPr>
          <w:p w:rsidR="003644ED" w:rsidRDefault="003644ED">
            <w:pPr>
              <w:jc w:val="right"/>
              <w:rPr>
                <w:rFonts w:ascii="Arial" w:hAnsi="Arial"/>
                <w:sz w:val="27"/>
              </w:rPr>
            </w:pPr>
            <w:r>
              <w:rPr>
                <w:rFonts w:ascii="Arial" w:hAnsi="Arial"/>
                <w:sz w:val="27"/>
              </w:rPr>
              <w:t>1,5</w:t>
            </w:r>
          </w:p>
        </w:tc>
      </w:tr>
      <w:tr w:rsidR="003644ED">
        <w:tc>
          <w:tcPr>
            <w:tcW w:w="3085" w:type="dxa"/>
          </w:tcPr>
          <w:p w:rsidR="003644ED" w:rsidRDefault="003644ED">
            <w:pPr>
              <w:jc w:val="both"/>
              <w:rPr>
                <w:rFonts w:ascii="Arial" w:hAnsi="Arial"/>
                <w:sz w:val="27"/>
              </w:rPr>
            </w:pPr>
            <w:r>
              <w:rPr>
                <w:rFonts w:ascii="Arial" w:hAnsi="Arial"/>
                <w:sz w:val="27"/>
              </w:rPr>
              <w:t>Хоз. инвентарь</w:t>
            </w:r>
          </w:p>
        </w:tc>
        <w:tc>
          <w:tcPr>
            <w:tcW w:w="1276" w:type="dxa"/>
            <w:vAlign w:val="center"/>
          </w:tcPr>
          <w:p w:rsidR="003644ED" w:rsidRDefault="003644ED">
            <w:pPr>
              <w:jc w:val="right"/>
              <w:rPr>
                <w:rFonts w:ascii="Arial" w:hAnsi="Arial"/>
                <w:sz w:val="27"/>
              </w:rPr>
            </w:pPr>
            <w:r>
              <w:rPr>
                <w:rFonts w:ascii="Arial" w:hAnsi="Arial"/>
                <w:sz w:val="27"/>
              </w:rPr>
              <w:t>89</w:t>
            </w:r>
          </w:p>
        </w:tc>
        <w:tc>
          <w:tcPr>
            <w:tcW w:w="992" w:type="dxa"/>
            <w:vAlign w:val="center"/>
          </w:tcPr>
          <w:p w:rsidR="003644ED" w:rsidRDefault="003644ED">
            <w:pPr>
              <w:jc w:val="right"/>
              <w:rPr>
                <w:rFonts w:ascii="Arial" w:hAnsi="Arial"/>
                <w:sz w:val="27"/>
              </w:rPr>
            </w:pPr>
            <w:r>
              <w:rPr>
                <w:rFonts w:ascii="Arial" w:hAnsi="Arial"/>
                <w:sz w:val="27"/>
              </w:rPr>
              <w:t>0</w:t>
            </w:r>
          </w:p>
        </w:tc>
        <w:tc>
          <w:tcPr>
            <w:tcW w:w="1276" w:type="dxa"/>
            <w:vAlign w:val="center"/>
          </w:tcPr>
          <w:p w:rsidR="003644ED" w:rsidRDefault="003644ED">
            <w:pPr>
              <w:jc w:val="right"/>
              <w:rPr>
                <w:rFonts w:ascii="Arial" w:hAnsi="Arial"/>
                <w:sz w:val="27"/>
              </w:rPr>
            </w:pPr>
            <w:r>
              <w:rPr>
                <w:rFonts w:ascii="Arial" w:hAnsi="Arial"/>
                <w:sz w:val="27"/>
              </w:rPr>
              <w:t>89</w:t>
            </w:r>
          </w:p>
        </w:tc>
        <w:tc>
          <w:tcPr>
            <w:tcW w:w="910" w:type="dxa"/>
            <w:vAlign w:val="center"/>
          </w:tcPr>
          <w:p w:rsidR="003644ED" w:rsidRDefault="003644ED">
            <w:pPr>
              <w:jc w:val="right"/>
              <w:rPr>
                <w:rFonts w:ascii="Arial" w:hAnsi="Arial"/>
                <w:sz w:val="27"/>
              </w:rPr>
            </w:pPr>
            <w:r>
              <w:rPr>
                <w:rFonts w:ascii="Arial" w:hAnsi="Arial"/>
                <w:sz w:val="27"/>
              </w:rPr>
              <w:t>0</w:t>
            </w:r>
          </w:p>
        </w:tc>
        <w:tc>
          <w:tcPr>
            <w:tcW w:w="1176" w:type="dxa"/>
            <w:vAlign w:val="center"/>
          </w:tcPr>
          <w:p w:rsidR="003644ED" w:rsidRDefault="003644ED">
            <w:pPr>
              <w:jc w:val="right"/>
              <w:rPr>
                <w:rFonts w:ascii="Arial" w:hAnsi="Arial"/>
                <w:sz w:val="27"/>
              </w:rPr>
            </w:pPr>
            <w:r>
              <w:rPr>
                <w:rFonts w:ascii="Arial" w:hAnsi="Arial"/>
                <w:sz w:val="27"/>
              </w:rPr>
              <w:t>88</w:t>
            </w:r>
          </w:p>
        </w:tc>
        <w:tc>
          <w:tcPr>
            <w:tcW w:w="1007" w:type="dxa"/>
            <w:vAlign w:val="center"/>
          </w:tcPr>
          <w:p w:rsidR="003644ED" w:rsidRDefault="003644ED">
            <w:pPr>
              <w:jc w:val="right"/>
              <w:rPr>
                <w:rFonts w:ascii="Arial" w:hAnsi="Arial"/>
                <w:sz w:val="27"/>
              </w:rPr>
            </w:pPr>
            <w:r>
              <w:rPr>
                <w:rFonts w:ascii="Arial" w:hAnsi="Arial"/>
                <w:sz w:val="27"/>
              </w:rPr>
              <w:t>0</w:t>
            </w:r>
          </w:p>
        </w:tc>
      </w:tr>
      <w:tr w:rsidR="003644ED">
        <w:tc>
          <w:tcPr>
            <w:tcW w:w="3085" w:type="dxa"/>
          </w:tcPr>
          <w:p w:rsidR="003644ED" w:rsidRDefault="003644ED">
            <w:pPr>
              <w:jc w:val="both"/>
              <w:rPr>
                <w:rFonts w:ascii="Arial" w:hAnsi="Arial"/>
                <w:sz w:val="27"/>
              </w:rPr>
            </w:pPr>
            <w:r>
              <w:rPr>
                <w:rFonts w:ascii="Arial" w:hAnsi="Arial"/>
                <w:sz w:val="27"/>
              </w:rPr>
              <w:t>Непроизводственные основные фонды</w:t>
            </w:r>
          </w:p>
        </w:tc>
        <w:tc>
          <w:tcPr>
            <w:tcW w:w="1276" w:type="dxa"/>
            <w:vAlign w:val="center"/>
          </w:tcPr>
          <w:p w:rsidR="003644ED" w:rsidRDefault="003644ED">
            <w:pPr>
              <w:jc w:val="right"/>
              <w:rPr>
                <w:rFonts w:ascii="Arial" w:hAnsi="Arial"/>
                <w:sz w:val="27"/>
              </w:rPr>
            </w:pPr>
            <w:r>
              <w:rPr>
                <w:rFonts w:ascii="Arial" w:hAnsi="Arial"/>
                <w:sz w:val="27"/>
              </w:rPr>
              <w:t>1485</w:t>
            </w:r>
          </w:p>
        </w:tc>
        <w:tc>
          <w:tcPr>
            <w:tcW w:w="992" w:type="dxa"/>
            <w:vAlign w:val="center"/>
          </w:tcPr>
          <w:p w:rsidR="003644ED" w:rsidRDefault="003644ED">
            <w:pPr>
              <w:jc w:val="right"/>
              <w:rPr>
                <w:rFonts w:ascii="Arial" w:hAnsi="Arial"/>
                <w:sz w:val="27"/>
              </w:rPr>
            </w:pPr>
            <w:r>
              <w:rPr>
                <w:rFonts w:ascii="Arial" w:hAnsi="Arial"/>
                <w:sz w:val="27"/>
              </w:rPr>
              <w:t>0,7</w:t>
            </w:r>
          </w:p>
        </w:tc>
        <w:tc>
          <w:tcPr>
            <w:tcW w:w="1276" w:type="dxa"/>
            <w:vAlign w:val="center"/>
          </w:tcPr>
          <w:p w:rsidR="003644ED" w:rsidRDefault="003644ED">
            <w:pPr>
              <w:jc w:val="right"/>
              <w:rPr>
                <w:rFonts w:ascii="Arial" w:hAnsi="Arial"/>
                <w:sz w:val="27"/>
              </w:rPr>
            </w:pPr>
            <w:r>
              <w:rPr>
                <w:rFonts w:ascii="Arial" w:hAnsi="Arial"/>
                <w:sz w:val="27"/>
              </w:rPr>
              <w:t>1485</w:t>
            </w:r>
          </w:p>
        </w:tc>
        <w:tc>
          <w:tcPr>
            <w:tcW w:w="910" w:type="dxa"/>
            <w:vAlign w:val="center"/>
          </w:tcPr>
          <w:p w:rsidR="003644ED" w:rsidRDefault="003644ED">
            <w:pPr>
              <w:jc w:val="right"/>
              <w:rPr>
                <w:rFonts w:ascii="Arial" w:hAnsi="Arial"/>
                <w:sz w:val="27"/>
              </w:rPr>
            </w:pPr>
            <w:r>
              <w:rPr>
                <w:rFonts w:ascii="Arial" w:hAnsi="Arial"/>
                <w:sz w:val="27"/>
              </w:rPr>
              <w:t>0,7</w:t>
            </w:r>
          </w:p>
        </w:tc>
        <w:tc>
          <w:tcPr>
            <w:tcW w:w="1176" w:type="dxa"/>
            <w:vAlign w:val="center"/>
          </w:tcPr>
          <w:p w:rsidR="003644ED" w:rsidRDefault="003644ED">
            <w:pPr>
              <w:jc w:val="right"/>
              <w:rPr>
                <w:rFonts w:ascii="Arial" w:hAnsi="Arial"/>
                <w:sz w:val="27"/>
              </w:rPr>
            </w:pPr>
            <w:r>
              <w:rPr>
                <w:rFonts w:ascii="Arial" w:hAnsi="Arial"/>
                <w:sz w:val="27"/>
              </w:rPr>
              <w:t>1266</w:t>
            </w:r>
          </w:p>
        </w:tc>
        <w:tc>
          <w:tcPr>
            <w:tcW w:w="1007" w:type="dxa"/>
            <w:vAlign w:val="center"/>
          </w:tcPr>
          <w:p w:rsidR="003644ED" w:rsidRDefault="003644ED">
            <w:pPr>
              <w:jc w:val="right"/>
              <w:rPr>
                <w:rFonts w:ascii="Arial" w:hAnsi="Arial"/>
                <w:sz w:val="27"/>
              </w:rPr>
            </w:pPr>
            <w:r>
              <w:rPr>
                <w:rFonts w:ascii="Arial" w:hAnsi="Arial"/>
                <w:sz w:val="27"/>
              </w:rPr>
              <w:t>0,6</w:t>
            </w:r>
          </w:p>
        </w:tc>
      </w:tr>
      <w:tr w:rsidR="003644ED">
        <w:tc>
          <w:tcPr>
            <w:tcW w:w="3085" w:type="dxa"/>
          </w:tcPr>
          <w:p w:rsidR="003644ED" w:rsidRDefault="003644ED">
            <w:pPr>
              <w:jc w:val="both"/>
              <w:rPr>
                <w:rFonts w:ascii="Arial" w:hAnsi="Arial"/>
                <w:sz w:val="27"/>
              </w:rPr>
            </w:pPr>
            <w:r>
              <w:rPr>
                <w:rFonts w:ascii="Arial" w:hAnsi="Arial"/>
                <w:sz w:val="27"/>
              </w:rPr>
              <w:t>В т.ч. жилые здания</w:t>
            </w:r>
          </w:p>
        </w:tc>
        <w:tc>
          <w:tcPr>
            <w:tcW w:w="1276" w:type="dxa"/>
            <w:vAlign w:val="center"/>
          </w:tcPr>
          <w:p w:rsidR="003644ED" w:rsidRDefault="003644ED">
            <w:pPr>
              <w:jc w:val="right"/>
              <w:rPr>
                <w:rFonts w:ascii="Arial" w:hAnsi="Arial"/>
                <w:sz w:val="27"/>
              </w:rPr>
            </w:pPr>
            <w:r>
              <w:rPr>
                <w:rFonts w:ascii="Arial" w:hAnsi="Arial"/>
                <w:sz w:val="27"/>
              </w:rPr>
              <w:t>1485</w:t>
            </w:r>
          </w:p>
        </w:tc>
        <w:tc>
          <w:tcPr>
            <w:tcW w:w="992" w:type="dxa"/>
            <w:vAlign w:val="center"/>
          </w:tcPr>
          <w:p w:rsidR="003644ED" w:rsidRDefault="003644ED">
            <w:pPr>
              <w:jc w:val="right"/>
              <w:rPr>
                <w:rFonts w:ascii="Arial" w:hAnsi="Arial"/>
                <w:sz w:val="27"/>
              </w:rPr>
            </w:pPr>
            <w:r>
              <w:rPr>
                <w:rFonts w:ascii="Arial" w:hAnsi="Arial"/>
                <w:sz w:val="27"/>
              </w:rPr>
              <w:t>0,7</w:t>
            </w:r>
          </w:p>
        </w:tc>
        <w:tc>
          <w:tcPr>
            <w:tcW w:w="1276" w:type="dxa"/>
            <w:vAlign w:val="center"/>
          </w:tcPr>
          <w:p w:rsidR="003644ED" w:rsidRDefault="003644ED">
            <w:pPr>
              <w:jc w:val="right"/>
              <w:rPr>
                <w:rFonts w:ascii="Arial" w:hAnsi="Arial"/>
                <w:sz w:val="27"/>
              </w:rPr>
            </w:pPr>
            <w:r>
              <w:rPr>
                <w:rFonts w:ascii="Arial" w:hAnsi="Arial"/>
                <w:sz w:val="27"/>
              </w:rPr>
              <w:t>1485</w:t>
            </w:r>
          </w:p>
        </w:tc>
        <w:tc>
          <w:tcPr>
            <w:tcW w:w="910" w:type="dxa"/>
            <w:vAlign w:val="center"/>
          </w:tcPr>
          <w:p w:rsidR="003644ED" w:rsidRDefault="003644ED">
            <w:pPr>
              <w:jc w:val="right"/>
              <w:rPr>
                <w:rFonts w:ascii="Arial" w:hAnsi="Arial"/>
                <w:sz w:val="27"/>
              </w:rPr>
            </w:pPr>
            <w:r>
              <w:rPr>
                <w:rFonts w:ascii="Arial" w:hAnsi="Arial"/>
                <w:sz w:val="27"/>
              </w:rPr>
              <w:t>0,7</w:t>
            </w:r>
          </w:p>
        </w:tc>
        <w:tc>
          <w:tcPr>
            <w:tcW w:w="1176" w:type="dxa"/>
            <w:vAlign w:val="center"/>
          </w:tcPr>
          <w:p w:rsidR="003644ED" w:rsidRDefault="003644ED">
            <w:pPr>
              <w:jc w:val="right"/>
              <w:rPr>
                <w:rFonts w:ascii="Arial" w:hAnsi="Arial"/>
                <w:sz w:val="27"/>
              </w:rPr>
            </w:pPr>
            <w:r>
              <w:rPr>
                <w:rFonts w:ascii="Arial" w:hAnsi="Arial"/>
                <w:sz w:val="27"/>
              </w:rPr>
              <w:t>1266</w:t>
            </w:r>
          </w:p>
        </w:tc>
        <w:tc>
          <w:tcPr>
            <w:tcW w:w="1007" w:type="dxa"/>
            <w:vAlign w:val="center"/>
          </w:tcPr>
          <w:p w:rsidR="003644ED" w:rsidRDefault="003644ED">
            <w:pPr>
              <w:jc w:val="right"/>
              <w:rPr>
                <w:rFonts w:ascii="Arial" w:hAnsi="Arial"/>
                <w:sz w:val="27"/>
              </w:rPr>
            </w:pPr>
            <w:r>
              <w:rPr>
                <w:rFonts w:ascii="Arial" w:hAnsi="Arial"/>
                <w:sz w:val="27"/>
              </w:rPr>
              <w:t>0,6</w:t>
            </w:r>
          </w:p>
        </w:tc>
      </w:tr>
      <w:tr w:rsidR="003644ED">
        <w:tc>
          <w:tcPr>
            <w:tcW w:w="3085" w:type="dxa"/>
          </w:tcPr>
          <w:p w:rsidR="003644ED" w:rsidRDefault="003644ED">
            <w:pPr>
              <w:jc w:val="both"/>
              <w:rPr>
                <w:rFonts w:ascii="Arial" w:hAnsi="Arial"/>
                <w:sz w:val="27"/>
              </w:rPr>
            </w:pPr>
            <w:r>
              <w:rPr>
                <w:rFonts w:ascii="Arial" w:hAnsi="Arial"/>
                <w:sz w:val="27"/>
              </w:rPr>
              <w:t>Износ ОПФ всего</w:t>
            </w:r>
          </w:p>
        </w:tc>
        <w:tc>
          <w:tcPr>
            <w:tcW w:w="1276" w:type="dxa"/>
            <w:vAlign w:val="center"/>
          </w:tcPr>
          <w:p w:rsidR="003644ED" w:rsidRDefault="003644ED">
            <w:pPr>
              <w:jc w:val="right"/>
              <w:rPr>
                <w:rFonts w:ascii="Arial" w:hAnsi="Arial"/>
                <w:sz w:val="27"/>
              </w:rPr>
            </w:pPr>
            <w:r>
              <w:rPr>
                <w:rFonts w:ascii="Arial" w:hAnsi="Arial"/>
                <w:sz w:val="27"/>
              </w:rPr>
              <w:t>90897</w:t>
            </w:r>
          </w:p>
        </w:tc>
        <w:tc>
          <w:tcPr>
            <w:tcW w:w="992" w:type="dxa"/>
            <w:vAlign w:val="center"/>
          </w:tcPr>
          <w:p w:rsidR="003644ED" w:rsidRDefault="003644ED">
            <w:pPr>
              <w:jc w:val="both"/>
              <w:rPr>
                <w:rFonts w:ascii="Arial" w:hAnsi="Arial"/>
                <w:sz w:val="27"/>
              </w:rPr>
            </w:pPr>
          </w:p>
        </w:tc>
        <w:tc>
          <w:tcPr>
            <w:tcW w:w="1276" w:type="dxa"/>
            <w:vAlign w:val="center"/>
          </w:tcPr>
          <w:p w:rsidR="003644ED" w:rsidRDefault="003644ED">
            <w:pPr>
              <w:jc w:val="right"/>
              <w:rPr>
                <w:rFonts w:ascii="Arial" w:hAnsi="Arial"/>
                <w:sz w:val="27"/>
              </w:rPr>
            </w:pPr>
            <w:r>
              <w:rPr>
                <w:rFonts w:ascii="Arial" w:hAnsi="Arial"/>
                <w:sz w:val="27"/>
              </w:rPr>
              <w:t>93123</w:t>
            </w:r>
          </w:p>
        </w:tc>
        <w:tc>
          <w:tcPr>
            <w:tcW w:w="910" w:type="dxa"/>
            <w:vAlign w:val="center"/>
          </w:tcPr>
          <w:p w:rsidR="003644ED" w:rsidRDefault="003644ED">
            <w:pPr>
              <w:jc w:val="both"/>
              <w:rPr>
                <w:rFonts w:ascii="Arial" w:hAnsi="Arial"/>
                <w:sz w:val="27"/>
              </w:rPr>
            </w:pPr>
          </w:p>
        </w:tc>
        <w:tc>
          <w:tcPr>
            <w:tcW w:w="1176" w:type="dxa"/>
            <w:vAlign w:val="center"/>
          </w:tcPr>
          <w:p w:rsidR="003644ED" w:rsidRDefault="003644ED">
            <w:pPr>
              <w:jc w:val="right"/>
              <w:rPr>
                <w:rFonts w:ascii="Arial" w:hAnsi="Arial"/>
                <w:sz w:val="27"/>
              </w:rPr>
            </w:pPr>
            <w:r>
              <w:rPr>
                <w:rFonts w:ascii="Arial" w:hAnsi="Arial"/>
                <w:sz w:val="27"/>
              </w:rPr>
              <w:t>94820</w:t>
            </w:r>
          </w:p>
        </w:tc>
        <w:tc>
          <w:tcPr>
            <w:tcW w:w="1007" w:type="dxa"/>
            <w:vAlign w:val="center"/>
          </w:tcPr>
          <w:p w:rsidR="003644ED" w:rsidRDefault="003644ED">
            <w:pPr>
              <w:jc w:val="both"/>
              <w:rPr>
                <w:rFonts w:ascii="Arial" w:hAnsi="Arial"/>
                <w:sz w:val="27"/>
              </w:rPr>
            </w:pPr>
          </w:p>
        </w:tc>
      </w:tr>
      <w:tr w:rsidR="003644ED">
        <w:tc>
          <w:tcPr>
            <w:tcW w:w="3085" w:type="dxa"/>
          </w:tcPr>
          <w:p w:rsidR="003644ED" w:rsidRDefault="003644ED">
            <w:pPr>
              <w:jc w:val="both"/>
              <w:rPr>
                <w:rFonts w:ascii="Arial" w:hAnsi="Arial"/>
                <w:sz w:val="27"/>
              </w:rPr>
            </w:pPr>
            <w:r>
              <w:rPr>
                <w:rFonts w:ascii="Arial" w:hAnsi="Arial"/>
                <w:sz w:val="27"/>
              </w:rPr>
              <w:t>Остаточная стоимость ОПФ</w:t>
            </w:r>
          </w:p>
        </w:tc>
        <w:tc>
          <w:tcPr>
            <w:tcW w:w="1276" w:type="dxa"/>
            <w:vAlign w:val="center"/>
          </w:tcPr>
          <w:p w:rsidR="003644ED" w:rsidRDefault="003644ED">
            <w:pPr>
              <w:jc w:val="right"/>
              <w:rPr>
                <w:rFonts w:ascii="Arial" w:hAnsi="Arial"/>
                <w:sz w:val="27"/>
              </w:rPr>
            </w:pPr>
            <w:r>
              <w:rPr>
                <w:rFonts w:ascii="Arial" w:hAnsi="Arial"/>
                <w:sz w:val="27"/>
              </w:rPr>
              <w:t>123733</w:t>
            </w:r>
          </w:p>
        </w:tc>
        <w:tc>
          <w:tcPr>
            <w:tcW w:w="992" w:type="dxa"/>
            <w:vAlign w:val="center"/>
          </w:tcPr>
          <w:p w:rsidR="003644ED" w:rsidRDefault="003644ED">
            <w:pPr>
              <w:jc w:val="right"/>
              <w:rPr>
                <w:rFonts w:ascii="Arial" w:hAnsi="Arial"/>
                <w:sz w:val="27"/>
              </w:rPr>
            </w:pPr>
            <w:r>
              <w:rPr>
                <w:rFonts w:ascii="Arial" w:hAnsi="Arial"/>
                <w:sz w:val="27"/>
              </w:rPr>
              <w:t>42,3</w:t>
            </w:r>
          </w:p>
        </w:tc>
        <w:tc>
          <w:tcPr>
            <w:tcW w:w="1276" w:type="dxa"/>
            <w:vAlign w:val="center"/>
          </w:tcPr>
          <w:p w:rsidR="003644ED" w:rsidRDefault="003644ED">
            <w:pPr>
              <w:jc w:val="right"/>
              <w:rPr>
                <w:rFonts w:ascii="Arial" w:hAnsi="Arial"/>
                <w:sz w:val="27"/>
              </w:rPr>
            </w:pPr>
            <w:r>
              <w:rPr>
                <w:rFonts w:ascii="Arial" w:hAnsi="Arial"/>
                <w:sz w:val="27"/>
              </w:rPr>
              <w:t>121665</w:t>
            </w:r>
          </w:p>
        </w:tc>
        <w:tc>
          <w:tcPr>
            <w:tcW w:w="910" w:type="dxa"/>
            <w:vAlign w:val="center"/>
          </w:tcPr>
          <w:p w:rsidR="003644ED" w:rsidRDefault="003644ED">
            <w:pPr>
              <w:jc w:val="right"/>
              <w:rPr>
                <w:rFonts w:ascii="Arial" w:hAnsi="Arial"/>
                <w:sz w:val="27"/>
              </w:rPr>
            </w:pPr>
            <w:r>
              <w:rPr>
                <w:rFonts w:ascii="Arial" w:hAnsi="Arial"/>
                <w:sz w:val="27"/>
              </w:rPr>
              <w:t>43,4</w:t>
            </w:r>
          </w:p>
        </w:tc>
        <w:tc>
          <w:tcPr>
            <w:tcW w:w="1176" w:type="dxa"/>
            <w:vAlign w:val="center"/>
          </w:tcPr>
          <w:p w:rsidR="003644ED" w:rsidRDefault="003644ED">
            <w:pPr>
              <w:jc w:val="right"/>
              <w:rPr>
                <w:rFonts w:ascii="Arial" w:hAnsi="Arial"/>
                <w:sz w:val="27"/>
              </w:rPr>
            </w:pPr>
            <w:r>
              <w:rPr>
                <w:rFonts w:ascii="Arial" w:hAnsi="Arial"/>
                <w:sz w:val="27"/>
              </w:rPr>
              <w:t>120687</w:t>
            </w:r>
          </w:p>
        </w:tc>
        <w:tc>
          <w:tcPr>
            <w:tcW w:w="1007" w:type="dxa"/>
            <w:vAlign w:val="center"/>
          </w:tcPr>
          <w:p w:rsidR="003644ED" w:rsidRDefault="003644ED">
            <w:pPr>
              <w:jc w:val="right"/>
              <w:rPr>
                <w:rFonts w:ascii="Arial" w:hAnsi="Arial"/>
                <w:sz w:val="27"/>
              </w:rPr>
            </w:pPr>
            <w:r>
              <w:rPr>
                <w:rFonts w:ascii="Arial" w:hAnsi="Arial"/>
                <w:sz w:val="27"/>
              </w:rPr>
              <w:t>44,0</w:t>
            </w:r>
          </w:p>
        </w:tc>
      </w:tr>
    </w:tbl>
    <w:p w:rsidR="003644ED" w:rsidRDefault="003644ED">
      <w:pPr>
        <w:spacing w:line="360" w:lineRule="auto"/>
        <w:jc w:val="both"/>
        <w:rPr>
          <w:rFonts w:ascii="Arial" w:hAnsi="Arial"/>
          <w:sz w:val="26"/>
        </w:rPr>
      </w:pPr>
    </w:p>
    <w:p w:rsidR="003644ED" w:rsidRDefault="003644ED">
      <w:pPr>
        <w:spacing w:line="360" w:lineRule="auto"/>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Валдайские электрические сети обладают значительным потенциалом ОПФ. Наибольший удельный вес в структуре основных фондов занимают сооружения  соответственно — 71,8%, 71,8%, 71,2%.  Другие отрасли ОПФ имеют  небольшую  тенденцию  роста, связанную с обновлением, введением в  эксплуатацию  новых  объектов. Уменьшение непроизводственных основных фондов вызвано передачей  жилья в муниципальную собственность, по распоряжению администрации г. Новгорода № 62-а от 20.05.2000 года.</w:t>
      </w:r>
    </w:p>
    <w:p w:rsidR="003644ED" w:rsidRDefault="003644ED">
      <w:pPr>
        <w:spacing w:line="360" w:lineRule="auto"/>
        <w:ind w:firstLine="709"/>
        <w:jc w:val="both"/>
        <w:rPr>
          <w:rFonts w:ascii="Arial" w:hAnsi="Arial"/>
          <w:sz w:val="26"/>
        </w:rPr>
      </w:pPr>
      <w:r>
        <w:rPr>
          <w:rFonts w:ascii="Arial" w:hAnsi="Arial"/>
          <w:sz w:val="26"/>
        </w:rPr>
        <w:t>По данным таблицы 6 мы видим, что непроизводственные фонды в Валдайских электрических сетях на протяжении всего анализируемого периода составляют менее 1%.</w:t>
      </w:r>
    </w:p>
    <w:p w:rsidR="003644ED" w:rsidRDefault="003644ED">
      <w:pPr>
        <w:spacing w:line="360" w:lineRule="auto"/>
        <w:ind w:firstLine="709"/>
        <w:jc w:val="both"/>
        <w:rPr>
          <w:rFonts w:ascii="Arial" w:hAnsi="Arial"/>
          <w:sz w:val="26"/>
        </w:rPr>
      </w:pPr>
      <w:r>
        <w:rPr>
          <w:rFonts w:ascii="Arial" w:hAnsi="Arial"/>
          <w:sz w:val="26"/>
        </w:rPr>
        <w:t>В  Валдайских  электрических сетях  за  анализируемый  период прибыль от  реализации  и  списания  основных средств составила:</w:t>
      </w:r>
    </w:p>
    <w:p w:rsidR="003644ED" w:rsidRDefault="003644ED">
      <w:pPr>
        <w:spacing w:line="360" w:lineRule="auto"/>
        <w:ind w:firstLine="709"/>
        <w:jc w:val="both"/>
        <w:rPr>
          <w:rFonts w:ascii="Arial" w:hAnsi="Arial"/>
          <w:sz w:val="26"/>
        </w:rPr>
      </w:pPr>
      <w:r>
        <w:rPr>
          <w:rFonts w:ascii="Arial" w:hAnsi="Arial"/>
          <w:sz w:val="26"/>
        </w:rPr>
        <w:t>- 2000 год – 17 тысяч рублей;</w:t>
      </w:r>
    </w:p>
    <w:p w:rsidR="003644ED" w:rsidRDefault="003644ED">
      <w:pPr>
        <w:spacing w:line="360" w:lineRule="auto"/>
        <w:ind w:firstLine="709"/>
        <w:jc w:val="both"/>
        <w:rPr>
          <w:rFonts w:ascii="Arial" w:hAnsi="Arial"/>
          <w:sz w:val="26"/>
        </w:rPr>
      </w:pPr>
      <w:r>
        <w:rPr>
          <w:rFonts w:ascii="Arial" w:hAnsi="Arial"/>
          <w:sz w:val="26"/>
        </w:rPr>
        <w:t>- 2001 год – 143 тысячи рублей;</w:t>
      </w:r>
    </w:p>
    <w:p w:rsidR="003644ED" w:rsidRDefault="003644ED">
      <w:pPr>
        <w:spacing w:line="360" w:lineRule="auto"/>
        <w:ind w:firstLine="709"/>
        <w:jc w:val="both"/>
        <w:rPr>
          <w:rFonts w:ascii="Arial" w:hAnsi="Arial"/>
          <w:sz w:val="26"/>
        </w:rPr>
      </w:pPr>
      <w:r>
        <w:rPr>
          <w:rFonts w:ascii="Arial" w:hAnsi="Arial"/>
          <w:sz w:val="26"/>
        </w:rPr>
        <w:t>- 2002 год – 190 тысяч рублей.</w:t>
      </w:r>
    </w:p>
    <w:p w:rsidR="003644ED" w:rsidRDefault="003644ED">
      <w:pPr>
        <w:spacing w:line="360" w:lineRule="auto"/>
        <w:ind w:firstLine="709"/>
        <w:jc w:val="both"/>
        <w:rPr>
          <w:rFonts w:ascii="Arial" w:hAnsi="Arial"/>
          <w:sz w:val="26"/>
        </w:rPr>
      </w:pPr>
      <w:r>
        <w:rPr>
          <w:rFonts w:ascii="Arial" w:hAnsi="Arial"/>
          <w:sz w:val="26"/>
        </w:rPr>
        <w:t>Можно сделать вывод, что в ВЭС наблюдается тенденция к росту прибыли  от реализации  и  списания  основных  средств.</w:t>
      </w:r>
    </w:p>
    <w:p w:rsidR="003644ED" w:rsidRDefault="003644ED">
      <w:pPr>
        <w:spacing w:line="360" w:lineRule="auto"/>
        <w:ind w:firstLine="709"/>
        <w:jc w:val="both"/>
        <w:rPr>
          <w:rFonts w:ascii="Arial" w:hAnsi="Arial"/>
          <w:sz w:val="26"/>
        </w:rPr>
      </w:pPr>
      <w:r>
        <w:rPr>
          <w:rFonts w:ascii="Arial" w:hAnsi="Arial"/>
          <w:sz w:val="26"/>
        </w:rPr>
        <w:t>В завершении можно сделать вывод о том, что в Валдайских электрических сетях ОАО «Новгородэнерго»  движения основных средств организован согласно требованиям. Документы по учёту и движению оформляются по унифицированным формам, строго соблюдаются все требования учета, что  ежегодно  подтверждается  аудиторским  заключением.</w:t>
      </w:r>
    </w:p>
    <w:p w:rsidR="003644ED" w:rsidRDefault="003644ED">
      <w:pPr>
        <w:spacing w:line="360" w:lineRule="auto"/>
        <w:jc w:val="both"/>
        <w:rPr>
          <w:rFonts w:ascii="Arial" w:hAnsi="Arial"/>
          <w:b/>
          <w:i/>
          <w:sz w:val="26"/>
        </w:rPr>
      </w:pPr>
    </w:p>
    <w:p w:rsidR="003644ED" w:rsidRDefault="003644ED">
      <w:pPr>
        <w:pStyle w:val="30"/>
        <w:ind w:firstLine="0"/>
        <w:rPr>
          <w:rFonts w:ascii="Arial" w:hAnsi="Arial"/>
          <w:u w:val="single"/>
        </w:rPr>
      </w:pPr>
      <w:r>
        <w:rPr>
          <w:rFonts w:ascii="Arial" w:hAnsi="Arial"/>
          <w:i/>
          <w:sz w:val="26"/>
        </w:rPr>
        <w:t xml:space="preserve">         </w:t>
      </w:r>
      <w:r>
        <w:rPr>
          <w:rFonts w:ascii="Arial" w:hAnsi="Arial"/>
          <w:i/>
          <w:u w:val="single"/>
        </w:rPr>
        <w:t>2.2. Анализ наличия, состояния и движения основных средств</w:t>
      </w:r>
      <w:r>
        <w:rPr>
          <w:rFonts w:ascii="Arial" w:hAnsi="Arial"/>
          <w:u w:val="single"/>
        </w:rPr>
        <w:t>.</w:t>
      </w:r>
    </w:p>
    <w:p w:rsidR="003644ED" w:rsidRDefault="003644ED">
      <w:pPr>
        <w:pStyle w:val="30"/>
        <w:ind w:firstLine="0"/>
        <w:rPr>
          <w:rFonts w:ascii="Arial" w:hAnsi="Arial"/>
          <w:u w:val="single"/>
        </w:rPr>
      </w:pPr>
    </w:p>
    <w:p w:rsidR="003644ED" w:rsidRDefault="003644ED">
      <w:pPr>
        <w:pStyle w:val="30"/>
        <w:rPr>
          <w:rFonts w:ascii="Arial" w:hAnsi="Arial"/>
          <w:sz w:val="26"/>
        </w:rPr>
      </w:pPr>
      <w:r>
        <w:rPr>
          <w:rFonts w:ascii="Arial" w:hAnsi="Arial"/>
          <w:sz w:val="26"/>
        </w:rPr>
        <w:t>Отчетность  позволяет достаточно подробно проанализировать наличие, состояние  и изменение важнейшего элемента производственного потенциала  предприятия – его основных средств.</w:t>
      </w:r>
    </w:p>
    <w:p w:rsidR="003644ED" w:rsidRDefault="003644ED">
      <w:pPr>
        <w:pStyle w:val="30"/>
        <w:rPr>
          <w:rFonts w:ascii="Arial" w:hAnsi="Arial"/>
          <w:sz w:val="26"/>
        </w:rPr>
      </w:pPr>
      <w:r>
        <w:rPr>
          <w:rFonts w:ascii="Arial" w:hAnsi="Arial"/>
          <w:sz w:val="26"/>
        </w:rPr>
        <w:t>Основные  фонды  ВЭС  ОАО «Новгородэнерго», занимают, как правило, основной удельный вес в общей сумме основного капитала предприятия.</w:t>
      </w:r>
    </w:p>
    <w:p w:rsidR="003644ED" w:rsidRDefault="003644ED">
      <w:pPr>
        <w:pStyle w:val="30"/>
        <w:rPr>
          <w:rFonts w:ascii="Arial" w:hAnsi="Arial"/>
          <w:sz w:val="26"/>
        </w:rPr>
      </w:pPr>
      <w:r>
        <w:rPr>
          <w:rFonts w:ascii="Arial" w:hAnsi="Arial"/>
          <w:sz w:val="26"/>
        </w:rPr>
        <w:t>Основные  средства – средства, вложенные в совокупность материально вещественных ценностей, относящихся к средствам труда.</w:t>
      </w:r>
    </w:p>
    <w:p w:rsidR="003644ED" w:rsidRDefault="003644ED">
      <w:pPr>
        <w:pStyle w:val="30"/>
        <w:rPr>
          <w:rFonts w:ascii="Arial" w:hAnsi="Arial"/>
          <w:sz w:val="26"/>
        </w:rPr>
      </w:pPr>
      <w:r>
        <w:rPr>
          <w:rFonts w:ascii="Arial" w:hAnsi="Arial"/>
          <w:sz w:val="26"/>
        </w:rPr>
        <w:t>Одним  из факторов повышения  эффективности  производства является обеспеченность его необходимым количеством и ассортиментом всеми средствами производства.</w:t>
      </w:r>
    </w:p>
    <w:p w:rsidR="003644ED" w:rsidRDefault="003644ED">
      <w:pPr>
        <w:pStyle w:val="30"/>
        <w:rPr>
          <w:rFonts w:ascii="Arial" w:hAnsi="Arial"/>
          <w:sz w:val="26"/>
        </w:rPr>
      </w:pPr>
      <w:r>
        <w:rPr>
          <w:rFonts w:ascii="Arial" w:hAnsi="Arial"/>
          <w:sz w:val="26"/>
        </w:rPr>
        <w:t>Средства производства ВЭС ОАО «Новгородэнерго» можно подразделить на:</w:t>
      </w:r>
    </w:p>
    <w:p w:rsidR="003644ED" w:rsidRDefault="003644ED">
      <w:pPr>
        <w:pStyle w:val="30"/>
        <w:numPr>
          <w:ilvl w:val="0"/>
          <w:numId w:val="4"/>
        </w:numPr>
        <w:rPr>
          <w:rFonts w:ascii="Arial" w:hAnsi="Arial"/>
          <w:sz w:val="26"/>
        </w:rPr>
      </w:pPr>
      <w:r>
        <w:rPr>
          <w:rFonts w:ascii="Arial" w:hAnsi="Arial"/>
          <w:sz w:val="26"/>
        </w:rPr>
        <w:t>средства промышленного назначения;</w:t>
      </w:r>
    </w:p>
    <w:p w:rsidR="003644ED" w:rsidRDefault="003644ED">
      <w:pPr>
        <w:pStyle w:val="30"/>
        <w:numPr>
          <w:ilvl w:val="0"/>
          <w:numId w:val="4"/>
        </w:numPr>
        <w:rPr>
          <w:rFonts w:ascii="Arial" w:hAnsi="Arial"/>
          <w:sz w:val="26"/>
        </w:rPr>
      </w:pPr>
      <w:r>
        <w:rPr>
          <w:rFonts w:ascii="Arial" w:hAnsi="Arial"/>
          <w:sz w:val="26"/>
        </w:rPr>
        <w:t>средства непромышленного назначения.</w:t>
      </w:r>
    </w:p>
    <w:p w:rsidR="003644ED" w:rsidRDefault="003644ED">
      <w:pPr>
        <w:pStyle w:val="30"/>
        <w:rPr>
          <w:rFonts w:ascii="Arial" w:hAnsi="Arial"/>
          <w:sz w:val="26"/>
        </w:rPr>
      </w:pPr>
      <w:r>
        <w:rPr>
          <w:rFonts w:ascii="Arial" w:hAnsi="Arial"/>
          <w:sz w:val="26"/>
        </w:rPr>
        <w:t>От количества основных фондов, их стоимости, технического уровня, эффективности использования во многом зависят конечные результаты деятельности предприятия: выпуск продукции, её себестоимость, прибыль, рентабельности, устойчивость финансового состояния.</w:t>
      </w:r>
    </w:p>
    <w:p w:rsidR="003644ED" w:rsidRDefault="003644ED">
      <w:pPr>
        <w:pStyle w:val="30"/>
        <w:rPr>
          <w:rFonts w:ascii="Arial" w:hAnsi="Arial"/>
          <w:sz w:val="26"/>
        </w:rPr>
      </w:pPr>
      <w:r>
        <w:rPr>
          <w:rFonts w:ascii="Arial" w:hAnsi="Arial"/>
          <w:sz w:val="26"/>
        </w:rPr>
        <w:t>Анализ начинается с изучения наличия, состава, структуры и использования ОПФ.</w:t>
      </w:r>
    </w:p>
    <w:p w:rsidR="003644ED" w:rsidRDefault="003644ED">
      <w:pPr>
        <w:pStyle w:val="30"/>
        <w:rPr>
          <w:rFonts w:ascii="Arial" w:hAnsi="Arial"/>
          <w:sz w:val="26"/>
        </w:rPr>
      </w:pPr>
      <w:r>
        <w:rPr>
          <w:rFonts w:ascii="Arial" w:hAnsi="Arial"/>
          <w:sz w:val="26"/>
        </w:rPr>
        <w:t>Рассматривая структуру основных средств ВЭС ОАО «Новгородэнерго» выделяем активную и пассивную части.</w:t>
      </w:r>
    </w:p>
    <w:p w:rsidR="003644ED" w:rsidRDefault="003644ED">
      <w:pPr>
        <w:pStyle w:val="30"/>
        <w:rPr>
          <w:rFonts w:ascii="Arial" w:hAnsi="Arial"/>
          <w:sz w:val="26"/>
        </w:rPr>
      </w:pPr>
      <w:r>
        <w:rPr>
          <w:rFonts w:ascii="Arial" w:hAnsi="Arial"/>
          <w:sz w:val="26"/>
        </w:rPr>
        <w:t>Пассивная – здания  и сооружения. Активная – рабочие силовые машины и оборудование. Детализация основных средств в разрезе перечисленных групп необходима для выявления резервов, повышения эффективности их использования  на  основе  оптимизации  их  структуры.</w:t>
      </w:r>
    </w:p>
    <w:p w:rsidR="003644ED" w:rsidRDefault="003644ED">
      <w:pPr>
        <w:pStyle w:val="30"/>
        <w:rPr>
          <w:rFonts w:ascii="Arial" w:hAnsi="Arial"/>
          <w:sz w:val="26"/>
        </w:rPr>
      </w:pPr>
      <w:r>
        <w:rPr>
          <w:rFonts w:ascii="Arial" w:hAnsi="Arial"/>
          <w:sz w:val="26"/>
        </w:rPr>
        <w:t>Структура основных средств в ВЭС зависит от функциональных особенностей производственной деятельности. Всю систему показателей, которые  используют   в  анализе  основных  средств делят  на 3 группы:</w:t>
      </w:r>
    </w:p>
    <w:p w:rsidR="003644ED" w:rsidRDefault="003644ED">
      <w:pPr>
        <w:pStyle w:val="30"/>
        <w:rPr>
          <w:rFonts w:ascii="Arial" w:hAnsi="Arial"/>
          <w:sz w:val="26"/>
        </w:rPr>
      </w:pPr>
      <w:r>
        <w:rPr>
          <w:rFonts w:ascii="Arial" w:hAnsi="Arial"/>
          <w:sz w:val="26"/>
        </w:rPr>
        <w:t>1  –   показатели объема, динамики  и  структуры  основных средств;</w:t>
      </w:r>
    </w:p>
    <w:p w:rsidR="003644ED" w:rsidRDefault="003644ED">
      <w:pPr>
        <w:pStyle w:val="30"/>
        <w:rPr>
          <w:rFonts w:ascii="Arial" w:hAnsi="Arial"/>
          <w:sz w:val="26"/>
        </w:rPr>
      </w:pPr>
      <w:r>
        <w:rPr>
          <w:rFonts w:ascii="Arial" w:hAnsi="Arial"/>
          <w:sz w:val="26"/>
        </w:rPr>
        <w:t>2 – показатели воспроизводства и оборачиваемости основных средств (показатели движения основных средств);</w:t>
      </w:r>
    </w:p>
    <w:p w:rsidR="003644ED" w:rsidRDefault="003644ED">
      <w:pPr>
        <w:pStyle w:val="30"/>
        <w:rPr>
          <w:rFonts w:ascii="Arial" w:hAnsi="Arial"/>
          <w:sz w:val="26"/>
        </w:rPr>
      </w:pPr>
      <w:r>
        <w:rPr>
          <w:rFonts w:ascii="Arial" w:hAnsi="Arial"/>
          <w:sz w:val="26"/>
        </w:rPr>
        <w:t>3 – показатели  эффективности  использования  основных  средств.</w:t>
      </w:r>
    </w:p>
    <w:p w:rsidR="003644ED" w:rsidRDefault="003644ED">
      <w:pPr>
        <w:pStyle w:val="30"/>
        <w:rPr>
          <w:rFonts w:ascii="Arial" w:hAnsi="Arial"/>
          <w:sz w:val="26"/>
        </w:rPr>
      </w:pPr>
      <w:r>
        <w:rPr>
          <w:rFonts w:ascii="Arial" w:hAnsi="Arial"/>
          <w:sz w:val="26"/>
        </w:rPr>
        <w:t xml:space="preserve">Полнота  и  достоверность  расчета  показателей  зависит от: </w:t>
      </w:r>
    </w:p>
    <w:p w:rsidR="003644ED" w:rsidRDefault="003644ED">
      <w:pPr>
        <w:pStyle w:val="30"/>
        <w:rPr>
          <w:rFonts w:ascii="Arial" w:hAnsi="Arial"/>
          <w:sz w:val="26"/>
        </w:rPr>
      </w:pPr>
      <w:r>
        <w:rPr>
          <w:rFonts w:ascii="Arial" w:hAnsi="Arial"/>
          <w:sz w:val="26"/>
        </w:rPr>
        <w:t xml:space="preserve"> -отлаженности  систем  регистраций операций с основными средствами, </w:t>
      </w:r>
    </w:p>
    <w:p w:rsidR="003644ED" w:rsidRDefault="003644ED">
      <w:pPr>
        <w:pStyle w:val="30"/>
        <w:rPr>
          <w:rFonts w:ascii="Arial" w:hAnsi="Arial"/>
          <w:sz w:val="26"/>
        </w:rPr>
      </w:pPr>
      <w:r>
        <w:rPr>
          <w:rFonts w:ascii="Arial" w:hAnsi="Arial"/>
          <w:sz w:val="26"/>
        </w:rPr>
        <w:t xml:space="preserve">-полноты  заполнения  учетных  документов, </w:t>
      </w:r>
    </w:p>
    <w:p w:rsidR="003644ED" w:rsidRDefault="003644ED">
      <w:pPr>
        <w:pStyle w:val="30"/>
        <w:rPr>
          <w:rFonts w:ascii="Arial" w:hAnsi="Arial"/>
          <w:sz w:val="26"/>
        </w:rPr>
      </w:pPr>
      <w:r>
        <w:rPr>
          <w:rFonts w:ascii="Arial" w:hAnsi="Arial"/>
          <w:sz w:val="26"/>
        </w:rPr>
        <w:t xml:space="preserve">-точности  отнесения  объектов  к  учетным классификационным группам, </w:t>
      </w:r>
    </w:p>
    <w:p w:rsidR="003644ED" w:rsidRDefault="003644ED">
      <w:pPr>
        <w:pStyle w:val="30"/>
        <w:rPr>
          <w:rFonts w:ascii="Arial" w:hAnsi="Arial"/>
          <w:sz w:val="26"/>
        </w:rPr>
      </w:pPr>
      <w:r>
        <w:rPr>
          <w:rFonts w:ascii="Arial" w:hAnsi="Arial"/>
          <w:sz w:val="26"/>
        </w:rPr>
        <w:t>-достоверности инвентаризационных описей, глубины и разработки ведения  регистров  аналитического  учета.</w:t>
      </w:r>
    </w:p>
    <w:p w:rsidR="003644ED" w:rsidRDefault="003644ED">
      <w:pPr>
        <w:pStyle w:val="30"/>
        <w:rPr>
          <w:rFonts w:ascii="Arial" w:hAnsi="Arial"/>
          <w:sz w:val="26"/>
        </w:rPr>
      </w:pPr>
      <w:r>
        <w:rPr>
          <w:rFonts w:ascii="Arial" w:hAnsi="Arial"/>
          <w:sz w:val="26"/>
        </w:rPr>
        <w:t>Возможности  анализа  эффективности использования основных средств ограничиваются: уровнем оперативно-технического учета, времени простоев  и работы оборудования, его производительности и степени загрузки. Часто на предприятии  не  проводят  сравнительный  анализ  по этим показателям из-за отсутствия информации. В учете практически отсутствуют данные о финансовых результатах по операциям с основными средствами.</w:t>
      </w: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r>
        <w:rPr>
          <w:rFonts w:ascii="Arial" w:hAnsi="Arial"/>
          <w:sz w:val="26"/>
        </w:rPr>
        <w:t>Из таблицы 7 видно, что основною долю в основных средствах ВЭС ОАО «Новгородэнерго» занимают  промышленно-производственные основные фонды. В течение анализируемого периода основных средств поступало  больше,  чем  выбывало. Однако  удельный  вес на конец отчетного  периода оставался  на уровне 99,31%-99,41%. Непроизводственные  основные  фонды  составляют   малую  долю  в  составе всех основных фондов, в течение анализируемого периода наблюдается  их  движение  только  в  2002 году.</w:t>
      </w:r>
    </w:p>
    <w:p w:rsidR="003644ED" w:rsidRDefault="003644ED">
      <w:pPr>
        <w:pStyle w:val="30"/>
        <w:rPr>
          <w:rFonts w:ascii="Arial" w:hAnsi="Arial"/>
          <w:sz w:val="26"/>
        </w:rPr>
      </w:pPr>
      <w:r>
        <w:rPr>
          <w:rFonts w:ascii="Arial" w:hAnsi="Arial"/>
          <w:sz w:val="26"/>
        </w:rPr>
        <w:t>Кроме того, хочется отметить положительную тенденцию роста доли активной части основных фондов. Это связано с тем, что поступление превышает выбытие.</w:t>
      </w:r>
    </w:p>
    <w:p w:rsidR="003644ED" w:rsidRDefault="003644ED">
      <w:pPr>
        <w:pStyle w:val="30"/>
        <w:rPr>
          <w:rFonts w:ascii="Arial" w:hAnsi="Arial"/>
          <w:sz w:val="26"/>
        </w:rPr>
      </w:pPr>
      <w:r>
        <w:rPr>
          <w:rFonts w:ascii="Arial" w:hAnsi="Arial"/>
          <w:sz w:val="26"/>
        </w:rPr>
        <w:t>В  ВЭС  ОАО «Новгородэнерго»  существует положительная тенденция – опережающими темпами возрастают производственные фонды по сравнению  с   непроизводственными.</w:t>
      </w:r>
    </w:p>
    <w:p w:rsidR="003644ED" w:rsidRDefault="003644ED">
      <w:pPr>
        <w:pStyle w:val="30"/>
        <w:ind w:firstLine="0"/>
        <w:rPr>
          <w:rFonts w:ascii="Arial" w:hAnsi="Arial"/>
          <w:sz w:val="26"/>
        </w:rPr>
      </w:pPr>
      <w:r>
        <w:rPr>
          <w:rFonts w:ascii="Arial" w:hAnsi="Arial"/>
          <w:sz w:val="26"/>
        </w:rPr>
        <w:t xml:space="preserve">         Рассмотрим  состав   и  структуру  промышленно-производственных</w:t>
      </w:r>
    </w:p>
    <w:p w:rsidR="003644ED" w:rsidRDefault="003644ED">
      <w:pPr>
        <w:pStyle w:val="30"/>
        <w:ind w:firstLine="0"/>
        <w:rPr>
          <w:rFonts w:ascii="Arial" w:hAnsi="Arial"/>
          <w:sz w:val="26"/>
        </w:rPr>
      </w:pPr>
      <w:r>
        <w:rPr>
          <w:rFonts w:ascii="Arial" w:hAnsi="Arial"/>
          <w:sz w:val="26"/>
        </w:rPr>
        <w:t xml:space="preserve"> основных  средств  за  анализируемый  период  в  таблице 8, (рис. 4 см. приложение 4 стр.76 )</w:t>
      </w: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ind w:firstLine="0"/>
        <w:rPr>
          <w:rFonts w:ascii="Arial" w:hAnsi="Arial"/>
          <w:sz w:val="26"/>
        </w:rPr>
      </w:pPr>
    </w:p>
    <w:p w:rsidR="003644ED" w:rsidRDefault="003644ED">
      <w:pPr>
        <w:pStyle w:val="30"/>
        <w:rPr>
          <w:rFonts w:ascii="Arial" w:hAnsi="Arial"/>
          <w:sz w:val="26"/>
        </w:rPr>
      </w:pPr>
      <w:r>
        <w:rPr>
          <w:rFonts w:ascii="Arial" w:hAnsi="Arial"/>
          <w:sz w:val="26"/>
        </w:rPr>
        <w:t>Анализируя состав и структуру промышленно производственных основных средств видим, что наибольший удельный вес принадлежит сооружениям  в  состав  которых  входят  линии  электропередач  и составляют – 72,3% -71,6%.</w:t>
      </w:r>
    </w:p>
    <w:p w:rsidR="003644ED" w:rsidRDefault="003644ED">
      <w:pPr>
        <w:pStyle w:val="30"/>
        <w:rPr>
          <w:rFonts w:ascii="Arial" w:hAnsi="Arial"/>
          <w:sz w:val="26"/>
        </w:rPr>
      </w:pPr>
      <w:r>
        <w:rPr>
          <w:rFonts w:ascii="Arial" w:hAnsi="Arial"/>
          <w:sz w:val="26"/>
        </w:rPr>
        <w:t>Второе место принадлежит  активной части основных средств - машинам и оборудованию –18,1%-18,7%.</w:t>
      </w:r>
    </w:p>
    <w:p w:rsidR="003644ED" w:rsidRDefault="003644ED">
      <w:pPr>
        <w:pStyle w:val="30"/>
        <w:rPr>
          <w:rFonts w:ascii="Arial" w:hAnsi="Arial"/>
          <w:sz w:val="26"/>
        </w:rPr>
      </w:pPr>
      <w:r>
        <w:rPr>
          <w:rFonts w:ascii="Arial" w:hAnsi="Arial"/>
          <w:sz w:val="26"/>
        </w:rPr>
        <w:t>Доля  активной части основных средств увеличилась на 0,6%, что является  положительной  тенденцией. Наименьший удельный вес в структуре фондов занимает – инструмент и инвентарь – 0,1%.В ВЭС ОАО «Новгородэнерго»  ежегодно  составляются  планы на приобретение основных средств, сметы на  строительство  новых  объектов  и  т.д.</w:t>
      </w: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r>
        <w:rPr>
          <w:rFonts w:ascii="Arial" w:hAnsi="Arial"/>
          <w:sz w:val="26"/>
        </w:rPr>
        <w:t>Анализируя таблицу 9, наблюдаем в 2000 году перевыполнение фактического приобретения над плановым, это вызвано полным финансированием  приобретения ОАО «Новгородэнерго» по плану и наличием  дополнительных  свободных средств, на которые ВЭС  приобрели объекты основных средств. Общее перевыполнение составило</w:t>
      </w:r>
      <w:r>
        <w:rPr>
          <w:rFonts w:ascii="Arial" w:hAnsi="Arial"/>
          <w:sz w:val="26"/>
          <w:lang w:val="en-US"/>
        </w:rPr>
        <w:t xml:space="preserve">: </w:t>
      </w:r>
      <w:r>
        <w:rPr>
          <w:rFonts w:ascii="Arial" w:hAnsi="Arial"/>
          <w:sz w:val="26"/>
        </w:rPr>
        <w:t>1 млн. 349 тыс.руб.</w:t>
      </w:r>
    </w:p>
    <w:p w:rsidR="003644ED" w:rsidRDefault="003644ED">
      <w:pPr>
        <w:pStyle w:val="30"/>
        <w:rPr>
          <w:rFonts w:ascii="Arial" w:hAnsi="Arial"/>
          <w:sz w:val="26"/>
        </w:rPr>
      </w:pPr>
      <w:r>
        <w:rPr>
          <w:rFonts w:ascii="Arial" w:hAnsi="Arial"/>
          <w:sz w:val="26"/>
        </w:rPr>
        <w:t>Резко бросается  в  глаза  результат 2001  года,  когда  недовыполнение плана по приобретению составило 7 млн. 84 тыс.руб.</w:t>
      </w:r>
    </w:p>
    <w:p w:rsidR="003644ED" w:rsidRDefault="003644ED">
      <w:pPr>
        <w:pStyle w:val="30"/>
        <w:rPr>
          <w:rFonts w:ascii="Arial" w:hAnsi="Arial"/>
          <w:sz w:val="26"/>
        </w:rPr>
      </w:pPr>
      <w:r>
        <w:rPr>
          <w:rFonts w:ascii="Arial" w:hAnsi="Arial"/>
          <w:sz w:val="26"/>
        </w:rPr>
        <w:t>Такое положение сложилось по всем электрическим сетям в результате снижения платежеспособности потребителей электрической энергии, и как следствие отсутствие денежных средств на приобретение объектов.</w:t>
      </w:r>
    </w:p>
    <w:p w:rsidR="003644ED" w:rsidRDefault="003644ED">
      <w:pPr>
        <w:pStyle w:val="30"/>
        <w:rPr>
          <w:rFonts w:ascii="Arial" w:hAnsi="Arial"/>
          <w:sz w:val="26"/>
        </w:rPr>
      </w:pPr>
      <w:r>
        <w:rPr>
          <w:rFonts w:ascii="Arial" w:hAnsi="Arial"/>
          <w:sz w:val="26"/>
        </w:rPr>
        <w:t>Такая ситуация в ВЭС в 2001 году дала повод к уменьшению планов приобретения на 2002 год, но и этот сниженный объем не смогли выполнить также из-за отсутствия денежных средств.</w:t>
      </w:r>
    </w:p>
    <w:p w:rsidR="003644ED" w:rsidRDefault="003644ED">
      <w:pPr>
        <w:pStyle w:val="30"/>
        <w:rPr>
          <w:rFonts w:ascii="Arial" w:hAnsi="Arial"/>
          <w:sz w:val="26"/>
        </w:rPr>
      </w:pPr>
      <w:r>
        <w:rPr>
          <w:rFonts w:ascii="Arial" w:hAnsi="Arial"/>
          <w:sz w:val="26"/>
        </w:rPr>
        <w:t>Уже на 2003 год запланировано строительство объектов электропередач хозяйственным способом, но и эта мера требует свободных средств.</w:t>
      </w:r>
    </w:p>
    <w:p w:rsidR="003644ED" w:rsidRDefault="003644ED">
      <w:pPr>
        <w:pStyle w:val="30"/>
        <w:rPr>
          <w:rFonts w:ascii="Arial" w:hAnsi="Arial"/>
          <w:sz w:val="26"/>
        </w:rPr>
      </w:pPr>
      <w:r>
        <w:rPr>
          <w:rFonts w:ascii="Arial" w:hAnsi="Arial"/>
          <w:sz w:val="26"/>
        </w:rPr>
        <w:t>В связи со снижением обновления основных средств происходит их старение, увеличивается износ,  уменьшается  годность  объектов.</w:t>
      </w:r>
    </w:p>
    <w:p w:rsidR="003644ED" w:rsidRDefault="003644ED">
      <w:pPr>
        <w:pStyle w:val="30"/>
        <w:rPr>
          <w:rFonts w:ascii="Arial" w:hAnsi="Arial"/>
          <w:sz w:val="26"/>
        </w:rPr>
      </w:pPr>
      <w:r>
        <w:rPr>
          <w:rFonts w:ascii="Arial" w:hAnsi="Arial"/>
          <w:sz w:val="26"/>
        </w:rPr>
        <w:t>В  таблице 10  рассмотрим  степень  износа в разрезе  видов основных средств.</w:t>
      </w: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6"/>
        </w:rPr>
      </w:pPr>
      <w:r>
        <w:rPr>
          <w:rFonts w:ascii="Arial" w:hAnsi="Arial"/>
          <w:sz w:val="26"/>
        </w:rPr>
        <w:t>По данным таблицы 10, можно сделать вывод, что наиболее изношенным  является  хозяйственный инвентарь, но для ВЭС это не является отрицательным фактором. Гораздо  важнее  то, что  на втором месте по степени износа стоят машины и оборудование, которые поддерживают в эксплуатационном состоянии линии электропередач и являются  активной  частью  основных фондов.</w:t>
      </w:r>
    </w:p>
    <w:p w:rsidR="003644ED" w:rsidRDefault="003644ED">
      <w:pPr>
        <w:pStyle w:val="30"/>
        <w:rPr>
          <w:rFonts w:ascii="Arial" w:hAnsi="Arial"/>
          <w:sz w:val="26"/>
        </w:rPr>
      </w:pPr>
      <w:r>
        <w:rPr>
          <w:rFonts w:ascii="Arial" w:hAnsi="Arial"/>
          <w:sz w:val="26"/>
        </w:rPr>
        <w:t>Показатели движения и технического состояния производственных фондов ВЭС рассчитывается по следующим формулам:</w:t>
      </w:r>
    </w:p>
    <w:p w:rsidR="003644ED" w:rsidRDefault="003644ED">
      <w:pPr>
        <w:pStyle w:val="30"/>
        <w:rPr>
          <w:rFonts w:ascii="Arial" w:hAnsi="Arial"/>
          <w:sz w:val="26"/>
        </w:rPr>
      </w:pPr>
    </w:p>
    <w:p w:rsidR="003644ED" w:rsidRDefault="003644ED">
      <w:pPr>
        <w:pStyle w:val="30"/>
        <w:numPr>
          <w:ilvl w:val="0"/>
          <w:numId w:val="4"/>
        </w:numPr>
        <w:rPr>
          <w:rFonts w:ascii="Arial" w:hAnsi="Arial"/>
          <w:b/>
          <w:sz w:val="26"/>
        </w:rPr>
      </w:pPr>
      <w:r>
        <w:rPr>
          <w:rFonts w:ascii="Arial" w:hAnsi="Arial"/>
          <w:b/>
          <w:sz w:val="26"/>
        </w:rPr>
        <w:t>коэффициент обновления:</w:t>
      </w:r>
    </w:p>
    <w:p w:rsidR="003644ED" w:rsidRDefault="003644ED">
      <w:pPr>
        <w:pStyle w:val="30"/>
        <w:ind w:firstLine="0"/>
        <w:rPr>
          <w:rFonts w:ascii="Arial" w:hAnsi="Arial"/>
          <w:sz w:val="26"/>
        </w:rPr>
      </w:pPr>
      <w:r>
        <w:rPr>
          <w:rFonts w:ascii="Arial" w:hAnsi="Arial"/>
          <w:sz w:val="26"/>
        </w:rPr>
        <w:t>Кобн.= отношение стоимости поступивших ОПФ к стоимости ОПФ на конец периода.</w:t>
      </w:r>
    </w:p>
    <w:p w:rsidR="003644ED" w:rsidRDefault="003644ED">
      <w:pPr>
        <w:pStyle w:val="30"/>
        <w:numPr>
          <w:ilvl w:val="0"/>
          <w:numId w:val="4"/>
        </w:numPr>
        <w:rPr>
          <w:rFonts w:ascii="Arial" w:hAnsi="Arial"/>
          <w:b/>
          <w:sz w:val="26"/>
        </w:rPr>
      </w:pPr>
      <w:r>
        <w:rPr>
          <w:rFonts w:ascii="Arial" w:hAnsi="Arial"/>
          <w:b/>
          <w:sz w:val="26"/>
        </w:rPr>
        <w:t>коэффициент выбытия:</w:t>
      </w:r>
    </w:p>
    <w:p w:rsidR="003644ED" w:rsidRDefault="003644ED">
      <w:pPr>
        <w:pStyle w:val="30"/>
        <w:ind w:firstLine="0"/>
        <w:rPr>
          <w:rFonts w:ascii="Arial" w:hAnsi="Arial"/>
          <w:sz w:val="26"/>
        </w:rPr>
      </w:pPr>
      <w:r>
        <w:rPr>
          <w:rFonts w:ascii="Arial" w:hAnsi="Arial"/>
          <w:sz w:val="26"/>
        </w:rPr>
        <w:t>Кв.= отношение стоимости выбывших ОПФ к стоимости ОПФ на начало периода.</w:t>
      </w:r>
    </w:p>
    <w:p w:rsidR="003644ED" w:rsidRDefault="003644ED">
      <w:pPr>
        <w:pStyle w:val="30"/>
        <w:numPr>
          <w:ilvl w:val="0"/>
          <w:numId w:val="4"/>
        </w:numPr>
        <w:rPr>
          <w:rFonts w:ascii="Arial" w:hAnsi="Arial"/>
          <w:b/>
          <w:sz w:val="26"/>
        </w:rPr>
      </w:pPr>
      <w:r>
        <w:rPr>
          <w:rFonts w:ascii="Arial" w:hAnsi="Arial"/>
          <w:b/>
          <w:sz w:val="26"/>
        </w:rPr>
        <w:t>коэффициент износа:</w:t>
      </w:r>
    </w:p>
    <w:p w:rsidR="003644ED" w:rsidRDefault="003644ED">
      <w:pPr>
        <w:pStyle w:val="30"/>
        <w:ind w:firstLine="0"/>
        <w:rPr>
          <w:rFonts w:ascii="Arial" w:hAnsi="Arial"/>
          <w:sz w:val="26"/>
        </w:rPr>
      </w:pPr>
      <w:r>
        <w:rPr>
          <w:rFonts w:ascii="Arial" w:hAnsi="Arial"/>
          <w:sz w:val="26"/>
        </w:rPr>
        <w:t>Кизн.= отношение суммы износа ОПФ к первоначальной стоимости ОПФ на соответствующую дату.</w:t>
      </w:r>
    </w:p>
    <w:p w:rsidR="003644ED" w:rsidRDefault="003644ED">
      <w:pPr>
        <w:pStyle w:val="30"/>
        <w:numPr>
          <w:ilvl w:val="0"/>
          <w:numId w:val="4"/>
        </w:numPr>
        <w:rPr>
          <w:rFonts w:ascii="Arial" w:hAnsi="Arial"/>
          <w:b/>
          <w:sz w:val="26"/>
        </w:rPr>
      </w:pPr>
      <w:r>
        <w:rPr>
          <w:rFonts w:ascii="Arial" w:hAnsi="Arial"/>
          <w:b/>
          <w:sz w:val="26"/>
        </w:rPr>
        <w:t>коэффициент годности:</w:t>
      </w:r>
    </w:p>
    <w:p w:rsidR="003644ED" w:rsidRDefault="003644ED">
      <w:pPr>
        <w:pStyle w:val="30"/>
        <w:ind w:firstLine="0"/>
        <w:rPr>
          <w:rFonts w:ascii="Arial" w:hAnsi="Arial"/>
          <w:sz w:val="26"/>
        </w:rPr>
      </w:pPr>
      <w:r>
        <w:rPr>
          <w:rFonts w:ascii="Arial" w:hAnsi="Arial"/>
          <w:sz w:val="26"/>
        </w:rPr>
        <w:t>Кг.= отношение остаточной стоимости ОПФ к первоначальной стоимости ОПФ.</w:t>
      </w:r>
    </w:p>
    <w:p w:rsidR="003644ED" w:rsidRDefault="003644ED">
      <w:pPr>
        <w:pStyle w:val="30"/>
        <w:ind w:firstLine="0"/>
        <w:jc w:val="right"/>
        <w:rPr>
          <w:rFonts w:ascii="Arial" w:hAnsi="Arial"/>
          <w:sz w:val="26"/>
        </w:rPr>
      </w:pPr>
    </w:p>
    <w:p w:rsidR="003644ED" w:rsidRDefault="003644ED">
      <w:pPr>
        <w:pStyle w:val="30"/>
        <w:ind w:firstLine="0"/>
        <w:jc w:val="right"/>
        <w:rPr>
          <w:rFonts w:ascii="Arial" w:hAnsi="Arial"/>
          <w:sz w:val="26"/>
        </w:rPr>
      </w:pPr>
      <w:r>
        <w:rPr>
          <w:rFonts w:ascii="Arial" w:hAnsi="Arial"/>
          <w:sz w:val="26"/>
        </w:rPr>
        <w:t xml:space="preserve">                                                                                                       Таблица 11.              </w:t>
      </w:r>
    </w:p>
    <w:p w:rsidR="003644ED" w:rsidRDefault="003644ED">
      <w:pPr>
        <w:pStyle w:val="30"/>
        <w:spacing w:line="240" w:lineRule="auto"/>
        <w:ind w:firstLine="0"/>
        <w:rPr>
          <w:rFonts w:ascii="Arial" w:hAnsi="Arial"/>
          <w:sz w:val="26"/>
        </w:rPr>
      </w:pPr>
      <w:r>
        <w:rPr>
          <w:rFonts w:ascii="Arial" w:hAnsi="Arial"/>
          <w:sz w:val="26"/>
        </w:rPr>
        <w:t xml:space="preserve">       Анализ показателей движения и состояния основных фондов. </w:t>
      </w:r>
    </w:p>
    <w:p w:rsidR="003644ED" w:rsidRDefault="003644ED">
      <w:pPr>
        <w:pStyle w:val="30"/>
        <w:spacing w:line="240" w:lineRule="auto"/>
        <w:ind w:firstLine="0"/>
        <w:rPr>
          <w:rFonts w:ascii="Arial" w:hAnsi="Arial"/>
          <w:sz w:val="27"/>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7"/>
        <w:gridCol w:w="1701"/>
        <w:gridCol w:w="1843"/>
        <w:gridCol w:w="1663"/>
      </w:tblGrid>
      <w:tr w:rsidR="003644ED">
        <w:tc>
          <w:tcPr>
            <w:tcW w:w="4077" w:type="dxa"/>
          </w:tcPr>
          <w:p w:rsidR="003644ED" w:rsidRDefault="003644ED">
            <w:pPr>
              <w:pStyle w:val="30"/>
              <w:ind w:firstLine="0"/>
              <w:rPr>
                <w:rFonts w:ascii="Arial" w:hAnsi="Arial"/>
                <w:sz w:val="27"/>
              </w:rPr>
            </w:pPr>
            <w:r>
              <w:rPr>
                <w:rFonts w:ascii="Arial" w:hAnsi="Arial"/>
                <w:sz w:val="27"/>
              </w:rPr>
              <w:t>Показатель</w:t>
            </w:r>
          </w:p>
        </w:tc>
        <w:tc>
          <w:tcPr>
            <w:tcW w:w="1701" w:type="dxa"/>
          </w:tcPr>
          <w:p w:rsidR="003644ED" w:rsidRDefault="003644ED">
            <w:pPr>
              <w:pStyle w:val="30"/>
              <w:ind w:firstLine="0"/>
              <w:jc w:val="right"/>
              <w:rPr>
                <w:rFonts w:ascii="Arial" w:hAnsi="Arial"/>
                <w:sz w:val="27"/>
              </w:rPr>
            </w:pPr>
            <w:r>
              <w:rPr>
                <w:rFonts w:ascii="Arial" w:hAnsi="Arial"/>
                <w:sz w:val="27"/>
              </w:rPr>
              <w:t>2000 г.</w:t>
            </w:r>
          </w:p>
        </w:tc>
        <w:tc>
          <w:tcPr>
            <w:tcW w:w="1843" w:type="dxa"/>
          </w:tcPr>
          <w:p w:rsidR="003644ED" w:rsidRDefault="003644ED">
            <w:pPr>
              <w:pStyle w:val="30"/>
              <w:ind w:firstLine="0"/>
              <w:jc w:val="right"/>
              <w:rPr>
                <w:rFonts w:ascii="Arial" w:hAnsi="Arial"/>
                <w:sz w:val="27"/>
              </w:rPr>
            </w:pPr>
            <w:r>
              <w:rPr>
                <w:rFonts w:ascii="Arial" w:hAnsi="Arial"/>
                <w:sz w:val="27"/>
              </w:rPr>
              <w:t>2001 г.</w:t>
            </w:r>
          </w:p>
        </w:tc>
        <w:tc>
          <w:tcPr>
            <w:tcW w:w="1663" w:type="dxa"/>
          </w:tcPr>
          <w:p w:rsidR="003644ED" w:rsidRDefault="003644ED">
            <w:pPr>
              <w:pStyle w:val="30"/>
              <w:ind w:firstLine="0"/>
              <w:jc w:val="right"/>
              <w:rPr>
                <w:rFonts w:ascii="Arial" w:hAnsi="Arial"/>
                <w:sz w:val="27"/>
              </w:rPr>
            </w:pPr>
            <w:r>
              <w:rPr>
                <w:rFonts w:ascii="Arial" w:hAnsi="Arial"/>
                <w:sz w:val="27"/>
              </w:rPr>
              <w:t>2002 г.</w:t>
            </w:r>
          </w:p>
        </w:tc>
      </w:tr>
      <w:tr w:rsidR="003644ED">
        <w:tc>
          <w:tcPr>
            <w:tcW w:w="4077" w:type="dxa"/>
          </w:tcPr>
          <w:p w:rsidR="003644ED" w:rsidRDefault="003644ED">
            <w:pPr>
              <w:pStyle w:val="30"/>
              <w:ind w:firstLine="0"/>
              <w:rPr>
                <w:rFonts w:ascii="Arial" w:hAnsi="Arial"/>
                <w:sz w:val="27"/>
              </w:rPr>
            </w:pPr>
            <w:r>
              <w:rPr>
                <w:rFonts w:ascii="Arial" w:hAnsi="Arial"/>
                <w:sz w:val="27"/>
              </w:rPr>
              <w:t>Коэффициент обновления</w:t>
            </w:r>
          </w:p>
        </w:tc>
        <w:tc>
          <w:tcPr>
            <w:tcW w:w="1701" w:type="dxa"/>
          </w:tcPr>
          <w:p w:rsidR="003644ED" w:rsidRDefault="003644ED">
            <w:pPr>
              <w:pStyle w:val="30"/>
              <w:ind w:firstLine="0"/>
              <w:jc w:val="right"/>
              <w:rPr>
                <w:rFonts w:ascii="Arial" w:hAnsi="Arial"/>
                <w:sz w:val="27"/>
              </w:rPr>
            </w:pPr>
            <w:r>
              <w:rPr>
                <w:rFonts w:ascii="Arial" w:hAnsi="Arial"/>
                <w:sz w:val="27"/>
              </w:rPr>
              <w:t>4,3</w:t>
            </w:r>
          </w:p>
        </w:tc>
        <w:tc>
          <w:tcPr>
            <w:tcW w:w="1843" w:type="dxa"/>
          </w:tcPr>
          <w:p w:rsidR="003644ED" w:rsidRDefault="003644ED">
            <w:pPr>
              <w:pStyle w:val="30"/>
              <w:ind w:firstLine="0"/>
              <w:jc w:val="right"/>
              <w:rPr>
                <w:rFonts w:ascii="Arial" w:hAnsi="Arial"/>
                <w:sz w:val="27"/>
              </w:rPr>
            </w:pPr>
            <w:r>
              <w:rPr>
                <w:rFonts w:ascii="Arial" w:hAnsi="Arial"/>
                <w:sz w:val="27"/>
              </w:rPr>
              <w:t>0,8</w:t>
            </w:r>
          </w:p>
        </w:tc>
        <w:tc>
          <w:tcPr>
            <w:tcW w:w="1663" w:type="dxa"/>
          </w:tcPr>
          <w:p w:rsidR="003644ED" w:rsidRDefault="003644ED">
            <w:pPr>
              <w:pStyle w:val="30"/>
              <w:ind w:firstLine="0"/>
              <w:jc w:val="right"/>
              <w:rPr>
                <w:rFonts w:ascii="Arial" w:hAnsi="Arial"/>
                <w:sz w:val="27"/>
              </w:rPr>
            </w:pPr>
            <w:r>
              <w:rPr>
                <w:rFonts w:ascii="Arial" w:hAnsi="Arial"/>
                <w:sz w:val="27"/>
              </w:rPr>
              <w:t>1,3</w:t>
            </w:r>
          </w:p>
        </w:tc>
      </w:tr>
      <w:tr w:rsidR="003644ED">
        <w:tc>
          <w:tcPr>
            <w:tcW w:w="4077" w:type="dxa"/>
          </w:tcPr>
          <w:p w:rsidR="003644ED" w:rsidRDefault="003644ED">
            <w:pPr>
              <w:pStyle w:val="30"/>
              <w:ind w:firstLine="0"/>
              <w:rPr>
                <w:rFonts w:ascii="Arial" w:hAnsi="Arial"/>
                <w:sz w:val="27"/>
              </w:rPr>
            </w:pPr>
            <w:r>
              <w:rPr>
                <w:rFonts w:ascii="Arial" w:hAnsi="Arial"/>
                <w:sz w:val="27"/>
              </w:rPr>
              <w:t>Коэффициент выбытия</w:t>
            </w:r>
          </w:p>
        </w:tc>
        <w:tc>
          <w:tcPr>
            <w:tcW w:w="1701" w:type="dxa"/>
          </w:tcPr>
          <w:p w:rsidR="003644ED" w:rsidRDefault="003644ED">
            <w:pPr>
              <w:pStyle w:val="30"/>
              <w:ind w:firstLine="0"/>
              <w:jc w:val="right"/>
              <w:rPr>
                <w:rFonts w:ascii="Arial" w:hAnsi="Arial"/>
                <w:sz w:val="27"/>
              </w:rPr>
            </w:pPr>
            <w:r>
              <w:rPr>
                <w:rFonts w:ascii="Arial" w:hAnsi="Arial"/>
                <w:sz w:val="27"/>
              </w:rPr>
              <w:t>0,5</w:t>
            </w:r>
          </w:p>
        </w:tc>
        <w:tc>
          <w:tcPr>
            <w:tcW w:w="1843" w:type="dxa"/>
          </w:tcPr>
          <w:p w:rsidR="003644ED" w:rsidRDefault="003644ED">
            <w:pPr>
              <w:pStyle w:val="30"/>
              <w:ind w:firstLine="0"/>
              <w:jc w:val="right"/>
              <w:rPr>
                <w:rFonts w:ascii="Arial" w:hAnsi="Arial"/>
                <w:sz w:val="27"/>
              </w:rPr>
            </w:pPr>
            <w:r>
              <w:rPr>
                <w:rFonts w:ascii="Arial" w:hAnsi="Arial"/>
                <w:sz w:val="27"/>
              </w:rPr>
              <w:t>0,5</w:t>
            </w:r>
          </w:p>
        </w:tc>
        <w:tc>
          <w:tcPr>
            <w:tcW w:w="1663" w:type="dxa"/>
          </w:tcPr>
          <w:p w:rsidR="003644ED" w:rsidRDefault="003644ED">
            <w:pPr>
              <w:pStyle w:val="30"/>
              <w:ind w:firstLine="0"/>
              <w:jc w:val="right"/>
              <w:rPr>
                <w:rFonts w:ascii="Arial" w:hAnsi="Arial"/>
                <w:sz w:val="27"/>
              </w:rPr>
            </w:pPr>
            <w:r>
              <w:rPr>
                <w:rFonts w:ascii="Arial" w:hAnsi="Arial"/>
                <w:sz w:val="27"/>
              </w:rPr>
              <w:t>0,9</w:t>
            </w:r>
          </w:p>
        </w:tc>
      </w:tr>
      <w:tr w:rsidR="003644ED">
        <w:tc>
          <w:tcPr>
            <w:tcW w:w="4077" w:type="dxa"/>
          </w:tcPr>
          <w:p w:rsidR="003644ED" w:rsidRDefault="003644ED">
            <w:pPr>
              <w:pStyle w:val="30"/>
              <w:ind w:firstLine="0"/>
              <w:rPr>
                <w:rFonts w:ascii="Arial" w:hAnsi="Arial"/>
                <w:sz w:val="27"/>
              </w:rPr>
            </w:pPr>
            <w:r>
              <w:rPr>
                <w:rFonts w:ascii="Arial" w:hAnsi="Arial"/>
                <w:sz w:val="27"/>
              </w:rPr>
              <w:t>Коэффициент износа</w:t>
            </w:r>
          </w:p>
        </w:tc>
        <w:tc>
          <w:tcPr>
            <w:tcW w:w="1701" w:type="dxa"/>
          </w:tcPr>
          <w:p w:rsidR="003644ED" w:rsidRDefault="003644ED">
            <w:pPr>
              <w:pStyle w:val="30"/>
              <w:ind w:firstLine="0"/>
              <w:jc w:val="right"/>
              <w:rPr>
                <w:rFonts w:ascii="Arial" w:hAnsi="Arial"/>
                <w:sz w:val="27"/>
              </w:rPr>
            </w:pPr>
            <w:r>
              <w:rPr>
                <w:rFonts w:ascii="Arial" w:hAnsi="Arial"/>
                <w:sz w:val="27"/>
              </w:rPr>
              <w:t>43,1</w:t>
            </w:r>
          </w:p>
        </w:tc>
        <w:tc>
          <w:tcPr>
            <w:tcW w:w="1843" w:type="dxa"/>
          </w:tcPr>
          <w:p w:rsidR="003644ED" w:rsidRDefault="003644ED">
            <w:pPr>
              <w:pStyle w:val="30"/>
              <w:ind w:firstLine="0"/>
              <w:jc w:val="right"/>
              <w:rPr>
                <w:rFonts w:ascii="Arial" w:hAnsi="Arial"/>
                <w:sz w:val="27"/>
              </w:rPr>
            </w:pPr>
            <w:r>
              <w:rPr>
                <w:rFonts w:ascii="Arial" w:hAnsi="Arial"/>
                <w:sz w:val="27"/>
              </w:rPr>
              <w:t>43,4</w:t>
            </w:r>
          </w:p>
        </w:tc>
        <w:tc>
          <w:tcPr>
            <w:tcW w:w="1663" w:type="dxa"/>
          </w:tcPr>
          <w:p w:rsidR="003644ED" w:rsidRDefault="003644ED">
            <w:pPr>
              <w:pStyle w:val="30"/>
              <w:ind w:firstLine="0"/>
              <w:jc w:val="right"/>
              <w:rPr>
                <w:rFonts w:ascii="Arial" w:hAnsi="Arial"/>
                <w:sz w:val="27"/>
              </w:rPr>
            </w:pPr>
            <w:r>
              <w:rPr>
                <w:rFonts w:ascii="Arial" w:hAnsi="Arial"/>
                <w:sz w:val="27"/>
              </w:rPr>
              <w:t>44,0</w:t>
            </w:r>
          </w:p>
        </w:tc>
      </w:tr>
      <w:tr w:rsidR="003644ED">
        <w:tc>
          <w:tcPr>
            <w:tcW w:w="4077" w:type="dxa"/>
          </w:tcPr>
          <w:p w:rsidR="003644ED" w:rsidRDefault="003644ED">
            <w:pPr>
              <w:pStyle w:val="30"/>
              <w:ind w:firstLine="0"/>
              <w:rPr>
                <w:rFonts w:ascii="Arial" w:hAnsi="Arial"/>
                <w:sz w:val="27"/>
              </w:rPr>
            </w:pPr>
            <w:r>
              <w:rPr>
                <w:rFonts w:ascii="Arial" w:hAnsi="Arial"/>
                <w:sz w:val="27"/>
              </w:rPr>
              <w:t>Коэффициент годности</w:t>
            </w:r>
          </w:p>
        </w:tc>
        <w:tc>
          <w:tcPr>
            <w:tcW w:w="1701" w:type="dxa"/>
          </w:tcPr>
          <w:p w:rsidR="003644ED" w:rsidRDefault="003644ED">
            <w:pPr>
              <w:pStyle w:val="30"/>
              <w:ind w:firstLine="0"/>
              <w:jc w:val="right"/>
              <w:rPr>
                <w:rFonts w:ascii="Arial" w:hAnsi="Arial"/>
                <w:sz w:val="27"/>
              </w:rPr>
            </w:pPr>
            <w:r>
              <w:rPr>
                <w:rFonts w:ascii="Arial" w:hAnsi="Arial"/>
                <w:sz w:val="27"/>
              </w:rPr>
              <w:t>58,7</w:t>
            </w:r>
          </w:p>
        </w:tc>
        <w:tc>
          <w:tcPr>
            <w:tcW w:w="1843" w:type="dxa"/>
          </w:tcPr>
          <w:p w:rsidR="003644ED" w:rsidRDefault="003644ED">
            <w:pPr>
              <w:pStyle w:val="30"/>
              <w:ind w:firstLine="0"/>
              <w:jc w:val="right"/>
              <w:rPr>
                <w:rFonts w:ascii="Arial" w:hAnsi="Arial"/>
                <w:sz w:val="27"/>
              </w:rPr>
            </w:pPr>
            <w:r>
              <w:rPr>
                <w:rFonts w:ascii="Arial" w:hAnsi="Arial"/>
                <w:sz w:val="27"/>
              </w:rPr>
              <w:t>56,6</w:t>
            </w:r>
          </w:p>
        </w:tc>
        <w:tc>
          <w:tcPr>
            <w:tcW w:w="1663" w:type="dxa"/>
          </w:tcPr>
          <w:p w:rsidR="003644ED" w:rsidRDefault="003644ED">
            <w:pPr>
              <w:pStyle w:val="30"/>
              <w:ind w:firstLine="0"/>
              <w:jc w:val="right"/>
              <w:rPr>
                <w:rFonts w:ascii="Arial" w:hAnsi="Arial"/>
                <w:sz w:val="27"/>
              </w:rPr>
            </w:pPr>
            <w:r>
              <w:rPr>
                <w:rFonts w:ascii="Arial" w:hAnsi="Arial"/>
                <w:sz w:val="27"/>
              </w:rPr>
              <w:t>56,0</w:t>
            </w:r>
          </w:p>
        </w:tc>
      </w:tr>
    </w:tbl>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Следует отметить, что техническое состояние основных фондов имеет тенденцию снижения и является неудовлетворительным для организации основной деятельности. Коэффициент износа увеличивается (см. приложение 5 рис.5 стр.77 ), тем самым уменьшается годность основных средств. Падение фондоотдачи свидетельствует о снижении эффективности использования основных средств. И хотя коэффициент обновления превышает коэффициент выбытия, это увеличение незначительно для такого большого количества основных фондов как в Валдайских электрических сетях.</w:t>
      </w:r>
    </w:p>
    <w:p w:rsidR="003644ED" w:rsidRDefault="003644ED">
      <w:pPr>
        <w:spacing w:line="360" w:lineRule="auto"/>
        <w:ind w:firstLine="709"/>
        <w:jc w:val="both"/>
        <w:rPr>
          <w:rFonts w:ascii="Arial" w:hAnsi="Arial"/>
          <w:sz w:val="26"/>
        </w:rPr>
      </w:pPr>
      <w:r>
        <w:rPr>
          <w:rFonts w:ascii="Arial" w:hAnsi="Arial"/>
          <w:sz w:val="26"/>
        </w:rPr>
        <w:t>Большой  износ  основных  средств влечет за собой затраты на запасные части, отвлечение оборудования из процесса передачи и распределения электрической энергии на время ремонта, который производится только в г.Великом Новгороде в одном из подразделений ОАО «Новгородэнерго». Валдайским электрическим сетям следует рассмотреть возможность обновления основных средств.</w:t>
      </w:r>
    </w:p>
    <w:p w:rsidR="003644ED" w:rsidRDefault="003644ED">
      <w:pPr>
        <w:pStyle w:val="a6"/>
        <w:rPr>
          <w:rFonts w:ascii="Arial" w:hAnsi="Arial"/>
          <w:sz w:val="26"/>
        </w:rPr>
      </w:pPr>
      <w:r>
        <w:rPr>
          <w:rFonts w:ascii="Arial" w:hAnsi="Arial"/>
          <w:sz w:val="26"/>
        </w:rPr>
        <w:t>В таблице 12 представлен перечень объектов необходимых для обновления основных средств.</w:t>
      </w:r>
    </w:p>
    <w:p w:rsidR="003644ED" w:rsidRDefault="003644ED">
      <w:pPr>
        <w:spacing w:line="360" w:lineRule="auto"/>
        <w:jc w:val="right"/>
        <w:rPr>
          <w:rFonts w:ascii="Arial" w:hAnsi="Arial"/>
          <w:sz w:val="26"/>
        </w:rPr>
      </w:pPr>
      <w:r>
        <w:rPr>
          <w:rFonts w:ascii="Arial" w:hAnsi="Arial"/>
          <w:sz w:val="26"/>
        </w:rPr>
        <w:t xml:space="preserve">                                                                                                     Таблица 12 .</w:t>
      </w:r>
    </w:p>
    <w:p w:rsidR="003644ED" w:rsidRDefault="003644ED">
      <w:pPr>
        <w:pStyle w:val="a3"/>
        <w:spacing w:line="240" w:lineRule="auto"/>
        <w:rPr>
          <w:rFonts w:ascii="Arial" w:hAnsi="Arial"/>
          <w:sz w:val="26"/>
        </w:rPr>
      </w:pPr>
      <w:r>
        <w:rPr>
          <w:rFonts w:ascii="Arial" w:hAnsi="Arial"/>
          <w:sz w:val="26"/>
        </w:rPr>
        <w:t xml:space="preserve">       Перечень объектов необходимых для обновления основных средств.</w:t>
      </w:r>
    </w:p>
    <w:p w:rsidR="003644ED" w:rsidRDefault="003644ED">
      <w:pPr>
        <w:jc w:val="both"/>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44"/>
        <w:gridCol w:w="2127"/>
        <w:gridCol w:w="2514"/>
      </w:tblGrid>
      <w:tr w:rsidR="003644ED">
        <w:tc>
          <w:tcPr>
            <w:tcW w:w="4644" w:type="dxa"/>
          </w:tcPr>
          <w:p w:rsidR="003644ED" w:rsidRDefault="003644ED">
            <w:pPr>
              <w:spacing w:line="360" w:lineRule="auto"/>
              <w:jc w:val="both"/>
              <w:rPr>
                <w:rFonts w:ascii="Arial" w:hAnsi="Arial"/>
                <w:sz w:val="27"/>
              </w:rPr>
            </w:pPr>
            <w:r>
              <w:rPr>
                <w:rFonts w:ascii="Arial" w:hAnsi="Arial"/>
                <w:sz w:val="27"/>
              </w:rPr>
              <w:t>Наименование оборудования</w:t>
            </w:r>
          </w:p>
        </w:tc>
        <w:tc>
          <w:tcPr>
            <w:tcW w:w="2127" w:type="dxa"/>
          </w:tcPr>
          <w:p w:rsidR="003644ED" w:rsidRDefault="003644ED">
            <w:pPr>
              <w:spacing w:line="360" w:lineRule="auto"/>
              <w:jc w:val="both"/>
              <w:rPr>
                <w:rFonts w:ascii="Arial" w:hAnsi="Arial"/>
                <w:sz w:val="27"/>
              </w:rPr>
            </w:pPr>
          </w:p>
          <w:p w:rsidR="003644ED" w:rsidRDefault="003644ED">
            <w:pPr>
              <w:spacing w:line="360" w:lineRule="auto"/>
              <w:jc w:val="both"/>
              <w:rPr>
                <w:rFonts w:ascii="Arial" w:hAnsi="Arial"/>
                <w:sz w:val="27"/>
              </w:rPr>
            </w:pPr>
            <w:r>
              <w:rPr>
                <w:rFonts w:ascii="Arial" w:hAnsi="Arial"/>
                <w:sz w:val="27"/>
              </w:rPr>
              <w:t>Мощность</w:t>
            </w:r>
          </w:p>
        </w:tc>
        <w:tc>
          <w:tcPr>
            <w:tcW w:w="2514" w:type="dxa"/>
          </w:tcPr>
          <w:p w:rsidR="003644ED" w:rsidRDefault="003644ED">
            <w:pPr>
              <w:spacing w:line="360" w:lineRule="auto"/>
              <w:jc w:val="both"/>
              <w:rPr>
                <w:rFonts w:ascii="Arial" w:hAnsi="Arial"/>
                <w:sz w:val="27"/>
              </w:rPr>
            </w:pPr>
            <w:r>
              <w:rPr>
                <w:rFonts w:ascii="Arial" w:hAnsi="Arial"/>
                <w:sz w:val="27"/>
              </w:rPr>
              <w:t>Сумма согласно смете., тыс.руб.</w:t>
            </w:r>
          </w:p>
        </w:tc>
      </w:tr>
      <w:tr w:rsidR="003644ED">
        <w:trPr>
          <w:trHeight w:val="544"/>
        </w:trPr>
        <w:tc>
          <w:tcPr>
            <w:tcW w:w="4644" w:type="dxa"/>
          </w:tcPr>
          <w:p w:rsidR="003644ED" w:rsidRDefault="003644ED">
            <w:pPr>
              <w:spacing w:line="360" w:lineRule="auto"/>
              <w:jc w:val="both"/>
              <w:rPr>
                <w:rFonts w:ascii="Arial" w:hAnsi="Arial"/>
                <w:sz w:val="27"/>
              </w:rPr>
            </w:pPr>
            <w:r>
              <w:rPr>
                <w:rFonts w:ascii="Arial" w:hAnsi="Arial"/>
                <w:sz w:val="27"/>
              </w:rPr>
              <w:t>Подстанция «Выползово»</w:t>
            </w:r>
          </w:p>
        </w:tc>
        <w:tc>
          <w:tcPr>
            <w:tcW w:w="2127" w:type="dxa"/>
          </w:tcPr>
          <w:p w:rsidR="003644ED" w:rsidRDefault="003644ED">
            <w:pPr>
              <w:spacing w:line="360" w:lineRule="auto"/>
              <w:jc w:val="right"/>
              <w:rPr>
                <w:rFonts w:ascii="Arial" w:hAnsi="Arial"/>
                <w:sz w:val="27"/>
              </w:rPr>
            </w:pPr>
            <w:r>
              <w:rPr>
                <w:rFonts w:ascii="Arial" w:hAnsi="Arial"/>
                <w:sz w:val="27"/>
              </w:rPr>
              <w:t>110 кв</w:t>
            </w:r>
          </w:p>
        </w:tc>
        <w:tc>
          <w:tcPr>
            <w:tcW w:w="2514" w:type="dxa"/>
          </w:tcPr>
          <w:p w:rsidR="003644ED" w:rsidRDefault="003644ED">
            <w:pPr>
              <w:spacing w:line="360" w:lineRule="auto"/>
              <w:jc w:val="right"/>
              <w:rPr>
                <w:rFonts w:ascii="Arial" w:hAnsi="Arial"/>
                <w:sz w:val="27"/>
              </w:rPr>
            </w:pPr>
            <w:r>
              <w:rPr>
                <w:rFonts w:ascii="Arial" w:hAnsi="Arial"/>
                <w:sz w:val="27"/>
              </w:rPr>
              <w:t>5970</w:t>
            </w:r>
          </w:p>
        </w:tc>
      </w:tr>
      <w:tr w:rsidR="003644ED">
        <w:tc>
          <w:tcPr>
            <w:tcW w:w="4644" w:type="dxa"/>
          </w:tcPr>
          <w:p w:rsidR="003644ED" w:rsidRDefault="003644ED">
            <w:pPr>
              <w:spacing w:line="360" w:lineRule="auto"/>
              <w:jc w:val="both"/>
              <w:rPr>
                <w:rFonts w:ascii="Arial" w:hAnsi="Arial"/>
                <w:sz w:val="27"/>
              </w:rPr>
            </w:pPr>
            <w:r>
              <w:rPr>
                <w:rFonts w:ascii="Arial" w:hAnsi="Arial"/>
                <w:sz w:val="27"/>
              </w:rPr>
              <w:t>Трвнсформаторная подстанция «АЗС-Сигма»</w:t>
            </w:r>
          </w:p>
        </w:tc>
        <w:tc>
          <w:tcPr>
            <w:tcW w:w="2127" w:type="dxa"/>
          </w:tcPr>
          <w:p w:rsidR="003644ED" w:rsidRDefault="003644ED">
            <w:pPr>
              <w:spacing w:line="360" w:lineRule="auto"/>
              <w:jc w:val="right"/>
              <w:rPr>
                <w:rFonts w:ascii="Arial" w:hAnsi="Arial"/>
                <w:sz w:val="27"/>
              </w:rPr>
            </w:pPr>
          </w:p>
          <w:p w:rsidR="003644ED" w:rsidRDefault="003644ED">
            <w:pPr>
              <w:spacing w:line="360" w:lineRule="auto"/>
              <w:jc w:val="right"/>
              <w:rPr>
                <w:rFonts w:ascii="Arial" w:hAnsi="Arial"/>
                <w:sz w:val="27"/>
              </w:rPr>
            </w:pPr>
            <w:r>
              <w:rPr>
                <w:rFonts w:ascii="Arial" w:hAnsi="Arial"/>
                <w:sz w:val="27"/>
              </w:rPr>
              <w:t>0,4-10 кв</w:t>
            </w:r>
          </w:p>
        </w:tc>
        <w:tc>
          <w:tcPr>
            <w:tcW w:w="2514" w:type="dxa"/>
          </w:tcPr>
          <w:p w:rsidR="003644ED" w:rsidRDefault="003644ED">
            <w:pPr>
              <w:spacing w:line="360" w:lineRule="auto"/>
              <w:jc w:val="right"/>
              <w:rPr>
                <w:rFonts w:ascii="Arial" w:hAnsi="Arial"/>
                <w:sz w:val="27"/>
              </w:rPr>
            </w:pPr>
          </w:p>
          <w:p w:rsidR="003644ED" w:rsidRDefault="003644ED">
            <w:pPr>
              <w:spacing w:line="360" w:lineRule="auto"/>
              <w:jc w:val="right"/>
              <w:rPr>
                <w:rFonts w:ascii="Arial" w:hAnsi="Arial"/>
                <w:sz w:val="27"/>
              </w:rPr>
            </w:pPr>
            <w:r>
              <w:rPr>
                <w:rFonts w:ascii="Arial" w:hAnsi="Arial"/>
                <w:sz w:val="27"/>
              </w:rPr>
              <w:t>878</w:t>
            </w:r>
          </w:p>
        </w:tc>
      </w:tr>
      <w:tr w:rsidR="003644ED">
        <w:tc>
          <w:tcPr>
            <w:tcW w:w="4644" w:type="dxa"/>
          </w:tcPr>
          <w:p w:rsidR="003644ED" w:rsidRDefault="003644ED">
            <w:pPr>
              <w:spacing w:line="360" w:lineRule="auto"/>
              <w:jc w:val="both"/>
              <w:rPr>
                <w:rFonts w:ascii="Arial" w:hAnsi="Arial"/>
                <w:sz w:val="27"/>
              </w:rPr>
            </w:pPr>
            <w:r>
              <w:rPr>
                <w:rFonts w:ascii="Arial" w:hAnsi="Arial"/>
                <w:sz w:val="27"/>
              </w:rPr>
              <w:t>Комплексная трансформаторная подстанция н.п. Городно</w:t>
            </w:r>
          </w:p>
        </w:tc>
        <w:tc>
          <w:tcPr>
            <w:tcW w:w="2127" w:type="dxa"/>
          </w:tcPr>
          <w:p w:rsidR="003644ED" w:rsidRDefault="003644ED">
            <w:pPr>
              <w:spacing w:line="360" w:lineRule="auto"/>
              <w:jc w:val="right"/>
              <w:rPr>
                <w:rFonts w:ascii="Arial" w:hAnsi="Arial"/>
                <w:sz w:val="27"/>
              </w:rPr>
            </w:pPr>
          </w:p>
          <w:p w:rsidR="003644ED" w:rsidRDefault="003644ED">
            <w:pPr>
              <w:spacing w:line="360" w:lineRule="auto"/>
              <w:jc w:val="right"/>
              <w:rPr>
                <w:rFonts w:ascii="Arial" w:hAnsi="Arial"/>
                <w:sz w:val="27"/>
              </w:rPr>
            </w:pPr>
            <w:r>
              <w:rPr>
                <w:rFonts w:ascii="Arial" w:hAnsi="Arial"/>
                <w:sz w:val="27"/>
              </w:rPr>
              <w:t>10-35 кв</w:t>
            </w:r>
          </w:p>
        </w:tc>
        <w:tc>
          <w:tcPr>
            <w:tcW w:w="2514" w:type="dxa"/>
          </w:tcPr>
          <w:p w:rsidR="003644ED" w:rsidRDefault="003644ED">
            <w:pPr>
              <w:spacing w:line="360" w:lineRule="auto"/>
              <w:jc w:val="right"/>
              <w:rPr>
                <w:rFonts w:ascii="Arial" w:hAnsi="Arial"/>
                <w:sz w:val="27"/>
              </w:rPr>
            </w:pPr>
          </w:p>
          <w:p w:rsidR="003644ED" w:rsidRDefault="003644ED">
            <w:pPr>
              <w:spacing w:line="360" w:lineRule="auto"/>
              <w:jc w:val="right"/>
              <w:rPr>
                <w:rFonts w:ascii="Arial" w:hAnsi="Arial"/>
                <w:sz w:val="27"/>
              </w:rPr>
            </w:pPr>
            <w:r>
              <w:rPr>
                <w:rFonts w:ascii="Arial" w:hAnsi="Arial"/>
                <w:sz w:val="27"/>
              </w:rPr>
              <w:t>2957</w:t>
            </w:r>
          </w:p>
        </w:tc>
      </w:tr>
      <w:tr w:rsidR="003644ED">
        <w:tc>
          <w:tcPr>
            <w:tcW w:w="4644" w:type="dxa"/>
          </w:tcPr>
          <w:p w:rsidR="003644ED" w:rsidRDefault="003644ED">
            <w:pPr>
              <w:spacing w:line="360" w:lineRule="auto"/>
              <w:jc w:val="both"/>
              <w:rPr>
                <w:rFonts w:ascii="Arial" w:hAnsi="Arial"/>
                <w:sz w:val="27"/>
              </w:rPr>
            </w:pPr>
            <w:r>
              <w:rPr>
                <w:rFonts w:ascii="Arial" w:hAnsi="Arial"/>
                <w:sz w:val="27"/>
              </w:rPr>
              <w:t>Разъеденитель РЛНД</w:t>
            </w:r>
          </w:p>
        </w:tc>
        <w:tc>
          <w:tcPr>
            <w:tcW w:w="2127" w:type="dxa"/>
          </w:tcPr>
          <w:p w:rsidR="003644ED" w:rsidRDefault="003644ED">
            <w:pPr>
              <w:spacing w:line="360" w:lineRule="auto"/>
              <w:jc w:val="right"/>
              <w:rPr>
                <w:rFonts w:ascii="Arial" w:hAnsi="Arial"/>
                <w:sz w:val="27"/>
              </w:rPr>
            </w:pPr>
            <w:r>
              <w:rPr>
                <w:rFonts w:ascii="Arial" w:hAnsi="Arial"/>
                <w:sz w:val="27"/>
              </w:rPr>
              <w:t>0,4-10 кв</w:t>
            </w:r>
          </w:p>
        </w:tc>
        <w:tc>
          <w:tcPr>
            <w:tcW w:w="2514" w:type="dxa"/>
          </w:tcPr>
          <w:p w:rsidR="003644ED" w:rsidRDefault="003644ED">
            <w:pPr>
              <w:spacing w:line="360" w:lineRule="auto"/>
              <w:jc w:val="right"/>
              <w:rPr>
                <w:rFonts w:ascii="Arial" w:hAnsi="Arial"/>
                <w:sz w:val="27"/>
              </w:rPr>
            </w:pPr>
            <w:r>
              <w:rPr>
                <w:rFonts w:ascii="Arial" w:hAnsi="Arial"/>
                <w:sz w:val="27"/>
              </w:rPr>
              <w:t>351</w:t>
            </w:r>
          </w:p>
        </w:tc>
      </w:tr>
      <w:tr w:rsidR="003644ED">
        <w:tc>
          <w:tcPr>
            <w:tcW w:w="4644" w:type="dxa"/>
          </w:tcPr>
          <w:p w:rsidR="003644ED" w:rsidRDefault="003644ED">
            <w:pPr>
              <w:spacing w:line="360" w:lineRule="auto"/>
              <w:jc w:val="both"/>
              <w:rPr>
                <w:rFonts w:ascii="Arial" w:hAnsi="Arial"/>
                <w:sz w:val="27"/>
              </w:rPr>
            </w:pPr>
            <w:r>
              <w:rPr>
                <w:rFonts w:ascii="Arial" w:hAnsi="Arial"/>
                <w:sz w:val="27"/>
              </w:rPr>
              <w:t>Заземление</w:t>
            </w:r>
          </w:p>
        </w:tc>
        <w:tc>
          <w:tcPr>
            <w:tcW w:w="2127" w:type="dxa"/>
          </w:tcPr>
          <w:p w:rsidR="003644ED" w:rsidRDefault="003644ED">
            <w:pPr>
              <w:spacing w:line="360" w:lineRule="auto"/>
              <w:jc w:val="right"/>
              <w:rPr>
                <w:rFonts w:ascii="Arial" w:hAnsi="Arial"/>
                <w:sz w:val="27"/>
              </w:rPr>
            </w:pPr>
            <w:r>
              <w:rPr>
                <w:rFonts w:ascii="Arial" w:hAnsi="Arial"/>
                <w:sz w:val="27"/>
              </w:rPr>
              <w:t>0,4-10 кв</w:t>
            </w:r>
          </w:p>
        </w:tc>
        <w:tc>
          <w:tcPr>
            <w:tcW w:w="2514" w:type="dxa"/>
          </w:tcPr>
          <w:p w:rsidR="003644ED" w:rsidRDefault="003644ED">
            <w:pPr>
              <w:spacing w:line="360" w:lineRule="auto"/>
              <w:jc w:val="right"/>
              <w:rPr>
                <w:rFonts w:ascii="Arial" w:hAnsi="Arial"/>
                <w:sz w:val="27"/>
              </w:rPr>
            </w:pPr>
            <w:r>
              <w:rPr>
                <w:rFonts w:ascii="Arial" w:hAnsi="Arial"/>
                <w:sz w:val="27"/>
              </w:rPr>
              <w:t>2184</w:t>
            </w:r>
          </w:p>
        </w:tc>
      </w:tr>
      <w:tr w:rsidR="003644ED">
        <w:tc>
          <w:tcPr>
            <w:tcW w:w="4644" w:type="dxa"/>
          </w:tcPr>
          <w:p w:rsidR="003644ED" w:rsidRDefault="003644ED">
            <w:pPr>
              <w:spacing w:line="360" w:lineRule="auto"/>
              <w:jc w:val="both"/>
              <w:rPr>
                <w:rFonts w:ascii="Arial" w:hAnsi="Arial"/>
                <w:sz w:val="27"/>
              </w:rPr>
            </w:pPr>
            <w:r>
              <w:rPr>
                <w:rFonts w:ascii="Arial" w:hAnsi="Arial"/>
                <w:sz w:val="27"/>
              </w:rPr>
              <w:t>Итого</w:t>
            </w:r>
          </w:p>
        </w:tc>
        <w:tc>
          <w:tcPr>
            <w:tcW w:w="2127" w:type="dxa"/>
          </w:tcPr>
          <w:p w:rsidR="003644ED" w:rsidRDefault="003644ED">
            <w:pPr>
              <w:spacing w:line="360" w:lineRule="auto"/>
              <w:jc w:val="both"/>
              <w:rPr>
                <w:rFonts w:ascii="Arial" w:hAnsi="Arial"/>
                <w:sz w:val="27"/>
              </w:rPr>
            </w:pPr>
          </w:p>
        </w:tc>
        <w:tc>
          <w:tcPr>
            <w:tcW w:w="2514" w:type="dxa"/>
          </w:tcPr>
          <w:p w:rsidR="003644ED" w:rsidRDefault="003644ED">
            <w:pPr>
              <w:spacing w:line="360" w:lineRule="auto"/>
              <w:jc w:val="right"/>
              <w:rPr>
                <w:rFonts w:ascii="Arial" w:hAnsi="Arial"/>
                <w:sz w:val="27"/>
              </w:rPr>
            </w:pPr>
            <w:r>
              <w:rPr>
                <w:rFonts w:ascii="Arial" w:hAnsi="Arial"/>
                <w:sz w:val="27"/>
              </w:rPr>
              <w:t>12340</w:t>
            </w:r>
          </w:p>
        </w:tc>
      </w:tr>
    </w:tbl>
    <w:p w:rsidR="003644ED" w:rsidRDefault="003644ED">
      <w:pPr>
        <w:spacing w:line="360" w:lineRule="auto"/>
        <w:ind w:firstLine="709"/>
        <w:jc w:val="both"/>
        <w:rPr>
          <w:rFonts w:ascii="Arial" w:hAnsi="Arial"/>
          <w:sz w:val="27"/>
        </w:rPr>
      </w:pPr>
    </w:p>
    <w:p w:rsidR="003644ED" w:rsidRDefault="003644ED">
      <w:pPr>
        <w:spacing w:line="360" w:lineRule="auto"/>
        <w:ind w:firstLine="709"/>
        <w:jc w:val="both"/>
        <w:rPr>
          <w:rFonts w:ascii="Arial" w:hAnsi="Arial"/>
          <w:sz w:val="26"/>
        </w:rPr>
      </w:pPr>
      <w:r>
        <w:rPr>
          <w:rFonts w:ascii="Arial" w:hAnsi="Arial"/>
          <w:sz w:val="26"/>
        </w:rPr>
        <w:t>Таков  перечень  объектов необходимых для приобретения в Валдайских электрических сетях, без них происходят потери электроэнергии, которые приведут к снижению выручки от реализации электроэнергии. Поэтому  есть смысл изыскать резервы денежных средств  на приобретение перечисленных объектов, нежели получить убытки от потерь. Источники приобретения  основных средств – это амортизационные  отчисления, которые  регулирует  управление ОАО «Новгородэнерго».</w:t>
      </w:r>
    </w:p>
    <w:p w:rsidR="003644ED" w:rsidRDefault="003644ED">
      <w:pPr>
        <w:spacing w:line="360" w:lineRule="auto"/>
        <w:ind w:firstLine="709"/>
        <w:jc w:val="both"/>
        <w:rPr>
          <w:rFonts w:ascii="Arial" w:hAnsi="Arial"/>
          <w:sz w:val="26"/>
        </w:rPr>
      </w:pPr>
      <w:r>
        <w:rPr>
          <w:rFonts w:ascii="Arial" w:hAnsi="Arial"/>
          <w:sz w:val="26"/>
        </w:rPr>
        <w:t>Кроме необходимых для приобретения в ВЭС существует перечень объектов для ликвидации. Наличие объектов перечисленных в таблице 13 приводит к  ещё  большим  потерям  электрической  энергии.</w:t>
      </w:r>
    </w:p>
    <w:p w:rsidR="003644ED" w:rsidRDefault="003644ED">
      <w:pPr>
        <w:pStyle w:val="a6"/>
        <w:ind w:firstLine="0"/>
        <w:jc w:val="right"/>
        <w:rPr>
          <w:rFonts w:ascii="Arial" w:hAnsi="Arial"/>
          <w:sz w:val="26"/>
        </w:rPr>
      </w:pPr>
      <w:r>
        <w:rPr>
          <w:rFonts w:ascii="Arial" w:hAnsi="Arial"/>
          <w:sz w:val="26"/>
        </w:rPr>
        <w:t xml:space="preserve">Таблица 13. </w:t>
      </w:r>
    </w:p>
    <w:p w:rsidR="003644ED" w:rsidRDefault="003644ED">
      <w:pPr>
        <w:pStyle w:val="a6"/>
        <w:spacing w:line="240" w:lineRule="auto"/>
        <w:ind w:firstLine="0"/>
        <w:rPr>
          <w:rFonts w:ascii="Arial" w:hAnsi="Arial"/>
          <w:sz w:val="26"/>
        </w:rPr>
      </w:pPr>
      <w:r>
        <w:rPr>
          <w:rFonts w:ascii="Arial" w:hAnsi="Arial"/>
          <w:sz w:val="26"/>
        </w:rPr>
        <w:t xml:space="preserve">              Перечень объектов, подлежащих ликвидации, тыс.руб.</w:t>
      </w:r>
    </w:p>
    <w:p w:rsidR="003644ED" w:rsidRDefault="003644ED">
      <w:pPr>
        <w:pStyle w:val="a6"/>
        <w:spacing w:line="240" w:lineRule="auto"/>
        <w:ind w:firstLine="0"/>
        <w:rPr>
          <w:rFonts w:ascii="Arial" w:hAnsi="Arial"/>
          <w:sz w:val="26"/>
        </w:rPr>
      </w:pPr>
    </w:p>
    <w:p w:rsidR="003644ED" w:rsidRDefault="003644ED">
      <w:pPr>
        <w:pStyle w:val="a6"/>
        <w:spacing w:line="240" w:lineRule="auto"/>
        <w:ind w:firstLine="0"/>
        <w:rPr>
          <w:rFonts w:ascii="Arial" w:hAnsi="Arial"/>
          <w:sz w:val="27"/>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2126"/>
        <w:gridCol w:w="1843"/>
        <w:gridCol w:w="1946"/>
      </w:tblGrid>
      <w:tr w:rsidR="003644ED">
        <w:tc>
          <w:tcPr>
            <w:tcW w:w="3369" w:type="dxa"/>
          </w:tcPr>
          <w:p w:rsidR="003644ED" w:rsidRDefault="003644ED">
            <w:pPr>
              <w:spacing w:line="360" w:lineRule="auto"/>
              <w:jc w:val="both"/>
              <w:rPr>
                <w:rFonts w:ascii="Arial" w:hAnsi="Arial"/>
                <w:sz w:val="27"/>
              </w:rPr>
            </w:pPr>
            <w:r>
              <w:rPr>
                <w:rFonts w:ascii="Arial" w:hAnsi="Arial"/>
                <w:sz w:val="27"/>
              </w:rPr>
              <w:t>Наименование</w:t>
            </w:r>
          </w:p>
        </w:tc>
        <w:tc>
          <w:tcPr>
            <w:tcW w:w="2126" w:type="dxa"/>
          </w:tcPr>
          <w:p w:rsidR="003644ED" w:rsidRDefault="003644ED">
            <w:pPr>
              <w:spacing w:line="360" w:lineRule="auto"/>
              <w:jc w:val="both"/>
              <w:rPr>
                <w:rFonts w:ascii="Arial" w:hAnsi="Arial"/>
                <w:sz w:val="27"/>
              </w:rPr>
            </w:pPr>
            <w:r>
              <w:rPr>
                <w:rFonts w:ascii="Arial" w:hAnsi="Arial"/>
                <w:sz w:val="27"/>
              </w:rPr>
              <w:t>Балансовая стоимость</w:t>
            </w:r>
          </w:p>
        </w:tc>
        <w:tc>
          <w:tcPr>
            <w:tcW w:w="1843" w:type="dxa"/>
          </w:tcPr>
          <w:p w:rsidR="003644ED" w:rsidRDefault="003644ED">
            <w:pPr>
              <w:spacing w:line="360" w:lineRule="auto"/>
              <w:jc w:val="both"/>
              <w:rPr>
                <w:rFonts w:ascii="Arial" w:hAnsi="Arial"/>
                <w:sz w:val="27"/>
              </w:rPr>
            </w:pPr>
            <w:r>
              <w:rPr>
                <w:rFonts w:ascii="Arial" w:hAnsi="Arial"/>
                <w:sz w:val="27"/>
              </w:rPr>
              <w:t>Износ</w:t>
            </w:r>
          </w:p>
        </w:tc>
        <w:tc>
          <w:tcPr>
            <w:tcW w:w="1946" w:type="dxa"/>
          </w:tcPr>
          <w:p w:rsidR="003644ED" w:rsidRDefault="003644ED">
            <w:pPr>
              <w:spacing w:line="360" w:lineRule="auto"/>
              <w:jc w:val="both"/>
              <w:rPr>
                <w:rFonts w:ascii="Arial" w:hAnsi="Arial"/>
                <w:sz w:val="27"/>
              </w:rPr>
            </w:pPr>
            <w:r>
              <w:rPr>
                <w:rFonts w:ascii="Arial" w:hAnsi="Arial"/>
                <w:sz w:val="27"/>
              </w:rPr>
              <w:t>Убыток от списания</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ПС-35 кв н.п.Граничная</w:t>
            </w:r>
          </w:p>
        </w:tc>
        <w:tc>
          <w:tcPr>
            <w:tcW w:w="2126" w:type="dxa"/>
          </w:tcPr>
          <w:p w:rsidR="003644ED" w:rsidRDefault="003644ED">
            <w:pPr>
              <w:spacing w:line="360" w:lineRule="auto"/>
              <w:jc w:val="right"/>
              <w:rPr>
                <w:rFonts w:ascii="Arial" w:hAnsi="Arial"/>
                <w:sz w:val="27"/>
              </w:rPr>
            </w:pPr>
            <w:r>
              <w:rPr>
                <w:rFonts w:ascii="Arial" w:hAnsi="Arial"/>
                <w:sz w:val="27"/>
              </w:rPr>
              <w:t>4941</w:t>
            </w:r>
          </w:p>
        </w:tc>
        <w:tc>
          <w:tcPr>
            <w:tcW w:w="1843" w:type="dxa"/>
          </w:tcPr>
          <w:p w:rsidR="003644ED" w:rsidRDefault="003644ED">
            <w:pPr>
              <w:spacing w:line="360" w:lineRule="auto"/>
              <w:jc w:val="right"/>
              <w:rPr>
                <w:rFonts w:ascii="Arial" w:hAnsi="Arial"/>
                <w:sz w:val="27"/>
              </w:rPr>
            </w:pPr>
            <w:r>
              <w:rPr>
                <w:rFonts w:ascii="Arial" w:hAnsi="Arial"/>
                <w:sz w:val="27"/>
              </w:rPr>
              <w:t>4879</w:t>
            </w:r>
          </w:p>
        </w:tc>
        <w:tc>
          <w:tcPr>
            <w:tcW w:w="1946" w:type="dxa"/>
          </w:tcPr>
          <w:p w:rsidR="003644ED" w:rsidRDefault="003644ED">
            <w:pPr>
              <w:spacing w:line="360" w:lineRule="auto"/>
              <w:jc w:val="right"/>
              <w:rPr>
                <w:rFonts w:ascii="Arial" w:hAnsi="Arial"/>
                <w:sz w:val="27"/>
              </w:rPr>
            </w:pPr>
            <w:r>
              <w:rPr>
                <w:rFonts w:ascii="Arial" w:hAnsi="Arial"/>
                <w:sz w:val="27"/>
              </w:rPr>
              <w:t>62</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ВЛ-35 кв н.п.Граничная</w:t>
            </w:r>
          </w:p>
        </w:tc>
        <w:tc>
          <w:tcPr>
            <w:tcW w:w="2126" w:type="dxa"/>
          </w:tcPr>
          <w:p w:rsidR="003644ED" w:rsidRDefault="003644ED">
            <w:pPr>
              <w:spacing w:line="360" w:lineRule="auto"/>
              <w:jc w:val="right"/>
              <w:rPr>
                <w:rFonts w:ascii="Arial" w:hAnsi="Arial"/>
                <w:sz w:val="27"/>
              </w:rPr>
            </w:pPr>
            <w:r>
              <w:rPr>
                <w:rFonts w:ascii="Arial" w:hAnsi="Arial"/>
                <w:sz w:val="27"/>
              </w:rPr>
              <w:t>3758</w:t>
            </w:r>
          </w:p>
        </w:tc>
        <w:tc>
          <w:tcPr>
            <w:tcW w:w="1843" w:type="dxa"/>
          </w:tcPr>
          <w:p w:rsidR="003644ED" w:rsidRDefault="003644ED">
            <w:pPr>
              <w:spacing w:line="360" w:lineRule="auto"/>
              <w:jc w:val="right"/>
              <w:rPr>
                <w:rFonts w:ascii="Arial" w:hAnsi="Arial"/>
                <w:sz w:val="27"/>
              </w:rPr>
            </w:pPr>
            <w:r>
              <w:rPr>
                <w:rFonts w:ascii="Arial" w:hAnsi="Arial"/>
                <w:sz w:val="27"/>
              </w:rPr>
              <w:t>3671</w:t>
            </w:r>
          </w:p>
        </w:tc>
        <w:tc>
          <w:tcPr>
            <w:tcW w:w="1946" w:type="dxa"/>
          </w:tcPr>
          <w:p w:rsidR="003644ED" w:rsidRDefault="003644ED">
            <w:pPr>
              <w:spacing w:line="360" w:lineRule="auto"/>
              <w:jc w:val="right"/>
              <w:rPr>
                <w:rFonts w:ascii="Arial" w:hAnsi="Arial"/>
                <w:sz w:val="27"/>
              </w:rPr>
            </w:pPr>
            <w:r>
              <w:rPr>
                <w:rFonts w:ascii="Arial" w:hAnsi="Arial"/>
                <w:sz w:val="27"/>
              </w:rPr>
              <w:t>87</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ВЛ-0,4 Н.Гора</w:t>
            </w:r>
          </w:p>
        </w:tc>
        <w:tc>
          <w:tcPr>
            <w:tcW w:w="2126" w:type="dxa"/>
          </w:tcPr>
          <w:p w:rsidR="003644ED" w:rsidRDefault="003644ED">
            <w:pPr>
              <w:spacing w:line="360" w:lineRule="auto"/>
              <w:jc w:val="right"/>
              <w:rPr>
                <w:rFonts w:ascii="Arial" w:hAnsi="Arial"/>
                <w:sz w:val="27"/>
              </w:rPr>
            </w:pPr>
            <w:r>
              <w:rPr>
                <w:rFonts w:ascii="Arial" w:hAnsi="Arial"/>
                <w:sz w:val="27"/>
              </w:rPr>
              <w:t>37</w:t>
            </w:r>
          </w:p>
        </w:tc>
        <w:tc>
          <w:tcPr>
            <w:tcW w:w="1843" w:type="dxa"/>
          </w:tcPr>
          <w:p w:rsidR="003644ED" w:rsidRDefault="003644ED">
            <w:pPr>
              <w:spacing w:line="360" w:lineRule="auto"/>
              <w:jc w:val="right"/>
              <w:rPr>
                <w:rFonts w:ascii="Arial" w:hAnsi="Arial"/>
                <w:sz w:val="27"/>
              </w:rPr>
            </w:pPr>
            <w:r>
              <w:rPr>
                <w:rFonts w:ascii="Arial" w:hAnsi="Arial"/>
                <w:sz w:val="27"/>
              </w:rPr>
              <w:t>31</w:t>
            </w:r>
          </w:p>
        </w:tc>
        <w:tc>
          <w:tcPr>
            <w:tcW w:w="1946" w:type="dxa"/>
          </w:tcPr>
          <w:p w:rsidR="003644ED" w:rsidRDefault="003644ED">
            <w:pPr>
              <w:spacing w:line="360" w:lineRule="auto"/>
              <w:jc w:val="right"/>
              <w:rPr>
                <w:rFonts w:ascii="Arial" w:hAnsi="Arial"/>
                <w:sz w:val="27"/>
              </w:rPr>
            </w:pPr>
            <w:r>
              <w:rPr>
                <w:rFonts w:ascii="Arial" w:hAnsi="Arial"/>
                <w:sz w:val="27"/>
              </w:rPr>
              <w:t>6</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КТП-0,4 кв Н.Гора</w:t>
            </w:r>
          </w:p>
        </w:tc>
        <w:tc>
          <w:tcPr>
            <w:tcW w:w="2126" w:type="dxa"/>
          </w:tcPr>
          <w:p w:rsidR="003644ED" w:rsidRDefault="003644ED">
            <w:pPr>
              <w:spacing w:line="360" w:lineRule="auto"/>
              <w:jc w:val="right"/>
              <w:rPr>
                <w:rFonts w:ascii="Arial" w:hAnsi="Arial"/>
                <w:sz w:val="27"/>
              </w:rPr>
            </w:pPr>
            <w:r>
              <w:rPr>
                <w:rFonts w:ascii="Arial" w:hAnsi="Arial"/>
                <w:sz w:val="27"/>
              </w:rPr>
              <w:t>5</w:t>
            </w:r>
          </w:p>
        </w:tc>
        <w:tc>
          <w:tcPr>
            <w:tcW w:w="1843" w:type="dxa"/>
          </w:tcPr>
          <w:p w:rsidR="003644ED" w:rsidRDefault="003644ED">
            <w:pPr>
              <w:spacing w:line="360" w:lineRule="auto"/>
              <w:jc w:val="right"/>
              <w:rPr>
                <w:rFonts w:ascii="Arial" w:hAnsi="Arial"/>
                <w:sz w:val="27"/>
              </w:rPr>
            </w:pPr>
            <w:r>
              <w:rPr>
                <w:rFonts w:ascii="Arial" w:hAnsi="Arial"/>
                <w:sz w:val="27"/>
              </w:rPr>
              <w:t>4</w:t>
            </w:r>
          </w:p>
        </w:tc>
        <w:tc>
          <w:tcPr>
            <w:tcW w:w="1946" w:type="dxa"/>
          </w:tcPr>
          <w:p w:rsidR="003644ED" w:rsidRDefault="003644ED">
            <w:pPr>
              <w:spacing w:line="360" w:lineRule="auto"/>
              <w:jc w:val="right"/>
              <w:rPr>
                <w:rFonts w:ascii="Arial" w:hAnsi="Arial"/>
                <w:sz w:val="27"/>
              </w:rPr>
            </w:pPr>
            <w:r>
              <w:rPr>
                <w:rFonts w:ascii="Arial" w:hAnsi="Arial"/>
                <w:sz w:val="27"/>
              </w:rPr>
              <w:t>1</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ВЛ-0,4кв Меглино</w:t>
            </w:r>
          </w:p>
        </w:tc>
        <w:tc>
          <w:tcPr>
            <w:tcW w:w="2126" w:type="dxa"/>
          </w:tcPr>
          <w:p w:rsidR="003644ED" w:rsidRDefault="003644ED">
            <w:pPr>
              <w:spacing w:line="360" w:lineRule="auto"/>
              <w:jc w:val="right"/>
              <w:rPr>
                <w:rFonts w:ascii="Arial" w:hAnsi="Arial"/>
                <w:sz w:val="27"/>
              </w:rPr>
            </w:pPr>
            <w:r>
              <w:rPr>
                <w:rFonts w:ascii="Arial" w:hAnsi="Arial"/>
                <w:sz w:val="27"/>
              </w:rPr>
              <w:t>15</w:t>
            </w:r>
          </w:p>
        </w:tc>
        <w:tc>
          <w:tcPr>
            <w:tcW w:w="1843" w:type="dxa"/>
          </w:tcPr>
          <w:p w:rsidR="003644ED" w:rsidRDefault="003644ED">
            <w:pPr>
              <w:spacing w:line="360" w:lineRule="auto"/>
              <w:jc w:val="right"/>
              <w:rPr>
                <w:rFonts w:ascii="Arial" w:hAnsi="Arial"/>
                <w:sz w:val="27"/>
              </w:rPr>
            </w:pPr>
            <w:r>
              <w:rPr>
                <w:rFonts w:ascii="Arial" w:hAnsi="Arial"/>
                <w:sz w:val="27"/>
              </w:rPr>
              <w:t>9</w:t>
            </w:r>
          </w:p>
        </w:tc>
        <w:tc>
          <w:tcPr>
            <w:tcW w:w="1946" w:type="dxa"/>
          </w:tcPr>
          <w:p w:rsidR="003644ED" w:rsidRDefault="003644ED">
            <w:pPr>
              <w:spacing w:line="360" w:lineRule="auto"/>
              <w:jc w:val="right"/>
              <w:rPr>
                <w:rFonts w:ascii="Arial" w:hAnsi="Arial"/>
                <w:sz w:val="27"/>
              </w:rPr>
            </w:pPr>
            <w:r>
              <w:rPr>
                <w:rFonts w:ascii="Arial" w:hAnsi="Arial"/>
                <w:sz w:val="27"/>
              </w:rPr>
              <w:t>6</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КТП-0,4 кв Меглино</w:t>
            </w:r>
          </w:p>
        </w:tc>
        <w:tc>
          <w:tcPr>
            <w:tcW w:w="2126" w:type="dxa"/>
          </w:tcPr>
          <w:p w:rsidR="003644ED" w:rsidRDefault="003644ED">
            <w:pPr>
              <w:spacing w:line="360" w:lineRule="auto"/>
              <w:jc w:val="right"/>
              <w:rPr>
                <w:rFonts w:ascii="Arial" w:hAnsi="Arial"/>
                <w:sz w:val="27"/>
              </w:rPr>
            </w:pPr>
            <w:r>
              <w:rPr>
                <w:rFonts w:ascii="Arial" w:hAnsi="Arial"/>
                <w:sz w:val="27"/>
              </w:rPr>
              <w:t>8</w:t>
            </w:r>
          </w:p>
        </w:tc>
        <w:tc>
          <w:tcPr>
            <w:tcW w:w="1843" w:type="dxa"/>
          </w:tcPr>
          <w:p w:rsidR="003644ED" w:rsidRDefault="003644ED">
            <w:pPr>
              <w:spacing w:line="360" w:lineRule="auto"/>
              <w:jc w:val="right"/>
              <w:rPr>
                <w:rFonts w:ascii="Arial" w:hAnsi="Arial"/>
                <w:sz w:val="27"/>
              </w:rPr>
            </w:pPr>
            <w:r>
              <w:rPr>
                <w:rFonts w:ascii="Arial" w:hAnsi="Arial"/>
                <w:sz w:val="27"/>
              </w:rPr>
              <w:t>5</w:t>
            </w:r>
          </w:p>
        </w:tc>
        <w:tc>
          <w:tcPr>
            <w:tcW w:w="1946" w:type="dxa"/>
          </w:tcPr>
          <w:p w:rsidR="003644ED" w:rsidRDefault="003644ED">
            <w:pPr>
              <w:spacing w:line="360" w:lineRule="auto"/>
              <w:jc w:val="right"/>
              <w:rPr>
                <w:rFonts w:ascii="Arial" w:hAnsi="Arial"/>
                <w:sz w:val="27"/>
              </w:rPr>
            </w:pPr>
            <w:r>
              <w:rPr>
                <w:rFonts w:ascii="Arial" w:hAnsi="Arial"/>
                <w:sz w:val="27"/>
              </w:rPr>
              <w:t>3</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ВЛ-0,4 кв н.п.Замошка</w:t>
            </w:r>
          </w:p>
        </w:tc>
        <w:tc>
          <w:tcPr>
            <w:tcW w:w="2126" w:type="dxa"/>
          </w:tcPr>
          <w:p w:rsidR="003644ED" w:rsidRDefault="003644ED">
            <w:pPr>
              <w:spacing w:line="360" w:lineRule="auto"/>
              <w:jc w:val="right"/>
              <w:rPr>
                <w:rFonts w:ascii="Arial" w:hAnsi="Arial"/>
                <w:sz w:val="27"/>
              </w:rPr>
            </w:pPr>
            <w:r>
              <w:rPr>
                <w:rFonts w:ascii="Arial" w:hAnsi="Arial"/>
                <w:sz w:val="27"/>
              </w:rPr>
              <w:t>16</w:t>
            </w:r>
          </w:p>
        </w:tc>
        <w:tc>
          <w:tcPr>
            <w:tcW w:w="1843" w:type="dxa"/>
          </w:tcPr>
          <w:p w:rsidR="003644ED" w:rsidRDefault="003644ED">
            <w:pPr>
              <w:spacing w:line="360" w:lineRule="auto"/>
              <w:jc w:val="right"/>
              <w:rPr>
                <w:rFonts w:ascii="Arial" w:hAnsi="Arial"/>
                <w:sz w:val="27"/>
              </w:rPr>
            </w:pPr>
            <w:r>
              <w:rPr>
                <w:rFonts w:ascii="Arial" w:hAnsi="Arial"/>
                <w:sz w:val="27"/>
              </w:rPr>
              <w:t>11</w:t>
            </w:r>
          </w:p>
        </w:tc>
        <w:tc>
          <w:tcPr>
            <w:tcW w:w="1946" w:type="dxa"/>
          </w:tcPr>
          <w:p w:rsidR="003644ED" w:rsidRDefault="003644ED">
            <w:pPr>
              <w:spacing w:line="360" w:lineRule="auto"/>
              <w:jc w:val="right"/>
              <w:rPr>
                <w:rFonts w:ascii="Arial" w:hAnsi="Arial"/>
                <w:sz w:val="27"/>
              </w:rPr>
            </w:pPr>
            <w:r>
              <w:rPr>
                <w:rFonts w:ascii="Arial" w:hAnsi="Arial"/>
                <w:sz w:val="27"/>
              </w:rPr>
              <w:t>5</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КТП-0,4 кв Замошка</w:t>
            </w:r>
          </w:p>
        </w:tc>
        <w:tc>
          <w:tcPr>
            <w:tcW w:w="2126" w:type="dxa"/>
          </w:tcPr>
          <w:p w:rsidR="003644ED" w:rsidRDefault="003644ED">
            <w:pPr>
              <w:spacing w:line="360" w:lineRule="auto"/>
              <w:jc w:val="right"/>
              <w:rPr>
                <w:rFonts w:ascii="Arial" w:hAnsi="Arial"/>
                <w:sz w:val="27"/>
              </w:rPr>
            </w:pPr>
            <w:r>
              <w:rPr>
                <w:rFonts w:ascii="Arial" w:hAnsi="Arial"/>
                <w:sz w:val="27"/>
              </w:rPr>
              <w:t>9</w:t>
            </w:r>
          </w:p>
        </w:tc>
        <w:tc>
          <w:tcPr>
            <w:tcW w:w="1843" w:type="dxa"/>
          </w:tcPr>
          <w:p w:rsidR="003644ED" w:rsidRDefault="003644ED">
            <w:pPr>
              <w:spacing w:line="360" w:lineRule="auto"/>
              <w:jc w:val="right"/>
              <w:rPr>
                <w:rFonts w:ascii="Arial" w:hAnsi="Arial"/>
                <w:sz w:val="27"/>
              </w:rPr>
            </w:pPr>
            <w:r>
              <w:rPr>
                <w:rFonts w:ascii="Arial" w:hAnsi="Arial"/>
                <w:sz w:val="27"/>
              </w:rPr>
              <w:t>7</w:t>
            </w:r>
          </w:p>
        </w:tc>
        <w:tc>
          <w:tcPr>
            <w:tcW w:w="1946" w:type="dxa"/>
          </w:tcPr>
          <w:p w:rsidR="003644ED" w:rsidRDefault="003644ED">
            <w:pPr>
              <w:spacing w:line="360" w:lineRule="auto"/>
              <w:jc w:val="right"/>
              <w:rPr>
                <w:rFonts w:ascii="Arial" w:hAnsi="Arial"/>
                <w:sz w:val="27"/>
              </w:rPr>
            </w:pPr>
            <w:r>
              <w:rPr>
                <w:rFonts w:ascii="Arial" w:hAnsi="Arial"/>
                <w:sz w:val="27"/>
              </w:rPr>
              <w:t>2</w:t>
            </w:r>
          </w:p>
        </w:tc>
      </w:tr>
      <w:tr w:rsidR="003644ED">
        <w:tc>
          <w:tcPr>
            <w:tcW w:w="3369" w:type="dxa"/>
          </w:tcPr>
          <w:p w:rsidR="003644ED" w:rsidRDefault="003644ED">
            <w:pPr>
              <w:spacing w:line="360" w:lineRule="auto"/>
              <w:jc w:val="both"/>
              <w:rPr>
                <w:rFonts w:ascii="Arial" w:hAnsi="Arial"/>
                <w:sz w:val="27"/>
              </w:rPr>
            </w:pPr>
            <w:r>
              <w:rPr>
                <w:rFonts w:ascii="Arial" w:hAnsi="Arial"/>
                <w:sz w:val="27"/>
              </w:rPr>
              <w:t>Итого</w:t>
            </w:r>
          </w:p>
        </w:tc>
        <w:tc>
          <w:tcPr>
            <w:tcW w:w="2126" w:type="dxa"/>
          </w:tcPr>
          <w:p w:rsidR="003644ED" w:rsidRDefault="003644ED">
            <w:pPr>
              <w:spacing w:line="360" w:lineRule="auto"/>
              <w:jc w:val="right"/>
              <w:rPr>
                <w:rFonts w:ascii="Arial" w:hAnsi="Arial"/>
                <w:sz w:val="27"/>
              </w:rPr>
            </w:pPr>
            <w:r>
              <w:rPr>
                <w:rFonts w:ascii="Arial" w:hAnsi="Arial"/>
                <w:sz w:val="27"/>
              </w:rPr>
              <w:t>8789</w:t>
            </w:r>
          </w:p>
        </w:tc>
        <w:tc>
          <w:tcPr>
            <w:tcW w:w="1843" w:type="dxa"/>
          </w:tcPr>
          <w:p w:rsidR="003644ED" w:rsidRDefault="003644ED">
            <w:pPr>
              <w:spacing w:line="360" w:lineRule="auto"/>
              <w:jc w:val="right"/>
              <w:rPr>
                <w:rFonts w:ascii="Arial" w:hAnsi="Arial"/>
                <w:sz w:val="27"/>
              </w:rPr>
            </w:pPr>
            <w:r>
              <w:rPr>
                <w:rFonts w:ascii="Arial" w:hAnsi="Arial"/>
                <w:sz w:val="27"/>
              </w:rPr>
              <w:t>8617</w:t>
            </w:r>
          </w:p>
        </w:tc>
        <w:tc>
          <w:tcPr>
            <w:tcW w:w="1946" w:type="dxa"/>
          </w:tcPr>
          <w:p w:rsidR="003644ED" w:rsidRDefault="003644ED">
            <w:pPr>
              <w:spacing w:line="360" w:lineRule="auto"/>
              <w:jc w:val="right"/>
              <w:rPr>
                <w:rFonts w:ascii="Arial" w:hAnsi="Arial"/>
                <w:sz w:val="27"/>
              </w:rPr>
            </w:pPr>
            <w:r>
              <w:rPr>
                <w:rFonts w:ascii="Arial" w:hAnsi="Arial"/>
                <w:sz w:val="27"/>
              </w:rPr>
              <w:t>172</w:t>
            </w:r>
          </w:p>
        </w:tc>
      </w:tr>
    </w:tbl>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Не является целесообразным эксплуатировать эти объекты, из-за отсутствия потребителей. Расположены перечисленные основные средства в глухих  населенных пунктах,  где нет жителей. Без присмотра с них снимают провод  и  другие ценные  запасные  части, приводя их в нерабочее состояние. Постоянный ремонт и потери электрической энергии говорят о необходимости  их ликвидации.</w:t>
      </w:r>
    </w:p>
    <w:p w:rsidR="003644ED" w:rsidRDefault="003644ED">
      <w:pPr>
        <w:spacing w:line="360" w:lineRule="auto"/>
        <w:ind w:firstLine="709"/>
        <w:jc w:val="both"/>
        <w:rPr>
          <w:rFonts w:ascii="Arial" w:hAnsi="Arial"/>
          <w:sz w:val="26"/>
        </w:rPr>
      </w:pPr>
      <w:r>
        <w:rPr>
          <w:rFonts w:ascii="Arial" w:hAnsi="Arial"/>
          <w:sz w:val="26"/>
        </w:rPr>
        <w:t>Анализ потерь электрической энергии представлен в таблице 14.</w:t>
      </w:r>
    </w:p>
    <w:p w:rsidR="003644ED" w:rsidRDefault="003644ED">
      <w:pPr>
        <w:spacing w:line="360" w:lineRule="auto"/>
        <w:jc w:val="right"/>
        <w:rPr>
          <w:rFonts w:ascii="Arial" w:hAnsi="Arial"/>
          <w:sz w:val="26"/>
        </w:rPr>
      </w:pPr>
      <w:r>
        <w:rPr>
          <w:rFonts w:ascii="Arial" w:hAnsi="Arial"/>
          <w:sz w:val="26"/>
        </w:rPr>
        <w:t xml:space="preserve">                                                                                                   </w:t>
      </w:r>
    </w:p>
    <w:p w:rsidR="003644ED" w:rsidRDefault="003644ED">
      <w:pPr>
        <w:spacing w:line="360" w:lineRule="auto"/>
        <w:jc w:val="right"/>
        <w:rPr>
          <w:rFonts w:ascii="Arial" w:hAnsi="Arial"/>
          <w:sz w:val="26"/>
        </w:rPr>
      </w:pPr>
    </w:p>
    <w:p w:rsidR="003644ED" w:rsidRDefault="003644ED">
      <w:pPr>
        <w:spacing w:line="360" w:lineRule="auto"/>
        <w:jc w:val="right"/>
        <w:rPr>
          <w:rFonts w:ascii="Arial" w:hAnsi="Arial"/>
          <w:sz w:val="26"/>
        </w:rPr>
      </w:pPr>
      <w:r>
        <w:rPr>
          <w:rFonts w:ascii="Arial" w:hAnsi="Arial"/>
          <w:sz w:val="26"/>
        </w:rPr>
        <w:t xml:space="preserve"> Таблица 14.</w:t>
      </w:r>
    </w:p>
    <w:p w:rsidR="003644ED" w:rsidRDefault="003644ED">
      <w:pPr>
        <w:pStyle w:val="a3"/>
        <w:spacing w:line="240" w:lineRule="auto"/>
        <w:rPr>
          <w:rFonts w:ascii="Arial" w:hAnsi="Arial"/>
          <w:sz w:val="26"/>
        </w:rPr>
      </w:pPr>
      <w:r>
        <w:rPr>
          <w:rFonts w:ascii="Arial" w:hAnsi="Arial"/>
          <w:sz w:val="26"/>
        </w:rPr>
        <w:t xml:space="preserve">                         Анализ потерь электроэнергии в ВЭС, в %.</w:t>
      </w:r>
    </w:p>
    <w:p w:rsidR="003644ED" w:rsidRDefault="003644ED">
      <w:pPr>
        <w:jc w:val="both"/>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0"/>
        <w:gridCol w:w="1701"/>
        <w:gridCol w:w="1417"/>
        <w:gridCol w:w="1559"/>
      </w:tblGrid>
      <w:tr w:rsidR="003644ED">
        <w:tc>
          <w:tcPr>
            <w:tcW w:w="5070" w:type="dxa"/>
          </w:tcPr>
          <w:p w:rsidR="003644ED" w:rsidRDefault="003644ED">
            <w:pPr>
              <w:pStyle w:val="1"/>
              <w:rPr>
                <w:rFonts w:ascii="Arial" w:hAnsi="Arial"/>
              </w:rPr>
            </w:pPr>
            <w:r>
              <w:rPr>
                <w:rFonts w:ascii="Arial" w:hAnsi="Arial"/>
              </w:rPr>
              <w:t>Показатель</w:t>
            </w:r>
          </w:p>
        </w:tc>
        <w:tc>
          <w:tcPr>
            <w:tcW w:w="1701" w:type="dxa"/>
          </w:tcPr>
          <w:p w:rsidR="003644ED" w:rsidRDefault="003644ED">
            <w:pPr>
              <w:spacing w:line="360" w:lineRule="auto"/>
              <w:jc w:val="right"/>
              <w:rPr>
                <w:rFonts w:ascii="Arial" w:hAnsi="Arial"/>
                <w:sz w:val="28"/>
              </w:rPr>
            </w:pPr>
            <w:r>
              <w:rPr>
                <w:rFonts w:ascii="Arial" w:hAnsi="Arial"/>
                <w:sz w:val="28"/>
              </w:rPr>
              <w:t>2000г.</w:t>
            </w:r>
          </w:p>
        </w:tc>
        <w:tc>
          <w:tcPr>
            <w:tcW w:w="1417" w:type="dxa"/>
          </w:tcPr>
          <w:p w:rsidR="003644ED" w:rsidRDefault="003644ED">
            <w:pPr>
              <w:spacing w:line="360" w:lineRule="auto"/>
              <w:jc w:val="right"/>
              <w:rPr>
                <w:rFonts w:ascii="Arial" w:hAnsi="Arial"/>
                <w:sz w:val="28"/>
              </w:rPr>
            </w:pPr>
            <w:r>
              <w:rPr>
                <w:rFonts w:ascii="Arial" w:hAnsi="Arial"/>
                <w:sz w:val="28"/>
              </w:rPr>
              <w:t>2001 г.</w:t>
            </w:r>
          </w:p>
        </w:tc>
        <w:tc>
          <w:tcPr>
            <w:tcW w:w="1559" w:type="dxa"/>
          </w:tcPr>
          <w:p w:rsidR="003644ED" w:rsidRDefault="003644ED">
            <w:pPr>
              <w:spacing w:line="360" w:lineRule="auto"/>
              <w:jc w:val="both"/>
              <w:rPr>
                <w:rFonts w:ascii="Arial" w:hAnsi="Arial"/>
                <w:sz w:val="28"/>
              </w:rPr>
            </w:pPr>
            <w:r>
              <w:rPr>
                <w:rFonts w:ascii="Arial" w:hAnsi="Arial"/>
                <w:sz w:val="28"/>
              </w:rPr>
              <w:t>2002г.</w:t>
            </w:r>
          </w:p>
        </w:tc>
      </w:tr>
      <w:tr w:rsidR="003644ED">
        <w:tc>
          <w:tcPr>
            <w:tcW w:w="5070" w:type="dxa"/>
          </w:tcPr>
          <w:p w:rsidR="003644ED" w:rsidRDefault="003644ED">
            <w:pPr>
              <w:pStyle w:val="3"/>
              <w:jc w:val="both"/>
              <w:rPr>
                <w:rFonts w:ascii="Arial" w:hAnsi="Arial"/>
                <w:sz w:val="28"/>
              </w:rPr>
            </w:pPr>
            <w:r>
              <w:rPr>
                <w:rFonts w:ascii="Arial" w:hAnsi="Arial"/>
                <w:sz w:val="28"/>
              </w:rPr>
              <w:t>Получено энергии в сеть</w:t>
            </w:r>
          </w:p>
        </w:tc>
        <w:tc>
          <w:tcPr>
            <w:tcW w:w="1701" w:type="dxa"/>
          </w:tcPr>
          <w:p w:rsidR="003644ED" w:rsidRDefault="003644ED">
            <w:pPr>
              <w:spacing w:line="360" w:lineRule="auto"/>
              <w:jc w:val="right"/>
              <w:rPr>
                <w:rFonts w:ascii="Arial" w:hAnsi="Arial"/>
                <w:sz w:val="28"/>
              </w:rPr>
            </w:pPr>
            <w:r>
              <w:rPr>
                <w:rFonts w:ascii="Arial" w:hAnsi="Arial"/>
                <w:sz w:val="28"/>
              </w:rPr>
              <w:t>100</w:t>
            </w:r>
          </w:p>
        </w:tc>
        <w:tc>
          <w:tcPr>
            <w:tcW w:w="1417" w:type="dxa"/>
          </w:tcPr>
          <w:p w:rsidR="003644ED" w:rsidRDefault="003644ED">
            <w:pPr>
              <w:spacing w:line="360" w:lineRule="auto"/>
              <w:jc w:val="right"/>
              <w:rPr>
                <w:rFonts w:ascii="Arial" w:hAnsi="Arial"/>
                <w:sz w:val="28"/>
              </w:rPr>
            </w:pPr>
            <w:r>
              <w:rPr>
                <w:rFonts w:ascii="Arial" w:hAnsi="Arial"/>
                <w:sz w:val="28"/>
              </w:rPr>
              <w:t>100</w:t>
            </w:r>
          </w:p>
        </w:tc>
        <w:tc>
          <w:tcPr>
            <w:tcW w:w="1559" w:type="dxa"/>
          </w:tcPr>
          <w:p w:rsidR="003644ED" w:rsidRDefault="003644ED">
            <w:pPr>
              <w:spacing w:line="360" w:lineRule="auto"/>
              <w:jc w:val="right"/>
              <w:rPr>
                <w:rFonts w:ascii="Arial" w:hAnsi="Arial"/>
                <w:sz w:val="28"/>
              </w:rPr>
            </w:pPr>
            <w:r>
              <w:rPr>
                <w:rFonts w:ascii="Arial" w:hAnsi="Arial"/>
                <w:sz w:val="28"/>
              </w:rPr>
              <w:t>100</w:t>
            </w:r>
          </w:p>
        </w:tc>
      </w:tr>
      <w:tr w:rsidR="003644ED">
        <w:tc>
          <w:tcPr>
            <w:tcW w:w="5070" w:type="dxa"/>
          </w:tcPr>
          <w:p w:rsidR="003644ED" w:rsidRDefault="003644ED">
            <w:pPr>
              <w:spacing w:line="360" w:lineRule="auto"/>
              <w:jc w:val="both"/>
              <w:rPr>
                <w:rFonts w:ascii="Arial" w:hAnsi="Arial"/>
                <w:sz w:val="28"/>
              </w:rPr>
            </w:pPr>
            <w:r>
              <w:rPr>
                <w:rFonts w:ascii="Arial" w:hAnsi="Arial"/>
                <w:sz w:val="28"/>
              </w:rPr>
              <w:t>Отпущено потребителям</w:t>
            </w:r>
          </w:p>
        </w:tc>
        <w:tc>
          <w:tcPr>
            <w:tcW w:w="1701" w:type="dxa"/>
          </w:tcPr>
          <w:p w:rsidR="003644ED" w:rsidRDefault="003644ED">
            <w:pPr>
              <w:spacing w:line="360" w:lineRule="auto"/>
              <w:jc w:val="right"/>
              <w:rPr>
                <w:rFonts w:ascii="Arial" w:hAnsi="Arial"/>
                <w:sz w:val="28"/>
              </w:rPr>
            </w:pPr>
            <w:r>
              <w:rPr>
                <w:rFonts w:ascii="Arial" w:hAnsi="Arial"/>
                <w:sz w:val="28"/>
              </w:rPr>
              <w:t>100</w:t>
            </w:r>
          </w:p>
        </w:tc>
        <w:tc>
          <w:tcPr>
            <w:tcW w:w="1417" w:type="dxa"/>
          </w:tcPr>
          <w:p w:rsidR="003644ED" w:rsidRDefault="003644ED">
            <w:pPr>
              <w:spacing w:line="360" w:lineRule="auto"/>
              <w:jc w:val="right"/>
              <w:rPr>
                <w:rFonts w:ascii="Arial" w:hAnsi="Arial"/>
                <w:sz w:val="28"/>
              </w:rPr>
            </w:pPr>
            <w:r>
              <w:rPr>
                <w:rFonts w:ascii="Arial" w:hAnsi="Arial"/>
                <w:sz w:val="28"/>
              </w:rPr>
              <w:t>100</w:t>
            </w:r>
          </w:p>
        </w:tc>
        <w:tc>
          <w:tcPr>
            <w:tcW w:w="1559" w:type="dxa"/>
          </w:tcPr>
          <w:p w:rsidR="003644ED" w:rsidRDefault="003644ED">
            <w:pPr>
              <w:spacing w:line="360" w:lineRule="auto"/>
              <w:jc w:val="right"/>
              <w:rPr>
                <w:rFonts w:ascii="Arial" w:hAnsi="Arial"/>
                <w:sz w:val="28"/>
              </w:rPr>
            </w:pPr>
            <w:r>
              <w:rPr>
                <w:rFonts w:ascii="Arial" w:hAnsi="Arial"/>
                <w:sz w:val="28"/>
              </w:rPr>
              <w:t>100</w:t>
            </w:r>
          </w:p>
        </w:tc>
      </w:tr>
      <w:tr w:rsidR="003644ED">
        <w:tc>
          <w:tcPr>
            <w:tcW w:w="5070" w:type="dxa"/>
          </w:tcPr>
          <w:p w:rsidR="003644ED" w:rsidRDefault="003644ED">
            <w:pPr>
              <w:spacing w:line="360" w:lineRule="auto"/>
              <w:jc w:val="both"/>
              <w:rPr>
                <w:rFonts w:ascii="Arial" w:hAnsi="Arial"/>
                <w:sz w:val="28"/>
              </w:rPr>
            </w:pPr>
            <w:r>
              <w:rPr>
                <w:rFonts w:ascii="Arial" w:hAnsi="Arial"/>
                <w:sz w:val="28"/>
              </w:rPr>
              <w:t>Оплачено по показаниям счетчика</w:t>
            </w:r>
          </w:p>
        </w:tc>
        <w:tc>
          <w:tcPr>
            <w:tcW w:w="1701" w:type="dxa"/>
          </w:tcPr>
          <w:p w:rsidR="003644ED" w:rsidRDefault="003644ED">
            <w:pPr>
              <w:spacing w:line="360" w:lineRule="auto"/>
              <w:jc w:val="right"/>
              <w:rPr>
                <w:rFonts w:ascii="Arial" w:hAnsi="Arial"/>
                <w:sz w:val="28"/>
              </w:rPr>
            </w:pPr>
            <w:r>
              <w:rPr>
                <w:rFonts w:ascii="Arial" w:hAnsi="Arial"/>
                <w:sz w:val="28"/>
              </w:rPr>
              <w:t>96</w:t>
            </w:r>
          </w:p>
        </w:tc>
        <w:tc>
          <w:tcPr>
            <w:tcW w:w="1417" w:type="dxa"/>
          </w:tcPr>
          <w:p w:rsidR="003644ED" w:rsidRDefault="003644ED">
            <w:pPr>
              <w:spacing w:line="360" w:lineRule="auto"/>
              <w:jc w:val="right"/>
              <w:rPr>
                <w:rFonts w:ascii="Arial" w:hAnsi="Arial"/>
                <w:sz w:val="28"/>
              </w:rPr>
            </w:pPr>
            <w:r>
              <w:rPr>
                <w:rFonts w:ascii="Arial" w:hAnsi="Arial"/>
                <w:sz w:val="28"/>
              </w:rPr>
              <w:t>92</w:t>
            </w:r>
          </w:p>
        </w:tc>
        <w:tc>
          <w:tcPr>
            <w:tcW w:w="1559" w:type="dxa"/>
          </w:tcPr>
          <w:p w:rsidR="003644ED" w:rsidRDefault="003644ED">
            <w:pPr>
              <w:spacing w:line="360" w:lineRule="auto"/>
              <w:jc w:val="right"/>
              <w:rPr>
                <w:rFonts w:ascii="Arial" w:hAnsi="Arial"/>
                <w:sz w:val="28"/>
              </w:rPr>
            </w:pPr>
            <w:r>
              <w:rPr>
                <w:rFonts w:ascii="Arial" w:hAnsi="Arial"/>
                <w:sz w:val="28"/>
              </w:rPr>
              <w:t>90</w:t>
            </w:r>
          </w:p>
        </w:tc>
      </w:tr>
      <w:tr w:rsidR="003644ED">
        <w:tc>
          <w:tcPr>
            <w:tcW w:w="5070" w:type="dxa"/>
          </w:tcPr>
          <w:p w:rsidR="003644ED" w:rsidRDefault="003644ED">
            <w:pPr>
              <w:spacing w:line="360" w:lineRule="auto"/>
              <w:jc w:val="both"/>
              <w:rPr>
                <w:rFonts w:ascii="Arial" w:hAnsi="Arial"/>
                <w:sz w:val="28"/>
              </w:rPr>
            </w:pPr>
            <w:r>
              <w:rPr>
                <w:rFonts w:ascii="Arial" w:hAnsi="Arial"/>
                <w:sz w:val="28"/>
              </w:rPr>
              <w:t>Потери энергии</w:t>
            </w:r>
          </w:p>
        </w:tc>
        <w:tc>
          <w:tcPr>
            <w:tcW w:w="1701" w:type="dxa"/>
          </w:tcPr>
          <w:p w:rsidR="003644ED" w:rsidRDefault="003644ED">
            <w:pPr>
              <w:spacing w:line="360" w:lineRule="auto"/>
              <w:jc w:val="right"/>
              <w:rPr>
                <w:rFonts w:ascii="Arial" w:hAnsi="Arial"/>
                <w:sz w:val="28"/>
              </w:rPr>
            </w:pPr>
            <w:r>
              <w:rPr>
                <w:rFonts w:ascii="Arial" w:hAnsi="Arial"/>
                <w:sz w:val="28"/>
              </w:rPr>
              <w:t>4</w:t>
            </w:r>
          </w:p>
        </w:tc>
        <w:tc>
          <w:tcPr>
            <w:tcW w:w="1417" w:type="dxa"/>
          </w:tcPr>
          <w:p w:rsidR="003644ED" w:rsidRDefault="003644ED">
            <w:pPr>
              <w:spacing w:line="360" w:lineRule="auto"/>
              <w:jc w:val="right"/>
              <w:rPr>
                <w:rFonts w:ascii="Arial" w:hAnsi="Arial"/>
                <w:sz w:val="28"/>
              </w:rPr>
            </w:pPr>
            <w:r>
              <w:rPr>
                <w:rFonts w:ascii="Arial" w:hAnsi="Arial"/>
                <w:sz w:val="28"/>
              </w:rPr>
              <w:t>8</w:t>
            </w:r>
          </w:p>
        </w:tc>
        <w:tc>
          <w:tcPr>
            <w:tcW w:w="1559" w:type="dxa"/>
          </w:tcPr>
          <w:p w:rsidR="003644ED" w:rsidRDefault="003644ED">
            <w:pPr>
              <w:spacing w:line="360" w:lineRule="auto"/>
              <w:jc w:val="right"/>
              <w:rPr>
                <w:rFonts w:ascii="Arial" w:hAnsi="Arial"/>
                <w:sz w:val="28"/>
              </w:rPr>
            </w:pPr>
            <w:r>
              <w:rPr>
                <w:rFonts w:ascii="Arial" w:hAnsi="Arial"/>
                <w:sz w:val="28"/>
              </w:rPr>
              <w:t>10</w:t>
            </w:r>
          </w:p>
        </w:tc>
      </w:tr>
    </w:tbl>
    <w:p w:rsidR="003644ED" w:rsidRDefault="003644ED">
      <w:pPr>
        <w:spacing w:line="360" w:lineRule="auto"/>
        <w:jc w:val="right"/>
        <w:rPr>
          <w:rFonts w:ascii="Arial" w:hAnsi="Arial"/>
          <w:sz w:val="26"/>
        </w:rPr>
      </w:pPr>
    </w:p>
    <w:p w:rsidR="003644ED" w:rsidRDefault="003644ED">
      <w:pPr>
        <w:spacing w:line="360" w:lineRule="auto"/>
        <w:jc w:val="both"/>
        <w:rPr>
          <w:rFonts w:ascii="Arial" w:hAnsi="Arial"/>
          <w:sz w:val="26"/>
        </w:rPr>
      </w:pPr>
      <w:r>
        <w:rPr>
          <w:rFonts w:ascii="Arial" w:hAnsi="Arial"/>
          <w:sz w:val="26"/>
        </w:rPr>
        <w:t>При этом допустимое значение потерь  1-2%</w:t>
      </w:r>
    </w:p>
    <w:p w:rsidR="003644ED" w:rsidRDefault="003644ED">
      <w:pPr>
        <w:spacing w:line="360" w:lineRule="auto"/>
        <w:jc w:val="both"/>
        <w:rPr>
          <w:rFonts w:ascii="Arial" w:hAnsi="Arial"/>
          <w:sz w:val="28"/>
        </w:rPr>
      </w:pPr>
    </w:p>
    <w:p w:rsidR="003644ED" w:rsidRDefault="003644ED">
      <w:pPr>
        <w:spacing w:line="360" w:lineRule="auto"/>
        <w:ind w:firstLine="709"/>
        <w:jc w:val="both"/>
        <w:rPr>
          <w:rFonts w:ascii="Arial" w:hAnsi="Arial"/>
          <w:i/>
          <w:sz w:val="30"/>
          <w:u w:val="single"/>
        </w:rPr>
      </w:pPr>
      <w:r>
        <w:rPr>
          <w:rFonts w:ascii="Arial" w:hAnsi="Arial"/>
          <w:i/>
          <w:sz w:val="30"/>
        </w:rPr>
        <w:t xml:space="preserve">     </w:t>
      </w:r>
      <w:r>
        <w:rPr>
          <w:rFonts w:ascii="Arial" w:hAnsi="Arial"/>
          <w:i/>
          <w:sz w:val="30"/>
          <w:u w:val="single"/>
        </w:rPr>
        <w:t>2.3. Анализ использования основных средств</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Анализируя эффективность использования основных средств ВЭС учитывают  характер  участия  основных средств  в  процессе производства. В целом основные средства обслуживают не только  производственную деятельность, а также социально бытовую, культурную, природно-экологическую,  в связи с этим эффективность их использования определяется не только экономическими факторами, но и социальными, экологическими  и  др. Основные  средства  и долгосрочные  инвестиции  в них оказывают многоплановое и разностороннее влияние на финансовый результат.</w:t>
      </w:r>
    </w:p>
    <w:p w:rsidR="003644ED" w:rsidRDefault="003644ED">
      <w:pPr>
        <w:spacing w:line="360" w:lineRule="auto"/>
        <w:ind w:firstLine="709"/>
        <w:jc w:val="both"/>
        <w:rPr>
          <w:rFonts w:ascii="Arial" w:hAnsi="Arial"/>
          <w:sz w:val="26"/>
        </w:rPr>
      </w:pPr>
      <w:r>
        <w:rPr>
          <w:rFonts w:ascii="Arial" w:hAnsi="Arial"/>
          <w:sz w:val="26"/>
        </w:rPr>
        <w:t>Для обобщающей характеристики эффективности использования основных  средств  служат  показатели  рентабельности (отношение прибыли к среднегодовой стоимости основных производственных фондов), фондоотдачи (отношение стоимости произведенной или реализованной продукции после вычета НДС, акцизов к среднегодовой стоимости ОПФ), фондоемкости (обратный показатель фондоотдачи), удельных капитальных вложений  на  один  рубль  прироста  продукции.</w:t>
      </w:r>
    </w:p>
    <w:p w:rsidR="003644ED" w:rsidRDefault="003644ED">
      <w:pPr>
        <w:spacing w:line="360" w:lineRule="auto"/>
        <w:ind w:firstLine="709"/>
        <w:jc w:val="both"/>
        <w:rPr>
          <w:rFonts w:ascii="Arial" w:hAnsi="Arial"/>
          <w:sz w:val="26"/>
        </w:rPr>
      </w:pPr>
      <w:r>
        <w:rPr>
          <w:rFonts w:ascii="Arial" w:hAnsi="Arial"/>
          <w:sz w:val="26"/>
        </w:rPr>
        <w:t>При  расчете  среднегодовой стоимости фондов учитываются не только собственные, но и арендуемые основные  средства и  не  включаются фонды, находящиеся  на консервации, резервные и сданные в аренду.</w:t>
      </w:r>
    </w:p>
    <w:p w:rsidR="003644ED" w:rsidRDefault="003644ED">
      <w:pPr>
        <w:spacing w:line="360" w:lineRule="auto"/>
        <w:ind w:firstLine="709"/>
        <w:jc w:val="both"/>
        <w:rPr>
          <w:rFonts w:ascii="Arial" w:hAnsi="Arial"/>
          <w:sz w:val="26"/>
        </w:rPr>
      </w:pPr>
      <w:r>
        <w:rPr>
          <w:rFonts w:ascii="Arial" w:hAnsi="Arial"/>
          <w:sz w:val="26"/>
        </w:rPr>
        <w:t>Частные показатели  применяются для характеристики использования отдельных видов машин, оборудования, производственной мощности и т.д.</w:t>
      </w:r>
    </w:p>
    <w:p w:rsidR="003644ED" w:rsidRDefault="003644ED">
      <w:pPr>
        <w:spacing w:line="360" w:lineRule="auto"/>
        <w:ind w:firstLine="709"/>
        <w:jc w:val="both"/>
        <w:rPr>
          <w:rFonts w:ascii="Arial" w:hAnsi="Arial"/>
          <w:sz w:val="26"/>
        </w:rPr>
      </w:pPr>
      <w:r>
        <w:rPr>
          <w:rFonts w:ascii="Arial" w:hAnsi="Arial"/>
          <w:sz w:val="26"/>
        </w:rPr>
        <w:t>В процессе  анализа изучаются динамика перечисленных показателей, проводятся межхозяйственные сравнения.</w:t>
      </w:r>
    </w:p>
    <w:p w:rsidR="003644ED" w:rsidRDefault="003644ED">
      <w:pPr>
        <w:spacing w:line="360" w:lineRule="auto"/>
        <w:ind w:firstLine="709"/>
        <w:jc w:val="both"/>
        <w:rPr>
          <w:rFonts w:ascii="Arial" w:hAnsi="Arial"/>
          <w:sz w:val="26"/>
        </w:rPr>
      </w:pPr>
      <w:r>
        <w:rPr>
          <w:rFonts w:ascii="Arial" w:hAnsi="Arial"/>
          <w:sz w:val="26"/>
        </w:rPr>
        <w:t>Источники данных для анализа: бизнес-план предприятия, план технического развития, отчетный бухгалтерский баланс, приложение к балансу, отчет о наличие и движении основных средств, баланс производственной мощности, данные о переоценке основных средств, инвентарные карточки  учета основных средств, проектно-сметная техническая  документация и др.</w:t>
      </w:r>
    </w:p>
    <w:p w:rsidR="003644ED" w:rsidRDefault="003644ED">
      <w:pPr>
        <w:spacing w:line="360" w:lineRule="auto"/>
        <w:ind w:firstLine="709"/>
        <w:jc w:val="both"/>
        <w:rPr>
          <w:rFonts w:ascii="Arial" w:hAnsi="Arial"/>
          <w:sz w:val="26"/>
        </w:rPr>
      </w:pPr>
      <w:r>
        <w:rPr>
          <w:rFonts w:ascii="Arial" w:hAnsi="Arial"/>
          <w:sz w:val="26"/>
        </w:rPr>
        <w:t>Наиболее обобщающим показателем эффективности использования основных фондов ВЭС является фондорентабельность. Её  уровень зависит не  только  от  фондоотдачи, но и  от рентабельности  продукции. Взаимосвязь  этих  показателей  можно  представить  следующим  образом:</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lang w:val="en-US"/>
        </w:rPr>
        <w:t>R</w:t>
      </w:r>
      <w:r>
        <w:rPr>
          <w:rFonts w:ascii="Arial" w:hAnsi="Arial"/>
          <w:sz w:val="26"/>
        </w:rPr>
        <w:t>опф=П/ОПФ=(ВП/ОПФ)*(П/ВП)=ФО*</w:t>
      </w:r>
      <w:r>
        <w:rPr>
          <w:rFonts w:ascii="Arial" w:hAnsi="Arial"/>
          <w:sz w:val="26"/>
          <w:lang w:val="en-US"/>
        </w:rPr>
        <w:t>R</w:t>
      </w:r>
      <w:r>
        <w:rPr>
          <w:rFonts w:ascii="Arial" w:hAnsi="Arial"/>
          <w:sz w:val="26"/>
        </w:rPr>
        <w:t>вп  или</w:t>
      </w:r>
    </w:p>
    <w:p w:rsidR="003644ED" w:rsidRDefault="003644ED">
      <w:pPr>
        <w:spacing w:line="360" w:lineRule="auto"/>
        <w:ind w:firstLine="709"/>
        <w:jc w:val="both"/>
        <w:rPr>
          <w:rFonts w:ascii="Arial" w:hAnsi="Arial"/>
          <w:sz w:val="26"/>
        </w:rPr>
      </w:pPr>
      <w:r>
        <w:rPr>
          <w:rFonts w:ascii="Arial" w:hAnsi="Arial"/>
          <w:sz w:val="26"/>
        </w:rPr>
        <w:t>Rопф=П/ОПФ=(РП/ОПФ)*(П/РП)=ФО*Rрп,  где</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Rопф – рентабельность основных производственных фондов;</w:t>
      </w:r>
    </w:p>
    <w:p w:rsidR="003644ED" w:rsidRDefault="003644ED">
      <w:pPr>
        <w:spacing w:line="360" w:lineRule="auto"/>
        <w:ind w:firstLine="709"/>
        <w:jc w:val="both"/>
        <w:rPr>
          <w:rFonts w:ascii="Arial" w:hAnsi="Arial"/>
          <w:sz w:val="26"/>
        </w:rPr>
      </w:pPr>
      <w:r>
        <w:rPr>
          <w:rFonts w:ascii="Arial" w:hAnsi="Arial"/>
          <w:sz w:val="26"/>
        </w:rPr>
        <w:t>П – прибыль от реализации продукции;</w:t>
      </w:r>
    </w:p>
    <w:p w:rsidR="003644ED" w:rsidRDefault="003644ED">
      <w:pPr>
        <w:spacing w:line="360" w:lineRule="auto"/>
        <w:ind w:firstLine="709"/>
        <w:jc w:val="both"/>
        <w:rPr>
          <w:rFonts w:ascii="Arial" w:hAnsi="Arial"/>
          <w:sz w:val="26"/>
        </w:rPr>
      </w:pPr>
      <w:r>
        <w:rPr>
          <w:rFonts w:ascii="Arial" w:hAnsi="Arial"/>
          <w:sz w:val="26"/>
        </w:rPr>
        <w:t>ОПФ – среднегодовая стоимость основных производственных фондов;</w:t>
      </w:r>
    </w:p>
    <w:p w:rsidR="003644ED" w:rsidRDefault="003644ED">
      <w:pPr>
        <w:spacing w:line="360" w:lineRule="auto"/>
        <w:ind w:firstLine="709"/>
        <w:jc w:val="both"/>
        <w:rPr>
          <w:rFonts w:ascii="Arial" w:hAnsi="Arial"/>
          <w:sz w:val="26"/>
        </w:rPr>
      </w:pPr>
      <w:r>
        <w:rPr>
          <w:rFonts w:ascii="Arial" w:hAnsi="Arial"/>
          <w:sz w:val="26"/>
        </w:rPr>
        <w:t>ВП – стоимость произведенной продукции;</w:t>
      </w:r>
    </w:p>
    <w:p w:rsidR="003644ED" w:rsidRDefault="003644ED">
      <w:pPr>
        <w:spacing w:line="360" w:lineRule="auto"/>
        <w:ind w:firstLine="709"/>
        <w:jc w:val="both"/>
        <w:rPr>
          <w:rFonts w:ascii="Arial" w:hAnsi="Arial"/>
          <w:sz w:val="26"/>
        </w:rPr>
      </w:pPr>
      <w:r>
        <w:rPr>
          <w:rFonts w:ascii="Arial" w:hAnsi="Arial"/>
          <w:sz w:val="26"/>
        </w:rPr>
        <w:t>РП – стоимость реализованной продукции;</w:t>
      </w:r>
    </w:p>
    <w:p w:rsidR="003644ED" w:rsidRDefault="003644ED">
      <w:pPr>
        <w:spacing w:line="360" w:lineRule="auto"/>
        <w:ind w:firstLine="709"/>
        <w:jc w:val="both"/>
        <w:rPr>
          <w:rFonts w:ascii="Arial" w:hAnsi="Arial"/>
          <w:sz w:val="26"/>
        </w:rPr>
      </w:pPr>
      <w:r>
        <w:rPr>
          <w:rFonts w:ascii="Arial" w:hAnsi="Arial"/>
          <w:sz w:val="26"/>
        </w:rPr>
        <w:t>ФО – фондоотдача;</w:t>
      </w:r>
    </w:p>
    <w:p w:rsidR="003644ED" w:rsidRDefault="003644ED">
      <w:pPr>
        <w:spacing w:line="360" w:lineRule="auto"/>
        <w:ind w:firstLine="709"/>
        <w:jc w:val="both"/>
        <w:rPr>
          <w:rFonts w:ascii="Arial" w:hAnsi="Arial"/>
          <w:sz w:val="26"/>
        </w:rPr>
      </w:pPr>
      <w:r>
        <w:rPr>
          <w:rFonts w:ascii="Arial" w:hAnsi="Arial"/>
          <w:sz w:val="26"/>
          <w:lang w:val="en-US"/>
        </w:rPr>
        <w:t>R</w:t>
      </w:r>
      <w:r>
        <w:rPr>
          <w:rFonts w:ascii="Arial" w:hAnsi="Arial"/>
          <w:sz w:val="26"/>
        </w:rPr>
        <w:t>вп – рентабельность произведенной продукции;</w:t>
      </w:r>
    </w:p>
    <w:p w:rsidR="003644ED" w:rsidRDefault="003644ED">
      <w:pPr>
        <w:spacing w:line="360" w:lineRule="auto"/>
        <w:ind w:firstLine="709"/>
        <w:jc w:val="both"/>
        <w:rPr>
          <w:rFonts w:ascii="Arial" w:hAnsi="Arial"/>
          <w:sz w:val="26"/>
        </w:rPr>
      </w:pPr>
      <w:r>
        <w:rPr>
          <w:rFonts w:ascii="Arial" w:hAnsi="Arial"/>
          <w:sz w:val="26"/>
        </w:rPr>
        <w:t>Rрп – рентабельность  реализованной продукции</w:t>
      </w:r>
      <w:r>
        <w:rPr>
          <w:rFonts w:ascii="Arial" w:hAnsi="Arial"/>
          <w:sz w:val="26"/>
          <w:lang w:val="en-US"/>
        </w:rPr>
        <w:t>;</w:t>
      </w:r>
      <w:r>
        <w:rPr>
          <w:rFonts w:ascii="Arial" w:hAnsi="Arial"/>
          <w:sz w:val="26"/>
        </w:rPr>
        <w:t xml:space="preserve"> </w:t>
      </w:r>
    </w:p>
    <w:p w:rsidR="003644ED" w:rsidRDefault="003644ED">
      <w:pPr>
        <w:spacing w:line="360" w:lineRule="auto"/>
        <w:ind w:firstLine="709"/>
        <w:jc w:val="both"/>
        <w:rPr>
          <w:rFonts w:ascii="Arial" w:hAnsi="Arial"/>
          <w:sz w:val="26"/>
        </w:rPr>
      </w:pPr>
      <w:r>
        <w:rPr>
          <w:rFonts w:ascii="Arial" w:hAnsi="Arial"/>
          <w:sz w:val="26"/>
        </w:rPr>
        <w:t>ФЕ – фондоемкость.</w:t>
      </w:r>
    </w:p>
    <w:p w:rsidR="003644ED" w:rsidRDefault="003644ED">
      <w:pPr>
        <w:spacing w:line="360" w:lineRule="auto"/>
        <w:ind w:firstLine="709"/>
        <w:jc w:val="both"/>
        <w:rPr>
          <w:rFonts w:ascii="Arial" w:hAnsi="Arial"/>
          <w:sz w:val="26"/>
        </w:rPr>
      </w:pPr>
      <w:r>
        <w:rPr>
          <w:rFonts w:ascii="Arial" w:hAnsi="Arial"/>
          <w:sz w:val="26"/>
        </w:rPr>
        <w:t>На изменение уровня фондоотдачи в свою очередь оказывает влияние ряд факторов.</w:t>
      </w:r>
    </w:p>
    <w:p w:rsidR="003644ED" w:rsidRDefault="003644ED">
      <w:pPr>
        <w:spacing w:line="360" w:lineRule="auto"/>
        <w:ind w:firstLine="709"/>
        <w:jc w:val="both"/>
        <w:rPr>
          <w:rFonts w:ascii="Arial" w:hAnsi="Arial"/>
          <w:sz w:val="24"/>
        </w:rPr>
      </w:pPr>
      <w:r>
        <w:rPr>
          <w:rFonts w:ascii="Arial" w:hAnsi="Arial"/>
          <w:sz w:val="26"/>
        </w:rPr>
        <w:t>Например</w:t>
      </w:r>
      <w:r>
        <w:rPr>
          <w:rFonts w:ascii="Arial" w:hAnsi="Arial"/>
          <w:sz w:val="26"/>
          <w:lang w:val="en-US"/>
        </w:rPr>
        <w:t>:</w:t>
      </w:r>
      <w:r>
        <w:rPr>
          <w:rFonts w:ascii="Arial" w:hAnsi="Arial"/>
          <w:sz w:val="26"/>
        </w:rPr>
        <w:t xml:space="preserve"> ФО </w:t>
      </w:r>
      <w:r>
        <w:rPr>
          <w:rFonts w:ascii="Arial" w:hAnsi="Arial"/>
          <w:sz w:val="24"/>
        </w:rPr>
        <w:t xml:space="preserve">=     </w:t>
      </w:r>
      <w:r>
        <w:rPr>
          <w:rFonts w:ascii="Arial" w:hAnsi="Arial"/>
          <w:sz w:val="24"/>
          <w:u w:val="single"/>
        </w:rPr>
        <w:t xml:space="preserve">  563   </w:t>
      </w:r>
      <w:r>
        <w:rPr>
          <w:rFonts w:ascii="Arial" w:hAnsi="Arial"/>
          <w:sz w:val="24"/>
        </w:rPr>
        <w:t xml:space="preserve">.    х    100  = 0,26 </w:t>
      </w:r>
    </w:p>
    <w:p w:rsidR="003644ED" w:rsidRDefault="003644ED">
      <w:pPr>
        <w:spacing w:line="360" w:lineRule="auto"/>
        <w:ind w:firstLine="709"/>
        <w:jc w:val="both"/>
        <w:rPr>
          <w:rFonts w:ascii="Arial" w:hAnsi="Arial"/>
          <w:sz w:val="26"/>
        </w:rPr>
      </w:pPr>
      <w:r>
        <w:rPr>
          <w:rFonts w:ascii="Arial" w:hAnsi="Arial"/>
          <w:sz w:val="24"/>
        </w:rPr>
        <w:t xml:space="preserve">                                  213856</w:t>
      </w:r>
      <w:r>
        <w:rPr>
          <w:rFonts w:ascii="Arial" w:hAnsi="Arial"/>
          <w:sz w:val="26"/>
        </w:rPr>
        <w:t xml:space="preserve">  </w:t>
      </w:r>
    </w:p>
    <w:p w:rsidR="003644ED" w:rsidRDefault="003644ED">
      <w:pPr>
        <w:spacing w:line="360" w:lineRule="auto"/>
        <w:ind w:firstLine="709"/>
        <w:jc w:val="both"/>
        <w:rPr>
          <w:rFonts w:ascii="Arial" w:hAnsi="Arial"/>
          <w:sz w:val="26"/>
        </w:rPr>
      </w:pPr>
      <w:r>
        <w:rPr>
          <w:rFonts w:ascii="Arial" w:hAnsi="Arial"/>
          <w:sz w:val="26"/>
        </w:rPr>
        <w:t xml:space="preserve">   </w:t>
      </w:r>
    </w:p>
    <w:p w:rsidR="003644ED" w:rsidRDefault="003644ED">
      <w:pPr>
        <w:spacing w:line="360" w:lineRule="auto"/>
        <w:ind w:firstLine="709"/>
        <w:jc w:val="both"/>
        <w:rPr>
          <w:rFonts w:ascii="Arial" w:hAnsi="Arial"/>
          <w:sz w:val="26"/>
        </w:rPr>
      </w:pPr>
      <w:r>
        <w:rPr>
          <w:rFonts w:ascii="Arial" w:hAnsi="Arial"/>
          <w:sz w:val="26"/>
        </w:rPr>
        <w:t xml:space="preserve">                 ФЕ </w:t>
      </w:r>
      <w:r>
        <w:rPr>
          <w:rFonts w:ascii="Arial" w:hAnsi="Arial"/>
          <w:sz w:val="24"/>
        </w:rPr>
        <w:t xml:space="preserve">=    </w:t>
      </w:r>
      <w:r>
        <w:rPr>
          <w:rFonts w:ascii="Arial" w:hAnsi="Arial"/>
          <w:sz w:val="24"/>
          <w:u w:val="single"/>
        </w:rPr>
        <w:t xml:space="preserve">   213856   </w:t>
      </w:r>
      <w:r>
        <w:rPr>
          <w:rFonts w:ascii="Arial" w:hAnsi="Arial"/>
          <w:sz w:val="24"/>
        </w:rPr>
        <w:t>.  х   100</w:t>
      </w:r>
      <w:r>
        <w:rPr>
          <w:rFonts w:ascii="Arial" w:hAnsi="Arial"/>
          <w:sz w:val="26"/>
        </w:rPr>
        <w:t xml:space="preserve">   = 37985.</w:t>
      </w:r>
    </w:p>
    <w:p w:rsidR="003644ED" w:rsidRDefault="003644ED">
      <w:pPr>
        <w:spacing w:line="360" w:lineRule="auto"/>
        <w:ind w:firstLine="709"/>
        <w:jc w:val="both"/>
        <w:rPr>
          <w:rFonts w:ascii="Arial" w:hAnsi="Arial"/>
          <w:sz w:val="24"/>
        </w:rPr>
      </w:pPr>
      <w:r>
        <w:rPr>
          <w:rFonts w:ascii="Arial" w:hAnsi="Arial"/>
          <w:sz w:val="24"/>
        </w:rPr>
        <w:t xml:space="preserve">                                     563</w:t>
      </w:r>
    </w:p>
    <w:p w:rsidR="003644ED" w:rsidRDefault="003644ED">
      <w:pPr>
        <w:spacing w:line="360" w:lineRule="auto"/>
        <w:ind w:firstLine="709"/>
        <w:jc w:val="both"/>
        <w:rPr>
          <w:rFonts w:ascii="Arial" w:hAnsi="Arial"/>
          <w:sz w:val="24"/>
        </w:rPr>
      </w:pPr>
      <w:r>
        <w:rPr>
          <w:rFonts w:ascii="Arial" w:hAnsi="Arial"/>
          <w:sz w:val="24"/>
        </w:rPr>
        <w:t>Расчеты представлены ниже в таблице 15.</w:t>
      </w:r>
    </w:p>
    <w:p w:rsidR="003644ED" w:rsidRDefault="003644ED">
      <w:pPr>
        <w:spacing w:line="360" w:lineRule="auto"/>
        <w:ind w:firstLine="709"/>
        <w:jc w:val="both"/>
        <w:rPr>
          <w:rFonts w:ascii="Arial" w:hAnsi="Arial"/>
          <w:sz w:val="24"/>
        </w:rPr>
      </w:pPr>
    </w:p>
    <w:p w:rsidR="003644ED" w:rsidRDefault="003644ED">
      <w:pPr>
        <w:spacing w:line="360" w:lineRule="auto"/>
        <w:jc w:val="right"/>
        <w:rPr>
          <w:rFonts w:ascii="Arial" w:hAnsi="Arial"/>
          <w:sz w:val="26"/>
        </w:rPr>
      </w:pPr>
      <w:r>
        <w:rPr>
          <w:rFonts w:ascii="Arial" w:hAnsi="Arial"/>
          <w:sz w:val="26"/>
        </w:rPr>
        <w:t xml:space="preserve">  Таблица 15. </w:t>
      </w:r>
    </w:p>
    <w:p w:rsidR="003644ED" w:rsidRDefault="003644ED">
      <w:pPr>
        <w:jc w:val="both"/>
        <w:rPr>
          <w:rFonts w:ascii="Arial" w:hAnsi="Arial"/>
          <w:sz w:val="26"/>
        </w:rPr>
      </w:pPr>
      <w:r>
        <w:rPr>
          <w:rFonts w:ascii="Arial" w:hAnsi="Arial"/>
          <w:sz w:val="26"/>
        </w:rPr>
        <w:t xml:space="preserve">    Анализ эффективности использования основных средств в ВЭС.</w:t>
      </w:r>
    </w:p>
    <w:p w:rsidR="003644ED" w:rsidRDefault="003644ED">
      <w:pPr>
        <w:jc w:val="both"/>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86"/>
        <w:gridCol w:w="1559"/>
        <w:gridCol w:w="1701"/>
        <w:gridCol w:w="1560"/>
      </w:tblGrid>
      <w:tr w:rsidR="003644ED">
        <w:tc>
          <w:tcPr>
            <w:tcW w:w="4786" w:type="dxa"/>
          </w:tcPr>
          <w:p w:rsidR="003644ED" w:rsidRDefault="003644ED">
            <w:pPr>
              <w:spacing w:line="360" w:lineRule="auto"/>
              <w:jc w:val="both"/>
              <w:rPr>
                <w:rFonts w:ascii="Arial" w:hAnsi="Arial"/>
                <w:sz w:val="27"/>
              </w:rPr>
            </w:pPr>
            <w:r>
              <w:rPr>
                <w:rFonts w:ascii="Arial" w:hAnsi="Arial"/>
                <w:sz w:val="27"/>
              </w:rPr>
              <w:t>Показатель</w:t>
            </w:r>
          </w:p>
        </w:tc>
        <w:tc>
          <w:tcPr>
            <w:tcW w:w="1559" w:type="dxa"/>
          </w:tcPr>
          <w:p w:rsidR="003644ED" w:rsidRDefault="003644ED">
            <w:pPr>
              <w:spacing w:line="360" w:lineRule="auto"/>
              <w:jc w:val="both"/>
              <w:rPr>
                <w:rFonts w:ascii="Arial" w:hAnsi="Arial"/>
                <w:sz w:val="27"/>
              </w:rPr>
            </w:pPr>
            <w:r>
              <w:rPr>
                <w:rFonts w:ascii="Arial" w:hAnsi="Arial"/>
                <w:sz w:val="27"/>
              </w:rPr>
              <w:t>2000г.</w:t>
            </w:r>
          </w:p>
        </w:tc>
        <w:tc>
          <w:tcPr>
            <w:tcW w:w="1701" w:type="dxa"/>
          </w:tcPr>
          <w:p w:rsidR="003644ED" w:rsidRDefault="003644ED">
            <w:pPr>
              <w:spacing w:line="360" w:lineRule="auto"/>
              <w:jc w:val="both"/>
              <w:rPr>
                <w:rFonts w:ascii="Arial" w:hAnsi="Arial"/>
                <w:sz w:val="27"/>
              </w:rPr>
            </w:pPr>
            <w:r>
              <w:rPr>
                <w:rFonts w:ascii="Arial" w:hAnsi="Arial"/>
                <w:sz w:val="27"/>
              </w:rPr>
              <w:t>2001г.</w:t>
            </w:r>
          </w:p>
        </w:tc>
        <w:tc>
          <w:tcPr>
            <w:tcW w:w="1560" w:type="dxa"/>
          </w:tcPr>
          <w:p w:rsidR="003644ED" w:rsidRDefault="003644ED">
            <w:pPr>
              <w:spacing w:line="360" w:lineRule="auto"/>
              <w:jc w:val="both"/>
              <w:rPr>
                <w:rFonts w:ascii="Arial" w:hAnsi="Arial"/>
                <w:sz w:val="27"/>
              </w:rPr>
            </w:pPr>
            <w:r>
              <w:rPr>
                <w:rFonts w:ascii="Arial" w:hAnsi="Arial"/>
                <w:sz w:val="27"/>
              </w:rPr>
              <w:t>2002г.</w:t>
            </w:r>
          </w:p>
        </w:tc>
      </w:tr>
      <w:tr w:rsidR="003644ED">
        <w:tc>
          <w:tcPr>
            <w:tcW w:w="4786" w:type="dxa"/>
          </w:tcPr>
          <w:p w:rsidR="003644ED" w:rsidRDefault="003644ED">
            <w:pPr>
              <w:spacing w:line="360" w:lineRule="auto"/>
              <w:jc w:val="both"/>
              <w:rPr>
                <w:rFonts w:ascii="Arial" w:hAnsi="Arial"/>
                <w:sz w:val="27"/>
              </w:rPr>
            </w:pPr>
            <w:r>
              <w:rPr>
                <w:rFonts w:ascii="Arial" w:hAnsi="Arial"/>
                <w:sz w:val="27"/>
              </w:rPr>
              <w:t>Среднегодовая стоимость основных производственных фондов (тыс.руб.)</w:t>
            </w:r>
          </w:p>
        </w:tc>
        <w:tc>
          <w:tcPr>
            <w:tcW w:w="1559"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213856</w:t>
            </w:r>
          </w:p>
        </w:tc>
        <w:tc>
          <w:tcPr>
            <w:tcW w:w="1701"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213131</w:t>
            </w:r>
          </w:p>
        </w:tc>
        <w:tc>
          <w:tcPr>
            <w:tcW w:w="1560"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213717</w:t>
            </w:r>
          </w:p>
        </w:tc>
      </w:tr>
      <w:tr w:rsidR="003644ED">
        <w:tc>
          <w:tcPr>
            <w:tcW w:w="4786" w:type="dxa"/>
          </w:tcPr>
          <w:p w:rsidR="003644ED" w:rsidRDefault="003644ED">
            <w:pPr>
              <w:spacing w:line="360" w:lineRule="auto"/>
              <w:jc w:val="both"/>
              <w:rPr>
                <w:rFonts w:ascii="Arial" w:hAnsi="Arial"/>
                <w:sz w:val="27"/>
              </w:rPr>
            </w:pPr>
            <w:r>
              <w:rPr>
                <w:rFonts w:ascii="Arial" w:hAnsi="Arial"/>
                <w:sz w:val="27"/>
              </w:rPr>
              <w:t>Выручка от реализации (тыс.руб.)</w:t>
            </w:r>
          </w:p>
        </w:tc>
        <w:tc>
          <w:tcPr>
            <w:tcW w:w="1559" w:type="dxa"/>
          </w:tcPr>
          <w:p w:rsidR="003644ED" w:rsidRDefault="003644ED">
            <w:pPr>
              <w:spacing w:line="360" w:lineRule="auto"/>
              <w:jc w:val="right"/>
              <w:rPr>
                <w:rFonts w:ascii="Arial" w:hAnsi="Arial"/>
                <w:sz w:val="27"/>
              </w:rPr>
            </w:pPr>
            <w:r>
              <w:rPr>
                <w:rFonts w:ascii="Arial" w:hAnsi="Arial"/>
                <w:sz w:val="27"/>
              </w:rPr>
              <w:t>563</w:t>
            </w:r>
          </w:p>
        </w:tc>
        <w:tc>
          <w:tcPr>
            <w:tcW w:w="1701" w:type="dxa"/>
          </w:tcPr>
          <w:p w:rsidR="003644ED" w:rsidRDefault="003644ED">
            <w:pPr>
              <w:spacing w:line="360" w:lineRule="auto"/>
              <w:jc w:val="right"/>
              <w:rPr>
                <w:rFonts w:ascii="Arial" w:hAnsi="Arial"/>
                <w:sz w:val="27"/>
              </w:rPr>
            </w:pPr>
            <w:r>
              <w:rPr>
                <w:rFonts w:ascii="Arial" w:hAnsi="Arial"/>
                <w:sz w:val="27"/>
              </w:rPr>
              <w:t>812</w:t>
            </w:r>
          </w:p>
        </w:tc>
        <w:tc>
          <w:tcPr>
            <w:tcW w:w="1560" w:type="dxa"/>
          </w:tcPr>
          <w:p w:rsidR="003644ED" w:rsidRDefault="003644ED">
            <w:pPr>
              <w:spacing w:line="360" w:lineRule="auto"/>
              <w:jc w:val="right"/>
              <w:rPr>
                <w:rFonts w:ascii="Arial" w:hAnsi="Arial"/>
                <w:sz w:val="27"/>
              </w:rPr>
            </w:pPr>
            <w:r>
              <w:rPr>
                <w:rFonts w:ascii="Arial" w:hAnsi="Arial"/>
                <w:sz w:val="27"/>
              </w:rPr>
              <w:t>645</w:t>
            </w:r>
          </w:p>
        </w:tc>
      </w:tr>
      <w:tr w:rsidR="003644ED">
        <w:tc>
          <w:tcPr>
            <w:tcW w:w="4786" w:type="dxa"/>
          </w:tcPr>
          <w:p w:rsidR="003644ED" w:rsidRDefault="003644ED">
            <w:pPr>
              <w:spacing w:line="360" w:lineRule="auto"/>
              <w:jc w:val="both"/>
              <w:rPr>
                <w:rFonts w:ascii="Arial" w:hAnsi="Arial"/>
                <w:sz w:val="27"/>
              </w:rPr>
            </w:pPr>
            <w:r>
              <w:rPr>
                <w:rFonts w:ascii="Arial" w:hAnsi="Arial"/>
                <w:sz w:val="27"/>
              </w:rPr>
              <w:t>Прибыль</w:t>
            </w:r>
          </w:p>
        </w:tc>
        <w:tc>
          <w:tcPr>
            <w:tcW w:w="1559" w:type="dxa"/>
          </w:tcPr>
          <w:p w:rsidR="003644ED" w:rsidRDefault="003644ED">
            <w:pPr>
              <w:spacing w:line="360" w:lineRule="auto"/>
              <w:jc w:val="right"/>
              <w:rPr>
                <w:rFonts w:ascii="Arial" w:hAnsi="Arial"/>
                <w:sz w:val="27"/>
              </w:rPr>
            </w:pPr>
            <w:r>
              <w:rPr>
                <w:rFonts w:ascii="Arial" w:hAnsi="Arial"/>
                <w:sz w:val="27"/>
              </w:rPr>
              <w:t>120</w:t>
            </w:r>
          </w:p>
        </w:tc>
        <w:tc>
          <w:tcPr>
            <w:tcW w:w="1701" w:type="dxa"/>
          </w:tcPr>
          <w:p w:rsidR="003644ED" w:rsidRDefault="003644ED">
            <w:pPr>
              <w:spacing w:line="360" w:lineRule="auto"/>
              <w:jc w:val="right"/>
              <w:rPr>
                <w:rFonts w:ascii="Arial" w:hAnsi="Arial"/>
                <w:sz w:val="27"/>
              </w:rPr>
            </w:pPr>
            <w:r>
              <w:rPr>
                <w:rFonts w:ascii="Arial" w:hAnsi="Arial"/>
                <w:sz w:val="27"/>
              </w:rPr>
              <w:t>275</w:t>
            </w:r>
          </w:p>
        </w:tc>
        <w:tc>
          <w:tcPr>
            <w:tcW w:w="1560" w:type="dxa"/>
          </w:tcPr>
          <w:p w:rsidR="003644ED" w:rsidRDefault="003644ED">
            <w:pPr>
              <w:spacing w:line="360" w:lineRule="auto"/>
              <w:jc w:val="right"/>
              <w:rPr>
                <w:rFonts w:ascii="Arial" w:hAnsi="Arial"/>
                <w:sz w:val="27"/>
              </w:rPr>
            </w:pPr>
            <w:r>
              <w:rPr>
                <w:rFonts w:ascii="Arial" w:hAnsi="Arial"/>
                <w:sz w:val="27"/>
              </w:rPr>
              <w:t>130</w:t>
            </w:r>
          </w:p>
        </w:tc>
      </w:tr>
      <w:tr w:rsidR="003644ED">
        <w:tc>
          <w:tcPr>
            <w:tcW w:w="4786" w:type="dxa"/>
          </w:tcPr>
          <w:p w:rsidR="003644ED" w:rsidRDefault="003644ED">
            <w:pPr>
              <w:spacing w:line="360" w:lineRule="auto"/>
              <w:jc w:val="both"/>
              <w:rPr>
                <w:rFonts w:ascii="Arial" w:hAnsi="Arial"/>
                <w:sz w:val="27"/>
              </w:rPr>
            </w:pPr>
            <w:r>
              <w:rPr>
                <w:rFonts w:ascii="Arial" w:hAnsi="Arial"/>
                <w:sz w:val="27"/>
              </w:rPr>
              <w:t>Фондоотдача</w:t>
            </w:r>
          </w:p>
        </w:tc>
        <w:tc>
          <w:tcPr>
            <w:tcW w:w="1559" w:type="dxa"/>
          </w:tcPr>
          <w:p w:rsidR="003644ED" w:rsidRDefault="003644ED">
            <w:pPr>
              <w:spacing w:line="360" w:lineRule="auto"/>
              <w:jc w:val="right"/>
              <w:rPr>
                <w:rFonts w:ascii="Arial" w:hAnsi="Arial"/>
                <w:sz w:val="27"/>
              </w:rPr>
            </w:pPr>
            <w:r>
              <w:rPr>
                <w:rFonts w:ascii="Arial" w:hAnsi="Arial"/>
                <w:sz w:val="27"/>
              </w:rPr>
              <w:t>0,26</w:t>
            </w:r>
          </w:p>
        </w:tc>
        <w:tc>
          <w:tcPr>
            <w:tcW w:w="1701" w:type="dxa"/>
          </w:tcPr>
          <w:p w:rsidR="003644ED" w:rsidRDefault="003644ED">
            <w:pPr>
              <w:spacing w:line="360" w:lineRule="auto"/>
              <w:jc w:val="right"/>
              <w:rPr>
                <w:rFonts w:ascii="Arial" w:hAnsi="Arial"/>
                <w:sz w:val="27"/>
              </w:rPr>
            </w:pPr>
            <w:r>
              <w:rPr>
                <w:rFonts w:ascii="Arial" w:hAnsi="Arial"/>
                <w:sz w:val="27"/>
              </w:rPr>
              <w:t>0,38</w:t>
            </w:r>
          </w:p>
        </w:tc>
        <w:tc>
          <w:tcPr>
            <w:tcW w:w="1560" w:type="dxa"/>
          </w:tcPr>
          <w:p w:rsidR="003644ED" w:rsidRDefault="003644ED">
            <w:pPr>
              <w:spacing w:line="360" w:lineRule="auto"/>
              <w:jc w:val="right"/>
              <w:rPr>
                <w:rFonts w:ascii="Arial" w:hAnsi="Arial"/>
                <w:sz w:val="27"/>
              </w:rPr>
            </w:pPr>
            <w:r>
              <w:rPr>
                <w:rFonts w:ascii="Arial" w:hAnsi="Arial"/>
                <w:sz w:val="27"/>
              </w:rPr>
              <w:t>0,30</w:t>
            </w:r>
          </w:p>
        </w:tc>
      </w:tr>
      <w:tr w:rsidR="003644ED">
        <w:tc>
          <w:tcPr>
            <w:tcW w:w="4786" w:type="dxa"/>
          </w:tcPr>
          <w:p w:rsidR="003644ED" w:rsidRDefault="003644ED">
            <w:pPr>
              <w:spacing w:line="360" w:lineRule="auto"/>
              <w:jc w:val="both"/>
              <w:rPr>
                <w:rFonts w:ascii="Arial" w:hAnsi="Arial"/>
                <w:sz w:val="27"/>
              </w:rPr>
            </w:pPr>
            <w:r>
              <w:rPr>
                <w:rFonts w:ascii="Arial" w:hAnsi="Arial"/>
                <w:sz w:val="27"/>
              </w:rPr>
              <w:t>Фондоемкость</w:t>
            </w:r>
          </w:p>
        </w:tc>
        <w:tc>
          <w:tcPr>
            <w:tcW w:w="1559" w:type="dxa"/>
          </w:tcPr>
          <w:p w:rsidR="003644ED" w:rsidRDefault="003644ED">
            <w:pPr>
              <w:spacing w:line="360" w:lineRule="auto"/>
              <w:jc w:val="right"/>
              <w:rPr>
                <w:rFonts w:ascii="Arial" w:hAnsi="Arial"/>
                <w:sz w:val="27"/>
              </w:rPr>
            </w:pPr>
            <w:r>
              <w:rPr>
                <w:rFonts w:ascii="Arial" w:hAnsi="Arial"/>
                <w:sz w:val="27"/>
              </w:rPr>
              <w:t>37985</w:t>
            </w:r>
          </w:p>
        </w:tc>
        <w:tc>
          <w:tcPr>
            <w:tcW w:w="1701" w:type="dxa"/>
          </w:tcPr>
          <w:p w:rsidR="003644ED" w:rsidRDefault="003644ED">
            <w:pPr>
              <w:spacing w:line="360" w:lineRule="auto"/>
              <w:jc w:val="right"/>
              <w:rPr>
                <w:rFonts w:ascii="Arial" w:hAnsi="Arial"/>
                <w:sz w:val="27"/>
              </w:rPr>
            </w:pPr>
            <w:r>
              <w:rPr>
                <w:rFonts w:ascii="Arial" w:hAnsi="Arial"/>
                <w:sz w:val="27"/>
              </w:rPr>
              <w:t>26248</w:t>
            </w:r>
          </w:p>
        </w:tc>
        <w:tc>
          <w:tcPr>
            <w:tcW w:w="1560" w:type="dxa"/>
          </w:tcPr>
          <w:p w:rsidR="003644ED" w:rsidRDefault="003644ED">
            <w:pPr>
              <w:spacing w:line="360" w:lineRule="auto"/>
              <w:jc w:val="right"/>
              <w:rPr>
                <w:rFonts w:ascii="Arial" w:hAnsi="Arial"/>
                <w:sz w:val="27"/>
              </w:rPr>
            </w:pPr>
            <w:r>
              <w:rPr>
                <w:rFonts w:ascii="Arial" w:hAnsi="Arial"/>
                <w:sz w:val="27"/>
              </w:rPr>
              <w:t>33134</w:t>
            </w:r>
          </w:p>
        </w:tc>
      </w:tr>
      <w:tr w:rsidR="003644ED">
        <w:tc>
          <w:tcPr>
            <w:tcW w:w="4786" w:type="dxa"/>
          </w:tcPr>
          <w:p w:rsidR="003644ED" w:rsidRDefault="003644ED">
            <w:pPr>
              <w:spacing w:line="360" w:lineRule="auto"/>
              <w:jc w:val="both"/>
              <w:rPr>
                <w:rFonts w:ascii="Arial" w:hAnsi="Arial"/>
                <w:sz w:val="27"/>
              </w:rPr>
            </w:pPr>
            <w:r>
              <w:rPr>
                <w:rFonts w:ascii="Arial" w:hAnsi="Arial"/>
                <w:sz w:val="27"/>
              </w:rPr>
              <w:t>Рентабельность основных фондов</w:t>
            </w:r>
          </w:p>
        </w:tc>
        <w:tc>
          <w:tcPr>
            <w:tcW w:w="1559" w:type="dxa"/>
          </w:tcPr>
          <w:p w:rsidR="003644ED" w:rsidRDefault="003644ED">
            <w:pPr>
              <w:spacing w:line="360" w:lineRule="auto"/>
              <w:jc w:val="right"/>
              <w:rPr>
                <w:rFonts w:ascii="Arial" w:hAnsi="Arial"/>
                <w:sz w:val="27"/>
              </w:rPr>
            </w:pPr>
            <w:r>
              <w:rPr>
                <w:rFonts w:ascii="Arial" w:hAnsi="Arial"/>
                <w:sz w:val="27"/>
              </w:rPr>
              <w:t>0,06</w:t>
            </w:r>
          </w:p>
        </w:tc>
        <w:tc>
          <w:tcPr>
            <w:tcW w:w="1701" w:type="dxa"/>
          </w:tcPr>
          <w:p w:rsidR="003644ED" w:rsidRDefault="003644ED">
            <w:pPr>
              <w:spacing w:line="360" w:lineRule="auto"/>
              <w:jc w:val="right"/>
              <w:rPr>
                <w:rFonts w:ascii="Arial" w:hAnsi="Arial"/>
                <w:sz w:val="27"/>
              </w:rPr>
            </w:pPr>
            <w:r>
              <w:rPr>
                <w:rFonts w:ascii="Arial" w:hAnsi="Arial"/>
                <w:sz w:val="27"/>
              </w:rPr>
              <w:t>0,13</w:t>
            </w:r>
          </w:p>
        </w:tc>
        <w:tc>
          <w:tcPr>
            <w:tcW w:w="1560" w:type="dxa"/>
          </w:tcPr>
          <w:p w:rsidR="003644ED" w:rsidRDefault="003644ED">
            <w:pPr>
              <w:spacing w:line="360" w:lineRule="auto"/>
              <w:jc w:val="right"/>
              <w:rPr>
                <w:rFonts w:ascii="Arial" w:hAnsi="Arial"/>
                <w:sz w:val="27"/>
              </w:rPr>
            </w:pPr>
            <w:r>
              <w:rPr>
                <w:rFonts w:ascii="Arial" w:hAnsi="Arial"/>
                <w:sz w:val="27"/>
              </w:rPr>
              <w:t>0,06</w:t>
            </w:r>
          </w:p>
        </w:tc>
      </w:tr>
    </w:tbl>
    <w:p w:rsidR="003644ED" w:rsidRDefault="003644ED">
      <w:pPr>
        <w:spacing w:line="360" w:lineRule="auto"/>
        <w:ind w:firstLine="709"/>
        <w:jc w:val="both"/>
        <w:rPr>
          <w:rFonts w:ascii="Arial" w:hAnsi="Arial"/>
          <w:sz w:val="26"/>
        </w:rPr>
      </w:pPr>
    </w:p>
    <w:p w:rsidR="003644ED" w:rsidRDefault="003644ED">
      <w:pPr>
        <w:pStyle w:val="30"/>
        <w:rPr>
          <w:rFonts w:ascii="Arial" w:hAnsi="Arial"/>
          <w:sz w:val="26"/>
        </w:rPr>
      </w:pPr>
      <w:r>
        <w:rPr>
          <w:rFonts w:ascii="Arial" w:hAnsi="Arial"/>
          <w:sz w:val="26"/>
        </w:rPr>
        <w:t xml:space="preserve">Из таблицы 15 видим, что наиболее благоприятным был 2001 год, в котором самые высокие показатели, характеризующие эффективность основных фондов ВЭС. В 2002 году явное снижение темпов роста реализованной  продукции, прибыли и соответственно ухудшение показателей   использования  основных  фондов. </w:t>
      </w:r>
    </w:p>
    <w:p w:rsidR="003644ED" w:rsidRDefault="003644ED">
      <w:pPr>
        <w:pStyle w:val="30"/>
        <w:rPr>
          <w:rFonts w:ascii="Arial" w:hAnsi="Arial"/>
          <w:sz w:val="26"/>
        </w:rPr>
      </w:pPr>
      <w:r>
        <w:rPr>
          <w:rFonts w:ascii="Arial" w:hAnsi="Arial"/>
          <w:sz w:val="26"/>
        </w:rPr>
        <w:t>Рассмотрим взаимосвязь фондовооруженности и производительности труда.</w:t>
      </w:r>
    </w:p>
    <w:p w:rsidR="003644ED" w:rsidRDefault="003644ED">
      <w:pPr>
        <w:pStyle w:val="30"/>
        <w:rPr>
          <w:rFonts w:ascii="Arial" w:hAnsi="Arial"/>
          <w:sz w:val="26"/>
          <w:lang w:val="en-US"/>
        </w:rPr>
      </w:pPr>
      <w:r>
        <w:rPr>
          <w:rFonts w:ascii="Arial" w:hAnsi="Arial"/>
          <w:sz w:val="26"/>
        </w:rPr>
        <w:t xml:space="preserve">Например </w:t>
      </w:r>
      <w:r>
        <w:rPr>
          <w:rFonts w:ascii="Arial" w:hAnsi="Arial"/>
          <w:sz w:val="26"/>
          <w:lang w:val="en-US"/>
        </w:rPr>
        <w:t>:</w:t>
      </w:r>
      <w:r>
        <w:rPr>
          <w:rFonts w:ascii="Arial" w:hAnsi="Arial"/>
          <w:sz w:val="26"/>
        </w:rPr>
        <w:t xml:space="preserve"> Чтобы найти фондовооруженность (Фв), надо</w:t>
      </w:r>
      <w:r>
        <w:rPr>
          <w:rFonts w:ascii="Arial" w:hAnsi="Arial"/>
          <w:sz w:val="26"/>
          <w:lang w:val="en-US"/>
        </w:rPr>
        <w:t>:</w:t>
      </w:r>
    </w:p>
    <w:p w:rsidR="003644ED" w:rsidRDefault="003644ED">
      <w:pPr>
        <w:pStyle w:val="30"/>
        <w:rPr>
          <w:rFonts w:ascii="Arial" w:hAnsi="Arial"/>
          <w:sz w:val="26"/>
        </w:rPr>
      </w:pPr>
      <w:r>
        <w:rPr>
          <w:rFonts w:ascii="Arial" w:hAnsi="Arial"/>
          <w:sz w:val="26"/>
          <w:lang w:val="en-US"/>
        </w:rPr>
        <w:t xml:space="preserve">Фв = </w:t>
      </w:r>
      <w:r>
        <w:rPr>
          <w:rFonts w:ascii="Arial" w:hAnsi="Arial"/>
          <w:sz w:val="26"/>
        </w:rPr>
        <w:t>отношение среднегодовой стоимости основных производственных фондов к  среднесписочной численности.</w:t>
      </w:r>
    </w:p>
    <w:p w:rsidR="003644ED" w:rsidRDefault="003644ED">
      <w:pPr>
        <w:pStyle w:val="30"/>
        <w:rPr>
          <w:rFonts w:ascii="Arial" w:hAnsi="Arial"/>
          <w:sz w:val="26"/>
        </w:rPr>
      </w:pPr>
    </w:p>
    <w:p w:rsidR="003644ED" w:rsidRDefault="003644ED">
      <w:pPr>
        <w:pStyle w:val="30"/>
        <w:rPr>
          <w:rFonts w:ascii="Arial" w:hAnsi="Arial"/>
          <w:sz w:val="26"/>
        </w:rPr>
      </w:pPr>
    </w:p>
    <w:p w:rsidR="003644ED" w:rsidRDefault="003644ED">
      <w:pPr>
        <w:pStyle w:val="30"/>
        <w:rPr>
          <w:rFonts w:ascii="Arial" w:hAnsi="Arial"/>
          <w:sz w:val="24"/>
          <w:u w:val="single"/>
        </w:rPr>
      </w:pPr>
      <w:r>
        <w:rPr>
          <w:rFonts w:ascii="Arial" w:hAnsi="Arial"/>
          <w:sz w:val="24"/>
          <w:u w:val="single"/>
        </w:rPr>
        <w:t>213856</w:t>
      </w:r>
      <w:r>
        <w:rPr>
          <w:rFonts w:ascii="Arial" w:hAnsi="Arial"/>
          <w:sz w:val="24"/>
        </w:rPr>
        <w:t xml:space="preserve">     =  769,27      ( данные рассчитаны в таблице 16)</w:t>
      </w:r>
    </w:p>
    <w:p w:rsidR="003644ED" w:rsidRDefault="003644ED">
      <w:pPr>
        <w:pStyle w:val="30"/>
        <w:rPr>
          <w:rFonts w:ascii="Arial" w:hAnsi="Arial"/>
          <w:sz w:val="24"/>
        </w:rPr>
      </w:pPr>
      <w:r>
        <w:rPr>
          <w:rFonts w:ascii="Arial" w:hAnsi="Arial"/>
          <w:sz w:val="24"/>
        </w:rPr>
        <w:t xml:space="preserve">   278</w:t>
      </w:r>
    </w:p>
    <w:p w:rsidR="003644ED" w:rsidRDefault="003644ED">
      <w:pPr>
        <w:pStyle w:val="30"/>
        <w:rPr>
          <w:rFonts w:ascii="Arial" w:hAnsi="Arial"/>
          <w:sz w:val="26"/>
        </w:rPr>
      </w:pPr>
      <w:r>
        <w:rPr>
          <w:rFonts w:ascii="Arial" w:hAnsi="Arial"/>
          <w:sz w:val="26"/>
        </w:rPr>
        <w:t xml:space="preserve">        </w:t>
      </w:r>
    </w:p>
    <w:p w:rsidR="003644ED" w:rsidRDefault="003644ED">
      <w:pPr>
        <w:pStyle w:val="30"/>
        <w:jc w:val="right"/>
        <w:rPr>
          <w:rFonts w:ascii="Arial" w:hAnsi="Arial"/>
          <w:sz w:val="26"/>
        </w:rPr>
      </w:pPr>
      <w:r>
        <w:rPr>
          <w:rFonts w:ascii="Arial" w:hAnsi="Arial"/>
          <w:sz w:val="26"/>
        </w:rPr>
        <w:t xml:space="preserve">                                                                                               Таблица 16. </w:t>
      </w:r>
    </w:p>
    <w:p w:rsidR="003644ED" w:rsidRDefault="003644ED">
      <w:pPr>
        <w:pStyle w:val="30"/>
        <w:spacing w:line="240" w:lineRule="auto"/>
        <w:ind w:firstLine="0"/>
        <w:rPr>
          <w:rFonts w:ascii="Arial" w:hAnsi="Arial"/>
          <w:sz w:val="26"/>
        </w:rPr>
      </w:pPr>
      <w:r>
        <w:rPr>
          <w:rFonts w:ascii="Arial" w:hAnsi="Arial"/>
          <w:sz w:val="26"/>
        </w:rPr>
        <w:t xml:space="preserve"> Анализ взаимосвязи фондовооруженности и производительности труда.</w:t>
      </w:r>
    </w:p>
    <w:p w:rsidR="003644ED" w:rsidRDefault="003644ED">
      <w:pPr>
        <w:pStyle w:val="30"/>
        <w:spacing w:line="240" w:lineRule="auto"/>
        <w:ind w:firstLine="0"/>
        <w:rPr>
          <w:rFonts w:ascii="Arial" w:hAnsi="Arial"/>
          <w:sz w:val="26"/>
        </w:rPr>
      </w:pPr>
    </w:p>
    <w:p w:rsidR="003644ED" w:rsidRDefault="003644ED">
      <w:pPr>
        <w:pStyle w:val="30"/>
        <w:spacing w:line="240" w:lineRule="auto"/>
        <w:ind w:firstLine="0"/>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0"/>
        <w:gridCol w:w="1842"/>
        <w:gridCol w:w="1418"/>
        <w:gridCol w:w="1417"/>
      </w:tblGrid>
      <w:tr w:rsidR="003644ED">
        <w:tc>
          <w:tcPr>
            <w:tcW w:w="5070" w:type="dxa"/>
          </w:tcPr>
          <w:p w:rsidR="003644ED" w:rsidRDefault="003644ED">
            <w:pPr>
              <w:pStyle w:val="30"/>
              <w:ind w:firstLine="0"/>
              <w:rPr>
                <w:rFonts w:ascii="Arial" w:hAnsi="Arial"/>
                <w:sz w:val="27"/>
              </w:rPr>
            </w:pPr>
            <w:r>
              <w:rPr>
                <w:rFonts w:ascii="Arial" w:hAnsi="Arial"/>
                <w:sz w:val="27"/>
              </w:rPr>
              <w:t>Показатель</w:t>
            </w:r>
          </w:p>
        </w:tc>
        <w:tc>
          <w:tcPr>
            <w:tcW w:w="1842" w:type="dxa"/>
          </w:tcPr>
          <w:p w:rsidR="003644ED" w:rsidRDefault="003644ED">
            <w:pPr>
              <w:pStyle w:val="30"/>
              <w:ind w:firstLine="0"/>
              <w:rPr>
                <w:rFonts w:ascii="Arial" w:hAnsi="Arial"/>
                <w:sz w:val="27"/>
              </w:rPr>
            </w:pPr>
            <w:r>
              <w:rPr>
                <w:rFonts w:ascii="Arial" w:hAnsi="Arial"/>
                <w:sz w:val="27"/>
              </w:rPr>
              <w:t>2000 г.</w:t>
            </w:r>
          </w:p>
        </w:tc>
        <w:tc>
          <w:tcPr>
            <w:tcW w:w="1418" w:type="dxa"/>
          </w:tcPr>
          <w:p w:rsidR="003644ED" w:rsidRDefault="003644ED">
            <w:pPr>
              <w:pStyle w:val="30"/>
              <w:ind w:firstLine="0"/>
              <w:rPr>
                <w:rFonts w:ascii="Arial" w:hAnsi="Arial"/>
                <w:sz w:val="27"/>
              </w:rPr>
            </w:pPr>
            <w:r>
              <w:rPr>
                <w:rFonts w:ascii="Arial" w:hAnsi="Arial"/>
                <w:sz w:val="27"/>
              </w:rPr>
              <w:t>2001 г.</w:t>
            </w:r>
          </w:p>
        </w:tc>
        <w:tc>
          <w:tcPr>
            <w:tcW w:w="1417" w:type="dxa"/>
          </w:tcPr>
          <w:p w:rsidR="003644ED" w:rsidRDefault="003644ED">
            <w:pPr>
              <w:pStyle w:val="30"/>
              <w:ind w:firstLine="0"/>
              <w:rPr>
                <w:rFonts w:ascii="Arial" w:hAnsi="Arial"/>
                <w:sz w:val="27"/>
              </w:rPr>
            </w:pPr>
            <w:r>
              <w:rPr>
                <w:rFonts w:ascii="Arial" w:hAnsi="Arial"/>
                <w:sz w:val="27"/>
              </w:rPr>
              <w:t>2002 г.</w:t>
            </w:r>
          </w:p>
        </w:tc>
      </w:tr>
      <w:tr w:rsidR="003644ED">
        <w:trPr>
          <w:trHeight w:val="826"/>
        </w:trPr>
        <w:tc>
          <w:tcPr>
            <w:tcW w:w="5070" w:type="dxa"/>
          </w:tcPr>
          <w:p w:rsidR="003644ED" w:rsidRDefault="003644ED">
            <w:pPr>
              <w:pStyle w:val="30"/>
              <w:ind w:firstLine="0"/>
              <w:rPr>
                <w:rFonts w:ascii="Arial" w:hAnsi="Arial"/>
                <w:sz w:val="27"/>
              </w:rPr>
            </w:pPr>
            <w:r>
              <w:rPr>
                <w:rFonts w:ascii="Arial" w:hAnsi="Arial"/>
                <w:sz w:val="27"/>
              </w:rPr>
              <w:t>Среднесписочная численность, чел.</w:t>
            </w:r>
          </w:p>
        </w:tc>
        <w:tc>
          <w:tcPr>
            <w:tcW w:w="1842" w:type="dxa"/>
          </w:tcPr>
          <w:p w:rsidR="003644ED" w:rsidRDefault="003644ED">
            <w:pPr>
              <w:pStyle w:val="30"/>
              <w:ind w:firstLine="0"/>
              <w:rPr>
                <w:rFonts w:ascii="Arial" w:hAnsi="Arial"/>
                <w:sz w:val="27"/>
              </w:rPr>
            </w:pPr>
            <w:r>
              <w:rPr>
                <w:rFonts w:ascii="Arial" w:hAnsi="Arial"/>
                <w:sz w:val="27"/>
              </w:rPr>
              <w:t>278</w:t>
            </w:r>
          </w:p>
        </w:tc>
        <w:tc>
          <w:tcPr>
            <w:tcW w:w="1418" w:type="dxa"/>
          </w:tcPr>
          <w:p w:rsidR="003644ED" w:rsidRDefault="003644ED">
            <w:pPr>
              <w:pStyle w:val="30"/>
              <w:ind w:firstLine="0"/>
              <w:rPr>
                <w:rFonts w:ascii="Arial" w:hAnsi="Arial"/>
                <w:sz w:val="27"/>
              </w:rPr>
            </w:pPr>
            <w:r>
              <w:rPr>
                <w:rFonts w:ascii="Arial" w:hAnsi="Arial"/>
                <w:sz w:val="27"/>
              </w:rPr>
              <w:t>265</w:t>
            </w:r>
          </w:p>
        </w:tc>
        <w:tc>
          <w:tcPr>
            <w:tcW w:w="1417" w:type="dxa"/>
          </w:tcPr>
          <w:p w:rsidR="003644ED" w:rsidRDefault="003644ED">
            <w:pPr>
              <w:pStyle w:val="30"/>
              <w:ind w:firstLine="0"/>
              <w:rPr>
                <w:rFonts w:ascii="Arial" w:hAnsi="Arial"/>
                <w:sz w:val="27"/>
              </w:rPr>
            </w:pPr>
            <w:r>
              <w:rPr>
                <w:rFonts w:ascii="Arial" w:hAnsi="Arial"/>
                <w:sz w:val="27"/>
              </w:rPr>
              <w:t>259</w:t>
            </w:r>
          </w:p>
        </w:tc>
      </w:tr>
      <w:tr w:rsidR="003644ED">
        <w:trPr>
          <w:trHeight w:val="1107"/>
        </w:trPr>
        <w:tc>
          <w:tcPr>
            <w:tcW w:w="5070" w:type="dxa"/>
          </w:tcPr>
          <w:p w:rsidR="003644ED" w:rsidRDefault="003644ED">
            <w:pPr>
              <w:pStyle w:val="30"/>
              <w:ind w:firstLine="0"/>
              <w:rPr>
                <w:rFonts w:ascii="Arial" w:hAnsi="Arial"/>
                <w:sz w:val="27"/>
              </w:rPr>
            </w:pPr>
            <w:r>
              <w:rPr>
                <w:rFonts w:ascii="Arial" w:hAnsi="Arial"/>
                <w:sz w:val="27"/>
              </w:rPr>
              <w:t>Среднегодовая стоимость основных производственных фондов, тыс.руб</w:t>
            </w:r>
          </w:p>
        </w:tc>
        <w:tc>
          <w:tcPr>
            <w:tcW w:w="1842" w:type="dxa"/>
          </w:tcPr>
          <w:p w:rsidR="003644ED" w:rsidRDefault="003644ED">
            <w:pPr>
              <w:pStyle w:val="30"/>
              <w:ind w:firstLine="0"/>
              <w:rPr>
                <w:rFonts w:ascii="Arial" w:hAnsi="Arial"/>
                <w:sz w:val="27"/>
              </w:rPr>
            </w:pPr>
            <w:r>
              <w:rPr>
                <w:rFonts w:ascii="Arial" w:hAnsi="Arial"/>
                <w:sz w:val="27"/>
              </w:rPr>
              <w:t>213856</w:t>
            </w:r>
          </w:p>
        </w:tc>
        <w:tc>
          <w:tcPr>
            <w:tcW w:w="1418" w:type="dxa"/>
          </w:tcPr>
          <w:p w:rsidR="003644ED" w:rsidRDefault="003644ED">
            <w:pPr>
              <w:pStyle w:val="30"/>
              <w:ind w:firstLine="0"/>
              <w:rPr>
                <w:rFonts w:ascii="Arial" w:hAnsi="Arial"/>
                <w:sz w:val="27"/>
              </w:rPr>
            </w:pPr>
            <w:r>
              <w:rPr>
                <w:rFonts w:ascii="Arial" w:hAnsi="Arial"/>
                <w:sz w:val="27"/>
              </w:rPr>
              <w:t>213131</w:t>
            </w:r>
          </w:p>
        </w:tc>
        <w:tc>
          <w:tcPr>
            <w:tcW w:w="1417" w:type="dxa"/>
          </w:tcPr>
          <w:p w:rsidR="003644ED" w:rsidRDefault="003644ED">
            <w:pPr>
              <w:pStyle w:val="30"/>
              <w:ind w:firstLine="0"/>
              <w:rPr>
                <w:rFonts w:ascii="Arial" w:hAnsi="Arial"/>
                <w:sz w:val="27"/>
              </w:rPr>
            </w:pPr>
            <w:r>
              <w:rPr>
                <w:rFonts w:ascii="Arial" w:hAnsi="Arial"/>
                <w:sz w:val="27"/>
              </w:rPr>
              <w:t>213717</w:t>
            </w:r>
          </w:p>
        </w:tc>
      </w:tr>
      <w:tr w:rsidR="003644ED">
        <w:tc>
          <w:tcPr>
            <w:tcW w:w="5070" w:type="dxa"/>
          </w:tcPr>
          <w:p w:rsidR="003644ED" w:rsidRDefault="003644ED">
            <w:pPr>
              <w:pStyle w:val="30"/>
              <w:ind w:firstLine="0"/>
              <w:rPr>
                <w:rFonts w:ascii="Arial" w:hAnsi="Arial"/>
                <w:sz w:val="27"/>
              </w:rPr>
            </w:pPr>
            <w:r>
              <w:rPr>
                <w:rFonts w:ascii="Arial" w:hAnsi="Arial"/>
                <w:sz w:val="27"/>
              </w:rPr>
              <w:t>Среднегодовая выработка продукции на 1 работника, тыс.руб.</w:t>
            </w:r>
          </w:p>
        </w:tc>
        <w:tc>
          <w:tcPr>
            <w:tcW w:w="1842" w:type="dxa"/>
          </w:tcPr>
          <w:p w:rsidR="003644ED" w:rsidRDefault="003644ED">
            <w:pPr>
              <w:pStyle w:val="30"/>
              <w:ind w:firstLine="0"/>
              <w:rPr>
                <w:rFonts w:ascii="Arial" w:hAnsi="Arial"/>
                <w:sz w:val="27"/>
              </w:rPr>
            </w:pPr>
            <w:r>
              <w:rPr>
                <w:rFonts w:ascii="Arial" w:hAnsi="Arial"/>
                <w:sz w:val="27"/>
              </w:rPr>
              <w:t>2,03</w:t>
            </w:r>
          </w:p>
        </w:tc>
        <w:tc>
          <w:tcPr>
            <w:tcW w:w="1418" w:type="dxa"/>
          </w:tcPr>
          <w:p w:rsidR="003644ED" w:rsidRDefault="003644ED">
            <w:pPr>
              <w:pStyle w:val="30"/>
              <w:ind w:firstLine="0"/>
              <w:rPr>
                <w:rFonts w:ascii="Arial" w:hAnsi="Arial"/>
                <w:sz w:val="27"/>
              </w:rPr>
            </w:pPr>
            <w:r>
              <w:rPr>
                <w:rFonts w:ascii="Arial" w:hAnsi="Arial"/>
                <w:sz w:val="27"/>
              </w:rPr>
              <w:t>3,03</w:t>
            </w:r>
          </w:p>
        </w:tc>
        <w:tc>
          <w:tcPr>
            <w:tcW w:w="1417" w:type="dxa"/>
          </w:tcPr>
          <w:p w:rsidR="003644ED" w:rsidRDefault="003644ED">
            <w:pPr>
              <w:pStyle w:val="30"/>
              <w:ind w:firstLine="0"/>
              <w:rPr>
                <w:rFonts w:ascii="Arial" w:hAnsi="Arial"/>
                <w:sz w:val="27"/>
              </w:rPr>
            </w:pPr>
            <w:r>
              <w:rPr>
                <w:rFonts w:ascii="Arial" w:hAnsi="Arial"/>
                <w:sz w:val="27"/>
              </w:rPr>
              <w:t>2,49</w:t>
            </w:r>
          </w:p>
        </w:tc>
      </w:tr>
      <w:tr w:rsidR="003644ED">
        <w:tc>
          <w:tcPr>
            <w:tcW w:w="5070" w:type="dxa"/>
          </w:tcPr>
          <w:p w:rsidR="003644ED" w:rsidRDefault="003644ED">
            <w:pPr>
              <w:pStyle w:val="30"/>
              <w:ind w:firstLine="0"/>
              <w:rPr>
                <w:rFonts w:ascii="Arial" w:hAnsi="Arial"/>
                <w:sz w:val="27"/>
              </w:rPr>
            </w:pPr>
            <w:r>
              <w:rPr>
                <w:rFonts w:ascii="Arial" w:hAnsi="Arial"/>
                <w:sz w:val="27"/>
              </w:rPr>
              <w:t>Фондовооруженность, тыс.руб.</w:t>
            </w:r>
          </w:p>
        </w:tc>
        <w:tc>
          <w:tcPr>
            <w:tcW w:w="1842" w:type="dxa"/>
          </w:tcPr>
          <w:p w:rsidR="003644ED" w:rsidRDefault="003644ED">
            <w:pPr>
              <w:pStyle w:val="30"/>
              <w:ind w:firstLine="0"/>
              <w:rPr>
                <w:rFonts w:ascii="Arial" w:hAnsi="Arial"/>
                <w:sz w:val="27"/>
              </w:rPr>
            </w:pPr>
            <w:r>
              <w:rPr>
                <w:rFonts w:ascii="Arial" w:hAnsi="Arial"/>
                <w:sz w:val="27"/>
              </w:rPr>
              <w:t>769,27</w:t>
            </w:r>
          </w:p>
        </w:tc>
        <w:tc>
          <w:tcPr>
            <w:tcW w:w="1418" w:type="dxa"/>
          </w:tcPr>
          <w:p w:rsidR="003644ED" w:rsidRDefault="003644ED">
            <w:pPr>
              <w:pStyle w:val="30"/>
              <w:ind w:firstLine="0"/>
              <w:rPr>
                <w:rFonts w:ascii="Arial" w:hAnsi="Arial"/>
                <w:sz w:val="27"/>
              </w:rPr>
            </w:pPr>
            <w:r>
              <w:rPr>
                <w:rFonts w:ascii="Arial" w:hAnsi="Arial"/>
                <w:sz w:val="27"/>
              </w:rPr>
              <w:t>804,27</w:t>
            </w:r>
          </w:p>
        </w:tc>
        <w:tc>
          <w:tcPr>
            <w:tcW w:w="1417" w:type="dxa"/>
          </w:tcPr>
          <w:p w:rsidR="003644ED" w:rsidRDefault="003644ED">
            <w:pPr>
              <w:pStyle w:val="30"/>
              <w:ind w:firstLine="0"/>
              <w:rPr>
                <w:rFonts w:ascii="Arial" w:hAnsi="Arial"/>
                <w:sz w:val="27"/>
              </w:rPr>
            </w:pPr>
            <w:r>
              <w:rPr>
                <w:rFonts w:ascii="Arial" w:hAnsi="Arial"/>
                <w:sz w:val="27"/>
              </w:rPr>
              <w:t>825,16</w:t>
            </w:r>
          </w:p>
        </w:tc>
      </w:tr>
    </w:tbl>
    <w:p w:rsidR="003644ED" w:rsidRDefault="003644ED">
      <w:pPr>
        <w:pStyle w:val="30"/>
        <w:rPr>
          <w:rFonts w:ascii="Arial" w:hAnsi="Arial"/>
          <w:sz w:val="26"/>
        </w:rPr>
      </w:pPr>
    </w:p>
    <w:p w:rsidR="003644ED" w:rsidRDefault="003644ED">
      <w:pPr>
        <w:pStyle w:val="30"/>
        <w:rPr>
          <w:rFonts w:ascii="Arial" w:hAnsi="Arial"/>
          <w:sz w:val="26"/>
        </w:rPr>
      </w:pPr>
      <w:r>
        <w:rPr>
          <w:rFonts w:ascii="Arial" w:hAnsi="Arial"/>
          <w:sz w:val="26"/>
        </w:rPr>
        <w:t>По данным таблицы 16 видим, что численность за анализируемый период снижается, а фондовооруженность  труда  возрастает.</w:t>
      </w:r>
    </w:p>
    <w:p w:rsidR="003644ED" w:rsidRDefault="003644ED">
      <w:pPr>
        <w:pStyle w:val="30"/>
        <w:rPr>
          <w:rFonts w:ascii="Arial" w:hAnsi="Arial"/>
          <w:sz w:val="26"/>
        </w:rPr>
      </w:pPr>
      <w:r>
        <w:rPr>
          <w:rFonts w:ascii="Arial" w:hAnsi="Arial"/>
          <w:sz w:val="26"/>
        </w:rPr>
        <w:t>Валдайским  электрическим  сетям  ОАО «Новгородэнерго»  необходимо сравнить 2001 год и 2002 год, выяснить причины спада производства и принять  меры  по  недопущению спада в последующих периодах.</w:t>
      </w:r>
    </w:p>
    <w:p w:rsidR="003644ED" w:rsidRDefault="003644ED">
      <w:pPr>
        <w:spacing w:line="360" w:lineRule="auto"/>
        <w:ind w:firstLine="709"/>
        <w:jc w:val="both"/>
        <w:rPr>
          <w:rFonts w:ascii="Arial" w:hAnsi="Arial"/>
          <w:sz w:val="26"/>
        </w:rPr>
      </w:pPr>
      <w:r>
        <w:rPr>
          <w:rFonts w:ascii="Arial" w:hAnsi="Arial"/>
          <w:sz w:val="26"/>
        </w:rPr>
        <w:t>Информацию о наилучших показателях принять за норматив, и отклонения от  нормы  доводить  до  сведения  не  только администрации, но и акционеров. Нормативы необходимо  будет постоянно анализировать  и  в случае их несоответствия изменившимся условиям должны быть пересмотрены. Анализ показателей следует проводить как можно чаще, чтобы появилась возможность их улучшить в течение отчетного периода.</w:t>
      </w:r>
    </w:p>
    <w:p w:rsidR="003644ED" w:rsidRDefault="003644ED">
      <w:pPr>
        <w:spacing w:line="360" w:lineRule="auto"/>
        <w:ind w:firstLine="709"/>
        <w:jc w:val="both"/>
        <w:rPr>
          <w:rFonts w:ascii="Arial" w:hAnsi="Arial"/>
          <w:sz w:val="26"/>
        </w:rPr>
      </w:pPr>
      <w:r>
        <w:rPr>
          <w:rFonts w:ascii="Arial" w:hAnsi="Arial"/>
          <w:sz w:val="26"/>
        </w:rPr>
        <w:t>Ускорение  технического  прогресса вынуждает предприятие все быстрее обновлять основной капитал в условиях новых технологий. Следовательно, оценка технологического уровня средств производства является первостепенной задачей экономического анализа ВЭС ОАО «Новгородэнерго».</w:t>
      </w:r>
    </w:p>
    <w:p w:rsidR="003644ED" w:rsidRDefault="003644ED">
      <w:pPr>
        <w:spacing w:line="360" w:lineRule="auto"/>
        <w:ind w:firstLine="709"/>
        <w:jc w:val="both"/>
        <w:rPr>
          <w:rFonts w:ascii="Arial" w:hAnsi="Arial"/>
          <w:sz w:val="26"/>
        </w:rPr>
      </w:pPr>
      <w:r>
        <w:rPr>
          <w:rFonts w:ascii="Arial" w:hAnsi="Arial"/>
          <w:sz w:val="26"/>
        </w:rPr>
        <w:t>Оценка технологического уровня средств производства предприятия должна проводиться с учетом взаимосвязей  с другими элементами анализа как  самого  товара, так и  условий производства. Основывается  эта оценка на подсчете соответствующих показателей, увязанных в систему.</w:t>
      </w:r>
    </w:p>
    <w:p w:rsidR="003644ED" w:rsidRDefault="003644ED">
      <w:pPr>
        <w:spacing w:line="360" w:lineRule="auto"/>
        <w:ind w:firstLine="709"/>
        <w:jc w:val="both"/>
        <w:rPr>
          <w:rFonts w:ascii="Arial" w:hAnsi="Arial"/>
          <w:sz w:val="26"/>
        </w:rPr>
      </w:pPr>
      <w:r>
        <w:rPr>
          <w:rFonts w:ascii="Arial" w:hAnsi="Arial"/>
          <w:sz w:val="26"/>
        </w:rPr>
        <w:t>Анализ работы оборудования базируется на системе показателей, характеризующих использование его численности, времени работы и мощности.</w:t>
      </w:r>
    </w:p>
    <w:p w:rsidR="003644ED" w:rsidRDefault="003644ED">
      <w:pPr>
        <w:spacing w:line="360" w:lineRule="auto"/>
        <w:ind w:firstLine="709"/>
        <w:jc w:val="both"/>
        <w:rPr>
          <w:rFonts w:ascii="Arial" w:hAnsi="Arial"/>
          <w:sz w:val="26"/>
        </w:rPr>
      </w:pPr>
      <w:r>
        <w:rPr>
          <w:rFonts w:ascii="Arial" w:hAnsi="Arial"/>
          <w:sz w:val="26"/>
        </w:rPr>
        <w:t xml:space="preserve"> В  ВЭС  ОАО «Новгородэнерго» различают оборудование наличное и установленное (сданное в эксплуатацию), фактически используемое в производстве, находящееся в ремонте, на модернизации и резервное.  Наибольший  эффект  достигается, если  по  величине  первые  три  группы приблизительно  одинаковы.</w:t>
      </w:r>
    </w:p>
    <w:p w:rsidR="003644ED" w:rsidRDefault="003644ED">
      <w:pPr>
        <w:spacing w:line="360" w:lineRule="auto"/>
        <w:jc w:val="right"/>
        <w:rPr>
          <w:rFonts w:ascii="Arial" w:hAnsi="Arial"/>
          <w:sz w:val="26"/>
        </w:rPr>
      </w:pPr>
      <w:r>
        <w:rPr>
          <w:rFonts w:ascii="Arial" w:hAnsi="Arial"/>
          <w:sz w:val="26"/>
        </w:rPr>
        <w:t xml:space="preserve">                                                                                                       Таблица 17.</w:t>
      </w:r>
    </w:p>
    <w:p w:rsidR="003644ED" w:rsidRDefault="003644ED">
      <w:pPr>
        <w:jc w:val="both"/>
        <w:rPr>
          <w:rFonts w:ascii="Arial" w:hAnsi="Arial"/>
          <w:sz w:val="26"/>
        </w:rPr>
      </w:pPr>
      <w:r>
        <w:rPr>
          <w:rFonts w:ascii="Arial" w:hAnsi="Arial"/>
          <w:sz w:val="26"/>
        </w:rPr>
        <w:t xml:space="preserve"> Исходная информация для анализа использования оборудования.</w:t>
      </w:r>
    </w:p>
    <w:p w:rsidR="003644ED" w:rsidRDefault="003644ED">
      <w:pPr>
        <w:jc w:val="both"/>
        <w:rPr>
          <w:rFonts w:ascii="Arial" w:hAnsi="Arial"/>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28"/>
        <w:gridCol w:w="1559"/>
        <w:gridCol w:w="1559"/>
        <w:gridCol w:w="1276"/>
      </w:tblGrid>
      <w:tr w:rsidR="003644ED">
        <w:tc>
          <w:tcPr>
            <w:tcW w:w="4928" w:type="dxa"/>
          </w:tcPr>
          <w:p w:rsidR="003644ED" w:rsidRDefault="003644ED">
            <w:pPr>
              <w:pStyle w:val="1"/>
              <w:rPr>
                <w:rFonts w:ascii="Arial" w:hAnsi="Arial"/>
                <w:sz w:val="27"/>
              </w:rPr>
            </w:pPr>
            <w:r>
              <w:rPr>
                <w:rFonts w:ascii="Arial" w:hAnsi="Arial"/>
                <w:sz w:val="27"/>
              </w:rPr>
              <w:t>Показатель</w:t>
            </w:r>
          </w:p>
        </w:tc>
        <w:tc>
          <w:tcPr>
            <w:tcW w:w="1559" w:type="dxa"/>
          </w:tcPr>
          <w:p w:rsidR="003644ED" w:rsidRDefault="003644ED">
            <w:pPr>
              <w:spacing w:line="360" w:lineRule="auto"/>
              <w:jc w:val="both"/>
              <w:rPr>
                <w:rFonts w:ascii="Arial" w:hAnsi="Arial"/>
                <w:sz w:val="27"/>
              </w:rPr>
            </w:pPr>
            <w:r>
              <w:rPr>
                <w:rFonts w:ascii="Arial" w:hAnsi="Arial"/>
                <w:sz w:val="27"/>
              </w:rPr>
              <w:t>2000 г.</w:t>
            </w:r>
          </w:p>
        </w:tc>
        <w:tc>
          <w:tcPr>
            <w:tcW w:w="1559" w:type="dxa"/>
          </w:tcPr>
          <w:p w:rsidR="003644ED" w:rsidRDefault="003644ED">
            <w:pPr>
              <w:spacing w:line="360" w:lineRule="auto"/>
              <w:jc w:val="both"/>
              <w:rPr>
                <w:rFonts w:ascii="Arial" w:hAnsi="Arial"/>
                <w:sz w:val="27"/>
              </w:rPr>
            </w:pPr>
            <w:r>
              <w:rPr>
                <w:rFonts w:ascii="Arial" w:hAnsi="Arial"/>
                <w:sz w:val="27"/>
              </w:rPr>
              <w:t xml:space="preserve">     2001 г.</w:t>
            </w:r>
          </w:p>
        </w:tc>
        <w:tc>
          <w:tcPr>
            <w:tcW w:w="1276" w:type="dxa"/>
          </w:tcPr>
          <w:p w:rsidR="003644ED" w:rsidRDefault="003644ED">
            <w:pPr>
              <w:spacing w:line="360" w:lineRule="auto"/>
              <w:jc w:val="both"/>
              <w:rPr>
                <w:rFonts w:ascii="Arial" w:hAnsi="Arial"/>
                <w:sz w:val="27"/>
              </w:rPr>
            </w:pPr>
            <w:r>
              <w:rPr>
                <w:rFonts w:ascii="Arial" w:hAnsi="Arial"/>
                <w:sz w:val="27"/>
              </w:rPr>
              <w:t>2002 г.</w:t>
            </w:r>
          </w:p>
        </w:tc>
      </w:tr>
      <w:tr w:rsidR="003644ED">
        <w:tc>
          <w:tcPr>
            <w:tcW w:w="4928" w:type="dxa"/>
          </w:tcPr>
          <w:p w:rsidR="003644ED" w:rsidRDefault="003644ED">
            <w:pPr>
              <w:spacing w:line="360" w:lineRule="auto"/>
              <w:jc w:val="both"/>
              <w:rPr>
                <w:rFonts w:ascii="Arial" w:hAnsi="Arial"/>
                <w:sz w:val="27"/>
              </w:rPr>
            </w:pPr>
            <w:r>
              <w:rPr>
                <w:rFonts w:ascii="Arial" w:hAnsi="Arial"/>
                <w:sz w:val="27"/>
              </w:rPr>
              <w:t>Количество наличного оборудования</w:t>
            </w:r>
          </w:p>
        </w:tc>
        <w:tc>
          <w:tcPr>
            <w:tcW w:w="1559" w:type="dxa"/>
          </w:tcPr>
          <w:p w:rsidR="003644ED" w:rsidRDefault="003644ED">
            <w:pPr>
              <w:spacing w:line="360" w:lineRule="auto"/>
              <w:jc w:val="right"/>
              <w:rPr>
                <w:rFonts w:ascii="Arial" w:hAnsi="Arial"/>
                <w:sz w:val="27"/>
              </w:rPr>
            </w:pPr>
            <w:r>
              <w:rPr>
                <w:rFonts w:ascii="Arial" w:hAnsi="Arial"/>
                <w:sz w:val="27"/>
              </w:rPr>
              <w:t>808</w:t>
            </w:r>
          </w:p>
        </w:tc>
        <w:tc>
          <w:tcPr>
            <w:tcW w:w="1559" w:type="dxa"/>
          </w:tcPr>
          <w:p w:rsidR="003644ED" w:rsidRDefault="003644ED">
            <w:pPr>
              <w:spacing w:line="360" w:lineRule="auto"/>
              <w:jc w:val="right"/>
              <w:rPr>
                <w:rFonts w:ascii="Arial" w:hAnsi="Arial"/>
                <w:sz w:val="27"/>
              </w:rPr>
            </w:pPr>
            <w:r>
              <w:rPr>
                <w:rFonts w:ascii="Arial" w:hAnsi="Arial"/>
                <w:sz w:val="27"/>
              </w:rPr>
              <w:t>812</w:t>
            </w:r>
          </w:p>
        </w:tc>
        <w:tc>
          <w:tcPr>
            <w:tcW w:w="1276" w:type="dxa"/>
          </w:tcPr>
          <w:p w:rsidR="003644ED" w:rsidRDefault="003644ED">
            <w:pPr>
              <w:spacing w:line="360" w:lineRule="auto"/>
              <w:jc w:val="right"/>
              <w:rPr>
                <w:rFonts w:ascii="Arial" w:hAnsi="Arial"/>
                <w:sz w:val="27"/>
              </w:rPr>
            </w:pPr>
            <w:r>
              <w:rPr>
                <w:rFonts w:ascii="Arial" w:hAnsi="Arial"/>
                <w:sz w:val="27"/>
              </w:rPr>
              <w:t>821</w:t>
            </w:r>
          </w:p>
        </w:tc>
      </w:tr>
      <w:tr w:rsidR="003644ED">
        <w:tc>
          <w:tcPr>
            <w:tcW w:w="4928" w:type="dxa"/>
          </w:tcPr>
          <w:p w:rsidR="003644ED" w:rsidRDefault="003644ED">
            <w:pPr>
              <w:spacing w:line="360" w:lineRule="auto"/>
              <w:jc w:val="both"/>
              <w:rPr>
                <w:rFonts w:ascii="Arial" w:hAnsi="Arial"/>
                <w:sz w:val="27"/>
              </w:rPr>
            </w:pPr>
            <w:r>
              <w:rPr>
                <w:rFonts w:ascii="Arial" w:hAnsi="Arial"/>
                <w:sz w:val="27"/>
              </w:rPr>
              <w:t>Количество используемого оборудования</w:t>
            </w:r>
          </w:p>
        </w:tc>
        <w:tc>
          <w:tcPr>
            <w:tcW w:w="1559" w:type="dxa"/>
          </w:tcPr>
          <w:p w:rsidR="003644ED" w:rsidRDefault="003644ED">
            <w:pPr>
              <w:spacing w:line="360" w:lineRule="auto"/>
              <w:jc w:val="right"/>
              <w:rPr>
                <w:rFonts w:ascii="Arial" w:hAnsi="Arial"/>
                <w:sz w:val="27"/>
              </w:rPr>
            </w:pPr>
          </w:p>
          <w:p w:rsidR="003644ED" w:rsidRDefault="003644ED">
            <w:pPr>
              <w:spacing w:line="360" w:lineRule="auto"/>
              <w:jc w:val="right"/>
              <w:rPr>
                <w:rFonts w:ascii="Arial" w:hAnsi="Arial"/>
                <w:sz w:val="27"/>
              </w:rPr>
            </w:pPr>
            <w:r>
              <w:rPr>
                <w:rFonts w:ascii="Arial" w:hAnsi="Arial"/>
                <w:sz w:val="27"/>
              </w:rPr>
              <w:t>799</w:t>
            </w:r>
          </w:p>
        </w:tc>
        <w:tc>
          <w:tcPr>
            <w:tcW w:w="1559"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802</w:t>
            </w:r>
          </w:p>
        </w:tc>
        <w:tc>
          <w:tcPr>
            <w:tcW w:w="1276"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815</w:t>
            </w:r>
          </w:p>
        </w:tc>
      </w:tr>
      <w:tr w:rsidR="003644ED">
        <w:tc>
          <w:tcPr>
            <w:tcW w:w="4928" w:type="dxa"/>
          </w:tcPr>
          <w:p w:rsidR="003644ED" w:rsidRDefault="003644ED">
            <w:pPr>
              <w:spacing w:line="360" w:lineRule="auto"/>
              <w:jc w:val="both"/>
              <w:rPr>
                <w:rFonts w:ascii="Arial" w:hAnsi="Arial"/>
                <w:sz w:val="27"/>
              </w:rPr>
            </w:pPr>
            <w:r>
              <w:rPr>
                <w:rFonts w:ascii="Arial" w:hAnsi="Arial"/>
                <w:sz w:val="27"/>
              </w:rPr>
              <w:t>Количество установленного оборудования</w:t>
            </w:r>
          </w:p>
        </w:tc>
        <w:tc>
          <w:tcPr>
            <w:tcW w:w="1559"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803</w:t>
            </w:r>
          </w:p>
        </w:tc>
        <w:tc>
          <w:tcPr>
            <w:tcW w:w="1559"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807</w:t>
            </w:r>
          </w:p>
        </w:tc>
        <w:tc>
          <w:tcPr>
            <w:tcW w:w="1276" w:type="dxa"/>
          </w:tcPr>
          <w:p w:rsidR="003644ED" w:rsidRDefault="003644ED">
            <w:pPr>
              <w:spacing w:line="360" w:lineRule="auto"/>
              <w:jc w:val="both"/>
              <w:rPr>
                <w:rFonts w:ascii="Arial" w:hAnsi="Arial"/>
                <w:sz w:val="27"/>
              </w:rPr>
            </w:pPr>
          </w:p>
          <w:p w:rsidR="003644ED" w:rsidRDefault="003644ED">
            <w:pPr>
              <w:spacing w:line="360" w:lineRule="auto"/>
              <w:jc w:val="right"/>
              <w:rPr>
                <w:rFonts w:ascii="Arial" w:hAnsi="Arial"/>
                <w:sz w:val="27"/>
              </w:rPr>
            </w:pPr>
            <w:r>
              <w:rPr>
                <w:rFonts w:ascii="Arial" w:hAnsi="Arial"/>
                <w:sz w:val="27"/>
              </w:rPr>
              <w:t>819</w:t>
            </w:r>
          </w:p>
        </w:tc>
      </w:tr>
    </w:tbl>
    <w:p w:rsidR="003644ED" w:rsidRDefault="003644ED">
      <w:pPr>
        <w:pStyle w:val="a6"/>
        <w:rPr>
          <w:rFonts w:ascii="Arial" w:hAnsi="Arial"/>
          <w:sz w:val="26"/>
        </w:rPr>
      </w:pPr>
    </w:p>
    <w:p w:rsidR="003644ED" w:rsidRDefault="003644ED">
      <w:pPr>
        <w:pStyle w:val="a6"/>
        <w:rPr>
          <w:rFonts w:ascii="Arial" w:hAnsi="Arial"/>
          <w:sz w:val="26"/>
        </w:rPr>
      </w:pPr>
      <w:r>
        <w:rPr>
          <w:rFonts w:ascii="Arial" w:hAnsi="Arial"/>
          <w:sz w:val="26"/>
        </w:rPr>
        <w:t>Для характеристики степени привлечения оборудования в производство рассчитывают следующие показатели:</w:t>
      </w:r>
    </w:p>
    <w:p w:rsidR="003644ED" w:rsidRDefault="003644ED">
      <w:pPr>
        <w:numPr>
          <w:ilvl w:val="0"/>
          <w:numId w:val="4"/>
        </w:numPr>
        <w:spacing w:line="360" w:lineRule="auto"/>
        <w:jc w:val="both"/>
        <w:rPr>
          <w:rFonts w:ascii="Arial" w:hAnsi="Arial"/>
          <w:sz w:val="26"/>
        </w:rPr>
      </w:pPr>
      <w:r>
        <w:rPr>
          <w:rFonts w:ascii="Arial" w:hAnsi="Arial"/>
          <w:sz w:val="26"/>
        </w:rPr>
        <w:t>коэффициент использования парка наличного оборудования (отношение количества используемого оборудования к количеству наличного оборудования),</w:t>
      </w:r>
    </w:p>
    <w:p w:rsidR="003644ED" w:rsidRDefault="003644ED">
      <w:pPr>
        <w:numPr>
          <w:ilvl w:val="0"/>
          <w:numId w:val="4"/>
        </w:numPr>
        <w:spacing w:line="360" w:lineRule="auto"/>
        <w:jc w:val="both"/>
        <w:rPr>
          <w:rFonts w:ascii="Arial" w:hAnsi="Arial"/>
          <w:sz w:val="26"/>
        </w:rPr>
      </w:pPr>
      <w:r>
        <w:rPr>
          <w:rFonts w:ascii="Arial" w:hAnsi="Arial"/>
          <w:sz w:val="26"/>
        </w:rPr>
        <w:t>коэффициент использования парка установленного оборудования (отношение количества используемого оборудования к количеству установленного оборудования),</w:t>
      </w:r>
    </w:p>
    <w:p w:rsidR="003644ED" w:rsidRDefault="003644ED">
      <w:pPr>
        <w:spacing w:line="360" w:lineRule="auto"/>
        <w:ind w:firstLine="709"/>
        <w:jc w:val="both"/>
        <w:rPr>
          <w:rFonts w:ascii="Arial" w:hAnsi="Arial"/>
          <w:sz w:val="26"/>
        </w:rPr>
      </w:pPr>
      <w:r>
        <w:rPr>
          <w:rFonts w:ascii="Arial" w:hAnsi="Arial"/>
          <w:sz w:val="26"/>
        </w:rPr>
        <w:t>Разность  между количеством наличного и установленного оборудования  умноженная  на плановую среднегодовую выработку продукции на единицу оборудования, - это потенциальный резерв роста производства продукции за счет увеличения количества действующего оборудования.</w:t>
      </w:r>
    </w:p>
    <w:p w:rsidR="003644ED" w:rsidRDefault="003644ED">
      <w:pPr>
        <w:spacing w:line="360" w:lineRule="auto"/>
        <w:ind w:firstLine="709"/>
        <w:jc w:val="both"/>
        <w:rPr>
          <w:rFonts w:ascii="Arial" w:hAnsi="Arial"/>
          <w:sz w:val="26"/>
        </w:rPr>
      </w:pPr>
      <w:r>
        <w:rPr>
          <w:rFonts w:ascii="Arial" w:hAnsi="Arial"/>
          <w:sz w:val="26"/>
        </w:rPr>
        <w:t>Для  характеристики  степени  экстенсивной  загрузки оборудования ВЭС ОАО «Новгородэнерго» изучается баланс времени его работы. Он включает:</w:t>
      </w:r>
    </w:p>
    <w:p w:rsidR="003644ED" w:rsidRDefault="003644ED">
      <w:pPr>
        <w:numPr>
          <w:ilvl w:val="0"/>
          <w:numId w:val="4"/>
        </w:numPr>
        <w:spacing w:line="360" w:lineRule="auto"/>
        <w:jc w:val="both"/>
        <w:rPr>
          <w:rFonts w:ascii="Arial" w:hAnsi="Arial"/>
          <w:sz w:val="26"/>
        </w:rPr>
      </w:pPr>
      <w:r>
        <w:rPr>
          <w:rFonts w:ascii="Arial" w:hAnsi="Arial"/>
          <w:sz w:val="26"/>
        </w:rPr>
        <w:t>календарный фонд времени – максимально возможное время работы оборудования (количество  календарных  дней в  отчетном периоде умножаем на 24 часа  и  на количество  единиц  установленного  оборудования)</w:t>
      </w:r>
    </w:p>
    <w:p w:rsidR="003644ED" w:rsidRDefault="003644ED">
      <w:pPr>
        <w:spacing w:line="360" w:lineRule="auto"/>
        <w:ind w:left="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2000 год=Тк=365*24*803=7034280,</w:t>
      </w:r>
    </w:p>
    <w:p w:rsidR="003644ED" w:rsidRDefault="003644ED">
      <w:pPr>
        <w:spacing w:line="360" w:lineRule="auto"/>
        <w:ind w:firstLine="709"/>
        <w:jc w:val="both"/>
        <w:rPr>
          <w:rFonts w:ascii="Arial" w:hAnsi="Arial"/>
          <w:sz w:val="26"/>
        </w:rPr>
      </w:pPr>
      <w:r>
        <w:rPr>
          <w:rFonts w:ascii="Arial" w:hAnsi="Arial"/>
          <w:sz w:val="26"/>
        </w:rPr>
        <w:t>2001 год=Тк=365*24*807=7069320,</w:t>
      </w:r>
    </w:p>
    <w:p w:rsidR="003644ED" w:rsidRDefault="003644ED">
      <w:pPr>
        <w:spacing w:line="360" w:lineRule="auto"/>
        <w:ind w:firstLine="709"/>
        <w:jc w:val="both"/>
        <w:rPr>
          <w:rFonts w:ascii="Arial" w:hAnsi="Arial"/>
          <w:sz w:val="26"/>
        </w:rPr>
      </w:pPr>
      <w:r>
        <w:rPr>
          <w:rFonts w:ascii="Arial" w:hAnsi="Arial"/>
          <w:sz w:val="26"/>
        </w:rPr>
        <w:t>2002 год=Тк=365*24*819=7174440,</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 режимный фонд времени (количество единиц установленного оборудования умножается на количество рабочих дней отчетного периода и на количество часов ежедневной работы с учетом коэффициента сменности),</w:t>
      </w:r>
    </w:p>
    <w:p w:rsidR="003644ED" w:rsidRDefault="003644ED">
      <w:pPr>
        <w:spacing w:line="360" w:lineRule="auto"/>
        <w:ind w:firstLine="709"/>
        <w:jc w:val="both"/>
        <w:rPr>
          <w:rFonts w:ascii="Arial" w:hAnsi="Arial"/>
          <w:sz w:val="26"/>
        </w:rPr>
      </w:pPr>
      <w:r>
        <w:rPr>
          <w:rFonts w:ascii="Arial" w:hAnsi="Arial"/>
          <w:sz w:val="26"/>
        </w:rPr>
        <w:t>- базисный фонд – время работы оборудования по плану. Отличается от режимного времени нахождения оборудования в плановом ремонте и на модернизации.</w:t>
      </w:r>
    </w:p>
    <w:p w:rsidR="003644ED" w:rsidRDefault="003644ED">
      <w:pPr>
        <w:spacing w:line="360" w:lineRule="auto"/>
        <w:ind w:firstLine="709"/>
        <w:jc w:val="both"/>
        <w:rPr>
          <w:rFonts w:ascii="Arial" w:hAnsi="Arial"/>
          <w:sz w:val="26"/>
        </w:rPr>
      </w:pPr>
      <w:r>
        <w:rPr>
          <w:rFonts w:ascii="Arial" w:hAnsi="Arial"/>
          <w:sz w:val="26"/>
        </w:rPr>
        <w:t>Сравнение фактического и планового календарных фондов времени позволяет установить степень выполнения плана по вводу оборудования в эксплуатацию по количеству и срокам, календарного и режимного – возможности лучшего использования оборудования за счет повышения коэффициента сменности, а режимного и планового – резервы времени за счет  сокращения  затрат времени на ремонт.</w:t>
      </w:r>
    </w:p>
    <w:p w:rsidR="003644ED" w:rsidRDefault="003644ED">
      <w:pPr>
        <w:spacing w:line="360" w:lineRule="auto"/>
        <w:ind w:firstLine="709"/>
        <w:jc w:val="both"/>
        <w:rPr>
          <w:rFonts w:ascii="Arial" w:hAnsi="Arial"/>
          <w:sz w:val="26"/>
        </w:rPr>
      </w:pPr>
      <w:r>
        <w:rPr>
          <w:rFonts w:ascii="Arial" w:hAnsi="Arial"/>
          <w:sz w:val="26"/>
        </w:rPr>
        <w:t>Для характеристики степени привлечения оборудования в производство рассчитывать следующие показатели</w:t>
      </w:r>
      <w:r>
        <w:rPr>
          <w:rFonts w:ascii="Arial" w:hAnsi="Arial"/>
          <w:sz w:val="26"/>
          <w:lang w:val="en-US"/>
        </w:rPr>
        <w:t>:</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u w:val="single"/>
        </w:rPr>
      </w:pPr>
      <w:r>
        <w:rPr>
          <w:rFonts w:ascii="Arial" w:hAnsi="Arial"/>
          <w:sz w:val="26"/>
        </w:rPr>
        <w:t xml:space="preserve">Кн = </w:t>
      </w:r>
      <w:r>
        <w:rPr>
          <w:rFonts w:ascii="Arial" w:hAnsi="Arial"/>
          <w:sz w:val="26"/>
          <w:u w:val="single"/>
        </w:rPr>
        <w:t>количество используемого оборудования</w:t>
      </w:r>
    </w:p>
    <w:p w:rsidR="003644ED" w:rsidRDefault="003644ED">
      <w:pPr>
        <w:spacing w:line="360" w:lineRule="auto"/>
        <w:ind w:firstLine="709"/>
        <w:jc w:val="both"/>
        <w:rPr>
          <w:rFonts w:ascii="Arial" w:hAnsi="Arial"/>
          <w:sz w:val="26"/>
        </w:rPr>
      </w:pPr>
      <w:r>
        <w:rPr>
          <w:rFonts w:ascii="Arial" w:hAnsi="Arial"/>
          <w:sz w:val="26"/>
        </w:rPr>
        <w:t xml:space="preserve">         количество наличного оборудования </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u w:val="single"/>
        </w:rPr>
      </w:pPr>
      <w:r>
        <w:rPr>
          <w:rFonts w:ascii="Arial" w:hAnsi="Arial"/>
          <w:sz w:val="26"/>
        </w:rPr>
        <w:t xml:space="preserve">Ку = </w:t>
      </w:r>
      <w:r>
        <w:rPr>
          <w:rFonts w:ascii="Arial" w:hAnsi="Arial"/>
          <w:sz w:val="26"/>
          <w:u w:val="single"/>
        </w:rPr>
        <w:t>количество используемого оборудования</w:t>
      </w:r>
    </w:p>
    <w:p w:rsidR="003644ED" w:rsidRDefault="003644ED">
      <w:pPr>
        <w:spacing w:line="360" w:lineRule="auto"/>
        <w:ind w:firstLine="709"/>
        <w:jc w:val="both"/>
        <w:rPr>
          <w:rFonts w:ascii="Arial" w:hAnsi="Arial"/>
          <w:sz w:val="26"/>
        </w:rPr>
      </w:pPr>
      <w:r>
        <w:rPr>
          <w:rFonts w:ascii="Arial" w:hAnsi="Arial"/>
          <w:sz w:val="26"/>
        </w:rPr>
        <w:t xml:space="preserve">       количество установленного оборудования,</w:t>
      </w:r>
    </w:p>
    <w:p w:rsidR="003644ED" w:rsidRDefault="003644ED">
      <w:pPr>
        <w:spacing w:line="360" w:lineRule="auto"/>
        <w:ind w:firstLine="709"/>
        <w:jc w:val="both"/>
        <w:rPr>
          <w:rFonts w:ascii="Arial" w:hAnsi="Arial"/>
          <w:sz w:val="26"/>
        </w:rPr>
      </w:pPr>
      <w:r>
        <w:rPr>
          <w:rFonts w:ascii="Arial" w:hAnsi="Arial"/>
          <w:sz w:val="26"/>
        </w:rPr>
        <w:t>где Кн – коэффициент использования парка наличного оборудования,</w:t>
      </w:r>
    </w:p>
    <w:p w:rsidR="003644ED" w:rsidRDefault="003644ED">
      <w:pPr>
        <w:spacing w:line="360" w:lineRule="auto"/>
        <w:ind w:firstLine="709"/>
        <w:jc w:val="both"/>
        <w:rPr>
          <w:rFonts w:ascii="Arial" w:hAnsi="Arial"/>
          <w:sz w:val="26"/>
        </w:rPr>
      </w:pPr>
      <w:r>
        <w:rPr>
          <w:rFonts w:ascii="Arial" w:hAnsi="Arial"/>
          <w:sz w:val="26"/>
        </w:rPr>
        <w:t>Ку – коэффициент использования парка установленного оборудования.</w:t>
      </w:r>
    </w:p>
    <w:p w:rsidR="003644ED" w:rsidRDefault="003644ED">
      <w:pPr>
        <w:spacing w:line="360" w:lineRule="auto"/>
        <w:ind w:firstLine="709"/>
        <w:rPr>
          <w:rFonts w:ascii="Arial" w:hAnsi="Arial"/>
          <w:sz w:val="26"/>
        </w:rPr>
      </w:pPr>
      <w:r>
        <w:rPr>
          <w:rFonts w:ascii="Arial" w:hAnsi="Arial"/>
          <w:sz w:val="26"/>
        </w:rPr>
        <w:t xml:space="preserve">Рассмотрим  динамику  имеющихся  показателей по ВЭС ОАО «Новгородэнерго».         </w:t>
      </w:r>
    </w:p>
    <w:p w:rsidR="003644ED" w:rsidRDefault="003644ED">
      <w:pPr>
        <w:spacing w:line="360" w:lineRule="auto"/>
        <w:ind w:firstLine="709"/>
        <w:jc w:val="right"/>
        <w:rPr>
          <w:rFonts w:ascii="Arial" w:hAnsi="Arial"/>
          <w:sz w:val="26"/>
        </w:rPr>
      </w:pPr>
      <w:r>
        <w:rPr>
          <w:rFonts w:ascii="Arial" w:hAnsi="Arial"/>
          <w:sz w:val="26"/>
        </w:rPr>
        <w:t xml:space="preserve"> Таблица 18 .</w:t>
      </w:r>
    </w:p>
    <w:p w:rsidR="003644ED" w:rsidRDefault="003644ED">
      <w:pPr>
        <w:spacing w:line="360" w:lineRule="auto"/>
        <w:ind w:firstLine="709"/>
        <w:rPr>
          <w:rFonts w:ascii="Arial" w:hAnsi="Arial"/>
          <w:sz w:val="26"/>
        </w:rPr>
      </w:pPr>
      <w:r>
        <w:rPr>
          <w:rFonts w:ascii="Arial" w:hAnsi="Arial"/>
          <w:sz w:val="26"/>
        </w:rPr>
        <w:t xml:space="preserve">                 Анализ использования оборудования.</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28"/>
        <w:gridCol w:w="1701"/>
        <w:gridCol w:w="1559"/>
        <w:gridCol w:w="1559"/>
      </w:tblGrid>
      <w:tr w:rsidR="003644ED">
        <w:tc>
          <w:tcPr>
            <w:tcW w:w="4928" w:type="dxa"/>
          </w:tcPr>
          <w:p w:rsidR="003644ED" w:rsidRDefault="003644ED">
            <w:pPr>
              <w:spacing w:line="360" w:lineRule="auto"/>
              <w:jc w:val="both"/>
              <w:rPr>
                <w:rFonts w:ascii="Arial" w:hAnsi="Arial"/>
                <w:sz w:val="27"/>
              </w:rPr>
            </w:pPr>
            <w:r>
              <w:rPr>
                <w:rFonts w:ascii="Arial" w:hAnsi="Arial"/>
                <w:sz w:val="27"/>
              </w:rPr>
              <w:t>Показатель</w:t>
            </w:r>
          </w:p>
        </w:tc>
        <w:tc>
          <w:tcPr>
            <w:tcW w:w="1701" w:type="dxa"/>
          </w:tcPr>
          <w:p w:rsidR="003644ED" w:rsidRDefault="003644ED">
            <w:pPr>
              <w:spacing w:line="360" w:lineRule="auto"/>
              <w:jc w:val="right"/>
              <w:rPr>
                <w:rFonts w:ascii="Arial" w:hAnsi="Arial"/>
                <w:sz w:val="27"/>
              </w:rPr>
            </w:pPr>
            <w:r>
              <w:rPr>
                <w:rFonts w:ascii="Arial" w:hAnsi="Arial"/>
                <w:sz w:val="27"/>
              </w:rPr>
              <w:t>2000 г.</w:t>
            </w:r>
          </w:p>
        </w:tc>
        <w:tc>
          <w:tcPr>
            <w:tcW w:w="1559" w:type="dxa"/>
          </w:tcPr>
          <w:p w:rsidR="003644ED" w:rsidRDefault="003644ED">
            <w:pPr>
              <w:spacing w:line="360" w:lineRule="auto"/>
              <w:jc w:val="both"/>
              <w:rPr>
                <w:rFonts w:ascii="Arial" w:hAnsi="Arial"/>
                <w:sz w:val="27"/>
              </w:rPr>
            </w:pPr>
            <w:r>
              <w:rPr>
                <w:rFonts w:ascii="Arial" w:hAnsi="Arial"/>
                <w:sz w:val="27"/>
              </w:rPr>
              <w:t>2001 г.</w:t>
            </w:r>
          </w:p>
        </w:tc>
        <w:tc>
          <w:tcPr>
            <w:tcW w:w="1559" w:type="dxa"/>
          </w:tcPr>
          <w:p w:rsidR="003644ED" w:rsidRDefault="003644ED">
            <w:pPr>
              <w:spacing w:line="360" w:lineRule="auto"/>
              <w:jc w:val="both"/>
              <w:rPr>
                <w:rFonts w:ascii="Arial" w:hAnsi="Arial"/>
                <w:sz w:val="27"/>
              </w:rPr>
            </w:pPr>
            <w:r>
              <w:rPr>
                <w:rFonts w:ascii="Arial" w:hAnsi="Arial"/>
                <w:sz w:val="27"/>
              </w:rPr>
              <w:t>2002 г.</w:t>
            </w:r>
          </w:p>
        </w:tc>
      </w:tr>
      <w:tr w:rsidR="003644ED">
        <w:tc>
          <w:tcPr>
            <w:tcW w:w="4928" w:type="dxa"/>
          </w:tcPr>
          <w:p w:rsidR="003644ED" w:rsidRDefault="003644ED">
            <w:pPr>
              <w:spacing w:line="360" w:lineRule="auto"/>
              <w:jc w:val="both"/>
              <w:rPr>
                <w:rFonts w:ascii="Arial" w:hAnsi="Arial"/>
                <w:sz w:val="27"/>
              </w:rPr>
            </w:pPr>
            <w:r>
              <w:rPr>
                <w:rFonts w:ascii="Arial" w:hAnsi="Arial"/>
                <w:sz w:val="27"/>
              </w:rPr>
              <w:t>Коэффициент использования парка наличного оборудования</w:t>
            </w:r>
          </w:p>
        </w:tc>
        <w:tc>
          <w:tcPr>
            <w:tcW w:w="1701" w:type="dxa"/>
          </w:tcPr>
          <w:p w:rsidR="003644ED" w:rsidRDefault="003644ED">
            <w:pPr>
              <w:spacing w:line="360" w:lineRule="auto"/>
              <w:jc w:val="right"/>
              <w:rPr>
                <w:rFonts w:ascii="Arial" w:hAnsi="Arial"/>
                <w:sz w:val="27"/>
              </w:rPr>
            </w:pPr>
            <w:r>
              <w:rPr>
                <w:rFonts w:ascii="Arial" w:hAnsi="Arial"/>
                <w:sz w:val="27"/>
              </w:rPr>
              <w:t>0,989</w:t>
            </w:r>
          </w:p>
        </w:tc>
        <w:tc>
          <w:tcPr>
            <w:tcW w:w="1559" w:type="dxa"/>
          </w:tcPr>
          <w:p w:rsidR="003644ED" w:rsidRDefault="003644ED">
            <w:pPr>
              <w:spacing w:line="360" w:lineRule="auto"/>
              <w:jc w:val="right"/>
              <w:rPr>
                <w:rFonts w:ascii="Arial" w:hAnsi="Arial"/>
                <w:sz w:val="27"/>
              </w:rPr>
            </w:pPr>
            <w:r>
              <w:rPr>
                <w:rFonts w:ascii="Arial" w:hAnsi="Arial"/>
                <w:sz w:val="27"/>
              </w:rPr>
              <w:t>0,988</w:t>
            </w:r>
          </w:p>
        </w:tc>
        <w:tc>
          <w:tcPr>
            <w:tcW w:w="1559" w:type="dxa"/>
          </w:tcPr>
          <w:p w:rsidR="003644ED" w:rsidRDefault="003644ED">
            <w:pPr>
              <w:spacing w:line="360" w:lineRule="auto"/>
              <w:jc w:val="right"/>
              <w:rPr>
                <w:rFonts w:ascii="Arial" w:hAnsi="Arial"/>
                <w:sz w:val="27"/>
              </w:rPr>
            </w:pPr>
            <w:r>
              <w:rPr>
                <w:rFonts w:ascii="Arial" w:hAnsi="Arial"/>
                <w:sz w:val="27"/>
              </w:rPr>
              <w:t>0,993</w:t>
            </w:r>
          </w:p>
        </w:tc>
      </w:tr>
      <w:tr w:rsidR="003644ED">
        <w:tc>
          <w:tcPr>
            <w:tcW w:w="4928" w:type="dxa"/>
          </w:tcPr>
          <w:p w:rsidR="003644ED" w:rsidRDefault="003644ED">
            <w:pPr>
              <w:spacing w:line="360" w:lineRule="auto"/>
              <w:jc w:val="both"/>
              <w:rPr>
                <w:rFonts w:ascii="Arial" w:hAnsi="Arial"/>
                <w:sz w:val="27"/>
              </w:rPr>
            </w:pPr>
            <w:r>
              <w:rPr>
                <w:rFonts w:ascii="Arial" w:hAnsi="Arial"/>
                <w:sz w:val="27"/>
              </w:rPr>
              <w:t>Коэффициент использования парка установленного оборудования</w:t>
            </w:r>
          </w:p>
        </w:tc>
        <w:tc>
          <w:tcPr>
            <w:tcW w:w="1701" w:type="dxa"/>
          </w:tcPr>
          <w:p w:rsidR="003644ED" w:rsidRDefault="003644ED">
            <w:pPr>
              <w:spacing w:line="360" w:lineRule="auto"/>
              <w:jc w:val="right"/>
              <w:rPr>
                <w:rFonts w:ascii="Arial" w:hAnsi="Arial"/>
                <w:sz w:val="27"/>
              </w:rPr>
            </w:pPr>
            <w:r>
              <w:rPr>
                <w:rFonts w:ascii="Arial" w:hAnsi="Arial"/>
                <w:sz w:val="27"/>
              </w:rPr>
              <w:t>0,995</w:t>
            </w:r>
          </w:p>
        </w:tc>
        <w:tc>
          <w:tcPr>
            <w:tcW w:w="1559" w:type="dxa"/>
          </w:tcPr>
          <w:p w:rsidR="003644ED" w:rsidRDefault="003644ED">
            <w:pPr>
              <w:spacing w:line="360" w:lineRule="auto"/>
              <w:jc w:val="right"/>
              <w:rPr>
                <w:rFonts w:ascii="Arial" w:hAnsi="Arial"/>
                <w:sz w:val="27"/>
              </w:rPr>
            </w:pPr>
            <w:r>
              <w:rPr>
                <w:rFonts w:ascii="Arial" w:hAnsi="Arial"/>
                <w:sz w:val="27"/>
              </w:rPr>
              <w:t>0,994</w:t>
            </w:r>
          </w:p>
        </w:tc>
        <w:tc>
          <w:tcPr>
            <w:tcW w:w="1559" w:type="dxa"/>
          </w:tcPr>
          <w:p w:rsidR="003644ED" w:rsidRDefault="003644ED">
            <w:pPr>
              <w:spacing w:line="360" w:lineRule="auto"/>
              <w:jc w:val="right"/>
              <w:rPr>
                <w:rFonts w:ascii="Arial" w:hAnsi="Arial"/>
                <w:sz w:val="27"/>
              </w:rPr>
            </w:pPr>
            <w:r>
              <w:rPr>
                <w:rFonts w:ascii="Arial" w:hAnsi="Arial"/>
                <w:sz w:val="27"/>
              </w:rPr>
              <w:t>0,995</w:t>
            </w:r>
          </w:p>
        </w:tc>
      </w:tr>
    </w:tbl>
    <w:p w:rsidR="003644ED" w:rsidRDefault="003644ED">
      <w:pPr>
        <w:spacing w:line="360" w:lineRule="auto"/>
        <w:ind w:firstLine="709"/>
        <w:jc w:val="both"/>
        <w:rPr>
          <w:rFonts w:ascii="Arial" w:hAnsi="Arial"/>
          <w:sz w:val="27"/>
        </w:rPr>
      </w:pPr>
    </w:p>
    <w:p w:rsidR="003644ED" w:rsidRDefault="003644ED">
      <w:pPr>
        <w:pStyle w:val="a6"/>
        <w:rPr>
          <w:rFonts w:ascii="Arial" w:hAnsi="Arial"/>
          <w:sz w:val="26"/>
        </w:rPr>
      </w:pPr>
      <w:r>
        <w:rPr>
          <w:rFonts w:ascii="Arial" w:hAnsi="Arial"/>
          <w:sz w:val="26"/>
        </w:rPr>
        <w:t>Проанализировав таблицу 18, можно сделать вывод, что коэффициент использования парка наличного оборудования увеличился на 0,005, т.к. произошло увеличение наличного оборудования в ВЭС ОАО «Новгородэнерго». Также произошло увеличение коэффициента использования парка установленного оборудования в 2002 году, что говорит о росте используемого и установленного оборудования. Расчет прочих коэффициентов невозможен в виду отсутствия необходимых элементов формул.</w:t>
      </w:r>
    </w:p>
    <w:p w:rsidR="003644ED" w:rsidRDefault="003644ED">
      <w:pPr>
        <w:spacing w:line="360" w:lineRule="auto"/>
        <w:ind w:firstLine="709"/>
        <w:jc w:val="both"/>
        <w:rPr>
          <w:rFonts w:ascii="Arial" w:hAnsi="Arial"/>
          <w:sz w:val="26"/>
        </w:rPr>
      </w:pPr>
      <w:r>
        <w:rPr>
          <w:rFonts w:ascii="Arial" w:hAnsi="Arial"/>
          <w:sz w:val="26"/>
        </w:rPr>
        <w:t>Для  увеличения  информации по анализу оборудования рассмотрим как распределяются в ВЭС затраты на ремонт оборудования в разрезе его видов.</w:t>
      </w:r>
    </w:p>
    <w:p w:rsidR="003644ED" w:rsidRDefault="003644ED">
      <w:pPr>
        <w:spacing w:line="360" w:lineRule="auto"/>
        <w:ind w:firstLine="709"/>
        <w:jc w:val="both"/>
        <w:rPr>
          <w:rFonts w:ascii="Arial" w:hAnsi="Arial"/>
          <w:sz w:val="26"/>
        </w:rPr>
      </w:pPr>
      <w:r>
        <w:rPr>
          <w:rFonts w:ascii="Arial" w:hAnsi="Arial"/>
          <w:sz w:val="26"/>
        </w:rPr>
        <w:t>По данным таблицы 19, рис.6 (см. приложение 6,7 стр.78,79) видим, что по низковольтному (0,4-10 кв) и высоковольтному (110 кв) затраты возростают с каждым годом. Причем наибольший удельный вес затрат приходится на ремонт  низковольтного оборудования, которое является наиболее изношенным в сетях. Тенденция снижения затрат происходит за счет оборудования среднего напряжения (35 кв), т.к. это оборудование является более новым, соответственно менее изношенным и не требует больших затрат на ремонт.</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i/>
          <w:sz w:val="30"/>
          <w:u w:val="single"/>
        </w:rPr>
      </w:pPr>
      <w:r>
        <w:rPr>
          <w:rFonts w:ascii="Arial" w:hAnsi="Arial"/>
          <w:i/>
          <w:sz w:val="30"/>
          <w:u w:val="single"/>
        </w:rPr>
        <w:t>2.4. Факторный анализ показателей эффективности</w:t>
      </w:r>
    </w:p>
    <w:p w:rsidR="003644ED" w:rsidRDefault="003644ED">
      <w:pPr>
        <w:spacing w:line="360" w:lineRule="auto"/>
        <w:ind w:firstLine="709"/>
        <w:jc w:val="both"/>
        <w:rPr>
          <w:rFonts w:ascii="Arial" w:hAnsi="Arial"/>
          <w:i/>
          <w:sz w:val="30"/>
          <w:u w:val="single"/>
        </w:rPr>
      </w:pPr>
      <w:r>
        <w:rPr>
          <w:rFonts w:ascii="Arial" w:hAnsi="Arial"/>
          <w:i/>
          <w:sz w:val="30"/>
        </w:rPr>
        <w:t xml:space="preserve">            </w:t>
      </w:r>
      <w:r>
        <w:rPr>
          <w:rFonts w:ascii="Arial" w:hAnsi="Arial"/>
          <w:i/>
          <w:sz w:val="30"/>
          <w:u w:val="single"/>
        </w:rPr>
        <w:t xml:space="preserve"> использования основных средств</w:t>
      </w:r>
    </w:p>
    <w:p w:rsidR="003644ED" w:rsidRDefault="003644ED">
      <w:pPr>
        <w:spacing w:line="360" w:lineRule="auto"/>
        <w:ind w:firstLine="709"/>
        <w:jc w:val="both"/>
        <w:rPr>
          <w:rFonts w:ascii="Arial" w:hAnsi="Arial"/>
          <w:sz w:val="30"/>
        </w:rPr>
      </w:pPr>
    </w:p>
    <w:p w:rsidR="003644ED" w:rsidRDefault="003644ED">
      <w:pPr>
        <w:spacing w:line="360" w:lineRule="auto"/>
        <w:ind w:firstLine="709"/>
        <w:jc w:val="both"/>
        <w:rPr>
          <w:rFonts w:ascii="Arial" w:hAnsi="Arial"/>
          <w:sz w:val="26"/>
        </w:rPr>
      </w:pPr>
      <w:r>
        <w:rPr>
          <w:rFonts w:ascii="Arial" w:hAnsi="Arial"/>
          <w:sz w:val="26"/>
        </w:rPr>
        <w:t>Эффективность использования основных фондов измеряется показателями фондоотдачи и фондоемкости. Фондоотдача основных фондов устанавливается отношением объёма выручки от реализации продукции (работ, услуг) к среднегодовой стоимости основных фондов. Фондоемкость продукции есть величина, обратная фондоотдаче. Она характеризует стоимость основных средств, приходящихся на один рубль выручки от реализации продукции (работ, услуг).</w:t>
      </w:r>
    </w:p>
    <w:p w:rsidR="003644ED" w:rsidRDefault="003644ED">
      <w:pPr>
        <w:spacing w:line="360" w:lineRule="auto"/>
        <w:ind w:firstLine="709"/>
        <w:jc w:val="both"/>
        <w:rPr>
          <w:rFonts w:ascii="Arial" w:hAnsi="Arial"/>
          <w:sz w:val="26"/>
        </w:rPr>
      </w:pPr>
      <w:r>
        <w:rPr>
          <w:rFonts w:ascii="Arial" w:hAnsi="Arial"/>
          <w:sz w:val="26"/>
        </w:rPr>
        <w:t>Показатель фондоотдачи тесно связан с производительностью и фондовооруженностью труда. Взаимосвязь  между этими показателями можно  выразить следующими формулами:</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Вр= Vр/Чр;  Фв=ОС/Чр;   Фо=Vр/ОС=Vр/Чр:ос/Чр=Вр/Фв,</w:t>
      </w:r>
    </w:p>
    <w:p w:rsidR="003644ED" w:rsidRDefault="003644ED">
      <w:pPr>
        <w:spacing w:line="360" w:lineRule="auto"/>
        <w:ind w:firstLine="709"/>
        <w:jc w:val="both"/>
        <w:rPr>
          <w:rFonts w:ascii="Arial" w:hAnsi="Arial"/>
          <w:sz w:val="26"/>
        </w:rPr>
      </w:pPr>
      <w:r>
        <w:rPr>
          <w:rFonts w:ascii="Arial" w:hAnsi="Arial"/>
          <w:sz w:val="26"/>
        </w:rPr>
        <w:t xml:space="preserve">- где Вр- средняя выработка продукции на 1 работника, </w:t>
      </w:r>
    </w:p>
    <w:p w:rsidR="003644ED" w:rsidRDefault="003644ED">
      <w:pPr>
        <w:spacing w:line="360" w:lineRule="auto"/>
        <w:ind w:firstLine="709"/>
        <w:jc w:val="both"/>
        <w:rPr>
          <w:rFonts w:ascii="Arial" w:hAnsi="Arial"/>
          <w:sz w:val="26"/>
        </w:rPr>
      </w:pPr>
      <w:r>
        <w:rPr>
          <w:rFonts w:ascii="Arial" w:hAnsi="Arial"/>
          <w:sz w:val="26"/>
        </w:rPr>
        <w:t xml:space="preserve">        </w:t>
      </w:r>
      <w:r>
        <w:rPr>
          <w:rFonts w:ascii="Arial" w:hAnsi="Arial"/>
          <w:sz w:val="26"/>
          <w:lang w:val="en-US"/>
        </w:rPr>
        <w:t>V</w:t>
      </w:r>
      <w:r>
        <w:rPr>
          <w:rFonts w:ascii="Arial" w:hAnsi="Arial"/>
          <w:sz w:val="26"/>
        </w:rPr>
        <w:t>р- объем реализации продукции,</w:t>
      </w:r>
    </w:p>
    <w:p w:rsidR="003644ED" w:rsidRDefault="003644ED">
      <w:pPr>
        <w:spacing w:line="360" w:lineRule="auto"/>
        <w:ind w:firstLine="709"/>
        <w:jc w:val="both"/>
        <w:rPr>
          <w:rFonts w:ascii="Arial" w:hAnsi="Arial"/>
          <w:sz w:val="26"/>
        </w:rPr>
      </w:pPr>
      <w:r>
        <w:rPr>
          <w:rFonts w:ascii="Arial" w:hAnsi="Arial"/>
          <w:sz w:val="26"/>
        </w:rPr>
        <w:t xml:space="preserve">        Чр- среднесписочная численность работников,</w:t>
      </w:r>
    </w:p>
    <w:p w:rsidR="003644ED" w:rsidRDefault="003644ED">
      <w:pPr>
        <w:spacing w:line="360" w:lineRule="auto"/>
        <w:ind w:firstLine="709"/>
        <w:jc w:val="both"/>
        <w:rPr>
          <w:rFonts w:ascii="Arial" w:hAnsi="Arial"/>
          <w:sz w:val="26"/>
        </w:rPr>
      </w:pPr>
      <w:r>
        <w:rPr>
          <w:rFonts w:ascii="Arial" w:hAnsi="Arial"/>
          <w:sz w:val="26"/>
        </w:rPr>
        <w:t xml:space="preserve">        Фв- фондовооруженность труда,</w:t>
      </w:r>
    </w:p>
    <w:p w:rsidR="003644ED" w:rsidRDefault="003644ED">
      <w:pPr>
        <w:spacing w:line="360" w:lineRule="auto"/>
        <w:ind w:firstLine="709"/>
        <w:jc w:val="both"/>
        <w:rPr>
          <w:rFonts w:ascii="Arial" w:hAnsi="Arial"/>
          <w:sz w:val="26"/>
        </w:rPr>
      </w:pPr>
      <w:r>
        <w:rPr>
          <w:rFonts w:ascii="Arial" w:hAnsi="Arial"/>
          <w:sz w:val="26"/>
        </w:rPr>
        <w:t xml:space="preserve">        ОС- среднегодовая стоимость основных фондов,</w:t>
      </w:r>
    </w:p>
    <w:p w:rsidR="003644ED" w:rsidRDefault="003644ED">
      <w:pPr>
        <w:spacing w:line="360" w:lineRule="auto"/>
        <w:ind w:firstLine="709"/>
        <w:jc w:val="both"/>
        <w:rPr>
          <w:rFonts w:ascii="Arial" w:hAnsi="Arial"/>
          <w:sz w:val="26"/>
        </w:rPr>
      </w:pPr>
      <w:r>
        <w:rPr>
          <w:rFonts w:ascii="Arial" w:hAnsi="Arial"/>
          <w:sz w:val="26"/>
        </w:rPr>
        <w:t xml:space="preserve">        Фо- фондоотдача основных фондов.</w:t>
      </w:r>
    </w:p>
    <w:p w:rsidR="003644ED" w:rsidRDefault="003644ED">
      <w:pPr>
        <w:spacing w:line="360" w:lineRule="auto"/>
        <w:ind w:firstLine="709"/>
        <w:jc w:val="both"/>
        <w:rPr>
          <w:rFonts w:ascii="Arial" w:hAnsi="Arial"/>
          <w:sz w:val="26"/>
        </w:rPr>
      </w:pPr>
      <w:r>
        <w:rPr>
          <w:rFonts w:ascii="Arial" w:hAnsi="Arial"/>
          <w:sz w:val="26"/>
        </w:rPr>
        <w:t>Таким образом, основным условием роста фондоотдачи является превышение роста производительности труда над темпами роста его фондовооруженности.</w:t>
      </w:r>
    </w:p>
    <w:p w:rsidR="003644ED" w:rsidRDefault="003644ED">
      <w:pPr>
        <w:spacing w:line="360" w:lineRule="auto"/>
        <w:ind w:firstLine="709"/>
        <w:jc w:val="both"/>
        <w:rPr>
          <w:rFonts w:ascii="Arial" w:hAnsi="Arial"/>
          <w:sz w:val="26"/>
        </w:rPr>
      </w:pPr>
      <w:r>
        <w:rPr>
          <w:rFonts w:ascii="Arial" w:hAnsi="Arial"/>
          <w:sz w:val="26"/>
        </w:rPr>
        <w:t>Используя данные форм №2,5 бухгалтерской отчетности, произведем факторный анализ фондоотдачи  основных фондов  предприятия (таблица 16).</w:t>
      </w:r>
    </w:p>
    <w:p w:rsidR="003644ED" w:rsidRDefault="003644ED">
      <w:pPr>
        <w:spacing w:line="360" w:lineRule="auto"/>
        <w:ind w:firstLine="709"/>
        <w:jc w:val="both"/>
        <w:rPr>
          <w:rFonts w:ascii="Arial" w:hAnsi="Arial"/>
          <w:sz w:val="26"/>
        </w:rPr>
      </w:pPr>
      <w:r>
        <w:rPr>
          <w:rFonts w:ascii="Arial" w:hAnsi="Arial"/>
          <w:sz w:val="26"/>
        </w:rPr>
        <w:t>Данные таблицы показывают, что снижение фондоотдачи произошло в результате роста фондовооруженности труда, опережающем рост производительности труда. Степень влияния производительности и фондовооруженности труда на изменение фондоотдачи определяется с помощью факторного анализа, который проводится способом цепной подстановки. Для  этого произведем  последовательно  следующие расчеты:</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Фо(б)=Вр(б):Фв(б)= 2,03:769,27=0,0026руб.</w:t>
      </w:r>
    </w:p>
    <w:p w:rsidR="003644ED" w:rsidRDefault="003644ED">
      <w:pPr>
        <w:spacing w:line="360" w:lineRule="auto"/>
        <w:ind w:firstLine="709"/>
        <w:jc w:val="both"/>
        <w:rPr>
          <w:rFonts w:ascii="Arial" w:hAnsi="Arial"/>
          <w:sz w:val="26"/>
        </w:rPr>
      </w:pPr>
      <w:r>
        <w:rPr>
          <w:rFonts w:ascii="Arial" w:hAnsi="Arial"/>
          <w:sz w:val="26"/>
        </w:rPr>
        <w:t>Фо(у)=Вр(о):Фв(б)=2,49:769,27=0,0032руб.</w:t>
      </w:r>
    </w:p>
    <w:p w:rsidR="003644ED" w:rsidRDefault="003644ED">
      <w:pPr>
        <w:spacing w:line="360" w:lineRule="auto"/>
        <w:ind w:firstLine="709"/>
        <w:jc w:val="both"/>
        <w:rPr>
          <w:rFonts w:ascii="Arial" w:hAnsi="Arial"/>
          <w:sz w:val="26"/>
        </w:rPr>
      </w:pPr>
      <w:r>
        <w:rPr>
          <w:rFonts w:ascii="Arial" w:hAnsi="Arial"/>
          <w:sz w:val="26"/>
        </w:rPr>
        <w:t>Фо(о)=Вр(о):Фв(о)=2,49:825,16=0,0030руб.</w:t>
      </w:r>
    </w:p>
    <w:p w:rsidR="003644ED" w:rsidRDefault="003644ED">
      <w:pPr>
        <w:spacing w:line="360" w:lineRule="auto"/>
        <w:ind w:firstLine="709"/>
        <w:jc w:val="both"/>
        <w:rPr>
          <w:rFonts w:ascii="Arial" w:hAnsi="Arial"/>
          <w:sz w:val="26"/>
        </w:rPr>
      </w:pPr>
      <w:r>
        <w:rPr>
          <w:rFonts w:ascii="Arial" w:hAnsi="Arial"/>
          <w:sz w:val="26"/>
        </w:rPr>
        <w:t>Можно сделать вывод:</w:t>
      </w:r>
    </w:p>
    <w:p w:rsidR="003644ED" w:rsidRDefault="003644ED">
      <w:pPr>
        <w:spacing w:line="360" w:lineRule="auto"/>
        <w:ind w:firstLine="709"/>
        <w:jc w:val="both"/>
        <w:rPr>
          <w:rFonts w:ascii="Arial" w:hAnsi="Arial"/>
          <w:sz w:val="26"/>
        </w:rPr>
      </w:pPr>
      <w:r>
        <w:rPr>
          <w:rFonts w:ascii="Arial" w:hAnsi="Arial"/>
          <w:sz w:val="26"/>
        </w:rPr>
        <w:t>-увеличение производительности труда работников привело к увеличению фондоотдачи на Фо(у)-Фо(б)=0,0032-0,0026=0,0006руб.</w:t>
      </w:r>
    </w:p>
    <w:p w:rsidR="003644ED" w:rsidRDefault="003644ED">
      <w:pPr>
        <w:spacing w:line="360" w:lineRule="auto"/>
        <w:ind w:firstLine="709"/>
        <w:jc w:val="both"/>
        <w:rPr>
          <w:rFonts w:ascii="Arial" w:hAnsi="Arial"/>
          <w:sz w:val="26"/>
        </w:rPr>
      </w:pPr>
      <w:r>
        <w:rPr>
          <w:rFonts w:ascii="Arial" w:hAnsi="Arial"/>
          <w:sz w:val="26"/>
        </w:rPr>
        <w:t>-рост фондовооруженности труда работников снизил фондоотдачу на Фо(о)-Фо(у)=0,0030-0,0032=-0,0002руб.</w:t>
      </w:r>
    </w:p>
    <w:p w:rsidR="003644ED" w:rsidRDefault="003644ED">
      <w:pPr>
        <w:spacing w:line="360" w:lineRule="auto"/>
        <w:ind w:firstLine="709"/>
        <w:jc w:val="both"/>
        <w:rPr>
          <w:rFonts w:ascii="Arial" w:hAnsi="Arial"/>
          <w:sz w:val="26"/>
        </w:rPr>
      </w:pPr>
      <w:r>
        <w:rPr>
          <w:rFonts w:ascii="Arial" w:hAnsi="Arial"/>
          <w:sz w:val="26"/>
        </w:rPr>
        <w:t>Произведенные расчеты показали, что на предприятии неэффективно используются трудовые ресурсы. Следовательно необходим детальный анализ причин и размеров упущенных возможностей повышения производительности труда.</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jc w:val="both"/>
        <w:rPr>
          <w:rFonts w:ascii="Arial" w:hAnsi="Arial"/>
          <w:b/>
          <w:i/>
          <w:sz w:val="32"/>
        </w:rPr>
      </w:pPr>
      <w:r>
        <w:rPr>
          <w:rFonts w:ascii="Arial" w:hAnsi="Arial"/>
          <w:b/>
          <w:i/>
          <w:sz w:val="32"/>
        </w:rPr>
        <w:t xml:space="preserve">Глава 3.  Резервы повышения эффективности </w:t>
      </w:r>
    </w:p>
    <w:p w:rsidR="003644ED" w:rsidRDefault="003644ED">
      <w:pPr>
        <w:spacing w:line="360" w:lineRule="auto"/>
        <w:jc w:val="both"/>
        <w:rPr>
          <w:rFonts w:ascii="Arial" w:hAnsi="Arial"/>
          <w:b/>
          <w:i/>
          <w:sz w:val="26"/>
        </w:rPr>
      </w:pPr>
      <w:r>
        <w:rPr>
          <w:rFonts w:ascii="Arial" w:hAnsi="Arial"/>
          <w:b/>
          <w:i/>
          <w:sz w:val="32"/>
        </w:rPr>
        <w:t xml:space="preserve">                    использования основных  средств.</w:t>
      </w:r>
    </w:p>
    <w:p w:rsidR="003644ED" w:rsidRDefault="003644ED">
      <w:pPr>
        <w:jc w:val="both"/>
        <w:rPr>
          <w:rFonts w:ascii="Arial" w:hAnsi="Arial"/>
          <w:i/>
          <w:sz w:val="26"/>
          <w:u w:val="single"/>
        </w:rPr>
      </w:pPr>
    </w:p>
    <w:p w:rsidR="003644ED" w:rsidRDefault="003644ED">
      <w:pPr>
        <w:jc w:val="both"/>
        <w:rPr>
          <w:rFonts w:ascii="Arial" w:hAnsi="Arial"/>
          <w:i/>
          <w:sz w:val="26"/>
          <w:u w:val="single"/>
        </w:rPr>
      </w:pPr>
    </w:p>
    <w:p w:rsidR="003644ED" w:rsidRDefault="003644ED">
      <w:pPr>
        <w:pStyle w:val="a3"/>
        <w:rPr>
          <w:rFonts w:ascii="Arial" w:hAnsi="Arial"/>
          <w:i/>
          <w:sz w:val="26"/>
          <w:u w:val="single"/>
        </w:rPr>
      </w:pPr>
      <w:r>
        <w:rPr>
          <w:rFonts w:ascii="Arial" w:hAnsi="Arial"/>
          <w:sz w:val="26"/>
        </w:rPr>
        <w:t xml:space="preserve">        Состояние производственного потенциала – важнейший фактор эффективности основной деятельности предприятия, а следовательно его финансовой устойчивости.</w:t>
      </w:r>
    </w:p>
    <w:p w:rsidR="003644ED" w:rsidRDefault="003644ED">
      <w:pPr>
        <w:pStyle w:val="a6"/>
        <w:rPr>
          <w:rFonts w:ascii="Arial" w:hAnsi="Arial"/>
          <w:sz w:val="26"/>
        </w:rPr>
      </w:pPr>
      <w:r>
        <w:rPr>
          <w:rFonts w:ascii="Arial" w:hAnsi="Arial"/>
          <w:sz w:val="26"/>
        </w:rPr>
        <w:t>Рассмотрим возможные резервы увеличения выпуска продукции и фондоотдачи. Ими могут быть ввод в действие не установленного оборудования, замена и модернизация его, сокращение целодневных и внутрисменных простоев, повышение коэффициента сменности, более интенсивное  его использование,  внедрение мероприятий.  При  определении текущих и перспективных резервов вместо планового уровня факторных показателей учитывается возможный их уровень.</w:t>
      </w:r>
    </w:p>
    <w:p w:rsidR="003644ED" w:rsidRDefault="003644ED">
      <w:pPr>
        <w:spacing w:line="360" w:lineRule="auto"/>
        <w:ind w:firstLine="709"/>
        <w:jc w:val="both"/>
        <w:rPr>
          <w:rFonts w:ascii="Arial" w:hAnsi="Arial"/>
          <w:sz w:val="26"/>
        </w:rPr>
      </w:pPr>
      <w:r>
        <w:rPr>
          <w:rFonts w:ascii="Arial" w:hAnsi="Arial"/>
          <w:sz w:val="26"/>
        </w:rPr>
        <w:t>Резервы увеличения выпуска продукции за счет ввода в действие нового оборудования определяются умножением дополнительного его количества на фактическую величину среднегодовой выработки или на фактическую  величину  всех  факторов,  которые формируют её уровень:</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Р↑ВП</w:t>
      </w:r>
      <w:r>
        <w:rPr>
          <w:rFonts w:ascii="Arial" w:hAnsi="Arial"/>
        </w:rPr>
        <w:t>к</w:t>
      </w:r>
      <w:r>
        <w:rPr>
          <w:rFonts w:ascii="Arial" w:hAnsi="Arial"/>
          <w:sz w:val="26"/>
        </w:rPr>
        <w:t>=Р↑К*ГВ</w:t>
      </w:r>
      <w:r>
        <w:rPr>
          <w:rFonts w:ascii="Arial" w:hAnsi="Arial"/>
        </w:rPr>
        <w:t>отч</w:t>
      </w:r>
      <w:r>
        <w:rPr>
          <w:rFonts w:ascii="Arial" w:hAnsi="Arial"/>
          <w:sz w:val="26"/>
        </w:rPr>
        <w:t>= Р↑К * Д</w:t>
      </w:r>
      <w:r>
        <w:rPr>
          <w:rFonts w:ascii="Arial" w:hAnsi="Arial"/>
        </w:rPr>
        <w:t>отч</w:t>
      </w:r>
      <w:r>
        <w:rPr>
          <w:rFonts w:ascii="Arial" w:hAnsi="Arial"/>
          <w:sz w:val="26"/>
        </w:rPr>
        <w:t xml:space="preserve">* Ксм </w:t>
      </w:r>
      <w:r>
        <w:rPr>
          <w:rFonts w:ascii="Arial" w:hAnsi="Arial"/>
        </w:rPr>
        <w:t>отч</w:t>
      </w:r>
      <w:r>
        <w:rPr>
          <w:rFonts w:ascii="Arial" w:hAnsi="Arial"/>
          <w:sz w:val="26"/>
        </w:rPr>
        <w:t>* П</w:t>
      </w:r>
      <w:r>
        <w:rPr>
          <w:rFonts w:ascii="Arial" w:hAnsi="Arial"/>
        </w:rPr>
        <w:t>отч</w:t>
      </w:r>
      <w:r>
        <w:rPr>
          <w:rFonts w:ascii="Arial" w:hAnsi="Arial"/>
          <w:sz w:val="26"/>
        </w:rPr>
        <w:t>* ЧВ</w:t>
      </w:r>
      <w:r>
        <w:rPr>
          <w:rFonts w:ascii="Arial" w:hAnsi="Arial"/>
        </w:rPr>
        <w:t>отч</w:t>
      </w:r>
      <w:r>
        <w:rPr>
          <w:rFonts w:ascii="Arial" w:hAnsi="Arial"/>
          <w:sz w:val="26"/>
        </w:rPr>
        <w:t>., где</w:t>
      </w:r>
    </w:p>
    <w:p w:rsidR="003644ED" w:rsidRDefault="003644ED">
      <w:pPr>
        <w:spacing w:line="360" w:lineRule="auto"/>
        <w:ind w:firstLine="709"/>
        <w:jc w:val="both"/>
        <w:rPr>
          <w:rFonts w:ascii="Arial" w:hAnsi="Arial"/>
          <w:sz w:val="26"/>
        </w:rPr>
      </w:pPr>
      <w:r>
        <w:rPr>
          <w:rFonts w:ascii="Arial" w:hAnsi="Arial"/>
          <w:sz w:val="26"/>
        </w:rPr>
        <w:t>Р↑ВП</w:t>
      </w:r>
      <w:r>
        <w:rPr>
          <w:rFonts w:ascii="Arial" w:hAnsi="Arial"/>
        </w:rPr>
        <w:t xml:space="preserve"> – </w:t>
      </w:r>
      <w:r>
        <w:rPr>
          <w:rFonts w:ascii="Arial" w:hAnsi="Arial"/>
          <w:sz w:val="26"/>
        </w:rPr>
        <w:t>резерв роста произведенной продукции,</w:t>
      </w:r>
    </w:p>
    <w:p w:rsidR="003644ED" w:rsidRDefault="003644ED">
      <w:pPr>
        <w:spacing w:line="360" w:lineRule="auto"/>
        <w:ind w:firstLine="709"/>
        <w:jc w:val="both"/>
        <w:rPr>
          <w:rFonts w:ascii="Arial" w:hAnsi="Arial"/>
          <w:sz w:val="26"/>
        </w:rPr>
      </w:pPr>
      <w:r>
        <w:rPr>
          <w:rFonts w:ascii="Arial" w:hAnsi="Arial"/>
          <w:sz w:val="26"/>
        </w:rPr>
        <w:t>К – количество оборудования,</w:t>
      </w:r>
    </w:p>
    <w:p w:rsidR="003644ED" w:rsidRDefault="003644ED">
      <w:pPr>
        <w:spacing w:line="360" w:lineRule="auto"/>
        <w:ind w:firstLine="709"/>
        <w:jc w:val="both"/>
        <w:rPr>
          <w:rFonts w:ascii="Arial" w:hAnsi="Arial"/>
          <w:sz w:val="26"/>
        </w:rPr>
      </w:pPr>
      <w:r>
        <w:rPr>
          <w:rFonts w:ascii="Arial" w:hAnsi="Arial"/>
          <w:sz w:val="26"/>
        </w:rPr>
        <w:t>Д – количество отработанных дней единицей оборудования,</w:t>
      </w:r>
    </w:p>
    <w:p w:rsidR="003644ED" w:rsidRDefault="003644ED">
      <w:pPr>
        <w:spacing w:line="360" w:lineRule="auto"/>
        <w:ind w:firstLine="709"/>
        <w:jc w:val="both"/>
        <w:rPr>
          <w:rFonts w:ascii="Arial" w:hAnsi="Arial"/>
          <w:sz w:val="26"/>
        </w:rPr>
      </w:pPr>
      <w:r>
        <w:rPr>
          <w:rFonts w:ascii="Arial" w:hAnsi="Arial"/>
          <w:sz w:val="26"/>
        </w:rPr>
        <w:t>Ксм – коэффициент сменности работы оборудования,</w:t>
      </w:r>
    </w:p>
    <w:p w:rsidR="003644ED" w:rsidRDefault="003644ED">
      <w:pPr>
        <w:spacing w:line="360" w:lineRule="auto"/>
        <w:ind w:firstLine="709"/>
        <w:jc w:val="both"/>
        <w:rPr>
          <w:rFonts w:ascii="Arial" w:hAnsi="Arial"/>
          <w:sz w:val="26"/>
        </w:rPr>
      </w:pPr>
      <w:r>
        <w:rPr>
          <w:rFonts w:ascii="Arial" w:hAnsi="Arial"/>
          <w:sz w:val="26"/>
        </w:rPr>
        <w:t>П – средняя продолжительность смены,</w:t>
      </w:r>
    </w:p>
    <w:p w:rsidR="003644ED" w:rsidRDefault="003644ED">
      <w:pPr>
        <w:spacing w:line="360" w:lineRule="auto"/>
        <w:ind w:firstLine="709"/>
        <w:jc w:val="both"/>
        <w:rPr>
          <w:rFonts w:ascii="Arial" w:hAnsi="Arial"/>
          <w:sz w:val="26"/>
        </w:rPr>
      </w:pPr>
      <w:r>
        <w:rPr>
          <w:rFonts w:ascii="Arial" w:hAnsi="Arial"/>
          <w:sz w:val="26"/>
        </w:rPr>
        <w:t>ЧВ – выработка продукции за 1 единицу на оборудовании.</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Сокращение целодневных простоев оборудования за счет конкретных оргтехмероприятий приводит к увеличению среднего количества отработанных  дней  каждой  его единицей за год. Этот прирост необходимо умножить на возможное количество единиц оборудования и фактическую среднедневную  выработку  единицы:</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Р↑ВП</w:t>
      </w:r>
      <w:r>
        <w:rPr>
          <w:rFonts w:ascii="Arial" w:hAnsi="Arial"/>
        </w:rPr>
        <w:t>д</w:t>
      </w:r>
      <w:r>
        <w:rPr>
          <w:rFonts w:ascii="Arial" w:hAnsi="Arial"/>
          <w:sz w:val="26"/>
        </w:rPr>
        <w:t>= К</w:t>
      </w:r>
      <w:r>
        <w:rPr>
          <w:rFonts w:ascii="Arial" w:hAnsi="Arial"/>
        </w:rPr>
        <w:t>в</w:t>
      </w:r>
      <w:r>
        <w:rPr>
          <w:rFonts w:ascii="Arial" w:hAnsi="Arial"/>
          <w:sz w:val="26"/>
        </w:rPr>
        <w:t xml:space="preserve"> * Р↑Д * ДВ</w:t>
      </w:r>
      <w:r>
        <w:rPr>
          <w:rFonts w:ascii="Arial" w:hAnsi="Arial"/>
        </w:rPr>
        <w:t>ф</w:t>
      </w:r>
      <w:r>
        <w:rPr>
          <w:rFonts w:ascii="Arial" w:hAnsi="Arial"/>
          <w:sz w:val="26"/>
        </w:rPr>
        <w:t>=Кв * Р↑Д* Ксм</w:t>
      </w:r>
      <w:r>
        <w:rPr>
          <w:rFonts w:ascii="Arial" w:hAnsi="Arial"/>
        </w:rPr>
        <w:t>отч</w:t>
      </w:r>
      <w:r>
        <w:rPr>
          <w:rFonts w:ascii="Arial" w:hAnsi="Arial"/>
          <w:sz w:val="26"/>
        </w:rPr>
        <w:t xml:space="preserve"> * П</w:t>
      </w:r>
      <w:r>
        <w:rPr>
          <w:rFonts w:ascii="Arial" w:hAnsi="Arial"/>
        </w:rPr>
        <w:t>отч</w:t>
      </w:r>
      <w:r>
        <w:rPr>
          <w:rFonts w:ascii="Arial" w:hAnsi="Arial"/>
          <w:sz w:val="26"/>
        </w:rPr>
        <w:t>* ЧВ</w:t>
      </w:r>
      <w:r>
        <w:rPr>
          <w:rFonts w:ascii="Arial" w:hAnsi="Arial"/>
        </w:rPr>
        <w:t>отч</w:t>
      </w:r>
      <w:r>
        <w:rPr>
          <w:rFonts w:ascii="Arial" w:hAnsi="Arial"/>
          <w:sz w:val="26"/>
        </w:rPr>
        <w:t>.</w:t>
      </w:r>
    </w:p>
    <w:p w:rsidR="003644ED" w:rsidRDefault="003644ED">
      <w:pPr>
        <w:spacing w:line="360" w:lineRule="auto"/>
        <w:ind w:firstLine="709"/>
        <w:jc w:val="both"/>
        <w:rPr>
          <w:rFonts w:ascii="Arial" w:hAnsi="Arial"/>
          <w:sz w:val="26"/>
        </w:rPr>
      </w:pPr>
    </w:p>
    <w:p w:rsidR="003644ED" w:rsidRDefault="003644ED">
      <w:pPr>
        <w:spacing w:line="360" w:lineRule="auto"/>
        <w:jc w:val="both"/>
        <w:rPr>
          <w:rFonts w:ascii="Arial" w:hAnsi="Arial"/>
          <w:sz w:val="26"/>
        </w:rPr>
      </w:pPr>
      <w:r>
        <w:rPr>
          <w:rFonts w:ascii="Arial" w:hAnsi="Arial"/>
          <w:sz w:val="26"/>
        </w:rPr>
        <w:t>Для определения резерва увеличения выпуска продукции за счет повышения среднечасовой выработки оборудования необходимо сначала выявить возможности роста последней за счет его модернизации, более интенсивного использования, внедрения мероприятий и т.д. Затем выявленный резерв повышения среднечасовой выработки нужно умножить на возможное количество часов работы оборудования Тв (произведение возможного количества единиц, количества дней работы, коэффициента сменности, продолжительности смены):</w:t>
      </w:r>
    </w:p>
    <w:p w:rsidR="003644ED" w:rsidRDefault="003644ED">
      <w:pPr>
        <w:spacing w:line="360" w:lineRule="auto"/>
        <w:ind w:firstLine="709"/>
        <w:jc w:val="both"/>
        <w:rPr>
          <w:rFonts w:ascii="Arial" w:hAnsi="Arial"/>
          <w:sz w:val="26"/>
          <w:lang w:val="en-US"/>
        </w:rPr>
      </w:pPr>
      <w:r>
        <w:rPr>
          <w:rFonts w:ascii="Arial" w:hAnsi="Arial"/>
          <w:sz w:val="26"/>
        </w:rPr>
        <w:t xml:space="preserve">    Р↑ВП</w:t>
      </w:r>
      <w:r>
        <w:rPr>
          <w:rFonts w:ascii="Arial" w:hAnsi="Arial"/>
        </w:rPr>
        <w:t>чв</w:t>
      </w:r>
      <w:r>
        <w:rPr>
          <w:rFonts w:ascii="Arial" w:hAnsi="Arial"/>
          <w:sz w:val="26"/>
        </w:rPr>
        <w:t xml:space="preserve"> = Тв * Р↑Ч</w:t>
      </w:r>
      <w:r>
        <w:rPr>
          <w:rFonts w:ascii="Arial" w:hAnsi="Arial"/>
        </w:rPr>
        <w:t>в</w:t>
      </w:r>
      <w:r>
        <w:rPr>
          <w:rFonts w:ascii="Arial" w:hAnsi="Arial"/>
          <w:lang w:val="en-US"/>
        </w:rPr>
        <w:t>i</w:t>
      </w:r>
      <w:r>
        <w:rPr>
          <w:rFonts w:ascii="Arial" w:hAnsi="Arial"/>
          <w:sz w:val="26"/>
          <w:lang w:val="en-US"/>
        </w:rPr>
        <w:t xml:space="preserve"> </w:t>
      </w:r>
      <w:r>
        <w:rPr>
          <w:rFonts w:ascii="Arial" w:hAnsi="Arial"/>
          <w:sz w:val="26"/>
        </w:rPr>
        <w:t>= Кв*Дв * Ксмв * Пв* Р↑ Чв</w:t>
      </w:r>
      <w:r>
        <w:rPr>
          <w:rFonts w:ascii="Arial" w:hAnsi="Arial"/>
          <w:lang w:val="en-US"/>
        </w:rPr>
        <w:t>i</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Резервы роста фондоотдачи – это увеличение объема производства продукции и сокращение среднегодовой стоимости основных производственных фондов.</w:t>
      </w:r>
    </w:p>
    <w:p w:rsidR="003644ED" w:rsidRDefault="003644ED">
      <w:pPr>
        <w:spacing w:line="360" w:lineRule="auto"/>
        <w:ind w:firstLine="709"/>
        <w:jc w:val="both"/>
        <w:rPr>
          <w:rFonts w:ascii="Arial" w:hAnsi="Arial"/>
          <w:sz w:val="26"/>
        </w:rPr>
      </w:pPr>
    </w:p>
    <w:p w:rsidR="003644ED" w:rsidRDefault="003644ED">
      <w:pPr>
        <w:spacing w:line="360" w:lineRule="auto"/>
        <w:jc w:val="both"/>
        <w:rPr>
          <w:rFonts w:ascii="Arial" w:hAnsi="Arial"/>
          <w:sz w:val="26"/>
          <w:u w:val="single"/>
        </w:rPr>
      </w:pPr>
      <w:r>
        <w:rPr>
          <w:rFonts w:ascii="Arial" w:hAnsi="Arial"/>
          <w:sz w:val="26"/>
        </w:rPr>
        <w:t>Р↑ФО= ФО</w:t>
      </w:r>
      <w:r>
        <w:rPr>
          <w:rFonts w:ascii="Arial" w:hAnsi="Arial"/>
        </w:rPr>
        <w:t>ов</w:t>
      </w:r>
      <w:r>
        <w:rPr>
          <w:rFonts w:ascii="Arial" w:hAnsi="Arial"/>
          <w:sz w:val="26"/>
        </w:rPr>
        <w:t>-Фо</w:t>
      </w:r>
      <w:r>
        <w:rPr>
          <w:rFonts w:ascii="Arial" w:hAnsi="Arial"/>
        </w:rPr>
        <w:t>отч</w:t>
      </w:r>
      <w:r>
        <w:rPr>
          <w:rFonts w:ascii="Arial" w:hAnsi="Arial"/>
          <w:sz w:val="26"/>
        </w:rPr>
        <w:t xml:space="preserve"> =     </w:t>
      </w:r>
      <w:r>
        <w:rPr>
          <w:rFonts w:ascii="Arial" w:hAnsi="Arial"/>
          <w:sz w:val="26"/>
          <w:u w:val="single"/>
        </w:rPr>
        <w:t xml:space="preserve">          ВП</w:t>
      </w:r>
      <w:r>
        <w:rPr>
          <w:rFonts w:ascii="Arial" w:hAnsi="Arial"/>
          <w:u w:val="single"/>
        </w:rPr>
        <w:t>отч</w:t>
      </w:r>
      <w:r>
        <w:rPr>
          <w:rFonts w:ascii="Arial" w:hAnsi="Arial"/>
          <w:sz w:val="26"/>
          <w:u w:val="single"/>
        </w:rPr>
        <w:t>+Р↑ВП          .</w:t>
      </w:r>
      <w:r>
        <w:rPr>
          <w:rFonts w:ascii="Arial" w:hAnsi="Arial"/>
          <w:sz w:val="26"/>
        </w:rPr>
        <w:t xml:space="preserve">    _            </w:t>
      </w:r>
      <w:r>
        <w:rPr>
          <w:rFonts w:ascii="Arial" w:hAnsi="Arial"/>
          <w:sz w:val="26"/>
          <w:u w:val="single"/>
        </w:rPr>
        <w:t xml:space="preserve">      ВП</w:t>
      </w:r>
      <w:r>
        <w:rPr>
          <w:rFonts w:ascii="Arial" w:hAnsi="Arial"/>
          <w:u w:val="single"/>
        </w:rPr>
        <w:t>отч</w:t>
      </w:r>
    </w:p>
    <w:p w:rsidR="003644ED" w:rsidRDefault="003644ED">
      <w:pPr>
        <w:spacing w:line="360" w:lineRule="auto"/>
        <w:ind w:firstLine="709"/>
        <w:jc w:val="both"/>
        <w:rPr>
          <w:rFonts w:ascii="Arial" w:hAnsi="Arial"/>
          <w:sz w:val="26"/>
        </w:rPr>
      </w:pPr>
      <w:r>
        <w:rPr>
          <w:rFonts w:ascii="Arial" w:hAnsi="Arial"/>
          <w:sz w:val="26"/>
        </w:rPr>
        <w:t xml:space="preserve">                                ОПФ</w:t>
      </w:r>
      <w:r>
        <w:rPr>
          <w:rFonts w:ascii="Arial" w:hAnsi="Arial"/>
        </w:rPr>
        <w:t>отч</w:t>
      </w:r>
      <w:r>
        <w:rPr>
          <w:rFonts w:ascii="Arial" w:hAnsi="Arial"/>
          <w:sz w:val="26"/>
        </w:rPr>
        <w:t>+ОПФ</w:t>
      </w:r>
      <w:r>
        <w:rPr>
          <w:rFonts w:ascii="Arial" w:hAnsi="Arial"/>
        </w:rPr>
        <w:t>д</w:t>
      </w:r>
      <w:r>
        <w:rPr>
          <w:rFonts w:ascii="Arial" w:hAnsi="Arial"/>
          <w:sz w:val="26"/>
        </w:rPr>
        <w:t>-Р↓ОПФ                     ОПФ</w:t>
      </w:r>
      <w:r>
        <w:rPr>
          <w:rFonts w:ascii="Arial" w:hAnsi="Arial"/>
        </w:rPr>
        <w:t>отч</w:t>
      </w:r>
      <w:r>
        <w:rPr>
          <w:rFonts w:ascii="Arial" w:hAnsi="Arial"/>
          <w:sz w:val="26"/>
        </w:rPr>
        <w:t xml:space="preserve">     ,</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где Р↑ФО – резерв роста фондоотдачи;</w:t>
      </w:r>
    </w:p>
    <w:p w:rsidR="003644ED" w:rsidRDefault="003644ED">
      <w:pPr>
        <w:spacing w:line="360" w:lineRule="auto"/>
        <w:ind w:firstLine="709"/>
        <w:jc w:val="both"/>
        <w:rPr>
          <w:rFonts w:ascii="Arial" w:hAnsi="Arial"/>
          <w:sz w:val="26"/>
        </w:rPr>
      </w:pPr>
      <w:r>
        <w:rPr>
          <w:rFonts w:ascii="Arial" w:hAnsi="Arial"/>
          <w:sz w:val="26"/>
        </w:rPr>
        <w:t>Фоов,Фо</w:t>
      </w:r>
      <w:r>
        <w:rPr>
          <w:rFonts w:ascii="Arial" w:hAnsi="Arial"/>
        </w:rPr>
        <w:t>отч</w:t>
      </w:r>
      <w:r>
        <w:rPr>
          <w:rFonts w:ascii="Arial" w:hAnsi="Arial"/>
          <w:sz w:val="26"/>
        </w:rPr>
        <w:t xml:space="preserve"> – возможный и фактический уровень фондоотдачи;</w:t>
      </w:r>
    </w:p>
    <w:p w:rsidR="003644ED" w:rsidRDefault="003644ED">
      <w:pPr>
        <w:spacing w:line="360" w:lineRule="auto"/>
        <w:ind w:firstLine="709"/>
        <w:jc w:val="both"/>
        <w:rPr>
          <w:rFonts w:ascii="Arial" w:hAnsi="Arial"/>
          <w:sz w:val="26"/>
        </w:rPr>
      </w:pPr>
      <w:r>
        <w:rPr>
          <w:rFonts w:ascii="Arial" w:hAnsi="Arial"/>
          <w:sz w:val="26"/>
        </w:rPr>
        <w:t>Р↑ВП – резерв увеличения производства продукции;</w:t>
      </w:r>
    </w:p>
    <w:p w:rsidR="003644ED" w:rsidRDefault="003644ED">
      <w:pPr>
        <w:spacing w:line="360" w:lineRule="auto"/>
        <w:ind w:firstLine="709"/>
        <w:jc w:val="both"/>
        <w:rPr>
          <w:rFonts w:ascii="Arial" w:hAnsi="Arial"/>
          <w:sz w:val="26"/>
        </w:rPr>
      </w:pPr>
      <w:r>
        <w:rPr>
          <w:rFonts w:ascii="Arial" w:hAnsi="Arial"/>
          <w:sz w:val="26"/>
        </w:rPr>
        <w:t>ОПФ</w:t>
      </w:r>
      <w:r>
        <w:rPr>
          <w:rFonts w:ascii="Arial" w:hAnsi="Arial"/>
        </w:rPr>
        <w:t>д</w:t>
      </w:r>
      <w:r>
        <w:rPr>
          <w:rFonts w:ascii="Arial" w:hAnsi="Arial"/>
          <w:sz w:val="26"/>
        </w:rPr>
        <w:t xml:space="preserve"> – дополнительная сумма основных производственных фондов, необходимая для освоения резервов увеличения выпуска продукции;</w:t>
      </w:r>
    </w:p>
    <w:p w:rsidR="003644ED" w:rsidRDefault="003644ED">
      <w:pPr>
        <w:spacing w:line="360" w:lineRule="auto"/>
        <w:ind w:firstLine="709"/>
        <w:jc w:val="both"/>
        <w:rPr>
          <w:rFonts w:ascii="Arial" w:hAnsi="Arial"/>
          <w:sz w:val="26"/>
        </w:rPr>
      </w:pPr>
      <w:r>
        <w:rPr>
          <w:rFonts w:ascii="Arial" w:hAnsi="Arial"/>
          <w:sz w:val="26"/>
        </w:rPr>
        <w:t>Р↓ОПФ – резерв сокращения средних остатков основных производственных фондов за счет реализации и сдачи в аренду и списания непригодных.</w:t>
      </w:r>
    </w:p>
    <w:p w:rsidR="003644ED" w:rsidRDefault="003644ED">
      <w:pPr>
        <w:spacing w:line="360" w:lineRule="auto"/>
        <w:ind w:firstLine="709"/>
        <w:jc w:val="both"/>
        <w:rPr>
          <w:rFonts w:ascii="Arial" w:hAnsi="Arial"/>
          <w:sz w:val="26"/>
        </w:rPr>
      </w:pPr>
      <w:r>
        <w:rPr>
          <w:rFonts w:ascii="Arial" w:hAnsi="Arial"/>
          <w:sz w:val="26"/>
        </w:rPr>
        <w:t>Резервы роста фондорентабельности определяют умножением выявленного резерва роста фондоотдачи на фактический уровень рентабельности продукции:</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r>
        <w:rPr>
          <w:rFonts w:ascii="Arial" w:hAnsi="Arial"/>
          <w:sz w:val="26"/>
        </w:rPr>
        <w:t xml:space="preserve">                        Р↑</w:t>
      </w:r>
      <w:r>
        <w:rPr>
          <w:rFonts w:ascii="Arial" w:hAnsi="Arial"/>
          <w:sz w:val="26"/>
          <w:lang w:val="en-US"/>
        </w:rPr>
        <w:t>R</w:t>
      </w:r>
      <w:r>
        <w:rPr>
          <w:rFonts w:ascii="Arial" w:hAnsi="Arial"/>
          <w:sz w:val="26"/>
        </w:rPr>
        <w:t>фо= Р↑Фо</w:t>
      </w:r>
      <w:r>
        <w:rPr>
          <w:rFonts w:ascii="Arial" w:hAnsi="Arial"/>
        </w:rPr>
        <w:t>опф</w:t>
      </w:r>
      <w:r>
        <w:rPr>
          <w:rFonts w:ascii="Arial" w:hAnsi="Arial"/>
          <w:sz w:val="26"/>
        </w:rPr>
        <w:t xml:space="preserve"> * </w:t>
      </w:r>
      <w:r>
        <w:rPr>
          <w:rFonts w:ascii="Arial" w:hAnsi="Arial"/>
          <w:sz w:val="26"/>
          <w:lang w:val="en-US"/>
        </w:rPr>
        <w:t>R</w:t>
      </w:r>
      <w:r>
        <w:rPr>
          <w:rFonts w:ascii="Arial" w:hAnsi="Arial"/>
          <w:sz w:val="26"/>
        </w:rPr>
        <w:t>вп</w:t>
      </w:r>
      <w:r>
        <w:rPr>
          <w:rFonts w:ascii="Arial" w:hAnsi="Arial"/>
        </w:rPr>
        <w:t>ф</w:t>
      </w:r>
      <w:r>
        <w:rPr>
          <w:rFonts w:ascii="Arial" w:hAnsi="Arial"/>
          <w:sz w:val="26"/>
        </w:rPr>
        <w:t xml:space="preserve">. </w:t>
      </w:r>
    </w:p>
    <w:p w:rsidR="003644ED" w:rsidRDefault="003644ED">
      <w:pPr>
        <w:spacing w:line="360" w:lineRule="auto"/>
        <w:ind w:firstLine="709"/>
        <w:jc w:val="both"/>
        <w:rPr>
          <w:rFonts w:ascii="Arial" w:hAnsi="Arial"/>
          <w:sz w:val="26"/>
        </w:rPr>
      </w:pPr>
      <w:r>
        <w:rPr>
          <w:rFonts w:ascii="Arial" w:hAnsi="Arial"/>
          <w:sz w:val="26"/>
        </w:rPr>
        <w:t>В заключении разрабатывают мероприятия по освоению выявленных резервов.</w:t>
      </w:r>
    </w:p>
    <w:p w:rsidR="003644ED" w:rsidRDefault="003644ED">
      <w:pPr>
        <w:pStyle w:val="30"/>
        <w:rPr>
          <w:rFonts w:ascii="Arial" w:hAnsi="Arial"/>
          <w:sz w:val="26"/>
        </w:rPr>
      </w:pPr>
      <w:r>
        <w:rPr>
          <w:rFonts w:ascii="Arial" w:hAnsi="Arial"/>
          <w:sz w:val="26"/>
        </w:rPr>
        <w:t xml:space="preserve">Возможности  анализа  эффективности использования основных средств ограничиваются: уровнем оперативно-технического учета, времени простоев  и работы оборудования, его производительности и степени загрузки. Часто на предприятии не проводят сравнительный анализ  по этим показателям из-за отсутствия информации. В учете практически отсутствуют данные о финансовых  результатах по операциям с основными средствами. </w:t>
      </w:r>
    </w:p>
    <w:p w:rsidR="003644ED" w:rsidRDefault="003644ED">
      <w:pPr>
        <w:spacing w:line="360" w:lineRule="auto"/>
        <w:ind w:firstLine="709"/>
        <w:jc w:val="both"/>
        <w:rPr>
          <w:rFonts w:ascii="Arial" w:hAnsi="Arial"/>
          <w:sz w:val="26"/>
        </w:rPr>
      </w:pPr>
      <w:r>
        <w:rPr>
          <w:rFonts w:ascii="Arial" w:hAnsi="Arial"/>
          <w:sz w:val="26"/>
        </w:rPr>
        <w:t>Для всей энергетики сейчас остро стоит вопрос реструктуризации отрасли.</w:t>
      </w:r>
    </w:p>
    <w:p w:rsidR="003644ED" w:rsidRDefault="003644ED">
      <w:pPr>
        <w:spacing w:line="360" w:lineRule="auto"/>
        <w:ind w:firstLine="709"/>
        <w:jc w:val="both"/>
        <w:rPr>
          <w:rFonts w:ascii="Arial" w:hAnsi="Arial"/>
          <w:sz w:val="26"/>
        </w:rPr>
      </w:pPr>
      <w:r>
        <w:rPr>
          <w:rFonts w:ascii="Arial" w:hAnsi="Arial"/>
          <w:sz w:val="26"/>
        </w:rPr>
        <w:t>Для Валдайских электрических сетей реструктуризация будет выражаться в следующем: объекты основных средств, относящиеся к высоковольтным  35-110 кВ будут переданы в отдел межрегиональных сетей, объекты напряжением  0,4-10кВ останутся в распоряжении предприятия. В связи с уменьшением количества обслуживаемых объектов,  возникает необходимое сокращение персонала в сетях, а это значит, что в городе увеличиться число безработных. В связи с уменьшением численности предприятие  сетей перейдет  в  раздел подразделения, без своего расчетного счета,  баланса,  печати.</w:t>
      </w:r>
    </w:p>
    <w:p w:rsidR="003644ED" w:rsidRDefault="003644ED">
      <w:pPr>
        <w:spacing w:line="360" w:lineRule="auto"/>
        <w:ind w:firstLine="709"/>
        <w:jc w:val="both"/>
        <w:rPr>
          <w:rFonts w:ascii="Arial" w:hAnsi="Arial"/>
          <w:sz w:val="26"/>
        </w:rPr>
      </w:pPr>
      <w:r>
        <w:rPr>
          <w:rFonts w:ascii="Arial" w:hAnsi="Arial"/>
          <w:sz w:val="26"/>
        </w:rPr>
        <w:t xml:space="preserve"> Все «живые» деньги будут зачисляться в РАО «ЕС России», а финансирование сетей будет осуществляться строго по плану, все это приведет к тому, что предприятие не сможет развиваться, улучшать свои показатели, изыскивать резервы повышения эффективности, оно будет просто существовать.</w:t>
      </w:r>
    </w:p>
    <w:p w:rsidR="003644ED" w:rsidRDefault="003644ED">
      <w:pPr>
        <w:spacing w:line="360" w:lineRule="auto"/>
        <w:ind w:firstLine="709"/>
        <w:jc w:val="both"/>
        <w:rPr>
          <w:rFonts w:ascii="Arial" w:hAnsi="Arial"/>
          <w:sz w:val="26"/>
        </w:rPr>
      </w:pPr>
      <w:r>
        <w:rPr>
          <w:rFonts w:ascii="Arial" w:hAnsi="Arial"/>
          <w:sz w:val="26"/>
        </w:rPr>
        <w:t>Реструктуризация  запланирована на 10 лет, возможно за этот срок высшее руководство примет альтернативное решение, изыщет иные шаги перехода на новую систему, которые не так болезненно отразятся на предприятии  и  его  работниках.</w:t>
      </w: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sz w:val="26"/>
        </w:rPr>
      </w:pPr>
    </w:p>
    <w:p w:rsidR="003644ED" w:rsidRDefault="003644ED">
      <w:pPr>
        <w:spacing w:line="360" w:lineRule="auto"/>
        <w:ind w:firstLine="709"/>
        <w:jc w:val="both"/>
        <w:rPr>
          <w:rFonts w:ascii="Arial" w:hAnsi="Arial"/>
          <w:b/>
          <w:i/>
          <w:sz w:val="32"/>
        </w:rPr>
      </w:pPr>
      <w:r>
        <w:rPr>
          <w:rFonts w:ascii="Arial" w:hAnsi="Arial"/>
          <w:b/>
          <w:i/>
          <w:sz w:val="32"/>
        </w:rPr>
        <w:t xml:space="preserve">                                   Заключение.</w:t>
      </w:r>
    </w:p>
    <w:p w:rsidR="003644ED" w:rsidRDefault="003644ED">
      <w:pPr>
        <w:spacing w:line="360" w:lineRule="auto"/>
        <w:ind w:firstLine="709"/>
        <w:jc w:val="both"/>
        <w:rPr>
          <w:rFonts w:ascii="Arial" w:hAnsi="Arial"/>
          <w:b/>
          <w:i/>
          <w:sz w:val="26"/>
        </w:rPr>
      </w:pPr>
    </w:p>
    <w:p w:rsidR="003644ED" w:rsidRDefault="003644ED">
      <w:pPr>
        <w:pStyle w:val="a6"/>
        <w:rPr>
          <w:rFonts w:ascii="Arial" w:hAnsi="Arial"/>
          <w:sz w:val="26"/>
        </w:rPr>
      </w:pPr>
      <w:r>
        <w:rPr>
          <w:rFonts w:ascii="Arial" w:hAnsi="Arial"/>
          <w:sz w:val="26"/>
        </w:rPr>
        <w:t>Валдайские электрические сети ОАО «Новгородэнерго» не являются юридическим  лицом,  действуют на основание устава ОАО «Новгородэнерго». Но имеют баланс, расчетный счет, фирменное наименование, круглую печать со своим наименованием и эмблему. Сокращенное наименование – ВЭС. Показатели характеризуют ухудшение финансового состояния за 2002 год.</w:t>
      </w:r>
    </w:p>
    <w:p w:rsidR="003644ED" w:rsidRDefault="003644ED">
      <w:pPr>
        <w:pStyle w:val="a6"/>
        <w:rPr>
          <w:rFonts w:ascii="Arial" w:hAnsi="Arial"/>
          <w:sz w:val="26"/>
        </w:rPr>
      </w:pPr>
      <w:r>
        <w:rPr>
          <w:rFonts w:ascii="Arial" w:hAnsi="Arial"/>
          <w:sz w:val="26"/>
        </w:rPr>
        <w:t>Подводя  итог дипломной  работе можно сделать выводы об организации учета и проведении финансового анализа основных средств в Валдайских  электрических сетях ОАО «Новгородэнерго».</w:t>
      </w:r>
    </w:p>
    <w:p w:rsidR="003644ED" w:rsidRDefault="003644ED">
      <w:pPr>
        <w:pStyle w:val="a6"/>
        <w:rPr>
          <w:rFonts w:ascii="Arial" w:hAnsi="Arial"/>
          <w:sz w:val="26"/>
        </w:rPr>
      </w:pPr>
      <w:r>
        <w:rPr>
          <w:rFonts w:ascii="Arial" w:hAnsi="Arial"/>
          <w:sz w:val="26"/>
        </w:rPr>
        <w:t>В первой главе дипломной работы рассматривались теоретические аспекты  финансово-экономического  анализа  основных  средств.</w:t>
      </w:r>
    </w:p>
    <w:p w:rsidR="003644ED" w:rsidRDefault="003644ED">
      <w:pPr>
        <w:pStyle w:val="a6"/>
        <w:rPr>
          <w:rFonts w:ascii="Arial" w:hAnsi="Arial"/>
          <w:sz w:val="26"/>
        </w:rPr>
      </w:pPr>
      <w:r>
        <w:rPr>
          <w:rFonts w:ascii="Arial" w:hAnsi="Arial"/>
          <w:sz w:val="26"/>
        </w:rPr>
        <w:t>С развитием рыночных отношений в учете основных средств  произошли существенные изменения. Эти изменения коснулись: состава и структуры основных средств; амортизации их стоимости; долгосрочных инвестиций; операций, связанных с лизингом и арендой имущества; переоценки стоимости основных средств; учета и финансирования затрат на ремонт основных средств; учета реализации и прочего списания основных фондов, следовательно аудиторская проверка должна проводиться по указанным направлениям</w:t>
      </w:r>
    </w:p>
    <w:p w:rsidR="003644ED" w:rsidRDefault="003644ED">
      <w:pPr>
        <w:pStyle w:val="a6"/>
        <w:rPr>
          <w:rFonts w:ascii="Arial" w:hAnsi="Arial"/>
          <w:sz w:val="26"/>
        </w:rPr>
      </w:pPr>
      <w:r>
        <w:rPr>
          <w:rFonts w:ascii="Arial" w:hAnsi="Arial"/>
          <w:sz w:val="26"/>
        </w:rPr>
        <w:t>Учет наличия и движения основных средств организован согласно требованиям. Документы по учету и движению оформляются по унифицированным формам, строго соблюдаются все требования учета, что ежегодно  подтверждается  аудиторским  заключением.</w:t>
      </w:r>
    </w:p>
    <w:p w:rsidR="003644ED" w:rsidRDefault="003644ED">
      <w:pPr>
        <w:pStyle w:val="a6"/>
        <w:rPr>
          <w:rFonts w:ascii="Arial" w:hAnsi="Arial"/>
          <w:sz w:val="26"/>
        </w:rPr>
      </w:pPr>
      <w:r>
        <w:rPr>
          <w:rFonts w:ascii="Arial" w:hAnsi="Arial"/>
          <w:sz w:val="26"/>
        </w:rPr>
        <w:t>Износ объектов основных средств  в разрезе видов составляет более 40%, в  критическом состоянии находится транспорт, изношенность которого проявляет необходимость покупки дорогостоящих запасных частей и различных ремонтов.</w:t>
      </w:r>
    </w:p>
    <w:p w:rsidR="003644ED" w:rsidRDefault="003644ED">
      <w:pPr>
        <w:pStyle w:val="a6"/>
        <w:rPr>
          <w:rFonts w:ascii="Arial" w:hAnsi="Arial"/>
          <w:sz w:val="26"/>
        </w:rPr>
      </w:pPr>
      <w:r>
        <w:rPr>
          <w:rFonts w:ascii="Arial" w:hAnsi="Arial"/>
          <w:sz w:val="26"/>
        </w:rPr>
        <w:t>Для повышения достоверности информации при формировании отчетных показателей о результатах деятельности предприятия ежегодно проводятся инвентаризации основных средств, которые являются эффективным методом контроля за сохранностью имущества, соблюдением финансовой дисциплины, правильностью отражения операций, своевременным обнаружением и исправлением расхождений между фактическими данными.</w:t>
      </w:r>
    </w:p>
    <w:p w:rsidR="003644ED" w:rsidRDefault="003644ED">
      <w:pPr>
        <w:pStyle w:val="a6"/>
        <w:rPr>
          <w:rFonts w:ascii="Arial" w:hAnsi="Arial"/>
          <w:sz w:val="26"/>
        </w:rPr>
      </w:pPr>
      <w:r>
        <w:rPr>
          <w:rFonts w:ascii="Arial" w:hAnsi="Arial"/>
          <w:sz w:val="26"/>
        </w:rPr>
        <w:t>Как  недостаток в учете Валдайских электрических сетей можно отметить отсутствие формирования средств ремонтного фонда, хотя аварии на объектах сетей всегда непредсказуемы и влекут за собой большие денежные затраты.</w:t>
      </w:r>
    </w:p>
    <w:p w:rsidR="003644ED" w:rsidRDefault="003644ED">
      <w:pPr>
        <w:pStyle w:val="a6"/>
        <w:rPr>
          <w:rFonts w:ascii="Arial" w:hAnsi="Arial"/>
          <w:sz w:val="26"/>
        </w:rPr>
      </w:pPr>
      <w:r>
        <w:rPr>
          <w:rFonts w:ascii="Arial" w:hAnsi="Arial"/>
          <w:sz w:val="26"/>
        </w:rPr>
        <w:t>В связи с этим считаем целесообразным в учетной политике предусмотреть создание ремонтного фонда. Это даст возможность равномерно формировать себестоимость Валдайских электрических сетей.</w:t>
      </w:r>
    </w:p>
    <w:p w:rsidR="003644ED" w:rsidRDefault="003644ED">
      <w:pPr>
        <w:pStyle w:val="a6"/>
        <w:rPr>
          <w:rFonts w:ascii="Arial" w:hAnsi="Arial"/>
          <w:sz w:val="26"/>
        </w:rPr>
      </w:pPr>
      <w:r>
        <w:rPr>
          <w:rFonts w:ascii="Arial" w:hAnsi="Arial"/>
          <w:sz w:val="26"/>
        </w:rPr>
        <w:t>За анализируемый период на предприятии нет основных средств сданных или полученных в аренду. Но на 2003г. заключены договора на сдачу в аренду зданий,  автомашин и  других  объектов,  и  планируется получить 300 тыс.руб. выручки от их аренды.</w:t>
      </w:r>
    </w:p>
    <w:p w:rsidR="003644ED" w:rsidRDefault="003644ED">
      <w:pPr>
        <w:pStyle w:val="a6"/>
        <w:rPr>
          <w:rFonts w:ascii="Arial" w:hAnsi="Arial"/>
          <w:sz w:val="26"/>
        </w:rPr>
      </w:pPr>
      <w:r>
        <w:rPr>
          <w:rFonts w:ascii="Arial" w:hAnsi="Arial"/>
          <w:sz w:val="26"/>
        </w:rPr>
        <w:t>Видится более целесообразным использование на предприятии комплексной программы автоматизации бухгалтерского учета вместе с модулем финансового анализа.</w:t>
      </w:r>
    </w:p>
    <w:p w:rsidR="003644ED" w:rsidRDefault="003644ED">
      <w:pPr>
        <w:spacing w:line="360" w:lineRule="auto"/>
        <w:ind w:firstLine="709"/>
        <w:jc w:val="both"/>
        <w:rPr>
          <w:rFonts w:ascii="Arial" w:hAnsi="Arial"/>
          <w:sz w:val="26"/>
        </w:rPr>
      </w:pPr>
      <w:r>
        <w:rPr>
          <w:rFonts w:ascii="Arial" w:hAnsi="Arial"/>
          <w:sz w:val="26"/>
        </w:rPr>
        <w:t>В связи с несовершенством действующей методики переоценки основных фондов,  старым изношенным фондам придаётся такое же значение, как и новым, необоснованно увеличивается доля собственного капитала за счет фонда переоценки. Такое положение в Валдайских электрических сетях было немного откорректировано и приведено к реальному при переоценке, которую проводила фирма «Новгородаудит». Эксперты этой фирмы объективно оценили основные фонды и привели в соответствие их стоимость. Хотя предприятие понесло затраты в сумме договорной цены за работу оценщиков, но в будущем ВЭС платит гораздо меньше налога на имущество, что в условиях рыночной экономики не менее важно.</w:t>
      </w:r>
    </w:p>
    <w:p w:rsidR="003644ED" w:rsidRDefault="003644ED">
      <w:pPr>
        <w:pStyle w:val="a6"/>
        <w:rPr>
          <w:rFonts w:ascii="Arial" w:hAnsi="Arial"/>
          <w:sz w:val="26"/>
        </w:rPr>
      </w:pPr>
      <w:r>
        <w:rPr>
          <w:rFonts w:ascii="Arial" w:hAnsi="Arial"/>
          <w:sz w:val="26"/>
        </w:rPr>
        <w:t>Следует отметить, что техническое состояние основных фондов имеет тенденцию  к  ухудшению и  является неудовлетворительным для организации основной деятельности:  повышение коэффициента  износа, и как следствие снижение годности основных фондов. Большой износ основных средств влечет за собой затраты на запасные части, отвлечение оборудования  из процесса передачи и  распределения электрической энергии на время ремонта, который производится только в г.Великом Новгороде в одном из подразделений ОАО «Новгородэнерго». Валдайским электрическим сетям следует рассмотреть возможность обновления основных средств.</w:t>
      </w:r>
    </w:p>
    <w:p w:rsidR="003644ED" w:rsidRDefault="003644ED">
      <w:pPr>
        <w:pStyle w:val="a6"/>
        <w:rPr>
          <w:rFonts w:ascii="Arial" w:hAnsi="Arial"/>
          <w:sz w:val="26"/>
        </w:rPr>
      </w:pPr>
      <w:r>
        <w:rPr>
          <w:rFonts w:ascii="Arial" w:hAnsi="Arial"/>
          <w:sz w:val="26"/>
        </w:rPr>
        <w:t>В  2000  году наблюдается  явное снижение темпов роста реализованной продукции, прибыли и соответственно ухудшение показателей использования основных фондов. Произошло снижение фондоотдачи в результате роста фондовооруженности труда, опережающем рост производительности труда.</w:t>
      </w:r>
    </w:p>
    <w:p w:rsidR="003644ED" w:rsidRDefault="003644ED">
      <w:pPr>
        <w:spacing w:line="360" w:lineRule="auto"/>
        <w:ind w:firstLine="709"/>
        <w:jc w:val="both"/>
        <w:rPr>
          <w:rFonts w:ascii="Arial" w:hAnsi="Arial"/>
          <w:sz w:val="26"/>
        </w:rPr>
      </w:pPr>
      <w:r>
        <w:rPr>
          <w:rFonts w:ascii="Arial" w:hAnsi="Arial"/>
          <w:sz w:val="26"/>
        </w:rPr>
        <w:t>Повышение эффективности использования основных фондов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p>
    <w:p w:rsidR="003644ED" w:rsidRDefault="003644ED">
      <w:pPr>
        <w:spacing w:line="360" w:lineRule="auto"/>
        <w:ind w:firstLine="709"/>
        <w:jc w:val="both"/>
        <w:rPr>
          <w:rFonts w:ascii="Arial" w:hAnsi="Arial"/>
          <w:sz w:val="26"/>
        </w:rPr>
      </w:pPr>
      <w:r>
        <w:rPr>
          <w:rFonts w:ascii="Arial" w:hAnsi="Arial"/>
          <w:sz w:val="26"/>
        </w:rPr>
        <w:t>Рынок  программных продуктов рекомендует для предприятий программу с модулем финансового анализа «БЭСТ-3». Эта программа со встроенным блоком финансового анализа очень удобна для предприятий, чтобы оперативно следить за изменением финансового состояния.</w:t>
      </w:r>
    </w:p>
    <w:p w:rsidR="003644ED" w:rsidRDefault="003644ED">
      <w:pPr>
        <w:spacing w:line="360" w:lineRule="auto"/>
        <w:ind w:firstLine="709"/>
        <w:jc w:val="both"/>
        <w:rPr>
          <w:rFonts w:ascii="Arial" w:hAnsi="Arial"/>
          <w:sz w:val="26"/>
        </w:rPr>
      </w:pPr>
      <w:r>
        <w:rPr>
          <w:rFonts w:ascii="Arial" w:hAnsi="Arial"/>
          <w:sz w:val="26"/>
        </w:rPr>
        <w:t xml:space="preserve">В Валдайских электрических сетях существуют объекты основных средств, которые необходимо ликвидировать в связи с отсутствием потребителей  электроэнергии  в  глухих  деревнях,  где  не осталось жителей. </w:t>
      </w:r>
    </w:p>
    <w:p w:rsidR="003644ED" w:rsidRDefault="003644ED">
      <w:pPr>
        <w:spacing w:line="360" w:lineRule="auto"/>
        <w:ind w:firstLine="709"/>
        <w:jc w:val="both"/>
        <w:rPr>
          <w:rFonts w:ascii="Arial" w:hAnsi="Arial"/>
          <w:sz w:val="26"/>
        </w:rPr>
      </w:pPr>
      <w:r>
        <w:rPr>
          <w:rFonts w:ascii="Arial" w:hAnsi="Arial"/>
          <w:sz w:val="26"/>
        </w:rPr>
        <w:t>Наличие таких объектов дает потерю электрической энергии, кроме того излишне уплачивается налог на имущество, что является невыгодным для предприятия. Поэтому ВЭС необходимо запланировать в ближайшем будущем  ликвидацию этих объектов.</w:t>
      </w:r>
    </w:p>
    <w:p w:rsidR="003644ED" w:rsidRDefault="003644ED">
      <w:pPr>
        <w:spacing w:line="360" w:lineRule="auto"/>
        <w:ind w:firstLine="709"/>
        <w:jc w:val="both"/>
        <w:rPr>
          <w:rFonts w:ascii="Arial" w:hAnsi="Arial"/>
          <w:sz w:val="26"/>
        </w:rPr>
      </w:pPr>
      <w:r>
        <w:rPr>
          <w:rFonts w:ascii="Arial" w:hAnsi="Arial"/>
          <w:sz w:val="26"/>
        </w:rPr>
        <w:t>В рыночной экономике руководители принимают решения, связанные с их настоящей и будущей хозяйственной деятельностью. Каждый из субъектов управления нуждается в финансово-экономическом анализе, для того чтобы выработать рациональное решение. Чтобы знать, какие производственные линии должны быть приостановлены, а какие линии надо использовать на всё большую мощность; потенциальные служащие и инвесторы желают знать о финансовой мощи предприятия, перед тем, как заключать трудовые соглашения или вкладывать деньги в это предприятие.</w:t>
      </w: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pStyle w:val="a6"/>
        <w:rPr>
          <w:rFonts w:ascii="Arial" w:hAnsi="Arial"/>
          <w:sz w:val="26"/>
        </w:rPr>
      </w:pPr>
    </w:p>
    <w:p w:rsidR="003644ED" w:rsidRDefault="003644ED">
      <w:pPr>
        <w:spacing w:line="360" w:lineRule="auto"/>
        <w:jc w:val="both"/>
        <w:rPr>
          <w:rFonts w:ascii="Arial" w:hAnsi="Arial"/>
          <w:b/>
          <w:i/>
          <w:sz w:val="32"/>
        </w:rPr>
      </w:pPr>
      <w:r>
        <w:rPr>
          <w:rFonts w:ascii="Arial" w:hAnsi="Arial"/>
          <w:b/>
          <w:sz w:val="32"/>
        </w:rPr>
        <w:t xml:space="preserve">                                              </w:t>
      </w:r>
      <w:r>
        <w:rPr>
          <w:rFonts w:ascii="Arial" w:hAnsi="Arial"/>
          <w:b/>
          <w:i/>
          <w:sz w:val="32"/>
        </w:rPr>
        <w:t>Литература</w:t>
      </w:r>
    </w:p>
    <w:p w:rsidR="003644ED" w:rsidRDefault="003644ED">
      <w:pPr>
        <w:spacing w:line="360" w:lineRule="auto"/>
        <w:jc w:val="both"/>
        <w:rPr>
          <w:rFonts w:ascii="Arial" w:hAnsi="Arial"/>
          <w:sz w:val="32"/>
        </w:rPr>
      </w:pPr>
    </w:p>
    <w:p w:rsidR="003644ED" w:rsidRDefault="003644ED">
      <w:pPr>
        <w:numPr>
          <w:ilvl w:val="0"/>
          <w:numId w:val="5"/>
        </w:numPr>
        <w:spacing w:line="360" w:lineRule="auto"/>
        <w:ind w:left="357" w:firstLine="210"/>
        <w:jc w:val="both"/>
        <w:rPr>
          <w:rFonts w:ascii="Arial" w:hAnsi="Arial"/>
          <w:sz w:val="26"/>
        </w:rPr>
      </w:pPr>
      <w:r>
        <w:rPr>
          <w:rFonts w:ascii="Arial" w:hAnsi="Arial"/>
          <w:sz w:val="26"/>
        </w:rPr>
        <w:t>Абрамова Н.В. Изменения в учете основных средств, подлежащих регистрации./ Главбух. - Сентябрь. - 2001г. - №17.-с.8-12.</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Альборов Р.А. Аудит в организациях промышленности, торговли и АПК. - М.: Дело и сервис. –1999 г. - с.131-150.</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Барнгольц С.Б. Экономический анализ хозяйственной деятельности предприятий и объединений. –М.: Финансы и статистика, 1998 г.-с.106-112.</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Бланк И.А.  Финансовый менеджмент. –К.</w:t>
      </w:r>
      <w:r>
        <w:rPr>
          <w:rFonts w:ascii="Arial" w:hAnsi="Arial"/>
          <w:sz w:val="26"/>
          <w:lang w:val="en-US"/>
        </w:rPr>
        <w:t xml:space="preserve">: </w:t>
      </w:r>
      <w:r>
        <w:rPr>
          <w:rFonts w:ascii="Arial" w:hAnsi="Arial"/>
          <w:sz w:val="26"/>
        </w:rPr>
        <w:t>Ника - Центр</w:t>
      </w:r>
      <w:r>
        <w:rPr>
          <w:rFonts w:ascii="Arial" w:hAnsi="Arial"/>
          <w:sz w:val="26"/>
          <w:lang w:val="en-US"/>
        </w:rPr>
        <w:t>, 1999 г.</w:t>
      </w:r>
      <w:r>
        <w:rPr>
          <w:rFonts w:ascii="Arial" w:hAnsi="Arial"/>
          <w:sz w:val="26"/>
        </w:rPr>
        <w:t xml:space="preserve"> – 528 с.   </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Богатко А.Н. Основы экономического анализа хозяйствующего субъекта. –М.: Финансы и статистика, 1999 г. - с.173-175.</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 xml:space="preserve">ГК РФ часть </w:t>
      </w:r>
      <w:r>
        <w:rPr>
          <w:rFonts w:ascii="Arial" w:hAnsi="Arial"/>
          <w:sz w:val="26"/>
          <w:lang w:val="en-US"/>
        </w:rPr>
        <w:t>I</w:t>
      </w:r>
      <w:r>
        <w:rPr>
          <w:rFonts w:ascii="Arial" w:hAnsi="Arial"/>
          <w:sz w:val="26"/>
        </w:rPr>
        <w:t xml:space="preserve"> стр.175-178, часть </w:t>
      </w:r>
      <w:r>
        <w:rPr>
          <w:rFonts w:ascii="Arial" w:hAnsi="Arial"/>
          <w:sz w:val="26"/>
          <w:lang w:val="en-US"/>
        </w:rPr>
        <w:t>II</w:t>
      </w:r>
      <w:r>
        <w:rPr>
          <w:rFonts w:ascii="Arial" w:hAnsi="Arial"/>
          <w:sz w:val="26"/>
        </w:rPr>
        <w:t xml:space="preserve"> стр.217-234 с комментарием под ред. Садикова О.Н.-2000 г.</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Гуленина И.В., Захарова Н.И. Ускоренная амортизация персональных компьютеров. // Главбух. - Май. – 2000 г. - №9.- с.12-16.</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Данилевский Ю.А., Шапигузов С.М., Ремизов Н.А., Старовойтова Е.В. Аудит: учебное пособие. –М.: ИД ФБК-ПРЕСС,-1999, -с.136-145.</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Друри К. Введение в управленческий и производственный учет. - М.: Аудит, ЮНИТИ, 1998. -с.10-29.</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Ефимова О.В. Финансовый анализ. –М.: 1998 г, - с.101-115.</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Инструкция по заполнению формы федерального государственного статистического наблюдения №11 «Сведения о наличие и движении основных фондов и других нефинансовых активов за 2000 г.</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Каморджанова Н.А.,  Учет ремонта инвентарных объектов основных средств. // Бухгалтерский учет. –2001 г. - №4. -с.48-50.</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Ковалева А.М.  ,Учебник // под редакцией, - М.</w:t>
      </w:r>
      <w:r>
        <w:rPr>
          <w:rFonts w:ascii="Arial" w:hAnsi="Arial"/>
          <w:sz w:val="26"/>
          <w:lang w:val="en-US"/>
        </w:rPr>
        <w:t>:</w:t>
      </w:r>
      <w:r>
        <w:rPr>
          <w:rFonts w:ascii="Arial" w:hAnsi="Arial"/>
          <w:sz w:val="26"/>
        </w:rPr>
        <w:t xml:space="preserve"> ИНФРА - М,2003г.- 284 с.</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Ковалев В.В., Патров В.В. Как читать баланс. - М.: Финансы и статистика, -2000 г., - с.448.</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Ковбасюк М.Р., Соколовская З.М., Беспалов В.М. Анализ финансовой деятельности предприятия с использованием ПЭВМ. –М.: Финансы и статистика, 1990. -с.30-41.</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Кондраков Н.П. Основы финансового анализа. - М.: Главбух.1998. - с.75-78.</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Ладнева Т., Михеева Т. Реконструкция и модернизация основных средств: учет и налогообложение. // Бухгалтерское приложение. - Декабрь. -2000г. -№49. -с.5-8.</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Мельникова Ю., Крутякова Т. Экономико- правовой бюллетень.// Сентябрь -2002г. -№9 –с.6 -117.</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Методические указания по инвентаризации имущества и финансовых обязательств.</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 xml:space="preserve">Налоговый кодекс РФ часть </w:t>
      </w:r>
      <w:r>
        <w:rPr>
          <w:rFonts w:ascii="Arial" w:hAnsi="Arial"/>
          <w:sz w:val="26"/>
          <w:lang w:val="en-US"/>
        </w:rPr>
        <w:t>I</w:t>
      </w:r>
      <w:r>
        <w:rPr>
          <w:rFonts w:ascii="Arial" w:hAnsi="Arial"/>
          <w:sz w:val="26"/>
        </w:rPr>
        <w:t xml:space="preserve"> и </w:t>
      </w:r>
      <w:r>
        <w:rPr>
          <w:rFonts w:ascii="Arial" w:hAnsi="Arial"/>
          <w:sz w:val="26"/>
          <w:lang w:val="en-US"/>
        </w:rPr>
        <w:t>II</w:t>
      </w:r>
      <w:r>
        <w:rPr>
          <w:rFonts w:ascii="Arial" w:hAnsi="Arial"/>
          <w:sz w:val="26"/>
        </w:rPr>
        <w:t>, 2003.</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О введении в действие части первой Налогового кодекса РФ. Федеральный закон №117-ФЗ от 05.08.2000 г.</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О внесении изменений и дополнений в Налоговый кодекс РФ. Федеральный закон №198-ФЗ от 31.12.2001 г.</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 xml:space="preserve">О начислении амортизации на объекты основных средств, полученных по договору дарения. Ответ на консультационный запрос аудиторской фирмой «Новгородаудит» </w:t>
      </w:r>
      <w:r>
        <w:rPr>
          <w:rFonts w:ascii="Arial" w:hAnsi="Arial"/>
          <w:sz w:val="26"/>
          <w:lang w:val="en-US"/>
        </w:rPr>
        <w:t>Ltd</w:t>
      </w:r>
      <w:r>
        <w:rPr>
          <w:rFonts w:ascii="Arial" w:hAnsi="Arial"/>
          <w:sz w:val="26"/>
        </w:rPr>
        <w:t xml:space="preserve"> №292 ОТ 29.04.98 г.</w:t>
      </w:r>
    </w:p>
    <w:p w:rsidR="003644ED" w:rsidRDefault="003644ED">
      <w:pPr>
        <w:numPr>
          <w:ilvl w:val="0"/>
          <w:numId w:val="5"/>
        </w:numPr>
        <w:tabs>
          <w:tab w:val="num" w:pos="1069"/>
        </w:tabs>
        <w:spacing w:line="360" w:lineRule="auto"/>
        <w:ind w:firstLine="349"/>
        <w:jc w:val="both"/>
        <w:rPr>
          <w:rFonts w:ascii="Arial" w:hAnsi="Arial"/>
          <w:sz w:val="26"/>
        </w:rPr>
      </w:pPr>
      <w:r>
        <w:rPr>
          <w:rFonts w:ascii="Arial" w:hAnsi="Arial"/>
          <w:sz w:val="26"/>
        </w:rPr>
        <w:t>Общероссийский классификатор основных фондов. ОК 013-94. Москва.1996.</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Положение о филиале ОАО «Новгородэнерго» Валдайские электрические сети №941 от 14 июня 1996 г.</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Положение по бухгалтерскому учету «Учет основных средств» ПБУ 6/01 утвержденного Приказом Минфина России от 30 марта 2001г.№ 26н.</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Приказы ОАО «Новгородэнерго» по учетной политике на 1998г.  №169 от 30.12.97 г.,  на 1999 г. №164 от 30.12.98 г., на 2000 г. №148 от 13.12.99 г., на 2001 г. №188 от 29.12.00 г., на 2002 г.№ 195 от 27.12.01 г.</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Савицкая Г.В. Анализ хозяйственной деятельности. Минск: ООО ”Новое знание”, -1999г. - с.498</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Сухов М.В. Новое в учете основных средств. // Главбух. - Май.-2000 г. -  №10. -с.12-18.</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Терехин В.И., Моисеев С.В. Финансовое управление фирмой. - М.</w:t>
      </w:r>
      <w:r>
        <w:rPr>
          <w:rFonts w:ascii="Arial" w:hAnsi="Arial"/>
          <w:sz w:val="26"/>
          <w:lang w:val="en-US"/>
        </w:rPr>
        <w:t>:</w:t>
      </w:r>
      <w:r>
        <w:rPr>
          <w:rFonts w:ascii="Arial" w:hAnsi="Arial"/>
          <w:sz w:val="26"/>
        </w:rPr>
        <w:t>ОАО издательство «Экономика», -1998г.-с.350</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Устав Акционерного общества «Новгородэнерго» № 840 от 17 ноября 1992 г. с изменениями и дополнениями.</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Федотова М.А. Как оценить финансовую устойчивость предприятия? – 1998. -с.14-20.</w:t>
      </w:r>
    </w:p>
    <w:p w:rsidR="003644ED" w:rsidRDefault="003644ED">
      <w:pPr>
        <w:numPr>
          <w:ilvl w:val="0"/>
          <w:numId w:val="5"/>
        </w:numPr>
        <w:spacing w:line="360" w:lineRule="auto"/>
        <w:ind w:left="357" w:firstLine="352"/>
        <w:jc w:val="both"/>
        <w:rPr>
          <w:rFonts w:ascii="Arial" w:hAnsi="Arial"/>
          <w:sz w:val="26"/>
        </w:rPr>
      </w:pPr>
      <w:r>
        <w:rPr>
          <w:rFonts w:ascii="Arial" w:hAnsi="Arial"/>
          <w:sz w:val="26"/>
        </w:rPr>
        <w:t>Шеремет А.Д, Сайфулин Р.С., Негашев Е.В. Методика финансового анализа предприятия. -М.: Ассоциация бухгалтеров, 1996.-с.56-69.</w:t>
      </w:r>
    </w:p>
    <w:p w:rsidR="003644ED" w:rsidRDefault="003644ED">
      <w:pPr>
        <w:pStyle w:val="a6"/>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pStyle w:val="a5"/>
        <w:rPr>
          <w:rFonts w:ascii="Arial" w:hAnsi="Arial"/>
          <w:b/>
        </w:rPr>
      </w:pPr>
      <w:r>
        <w:rPr>
          <w:rFonts w:ascii="Arial" w:hAnsi="Arial"/>
          <w:b/>
        </w:rPr>
        <w:t>ПОСЛЕДНИЙ ЛИСТ ДИПЛОМНОЙ РАБОТЫ</w:t>
      </w:r>
    </w:p>
    <w:p w:rsidR="003644ED" w:rsidRDefault="003644ED">
      <w:pPr>
        <w:jc w:val="center"/>
        <w:rPr>
          <w:rFonts w:ascii="Arial" w:hAnsi="Arial"/>
          <w:b/>
          <w:sz w:val="28"/>
        </w:rPr>
      </w:pPr>
    </w:p>
    <w:p w:rsidR="003644ED" w:rsidRDefault="003644ED">
      <w:pPr>
        <w:pStyle w:val="1"/>
        <w:ind w:firstLine="0"/>
        <w:rPr>
          <w:rFonts w:ascii="Arial" w:hAnsi="Arial"/>
          <w:sz w:val="26"/>
        </w:rPr>
      </w:pPr>
      <w:r>
        <w:rPr>
          <w:rFonts w:ascii="Arial" w:hAnsi="Arial"/>
          <w:b/>
        </w:rPr>
        <w:t xml:space="preserve">     </w:t>
      </w:r>
      <w:r>
        <w:rPr>
          <w:rFonts w:ascii="Arial" w:hAnsi="Arial"/>
          <w:sz w:val="26"/>
        </w:rPr>
        <w:t>Дипломная  работа  выполнена  мной  самостоятельно.  Использованные  в работе материалы и концепции из опубликованной научной литературы и других источников имеют ссылки на них.</w:t>
      </w:r>
    </w:p>
    <w:p w:rsidR="003644ED" w:rsidRDefault="003644ED">
      <w:pPr>
        <w:spacing w:line="360" w:lineRule="auto"/>
        <w:jc w:val="both"/>
        <w:rPr>
          <w:rFonts w:ascii="Arial" w:hAnsi="Arial"/>
          <w:sz w:val="26"/>
        </w:rPr>
      </w:pPr>
      <w:r>
        <w:rPr>
          <w:rFonts w:ascii="Arial" w:hAnsi="Arial"/>
          <w:sz w:val="26"/>
        </w:rPr>
        <w:t xml:space="preserve">     Отпечатано в 2-х экземплярах.</w:t>
      </w:r>
    </w:p>
    <w:p w:rsidR="003644ED" w:rsidRDefault="003644ED">
      <w:pPr>
        <w:spacing w:line="360" w:lineRule="auto"/>
        <w:jc w:val="both"/>
        <w:rPr>
          <w:rFonts w:ascii="Arial" w:hAnsi="Arial"/>
          <w:sz w:val="26"/>
        </w:rPr>
      </w:pPr>
      <w:r>
        <w:rPr>
          <w:rFonts w:ascii="Arial" w:hAnsi="Arial"/>
          <w:sz w:val="26"/>
        </w:rPr>
        <w:t xml:space="preserve">     Библиография  33 наименований.</w:t>
      </w:r>
    </w:p>
    <w:p w:rsidR="003644ED" w:rsidRDefault="003644ED">
      <w:pPr>
        <w:spacing w:line="360" w:lineRule="auto"/>
        <w:jc w:val="both"/>
        <w:rPr>
          <w:rFonts w:ascii="Arial" w:hAnsi="Arial"/>
          <w:sz w:val="26"/>
        </w:rPr>
      </w:pPr>
      <w:r>
        <w:rPr>
          <w:rFonts w:ascii="Arial" w:hAnsi="Arial"/>
          <w:sz w:val="26"/>
        </w:rPr>
        <w:t xml:space="preserve">     Один экземпляр сдан на кафедру.</w:t>
      </w:r>
    </w:p>
    <w:p w:rsidR="003644ED" w:rsidRDefault="003644ED">
      <w:pPr>
        <w:jc w:val="both"/>
        <w:rPr>
          <w:rFonts w:ascii="Arial" w:hAnsi="Arial"/>
          <w:sz w:val="26"/>
        </w:rPr>
      </w:pPr>
    </w:p>
    <w:p w:rsidR="003644ED" w:rsidRDefault="003644ED">
      <w:pPr>
        <w:jc w:val="both"/>
        <w:rPr>
          <w:rFonts w:ascii="Arial" w:hAnsi="Arial"/>
          <w:sz w:val="28"/>
        </w:rPr>
      </w:pPr>
    </w:p>
    <w:p w:rsidR="003644ED" w:rsidRDefault="003644ED">
      <w:pPr>
        <w:jc w:val="both"/>
        <w:rPr>
          <w:rFonts w:ascii="Arial" w:hAnsi="Arial"/>
          <w:sz w:val="28"/>
        </w:rPr>
      </w:pPr>
    </w:p>
    <w:p w:rsidR="003644ED" w:rsidRDefault="003644ED">
      <w:pPr>
        <w:jc w:val="both"/>
        <w:rPr>
          <w:rFonts w:ascii="Arial" w:hAnsi="Arial"/>
          <w:sz w:val="28"/>
        </w:rPr>
      </w:pPr>
    </w:p>
    <w:p w:rsidR="003644ED" w:rsidRDefault="003644ED">
      <w:pPr>
        <w:jc w:val="both"/>
        <w:rPr>
          <w:rFonts w:ascii="Arial" w:hAnsi="Arial"/>
          <w:sz w:val="28"/>
        </w:rPr>
      </w:pPr>
      <w:r>
        <w:rPr>
          <w:rFonts w:ascii="Arial" w:hAnsi="Arial"/>
          <w:sz w:val="28"/>
        </w:rPr>
        <w:t>«____»_______________2004 г.</w:t>
      </w:r>
    </w:p>
    <w:p w:rsidR="003644ED" w:rsidRDefault="003644ED">
      <w:pPr>
        <w:jc w:val="both"/>
        <w:rPr>
          <w:rFonts w:ascii="Arial" w:hAnsi="Arial"/>
        </w:rPr>
      </w:pPr>
      <w:r>
        <w:rPr>
          <w:rFonts w:ascii="Arial" w:hAnsi="Arial"/>
        </w:rPr>
        <w:t xml:space="preserve">                 (дата)</w:t>
      </w:r>
    </w:p>
    <w:p w:rsidR="003644ED" w:rsidRDefault="003644ED">
      <w:pPr>
        <w:jc w:val="both"/>
        <w:rPr>
          <w:rFonts w:ascii="Arial" w:hAnsi="Arial"/>
          <w:sz w:val="28"/>
        </w:rPr>
      </w:pPr>
    </w:p>
    <w:p w:rsidR="003644ED" w:rsidRDefault="003644ED">
      <w:pPr>
        <w:jc w:val="both"/>
        <w:rPr>
          <w:rFonts w:ascii="Arial" w:hAnsi="Arial"/>
          <w:sz w:val="28"/>
        </w:rPr>
      </w:pPr>
      <w:r>
        <w:rPr>
          <w:rFonts w:ascii="Arial" w:hAnsi="Arial"/>
          <w:sz w:val="28"/>
        </w:rPr>
        <w:t>______________________                           Иванова Ольга Васильевна</w:t>
      </w:r>
    </w:p>
    <w:p w:rsidR="003644ED" w:rsidRDefault="003644ED">
      <w:pPr>
        <w:jc w:val="both"/>
        <w:rPr>
          <w:rFonts w:ascii="Arial" w:hAnsi="Arial"/>
        </w:rPr>
      </w:pPr>
      <w:r>
        <w:rPr>
          <w:rFonts w:ascii="Arial" w:hAnsi="Arial"/>
        </w:rPr>
        <w:t xml:space="preserve">                  (подпись)                                                                                            (Ф.И.О.)</w:t>
      </w:r>
    </w:p>
    <w:p w:rsidR="003644ED" w:rsidRDefault="003644ED">
      <w:pPr>
        <w:rPr>
          <w:rFonts w:ascii="Arial" w:hAnsi="Arial"/>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p>
    <w:p w:rsidR="003644ED" w:rsidRDefault="003644ED">
      <w:pPr>
        <w:jc w:val="both"/>
        <w:rPr>
          <w:rFonts w:ascii="Arial" w:hAnsi="Arial"/>
          <w:sz w:val="26"/>
        </w:rPr>
      </w:pPr>
      <w:bookmarkStart w:id="0" w:name="_GoBack"/>
      <w:bookmarkEnd w:id="0"/>
    </w:p>
    <w:sectPr w:rsidR="003644ED">
      <w:headerReference w:type="even" r:id="rId7"/>
      <w:footerReference w:type="even" r:id="rId8"/>
      <w:footerReference w:type="default" r:id="rId9"/>
      <w:pgSz w:w="11907" w:h="16840" w:code="9"/>
      <w:pgMar w:top="1134" w:right="567"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ED" w:rsidRDefault="003644ED">
      <w:r>
        <w:separator/>
      </w:r>
    </w:p>
  </w:endnote>
  <w:endnote w:type="continuationSeparator" w:id="0">
    <w:p w:rsidR="003644ED" w:rsidRDefault="0036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ED" w:rsidRDefault="003644ED">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44ED" w:rsidRDefault="003644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ED" w:rsidRDefault="003644ED">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644ED" w:rsidRDefault="003644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ED" w:rsidRDefault="003644ED">
      <w:r>
        <w:separator/>
      </w:r>
    </w:p>
  </w:footnote>
  <w:footnote w:type="continuationSeparator" w:id="0">
    <w:p w:rsidR="003644ED" w:rsidRDefault="003644ED">
      <w:r>
        <w:continuationSeparator/>
      </w:r>
    </w:p>
  </w:footnote>
  <w:footnote w:id="1">
    <w:p w:rsidR="003644ED" w:rsidRDefault="003644ED">
      <w:pPr>
        <w:pStyle w:val="a9"/>
      </w:pPr>
      <w:r>
        <w:rPr>
          <w:rStyle w:val="aa"/>
        </w:rPr>
        <w:sym w:font="Symbol" w:char="F02A"/>
      </w:r>
      <w:r>
        <w:t xml:space="preserve"> данные в скобках обозначают</w:t>
      </w:r>
      <w:r>
        <w:rPr>
          <w:lang w:val="en-US"/>
        </w:rPr>
        <w:t xml:space="preserve">: </w:t>
      </w:r>
      <w:r>
        <w:t>номер источника</w:t>
      </w:r>
      <w:r>
        <w:rPr>
          <w:lang w:val="en-US"/>
        </w:rPr>
        <w:t xml:space="preserve"> </w:t>
      </w:r>
      <w:r>
        <w:t xml:space="preserve"> литературы в прилагаемом  списке и номер страницы,  на которой находится данная информация. </w:t>
      </w:r>
    </w:p>
    <w:p w:rsidR="003644ED" w:rsidRDefault="003644ED">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ED" w:rsidRDefault="003644E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68</w:t>
    </w:r>
    <w:r>
      <w:rPr>
        <w:rStyle w:val="a7"/>
      </w:rPr>
      <w:fldChar w:fldCharType="end"/>
    </w:r>
  </w:p>
  <w:p w:rsidR="003644ED" w:rsidRDefault="003644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B1C"/>
    <w:multiLevelType w:val="multilevel"/>
    <w:tmpl w:val="689ED89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nsid w:val="24D07542"/>
    <w:multiLevelType w:val="singleLevel"/>
    <w:tmpl w:val="0419000F"/>
    <w:lvl w:ilvl="0">
      <w:start w:val="1"/>
      <w:numFmt w:val="decimal"/>
      <w:lvlText w:val="%1."/>
      <w:lvlJc w:val="left"/>
      <w:pPr>
        <w:tabs>
          <w:tab w:val="num" w:pos="360"/>
        </w:tabs>
        <w:ind w:left="360" w:hanging="360"/>
      </w:pPr>
    </w:lvl>
  </w:abstractNum>
  <w:abstractNum w:abstractNumId="2">
    <w:nsid w:val="265E233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B4C4FE8"/>
    <w:multiLevelType w:val="singleLevel"/>
    <w:tmpl w:val="5720F304"/>
    <w:lvl w:ilvl="0">
      <w:start w:val="1"/>
      <w:numFmt w:val="decimal"/>
      <w:lvlText w:val="%1."/>
      <w:lvlJc w:val="left"/>
      <w:pPr>
        <w:tabs>
          <w:tab w:val="num" w:pos="1069"/>
        </w:tabs>
        <w:ind w:left="1069" w:hanging="360"/>
      </w:pPr>
      <w:rPr>
        <w:rFonts w:hint="default"/>
      </w:rPr>
    </w:lvl>
  </w:abstractNum>
  <w:abstractNum w:abstractNumId="4">
    <w:nsid w:val="2C8F2208"/>
    <w:multiLevelType w:val="multilevel"/>
    <w:tmpl w:val="970C2D48"/>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2CF911DB"/>
    <w:multiLevelType w:val="multilevel"/>
    <w:tmpl w:val="814CE72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2625"/>
        </w:tabs>
        <w:ind w:left="2625" w:hanging="720"/>
      </w:pPr>
      <w:rPr>
        <w:rFonts w:hint="default"/>
      </w:rPr>
    </w:lvl>
    <w:lvl w:ilvl="2">
      <w:start w:val="1"/>
      <w:numFmt w:val="decimal"/>
      <w:lvlText w:val="%1.%2.%3."/>
      <w:lvlJc w:val="left"/>
      <w:pPr>
        <w:tabs>
          <w:tab w:val="num" w:pos="4890"/>
        </w:tabs>
        <w:ind w:left="4890" w:hanging="1080"/>
      </w:pPr>
      <w:rPr>
        <w:rFonts w:hint="default"/>
      </w:rPr>
    </w:lvl>
    <w:lvl w:ilvl="3">
      <w:start w:val="1"/>
      <w:numFmt w:val="decimal"/>
      <w:lvlText w:val="%1.%2.%3.%4."/>
      <w:lvlJc w:val="left"/>
      <w:pPr>
        <w:tabs>
          <w:tab w:val="num" w:pos="6795"/>
        </w:tabs>
        <w:ind w:left="6795" w:hanging="1080"/>
      </w:pPr>
      <w:rPr>
        <w:rFonts w:hint="default"/>
      </w:rPr>
    </w:lvl>
    <w:lvl w:ilvl="4">
      <w:start w:val="1"/>
      <w:numFmt w:val="decimal"/>
      <w:lvlText w:val="%1.%2.%3.%4.%5."/>
      <w:lvlJc w:val="left"/>
      <w:pPr>
        <w:tabs>
          <w:tab w:val="num" w:pos="9060"/>
        </w:tabs>
        <w:ind w:left="9060" w:hanging="1440"/>
      </w:pPr>
      <w:rPr>
        <w:rFonts w:hint="default"/>
      </w:rPr>
    </w:lvl>
    <w:lvl w:ilvl="5">
      <w:start w:val="1"/>
      <w:numFmt w:val="decimal"/>
      <w:lvlText w:val="%1.%2.%3.%4.%5.%6."/>
      <w:lvlJc w:val="left"/>
      <w:pPr>
        <w:tabs>
          <w:tab w:val="num" w:pos="11325"/>
        </w:tabs>
        <w:ind w:left="11325" w:hanging="1800"/>
      </w:pPr>
      <w:rPr>
        <w:rFonts w:hint="default"/>
      </w:rPr>
    </w:lvl>
    <w:lvl w:ilvl="6">
      <w:start w:val="1"/>
      <w:numFmt w:val="decimal"/>
      <w:lvlText w:val="%1.%2.%3.%4.%5.%6.%7."/>
      <w:lvlJc w:val="left"/>
      <w:pPr>
        <w:tabs>
          <w:tab w:val="num" w:pos="13590"/>
        </w:tabs>
        <w:ind w:left="13590" w:hanging="2160"/>
      </w:pPr>
      <w:rPr>
        <w:rFonts w:hint="default"/>
      </w:rPr>
    </w:lvl>
    <w:lvl w:ilvl="7">
      <w:start w:val="1"/>
      <w:numFmt w:val="decimal"/>
      <w:lvlText w:val="%1.%2.%3.%4.%5.%6.%7.%8."/>
      <w:lvlJc w:val="left"/>
      <w:pPr>
        <w:tabs>
          <w:tab w:val="num" w:pos="15495"/>
        </w:tabs>
        <w:ind w:left="15495" w:hanging="2160"/>
      </w:pPr>
      <w:rPr>
        <w:rFonts w:hint="default"/>
      </w:rPr>
    </w:lvl>
    <w:lvl w:ilvl="8">
      <w:start w:val="1"/>
      <w:numFmt w:val="decimal"/>
      <w:lvlText w:val="%1.%2.%3.%4.%5.%6.%7.%8.%9."/>
      <w:lvlJc w:val="left"/>
      <w:pPr>
        <w:tabs>
          <w:tab w:val="num" w:pos="17760"/>
        </w:tabs>
        <w:ind w:left="17760" w:hanging="2520"/>
      </w:pPr>
      <w:rPr>
        <w:rFonts w:hint="default"/>
      </w:rPr>
    </w:lvl>
  </w:abstractNum>
  <w:abstractNum w:abstractNumId="6">
    <w:nsid w:val="32360264"/>
    <w:multiLevelType w:val="singleLevel"/>
    <w:tmpl w:val="AE126EEC"/>
    <w:lvl w:ilvl="0">
      <w:start w:val="4"/>
      <w:numFmt w:val="decimal"/>
      <w:lvlText w:val="%1)"/>
      <w:lvlJc w:val="left"/>
      <w:pPr>
        <w:tabs>
          <w:tab w:val="num" w:pos="1069"/>
        </w:tabs>
        <w:ind w:left="1069" w:hanging="360"/>
      </w:pPr>
      <w:rPr>
        <w:rFonts w:hint="default"/>
      </w:rPr>
    </w:lvl>
  </w:abstractNum>
  <w:abstractNum w:abstractNumId="7">
    <w:nsid w:val="3B334EBA"/>
    <w:multiLevelType w:val="multilevel"/>
    <w:tmpl w:val="D73CC83C"/>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558F03D6"/>
    <w:multiLevelType w:val="multilevel"/>
    <w:tmpl w:val="7842F380"/>
    <w:lvl w:ilvl="0">
      <w:start w:val="2002"/>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9">
    <w:nsid w:val="55B267BA"/>
    <w:multiLevelType w:val="singleLevel"/>
    <w:tmpl w:val="1FFA2D64"/>
    <w:lvl w:ilvl="0">
      <w:start w:val="1"/>
      <w:numFmt w:val="decimal"/>
      <w:lvlText w:val="%1)"/>
      <w:lvlJc w:val="left"/>
      <w:pPr>
        <w:tabs>
          <w:tab w:val="num" w:pos="1069"/>
        </w:tabs>
        <w:ind w:left="1069" w:hanging="360"/>
      </w:pPr>
      <w:rPr>
        <w:rFonts w:hint="default"/>
      </w:rPr>
    </w:lvl>
  </w:abstractNum>
  <w:abstractNum w:abstractNumId="10">
    <w:nsid w:val="56775550"/>
    <w:multiLevelType w:val="multilevel"/>
    <w:tmpl w:val="2E1E7DD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6D567A2"/>
    <w:multiLevelType w:val="multilevel"/>
    <w:tmpl w:val="F9F83A58"/>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AB055CB"/>
    <w:multiLevelType w:val="singleLevel"/>
    <w:tmpl w:val="1BC0FCE8"/>
    <w:lvl w:ilvl="0">
      <w:start w:val="4"/>
      <w:numFmt w:val="bullet"/>
      <w:lvlText w:val="-"/>
      <w:lvlJc w:val="left"/>
      <w:pPr>
        <w:tabs>
          <w:tab w:val="num" w:pos="1069"/>
        </w:tabs>
        <w:ind w:left="1069" w:hanging="360"/>
      </w:pPr>
      <w:rPr>
        <w:rFonts w:hint="default"/>
      </w:rPr>
    </w:lvl>
  </w:abstractNum>
  <w:abstractNum w:abstractNumId="13">
    <w:nsid w:val="60950AAE"/>
    <w:multiLevelType w:val="multilevel"/>
    <w:tmpl w:val="B6D20F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4">
    <w:nsid w:val="60D9331B"/>
    <w:multiLevelType w:val="singleLevel"/>
    <w:tmpl w:val="0419000F"/>
    <w:lvl w:ilvl="0">
      <w:start w:val="2"/>
      <w:numFmt w:val="decimal"/>
      <w:lvlText w:val="%1."/>
      <w:lvlJc w:val="left"/>
      <w:pPr>
        <w:tabs>
          <w:tab w:val="num" w:pos="360"/>
        </w:tabs>
        <w:ind w:left="360" w:hanging="360"/>
      </w:pPr>
      <w:rPr>
        <w:rFonts w:hint="default"/>
      </w:rPr>
    </w:lvl>
  </w:abstractNum>
  <w:abstractNum w:abstractNumId="15">
    <w:nsid w:val="74326472"/>
    <w:multiLevelType w:val="singleLevel"/>
    <w:tmpl w:val="4C920360"/>
    <w:lvl w:ilvl="0">
      <w:start w:val="1"/>
      <w:numFmt w:val="decimal"/>
      <w:lvlText w:val="%1."/>
      <w:lvlJc w:val="left"/>
      <w:pPr>
        <w:tabs>
          <w:tab w:val="num" w:pos="1069"/>
        </w:tabs>
        <w:ind w:left="1069" w:hanging="360"/>
      </w:pPr>
      <w:rPr>
        <w:rFonts w:hint="default"/>
      </w:rPr>
    </w:lvl>
  </w:abstractNum>
  <w:num w:numId="1">
    <w:abstractNumId w:val="3"/>
  </w:num>
  <w:num w:numId="2">
    <w:abstractNumId w:val="2"/>
  </w:num>
  <w:num w:numId="3">
    <w:abstractNumId w:val="15"/>
  </w:num>
  <w:num w:numId="4">
    <w:abstractNumId w:val="12"/>
  </w:num>
  <w:num w:numId="5">
    <w:abstractNumId w:val="1"/>
  </w:num>
  <w:num w:numId="6">
    <w:abstractNumId w:val="8"/>
  </w:num>
  <w:num w:numId="7">
    <w:abstractNumId w:val="14"/>
  </w:num>
  <w:num w:numId="8">
    <w:abstractNumId w:val="11"/>
  </w:num>
  <w:num w:numId="9">
    <w:abstractNumId w:val="9"/>
  </w:num>
  <w:num w:numId="10">
    <w:abstractNumId w:val="10"/>
  </w:num>
  <w:num w:numId="11">
    <w:abstractNumId w:val="5"/>
  </w:num>
  <w:num w:numId="12">
    <w:abstractNumId w:val="0"/>
  </w:num>
  <w:num w:numId="13">
    <w:abstractNumId w:val="13"/>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4ED"/>
    <w:rsid w:val="003644ED"/>
    <w:rsid w:val="00793057"/>
    <w:rsid w:val="00FE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3901C-3ACE-46A3-AF8B-3E3E2CA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both"/>
      <w:outlineLvl w:val="0"/>
    </w:pPr>
    <w:rPr>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spacing w:line="360" w:lineRule="auto"/>
      <w:ind w:firstLine="709"/>
      <w:jc w:val="both"/>
      <w:outlineLvl w:val="3"/>
    </w:pPr>
    <w:rPr>
      <w:i/>
      <w:sz w:val="28"/>
    </w:rPr>
  </w:style>
  <w:style w:type="paragraph" w:styleId="5">
    <w:name w:val="heading 5"/>
    <w:basedOn w:val="a"/>
    <w:next w:val="a"/>
    <w:qFormat/>
    <w:pPr>
      <w:keepNext/>
      <w:spacing w:line="360" w:lineRule="auto"/>
      <w:jc w:val="both"/>
      <w:outlineLvl w:val="4"/>
    </w:pPr>
    <w:rPr>
      <w:b/>
      <w:sz w:val="36"/>
    </w:rPr>
  </w:style>
  <w:style w:type="paragraph" w:styleId="6">
    <w:name w:val="heading 6"/>
    <w:basedOn w:val="a"/>
    <w:next w:val="a"/>
    <w:qFormat/>
    <w:pPr>
      <w:keepNext/>
      <w:spacing w:line="360" w:lineRule="auto"/>
      <w:ind w:firstLine="709"/>
      <w:jc w:val="both"/>
      <w:outlineLvl w:val="5"/>
    </w:pPr>
    <w:rPr>
      <w:b/>
      <w:sz w:val="32"/>
    </w:rPr>
  </w:style>
  <w:style w:type="paragraph" w:styleId="7">
    <w:name w:val="heading 7"/>
    <w:basedOn w:val="a"/>
    <w:next w:val="a"/>
    <w:qFormat/>
    <w:pPr>
      <w:keepNext/>
      <w:spacing w:line="360" w:lineRule="auto"/>
      <w:jc w:val="both"/>
      <w:outlineLvl w:val="6"/>
    </w:pPr>
    <w:rPr>
      <w:sz w:val="24"/>
    </w:rPr>
  </w:style>
  <w:style w:type="paragraph" w:styleId="8">
    <w:name w:val="heading 8"/>
    <w:basedOn w:val="a"/>
    <w:next w:val="a"/>
    <w:qFormat/>
    <w:pPr>
      <w:keepNext/>
      <w:spacing w:line="360" w:lineRule="auto"/>
      <w:jc w:val="right"/>
      <w:outlineLvl w:val="7"/>
    </w:pPr>
    <w:rPr>
      <w:rFonts w:ascii="Arial" w:hAnsi="Arial"/>
      <w:sz w:val="28"/>
    </w:rPr>
  </w:style>
  <w:style w:type="paragraph" w:styleId="9">
    <w:name w:val="heading 9"/>
    <w:basedOn w:val="a"/>
    <w:next w:val="a"/>
    <w:qFormat/>
    <w:pPr>
      <w:keepNext/>
      <w:spacing w:line="360" w:lineRule="auto"/>
      <w:ind w:firstLine="709"/>
      <w:outlineLvl w:val="8"/>
    </w:pPr>
    <w:rPr>
      <w:rFonts w:ascii="Arial" w:hAnsi="Arial"/>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 w:type="paragraph" w:styleId="a4">
    <w:name w:val="footer"/>
    <w:basedOn w:val="a"/>
    <w:pPr>
      <w:tabs>
        <w:tab w:val="center" w:pos="4153"/>
        <w:tab w:val="right" w:pos="8306"/>
      </w:tabs>
    </w:pPr>
  </w:style>
  <w:style w:type="paragraph" w:styleId="a5">
    <w:name w:val="Title"/>
    <w:basedOn w:val="a"/>
    <w:qFormat/>
    <w:pPr>
      <w:jc w:val="center"/>
    </w:pPr>
    <w:rPr>
      <w:sz w:val="28"/>
    </w:rPr>
  </w:style>
  <w:style w:type="paragraph" w:styleId="a6">
    <w:name w:val="Body Text Indent"/>
    <w:basedOn w:val="a"/>
    <w:pPr>
      <w:spacing w:line="360" w:lineRule="auto"/>
      <w:ind w:firstLine="709"/>
      <w:jc w:val="both"/>
    </w:pPr>
    <w:rPr>
      <w:sz w:val="28"/>
    </w:rPr>
  </w:style>
  <w:style w:type="paragraph" w:styleId="30">
    <w:name w:val="Body Text Indent 3"/>
    <w:basedOn w:val="a"/>
    <w:pPr>
      <w:spacing w:line="360" w:lineRule="auto"/>
      <w:ind w:firstLine="709"/>
      <w:jc w:val="both"/>
    </w:pPr>
    <w:rPr>
      <w:sz w:val="28"/>
    </w:rPr>
  </w:style>
  <w:style w:type="paragraph" w:styleId="20">
    <w:name w:val="Body Text Indent 2"/>
    <w:basedOn w:val="a"/>
    <w:pPr>
      <w:widowControl w:val="0"/>
      <w:spacing w:line="360" w:lineRule="auto"/>
      <w:ind w:firstLine="425"/>
    </w:pPr>
    <w:rPr>
      <w:sz w:val="28"/>
    </w:rPr>
  </w:style>
  <w:style w:type="paragraph" w:styleId="21">
    <w:name w:val="Body Text 2"/>
    <w:basedOn w:val="a"/>
    <w:pPr>
      <w:spacing w:line="360" w:lineRule="auto"/>
      <w:jc w:val="both"/>
    </w:pPr>
    <w:rPr>
      <w:sz w:val="28"/>
    </w:rPr>
  </w:style>
  <w:style w:type="paragraph" w:styleId="31">
    <w:name w:val="Body Text 3"/>
    <w:basedOn w:val="a"/>
    <w:pPr>
      <w:spacing w:line="360" w:lineRule="auto"/>
      <w:jc w:val="center"/>
    </w:pPr>
    <w:rPr>
      <w:sz w:val="28"/>
    </w:rPr>
  </w:style>
  <w:style w:type="character" w:styleId="a7">
    <w:name w:val="page number"/>
    <w:basedOn w:val="a0"/>
  </w:style>
  <w:style w:type="paragraph" w:styleId="a8">
    <w:name w:val="header"/>
    <w:basedOn w:val="a"/>
    <w:pPr>
      <w:tabs>
        <w:tab w:val="center" w:pos="4153"/>
        <w:tab w:val="right" w:pos="8306"/>
      </w:tabs>
    </w:pPr>
  </w:style>
  <w:style w:type="paragraph" w:styleId="a9">
    <w:name w:val="footnote text"/>
    <w:basedOn w:val="a"/>
    <w:semiHidden/>
  </w:style>
  <w:style w:type="character" w:styleId="aa">
    <w:name w:val="footnote reference"/>
    <w:basedOn w:val="a0"/>
    <w:semiHidden/>
    <w:rPr>
      <w:vertAlign w:val="superscript"/>
    </w:rPr>
  </w:style>
  <w:style w:type="paragraph" w:styleId="ab">
    <w:name w:val="endnote text"/>
    <w:basedOn w:val="a"/>
    <w:semiHidden/>
  </w:style>
  <w:style w:type="character" w:styleId="ac">
    <w:name w:val="endnote reference"/>
    <w:basedOn w:val="a0"/>
    <w:semiHidden/>
    <w:rPr>
      <w:vertAlign w:val="superscript"/>
    </w:rPr>
  </w:style>
  <w:style w:type="paragraph" w:styleId="ad">
    <w:name w:val="caption"/>
    <w:basedOn w:val="a"/>
    <w:next w:val="a"/>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15410</Words>
  <Characters>87839</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103043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4</dc:creator>
  <cp:keywords/>
  <cp:lastModifiedBy>Irina</cp:lastModifiedBy>
  <cp:revision>2</cp:revision>
  <cp:lastPrinted>2004-02-20T17:38:00Z</cp:lastPrinted>
  <dcterms:created xsi:type="dcterms:W3CDTF">2014-09-17T13:51:00Z</dcterms:created>
  <dcterms:modified xsi:type="dcterms:W3CDTF">2014-09-17T13:51:00Z</dcterms:modified>
</cp:coreProperties>
</file>