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E771C" w:rsidRPr="005D7D76" w:rsidRDefault="00AE771C" w:rsidP="00E106E4">
      <w:pPr>
        <w:spacing w:line="360" w:lineRule="auto"/>
        <w:ind w:firstLine="709"/>
        <w:jc w:val="center"/>
        <w:rPr>
          <w:sz w:val="28"/>
          <w:szCs w:val="28"/>
        </w:rPr>
      </w:pPr>
      <w:r w:rsidRPr="005D7D76">
        <w:rPr>
          <w:sz w:val="28"/>
          <w:szCs w:val="28"/>
        </w:rPr>
        <w:t>Федеральное агентство по образованию</w:t>
      </w:r>
    </w:p>
    <w:p w:rsidR="00AE771C" w:rsidRPr="005D7D76" w:rsidRDefault="00AE771C" w:rsidP="00E106E4">
      <w:pPr>
        <w:spacing w:line="360" w:lineRule="auto"/>
        <w:ind w:firstLine="709"/>
        <w:jc w:val="center"/>
        <w:rPr>
          <w:sz w:val="28"/>
          <w:szCs w:val="28"/>
        </w:rPr>
      </w:pPr>
    </w:p>
    <w:p w:rsidR="00AE771C" w:rsidRPr="005D7D76" w:rsidRDefault="00AE771C" w:rsidP="00E106E4">
      <w:pPr>
        <w:spacing w:line="360" w:lineRule="auto"/>
        <w:ind w:firstLine="709"/>
        <w:jc w:val="center"/>
        <w:rPr>
          <w:sz w:val="28"/>
          <w:szCs w:val="28"/>
        </w:rPr>
      </w:pPr>
    </w:p>
    <w:p w:rsidR="00AE771C" w:rsidRPr="005D7D76" w:rsidRDefault="00AE771C" w:rsidP="00E106E4">
      <w:pPr>
        <w:spacing w:line="360" w:lineRule="auto"/>
        <w:ind w:firstLine="709"/>
        <w:jc w:val="center"/>
        <w:rPr>
          <w:sz w:val="28"/>
          <w:szCs w:val="28"/>
        </w:rPr>
      </w:pPr>
    </w:p>
    <w:p w:rsidR="00AE771C" w:rsidRPr="005D7D76" w:rsidRDefault="00AE771C" w:rsidP="00E106E4">
      <w:pPr>
        <w:spacing w:line="360" w:lineRule="auto"/>
        <w:ind w:firstLine="709"/>
        <w:jc w:val="center"/>
        <w:rPr>
          <w:sz w:val="28"/>
          <w:szCs w:val="28"/>
        </w:rPr>
      </w:pPr>
    </w:p>
    <w:p w:rsidR="00AE771C" w:rsidRPr="005D7D76" w:rsidRDefault="00AE771C" w:rsidP="00E106E4">
      <w:pPr>
        <w:spacing w:line="360" w:lineRule="auto"/>
        <w:ind w:firstLine="709"/>
        <w:jc w:val="center"/>
        <w:rPr>
          <w:sz w:val="28"/>
          <w:szCs w:val="28"/>
        </w:rPr>
      </w:pPr>
    </w:p>
    <w:p w:rsidR="00AE771C" w:rsidRPr="005D7D76" w:rsidRDefault="00AE771C" w:rsidP="00E106E4">
      <w:pPr>
        <w:spacing w:line="360" w:lineRule="auto"/>
        <w:ind w:firstLine="709"/>
        <w:jc w:val="center"/>
        <w:rPr>
          <w:sz w:val="28"/>
          <w:szCs w:val="28"/>
        </w:rPr>
      </w:pPr>
      <w:r w:rsidRPr="005D7D76">
        <w:rPr>
          <w:sz w:val="28"/>
          <w:szCs w:val="28"/>
        </w:rPr>
        <w:t>Кафедра экономики</w:t>
      </w:r>
    </w:p>
    <w:p w:rsidR="00AE771C" w:rsidRPr="005D7D76" w:rsidRDefault="00AE771C" w:rsidP="00E106E4">
      <w:pPr>
        <w:spacing w:line="360" w:lineRule="auto"/>
        <w:ind w:firstLine="709"/>
        <w:jc w:val="center"/>
        <w:rPr>
          <w:sz w:val="28"/>
          <w:szCs w:val="28"/>
        </w:rPr>
      </w:pPr>
    </w:p>
    <w:p w:rsidR="00AE771C" w:rsidRPr="005D7D76" w:rsidRDefault="00AE771C" w:rsidP="00E106E4">
      <w:pPr>
        <w:spacing w:line="360" w:lineRule="auto"/>
        <w:ind w:firstLine="709"/>
        <w:jc w:val="center"/>
        <w:rPr>
          <w:sz w:val="28"/>
          <w:szCs w:val="28"/>
        </w:rPr>
      </w:pPr>
    </w:p>
    <w:p w:rsidR="00AE771C" w:rsidRPr="005D7D76" w:rsidRDefault="00AE771C" w:rsidP="00E106E4">
      <w:pPr>
        <w:spacing w:line="360" w:lineRule="auto"/>
        <w:ind w:firstLine="709"/>
        <w:jc w:val="center"/>
        <w:rPr>
          <w:sz w:val="28"/>
          <w:szCs w:val="28"/>
        </w:rPr>
      </w:pPr>
    </w:p>
    <w:p w:rsidR="00AE771C" w:rsidRPr="005D7D76" w:rsidRDefault="00AE771C" w:rsidP="00E106E4">
      <w:pPr>
        <w:spacing w:line="360" w:lineRule="auto"/>
        <w:ind w:firstLine="709"/>
        <w:jc w:val="center"/>
        <w:rPr>
          <w:sz w:val="28"/>
          <w:szCs w:val="28"/>
        </w:rPr>
      </w:pPr>
    </w:p>
    <w:p w:rsidR="00AE771C" w:rsidRPr="005D7D76" w:rsidRDefault="00AE771C" w:rsidP="00E106E4">
      <w:pPr>
        <w:spacing w:line="360" w:lineRule="auto"/>
        <w:ind w:firstLine="709"/>
        <w:jc w:val="center"/>
        <w:rPr>
          <w:sz w:val="28"/>
          <w:szCs w:val="28"/>
        </w:rPr>
      </w:pPr>
    </w:p>
    <w:p w:rsidR="00AE771C" w:rsidRPr="005D7D76" w:rsidRDefault="00AE771C" w:rsidP="00E106E4">
      <w:pPr>
        <w:spacing w:line="360" w:lineRule="auto"/>
        <w:ind w:firstLine="709"/>
        <w:jc w:val="center"/>
        <w:rPr>
          <w:sz w:val="28"/>
          <w:szCs w:val="28"/>
        </w:rPr>
      </w:pPr>
    </w:p>
    <w:p w:rsidR="00AE771C" w:rsidRPr="005D7D76" w:rsidRDefault="00AE771C" w:rsidP="00E106E4">
      <w:pPr>
        <w:spacing w:line="360" w:lineRule="auto"/>
        <w:ind w:firstLine="709"/>
        <w:jc w:val="center"/>
        <w:rPr>
          <w:sz w:val="28"/>
          <w:szCs w:val="28"/>
        </w:rPr>
      </w:pPr>
    </w:p>
    <w:p w:rsidR="00AE771C" w:rsidRPr="005D7D76" w:rsidRDefault="00AE771C" w:rsidP="00E106E4">
      <w:pPr>
        <w:spacing w:line="360" w:lineRule="auto"/>
        <w:ind w:firstLine="709"/>
        <w:jc w:val="center"/>
        <w:rPr>
          <w:sz w:val="28"/>
          <w:szCs w:val="28"/>
        </w:rPr>
      </w:pPr>
      <w:r w:rsidRPr="005D7D76">
        <w:rPr>
          <w:sz w:val="28"/>
          <w:szCs w:val="28"/>
        </w:rPr>
        <w:t>КУРСОВАЯ РАБОТА</w:t>
      </w:r>
    </w:p>
    <w:p w:rsidR="00AE771C" w:rsidRPr="005D7D76" w:rsidRDefault="00AE771C" w:rsidP="00E106E4">
      <w:pPr>
        <w:spacing w:line="360" w:lineRule="auto"/>
        <w:ind w:firstLine="709"/>
        <w:jc w:val="center"/>
        <w:rPr>
          <w:sz w:val="28"/>
          <w:szCs w:val="28"/>
        </w:rPr>
      </w:pPr>
      <w:r w:rsidRPr="005D7D76">
        <w:rPr>
          <w:sz w:val="28"/>
          <w:szCs w:val="28"/>
        </w:rPr>
        <w:t>АНАЛИЗ ПРОИЗВОДСТВЕННО-ФИНАНСОВОЙ ДЕЯТЕЛЬНОСТИ</w:t>
      </w:r>
    </w:p>
    <w:p w:rsidR="00AE771C" w:rsidRPr="005D7D76" w:rsidRDefault="00AE771C" w:rsidP="00E106E4">
      <w:pPr>
        <w:spacing w:line="360" w:lineRule="auto"/>
        <w:ind w:firstLine="709"/>
        <w:jc w:val="center"/>
        <w:rPr>
          <w:sz w:val="28"/>
          <w:szCs w:val="28"/>
        </w:rPr>
      </w:pPr>
    </w:p>
    <w:p w:rsidR="00AE771C" w:rsidRPr="005D7D76" w:rsidRDefault="00AE771C" w:rsidP="00E106E4">
      <w:pPr>
        <w:spacing w:line="360" w:lineRule="auto"/>
        <w:ind w:firstLine="709"/>
        <w:jc w:val="center"/>
        <w:rPr>
          <w:sz w:val="28"/>
          <w:szCs w:val="28"/>
        </w:rPr>
      </w:pPr>
    </w:p>
    <w:p w:rsidR="00AE771C" w:rsidRPr="005D7D76" w:rsidRDefault="00AE771C" w:rsidP="00E106E4">
      <w:pPr>
        <w:spacing w:line="360" w:lineRule="auto"/>
        <w:ind w:firstLine="709"/>
        <w:jc w:val="center"/>
        <w:rPr>
          <w:sz w:val="28"/>
          <w:szCs w:val="28"/>
        </w:rPr>
      </w:pPr>
    </w:p>
    <w:p w:rsidR="00AE771C" w:rsidRPr="005D7D76" w:rsidRDefault="00AE771C" w:rsidP="00E106E4">
      <w:pPr>
        <w:spacing w:line="360" w:lineRule="auto"/>
        <w:ind w:firstLine="709"/>
        <w:jc w:val="center"/>
        <w:rPr>
          <w:sz w:val="28"/>
          <w:szCs w:val="28"/>
        </w:rPr>
      </w:pPr>
    </w:p>
    <w:p w:rsidR="00AE771C" w:rsidRPr="005D7D76" w:rsidRDefault="00AE771C" w:rsidP="00E106E4">
      <w:pPr>
        <w:spacing w:line="360" w:lineRule="auto"/>
        <w:ind w:firstLine="709"/>
        <w:jc w:val="center"/>
        <w:rPr>
          <w:sz w:val="28"/>
          <w:szCs w:val="28"/>
        </w:rPr>
      </w:pPr>
    </w:p>
    <w:p w:rsidR="00AE771C" w:rsidRPr="005D7D76" w:rsidRDefault="00AE771C" w:rsidP="00E106E4">
      <w:pPr>
        <w:spacing w:line="360" w:lineRule="auto"/>
        <w:ind w:firstLine="709"/>
        <w:jc w:val="center"/>
        <w:rPr>
          <w:sz w:val="28"/>
          <w:szCs w:val="28"/>
        </w:rPr>
      </w:pPr>
    </w:p>
    <w:p w:rsidR="00AE771C" w:rsidRPr="005D7D76" w:rsidRDefault="00AE771C" w:rsidP="00E106E4">
      <w:pPr>
        <w:spacing w:line="360" w:lineRule="auto"/>
        <w:ind w:firstLine="709"/>
        <w:jc w:val="center"/>
        <w:rPr>
          <w:sz w:val="28"/>
          <w:szCs w:val="28"/>
        </w:rPr>
      </w:pPr>
    </w:p>
    <w:p w:rsidR="00AE771C" w:rsidRPr="005D7D76" w:rsidRDefault="00AE771C" w:rsidP="00E106E4">
      <w:pPr>
        <w:spacing w:line="360" w:lineRule="auto"/>
        <w:ind w:firstLine="709"/>
        <w:jc w:val="center"/>
        <w:rPr>
          <w:sz w:val="28"/>
          <w:szCs w:val="28"/>
        </w:rPr>
      </w:pPr>
    </w:p>
    <w:p w:rsidR="00AE771C" w:rsidRPr="005D7D76" w:rsidRDefault="00AE771C" w:rsidP="00E106E4">
      <w:pPr>
        <w:spacing w:line="360" w:lineRule="auto"/>
        <w:ind w:firstLine="709"/>
        <w:jc w:val="center"/>
        <w:rPr>
          <w:sz w:val="28"/>
          <w:szCs w:val="28"/>
        </w:rPr>
      </w:pPr>
    </w:p>
    <w:p w:rsidR="00AE771C" w:rsidRPr="005D7D76" w:rsidRDefault="00AE771C" w:rsidP="00E106E4">
      <w:pPr>
        <w:spacing w:line="360" w:lineRule="auto"/>
        <w:ind w:firstLine="709"/>
        <w:jc w:val="center"/>
        <w:rPr>
          <w:sz w:val="28"/>
          <w:szCs w:val="28"/>
        </w:rPr>
      </w:pPr>
    </w:p>
    <w:p w:rsidR="00AE771C" w:rsidRPr="005D7D76" w:rsidRDefault="00AE771C" w:rsidP="00E106E4">
      <w:pPr>
        <w:spacing w:line="360" w:lineRule="auto"/>
        <w:ind w:firstLine="709"/>
        <w:jc w:val="center"/>
        <w:rPr>
          <w:sz w:val="28"/>
          <w:szCs w:val="28"/>
        </w:rPr>
      </w:pPr>
    </w:p>
    <w:p w:rsidR="00AE771C" w:rsidRPr="005D7D76" w:rsidRDefault="00AE771C" w:rsidP="00E106E4">
      <w:pPr>
        <w:spacing w:line="360" w:lineRule="auto"/>
        <w:ind w:firstLine="709"/>
        <w:jc w:val="center"/>
        <w:rPr>
          <w:sz w:val="28"/>
          <w:szCs w:val="28"/>
        </w:rPr>
      </w:pPr>
    </w:p>
    <w:p w:rsidR="00AE771C" w:rsidRPr="005D7D76" w:rsidRDefault="00AE771C" w:rsidP="00E106E4">
      <w:pPr>
        <w:spacing w:line="360" w:lineRule="auto"/>
        <w:ind w:firstLine="709"/>
        <w:jc w:val="center"/>
        <w:rPr>
          <w:sz w:val="28"/>
          <w:szCs w:val="28"/>
        </w:rPr>
      </w:pPr>
    </w:p>
    <w:p w:rsidR="00AE771C" w:rsidRPr="005D7D76" w:rsidRDefault="00AE771C" w:rsidP="00E106E4">
      <w:pPr>
        <w:spacing w:line="360" w:lineRule="auto"/>
        <w:ind w:firstLine="709"/>
        <w:jc w:val="center"/>
        <w:rPr>
          <w:sz w:val="28"/>
          <w:szCs w:val="28"/>
        </w:rPr>
      </w:pPr>
      <w:r w:rsidRPr="005D7D76">
        <w:rPr>
          <w:sz w:val="28"/>
          <w:szCs w:val="28"/>
        </w:rPr>
        <w:t>Усть-Илимск 2009</w:t>
      </w:r>
    </w:p>
    <w:p w:rsidR="00AE771C" w:rsidRPr="005D7D76" w:rsidRDefault="00E106E4" w:rsidP="00E106E4">
      <w:pPr>
        <w:spacing w:line="360" w:lineRule="auto"/>
        <w:ind w:firstLine="709"/>
        <w:jc w:val="center"/>
        <w:rPr>
          <w:b/>
          <w:sz w:val="28"/>
          <w:szCs w:val="28"/>
        </w:rPr>
      </w:pPr>
      <w:r w:rsidRPr="005D7D76">
        <w:rPr>
          <w:sz w:val="28"/>
          <w:szCs w:val="28"/>
        </w:rPr>
        <w:br w:type="page"/>
      </w:r>
      <w:r w:rsidR="00AE771C" w:rsidRPr="005D7D76">
        <w:rPr>
          <w:b/>
          <w:sz w:val="28"/>
          <w:szCs w:val="28"/>
        </w:rPr>
        <w:lastRenderedPageBreak/>
        <w:t>ВВЕДЕНИЕ</w:t>
      </w:r>
    </w:p>
    <w:p w:rsidR="00E106E4" w:rsidRPr="005D7D76" w:rsidRDefault="00E106E4"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Безусловно, чтобы происходила нормальное функционирование предприятия, необходимо наличие определенных средств и источников. Основные производственные фонды, состоящие из зданий, сооружений, машин, оборудования и других средств труда, которые участвуют в процессе производства, являются самой главной основой деятельности фирмы. Без их наличия вряд ли могло что - либо осуществиться.</w:t>
      </w:r>
    </w:p>
    <w:p w:rsidR="00AE771C" w:rsidRPr="005D7D76" w:rsidRDefault="00AE771C" w:rsidP="007468EC">
      <w:pPr>
        <w:spacing w:line="360" w:lineRule="auto"/>
        <w:ind w:firstLine="709"/>
        <w:jc w:val="both"/>
        <w:rPr>
          <w:sz w:val="28"/>
          <w:szCs w:val="28"/>
        </w:rPr>
      </w:pPr>
      <w:r w:rsidRPr="005D7D76">
        <w:rPr>
          <w:sz w:val="28"/>
          <w:szCs w:val="28"/>
        </w:rPr>
        <w:t xml:space="preserve">Одним из важнейших факторов повышения эффективности производства на промышленных предприятиях является обеспеченность их основными фондами в необходимом количестве и ассортименте и более полное их использование. </w:t>
      </w:r>
    </w:p>
    <w:p w:rsidR="00AE771C" w:rsidRPr="005D7D76" w:rsidRDefault="00AE771C" w:rsidP="007468EC">
      <w:pPr>
        <w:spacing w:line="360" w:lineRule="auto"/>
        <w:ind w:firstLine="709"/>
        <w:jc w:val="both"/>
        <w:rPr>
          <w:sz w:val="28"/>
          <w:szCs w:val="28"/>
        </w:rPr>
      </w:pPr>
      <w:r w:rsidRPr="005D7D76">
        <w:rPr>
          <w:sz w:val="28"/>
          <w:szCs w:val="28"/>
        </w:rPr>
        <w:t>Проблеме эффективности использования основных производственных фондов предприятия следует уделять достаточное внимание, всем примышленным предприятиям не зависимо от сферы их деятельности. Ведь основные производственные фонды это «сердце» предприятия, это возможность предприятия нормально функционировать, производить продукцию, тем самым удовлетворяя спрос потребителей, получая прибыль.</w:t>
      </w:r>
    </w:p>
    <w:p w:rsidR="00AE771C" w:rsidRPr="005D7D76" w:rsidRDefault="00AE771C" w:rsidP="007468EC">
      <w:pPr>
        <w:spacing w:line="360" w:lineRule="auto"/>
        <w:ind w:firstLine="709"/>
        <w:jc w:val="both"/>
        <w:rPr>
          <w:sz w:val="28"/>
          <w:szCs w:val="28"/>
        </w:rPr>
      </w:pPr>
      <w:r w:rsidRPr="005D7D76">
        <w:rPr>
          <w:sz w:val="28"/>
          <w:szCs w:val="28"/>
        </w:rPr>
        <w:t>Эффективная деятельность промышленных предприятий определяется в рыночных условиях ростом объемов производства и продажи продукции, увеличением валовой выручки и прибыли, улучшением использования экономических ресурсов и основных производственных фондов. В настоящее время рост объемов производства достигается на предприятиях за счет развития производственной мощности и повышения степени ее использования. В связи с этим важнейшее значение приобретает обоснование стратегии развития производственной мощности, являющейся необходимым организационным условием для разработки рациональной производственной программы предприятия.</w:t>
      </w:r>
    </w:p>
    <w:p w:rsidR="00AE771C" w:rsidRPr="005D7D76" w:rsidRDefault="00AE771C" w:rsidP="007468EC">
      <w:pPr>
        <w:spacing w:line="360" w:lineRule="auto"/>
        <w:ind w:firstLine="709"/>
        <w:jc w:val="both"/>
        <w:rPr>
          <w:sz w:val="28"/>
          <w:szCs w:val="28"/>
        </w:rPr>
      </w:pPr>
      <w:r w:rsidRPr="005D7D76">
        <w:rPr>
          <w:sz w:val="28"/>
          <w:szCs w:val="28"/>
        </w:rPr>
        <w:t xml:space="preserve">Наиболее полно сущность методических подходов к оценке основных производственных фондов на предприятиях отражены в работах таких </w:t>
      </w:r>
      <w:r w:rsidRPr="005D7D76">
        <w:rPr>
          <w:sz w:val="28"/>
          <w:szCs w:val="28"/>
        </w:rPr>
        <w:lastRenderedPageBreak/>
        <w:t>авторов, как Н. Л. Зайцев, Д.В. Кузнецов, Р.Г. Маниловский, В.Я. Медиков. В. И. Титов, Н. А. Софронов.</w:t>
      </w:r>
    </w:p>
    <w:p w:rsidR="00AE771C" w:rsidRPr="005D7D76" w:rsidRDefault="00AE771C" w:rsidP="007468EC">
      <w:pPr>
        <w:spacing w:line="360" w:lineRule="auto"/>
        <w:ind w:firstLine="709"/>
        <w:jc w:val="both"/>
        <w:rPr>
          <w:sz w:val="28"/>
          <w:szCs w:val="28"/>
        </w:rPr>
      </w:pPr>
      <w:r w:rsidRPr="005D7D76">
        <w:rPr>
          <w:sz w:val="28"/>
          <w:szCs w:val="28"/>
        </w:rPr>
        <w:t>Изучение проблемы анализа диагностики финансово-хозяйственной деятельности предприятий занимались такие авторы как: Н. В. Любушкин, В. Б Лещева, В. П Дьякова, Савицкая П. В.</w:t>
      </w:r>
    </w:p>
    <w:p w:rsidR="00AE771C" w:rsidRPr="005D7D76" w:rsidRDefault="00AE771C" w:rsidP="007468EC">
      <w:pPr>
        <w:spacing w:line="360" w:lineRule="auto"/>
        <w:ind w:firstLine="709"/>
        <w:jc w:val="both"/>
        <w:rPr>
          <w:sz w:val="28"/>
          <w:szCs w:val="28"/>
        </w:rPr>
      </w:pPr>
      <w:r w:rsidRPr="005D7D76">
        <w:rPr>
          <w:sz w:val="28"/>
          <w:szCs w:val="28"/>
        </w:rPr>
        <w:t>Главными целями в ходе работы будет служить изучение: понятия основных производственных фондов, их классификация и проблема эффективности использования их на промышленных предприятиях.</w:t>
      </w:r>
    </w:p>
    <w:p w:rsidR="00AE771C" w:rsidRPr="005D7D76" w:rsidRDefault="00AE771C" w:rsidP="007468EC">
      <w:pPr>
        <w:spacing w:line="360" w:lineRule="auto"/>
        <w:ind w:firstLine="709"/>
        <w:jc w:val="both"/>
        <w:rPr>
          <w:sz w:val="28"/>
          <w:szCs w:val="28"/>
        </w:rPr>
      </w:pPr>
      <w:r w:rsidRPr="005D7D76">
        <w:rPr>
          <w:sz w:val="28"/>
          <w:szCs w:val="28"/>
        </w:rPr>
        <w:t>Задачи в ходе работы: характеристика рассматриваемого промышленного предприятия, анализ основных производственных фондов предприятия, финансовый анализ предприятия, который включает в себя: анализ имущества и капиталов, анализ кредитоспособности и финансовой устойчивости, анализ денежных потоков, анализ дебиторской и кредиторской задолженностей, анализ прибыли предприятия.</w:t>
      </w:r>
    </w:p>
    <w:p w:rsidR="00AE771C" w:rsidRPr="005D7D76" w:rsidRDefault="00AE771C" w:rsidP="007468EC">
      <w:pPr>
        <w:spacing w:line="360" w:lineRule="auto"/>
        <w:ind w:firstLine="709"/>
        <w:jc w:val="both"/>
        <w:rPr>
          <w:sz w:val="28"/>
          <w:szCs w:val="28"/>
        </w:rPr>
      </w:pPr>
      <w:r w:rsidRPr="005D7D76">
        <w:rPr>
          <w:sz w:val="28"/>
          <w:szCs w:val="28"/>
        </w:rPr>
        <w:t>Объектом исследования будет служить предприятие ООО «Май», изготовляющее парафиновые свечи. Предмет исследования – его основные производственные фонды, и показатели их использования.</w:t>
      </w:r>
    </w:p>
    <w:p w:rsidR="00AE771C" w:rsidRPr="005D7D76" w:rsidRDefault="00AE771C" w:rsidP="007468EC">
      <w:pPr>
        <w:spacing w:line="360" w:lineRule="auto"/>
        <w:ind w:firstLine="709"/>
        <w:jc w:val="both"/>
        <w:rPr>
          <w:sz w:val="28"/>
          <w:szCs w:val="28"/>
        </w:rPr>
      </w:pPr>
      <w:r w:rsidRPr="005D7D76">
        <w:rPr>
          <w:sz w:val="28"/>
          <w:szCs w:val="28"/>
        </w:rPr>
        <w:t>Практическая значимость – на основании проведенного подробного финансового анализа предприятия будет произведен расчет матрицы эффективности и эффективности финансовой деятельности предприятия.</w:t>
      </w:r>
    </w:p>
    <w:p w:rsidR="005D7D76" w:rsidRPr="005D7D76" w:rsidRDefault="005D7D76" w:rsidP="007468EC">
      <w:pPr>
        <w:spacing w:line="360" w:lineRule="auto"/>
        <w:ind w:firstLine="709"/>
        <w:jc w:val="both"/>
        <w:rPr>
          <w:sz w:val="28"/>
          <w:szCs w:val="28"/>
        </w:rPr>
      </w:pPr>
    </w:p>
    <w:p w:rsidR="00AE771C" w:rsidRPr="00211600" w:rsidRDefault="005D7D76" w:rsidP="00211600">
      <w:pPr>
        <w:spacing w:line="360" w:lineRule="auto"/>
        <w:ind w:firstLine="709"/>
        <w:jc w:val="center"/>
        <w:rPr>
          <w:b/>
          <w:sz w:val="28"/>
          <w:szCs w:val="28"/>
        </w:rPr>
      </w:pPr>
      <w:r>
        <w:rPr>
          <w:sz w:val="28"/>
          <w:szCs w:val="28"/>
        </w:rPr>
        <w:br w:type="page"/>
      </w:r>
      <w:r w:rsidR="00211600" w:rsidRPr="005F43E1">
        <w:rPr>
          <w:b/>
          <w:sz w:val="28"/>
          <w:szCs w:val="28"/>
        </w:rPr>
        <w:lastRenderedPageBreak/>
        <w:t>1.</w:t>
      </w:r>
      <w:r w:rsidR="00211600">
        <w:rPr>
          <w:sz w:val="28"/>
          <w:szCs w:val="28"/>
        </w:rPr>
        <w:t xml:space="preserve"> </w:t>
      </w:r>
      <w:r w:rsidR="00AE771C" w:rsidRPr="00211600">
        <w:rPr>
          <w:b/>
          <w:sz w:val="28"/>
          <w:szCs w:val="28"/>
        </w:rPr>
        <w:t>ОСНОВНЫЕ П</w:t>
      </w:r>
      <w:r w:rsidR="00CD0852">
        <w:rPr>
          <w:b/>
          <w:sz w:val="28"/>
          <w:szCs w:val="28"/>
        </w:rPr>
        <w:t>Р</w:t>
      </w:r>
      <w:r w:rsidR="00AE771C" w:rsidRPr="00211600">
        <w:rPr>
          <w:b/>
          <w:sz w:val="28"/>
          <w:szCs w:val="28"/>
        </w:rPr>
        <w:t>ОИЗВОДСТВЕННЫЕ ФОНДЫ</w:t>
      </w:r>
    </w:p>
    <w:p w:rsidR="005D7D76" w:rsidRPr="00211600" w:rsidRDefault="005D7D76" w:rsidP="00211600">
      <w:pPr>
        <w:spacing w:line="360" w:lineRule="auto"/>
        <w:ind w:firstLine="709"/>
        <w:jc w:val="center"/>
        <w:rPr>
          <w:b/>
          <w:sz w:val="28"/>
          <w:szCs w:val="28"/>
        </w:rPr>
      </w:pPr>
    </w:p>
    <w:p w:rsidR="00AE771C" w:rsidRPr="00211600" w:rsidRDefault="00211600" w:rsidP="00211600">
      <w:pPr>
        <w:spacing w:line="360" w:lineRule="auto"/>
        <w:ind w:firstLine="709"/>
        <w:jc w:val="center"/>
        <w:rPr>
          <w:b/>
          <w:sz w:val="28"/>
          <w:szCs w:val="28"/>
        </w:rPr>
      </w:pPr>
      <w:r>
        <w:rPr>
          <w:b/>
          <w:sz w:val="28"/>
          <w:szCs w:val="28"/>
        </w:rPr>
        <w:t xml:space="preserve">1.1 </w:t>
      </w:r>
      <w:r w:rsidR="00AE771C" w:rsidRPr="00211600">
        <w:rPr>
          <w:b/>
          <w:sz w:val="28"/>
          <w:szCs w:val="28"/>
        </w:rPr>
        <w:t>Понятие и виды ОПФ</w:t>
      </w:r>
    </w:p>
    <w:p w:rsidR="005D7D76" w:rsidRPr="00211600" w:rsidRDefault="005D7D76" w:rsidP="00211600">
      <w:pPr>
        <w:spacing w:line="360" w:lineRule="auto"/>
        <w:ind w:firstLine="709"/>
        <w:jc w:val="center"/>
        <w:rPr>
          <w:b/>
          <w:bCs/>
          <w:sz w:val="28"/>
          <w:szCs w:val="28"/>
        </w:rPr>
      </w:pPr>
    </w:p>
    <w:p w:rsidR="00AE771C" w:rsidRPr="005D7D76" w:rsidRDefault="00AE771C" w:rsidP="007468EC">
      <w:pPr>
        <w:spacing w:line="360" w:lineRule="auto"/>
        <w:ind w:firstLine="709"/>
        <w:jc w:val="both"/>
        <w:rPr>
          <w:sz w:val="28"/>
          <w:szCs w:val="28"/>
        </w:rPr>
      </w:pPr>
      <w:r w:rsidRPr="005D7D76">
        <w:rPr>
          <w:bCs/>
          <w:sz w:val="28"/>
          <w:szCs w:val="28"/>
        </w:rPr>
        <w:t>Основные средства</w:t>
      </w:r>
      <w:r w:rsidRPr="005D7D76">
        <w:rPr>
          <w:sz w:val="28"/>
          <w:szCs w:val="28"/>
        </w:rPr>
        <w:t xml:space="preserve"> – отражённые в бухгалтерском или налоговом учёте основные фонды организации в денежном выражении.</w:t>
      </w:r>
    </w:p>
    <w:p w:rsidR="00AE771C" w:rsidRPr="005D7D76" w:rsidRDefault="00AE771C" w:rsidP="007468EC">
      <w:pPr>
        <w:spacing w:line="360" w:lineRule="auto"/>
        <w:ind w:firstLine="709"/>
        <w:jc w:val="both"/>
        <w:rPr>
          <w:sz w:val="28"/>
          <w:szCs w:val="28"/>
        </w:rPr>
      </w:pPr>
      <w:r w:rsidRPr="005D7D76">
        <w:rPr>
          <w:bCs/>
          <w:sz w:val="28"/>
          <w:szCs w:val="28"/>
        </w:rPr>
        <w:t>Основные фонды</w:t>
      </w:r>
      <w:r w:rsidRPr="005D7D76">
        <w:rPr>
          <w:sz w:val="28"/>
          <w:szCs w:val="28"/>
        </w:rPr>
        <w:t xml:space="preserve"> – это средства труда, которые многократно участвуют в производственном процессе, сохраняя при этом свою натуральную форму. Предназначаются для нужд основной деятельности организации и должны иметь срок использования более года. По мере износа, стоимость основных средств уменьшается и переносится на себестоимость с помощью амортизации [6, с. 99].</w:t>
      </w:r>
    </w:p>
    <w:p w:rsidR="00AE771C" w:rsidRPr="005D7D76" w:rsidRDefault="00AE771C" w:rsidP="007468EC">
      <w:pPr>
        <w:spacing w:line="360" w:lineRule="auto"/>
        <w:ind w:firstLine="709"/>
        <w:jc w:val="both"/>
        <w:rPr>
          <w:sz w:val="28"/>
          <w:szCs w:val="28"/>
        </w:rPr>
      </w:pPr>
      <w:r w:rsidRPr="005D7D76">
        <w:rPr>
          <w:sz w:val="28"/>
          <w:szCs w:val="28"/>
        </w:rPr>
        <w:t>Для учёта основных фондов, определения их состава и структуры необходима их классификация. Существуют следующие группы основных производственных фондов (в том числе согласно российскому ПБУ 6/01):</w:t>
      </w:r>
    </w:p>
    <w:p w:rsidR="00AE771C" w:rsidRPr="005D7D76" w:rsidRDefault="00AE771C" w:rsidP="007468EC">
      <w:pPr>
        <w:spacing w:line="360" w:lineRule="auto"/>
        <w:ind w:firstLine="709"/>
        <w:jc w:val="both"/>
        <w:rPr>
          <w:sz w:val="28"/>
          <w:szCs w:val="28"/>
        </w:rPr>
      </w:pPr>
      <w:r w:rsidRPr="005D7D76">
        <w:rPr>
          <w:sz w:val="28"/>
          <w:szCs w:val="28"/>
        </w:rPr>
        <w:t>Здания (корпуса цехов, складские помещения, производственные лаборатории и т. п.);</w:t>
      </w:r>
    </w:p>
    <w:p w:rsidR="00AE771C" w:rsidRPr="005D7D76" w:rsidRDefault="00AE771C" w:rsidP="007468EC">
      <w:pPr>
        <w:spacing w:line="360" w:lineRule="auto"/>
        <w:ind w:firstLine="709"/>
        <w:jc w:val="both"/>
        <w:rPr>
          <w:sz w:val="28"/>
          <w:szCs w:val="28"/>
        </w:rPr>
      </w:pPr>
      <w:r w:rsidRPr="005D7D76">
        <w:rPr>
          <w:sz w:val="28"/>
          <w:szCs w:val="28"/>
        </w:rPr>
        <w:t>Сооружения (инженерно-строительные объекты, создающие условия для осуществления процесса производства: эстакады, автомобильные дороги, туннели);</w:t>
      </w:r>
    </w:p>
    <w:p w:rsidR="00AE771C" w:rsidRPr="005D7D76" w:rsidRDefault="00AE771C" w:rsidP="007468EC">
      <w:pPr>
        <w:spacing w:line="360" w:lineRule="auto"/>
        <w:ind w:firstLine="709"/>
        <w:jc w:val="both"/>
        <w:rPr>
          <w:sz w:val="28"/>
          <w:szCs w:val="28"/>
        </w:rPr>
      </w:pPr>
      <w:r w:rsidRPr="005D7D76">
        <w:rPr>
          <w:sz w:val="28"/>
          <w:szCs w:val="28"/>
        </w:rPr>
        <w:t>Внутрихозяйственные дороги;</w:t>
      </w:r>
    </w:p>
    <w:p w:rsidR="00AE771C" w:rsidRPr="005D7D76" w:rsidRDefault="00AE771C" w:rsidP="007468EC">
      <w:pPr>
        <w:spacing w:line="360" w:lineRule="auto"/>
        <w:ind w:firstLine="709"/>
        <w:jc w:val="both"/>
        <w:rPr>
          <w:sz w:val="28"/>
          <w:szCs w:val="28"/>
        </w:rPr>
      </w:pPr>
      <w:r w:rsidRPr="005D7D76">
        <w:rPr>
          <w:sz w:val="28"/>
          <w:szCs w:val="28"/>
        </w:rPr>
        <w:t>Передаточные устройства (электросети, теплосети, газовые сети);</w:t>
      </w:r>
    </w:p>
    <w:p w:rsidR="00AE771C" w:rsidRPr="005D7D76" w:rsidRDefault="00AE771C" w:rsidP="007468EC">
      <w:pPr>
        <w:spacing w:line="360" w:lineRule="auto"/>
        <w:ind w:firstLine="709"/>
        <w:jc w:val="both"/>
        <w:rPr>
          <w:sz w:val="28"/>
          <w:szCs w:val="28"/>
        </w:rPr>
      </w:pPr>
      <w:r w:rsidRPr="005D7D76">
        <w:rPr>
          <w:sz w:val="28"/>
          <w:szCs w:val="28"/>
        </w:rPr>
        <w:t>Машины и оборудование, в том числе.</w:t>
      </w:r>
    </w:p>
    <w:p w:rsidR="00AE771C" w:rsidRPr="005D7D76" w:rsidRDefault="00AE771C" w:rsidP="007468EC">
      <w:pPr>
        <w:spacing w:line="360" w:lineRule="auto"/>
        <w:ind w:firstLine="709"/>
        <w:jc w:val="both"/>
        <w:rPr>
          <w:sz w:val="28"/>
          <w:szCs w:val="28"/>
        </w:rPr>
      </w:pPr>
      <w:r w:rsidRPr="005D7D76">
        <w:rPr>
          <w:sz w:val="28"/>
          <w:szCs w:val="28"/>
        </w:rPr>
        <w:t>Силовые машины и оборудование (генераторы, электродвигатели, паровые машины, турбины и т. п.).</w:t>
      </w:r>
    </w:p>
    <w:p w:rsidR="00AE771C" w:rsidRPr="005D7D76" w:rsidRDefault="00AE771C" w:rsidP="007468EC">
      <w:pPr>
        <w:spacing w:line="360" w:lineRule="auto"/>
        <w:ind w:firstLine="709"/>
        <w:jc w:val="both"/>
        <w:rPr>
          <w:sz w:val="28"/>
          <w:szCs w:val="28"/>
        </w:rPr>
      </w:pPr>
      <w:r w:rsidRPr="005D7D76">
        <w:rPr>
          <w:sz w:val="28"/>
          <w:szCs w:val="28"/>
        </w:rPr>
        <w:t>Рабочие машины и оборудование (металлорежущие станки, прессы, электропечи и т. п.).</w:t>
      </w:r>
    </w:p>
    <w:p w:rsidR="00AE771C" w:rsidRPr="005D7D76" w:rsidRDefault="00AE771C" w:rsidP="007468EC">
      <w:pPr>
        <w:spacing w:line="360" w:lineRule="auto"/>
        <w:ind w:firstLine="709"/>
        <w:jc w:val="both"/>
        <w:rPr>
          <w:sz w:val="28"/>
          <w:szCs w:val="28"/>
        </w:rPr>
      </w:pPr>
      <w:r w:rsidRPr="005D7D76">
        <w:rPr>
          <w:sz w:val="28"/>
          <w:szCs w:val="28"/>
        </w:rPr>
        <w:t>Измерительные и регулирующие приборы и устройства, лабораторное оборудование.</w:t>
      </w:r>
    </w:p>
    <w:p w:rsidR="00AE771C" w:rsidRPr="005D7D76" w:rsidRDefault="00AE771C" w:rsidP="007468EC">
      <w:pPr>
        <w:spacing w:line="360" w:lineRule="auto"/>
        <w:ind w:firstLine="709"/>
        <w:jc w:val="both"/>
        <w:rPr>
          <w:sz w:val="28"/>
          <w:szCs w:val="28"/>
        </w:rPr>
      </w:pPr>
      <w:r w:rsidRPr="005D7D76">
        <w:rPr>
          <w:sz w:val="28"/>
          <w:szCs w:val="28"/>
        </w:rPr>
        <w:t>Вычислительная техника.</w:t>
      </w:r>
    </w:p>
    <w:p w:rsidR="00AE771C" w:rsidRPr="005D7D76" w:rsidRDefault="00AE771C" w:rsidP="007468EC">
      <w:pPr>
        <w:spacing w:line="360" w:lineRule="auto"/>
        <w:ind w:firstLine="709"/>
        <w:jc w:val="both"/>
        <w:rPr>
          <w:sz w:val="28"/>
          <w:szCs w:val="28"/>
        </w:rPr>
      </w:pPr>
      <w:r w:rsidRPr="005D7D76">
        <w:rPr>
          <w:sz w:val="28"/>
          <w:szCs w:val="28"/>
        </w:rPr>
        <w:lastRenderedPageBreak/>
        <w:t>Автоматические машины, оборудование и линии (станки-автоматы, автоматические поточные линии).</w:t>
      </w:r>
    </w:p>
    <w:p w:rsidR="00AE771C" w:rsidRPr="005D7D76" w:rsidRDefault="00AE771C" w:rsidP="007468EC">
      <w:pPr>
        <w:spacing w:line="360" w:lineRule="auto"/>
        <w:ind w:firstLine="709"/>
        <w:jc w:val="both"/>
        <w:rPr>
          <w:sz w:val="28"/>
          <w:szCs w:val="28"/>
        </w:rPr>
      </w:pPr>
      <w:r w:rsidRPr="005D7D76">
        <w:rPr>
          <w:sz w:val="28"/>
          <w:szCs w:val="28"/>
        </w:rPr>
        <w:t>Прочие машины и оборудование.</w:t>
      </w:r>
    </w:p>
    <w:p w:rsidR="00AE771C" w:rsidRPr="005D7D76" w:rsidRDefault="00AE771C" w:rsidP="007468EC">
      <w:pPr>
        <w:spacing w:line="360" w:lineRule="auto"/>
        <w:ind w:firstLine="709"/>
        <w:jc w:val="both"/>
        <w:rPr>
          <w:sz w:val="28"/>
          <w:szCs w:val="28"/>
        </w:rPr>
      </w:pPr>
      <w:r w:rsidRPr="005D7D76">
        <w:rPr>
          <w:sz w:val="28"/>
          <w:szCs w:val="28"/>
        </w:rPr>
        <w:t>Транспортные средства (вагоны, автомобили, кары, тележки).</w:t>
      </w:r>
    </w:p>
    <w:p w:rsidR="00AE771C" w:rsidRPr="005D7D76" w:rsidRDefault="00AE771C" w:rsidP="007468EC">
      <w:pPr>
        <w:spacing w:line="360" w:lineRule="auto"/>
        <w:ind w:firstLine="709"/>
        <w:jc w:val="both"/>
        <w:rPr>
          <w:sz w:val="28"/>
          <w:szCs w:val="28"/>
        </w:rPr>
      </w:pPr>
      <w:r w:rsidRPr="005D7D76">
        <w:rPr>
          <w:sz w:val="28"/>
          <w:szCs w:val="28"/>
        </w:rPr>
        <w:t>Инструмент (режущий, давящий, приспособления для крепления, монтажа), кроме специального инструмента.</w:t>
      </w:r>
    </w:p>
    <w:p w:rsidR="00AE771C" w:rsidRPr="005D7D76" w:rsidRDefault="00AE771C" w:rsidP="007468EC">
      <w:pPr>
        <w:spacing w:line="360" w:lineRule="auto"/>
        <w:ind w:firstLine="709"/>
        <w:jc w:val="both"/>
        <w:rPr>
          <w:sz w:val="28"/>
          <w:szCs w:val="28"/>
        </w:rPr>
      </w:pPr>
      <w:r w:rsidRPr="005D7D76">
        <w:rPr>
          <w:sz w:val="28"/>
          <w:szCs w:val="28"/>
        </w:rPr>
        <w:t>Производственный инвентарь и принадлежности (тара, стеллажи, рабочие столы и т. п.).</w:t>
      </w:r>
    </w:p>
    <w:p w:rsidR="00AE771C" w:rsidRPr="005D7D76" w:rsidRDefault="00AE771C" w:rsidP="007468EC">
      <w:pPr>
        <w:spacing w:line="360" w:lineRule="auto"/>
        <w:ind w:firstLine="709"/>
        <w:jc w:val="both"/>
        <w:rPr>
          <w:sz w:val="28"/>
          <w:szCs w:val="28"/>
        </w:rPr>
      </w:pPr>
      <w:r w:rsidRPr="005D7D76">
        <w:rPr>
          <w:sz w:val="28"/>
          <w:szCs w:val="28"/>
        </w:rPr>
        <w:t>Хозяйственный инвентарь.</w:t>
      </w:r>
    </w:p>
    <w:p w:rsidR="00AE771C" w:rsidRPr="005D7D76" w:rsidRDefault="00AE771C" w:rsidP="007468EC">
      <w:pPr>
        <w:spacing w:line="360" w:lineRule="auto"/>
        <w:ind w:firstLine="709"/>
        <w:jc w:val="both"/>
        <w:rPr>
          <w:sz w:val="28"/>
          <w:szCs w:val="28"/>
        </w:rPr>
      </w:pPr>
      <w:r w:rsidRPr="005D7D76">
        <w:rPr>
          <w:sz w:val="28"/>
          <w:szCs w:val="28"/>
        </w:rPr>
        <w:t>Рабочий, продуктивный и племенной скот.</w:t>
      </w:r>
    </w:p>
    <w:p w:rsidR="00AE771C" w:rsidRPr="005D7D76" w:rsidRDefault="00AE771C" w:rsidP="007468EC">
      <w:pPr>
        <w:spacing w:line="360" w:lineRule="auto"/>
        <w:ind w:firstLine="709"/>
        <w:jc w:val="both"/>
        <w:rPr>
          <w:sz w:val="28"/>
          <w:szCs w:val="28"/>
        </w:rPr>
      </w:pPr>
      <w:r w:rsidRPr="005D7D76">
        <w:rPr>
          <w:sz w:val="28"/>
          <w:szCs w:val="28"/>
        </w:rPr>
        <w:t>Многолетние насаждения.</w:t>
      </w:r>
    </w:p>
    <w:p w:rsidR="00AE771C" w:rsidRPr="005D7D76" w:rsidRDefault="00AE771C" w:rsidP="007468EC">
      <w:pPr>
        <w:spacing w:line="360" w:lineRule="auto"/>
        <w:ind w:firstLine="709"/>
        <w:jc w:val="both"/>
        <w:rPr>
          <w:sz w:val="28"/>
          <w:szCs w:val="28"/>
        </w:rPr>
      </w:pPr>
      <w:r w:rsidRPr="005D7D76">
        <w:rPr>
          <w:sz w:val="28"/>
          <w:szCs w:val="28"/>
        </w:rPr>
        <w:t>Прочие основные фонды (сюда входят библиотечные фонды, музейные ценности).</w:t>
      </w:r>
    </w:p>
    <w:p w:rsidR="00AE771C" w:rsidRPr="005D7D76" w:rsidRDefault="00AE771C" w:rsidP="007468EC">
      <w:pPr>
        <w:spacing w:line="360" w:lineRule="auto"/>
        <w:ind w:firstLine="709"/>
        <w:jc w:val="both"/>
        <w:rPr>
          <w:sz w:val="28"/>
          <w:szCs w:val="28"/>
        </w:rPr>
      </w:pPr>
      <w:r w:rsidRPr="005D7D76">
        <w:rPr>
          <w:sz w:val="28"/>
          <w:szCs w:val="28"/>
        </w:rPr>
        <w:t>В составе основных средств учитываются также: капитальные вложения на коренное улучшение земель (осушительные, оросительные и другие мелиоративные работы); капитальные вложения в арендованные объекты основных средств; земельные участки, объекты природопользования (вода, недра и другие природные ресурсы).</w:t>
      </w:r>
    </w:p>
    <w:p w:rsidR="00AE771C" w:rsidRPr="005D7D76" w:rsidRDefault="00AE771C" w:rsidP="007468EC">
      <w:pPr>
        <w:spacing w:line="360" w:lineRule="auto"/>
        <w:ind w:firstLine="709"/>
        <w:jc w:val="both"/>
        <w:rPr>
          <w:sz w:val="28"/>
          <w:szCs w:val="28"/>
        </w:rPr>
      </w:pPr>
      <w:r w:rsidRPr="005D7D76">
        <w:rPr>
          <w:sz w:val="28"/>
          <w:szCs w:val="28"/>
        </w:rPr>
        <w:t>Для признания объекта основным средством для организации необходимо выполнение следующих условий:</w:t>
      </w:r>
    </w:p>
    <w:p w:rsidR="00AE771C" w:rsidRPr="005D7D76" w:rsidRDefault="00AE771C" w:rsidP="007468EC">
      <w:pPr>
        <w:spacing w:line="360" w:lineRule="auto"/>
        <w:ind w:firstLine="709"/>
        <w:jc w:val="both"/>
        <w:rPr>
          <w:sz w:val="28"/>
          <w:szCs w:val="28"/>
        </w:rPr>
      </w:pPr>
      <w:r w:rsidRPr="005D7D76">
        <w:rPr>
          <w:sz w:val="28"/>
          <w:szCs w:val="28"/>
        </w:rPr>
        <w:t>объект предназначен для использования в производстве продукции, при выполнении работ или оказании услуг, для управленческих нужд организации либо для предоставления организацией за плату во временное владение и пользование или во временное пользование;</w:t>
      </w:r>
    </w:p>
    <w:p w:rsidR="00AE771C" w:rsidRPr="005D7D76" w:rsidRDefault="00AE771C" w:rsidP="007468EC">
      <w:pPr>
        <w:spacing w:line="360" w:lineRule="auto"/>
        <w:ind w:firstLine="709"/>
        <w:jc w:val="both"/>
        <w:rPr>
          <w:sz w:val="28"/>
          <w:szCs w:val="28"/>
        </w:rPr>
      </w:pPr>
      <w:r w:rsidRPr="005D7D76">
        <w:rPr>
          <w:sz w:val="28"/>
          <w:szCs w:val="28"/>
        </w:rPr>
        <w:t>объект предназначен для использования в течение длительного времени, т.е. срока, продолжительностью свыше 12 месяцев или обычного операционного цикла, если он превышает 12 месяцев;</w:t>
      </w:r>
    </w:p>
    <w:p w:rsidR="00AE771C" w:rsidRPr="005D7D76" w:rsidRDefault="00AE771C" w:rsidP="007468EC">
      <w:pPr>
        <w:spacing w:line="360" w:lineRule="auto"/>
        <w:ind w:firstLine="709"/>
        <w:jc w:val="both"/>
        <w:rPr>
          <w:sz w:val="28"/>
          <w:szCs w:val="28"/>
        </w:rPr>
      </w:pPr>
      <w:r w:rsidRPr="005D7D76">
        <w:rPr>
          <w:sz w:val="28"/>
          <w:szCs w:val="28"/>
        </w:rPr>
        <w:t>организация не предполагает последующую перепродажу данного объекта;</w:t>
      </w:r>
    </w:p>
    <w:p w:rsidR="00AE771C" w:rsidRPr="005D7D76" w:rsidRDefault="00AE771C" w:rsidP="007468EC">
      <w:pPr>
        <w:spacing w:line="360" w:lineRule="auto"/>
        <w:ind w:firstLine="709"/>
        <w:jc w:val="both"/>
        <w:rPr>
          <w:sz w:val="28"/>
          <w:szCs w:val="28"/>
        </w:rPr>
      </w:pPr>
      <w:r w:rsidRPr="005D7D76">
        <w:rPr>
          <w:sz w:val="28"/>
          <w:szCs w:val="28"/>
        </w:rPr>
        <w:lastRenderedPageBreak/>
        <w:t>объект способен приносить организации экономические выгоды (доход) в будущем [15].</w:t>
      </w:r>
    </w:p>
    <w:p w:rsidR="005D7D76" w:rsidRDefault="005D7D76" w:rsidP="007468EC">
      <w:pPr>
        <w:spacing w:line="360" w:lineRule="auto"/>
        <w:ind w:firstLine="709"/>
        <w:jc w:val="both"/>
        <w:rPr>
          <w:sz w:val="28"/>
          <w:szCs w:val="28"/>
        </w:rPr>
      </w:pPr>
    </w:p>
    <w:p w:rsidR="00AE771C" w:rsidRPr="005D7D76" w:rsidRDefault="00211600" w:rsidP="005D7D76">
      <w:pPr>
        <w:spacing w:line="360" w:lineRule="auto"/>
        <w:ind w:firstLine="709"/>
        <w:jc w:val="center"/>
        <w:rPr>
          <w:b/>
          <w:sz w:val="28"/>
          <w:szCs w:val="28"/>
        </w:rPr>
      </w:pPr>
      <w:r>
        <w:rPr>
          <w:b/>
          <w:sz w:val="28"/>
          <w:szCs w:val="28"/>
        </w:rPr>
        <w:t xml:space="preserve">1.2 </w:t>
      </w:r>
      <w:r w:rsidR="00AE771C" w:rsidRPr="005D7D76">
        <w:rPr>
          <w:b/>
          <w:sz w:val="28"/>
          <w:szCs w:val="28"/>
        </w:rPr>
        <w:t>Проблемы эффективности использования ОПФ</w:t>
      </w:r>
    </w:p>
    <w:p w:rsidR="005D7D76" w:rsidRDefault="005D7D76"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Проблема повышения эффективности использования основных средств и производственных мощностей предприятий занимает центральное место в период перехода России к рыночным отношениям. От решения этой проблемы зависит место предприятия в промышленном производстве, его финансовое состояние, конкурентоспособность на рынке.</w:t>
      </w:r>
    </w:p>
    <w:p w:rsidR="00AE771C" w:rsidRPr="005D7D76" w:rsidRDefault="00AE771C" w:rsidP="007468EC">
      <w:pPr>
        <w:spacing w:line="360" w:lineRule="auto"/>
        <w:ind w:firstLine="709"/>
        <w:jc w:val="both"/>
        <w:rPr>
          <w:sz w:val="28"/>
          <w:szCs w:val="28"/>
        </w:rPr>
      </w:pPr>
      <w:r w:rsidRPr="005D7D76">
        <w:rPr>
          <w:sz w:val="28"/>
          <w:szCs w:val="28"/>
        </w:rPr>
        <w:t>Эффективность использования основных средств измеряется, в том числе величиной прибыли на рубль вложений в основные средства.</w:t>
      </w:r>
    </w:p>
    <w:p w:rsidR="00AE771C" w:rsidRPr="005D7D76" w:rsidRDefault="00AE771C" w:rsidP="007468EC">
      <w:pPr>
        <w:spacing w:line="360" w:lineRule="auto"/>
        <w:ind w:firstLine="709"/>
        <w:jc w:val="both"/>
        <w:rPr>
          <w:sz w:val="28"/>
          <w:szCs w:val="28"/>
        </w:rPr>
      </w:pPr>
      <w:r w:rsidRPr="005D7D76">
        <w:rPr>
          <w:sz w:val="28"/>
          <w:szCs w:val="28"/>
        </w:rPr>
        <w:t xml:space="preserve">Имея ясное представление о роли основных средств в производственном процессе, факторах, влияющих на использование основных средств, можно выявить методы, направления, при помощи которых повышается эффективность использования основных средств и производственных мощностей предприятия, обеспечивающая снижение издержек производства и рост производительности труда. </w:t>
      </w:r>
    </w:p>
    <w:p w:rsidR="00AE771C" w:rsidRPr="005D7D76" w:rsidRDefault="00AE771C" w:rsidP="007468EC">
      <w:pPr>
        <w:spacing w:line="360" w:lineRule="auto"/>
        <w:ind w:firstLine="709"/>
        <w:jc w:val="both"/>
        <w:rPr>
          <w:sz w:val="28"/>
          <w:szCs w:val="28"/>
        </w:rPr>
      </w:pPr>
      <w:r w:rsidRPr="005D7D76">
        <w:rPr>
          <w:sz w:val="28"/>
          <w:szCs w:val="28"/>
        </w:rPr>
        <w:t>От основных фондов следует отличать оборотные фонды, включающие такие предметы труда, как сырьё, основные и вспомогательные материалы, топливо, тара и так далее. Оборотные фонды потребляются в одном производственном цикле, вещественно входят в продукт и полностью переносят на него свою стоимость.</w:t>
      </w:r>
    </w:p>
    <w:p w:rsidR="00AE771C" w:rsidRPr="005D7D76" w:rsidRDefault="00AE771C" w:rsidP="007468EC">
      <w:pPr>
        <w:spacing w:line="360" w:lineRule="auto"/>
        <w:ind w:firstLine="709"/>
        <w:jc w:val="both"/>
        <w:rPr>
          <w:sz w:val="28"/>
          <w:szCs w:val="28"/>
        </w:rPr>
      </w:pPr>
      <w:r w:rsidRPr="005D7D76">
        <w:rPr>
          <w:sz w:val="28"/>
          <w:szCs w:val="28"/>
        </w:rPr>
        <w:t>Каждое предприятие имеет в своем распоряжении основные и оборотные фонды. Совокупность основных производственных фондов и оборотных фондов предприятий образует их производственные фонды.</w:t>
      </w:r>
    </w:p>
    <w:p w:rsidR="00AE771C" w:rsidRPr="005D7D76" w:rsidRDefault="00AE771C" w:rsidP="007468EC">
      <w:pPr>
        <w:spacing w:line="360" w:lineRule="auto"/>
        <w:ind w:firstLine="709"/>
        <w:jc w:val="both"/>
        <w:rPr>
          <w:sz w:val="28"/>
          <w:szCs w:val="28"/>
        </w:rPr>
      </w:pPr>
      <w:r w:rsidRPr="005D7D76">
        <w:rPr>
          <w:sz w:val="28"/>
          <w:szCs w:val="28"/>
        </w:rPr>
        <w:t>Основные фонды подразделяются на производственные и непроизводственные фонды. Производственные фонды участвуют в процессе изготовления продукции или оказания услуг. К ним относятся: станки, машины, приборы и т. п.</w:t>
      </w:r>
    </w:p>
    <w:p w:rsidR="00AE771C" w:rsidRPr="005D7D76" w:rsidRDefault="00AE771C" w:rsidP="007468EC">
      <w:pPr>
        <w:spacing w:line="360" w:lineRule="auto"/>
        <w:ind w:firstLine="709"/>
        <w:jc w:val="both"/>
        <w:rPr>
          <w:sz w:val="28"/>
          <w:szCs w:val="28"/>
        </w:rPr>
      </w:pPr>
      <w:r w:rsidRPr="005D7D76">
        <w:rPr>
          <w:sz w:val="28"/>
          <w:szCs w:val="28"/>
        </w:rPr>
        <w:lastRenderedPageBreak/>
        <w:t>Непроизводственные основные фонды не участвуют в процессе создания продукции. К ним относятся: жилые здания, клубы, стадионы, больницы и т. п. Несмотря на то, что непроизводственные основные фонды не оказывают какого-либо непосредственного влияния на объем производства, рост производительности труда, постоянное увеличение этих фондов связано с улучшением благосостояния работников предприятия, повышением материального и культурного уровня их жизни, что, в конечном счете, сказывается на результате деятельности предприятия [15].</w:t>
      </w:r>
    </w:p>
    <w:p w:rsidR="005D7D76" w:rsidRDefault="005D7D76" w:rsidP="007468EC">
      <w:pPr>
        <w:spacing w:line="360" w:lineRule="auto"/>
        <w:ind w:firstLine="709"/>
        <w:jc w:val="both"/>
        <w:rPr>
          <w:sz w:val="28"/>
          <w:szCs w:val="28"/>
        </w:rPr>
      </w:pPr>
    </w:p>
    <w:p w:rsidR="00AE771C" w:rsidRPr="005D7D76" w:rsidRDefault="00211600" w:rsidP="005D7D76">
      <w:pPr>
        <w:spacing w:line="360" w:lineRule="auto"/>
        <w:ind w:firstLine="709"/>
        <w:jc w:val="center"/>
        <w:rPr>
          <w:b/>
          <w:sz w:val="28"/>
          <w:szCs w:val="28"/>
        </w:rPr>
      </w:pPr>
      <w:r>
        <w:rPr>
          <w:b/>
          <w:sz w:val="28"/>
          <w:szCs w:val="28"/>
        </w:rPr>
        <w:br w:type="page"/>
      </w:r>
      <w:r>
        <w:rPr>
          <w:b/>
          <w:sz w:val="28"/>
          <w:szCs w:val="28"/>
        </w:rPr>
        <w:lastRenderedPageBreak/>
        <w:t xml:space="preserve">2. </w:t>
      </w:r>
      <w:r w:rsidR="00AE771C" w:rsidRPr="005D7D76">
        <w:rPr>
          <w:b/>
          <w:sz w:val="28"/>
          <w:szCs w:val="28"/>
        </w:rPr>
        <w:t>АНАЛИЗ ДЕЯТЕЛЬНОСТИ ПРЕДПРИЯТИЯ ООО «МАЙ»</w:t>
      </w:r>
    </w:p>
    <w:p w:rsidR="005D7D76" w:rsidRPr="005D7D76" w:rsidRDefault="005D7D76" w:rsidP="005D7D76">
      <w:pPr>
        <w:spacing w:line="360" w:lineRule="auto"/>
        <w:ind w:firstLine="709"/>
        <w:jc w:val="center"/>
        <w:rPr>
          <w:b/>
          <w:sz w:val="28"/>
          <w:szCs w:val="28"/>
        </w:rPr>
      </w:pPr>
    </w:p>
    <w:p w:rsidR="00AE771C" w:rsidRPr="005D7D76" w:rsidRDefault="00211600" w:rsidP="005D7D76">
      <w:pPr>
        <w:spacing w:line="360" w:lineRule="auto"/>
        <w:ind w:firstLine="709"/>
        <w:jc w:val="center"/>
        <w:rPr>
          <w:b/>
          <w:sz w:val="28"/>
          <w:szCs w:val="28"/>
        </w:rPr>
      </w:pPr>
      <w:r>
        <w:rPr>
          <w:b/>
          <w:sz w:val="28"/>
          <w:szCs w:val="28"/>
        </w:rPr>
        <w:t xml:space="preserve">2.1 </w:t>
      </w:r>
      <w:r w:rsidR="00AE771C" w:rsidRPr="005D7D76">
        <w:rPr>
          <w:b/>
          <w:sz w:val="28"/>
          <w:szCs w:val="28"/>
        </w:rPr>
        <w:t>Характеристика предприятия</w:t>
      </w:r>
    </w:p>
    <w:p w:rsidR="005D7D76" w:rsidRDefault="005D7D76" w:rsidP="007468EC">
      <w:pPr>
        <w:spacing w:line="360" w:lineRule="auto"/>
        <w:ind w:firstLine="709"/>
        <w:jc w:val="both"/>
        <w:rPr>
          <w:sz w:val="28"/>
          <w:szCs w:val="28"/>
        </w:rPr>
      </w:pPr>
    </w:p>
    <w:p w:rsidR="00AE771C" w:rsidRPr="005D7D76" w:rsidRDefault="00AE771C" w:rsidP="007468EC">
      <w:pPr>
        <w:spacing w:line="360" w:lineRule="auto"/>
        <w:ind w:firstLine="709"/>
        <w:jc w:val="both"/>
        <w:rPr>
          <w:bCs/>
          <w:color w:val="000000"/>
          <w:sz w:val="28"/>
          <w:szCs w:val="28"/>
        </w:rPr>
      </w:pPr>
      <w:r w:rsidRPr="005D7D76">
        <w:rPr>
          <w:sz w:val="28"/>
          <w:szCs w:val="28"/>
        </w:rPr>
        <w:t>Общество с Ограниченной Ответственностью «Май»</w:t>
      </w:r>
      <w:r w:rsidRPr="005D7D76">
        <w:rPr>
          <w:color w:val="FFFFFF"/>
          <w:sz w:val="28"/>
          <w:szCs w:val="28"/>
        </w:rPr>
        <w:t>_</w:t>
      </w:r>
      <w:r w:rsidR="00B30701">
        <w:rPr>
          <w:bCs/>
          <w:color w:val="000000"/>
          <w:sz w:val="28"/>
          <w:szCs w:val="28"/>
        </w:rPr>
        <w:t xml:space="preserve"> </w:t>
      </w:r>
      <w:r w:rsidRPr="005D7D76">
        <w:rPr>
          <w:sz w:val="28"/>
          <w:szCs w:val="28"/>
        </w:rPr>
        <w:t>(</w:t>
      </w:r>
      <w:r w:rsidRPr="005D7D76">
        <w:rPr>
          <w:bCs/>
          <w:color w:val="000000"/>
          <w:sz w:val="28"/>
          <w:szCs w:val="28"/>
        </w:rPr>
        <w:t>ООО «Май»).</w:t>
      </w:r>
    </w:p>
    <w:p w:rsidR="00AE771C" w:rsidRPr="005D7D76" w:rsidRDefault="00AE771C" w:rsidP="007468EC">
      <w:pPr>
        <w:spacing w:line="360" w:lineRule="auto"/>
        <w:ind w:firstLine="709"/>
        <w:jc w:val="both"/>
        <w:rPr>
          <w:sz w:val="28"/>
          <w:szCs w:val="28"/>
        </w:rPr>
      </w:pPr>
      <w:r w:rsidRPr="005D7D76">
        <w:rPr>
          <w:sz w:val="28"/>
          <w:szCs w:val="28"/>
        </w:rPr>
        <w:t xml:space="preserve">Почтовый адрес: </w:t>
      </w:r>
      <w:r w:rsidRPr="005D7D76">
        <w:rPr>
          <w:bCs/>
          <w:sz w:val="28"/>
          <w:szCs w:val="28"/>
        </w:rPr>
        <w:t>666684</w:t>
      </w:r>
      <w:r w:rsidRPr="005D7D76">
        <w:rPr>
          <w:sz w:val="28"/>
          <w:szCs w:val="28"/>
        </w:rPr>
        <w:t xml:space="preserve">, Россия, Иркутская область, г. Усть-Илимск-14 </w:t>
      </w:r>
      <w:r w:rsidRPr="005D7D76">
        <w:rPr>
          <w:bCs/>
          <w:sz w:val="28"/>
          <w:szCs w:val="28"/>
        </w:rPr>
        <w:t>а/я 316,</w:t>
      </w:r>
      <w:r w:rsidRPr="005D7D76">
        <w:rPr>
          <w:sz w:val="28"/>
          <w:szCs w:val="28"/>
        </w:rPr>
        <w:t xml:space="preserve"> телефон </w:t>
      </w:r>
      <w:r w:rsidRPr="005D7D76">
        <w:rPr>
          <w:bCs/>
          <w:sz w:val="28"/>
          <w:szCs w:val="28"/>
        </w:rPr>
        <w:t>39535 92745</w:t>
      </w:r>
      <w:r w:rsidRPr="005D7D76">
        <w:rPr>
          <w:sz w:val="28"/>
          <w:szCs w:val="28"/>
        </w:rPr>
        <w:t xml:space="preserve">, факс </w:t>
      </w:r>
      <w:r w:rsidRPr="005D7D76">
        <w:rPr>
          <w:bCs/>
          <w:sz w:val="28"/>
          <w:szCs w:val="28"/>
        </w:rPr>
        <w:t>39535 93117</w:t>
      </w:r>
      <w:r w:rsidRPr="005D7D76">
        <w:rPr>
          <w:sz w:val="28"/>
          <w:szCs w:val="28"/>
        </w:rPr>
        <w:t xml:space="preserve">. </w:t>
      </w:r>
    </w:p>
    <w:p w:rsidR="00AE771C" w:rsidRPr="005D7D76" w:rsidRDefault="00AE771C" w:rsidP="007468EC">
      <w:pPr>
        <w:spacing w:line="360" w:lineRule="auto"/>
        <w:ind w:firstLine="709"/>
        <w:jc w:val="both"/>
        <w:rPr>
          <w:color w:val="000000"/>
          <w:sz w:val="28"/>
          <w:szCs w:val="28"/>
        </w:rPr>
      </w:pPr>
      <w:r w:rsidRPr="005D7D76">
        <w:rPr>
          <w:sz w:val="28"/>
          <w:szCs w:val="28"/>
        </w:rPr>
        <w:t>Адрес электронной почт</w:t>
      </w:r>
      <w:r w:rsidRPr="005D7D76">
        <w:rPr>
          <w:color w:val="000000"/>
          <w:sz w:val="28"/>
          <w:szCs w:val="28"/>
        </w:rPr>
        <w:t>ы: ooo_maj@gmail.com</w:t>
      </w:r>
    </w:p>
    <w:p w:rsidR="00AE771C" w:rsidRPr="005D7D76" w:rsidRDefault="00AE771C" w:rsidP="007468EC">
      <w:pPr>
        <w:spacing w:line="360" w:lineRule="auto"/>
        <w:ind w:firstLine="709"/>
        <w:jc w:val="both"/>
        <w:rPr>
          <w:color w:val="000000"/>
          <w:sz w:val="28"/>
          <w:szCs w:val="28"/>
        </w:rPr>
      </w:pPr>
      <w:r w:rsidRPr="005D7D76">
        <w:rPr>
          <w:color w:val="000000"/>
          <w:sz w:val="28"/>
          <w:szCs w:val="28"/>
        </w:rPr>
        <w:t>Адрес в Интернете:</w:t>
      </w:r>
      <w:r w:rsidRPr="005D7D76">
        <w:rPr>
          <w:sz w:val="28"/>
          <w:szCs w:val="28"/>
        </w:rPr>
        <w:t xml:space="preserve"> http://www.ooo_maj.ru</w:t>
      </w:r>
    </w:p>
    <w:p w:rsidR="00AE771C" w:rsidRPr="005D7D76" w:rsidRDefault="00AE771C" w:rsidP="007468EC">
      <w:pPr>
        <w:spacing w:line="360" w:lineRule="auto"/>
        <w:ind w:firstLine="709"/>
        <w:jc w:val="both"/>
        <w:rPr>
          <w:color w:val="000000"/>
          <w:sz w:val="28"/>
          <w:szCs w:val="28"/>
        </w:rPr>
      </w:pPr>
      <w:r w:rsidRPr="005D7D76">
        <w:rPr>
          <w:color w:val="000000"/>
          <w:sz w:val="28"/>
          <w:szCs w:val="28"/>
        </w:rPr>
        <w:t>Основной деятельностью ООО «Май» является выпуск парафиновых свечей. Изготовление свечей простых белых для хозяйственных нужд, свечей цветных для праздников и торжеств и свечей ароматизированных (подарочных).</w:t>
      </w:r>
    </w:p>
    <w:p w:rsidR="00AE771C" w:rsidRPr="005D7D76" w:rsidRDefault="00AE771C" w:rsidP="007468EC">
      <w:pPr>
        <w:spacing w:line="360" w:lineRule="auto"/>
        <w:ind w:firstLine="709"/>
        <w:jc w:val="both"/>
        <w:rPr>
          <w:sz w:val="28"/>
          <w:szCs w:val="28"/>
        </w:rPr>
      </w:pPr>
      <w:r w:rsidRPr="005D7D76">
        <w:rPr>
          <w:sz w:val="28"/>
          <w:szCs w:val="28"/>
        </w:rPr>
        <w:t>Целью предприятия ООО «Май</w:t>
      </w:r>
      <w:r w:rsidRPr="005D7D76">
        <w:rPr>
          <w:color w:val="000000"/>
          <w:sz w:val="28"/>
          <w:szCs w:val="28"/>
        </w:rPr>
        <w:t xml:space="preserve"> </w:t>
      </w:r>
      <w:r w:rsidRPr="005D7D76">
        <w:rPr>
          <w:sz w:val="28"/>
          <w:szCs w:val="28"/>
        </w:rPr>
        <w:t>» является получение максимальной прибыли.</w:t>
      </w:r>
    </w:p>
    <w:p w:rsidR="00AE771C" w:rsidRPr="005D7D76" w:rsidRDefault="00AE771C" w:rsidP="007468EC">
      <w:pPr>
        <w:spacing w:line="360" w:lineRule="auto"/>
        <w:ind w:firstLine="709"/>
        <w:jc w:val="both"/>
        <w:rPr>
          <w:sz w:val="28"/>
          <w:szCs w:val="28"/>
        </w:rPr>
      </w:pPr>
      <w:r w:rsidRPr="005D7D76">
        <w:rPr>
          <w:sz w:val="28"/>
          <w:szCs w:val="28"/>
        </w:rPr>
        <w:t>Задачи предприятия ООО «</w:t>
      </w:r>
      <w:r w:rsidRPr="005D7D76">
        <w:rPr>
          <w:color w:val="000000"/>
          <w:sz w:val="28"/>
          <w:szCs w:val="28"/>
        </w:rPr>
        <w:t>Май</w:t>
      </w:r>
      <w:r w:rsidRPr="005D7D76">
        <w:rPr>
          <w:sz w:val="28"/>
          <w:szCs w:val="28"/>
        </w:rPr>
        <w:t>»:</w:t>
      </w:r>
    </w:p>
    <w:p w:rsidR="00AE771C" w:rsidRPr="005D7D76" w:rsidRDefault="00AE771C" w:rsidP="007468EC">
      <w:pPr>
        <w:spacing w:line="360" w:lineRule="auto"/>
        <w:ind w:firstLine="709"/>
        <w:jc w:val="both"/>
        <w:rPr>
          <w:sz w:val="28"/>
          <w:szCs w:val="28"/>
        </w:rPr>
      </w:pPr>
      <w:r w:rsidRPr="005D7D76">
        <w:rPr>
          <w:sz w:val="28"/>
          <w:szCs w:val="28"/>
        </w:rPr>
        <w:t>обеспечение рабочих мест;</w:t>
      </w:r>
    </w:p>
    <w:p w:rsidR="00AE771C" w:rsidRPr="005D7D76" w:rsidRDefault="00AE771C" w:rsidP="007468EC">
      <w:pPr>
        <w:spacing w:line="360" w:lineRule="auto"/>
        <w:ind w:firstLine="709"/>
        <w:jc w:val="both"/>
        <w:rPr>
          <w:sz w:val="28"/>
          <w:szCs w:val="28"/>
        </w:rPr>
      </w:pPr>
      <w:r w:rsidRPr="005D7D76">
        <w:rPr>
          <w:sz w:val="28"/>
          <w:szCs w:val="28"/>
        </w:rPr>
        <w:t>расширение производства;</w:t>
      </w:r>
    </w:p>
    <w:p w:rsidR="00AE771C" w:rsidRPr="005D7D76" w:rsidRDefault="00AE771C" w:rsidP="007468EC">
      <w:pPr>
        <w:spacing w:line="360" w:lineRule="auto"/>
        <w:ind w:firstLine="709"/>
        <w:jc w:val="both"/>
        <w:rPr>
          <w:sz w:val="28"/>
          <w:szCs w:val="28"/>
        </w:rPr>
      </w:pPr>
      <w:r w:rsidRPr="005D7D76">
        <w:rPr>
          <w:sz w:val="28"/>
          <w:szCs w:val="28"/>
        </w:rPr>
        <w:t>обеспечение персонала предприятия заработной платой, нормальными условиями труда;</w:t>
      </w:r>
    </w:p>
    <w:p w:rsidR="00AE771C" w:rsidRPr="005D7D76" w:rsidRDefault="00AE771C" w:rsidP="007468EC">
      <w:pPr>
        <w:spacing w:line="360" w:lineRule="auto"/>
        <w:ind w:firstLine="709"/>
        <w:jc w:val="both"/>
        <w:rPr>
          <w:sz w:val="28"/>
          <w:szCs w:val="28"/>
        </w:rPr>
      </w:pPr>
      <w:r w:rsidRPr="005D7D76">
        <w:rPr>
          <w:sz w:val="28"/>
          <w:szCs w:val="28"/>
        </w:rPr>
        <w:t>повышение качества продукции;</w:t>
      </w:r>
    </w:p>
    <w:p w:rsidR="00AE771C" w:rsidRPr="005D7D76" w:rsidRDefault="00AE771C" w:rsidP="007468EC">
      <w:pPr>
        <w:spacing w:line="360" w:lineRule="auto"/>
        <w:ind w:firstLine="709"/>
        <w:jc w:val="both"/>
        <w:rPr>
          <w:sz w:val="28"/>
          <w:szCs w:val="28"/>
        </w:rPr>
      </w:pPr>
      <w:r w:rsidRPr="005D7D76">
        <w:rPr>
          <w:sz w:val="28"/>
          <w:szCs w:val="28"/>
        </w:rPr>
        <w:t>недопущение сбоев в работе;</w:t>
      </w:r>
    </w:p>
    <w:p w:rsidR="00AE771C" w:rsidRPr="005D7D76" w:rsidRDefault="00AE771C" w:rsidP="007468EC">
      <w:pPr>
        <w:spacing w:line="360" w:lineRule="auto"/>
        <w:ind w:firstLine="709"/>
        <w:jc w:val="both"/>
        <w:rPr>
          <w:sz w:val="28"/>
          <w:szCs w:val="28"/>
        </w:rPr>
      </w:pPr>
      <w:r w:rsidRPr="005D7D76">
        <w:rPr>
          <w:sz w:val="28"/>
          <w:szCs w:val="28"/>
        </w:rPr>
        <w:t>выпуск продукции в соответствии со спросом;</w:t>
      </w:r>
    </w:p>
    <w:p w:rsidR="00AE771C" w:rsidRPr="005D7D76" w:rsidRDefault="00AE771C" w:rsidP="007468EC">
      <w:pPr>
        <w:spacing w:line="360" w:lineRule="auto"/>
        <w:ind w:firstLine="709"/>
        <w:jc w:val="both"/>
        <w:rPr>
          <w:sz w:val="28"/>
          <w:szCs w:val="28"/>
        </w:rPr>
      </w:pPr>
      <w:r w:rsidRPr="005D7D76">
        <w:rPr>
          <w:sz w:val="28"/>
          <w:szCs w:val="28"/>
        </w:rPr>
        <w:t>расширение ассортимента выпускаемой продукции.</w:t>
      </w:r>
    </w:p>
    <w:p w:rsidR="00211600" w:rsidRDefault="00211600" w:rsidP="007468EC">
      <w:pPr>
        <w:spacing w:line="360" w:lineRule="auto"/>
        <w:ind w:firstLine="709"/>
        <w:jc w:val="both"/>
        <w:rPr>
          <w:sz w:val="28"/>
          <w:szCs w:val="28"/>
        </w:rPr>
      </w:pPr>
    </w:p>
    <w:p w:rsidR="00AE771C" w:rsidRPr="00211600" w:rsidRDefault="00211600" w:rsidP="00211600">
      <w:pPr>
        <w:spacing w:line="360" w:lineRule="auto"/>
        <w:ind w:firstLine="709"/>
        <w:jc w:val="center"/>
        <w:rPr>
          <w:b/>
          <w:sz w:val="28"/>
          <w:szCs w:val="28"/>
        </w:rPr>
      </w:pPr>
      <w:r w:rsidRPr="00211600">
        <w:rPr>
          <w:b/>
          <w:sz w:val="28"/>
          <w:szCs w:val="28"/>
        </w:rPr>
        <w:t xml:space="preserve">2.2 </w:t>
      </w:r>
      <w:r w:rsidR="00AE771C" w:rsidRPr="00211600">
        <w:rPr>
          <w:b/>
          <w:sz w:val="28"/>
          <w:szCs w:val="28"/>
        </w:rPr>
        <w:t>Анализ основных производственных фондов</w:t>
      </w:r>
    </w:p>
    <w:p w:rsidR="00211600" w:rsidRDefault="00211600"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 xml:space="preserve">Анализ основных производственных фондов производится по нескольким направлениям, разработка которых в комплексе позволяет дать </w:t>
      </w:r>
      <w:r w:rsidRPr="005D7D76">
        <w:rPr>
          <w:sz w:val="28"/>
          <w:szCs w:val="28"/>
        </w:rPr>
        <w:lastRenderedPageBreak/>
        <w:t>оценку структуры, динамики и эффективности использования основных средств и долгосрочных инвестиций.</w:t>
      </w:r>
    </w:p>
    <w:p w:rsidR="00AE771C" w:rsidRPr="005D7D76" w:rsidRDefault="00AE771C" w:rsidP="007468EC">
      <w:pPr>
        <w:spacing w:line="360" w:lineRule="auto"/>
        <w:ind w:firstLine="709"/>
        <w:jc w:val="both"/>
        <w:rPr>
          <w:sz w:val="28"/>
          <w:szCs w:val="28"/>
        </w:rPr>
      </w:pPr>
      <w:r w:rsidRPr="005D7D76">
        <w:rPr>
          <w:sz w:val="28"/>
          <w:szCs w:val="28"/>
        </w:rPr>
        <w:t>Анализ эффективности использования основных производственных фондов предприятия представлен в таблице 1.</w:t>
      </w:r>
    </w:p>
    <w:p w:rsidR="005D7D76" w:rsidRDefault="005D7D76"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Таблица 1</w:t>
      </w:r>
    </w:p>
    <w:p w:rsidR="00AE771C" w:rsidRPr="005D7D76" w:rsidRDefault="00AE771C" w:rsidP="007468EC">
      <w:pPr>
        <w:spacing w:line="360" w:lineRule="auto"/>
        <w:ind w:firstLine="709"/>
        <w:jc w:val="both"/>
        <w:rPr>
          <w:sz w:val="28"/>
          <w:szCs w:val="28"/>
        </w:rPr>
      </w:pPr>
      <w:r w:rsidRPr="005D7D76">
        <w:rPr>
          <w:sz w:val="28"/>
          <w:szCs w:val="28"/>
        </w:rPr>
        <w:t>Анализ эффективности использования ОПФ</w:t>
      </w:r>
    </w:p>
    <w:tbl>
      <w:tblPr>
        <w:tblStyle w:val="af3"/>
        <w:tblW w:w="0" w:type="auto"/>
        <w:tblLook w:val="0000" w:firstRow="0" w:lastRow="0" w:firstColumn="0" w:lastColumn="0" w:noHBand="0" w:noVBand="0"/>
      </w:tblPr>
      <w:tblGrid>
        <w:gridCol w:w="2552"/>
        <w:gridCol w:w="2508"/>
        <w:gridCol w:w="1066"/>
        <w:gridCol w:w="1066"/>
        <w:gridCol w:w="1066"/>
        <w:gridCol w:w="1312"/>
      </w:tblGrid>
      <w:tr w:rsidR="00AE771C" w:rsidRPr="005D7D76" w:rsidTr="00211600">
        <w:trPr>
          <w:trHeight w:val="255"/>
        </w:trPr>
        <w:tc>
          <w:tcPr>
            <w:tcW w:w="0" w:type="auto"/>
            <w:vMerge w:val="restart"/>
          </w:tcPr>
          <w:p w:rsidR="00AE771C" w:rsidRPr="005D7D76" w:rsidRDefault="00AE771C" w:rsidP="005D7D76">
            <w:pPr>
              <w:spacing w:line="360" w:lineRule="auto"/>
              <w:jc w:val="both"/>
              <w:rPr>
                <w:sz w:val="20"/>
                <w:szCs w:val="20"/>
              </w:rPr>
            </w:pPr>
            <w:r w:rsidRPr="005D7D76">
              <w:rPr>
                <w:sz w:val="20"/>
                <w:szCs w:val="20"/>
              </w:rPr>
              <w:t>Показатель</w:t>
            </w:r>
          </w:p>
        </w:tc>
        <w:tc>
          <w:tcPr>
            <w:tcW w:w="0" w:type="auto"/>
            <w:vMerge w:val="restart"/>
          </w:tcPr>
          <w:p w:rsidR="00AE771C" w:rsidRPr="005D7D76" w:rsidRDefault="00AE771C" w:rsidP="005D7D76">
            <w:pPr>
              <w:spacing w:line="360" w:lineRule="auto"/>
              <w:jc w:val="both"/>
              <w:rPr>
                <w:sz w:val="20"/>
                <w:szCs w:val="20"/>
              </w:rPr>
            </w:pPr>
            <w:r w:rsidRPr="005D7D76">
              <w:rPr>
                <w:sz w:val="20"/>
                <w:szCs w:val="20"/>
              </w:rPr>
              <w:t>Условные обозначения, формула</w:t>
            </w:r>
          </w:p>
        </w:tc>
        <w:tc>
          <w:tcPr>
            <w:tcW w:w="0" w:type="auto"/>
            <w:vMerge w:val="restart"/>
          </w:tcPr>
          <w:p w:rsidR="00AE771C" w:rsidRPr="005D7D76" w:rsidRDefault="00AE771C" w:rsidP="005D7D76">
            <w:pPr>
              <w:spacing w:line="360" w:lineRule="auto"/>
              <w:jc w:val="both"/>
              <w:rPr>
                <w:sz w:val="20"/>
                <w:szCs w:val="20"/>
              </w:rPr>
            </w:pPr>
            <w:r w:rsidRPr="005D7D76">
              <w:rPr>
                <w:sz w:val="20"/>
                <w:szCs w:val="20"/>
              </w:rPr>
              <w:t>2008 год</w:t>
            </w:r>
          </w:p>
        </w:tc>
        <w:tc>
          <w:tcPr>
            <w:tcW w:w="0" w:type="auto"/>
            <w:vMerge w:val="restart"/>
          </w:tcPr>
          <w:p w:rsidR="00AE771C" w:rsidRPr="005D7D76" w:rsidRDefault="00AE771C" w:rsidP="005D7D76">
            <w:pPr>
              <w:spacing w:line="360" w:lineRule="auto"/>
              <w:jc w:val="both"/>
              <w:rPr>
                <w:sz w:val="20"/>
                <w:szCs w:val="20"/>
              </w:rPr>
            </w:pPr>
            <w:r w:rsidRPr="005D7D76">
              <w:rPr>
                <w:sz w:val="20"/>
                <w:szCs w:val="20"/>
              </w:rPr>
              <w:t>2009 год</w:t>
            </w:r>
          </w:p>
        </w:tc>
        <w:tc>
          <w:tcPr>
            <w:tcW w:w="0" w:type="auto"/>
            <w:gridSpan w:val="2"/>
          </w:tcPr>
          <w:p w:rsidR="00AE771C" w:rsidRPr="005D7D76" w:rsidRDefault="00AE771C" w:rsidP="005D7D76">
            <w:pPr>
              <w:spacing w:line="360" w:lineRule="auto"/>
              <w:jc w:val="both"/>
              <w:rPr>
                <w:sz w:val="20"/>
                <w:szCs w:val="20"/>
              </w:rPr>
            </w:pPr>
            <w:r w:rsidRPr="005D7D76">
              <w:rPr>
                <w:sz w:val="20"/>
                <w:szCs w:val="20"/>
              </w:rPr>
              <w:t>Изменение</w:t>
            </w:r>
          </w:p>
        </w:tc>
      </w:tr>
      <w:tr w:rsidR="00AE771C" w:rsidRPr="005D7D76" w:rsidTr="00211600">
        <w:trPr>
          <w:trHeight w:val="255"/>
        </w:trPr>
        <w:tc>
          <w:tcPr>
            <w:tcW w:w="0" w:type="auto"/>
            <w:vMerge/>
          </w:tcPr>
          <w:p w:rsidR="00AE771C" w:rsidRPr="005D7D76" w:rsidRDefault="00AE771C" w:rsidP="005D7D76">
            <w:pPr>
              <w:spacing w:line="360" w:lineRule="auto"/>
              <w:jc w:val="both"/>
              <w:rPr>
                <w:sz w:val="20"/>
                <w:szCs w:val="20"/>
              </w:rPr>
            </w:pPr>
          </w:p>
        </w:tc>
        <w:tc>
          <w:tcPr>
            <w:tcW w:w="0" w:type="auto"/>
            <w:vMerge/>
          </w:tcPr>
          <w:p w:rsidR="00AE771C" w:rsidRPr="005D7D76" w:rsidRDefault="00AE771C" w:rsidP="005D7D76">
            <w:pPr>
              <w:spacing w:line="360" w:lineRule="auto"/>
              <w:jc w:val="both"/>
              <w:rPr>
                <w:sz w:val="20"/>
                <w:szCs w:val="20"/>
              </w:rPr>
            </w:pPr>
          </w:p>
        </w:tc>
        <w:tc>
          <w:tcPr>
            <w:tcW w:w="0" w:type="auto"/>
            <w:vMerge/>
          </w:tcPr>
          <w:p w:rsidR="00AE771C" w:rsidRPr="005D7D76" w:rsidRDefault="00AE771C" w:rsidP="005D7D76">
            <w:pPr>
              <w:spacing w:line="360" w:lineRule="auto"/>
              <w:jc w:val="both"/>
              <w:rPr>
                <w:sz w:val="20"/>
                <w:szCs w:val="20"/>
              </w:rPr>
            </w:pPr>
          </w:p>
        </w:tc>
        <w:tc>
          <w:tcPr>
            <w:tcW w:w="0" w:type="auto"/>
            <w:vMerge/>
          </w:tcPr>
          <w:p w:rsidR="00AE771C" w:rsidRPr="005D7D76" w:rsidRDefault="00AE771C" w:rsidP="005D7D76">
            <w:pPr>
              <w:spacing w:line="360" w:lineRule="auto"/>
              <w:jc w:val="both"/>
              <w:rPr>
                <w:sz w:val="20"/>
                <w:szCs w:val="20"/>
              </w:rPr>
            </w:pPr>
          </w:p>
        </w:tc>
        <w:tc>
          <w:tcPr>
            <w:tcW w:w="0" w:type="auto"/>
          </w:tcPr>
          <w:p w:rsidR="00AE771C" w:rsidRPr="005D7D76" w:rsidRDefault="00AE771C" w:rsidP="005D7D76">
            <w:pPr>
              <w:spacing w:line="360" w:lineRule="auto"/>
              <w:jc w:val="both"/>
              <w:rPr>
                <w:sz w:val="20"/>
                <w:szCs w:val="20"/>
              </w:rPr>
            </w:pPr>
            <w:r w:rsidRPr="005D7D76">
              <w:rPr>
                <w:sz w:val="20"/>
                <w:szCs w:val="20"/>
              </w:rPr>
              <w:t>Прирост</w:t>
            </w:r>
          </w:p>
        </w:tc>
        <w:tc>
          <w:tcPr>
            <w:tcW w:w="0" w:type="auto"/>
          </w:tcPr>
          <w:p w:rsidR="00AE771C" w:rsidRPr="005D7D76" w:rsidRDefault="00AE771C" w:rsidP="005D7D76">
            <w:pPr>
              <w:spacing w:line="360" w:lineRule="auto"/>
              <w:jc w:val="both"/>
              <w:rPr>
                <w:sz w:val="20"/>
                <w:szCs w:val="20"/>
              </w:rPr>
            </w:pPr>
            <w:r w:rsidRPr="005D7D76">
              <w:rPr>
                <w:sz w:val="20"/>
                <w:szCs w:val="20"/>
              </w:rPr>
              <w:t>темп прироста</w:t>
            </w:r>
          </w:p>
        </w:tc>
      </w:tr>
      <w:tr w:rsidR="00AE771C" w:rsidRPr="005D7D76" w:rsidTr="00211600">
        <w:trPr>
          <w:trHeight w:val="255"/>
        </w:trPr>
        <w:tc>
          <w:tcPr>
            <w:tcW w:w="0" w:type="auto"/>
          </w:tcPr>
          <w:p w:rsidR="00AE771C" w:rsidRPr="005D7D76" w:rsidRDefault="00AE771C" w:rsidP="005D7D76">
            <w:pPr>
              <w:spacing w:line="360" w:lineRule="auto"/>
              <w:jc w:val="both"/>
              <w:rPr>
                <w:sz w:val="20"/>
                <w:szCs w:val="20"/>
              </w:rPr>
            </w:pPr>
            <w:r w:rsidRPr="005D7D76">
              <w:rPr>
                <w:sz w:val="20"/>
                <w:szCs w:val="20"/>
              </w:rPr>
              <w:t>Объем товарной продукции, руб.</w:t>
            </w:r>
          </w:p>
        </w:tc>
        <w:tc>
          <w:tcPr>
            <w:tcW w:w="0" w:type="auto"/>
          </w:tcPr>
          <w:p w:rsidR="00AE771C" w:rsidRPr="005D7D76" w:rsidRDefault="00AE771C" w:rsidP="005D7D76">
            <w:pPr>
              <w:spacing w:line="360" w:lineRule="auto"/>
              <w:jc w:val="both"/>
              <w:rPr>
                <w:sz w:val="20"/>
                <w:szCs w:val="20"/>
              </w:rPr>
            </w:pPr>
            <w:r w:rsidRPr="005D7D76">
              <w:rPr>
                <w:sz w:val="20"/>
                <w:szCs w:val="20"/>
              </w:rPr>
              <w:t>V</w:t>
            </w:r>
          </w:p>
        </w:tc>
        <w:tc>
          <w:tcPr>
            <w:tcW w:w="0" w:type="auto"/>
          </w:tcPr>
          <w:p w:rsidR="00AE771C" w:rsidRPr="005D7D76" w:rsidRDefault="00AE771C" w:rsidP="005D7D76">
            <w:pPr>
              <w:spacing w:line="360" w:lineRule="auto"/>
              <w:jc w:val="both"/>
              <w:rPr>
                <w:sz w:val="20"/>
                <w:szCs w:val="20"/>
              </w:rPr>
            </w:pPr>
            <w:r w:rsidRPr="005D7D76">
              <w:rPr>
                <w:sz w:val="20"/>
                <w:szCs w:val="20"/>
              </w:rPr>
              <w:t>1309198,2</w:t>
            </w:r>
          </w:p>
        </w:tc>
        <w:tc>
          <w:tcPr>
            <w:tcW w:w="0" w:type="auto"/>
          </w:tcPr>
          <w:p w:rsidR="00AE771C" w:rsidRPr="005D7D76" w:rsidRDefault="00AE771C" w:rsidP="005D7D76">
            <w:pPr>
              <w:spacing w:line="360" w:lineRule="auto"/>
              <w:jc w:val="both"/>
              <w:rPr>
                <w:sz w:val="20"/>
                <w:szCs w:val="20"/>
              </w:rPr>
            </w:pPr>
            <w:r w:rsidRPr="005D7D76">
              <w:rPr>
                <w:sz w:val="20"/>
                <w:szCs w:val="20"/>
              </w:rPr>
              <w:t>1551145,3</w:t>
            </w:r>
          </w:p>
        </w:tc>
        <w:tc>
          <w:tcPr>
            <w:tcW w:w="0" w:type="auto"/>
          </w:tcPr>
          <w:p w:rsidR="00AE771C" w:rsidRPr="005D7D76" w:rsidRDefault="00AE771C" w:rsidP="005D7D76">
            <w:pPr>
              <w:spacing w:line="360" w:lineRule="auto"/>
              <w:jc w:val="both"/>
              <w:rPr>
                <w:sz w:val="20"/>
                <w:szCs w:val="20"/>
              </w:rPr>
            </w:pPr>
            <w:r w:rsidRPr="005D7D76">
              <w:rPr>
                <w:sz w:val="20"/>
                <w:szCs w:val="20"/>
              </w:rPr>
              <w:t>241947,10</w:t>
            </w:r>
          </w:p>
        </w:tc>
        <w:tc>
          <w:tcPr>
            <w:tcW w:w="0" w:type="auto"/>
          </w:tcPr>
          <w:p w:rsidR="00AE771C" w:rsidRPr="005D7D76" w:rsidRDefault="00AE771C" w:rsidP="005D7D76">
            <w:pPr>
              <w:spacing w:line="360" w:lineRule="auto"/>
              <w:jc w:val="both"/>
              <w:rPr>
                <w:sz w:val="20"/>
                <w:szCs w:val="20"/>
              </w:rPr>
            </w:pPr>
            <w:r w:rsidRPr="005D7D76">
              <w:rPr>
                <w:sz w:val="20"/>
                <w:szCs w:val="20"/>
              </w:rPr>
              <w:t>18,48</w:t>
            </w:r>
          </w:p>
        </w:tc>
      </w:tr>
      <w:tr w:rsidR="00AE771C" w:rsidRPr="005D7D76" w:rsidTr="00211600">
        <w:trPr>
          <w:trHeight w:val="255"/>
        </w:trPr>
        <w:tc>
          <w:tcPr>
            <w:tcW w:w="0" w:type="auto"/>
          </w:tcPr>
          <w:p w:rsidR="00AE771C" w:rsidRPr="005D7D76" w:rsidRDefault="00AE771C" w:rsidP="005D7D76">
            <w:pPr>
              <w:spacing w:line="360" w:lineRule="auto"/>
              <w:jc w:val="both"/>
              <w:rPr>
                <w:sz w:val="20"/>
                <w:szCs w:val="20"/>
              </w:rPr>
            </w:pPr>
            <w:r w:rsidRPr="005D7D76">
              <w:rPr>
                <w:sz w:val="20"/>
                <w:szCs w:val="20"/>
              </w:rPr>
              <w:t>Стоимость ОПФ, руб.</w:t>
            </w:r>
          </w:p>
        </w:tc>
        <w:tc>
          <w:tcPr>
            <w:tcW w:w="0" w:type="auto"/>
          </w:tcPr>
          <w:p w:rsidR="00AE771C" w:rsidRPr="005D7D76" w:rsidRDefault="00AE771C" w:rsidP="005D7D76">
            <w:pPr>
              <w:spacing w:line="360" w:lineRule="auto"/>
              <w:jc w:val="both"/>
              <w:rPr>
                <w:sz w:val="20"/>
                <w:szCs w:val="20"/>
              </w:rPr>
            </w:pPr>
            <w:r w:rsidRPr="005D7D76">
              <w:rPr>
                <w:sz w:val="20"/>
                <w:szCs w:val="20"/>
              </w:rPr>
              <w:t>S</w:t>
            </w:r>
          </w:p>
        </w:tc>
        <w:tc>
          <w:tcPr>
            <w:tcW w:w="0" w:type="auto"/>
          </w:tcPr>
          <w:p w:rsidR="00AE771C" w:rsidRPr="005D7D76" w:rsidRDefault="00AE771C" w:rsidP="005D7D76">
            <w:pPr>
              <w:spacing w:line="360" w:lineRule="auto"/>
              <w:jc w:val="both"/>
              <w:rPr>
                <w:sz w:val="20"/>
                <w:szCs w:val="20"/>
              </w:rPr>
            </w:pPr>
            <w:r w:rsidRPr="005D7D76">
              <w:rPr>
                <w:sz w:val="20"/>
                <w:szCs w:val="20"/>
              </w:rPr>
              <w:t>915722</w:t>
            </w:r>
          </w:p>
        </w:tc>
        <w:tc>
          <w:tcPr>
            <w:tcW w:w="0" w:type="auto"/>
          </w:tcPr>
          <w:p w:rsidR="00AE771C" w:rsidRPr="005D7D76" w:rsidRDefault="00AE771C" w:rsidP="005D7D76">
            <w:pPr>
              <w:spacing w:line="360" w:lineRule="auto"/>
              <w:jc w:val="both"/>
              <w:rPr>
                <w:sz w:val="20"/>
                <w:szCs w:val="20"/>
              </w:rPr>
            </w:pPr>
            <w:r w:rsidRPr="005D7D76">
              <w:rPr>
                <w:sz w:val="20"/>
                <w:szCs w:val="20"/>
              </w:rPr>
              <w:t>922268</w:t>
            </w:r>
          </w:p>
        </w:tc>
        <w:tc>
          <w:tcPr>
            <w:tcW w:w="0" w:type="auto"/>
          </w:tcPr>
          <w:p w:rsidR="00AE771C" w:rsidRPr="005D7D76" w:rsidRDefault="00AE771C" w:rsidP="005D7D76">
            <w:pPr>
              <w:spacing w:line="360" w:lineRule="auto"/>
              <w:jc w:val="both"/>
              <w:rPr>
                <w:sz w:val="20"/>
                <w:szCs w:val="20"/>
              </w:rPr>
            </w:pPr>
            <w:r w:rsidRPr="005D7D76">
              <w:rPr>
                <w:sz w:val="20"/>
                <w:szCs w:val="20"/>
              </w:rPr>
              <w:t>6546,0</w:t>
            </w:r>
          </w:p>
        </w:tc>
        <w:tc>
          <w:tcPr>
            <w:tcW w:w="0" w:type="auto"/>
          </w:tcPr>
          <w:p w:rsidR="00AE771C" w:rsidRPr="005D7D76" w:rsidRDefault="00AE771C" w:rsidP="005D7D76">
            <w:pPr>
              <w:spacing w:line="360" w:lineRule="auto"/>
              <w:jc w:val="both"/>
              <w:rPr>
                <w:sz w:val="20"/>
                <w:szCs w:val="20"/>
              </w:rPr>
            </w:pPr>
            <w:r w:rsidRPr="005D7D76">
              <w:rPr>
                <w:sz w:val="20"/>
                <w:szCs w:val="20"/>
              </w:rPr>
              <w:t>0,71</w:t>
            </w:r>
          </w:p>
        </w:tc>
      </w:tr>
      <w:tr w:rsidR="00AE771C" w:rsidRPr="005D7D76" w:rsidTr="00211600">
        <w:trPr>
          <w:trHeight w:val="255"/>
        </w:trPr>
        <w:tc>
          <w:tcPr>
            <w:tcW w:w="0" w:type="auto"/>
          </w:tcPr>
          <w:p w:rsidR="00AE771C" w:rsidRPr="005D7D76" w:rsidRDefault="00AE771C" w:rsidP="005D7D76">
            <w:pPr>
              <w:spacing w:line="360" w:lineRule="auto"/>
              <w:jc w:val="both"/>
              <w:rPr>
                <w:sz w:val="20"/>
                <w:szCs w:val="20"/>
              </w:rPr>
            </w:pPr>
            <w:r w:rsidRPr="005D7D76">
              <w:rPr>
                <w:sz w:val="20"/>
                <w:szCs w:val="20"/>
              </w:rPr>
              <w:t>Фондоотдача</w:t>
            </w:r>
          </w:p>
        </w:tc>
        <w:tc>
          <w:tcPr>
            <w:tcW w:w="0" w:type="auto"/>
          </w:tcPr>
          <w:p w:rsidR="00AE771C" w:rsidRPr="005D7D76" w:rsidRDefault="00AE771C" w:rsidP="005D7D76">
            <w:pPr>
              <w:spacing w:line="360" w:lineRule="auto"/>
              <w:jc w:val="both"/>
              <w:rPr>
                <w:sz w:val="20"/>
                <w:szCs w:val="20"/>
                <w:lang w:val="en-US"/>
              </w:rPr>
            </w:pPr>
            <w:r w:rsidRPr="005D7D76">
              <w:rPr>
                <w:sz w:val="20"/>
                <w:szCs w:val="20"/>
              </w:rPr>
              <w:t>Фо=</w:t>
            </w:r>
            <w:r w:rsidRPr="005D7D76">
              <w:rPr>
                <w:sz w:val="20"/>
                <w:szCs w:val="20"/>
                <w:lang w:val="en-US"/>
              </w:rPr>
              <w:t>V/S</w:t>
            </w:r>
          </w:p>
        </w:tc>
        <w:tc>
          <w:tcPr>
            <w:tcW w:w="0" w:type="auto"/>
          </w:tcPr>
          <w:p w:rsidR="00AE771C" w:rsidRPr="005D7D76" w:rsidRDefault="00AE771C" w:rsidP="005D7D76">
            <w:pPr>
              <w:spacing w:line="360" w:lineRule="auto"/>
              <w:jc w:val="both"/>
              <w:rPr>
                <w:sz w:val="20"/>
                <w:szCs w:val="20"/>
              </w:rPr>
            </w:pPr>
            <w:r w:rsidRPr="005D7D76">
              <w:rPr>
                <w:sz w:val="20"/>
                <w:szCs w:val="20"/>
              </w:rPr>
              <w:t>1,4297</w:t>
            </w:r>
          </w:p>
        </w:tc>
        <w:tc>
          <w:tcPr>
            <w:tcW w:w="0" w:type="auto"/>
          </w:tcPr>
          <w:p w:rsidR="00AE771C" w:rsidRPr="005D7D76" w:rsidRDefault="00AE771C" w:rsidP="005D7D76">
            <w:pPr>
              <w:spacing w:line="360" w:lineRule="auto"/>
              <w:jc w:val="both"/>
              <w:rPr>
                <w:sz w:val="20"/>
                <w:szCs w:val="20"/>
              </w:rPr>
            </w:pPr>
            <w:r w:rsidRPr="005D7D76">
              <w:rPr>
                <w:sz w:val="20"/>
                <w:szCs w:val="20"/>
              </w:rPr>
              <w:t>1,6819</w:t>
            </w:r>
          </w:p>
        </w:tc>
        <w:tc>
          <w:tcPr>
            <w:tcW w:w="0" w:type="auto"/>
          </w:tcPr>
          <w:p w:rsidR="00AE771C" w:rsidRPr="005D7D76" w:rsidRDefault="00AE771C" w:rsidP="005D7D76">
            <w:pPr>
              <w:spacing w:line="360" w:lineRule="auto"/>
              <w:jc w:val="both"/>
              <w:rPr>
                <w:sz w:val="20"/>
                <w:szCs w:val="20"/>
              </w:rPr>
            </w:pPr>
            <w:r w:rsidRPr="005D7D76">
              <w:rPr>
                <w:sz w:val="20"/>
                <w:szCs w:val="20"/>
              </w:rPr>
              <w:t>0,2522</w:t>
            </w:r>
          </w:p>
        </w:tc>
        <w:tc>
          <w:tcPr>
            <w:tcW w:w="0" w:type="auto"/>
          </w:tcPr>
          <w:p w:rsidR="00AE771C" w:rsidRPr="005D7D76" w:rsidRDefault="00AE771C" w:rsidP="005D7D76">
            <w:pPr>
              <w:spacing w:line="360" w:lineRule="auto"/>
              <w:jc w:val="both"/>
              <w:rPr>
                <w:sz w:val="20"/>
                <w:szCs w:val="20"/>
              </w:rPr>
            </w:pPr>
            <w:r w:rsidRPr="005D7D76">
              <w:rPr>
                <w:sz w:val="20"/>
                <w:szCs w:val="20"/>
              </w:rPr>
              <w:t>17,64</w:t>
            </w:r>
          </w:p>
        </w:tc>
      </w:tr>
      <w:tr w:rsidR="00AE771C" w:rsidRPr="005D7D76" w:rsidTr="00211600">
        <w:trPr>
          <w:trHeight w:val="255"/>
        </w:trPr>
        <w:tc>
          <w:tcPr>
            <w:tcW w:w="0" w:type="auto"/>
          </w:tcPr>
          <w:p w:rsidR="00AE771C" w:rsidRPr="005D7D76" w:rsidRDefault="00AE771C" w:rsidP="005D7D76">
            <w:pPr>
              <w:spacing w:line="360" w:lineRule="auto"/>
              <w:jc w:val="both"/>
              <w:rPr>
                <w:sz w:val="20"/>
                <w:szCs w:val="20"/>
              </w:rPr>
            </w:pPr>
            <w:r w:rsidRPr="005D7D76">
              <w:rPr>
                <w:sz w:val="20"/>
                <w:szCs w:val="20"/>
              </w:rPr>
              <w:t>Фондоемкость</w:t>
            </w:r>
          </w:p>
        </w:tc>
        <w:tc>
          <w:tcPr>
            <w:tcW w:w="0" w:type="auto"/>
          </w:tcPr>
          <w:p w:rsidR="00AE771C" w:rsidRPr="005D7D76" w:rsidRDefault="00AE771C" w:rsidP="005D7D76">
            <w:pPr>
              <w:spacing w:line="360" w:lineRule="auto"/>
              <w:jc w:val="both"/>
              <w:rPr>
                <w:sz w:val="20"/>
                <w:szCs w:val="20"/>
                <w:lang w:val="en-US"/>
              </w:rPr>
            </w:pPr>
            <w:r w:rsidRPr="005D7D76">
              <w:rPr>
                <w:sz w:val="20"/>
                <w:szCs w:val="20"/>
              </w:rPr>
              <w:t>Фе</w:t>
            </w:r>
            <w:r w:rsidRPr="005D7D76">
              <w:rPr>
                <w:sz w:val="20"/>
                <w:szCs w:val="20"/>
                <w:lang w:val="en-US"/>
              </w:rPr>
              <w:t>=S/V</w:t>
            </w:r>
          </w:p>
        </w:tc>
        <w:tc>
          <w:tcPr>
            <w:tcW w:w="0" w:type="auto"/>
          </w:tcPr>
          <w:p w:rsidR="00AE771C" w:rsidRPr="005D7D76" w:rsidRDefault="00AE771C" w:rsidP="005D7D76">
            <w:pPr>
              <w:spacing w:line="360" w:lineRule="auto"/>
              <w:jc w:val="both"/>
              <w:rPr>
                <w:sz w:val="20"/>
                <w:szCs w:val="20"/>
              </w:rPr>
            </w:pPr>
            <w:r w:rsidRPr="005D7D76">
              <w:rPr>
                <w:sz w:val="20"/>
                <w:szCs w:val="20"/>
              </w:rPr>
              <w:t>0,6995</w:t>
            </w:r>
          </w:p>
        </w:tc>
        <w:tc>
          <w:tcPr>
            <w:tcW w:w="0" w:type="auto"/>
          </w:tcPr>
          <w:p w:rsidR="00AE771C" w:rsidRPr="005D7D76" w:rsidRDefault="00AE771C" w:rsidP="005D7D76">
            <w:pPr>
              <w:spacing w:line="360" w:lineRule="auto"/>
              <w:jc w:val="both"/>
              <w:rPr>
                <w:sz w:val="20"/>
                <w:szCs w:val="20"/>
              </w:rPr>
            </w:pPr>
            <w:r w:rsidRPr="005D7D76">
              <w:rPr>
                <w:sz w:val="20"/>
                <w:szCs w:val="20"/>
              </w:rPr>
              <w:t>0,5946</w:t>
            </w:r>
          </w:p>
        </w:tc>
        <w:tc>
          <w:tcPr>
            <w:tcW w:w="0" w:type="auto"/>
          </w:tcPr>
          <w:p w:rsidR="00AE771C" w:rsidRPr="005D7D76" w:rsidRDefault="00AE771C" w:rsidP="005D7D76">
            <w:pPr>
              <w:spacing w:line="360" w:lineRule="auto"/>
              <w:jc w:val="both"/>
              <w:rPr>
                <w:sz w:val="20"/>
                <w:szCs w:val="20"/>
              </w:rPr>
            </w:pPr>
            <w:r w:rsidRPr="005D7D76">
              <w:rPr>
                <w:sz w:val="20"/>
                <w:szCs w:val="20"/>
              </w:rPr>
              <w:t>-0,1049</w:t>
            </w:r>
          </w:p>
        </w:tc>
        <w:tc>
          <w:tcPr>
            <w:tcW w:w="0" w:type="auto"/>
          </w:tcPr>
          <w:p w:rsidR="00AE771C" w:rsidRPr="005D7D76" w:rsidRDefault="00AE771C" w:rsidP="005D7D76">
            <w:pPr>
              <w:spacing w:line="360" w:lineRule="auto"/>
              <w:jc w:val="both"/>
              <w:rPr>
                <w:sz w:val="20"/>
                <w:szCs w:val="20"/>
              </w:rPr>
            </w:pPr>
            <w:r w:rsidRPr="005D7D76">
              <w:rPr>
                <w:sz w:val="20"/>
                <w:szCs w:val="20"/>
              </w:rPr>
              <w:t>-14,99</w:t>
            </w:r>
          </w:p>
        </w:tc>
      </w:tr>
      <w:tr w:rsidR="005D7D76" w:rsidRPr="005D7D76" w:rsidTr="00211600">
        <w:trPr>
          <w:trHeight w:val="70"/>
        </w:trPr>
        <w:tc>
          <w:tcPr>
            <w:tcW w:w="0" w:type="auto"/>
          </w:tcPr>
          <w:p w:rsidR="005D7D76" w:rsidRPr="005D7D76" w:rsidRDefault="005D7D76" w:rsidP="005D7D76">
            <w:pPr>
              <w:spacing w:line="360" w:lineRule="auto"/>
              <w:jc w:val="both"/>
              <w:rPr>
                <w:sz w:val="20"/>
                <w:szCs w:val="20"/>
              </w:rPr>
            </w:pPr>
            <w:r w:rsidRPr="005D7D76">
              <w:rPr>
                <w:sz w:val="20"/>
                <w:szCs w:val="20"/>
              </w:rPr>
              <w:t>Экономия средств ОПФ, руб.</w:t>
            </w:r>
          </w:p>
        </w:tc>
        <w:tc>
          <w:tcPr>
            <w:tcW w:w="0" w:type="auto"/>
          </w:tcPr>
          <w:p w:rsidR="005D7D76" w:rsidRPr="005D7D76" w:rsidRDefault="005D7D76" w:rsidP="005D7D76">
            <w:pPr>
              <w:spacing w:line="360" w:lineRule="auto"/>
              <w:jc w:val="both"/>
              <w:rPr>
                <w:sz w:val="20"/>
                <w:szCs w:val="20"/>
              </w:rPr>
            </w:pPr>
            <w:r w:rsidRPr="005D7D76">
              <w:rPr>
                <w:sz w:val="20"/>
                <w:szCs w:val="20"/>
              </w:rPr>
              <w:t>ΔФе</w:t>
            </w:r>
          </w:p>
        </w:tc>
        <w:tc>
          <w:tcPr>
            <w:tcW w:w="0" w:type="auto"/>
          </w:tcPr>
          <w:p w:rsidR="005D7D76" w:rsidRPr="005D7D76" w:rsidRDefault="005D7D76" w:rsidP="005D7D76">
            <w:pPr>
              <w:spacing w:line="360" w:lineRule="auto"/>
              <w:jc w:val="both"/>
              <w:rPr>
                <w:sz w:val="20"/>
                <w:szCs w:val="20"/>
              </w:rPr>
            </w:pPr>
          </w:p>
        </w:tc>
        <w:tc>
          <w:tcPr>
            <w:tcW w:w="0" w:type="auto"/>
          </w:tcPr>
          <w:p w:rsidR="005D7D76" w:rsidRPr="005D7D76" w:rsidRDefault="005D7D76" w:rsidP="005D7D76">
            <w:pPr>
              <w:spacing w:line="360" w:lineRule="auto"/>
              <w:jc w:val="both"/>
              <w:rPr>
                <w:sz w:val="20"/>
                <w:szCs w:val="20"/>
              </w:rPr>
            </w:pPr>
            <w:r w:rsidRPr="005D7D76">
              <w:rPr>
                <w:sz w:val="20"/>
                <w:szCs w:val="20"/>
              </w:rPr>
              <w:t>-162684,5</w:t>
            </w:r>
          </w:p>
        </w:tc>
        <w:tc>
          <w:tcPr>
            <w:tcW w:w="0" w:type="auto"/>
          </w:tcPr>
          <w:p w:rsidR="005D7D76" w:rsidRPr="005D7D76" w:rsidRDefault="005D7D76" w:rsidP="005D7D76">
            <w:pPr>
              <w:spacing w:line="360" w:lineRule="auto"/>
              <w:jc w:val="both"/>
              <w:rPr>
                <w:sz w:val="20"/>
                <w:szCs w:val="20"/>
              </w:rPr>
            </w:pPr>
          </w:p>
        </w:tc>
        <w:tc>
          <w:tcPr>
            <w:tcW w:w="0" w:type="auto"/>
          </w:tcPr>
          <w:p w:rsidR="005D7D76" w:rsidRPr="005D7D76" w:rsidRDefault="005D7D76" w:rsidP="005D7D76">
            <w:pPr>
              <w:spacing w:line="360" w:lineRule="auto"/>
              <w:jc w:val="both"/>
              <w:rPr>
                <w:sz w:val="20"/>
                <w:szCs w:val="20"/>
              </w:rPr>
            </w:pPr>
          </w:p>
        </w:tc>
      </w:tr>
    </w:tbl>
    <w:p w:rsidR="005D7D76" w:rsidRDefault="005D7D76"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Экономия (перерасход) основных производственных фондов предприятия рассчитывается по формуле 1:</w:t>
      </w:r>
    </w:p>
    <w:p w:rsidR="005D7D76" w:rsidRDefault="005D7D76" w:rsidP="007468EC">
      <w:pPr>
        <w:spacing w:line="360" w:lineRule="auto"/>
        <w:ind w:firstLine="709"/>
        <w:jc w:val="both"/>
        <w:rPr>
          <w:sz w:val="28"/>
          <w:szCs w:val="28"/>
        </w:rPr>
      </w:pPr>
    </w:p>
    <w:p w:rsidR="00AE771C" w:rsidRPr="005D7D76" w:rsidRDefault="00EF13B0" w:rsidP="007468EC">
      <w:pPr>
        <w:spacing w:line="360" w:lineRule="auto"/>
        <w:ind w:firstLine="709"/>
        <w:jc w:val="both"/>
        <w:rPr>
          <w:sz w:val="28"/>
          <w:szCs w:val="28"/>
        </w:rPr>
      </w:pPr>
      <w:r w:rsidRPr="005D7D76">
        <w:rPr>
          <w:sz w:val="28"/>
          <w:szCs w:val="28"/>
        </w:rPr>
        <w:object w:dxaOrig="3237" w:dyaOrig="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18pt" o:ole="" filled="t">
            <v:fill color2="black"/>
            <v:imagedata r:id="rId8" o:title=""/>
          </v:shape>
          <o:OLEObject Type="Embed" ProgID="Equation.3" ShapeID="_x0000_i1025" DrawAspect="Content" ObjectID="_1459342323" r:id="rId9"/>
        </w:object>
      </w:r>
      <w:r w:rsidR="00AE771C" w:rsidRPr="005D7D76">
        <w:rPr>
          <w:sz w:val="28"/>
          <w:szCs w:val="28"/>
        </w:rPr>
        <w:t>,</w:t>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t>(1)</w:t>
      </w:r>
    </w:p>
    <w:p w:rsidR="005D7D76" w:rsidRDefault="005D7D76"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где</w:t>
      </w:r>
      <w:r w:rsidRPr="005D7D76">
        <w:rPr>
          <w:sz w:val="28"/>
          <w:szCs w:val="28"/>
        </w:rPr>
        <w:tab/>
        <w:t xml:space="preserve"> </w:t>
      </w:r>
      <w:r w:rsidR="00EF13B0" w:rsidRPr="005D7D76">
        <w:rPr>
          <w:sz w:val="28"/>
          <w:szCs w:val="28"/>
        </w:rPr>
        <w:object w:dxaOrig="1113" w:dyaOrig="276">
          <v:shape id="_x0000_i1026" type="#_x0000_t75" style="width:55.5pt;height:13.5pt" o:ole="" filled="t">
            <v:fill color2="black"/>
            <v:imagedata r:id="rId10" o:title=""/>
          </v:shape>
          <o:OLEObject Type="Embed" ProgID="Equation.3" ShapeID="_x0000_i1026" DrawAspect="Content" ObjectID="_1459342324" r:id="rId11"/>
        </w:object>
      </w:r>
      <w:r w:rsidRPr="005D7D76">
        <w:rPr>
          <w:sz w:val="28"/>
          <w:szCs w:val="28"/>
        </w:rPr>
        <w:t xml:space="preserve"> – экономия (перерасход) средств ОПФ, руб.;</w:t>
      </w:r>
    </w:p>
    <w:p w:rsidR="00AE771C" w:rsidRPr="005D7D76" w:rsidRDefault="00EF13B0" w:rsidP="007468EC">
      <w:pPr>
        <w:spacing w:line="360" w:lineRule="auto"/>
        <w:ind w:firstLine="709"/>
        <w:jc w:val="both"/>
        <w:rPr>
          <w:sz w:val="28"/>
          <w:szCs w:val="28"/>
        </w:rPr>
      </w:pPr>
      <w:r w:rsidRPr="005D7D76">
        <w:rPr>
          <w:sz w:val="28"/>
          <w:szCs w:val="28"/>
        </w:rPr>
        <w:object w:dxaOrig="422" w:dyaOrig="354">
          <v:shape id="_x0000_i1027" type="#_x0000_t75" style="width:21pt;height:18pt" o:ole="" filled="t">
            <v:fill color2="black"/>
            <v:imagedata r:id="rId12" o:title=""/>
          </v:shape>
          <o:OLEObject Type="Embed" ProgID="Equation.3" ShapeID="_x0000_i1027" DrawAspect="Content" ObjectID="_1459342325" r:id="rId13"/>
        </w:object>
      </w:r>
      <w:r w:rsidR="00AE771C" w:rsidRPr="005D7D76">
        <w:rPr>
          <w:sz w:val="28"/>
          <w:szCs w:val="28"/>
        </w:rPr>
        <w:t xml:space="preserve"> – значение фондоемкости в 2009 году, руб.;</w:t>
      </w:r>
    </w:p>
    <w:p w:rsidR="00AE771C" w:rsidRPr="005D7D76" w:rsidRDefault="00EF13B0" w:rsidP="007468EC">
      <w:pPr>
        <w:spacing w:line="360" w:lineRule="auto"/>
        <w:ind w:firstLine="709"/>
        <w:jc w:val="both"/>
        <w:rPr>
          <w:sz w:val="28"/>
          <w:szCs w:val="28"/>
        </w:rPr>
      </w:pPr>
      <w:r w:rsidRPr="005D7D76">
        <w:rPr>
          <w:sz w:val="28"/>
          <w:szCs w:val="28"/>
        </w:rPr>
        <w:object w:dxaOrig="427" w:dyaOrig="354">
          <v:shape id="_x0000_i1028" type="#_x0000_t75" style="width:21pt;height:18pt" o:ole="" filled="t">
            <v:fill color2="black"/>
            <v:imagedata r:id="rId14" o:title=""/>
          </v:shape>
          <o:OLEObject Type="Embed" ProgID="Equation.3" ShapeID="_x0000_i1028" DrawAspect="Content" ObjectID="_1459342326" r:id="rId15"/>
        </w:object>
      </w:r>
      <w:r w:rsidR="00AE771C" w:rsidRPr="005D7D76">
        <w:rPr>
          <w:sz w:val="28"/>
          <w:szCs w:val="28"/>
        </w:rPr>
        <w:t xml:space="preserve"> – значение фондоемкости в 2008 году, руб.;</w:t>
      </w:r>
    </w:p>
    <w:p w:rsidR="00AE771C" w:rsidRPr="005D7D76" w:rsidRDefault="00EF13B0" w:rsidP="007468EC">
      <w:pPr>
        <w:spacing w:line="360" w:lineRule="auto"/>
        <w:ind w:firstLine="709"/>
        <w:jc w:val="both"/>
        <w:rPr>
          <w:sz w:val="28"/>
          <w:szCs w:val="28"/>
        </w:rPr>
      </w:pPr>
      <w:r w:rsidRPr="005D7D76">
        <w:rPr>
          <w:sz w:val="28"/>
          <w:szCs w:val="28"/>
        </w:rPr>
        <w:object w:dxaOrig="406" w:dyaOrig="301">
          <v:shape id="_x0000_i1029" type="#_x0000_t75" style="width:20.25pt;height:15pt" o:ole="" filled="t">
            <v:fill color2="black"/>
            <v:imagedata r:id="rId16" o:title=""/>
          </v:shape>
          <o:OLEObject Type="Embed" ProgID="Equation.3" ShapeID="_x0000_i1029" DrawAspect="Content" ObjectID="_1459342327" r:id="rId17"/>
        </w:object>
      </w:r>
      <w:r w:rsidR="00AE771C" w:rsidRPr="005D7D76">
        <w:rPr>
          <w:sz w:val="28"/>
          <w:szCs w:val="28"/>
        </w:rPr>
        <w:t xml:space="preserve"> – значение объема товарной продукции в 2009 году, руб.</w:t>
      </w:r>
    </w:p>
    <w:p w:rsidR="00AE771C" w:rsidRPr="005D7D76" w:rsidRDefault="00AE771C" w:rsidP="007468EC">
      <w:pPr>
        <w:spacing w:line="360" w:lineRule="auto"/>
        <w:ind w:firstLine="709"/>
        <w:jc w:val="both"/>
        <w:rPr>
          <w:sz w:val="28"/>
          <w:szCs w:val="28"/>
        </w:rPr>
      </w:pPr>
      <w:r w:rsidRPr="005D7D76">
        <w:rPr>
          <w:sz w:val="28"/>
          <w:szCs w:val="28"/>
        </w:rPr>
        <w:t xml:space="preserve">В анализируемом периоде наблюдается рост товарной продукции, так и рост стоимости ОПФ соответственно на 18,48 5 и на 0,715. Но при этом темп роста товарной продукции превышает темп роста стоимости ОПФ в 26 раз. Данное обстоятельство обусловило рост фондоотдачи на 17,64 %, и снижение </w:t>
      </w:r>
      <w:r w:rsidRPr="005D7D76">
        <w:rPr>
          <w:sz w:val="28"/>
          <w:szCs w:val="28"/>
        </w:rPr>
        <w:lastRenderedPageBreak/>
        <w:t>фондоемкости на 14,99 %. Вследствие этих факторов мы наблюдаем экономия средств ОПФ на 162684,5 рублей.</w:t>
      </w:r>
    </w:p>
    <w:p w:rsidR="00AE771C" w:rsidRPr="005D7D76" w:rsidRDefault="00AE771C" w:rsidP="007468EC">
      <w:pPr>
        <w:spacing w:line="360" w:lineRule="auto"/>
        <w:ind w:firstLine="709"/>
        <w:jc w:val="both"/>
        <w:rPr>
          <w:sz w:val="28"/>
          <w:szCs w:val="28"/>
        </w:rPr>
      </w:pPr>
      <w:r w:rsidRPr="005D7D76">
        <w:rPr>
          <w:sz w:val="28"/>
          <w:szCs w:val="28"/>
        </w:rPr>
        <w:t>Рассчитаем влияние на изменение объема производства стоимости ОПФ и эффективности их использования по формуле 2:</w:t>
      </w:r>
    </w:p>
    <w:p w:rsidR="005D7D76" w:rsidRDefault="005D7D76" w:rsidP="007468EC">
      <w:pPr>
        <w:spacing w:line="360" w:lineRule="auto"/>
        <w:ind w:firstLine="709"/>
        <w:jc w:val="both"/>
        <w:rPr>
          <w:sz w:val="28"/>
          <w:szCs w:val="28"/>
        </w:rPr>
      </w:pPr>
    </w:p>
    <w:p w:rsidR="00AE771C" w:rsidRPr="005D7D76" w:rsidRDefault="00EF13B0" w:rsidP="007468EC">
      <w:pPr>
        <w:spacing w:line="360" w:lineRule="auto"/>
        <w:ind w:firstLine="709"/>
        <w:jc w:val="both"/>
        <w:rPr>
          <w:sz w:val="28"/>
          <w:szCs w:val="28"/>
        </w:rPr>
      </w:pPr>
      <w:r w:rsidRPr="005D7D76">
        <w:rPr>
          <w:sz w:val="28"/>
          <w:szCs w:val="28"/>
        </w:rPr>
        <w:object w:dxaOrig="1034" w:dyaOrig="301">
          <v:shape id="_x0000_i1030" type="#_x0000_t75" style="width:51.75pt;height:15pt" o:ole="" filled="t">
            <v:fill color2="black"/>
            <v:imagedata r:id="rId18" o:title=""/>
          </v:shape>
          <o:OLEObject Type="Embed" ProgID="Equation.3" ShapeID="_x0000_i1030" DrawAspect="Content" ObjectID="_1459342328" r:id="rId19"/>
        </w:object>
      </w:r>
      <w:r w:rsidR="00AE771C" w:rsidRPr="005D7D76">
        <w:rPr>
          <w:sz w:val="28"/>
          <w:szCs w:val="28"/>
        </w:rPr>
        <w:t>.</w:t>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t>(2)</w:t>
      </w:r>
    </w:p>
    <w:p w:rsidR="005D7D76" w:rsidRDefault="005D7D76"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Используя формулу 2, рассчитаем изменение объема производства в зависимости от изменения стоимости ОПФ, формула 2а:</w:t>
      </w:r>
    </w:p>
    <w:p w:rsidR="005D7D76" w:rsidRDefault="005D7D76" w:rsidP="007468EC">
      <w:pPr>
        <w:spacing w:line="360" w:lineRule="auto"/>
        <w:ind w:firstLine="709"/>
        <w:jc w:val="both"/>
        <w:rPr>
          <w:sz w:val="28"/>
          <w:szCs w:val="28"/>
        </w:rPr>
      </w:pPr>
    </w:p>
    <w:p w:rsidR="00AE771C" w:rsidRPr="005D7D76" w:rsidRDefault="00EF13B0" w:rsidP="007468EC">
      <w:pPr>
        <w:spacing w:line="360" w:lineRule="auto"/>
        <w:ind w:firstLine="709"/>
        <w:jc w:val="both"/>
        <w:rPr>
          <w:sz w:val="28"/>
          <w:szCs w:val="28"/>
        </w:rPr>
      </w:pPr>
      <w:r w:rsidRPr="005D7D76">
        <w:rPr>
          <w:sz w:val="28"/>
          <w:szCs w:val="28"/>
        </w:rPr>
        <w:object w:dxaOrig="1765" w:dyaOrig="354">
          <v:shape id="_x0000_i1031" type="#_x0000_t75" style="width:88.5pt;height:18pt" o:ole="" filled="t">
            <v:fill color2="black"/>
            <v:imagedata r:id="rId20" o:title=""/>
          </v:shape>
          <o:OLEObject Type="Embed" ProgID="Equation.3" ShapeID="_x0000_i1031" DrawAspect="Content" ObjectID="_1459342329" r:id="rId21"/>
        </w:object>
      </w:r>
      <w:r w:rsidR="00AE771C" w:rsidRPr="005D7D76">
        <w:rPr>
          <w:sz w:val="28"/>
          <w:szCs w:val="28"/>
        </w:rPr>
        <w:t>,</w:t>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t>(2а)</w:t>
      </w:r>
    </w:p>
    <w:p w:rsidR="005D7D76" w:rsidRDefault="005D7D76"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где</w:t>
      </w:r>
      <w:r w:rsidRPr="005D7D76">
        <w:rPr>
          <w:sz w:val="28"/>
          <w:szCs w:val="28"/>
        </w:rPr>
        <w:tab/>
      </w:r>
      <w:r w:rsidR="00EF13B0" w:rsidRPr="005D7D76">
        <w:rPr>
          <w:sz w:val="28"/>
          <w:szCs w:val="28"/>
        </w:rPr>
        <w:object w:dxaOrig="444" w:dyaOrig="265">
          <v:shape id="_x0000_i1032" type="#_x0000_t75" style="width:22.5pt;height:13.5pt" o:ole="" filled="t">
            <v:fill color2="black"/>
            <v:imagedata r:id="rId22" o:title=""/>
          </v:shape>
          <o:OLEObject Type="Embed" ProgID="Equation.3" ShapeID="_x0000_i1032" DrawAspect="Content" ObjectID="_1459342330" r:id="rId23"/>
        </w:object>
      </w:r>
      <w:r w:rsidRPr="005D7D76">
        <w:rPr>
          <w:sz w:val="28"/>
          <w:szCs w:val="28"/>
        </w:rPr>
        <w:t xml:space="preserve"> - изменение стоимости ОПФ, руб.;</w:t>
      </w:r>
    </w:p>
    <w:p w:rsidR="00AE771C" w:rsidRPr="005D7D76" w:rsidRDefault="00EF13B0" w:rsidP="007468EC">
      <w:pPr>
        <w:spacing w:line="360" w:lineRule="auto"/>
        <w:ind w:firstLine="709"/>
        <w:jc w:val="both"/>
        <w:rPr>
          <w:sz w:val="28"/>
          <w:szCs w:val="28"/>
        </w:rPr>
      </w:pPr>
      <w:r w:rsidRPr="005D7D76">
        <w:rPr>
          <w:sz w:val="28"/>
          <w:szCs w:val="28"/>
        </w:rPr>
        <w:object w:dxaOrig="427" w:dyaOrig="354">
          <v:shape id="_x0000_i1033" type="#_x0000_t75" style="width:21pt;height:18pt" o:ole="" filled="t">
            <v:fill color2="black"/>
            <v:imagedata r:id="rId24" o:title=""/>
          </v:shape>
          <o:OLEObject Type="Embed" ProgID="Equation.3" ShapeID="_x0000_i1033" DrawAspect="Content" ObjectID="_1459342331" r:id="rId25"/>
        </w:object>
      </w:r>
      <w:r w:rsidR="00AE771C" w:rsidRPr="005D7D76">
        <w:rPr>
          <w:sz w:val="28"/>
          <w:szCs w:val="28"/>
        </w:rPr>
        <w:t xml:space="preserve"> - значение фондоотдачи в 2008 году, руб.</w:t>
      </w:r>
    </w:p>
    <w:p w:rsidR="00AE771C" w:rsidRPr="005D7D76" w:rsidRDefault="00AE771C" w:rsidP="007468EC">
      <w:pPr>
        <w:spacing w:line="360" w:lineRule="auto"/>
        <w:ind w:firstLine="709"/>
        <w:jc w:val="both"/>
        <w:rPr>
          <w:sz w:val="28"/>
          <w:szCs w:val="28"/>
        </w:rPr>
      </w:pPr>
      <w:r w:rsidRPr="005D7D76">
        <w:rPr>
          <w:sz w:val="28"/>
          <w:szCs w:val="28"/>
        </w:rPr>
        <w:t>Так на основе формулы 2, рассчитаем изменение объема производства в зависимости от эффективности использования ОПФ, формула 2б:</w:t>
      </w:r>
    </w:p>
    <w:p w:rsidR="00211600" w:rsidRDefault="00211600" w:rsidP="007468EC">
      <w:pPr>
        <w:spacing w:line="360" w:lineRule="auto"/>
        <w:ind w:firstLine="709"/>
        <w:jc w:val="both"/>
        <w:rPr>
          <w:sz w:val="28"/>
          <w:szCs w:val="28"/>
        </w:rPr>
      </w:pPr>
    </w:p>
    <w:p w:rsidR="00AE771C" w:rsidRPr="005D7D76" w:rsidRDefault="00EF13B0" w:rsidP="007468EC">
      <w:pPr>
        <w:spacing w:line="360" w:lineRule="auto"/>
        <w:ind w:firstLine="709"/>
        <w:jc w:val="both"/>
        <w:rPr>
          <w:sz w:val="28"/>
          <w:szCs w:val="28"/>
        </w:rPr>
      </w:pPr>
      <w:r w:rsidRPr="005D7D76">
        <w:rPr>
          <w:sz w:val="28"/>
          <w:szCs w:val="28"/>
        </w:rPr>
        <w:object w:dxaOrig="1994" w:dyaOrig="354">
          <v:shape id="_x0000_i1034" type="#_x0000_t75" style="width:99.75pt;height:18pt" o:ole="" filled="t">
            <v:fill color2="black"/>
            <v:imagedata r:id="rId26" o:title=""/>
          </v:shape>
          <o:OLEObject Type="Embed" ProgID="Equation.3" ShapeID="_x0000_i1034" DrawAspect="Content" ObjectID="_1459342332" r:id="rId27"/>
        </w:object>
      </w:r>
      <w:r w:rsidR="00AE771C" w:rsidRPr="005D7D76">
        <w:rPr>
          <w:sz w:val="28"/>
          <w:szCs w:val="28"/>
        </w:rPr>
        <w:t>,</w:t>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t>(2б)</w:t>
      </w:r>
    </w:p>
    <w:p w:rsidR="00211600" w:rsidRDefault="00211600"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где</w:t>
      </w:r>
      <w:r w:rsidRPr="005D7D76">
        <w:rPr>
          <w:sz w:val="28"/>
          <w:szCs w:val="28"/>
        </w:rPr>
        <w:tab/>
      </w:r>
      <w:r w:rsidR="00EF13B0" w:rsidRPr="005D7D76">
        <w:rPr>
          <w:sz w:val="28"/>
          <w:szCs w:val="28"/>
        </w:rPr>
        <w:object w:dxaOrig="592" w:dyaOrig="318">
          <v:shape id="_x0000_i1035" type="#_x0000_t75" style="width:29.25pt;height:15.75pt" o:ole="" filled="t">
            <v:fill color2="black"/>
            <v:imagedata r:id="rId28" o:title=""/>
          </v:shape>
          <o:OLEObject Type="Embed" ProgID="Equation.3" ShapeID="_x0000_i1035" DrawAspect="Content" ObjectID="_1459342333" r:id="rId29"/>
        </w:object>
      </w:r>
      <w:r w:rsidRPr="005D7D76">
        <w:rPr>
          <w:sz w:val="28"/>
          <w:szCs w:val="28"/>
        </w:rPr>
        <w:t xml:space="preserve"> - изменение фондоотдачи в 2008 году, руб.;</w:t>
      </w:r>
    </w:p>
    <w:p w:rsidR="00AE771C" w:rsidRPr="005D7D76" w:rsidRDefault="00EF13B0" w:rsidP="007468EC">
      <w:pPr>
        <w:spacing w:line="360" w:lineRule="auto"/>
        <w:ind w:firstLine="709"/>
        <w:jc w:val="both"/>
        <w:rPr>
          <w:sz w:val="28"/>
          <w:szCs w:val="28"/>
        </w:rPr>
      </w:pPr>
      <w:r w:rsidRPr="005D7D76">
        <w:rPr>
          <w:sz w:val="28"/>
          <w:szCs w:val="28"/>
        </w:rPr>
        <w:object w:dxaOrig="373" w:dyaOrig="301">
          <v:shape id="_x0000_i1036" type="#_x0000_t75" style="width:18.75pt;height:15pt" o:ole="" filled="t">
            <v:fill color2="black"/>
            <v:imagedata r:id="rId30" o:title=""/>
          </v:shape>
          <o:OLEObject Type="Embed" ProgID="Equation.3" ShapeID="_x0000_i1036" DrawAspect="Content" ObjectID="_1459342334" r:id="rId31"/>
        </w:object>
      </w:r>
      <w:r w:rsidR="00AE771C" w:rsidRPr="005D7D76">
        <w:rPr>
          <w:sz w:val="28"/>
          <w:szCs w:val="28"/>
        </w:rPr>
        <w:t xml:space="preserve"> - значение стоимости ОПФ в 2009 году, руб.</w:t>
      </w:r>
    </w:p>
    <w:p w:rsidR="00AE771C" w:rsidRPr="005D7D76" w:rsidRDefault="00AE771C" w:rsidP="007468EC">
      <w:pPr>
        <w:spacing w:line="360" w:lineRule="auto"/>
        <w:ind w:firstLine="709"/>
        <w:jc w:val="both"/>
        <w:rPr>
          <w:sz w:val="28"/>
          <w:szCs w:val="28"/>
        </w:rPr>
      </w:pPr>
      <w:r w:rsidRPr="005D7D76">
        <w:rPr>
          <w:sz w:val="28"/>
          <w:szCs w:val="28"/>
        </w:rPr>
        <w:t>Сведем влияние факторов в таблицу 2 и рассчитаем размер и долю их влияния на результатный показатель объема производства.</w:t>
      </w:r>
    </w:p>
    <w:p w:rsidR="005D7D76" w:rsidRDefault="005D7D76" w:rsidP="007468EC">
      <w:pPr>
        <w:spacing w:line="360" w:lineRule="auto"/>
        <w:ind w:firstLine="709"/>
        <w:jc w:val="both"/>
        <w:rPr>
          <w:sz w:val="28"/>
          <w:szCs w:val="28"/>
        </w:rPr>
      </w:pPr>
    </w:p>
    <w:p w:rsidR="00AE771C" w:rsidRPr="005D7D76" w:rsidRDefault="00211600" w:rsidP="007468EC">
      <w:pPr>
        <w:spacing w:line="360" w:lineRule="auto"/>
        <w:ind w:firstLine="709"/>
        <w:jc w:val="both"/>
        <w:rPr>
          <w:sz w:val="28"/>
          <w:szCs w:val="28"/>
        </w:rPr>
      </w:pPr>
      <w:r>
        <w:rPr>
          <w:sz w:val="28"/>
          <w:szCs w:val="28"/>
        </w:rPr>
        <w:br w:type="page"/>
      </w:r>
      <w:r w:rsidR="00AE771C" w:rsidRPr="005D7D76">
        <w:rPr>
          <w:sz w:val="28"/>
          <w:szCs w:val="28"/>
        </w:rPr>
        <w:lastRenderedPageBreak/>
        <w:t>Таблица 2</w:t>
      </w:r>
    </w:p>
    <w:p w:rsidR="00AE771C" w:rsidRPr="005D7D76" w:rsidRDefault="00AE771C" w:rsidP="007468EC">
      <w:pPr>
        <w:spacing w:line="360" w:lineRule="auto"/>
        <w:ind w:firstLine="709"/>
        <w:jc w:val="both"/>
        <w:rPr>
          <w:sz w:val="28"/>
          <w:szCs w:val="28"/>
        </w:rPr>
      </w:pPr>
      <w:r w:rsidRPr="005D7D76">
        <w:rPr>
          <w:sz w:val="28"/>
          <w:szCs w:val="28"/>
        </w:rPr>
        <w:t>Анализ размера и доли влияния факторов на объём товарной продукции</w:t>
      </w:r>
    </w:p>
    <w:tbl>
      <w:tblPr>
        <w:tblW w:w="0" w:type="auto"/>
        <w:tblLook w:val="0000" w:firstRow="0" w:lastRow="0" w:firstColumn="0" w:lastColumn="0" w:noHBand="0" w:noVBand="0"/>
      </w:tblPr>
      <w:tblGrid>
        <w:gridCol w:w="4814"/>
        <w:gridCol w:w="1771"/>
        <w:gridCol w:w="1571"/>
        <w:gridCol w:w="1414"/>
      </w:tblGrid>
      <w:tr w:rsidR="00AE771C" w:rsidRPr="005D7D76" w:rsidTr="005D7D76">
        <w:trPr>
          <w:trHeight w:val="255"/>
        </w:trPr>
        <w:tc>
          <w:tcPr>
            <w:tcW w:w="0" w:type="auto"/>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Фактор</w:t>
            </w:r>
          </w:p>
        </w:tc>
        <w:tc>
          <w:tcPr>
            <w:tcW w:w="0" w:type="auto"/>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Условные обозначения</w:t>
            </w:r>
          </w:p>
        </w:tc>
        <w:tc>
          <w:tcPr>
            <w:tcW w:w="0" w:type="auto"/>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Размер влияния, руб.</w:t>
            </w:r>
          </w:p>
        </w:tc>
        <w:tc>
          <w:tcPr>
            <w:tcW w:w="0" w:type="auto"/>
            <w:tcBorders>
              <w:top w:val="single" w:sz="4" w:space="0" w:color="000000"/>
              <w:left w:val="single" w:sz="4" w:space="0" w:color="000000"/>
              <w:bottom w:val="single" w:sz="4" w:space="0" w:color="000000"/>
              <w:right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Доля влияния, в %</w:t>
            </w:r>
          </w:p>
        </w:tc>
      </w:tr>
      <w:tr w:rsidR="00AE771C" w:rsidRPr="005D7D76" w:rsidTr="005D7D76">
        <w:trPr>
          <w:trHeight w:val="255"/>
        </w:trPr>
        <w:tc>
          <w:tcPr>
            <w:tcW w:w="0" w:type="auto"/>
            <w:gridSpan w:val="4"/>
            <w:tcBorders>
              <w:top w:val="single" w:sz="4" w:space="0" w:color="000000"/>
              <w:left w:val="single" w:sz="4" w:space="0" w:color="000000"/>
              <w:bottom w:val="single" w:sz="4" w:space="0" w:color="000000"/>
              <w:right w:val="single" w:sz="4" w:space="0" w:color="000000"/>
            </w:tcBorders>
            <w:vAlign w:val="bottom"/>
          </w:tcPr>
          <w:p w:rsidR="00AE771C" w:rsidRPr="005D7D76" w:rsidRDefault="00AE771C" w:rsidP="005D7D76">
            <w:pPr>
              <w:spacing w:line="360" w:lineRule="auto"/>
              <w:jc w:val="both"/>
              <w:rPr>
                <w:sz w:val="20"/>
                <w:szCs w:val="20"/>
              </w:rPr>
            </w:pPr>
            <w:r w:rsidRPr="005D7D76">
              <w:rPr>
                <w:sz w:val="20"/>
                <w:szCs w:val="20"/>
              </w:rPr>
              <w:t>I Экстенсивные факторы</w:t>
            </w:r>
          </w:p>
        </w:tc>
      </w:tr>
      <w:tr w:rsidR="00AE771C" w:rsidRPr="005D7D76" w:rsidTr="005D7D76">
        <w:trPr>
          <w:trHeight w:val="471"/>
        </w:trPr>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Изменение объёма производства в зависимости от стоимости ОПФ</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ΔV(S)</w:t>
            </w:r>
          </w:p>
        </w:tc>
        <w:tc>
          <w:tcPr>
            <w:tcW w:w="0" w:type="auto"/>
            <w:tcBorders>
              <w:left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9358,75</w:t>
            </w:r>
          </w:p>
        </w:tc>
        <w:tc>
          <w:tcPr>
            <w:tcW w:w="0" w:type="auto"/>
            <w:tcBorders>
              <w:left w:val="single" w:sz="4" w:space="0" w:color="000000"/>
              <w:right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3,87</w:t>
            </w:r>
          </w:p>
        </w:tc>
      </w:tr>
      <w:tr w:rsidR="00AE771C" w:rsidRPr="005D7D76" w:rsidTr="005D7D76">
        <w:trPr>
          <w:trHeight w:val="255"/>
        </w:trPr>
        <w:tc>
          <w:tcPr>
            <w:tcW w:w="0" w:type="auto"/>
            <w:gridSpan w:val="4"/>
            <w:tcBorders>
              <w:top w:val="single" w:sz="4" w:space="0" w:color="000000"/>
              <w:left w:val="single" w:sz="4" w:space="0" w:color="000000"/>
              <w:bottom w:val="single" w:sz="4" w:space="0" w:color="000000"/>
              <w:right w:val="single" w:sz="4" w:space="0" w:color="000000"/>
            </w:tcBorders>
            <w:vAlign w:val="bottom"/>
          </w:tcPr>
          <w:p w:rsidR="00AE771C" w:rsidRPr="005D7D76" w:rsidRDefault="00AE771C" w:rsidP="005D7D76">
            <w:pPr>
              <w:spacing w:line="360" w:lineRule="auto"/>
              <w:jc w:val="both"/>
              <w:rPr>
                <w:sz w:val="20"/>
                <w:szCs w:val="20"/>
              </w:rPr>
            </w:pPr>
            <w:r w:rsidRPr="005D7D76">
              <w:rPr>
                <w:sz w:val="20"/>
                <w:szCs w:val="20"/>
              </w:rPr>
              <w:t>II Интенсивные факторы</w:t>
            </w:r>
          </w:p>
        </w:tc>
      </w:tr>
      <w:tr w:rsidR="00AE771C" w:rsidRPr="005D7D76" w:rsidTr="005D7D76">
        <w:trPr>
          <w:trHeight w:val="709"/>
        </w:trPr>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Изменение объёма производства в зависимости от эффективности использования ОПФ</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ΔV(Фо)</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232588,35</w:t>
            </w:r>
          </w:p>
        </w:tc>
        <w:tc>
          <w:tcPr>
            <w:tcW w:w="0" w:type="auto"/>
            <w:tcBorders>
              <w:left w:val="single" w:sz="4" w:space="0" w:color="000000"/>
              <w:bottom w:val="single" w:sz="4" w:space="0" w:color="000000"/>
              <w:right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96,13</w:t>
            </w:r>
          </w:p>
        </w:tc>
      </w:tr>
      <w:tr w:rsidR="00AE771C" w:rsidRPr="005D7D76" w:rsidTr="005D7D76">
        <w:trPr>
          <w:trHeight w:val="255"/>
        </w:trPr>
        <w:tc>
          <w:tcPr>
            <w:tcW w:w="0" w:type="auto"/>
            <w:gridSpan w:val="2"/>
            <w:tcBorders>
              <w:top w:val="single" w:sz="4" w:space="0" w:color="000000"/>
              <w:left w:val="single" w:sz="4" w:space="0" w:color="000000"/>
              <w:bottom w:val="single" w:sz="4" w:space="0" w:color="000000"/>
            </w:tcBorders>
            <w:vAlign w:val="bottom"/>
          </w:tcPr>
          <w:p w:rsidR="00AE771C" w:rsidRPr="005D7D76" w:rsidRDefault="00AE771C" w:rsidP="005D7D76">
            <w:pPr>
              <w:spacing w:line="360" w:lineRule="auto"/>
              <w:jc w:val="both"/>
              <w:rPr>
                <w:sz w:val="20"/>
                <w:szCs w:val="20"/>
              </w:rPr>
            </w:pPr>
            <w:r w:rsidRPr="005D7D76">
              <w:rPr>
                <w:sz w:val="20"/>
                <w:szCs w:val="20"/>
              </w:rPr>
              <w:t>Всего</w:t>
            </w:r>
          </w:p>
        </w:tc>
        <w:tc>
          <w:tcPr>
            <w:tcW w:w="0" w:type="auto"/>
            <w:tcBorders>
              <w:top w:val="single" w:sz="4" w:space="0" w:color="000000"/>
              <w:left w:val="single" w:sz="4" w:space="0" w:color="000000"/>
              <w:bottom w:val="single" w:sz="4" w:space="0" w:color="000000"/>
            </w:tcBorders>
            <w:vAlign w:val="bottom"/>
          </w:tcPr>
          <w:p w:rsidR="00AE771C" w:rsidRPr="005D7D76" w:rsidRDefault="00AE771C" w:rsidP="005D7D76">
            <w:pPr>
              <w:spacing w:line="360" w:lineRule="auto"/>
              <w:jc w:val="both"/>
              <w:rPr>
                <w:sz w:val="20"/>
                <w:szCs w:val="20"/>
              </w:rPr>
            </w:pPr>
            <w:r w:rsidRPr="005D7D76">
              <w:rPr>
                <w:sz w:val="20"/>
                <w:szCs w:val="20"/>
              </w:rPr>
              <w:t>241947,10</w:t>
            </w:r>
          </w:p>
        </w:tc>
        <w:tc>
          <w:tcPr>
            <w:tcW w:w="0" w:type="auto"/>
            <w:tcBorders>
              <w:top w:val="single" w:sz="4" w:space="0" w:color="000000"/>
              <w:left w:val="single" w:sz="4" w:space="0" w:color="000000"/>
              <w:bottom w:val="single" w:sz="4" w:space="0" w:color="000000"/>
              <w:right w:val="single" w:sz="4" w:space="0" w:color="000000"/>
            </w:tcBorders>
            <w:vAlign w:val="bottom"/>
          </w:tcPr>
          <w:p w:rsidR="00AE771C" w:rsidRPr="005D7D76" w:rsidRDefault="00AE771C" w:rsidP="005D7D76">
            <w:pPr>
              <w:spacing w:line="360" w:lineRule="auto"/>
              <w:jc w:val="both"/>
              <w:rPr>
                <w:sz w:val="20"/>
                <w:szCs w:val="20"/>
              </w:rPr>
            </w:pPr>
            <w:r w:rsidRPr="005D7D76">
              <w:rPr>
                <w:sz w:val="20"/>
                <w:szCs w:val="20"/>
              </w:rPr>
              <w:t>100</w:t>
            </w:r>
          </w:p>
        </w:tc>
      </w:tr>
    </w:tbl>
    <w:p w:rsidR="005D7D76" w:rsidRDefault="005D7D76" w:rsidP="007468EC">
      <w:pPr>
        <w:spacing w:line="360" w:lineRule="auto"/>
        <w:ind w:firstLine="709"/>
        <w:jc w:val="both"/>
        <w:rPr>
          <w:sz w:val="28"/>
          <w:szCs w:val="28"/>
        </w:rPr>
      </w:pPr>
    </w:p>
    <w:p w:rsidR="00AE771C" w:rsidRDefault="00AE771C" w:rsidP="007468EC">
      <w:pPr>
        <w:spacing w:line="360" w:lineRule="auto"/>
        <w:ind w:firstLine="709"/>
        <w:jc w:val="both"/>
        <w:rPr>
          <w:sz w:val="28"/>
          <w:szCs w:val="28"/>
        </w:rPr>
      </w:pPr>
      <w:r w:rsidRPr="005D7D76">
        <w:rPr>
          <w:sz w:val="28"/>
          <w:szCs w:val="28"/>
        </w:rPr>
        <w:t>На увеличение объёма производства на 241947,1 рубля повлияли следующие факторы: так произошло увеличение интенсивных факторов на 232588,35 рублей, положительное влияние которых составило 96,13%. Уменьшение экстенсивных факторов на 9358,75 рублей, и доля их положительного влияния составила 3,87%. Данное обстоятельство говорит об эффективном использовании производственных ресурсов, что отражает рисунок 1.</w:t>
      </w:r>
    </w:p>
    <w:p w:rsidR="005D7D76" w:rsidRPr="005D7D76" w:rsidRDefault="005D7D76" w:rsidP="007468EC">
      <w:pPr>
        <w:spacing w:line="360" w:lineRule="auto"/>
        <w:ind w:firstLine="709"/>
        <w:jc w:val="both"/>
        <w:rPr>
          <w:sz w:val="28"/>
          <w:szCs w:val="28"/>
        </w:rPr>
      </w:pPr>
    </w:p>
    <w:bookmarkStart w:id="0" w:name="_1319527439"/>
    <w:bookmarkStart w:id="1" w:name="_1322461676"/>
    <w:bookmarkStart w:id="2" w:name="_1322461717"/>
    <w:bookmarkStart w:id="3" w:name="_1322461734"/>
    <w:bookmarkStart w:id="4" w:name="_1322461751"/>
    <w:bookmarkEnd w:id="0"/>
    <w:bookmarkEnd w:id="1"/>
    <w:bookmarkEnd w:id="2"/>
    <w:bookmarkEnd w:id="3"/>
    <w:bookmarkEnd w:id="4"/>
    <w:p w:rsidR="00AE771C" w:rsidRPr="005D7D76" w:rsidRDefault="00EF13B0" w:rsidP="007468EC">
      <w:pPr>
        <w:spacing w:line="360" w:lineRule="auto"/>
        <w:ind w:firstLine="709"/>
        <w:jc w:val="both"/>
        <w:rPr>
          <w:sz w:val="28"/>
          <w:szCs w:val="28"/>
        </w:rPr>
      </w:pPr>
      <w:r w:rsidRPr="005D7D76">
        <w:rPr>
          <w:sz w:val="28"/>
          <w:szCs w:val="28"/>
        </w:rPr>
        <w:object w:dxaOrig="3841" w:dyaOrig="2806">
          <v:shape id="_x0000_i1037" type="#_x0000_t75" style="width:216.75pt;height:144.75pt" o:ole="" filled="t">
            <v:fill color2="black"/>
            <v:imagedata r:id="rId32" o:title=""/>
          </v:shape>
          <o:OLEObject Type="Embed" ProgID="Excel.Sheet.8" ShapeID="_x0000_i1037" DrawAspect="Content" ObjectID="_1459342335" r:id="rId33"/>
        </w:object>
      </w:r>
    </w:p>
    <w:p w:rsidR="00AE771C" w:rsidRPr="005D7D76" w:rsidRDefault="00AE771C" w:rsidP="007468EC">
      <w:pPr>
        <w:spacing w:line="360" w:lineRule="auto"/>
        <w:ind w:firstLine="709"/>
        <w:jc w:val="both"/>
        <w:rPr>
          <w:sz w:val="28"/>
          <w:szCs w:val="28"/>
        </w:rPr>
      </w:pPr>
      <w:r w:rsidRPr="005D7D76">
        <w:rPr>
          <w:sz w:val="28"/>
          <w:szCs w:val="28"/>
        </w:rPr>
        <w:t>Рисунок 1. Размер влияния факторов на объем товарной продукции.</w:t>
      </w:r>
    </w:p>
    <w:p w:rsidR="005D7D76" w:rsidRDefault="005D7D76"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Поскольку фондоотдача показывает эффективность использования ОПФ, то на нее оказывает влияние многочисленные факторы. Проведем факторный анализ фондоотдачи на основании таблицы 3.</w:t>
      </w:r>
    </w:p>
    <w:p w:rsidR="00AE771C" w:rsidRPr="005D7D76" w:rsidRDefault="00211600" w:rsidP="007468EC">
      <w:pPr>
        <w:spacing w:line="360" w:lineRule="auto"/>
        <w:ind w:firstLine="709"/>
        <w:jc w:val="both"/>
        <w:rPr>
          <w:sz w:val="28"/>
          <w:szCs w:val="28"/>
        </w:rPr>
      </w:pPr>
      <w:r>
        <w:rPr>
          <w:sz w:val="28"/>
          <w:szCs w:val="28"/>
        </w:rPr>
        <w:br w:type="page"/>
      </w:r>
      <w:r w:rsidR="00AE771C" w:rsidRPr="005D7D76">
        <w:rPr>
          <w:sz w:val="28"/>
          <w:szCs w:val="28"/>
        </w:rPr>
        <w:lastRenderedPageBreak/>
        <w:t>Таблица 3</w:t>
      </w:r>
    </w:p>
    <w:p w:rsidR="00AE771C" w:rsidRPr="005D7D76" w:rsidRDefault="00AE771C" w:rsidP="007468EC">
      <w:pPr>
        <w:spacing w:line="360" w:lineRule="auto"/>
        <w:ind w:firstLine="709"/>
        <w:jc w:val="both"/>
        <w:rPr>
          <w:sz w:val="28"/>
          <w:szCs w:val="28"/>
        </w:rPr>
      </w:pPr>
      <w:r w:rsidRPr="005D7D76">
        <w:rPr>
          <w:sz w:val="28"/>
          <w:szCs w:val="28"/>
        </w:rPr>
        <w:t>Данные для расчета факторного анализа фондоотдачи</w:t>
      </w:r>
    </w:p>
    <w:tbl>
      <w:tblPr>
        <w:tblW w:w="0" w:type="auto"/>
        <w:tblLook w:val="0000" w:firstRow="0" w:lastRow="0" w:firstColumn="0" w:lastColumn="0" w:noHBand="0" w:noVBand="0"/>
      </w:tblPr>
      <w:tblGrid>
        <w:gridCol w:w="3215"/>
        <w:gridCol w:w="2053"/>
        <w:gridCol w:w="1066"/>
        <w:gridCol w:w="1066"/>
        <w:gridCol w:w="966"/>
        <w:gridCol w:w="1204"/>
      </w:tblGrid>
      <w:tr w:rsidR="00AE771C" w:rsidRPr="005D7D76" w:rsidTr="005D7D76">
        <w:trPr>
          <w:trHeight w:val="255"/>
        </w:trPr>
        <w:tc>
          <w:tcPr>
            <w:tcW w:w="0" w:type="auto"/>
            <w:vMerge w:val="restart"/>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Показатель</w:t>
            </w:r>
          </w:p>
        </w:tc>
        <w:tc>
          <w:tcPr>
            <w:tcW w:w="0" w:type="auto"/>
            <w:vMerge w:val="restart"/>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Условные обозначения, формула</w:t>
            </w:r>
          </w:p>
        </w:tc>
        <w:tc>
          <w:tcPr>
            <w:tcW w:w="0" w:type="auto"/>
            <w:vMerge w:val="restart"/>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2008 год</w:t>
            </w:r>
          </w:p>
        </w:tc>
        <w:tc>
          <w:tcPr>
            <w:tcW w:w="0" w:type="auto"/>
            <w:vMerge w:val="restart"/>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2009 год</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Изменение</w:t>
            </w:r>
          </w:p>
        </w:tc>
      </w:tr>
      <w:tr w:rsidR="00AE771C" w:rsidRPr="005D7D76" w:rsidTr="005D7D76">
        <w:trPr>
          <w:trHeight w:val="255"/>
        </w:trPr>
        <w:tc>
          <w:tcPr>
            <w:tcW w:w="0" w:type="auto"/>
            <w:vMerge/>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p>
        </w:tc>
        <w:tc>
          <w:tcPr>
            <w:tcW w:w="0" w:type="auto"/>
            <w:vMerge/>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p>
        </w:tc>
        <w:tc>
          <w:tcPr>
            <w:tcW w:w="0" w:type="auto"/>
            <w:vMerge/>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p>
        </w:tc>
        <w:tc>
          <w:tcPr>
            <w:tcW w:w="0" w:type="auto"/>
            <w:vMerge/>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p>
        </w:tc>
        <w:tc>
          <w:tcPr>
            <w:tcW w:w="0" w:type="auto"/>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Прирост</w:t>
            </w:r>
          </w:p>
        </w:tc>
        <w:tc>
          <w:tcPr>
            <w:tcW w:w="0" w:type="auto"/>
            <w:tcBorders>
              <w:top w:val="single" w:sz="4" w:space="0" w:color="000000"/>
              <w:left w:val="single" w:sz="4" w:space="0" w:color="000000"/>
              <w:bottom w:val="single" w:sz="4" w:space="0" w:color="000000"/>
              <w:right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Темп прироста</w:t>
            </w:r>
          </w:p>
        </w:tc>
      </w:tr>
      <w:tr w:rsidR="00AE771C" w:rsidRPr="005D7D76" w:rsidTr="005D7D76">
        <w:trPr>
          <w:trHeight w:val="255"/>
        </w:trPr>
        <w:tc>
          <w:tcPr>
            <w:tcW w:w="0" w:type="auto"/>
            <w:tcBorders>
              <w:top w:val="single" w:sz="4" w:space="0" w:color="000000"/>
              <w:left w:val="single" w:sz="4" w:space="0" w:color="000000"/>
              <w:bottom w:val="single" w:sz="4" w:space="0" w:color="000000"/>
            </w:tcBorders>
            <w:vAlign w:val="bottom"/>
          </w:tcPr>
          <w:p w:rsidR="00AE771C" w:rsidRPr="005D7D76" w:rsidRDefault="00AE771C" w:rsidP="005D7D76">
            <w:pPr>
              <w:spacing w:line="360" w:lineRule="auto"/>
              <w:jc w:val="both"/>
              <w:rPr>
                <w:sz w:val="20"/>
                <w:szCs w:val="20"/>
              </w:rPr>
            </w:pPr>
            <w:r w:rsidRPr="005D7D76">
              <w:rPr>
                <w:sz w:val="20"/>
                <w:szCs w:val="20"/>
              </w:rPr>
              <w:t>Объём товарной продукции, руб.</w:t>
            </w:r>
          </w:p>
        </w:tc>
        <w:tc>
          <w:tcPr>
            <w:tcW w:w="0" w:type="auto"/>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V</w:t>
            </w:r>
          </w:p>
        </w:tc>
        <w:tc>
          <w:tcPr>
            <w:tcW w:w="0" w:type="auto"/>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1309198,2</w:t>
            </w:r>
          </w:p>
        </w:tc>
        <w:tc>
          <w:tcPr>
            <w:tcW w:w="0" w:type="auto"/>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1551145,3</w:t>
            </w:r>
          </w:p>
        </w:tc>
        <w:tc>
          <w:tcPr>
            <w:tcW w:w="0" w:type="auto"/>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241947,1</w:t>
            </w:r>
          </w:p>
        </w:tc>
        <w:tc>
          <w:tcPr>
            <w:tcW w:w="0" w:type="auto"/>
            <w:tcBorders>
              <w:top w:val="single" w:sz="4" w:space="0" w:color="000000"/>
              <w:left w:val="single" w:sz="4" w:space="0" w:color="000000"/>
              <w:bottom w:val="single" w:sz="4" w:space="0" w:color="000000"/>
              <w:right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18,48</w:t>
            </w:r>
          </w:p>
        </w:tc>
      </w:tr>
      <w:tr w:rsidR="00AE771C" w:rsidRPr="005D7D76" w:rsidTr="005D7D76">
        <w:trPr>
          <w:trHeight w:val="255"/>
        </w:trPr>
        <w:tc>
          <w:tcPr>
            <w:tcW w:w="0" w:type="auto"/>
            <w:tcBorders>
              <w:top w:val="single" w:sz="4" w:space="0" w:color="000000"/>
              <w:left w:val="single" w:sz="4" w:space="0" w:color="000000"/>
              <w:bottom w:val="single" w:sz="4" w:space="0" w:color="000000"/>
            </w:tcBorders>
            <w:vAlign w:val="bottom"/>
          </w:tcPr>
          <w:p w:rsidR="00AE771C" w:rsidRPr="005D7D76" w:rsidRDefault="00AE771C" w:rsidP="005D7D76">
            <w:pPr>
              <w:spacing w:line="360" w:lineRule="auto"/>
              <w:jc w:val="both"/>
              <w:rPr>
                <w:sz w:val="20"/>
                <w:szCs w:val="20"/>
              </w:rPr>
            </w:pPr>
            <w:r w:rsidRPr="005D7D76">
              <w:rPr>
                <w:sz w:val="20"/>
                <w:szCs w:val="20"/>
              </w:rPr>
              <w:t>Стоимость фондов, руб.</w:t>
            </w:r>
          </w:p>
        </w:tc>
        <w:tc>
          <w:tcPr>
            <w:tcW w:w="0" w:type="auto"/>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S</w:t>
            </w:r>
          </w:p>
        </w:tc>
        <w:tc>
          <w:tcPr>
            <w:tcW w:w="0" w:type="auto"/>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915722,0</w:t>
            </w:r>
          </w:p>
        </w:tc>
        <w:tc>
          <w:tcPr>
            <w:tcW w:w="0" w:type="auto"/>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922268</w:t>
            </w:r>
          </w:p>
        </w:tc>
        <w:tc>
          <w:tcPr>
            <w:tcW w:w="0" w:type="auto"/>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6546</w:t>
            </w:r>
          </w:p>
        </w:tc>
        <w:tc>
          <w:tcPr>
            <w:tcW w:w="0" w:type="auto"/>
            <w:tcBorders>
              <w:top w:val="single" w:sz="4" w:space="0" w:color="000000"/>
              <w:left w:val="single" w:sz="4" w:space="0" w:color="000000"/>
              <w:bottom w:val="single" w:sz="4" w:space="0" w:color="000000"/>
              <w:right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0,71</w:t>
            </w:r>
          </w:p>
        </w:tc>
      </w:tr>
      <w:tr w:rsidR="00AE771C" w:rsidRPr="005D7D76" w:rsidTr="005D7D76">
        <w:trPr>
          <w:trHeight w:val="255"/>
        </w:trPr>
        <w:tc>
          <w:tcPr>
            <w:tcW w:w="0" w:type="auto"/>
            <w:tcBorders>
              <w:top w:val="single" w:sz="4" w:space="0" w:color="000000"/>
              <w:left w:val="single" w:sz="4" w:space="0" w:color="000000"/>
              <w:bottom w:val="single" w:sz="4" w:space="0" w:color="000000"/>
            </w:tcBorders>
            <w:vAlign w:val="bottom"/>
          </w:tcPr>
          <w:p w:rsidR="00AE771C" w:rsidRPr="005D7D76" w:rsidRDefault="00AE771C" w:rsidP="005D7D76">
            <w:pPr>
              <w:spacing w:line="360" w:lineRule="auto"/>
              <w:jc w:val="both"/>
              <w:rPr>
                <w:sz w:val="20"/>
                <w:szCs w:val="20"/>
              </w:rPr>
            </w:pPr>
            <w:r w:rsidRPr="005D7D76">
              <w:rPr>
                <w:sz w:val="20"/>
                <w:szCs w:val="20"/>
              </w:rPr>
              <w:t>Фондоотдача</w:t>
            </w:r>
          </w:p>
        </w:tc>
        <w:tc>
          <w:tcPr>
            <w:tcW w:w="0" w:type="auto"/>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Фо</w:t>
            </w:r>
          </w:p>
        </w:tc>
        <w:tc>
          <w:tcPr>
            <w:tcW w:w="0" w:type="auto"/>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1,4297</w:t>
            </w:r>
          </w:p>
        </w:tc>
        <w:tc>
          <w:tcPr>
            <w:tcW w:w="0" w:type="auto"/>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1,6819</w:t>
            </w:r>
          </w:p>
        </w:tc>
        <w:tc>
          <w:tcPr>
            <w:tcW w:w="0" w:type="auto"/>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0,2522</w:t>
            </w:r>
          </w:p>
        </w:tc>
        <w:tc>
          <w:tcPr>
            <w:tcW w:w="0" w:type="auto"/>
            <w:tcBorders>
              <w:top w:val="single" w:sz="4" w:space="0" w:color="000000"/>
              <w:left w:val="single" w:sz="4" w:space="0" w:color="000000"/>
              <w:bottom w:val="single" w:sz="4" w:space="0" w:color="000000"/>
              <w:right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17,64</w:t>
            </w:r>
          </w:p>
        </w:tc>
      </w:tr>
      <w:tr w:rsidR="00AE771C" w:rsidRPr="005D7D76" w:rsidTr="005D7D76">
        <w:trPr>
          <w:trHeight w:val="255"/>
        </w:trPr>
        <w:tc>
          <w:tcPr>
            <w:tcW w:w="0" w:type="auto"/>
            <w:tcBorders>
              <w:top w:val="single" w:sz="4" w:space="0" w:color="000000"/>
              <w:left w:val="single" w:sz="4" w:space="0" w:color="000000"/>
              <w:bottom w:val="single" w:sz="4" w:space="0" w:color="000000"/>
            </w:tcBorders>
            <w:vAlign w:val="bottom"/>
          </w:tcPr>
          <w:p w:rsidR="00AE771C" w:rsidRPr="005D7D76" w:rsidRDefault="00AE771C" w:rsidP="005D7D76">
            <w:pPr>
              <w:spacing w:line="360" w:lineRule="auto"/>
              <w:jc w:val="both"/>
              <w:rPr>
                <w:sz w:val="20"/>
                <w:szCs w:val="20"/>
              </w:rPr>
            </w:pPr>
            <w:r w:rsidRPr="005D7D76">
              <w:rPr>
                <w:sz w:val="20"/>
                <w:szCs w:val="20"/>
              </w:rPr>
              <w:t>Стоимость активной части ОПФ, руб.</w:t>
            </w:r>
          </w:p>
        </w:tc>
        <w:tc>
          <w:tcPr>
            <w:tcW w:w="0" w:type="auto"/>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Sа</w:t>
            </w:r>
          </w:p>
        </w:tc>
        <w:tc>
          <w:tcPr>
            <w:tcW w:w="0" w:type="auto"/>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415089</w:t>
            </w:r>
          </w:p>
        </w:tc>
        <w:tc>
          <w:tcPr>
            <w:tcW w:w="0" w:type="auto"/>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429699</w:t>
            </w:r>
          </w:p>
        </w:tc>
        <w:tc>
          <w:tcPr>
            <w:tcW w:w="0" w:type="auto"/>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14610</w:t>
            </w:r>
          </w:p>
        </w:tc>
        <w:tc>
          <w:tcPr>
            <w:tcW w:w="0" w:type="auto"/>
            <w:tcBorders>
              <w:top w:val="single" w:sz="4" w:space="0" w:color="000000"/>
              <w:left w:val="single" w:sz="4" w:space="0" w:color="000000"/>
              <w:bottom w:val="single" w:sz="4" w:space="0" w:color="000000"/>
              <w:right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3,52</w:t>
            </w:r>
          </w:p>
        </w:tc>
      </w:tr>
      <w:tr w:rsidR="00AE771C" w:rsidRPr="005D7D76" w:rsidTr="005D7D76">
        <w:trPr>
          <w:trHeight w:val="255"/>
        </w:trPr>
        <w:tc>
          <w:tcPr>
            <w:tcW w:w="0" w:type="auto"/>
            <w:tcBorders>
              <w:top w:val="single" w:sz="4" w:space="0" w:color="000000"/>
              <w:left w:val="single" w:sz="4" w:space="0" w:color="000000"/>
              <w:bottom w:val="single" w:sz="4" w:space="0" w:color="000000"/>
            </w:tcBorders>
            <w:vAlign w:val="bottom"/>
          </w:tcPr>
          <w:p w:rsidR="00AE771C" w:rsidRPr="005D7D76" w:rsidRDefault="00AE771C" w:rsidP="005D7D76">
            <w:pPr>
              <w:spacing w:line="360" w:lineRule="auto"/>
              <w:jc w:val="both"/>
              <w:rPr>
                <w:sz w:val="20"/>
                <w:szCs w:val="20"/>
              </w:rPr>
            </w:pPr>
            <w:r w:rsidRPr="005D7D76">
              <w:rPr>
                <w:sz w:val="20"/>
                <w:szCs w:val="20"/>
              </w:rPr>
              <w:t>Доля акт части в стоимости ОПФ, в %</w:t>
            </w:r>
          </w:p>
        </w:tc>
        <w:tc>
          <w:tcPr>
            <w:tcW w:w="0" w:type="auto"/>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lang w:val="en-US"/>
              </w:rPr>
            </w:pPr>
            <w:r w:rsidRPr="005D7D76">
              <w:rPr>
                <w:sz w:val="20"/>
                <w:szCs w:val="20"/>
              </w:rPr>
              <w:t>Д</w:t>
            </w:r>
            <w:r w:rsidRPr="005D7D76">
              <w:rPr>
                <w:sz w:val="20"/>
                <w:szCs w:val="20"/>
                <w:vertAlign w:val="subscript"/>
                <w:lang w:val="en-US"/>
              </w:rPr>
              <w:t>Sa</w:t>
            </w:r>
            <w:r w:rsidRPr="005D7D76">
              <w:rPr>
                <w:sz w:val="20"/>
                <w:szCs w:val="20"/>
              </w:rPr>
              <w:t>=</w:t>
            </w:r>
            <w:r w:rsidRPr="005D7D76">
              <w:rPr>
                <w:sz w:val="20"/>
                <w:szCs w:val="20"/>
                <w:lang w:val="en-US"/>
              </w:rPr>
              <w:t>Sa/S</w:t>
            </w:r>
          </w:p>
        </w:tc>
        <w:tc>
          <w:tcPr>
            <w:tcW w:w="0" w:type="auto"/>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0,4533</w:t>
            </w:r>
          </w:p>
        </w:tc>
        <w:tc>
          <w:tcPr>
            <w:tcW w:w="0" w:type="auto"/>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0,4659</w:t>
            </w:r>
          </w:p>
        </w:tc>
        <w:tc>
          <w:tcPr>
            <w:tcW w:w="0" w:type="auto"/>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0,0126</w:t>
            </w:r>
          </w:p>
        </w:tc>
        <w:tc>
          <w:tcPr>
            <w:tcW w:w="0" w:type="auto"/>
            <w:tcBorders>
              <w:top w:val="single" w:sz="4" w:space="0" w:color="000000"/>
              <w:left w:val="single" w:sz="4" w:space="0" w:color="000000"/>
              <w:bottom w:val="single" w:sz="4" w:space="0" w:color="000000"/>
              <w:right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2,78</w:t>
            </w:r>
          </w:p>
        </w:tc>
      </w:tr>
      <w:tr w:rsidR="00AE771C" w:rsidRPr="005D7D76" w:rsidTr="005D7D76">
        <w:trPr>
          <w:trHeight w:val="255"/>
        </w:trPr>
        <w:tc>
          <w:tcPr>
            <w:tcW w:w="0" w:type="auto"/>
            <w:tcBorders>
              <w:top w:val="single" w:sz="4" w:space="0" w:color="000000"/>
              <w:left w:val="single" w:sz="4" w:space="0" w:color="000000"/>
              <w:bottom w:val="single" w:sz="4" w:space="0" w:color="000000"/>
            </w:tcBorders>
            <w:vAlign w:val="bottom"/>
          </w:tcPr>
          <w:p w:rsidR="00AE771C" w:rsidRPr="005D7D76" w:rsidRDefault="00AE771C" w:rsidP="005D7D76">
            <w:pPr>
              <w:spacing w:line="360" w:lineRule="auto"/>
              <w:jc w:val="both"/>
              <w:rPr>
                <w:sz w:val="20"/>
                <w:szCs w:val="20"/>
              </w:rPr>
            </w:pPr>
            <w:r w:rsidRPr="005D7D76">
              <w:rPr>
                <w:sz w:val="20"/>
                <w:szCs w:val="20"/>
              </w:rPr>
              <w:t>Стоимость действующего оборудования в активной части, руб.</w:t>
            </w:r>
          </w:p>
        </w:tc>
        <w:tc>
          <w:tcPr>
            <w:tcW w:w="0" w:type="auto"/>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vertAlign w:val="subscript"/>
              </w:rPr>
            </w:pPr>
            <w:r w:rsidRPr="005D7D76">
              <w:rPr>
                <w:sz w:val="20"/>
                <w:szCs w:val="20"/>
              </w:rPr>
              <w:t>S</w:t>
            </w:r>
            <w:r w:rsidRPr="005D7D76">
              <w:rPr>
                <w:sz w:val="20"/>
                <w:szCs w:val="20"/>
                <w:vertAlign w:val="subscript"/>
              </w:rPr>
              <w:t>Д</w:t>
            </w:r>
          </w:p>
        </w:tc>
        <w:tc>
          <w:tcPr>
            <w:tcW w:w="0" w:type="auto"/>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410565</w:t>
            </w:r>
          </w:p>
        </w:tc>
        <w:tc>
          <w:tcPr>
            <w:tcW w:w="0" w:type="auto"/>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400654</w:t>
            </w:r>
          </w:p>
        </w:tc>
        <w:tc>
          <w:tcPr>
            <w:tcW w:w="0" w:type="auto"/>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-9911</w:t>
            </w:r>
          </w:p>
        </w:tc>
        <w:tc>
          <w:tcPr>
            <w:tcW w:w="0" w:type="auto"/>
            <w:tcBorders>
              <w:top w:val="single" w:sz="4" w:space="0" w:color="000000"/>
              <w:left w:val="single" w:sz="4" w:space="0" w:color="000000"/>
              <w:bottom w:val="single" w:sz="4" w:space="0" w:color="000000"/>
              <w:right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-2,41</w:t>
            </w:r>
          </w:p>
        </w:tc>
      </w:tr>
      <w:tr w:rsidR="00AE771C" w:rsidRPr="005D7D76" w:rsidTr="005D7D76">
        <w:trPr>
          <w:trHeight w:val="255"/>
        </w:trPr>
        <w:tc>
          <w:tcPr>
            <w:tcW w:w="0" w:type="auto"/>
            <w:tcBorders>
              <w:top w:val="single" w:sz="4" w:space="0" w:color="000000"/>
              <w:left w:val="single" w:sz="4" w:space="0" w:color="000000"/>
              <w:bottom w:val="single" w:sz="4" w:space="0" w:color="000000"/>
            </w:tcBorders>
            <w:vAlign w:val="bottom"/>
          </w:tcPr>
          <w:p w:rsidR="00AE771C" w:rsidRPr="005D7D76" w:rsidRDefault="00AE771C" w:rsidP="005D7D76">
            <w:pPr>
              <w:spacing w:line="360" w:lineRule="auto"/>
              <w:jc w:val="both"/>
              <w:rPr>
                <w:sz w:val="20"/>
                <w:szCs w:val="20"/>
              </w:rPr>
            </w:pPr>
            <w:r w:rsidRPr="005D7D76">
              <w:rPr>
                <w:sz w:val="20"/>
                <w:szCs w:val="20"/>
              </w:rPr>
              <w:t>Доля действующего оборудования в активной части, в %</w:t>
            </w:r>
          </w:p>
        </w:tc>
        <w:tc>
          <w:tcPr>
            <w:tcW w:w="0" w:type="auto"/>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lang w:val="en-US"/>
              </w:rPr>
              <w:t>S</w:t>
            </w:r>
            <w:r w:rsidRPr="005D7D76">
              <w:rPr>
                <w:sz w:val="20"/>
                <w:szCs w:val="20"/>
                <w:vertAlign w:val="subscript"/>
                <w:lang w:val="en-US"/>
              </w:rPr>
              <w:t>S</w:t>
            </w:r>
            <w:r w:rsidRPr="005D7D76">
              <w:rPr>
                <w:sz w:val="20"/>
                <w:szCs w:val="20"/>
                <w:vertAlign w:val="subscript"/>
              </w:rPr>
              <w:t>Д</w:t>
            </w:r>
            <w:r w:rsidRPr="005D7D76">
              <w:rPr>
                <w:sz w:val="20"/>
                <w:szCs w:val="20"/>
              </w:rPr>
              <w:t>=</w:t>
            </w:r>
            <w:r w:rsidRPr="005D7D76">
              <w:rPr>
                <w:sz w:val="20"/>
                <w:szCs w:val="20"/>
                <w:lang w:val="en-US"/>
              </w:rPr>
              <w:t>S</w:t>
            </w:r>
            <w:r w:rsidRPr="005D7D76">
              <w:rPr>
                <w:sz w:val="20"/>
                <w:szCs w:val="20"/>
                <w:vertAlign w:val="subscript"/>
              </w:rPr>
              <w:t>Д</w:t>
            </w:r>
            <w:r w:rsidRPr="005D7D76">
              <w:rPr>
                <w:sz w:val="20"/>
                <w:szCs w:val="20"/>
              </w:rPr>
              <w:t>/</w:t>
            </w:r>
            <w:r w:rsidRPr="005D7D76">
              <w:rPr>
                <w:sz w:val="20"/>
                <w:szCs w:val="20"/>
                <w:lang w:val="en-US"/>
              </w:rPr>
              <w:t>S</w:t>
            </w:r>
            <w:r w:rsidRPr="005D7D76">
              <w:rPr>
                <w:sz w:val="20"/>
                <w:szCs w:val="20"/>
              </w:rPr>
              <w:t>а</w:t>
            </w:r>
          </w:p>
        </w:tc>
        <w:tc>
          <w:tcPr>
            <w:tcW w:w="0" w:type="auto"/>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0,9891</w:t>
            </w:r>
          </w:p>
        </w:tc>
        <w:tc>
          <w:tcPr>
            <w:tcW w:w="0" w:type="auto"/>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0,9324</w:t>
            </w:r>
          </w:p>
        </w:tc>
        <w:tc>
          <w:tcPr>
            <w:tcW w:w="0" w:type="auto"/>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-0,0567</w:t>
            </w:r>
          </w:p>
        </w:tc>
        <w:tc>
          <w:tcPr>
            <w:tcW w:w="0" w:type="auto"/>
            <w:tcBorders>
              <w:top w:val="single" w:sz="4" w:space="0" w:color="000000"/>
              <w:left w:val="single" w:sz="4" w:space="0" w:color="000000"/>
              <w:bottom w:val="single" w:sz="4" w:space="0" w:color="000000"/>
              <w:right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-5,73</w:t>
            </w:r>
          </w:p>
        </w:tc>
      </w:tr>
      <w:tr w:rsidR="00AE771C" w:rsidRPr="005D7D76" w:rsidTr="005D7D76">
        <w:trPr>
          <w:trHeight w:val="255"/>
        </w:trPr>
        <w:tc>
          <w:tcPr>
            <w:tcW w:w="0" w:type="auto"/>
            <w:tcBorders>
              <w:top w:val="single" w:sz="4" w:space="0" w:color="000000"/>
              <w:left w:val="single" w:sz="4" w:space="0" w:color="000000"/>
              <w:bottom w:val="single" w:sz="4" w:space="0" w:color="000000"/>
            </w:tcBorders>
            <w:vAlign w:val="bottom"/>
          </w:tcPr>
          <w:p w:rsidR="00AE771C" w:rsidRPr="005D7D76" w:rsidRDefault="00AE771C" w:rsidP="005D7D76">
            <w:pPr>
              <w:spacing w:line="360" w:lineRule="auto"/>
              <w:jc w:val="both"/>
              <w:rPr>
                <w:sz w:val="20"/>
                <w:szCs w:val="20"/>
              </w:rPr>
            </w:pPr>
            <w:r w:rsidRPr="005D7D76">
              <w:rPr>
                <w:sz w:val="20"/>
                <w:szCs w:val="20"/>
              </w:rPr>
              <w:t>Фондоотдача в активной части</w:t>
            </w:r>
          </w:p>
        </w:tc>
        <w:tc>
          <w:tcPr>
            <w:tcW w:w="0" w:type="auto"/>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Фоа</w:t>
            </w:r>
          </w:p>
        </w:tc>
        <w:tc>
          <w:tcPr>
            <w:tcW w:w="0" w:type="auto"/>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3,1540</w:t>
            </w:r>
          </w:p>
        </w:tc>
        <w:tc>
          <w:tcPr>
            <w:tcW w:w="0" w:type="auto"/>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3,6098</w:t>
            </w:r>
          </w:p>
        </w:tc>
        <w:tc>
          <w:tcPr>
            <w:tcW w:w="0" w:type="auto"/>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0,4558</w:t>
            </w:r>
          </w:p>
        </w:tc>
        <w:tc>
          <w:tcPr>
            <w:tcW w:w="0" w:type="auto"/>
            <w:tcBorders>
              <w:top w:val="single" w:sz="4" w:space="0" w:color="000000"/>
              <w:left w:val="single" w:sz="4" w:space="0" w:color="000000"/>
              <w:bottom w:val="single" w:sz="4" w:space="0" w:color="000000"/>
              <w:right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14,45</w:t>
            </w:r>
          </w:p>
        </w:tc>
      </w:tr>
      <w:tr w:rsidR="00AE771C" w:rsidRPr="005D7D76" w:rsidTr="005D7D76">
        <w:trPr>
          <w:trHeight w:val="255"/>
        </w:trPr>
        <w:tc>
          <w:tcPr>
            <w:tcW w:w="0" w:type="auto"/>
            <w:tcBorders>
              <w:top w:val="single" w:sz="4" w:space="0" w:color="000000"/>
              <w:left w:val="single" w:sz="4" w:space="0" w:color="000000"/>
              <w:bottom w:val="single" w:sz="4" w:space="0" w:color="000000"/>
            </w:tcBorders>
            <w:vAlign w:val="bottom"/>
          </w:tcPr>
          <w:p w:rsidR="00AE771C" w:rsidRPr="005D7D76" w:rsidRDefault="00AE771C" w:rsidP="005D7D76">
            <w:pPr>
              <w:spacing w:line="360" w:lineRule="auto"/>
              <w:jc w:val="both"/>
              <w:rPr>
                <w:sz w:val="20"/>
                <w:szCs w:val="20"/>
              </w:rPr>
            </w:pPr>
            <w:r w:rsidRPr="005D7D76">
              <w:rPr>
                <w:sz w:val="20"/>
                <w:szCs w:val="20"/>
              </w:rPr>
              <w:t>Фондоотдача действующего оборудования</w:t>
            </w:r>
          </w:p>
        </w:tc>
        <w:tc>
          <w:tcPr>
            <w:tcW w:w="0" w:type="auto"/>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Фод</w:t>
            </w:r>
          </w:p>
        </w:tc>
        <w:tc>
          <w:tcPr>
            <w:tcW w:w="0" w:type="auto"/>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3,1888</w:t>
            </w:r>
          </w:p>
        </w:tc>
        <w:tc>
          <w:tcPr>
            <w:tcW w:w="0" w:type="auto"/>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3,8715</w:t>
            </w:r>
          </w:p>
        </w:tc>
        <w:tc>
          <w:tcPr>
            <w:tcW w:w="0" w:type="auto"/>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0,6828</w:t>
            </w:r>
          </w:p>
        </w:tc>
        <w:tc>
          <w:tcPr>
            <w:tcW w:w="0" w:type="auto"/>
            <w:tcBorders>
              <w:top w:val="single" w:sz="4" w:space="0" w:color="000000"/>
              <w:left w:val="single" w:sz="4" w:space="0" w:color="000000"/>
              <w:bottom w:val="single" w:sz="4" w:space="0" w:color="000000"/>
              <w:right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21,41</w:t>
            </w:r>
          </w:p>
        </w:tc>
      </w:tr>
    </w:tbl>
    <w:p w:rsidR="005D7D76" w:rsidRDefault="005D7D76"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Прирост стоимости активной части ОПФ по сравнению с 2009 годом составил 14610 рублей, также увеличилась доля активной части в стоимости ОПФ, что составило 2,78 %, и говорит об эффективном использовании оборудования предприятием. Но доля действующего оборудования в активной части ОПФ была снижена на 5,73 %.</w:t>
      </w:r>
    </w:p>
    <w:p w:rsidR="00AE771C" w:rsidRPr="005D7D76" w:rsidRDefault="00AE771C" w:rsidP="007468EC">
      <w:pPr>
        <w:spacing w:line="360" w:lineRule="auto"/>
        <w:ind w:firstLine="709"/>
        <w:jc w:val="both"/>
        <w:rPr>
          <w:sz w:val="28"/>
          <w:szCs w:val="28"/>
        </w:rPr>
      </w:pPr>
      <w:r w:rsidRPr="005D7D76">
        <w:rPr>
          <w:sz w:val="28"/>
          <w:szCs w:val="28"/>
        </w:rPr>
        <w:t>Рассмотрим изменение фондоотдачи в зависимости от фондоотдачи активной части и удельного веса активной части в стоимости ОПФ, формула 3:</w:t>
      </w:r>
    </w:p>
    <w:p w:rsidR="005D7D76" w:rsidRDefault="005D7D76" w:rsidP="007468EC">
      <w:pPr>
        <w:spacing w:line="360" w:lineRule="auto"/>
        <w:ind w:firstLine="709"/>
        <w:jc w:val="both"/>
        <w:rPr>
          <w:sz w:val="28"/>
          <w:szCs w:val="28"/>
        </w:rPr>
      </w:pPr>
    </w:p>
    <w:p w:rsidR="00AE771C" w:rsidRPr="005D7D76" w:rsidRDefault="00EF13B0" w:rsidP="007468EC">
      <w:pPr>
        <w:spacing w:line="360" w:lineRule="auto"/>
        <w:ind w:firstLine="709"/>
        <w:jc w:val="both"/>
        <w:rPr>
          <w:sz w:val="28"/>
          <w:szCs w:val="28"/>
        </w:rPr>
      </w:pPr>
      <w:r w:rsidRPr="005D7D76">
        <w:rPr>
          <w:sz w:val="28"/>
          <w:szCs w:val="28"/>
        </w:rPr>
        <w:object w:dxaOrig="2485" w:dyaOrig="619">
          <v:shape id="_x0000_i1038" type="#_x0000_t75" style="width:124.5pt;height:30.75pt" o:ole="" filled="t">
            <v:fill color2="black"/>
            <v:imagedata r:id="rId34" o:title=""/>
          </v:shape>
          <o:OLEObject Type="Embed" ProgID="Equation.3" ShapeID="_x0000_i1038" DrawAspect="Content" ObjectID="_1459342336" r:id="rId35"/>
        </w:object>
      </w:r>
      <w:r w:rsidR="00AE771C" w:rsidRPr="005D7D76">
        <w:rPr>
          <w:sz w:val="28"/>
          <w:szCs w:val="28"/>
        </w:rPr>
        <w:t>.</w:t>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t>(3)</w:t>
      </w:r>
    </w:p>
    <w:p w:rsidR="005D7D76" w:rsidRDefault="005D7D76"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lastRenderedPageBreak/>
        <w:t>На основании формулы 3 рассчитаем изменение фондоотдачи в зависимости от изменения доли активной части в стоимости ОПФ, формула 3а:</w:t>
      </w:r>
    </w:p>
    <w:p w:rsidR="005D7D76" w:rsidRDefault="005D7D76" w:rsidP="007468EC">
      <w:pPr>
        <w:spacing w:line="360" w:lineRule="auto"/>
        <w:ind w:firstLine="709"/>
        <w:jc w:val="both"/>
        <w:rPr>
          <w:sz w:val="28"/>
          <w:szCs w:val="28"/>
        </w:rPr>
      </w:pPr>
    </w:p>
    <w:p w:rsidR="00AE771C" w:rsidRPr="005D7D76" w:rsidRDefault="00EF13B0" w:rsidP="007468EC">
      <w:pPr>
        <w:spacing w:line="360" w:lineRule="auto"/>
        <w:ind w:firstLine="709"/>
        <w:jc w:val="both"/>
        <w:rPr>
          <w:sz w:val="28"/>
          <w:szCs w:val="28"/>
        </w:rPr>
      </w:pPr>
      <w:r w:rsidRPr="005D7D76">
        <w:rPr>
          <w:sz w:val="28"/>
          <w:szCs w:val="28"/>
        </w:rPr>
        <w:object w:dxaOrig="2406" w:dyaOrig="354">
          <v:shape id="_x0000_i1039" type="#_x0000_t75" style="width:120pt;height:18pt" o:ole="" filled="t">
            <v:fill color2="black"/>
            <v:imagedata r:id="rId36" o:title=""/>
          </v:shape>
          <o:OLEObject Type="Embed" ProgID="Equation.3" ShapeID="_x0000_i1039" DrawAspect="Content" ObjectID="_1459342337" r:id="rId37"/>
        </w:object>
      </w:r>
      <w:r w:rsidR="00AE771C" w:rsidRPr="005D7D76">
        <w:rPr>
          <w:sz w:val="28"/>
          <w:szCs w:val="28"/>
        </w:rPr>
        <w:t>,</w:t>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t>(3а)</w:t>
      </w:r>
    </w:p>
    <w:p w:rsidR="005D7D76" w:rsidRDefault="005D7D76"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где</w:t>
      </w:r>
      <w:r w:rsidRPr="005D7D76">
        <w:rPr>
          <w:sz w:val="28"/>
          <w:szCs w:val="28"/>
        </w:rPr>
        <w:tab/>
      </w:r>
      <w:r w:rsidR="00EF13B0" w:rsidRPr="005D7D76">
        <w:rPr>
          <w:sz w:val="28"/>
          <w:szCs w:val="28"/>
        </w:rPr>
        <w:object w:dxaOrig="659" w:dyaOrig="318">
          <v:shape id="_x0000_i1040" type="#_x0000_t75" style="width:33pt;height:15.75pt" o:ole="" filled="t">
            <v:fill color2="black"/>
            <v:imagedata r:id="rId38" o:title=""/>
          </v:shape>
          <o:OLEObject Type="Embed" ProgID="Equation.3" ShapeID="_x0000_i1040" DrawAspect="Content" ObjectID="_1459342338" r:id="rId39"/>
        </w:object>
      </w:r>
      <w:r w:rsidRPr="005D7D76">
        <w:rPr>
          <w:sz w:val="28"/>
          <w:szCs w:val="28"/>
        </w:rPr>
        <w:t xml:space="preserve"> – изменение доли активной части в стоимости ОПФ, %;</w:t>
      </w:r>
    </w:p>
    <w:p w:rsidR="00AE771C" w:rsidRPr="005D7D76" w:rsidRDefault="00EF13B0" w:rsidP="007468EC">
      <w:pPr>
        <w:spacing w:line="360" w:lineRule="auto"/>
        <w:ind w:firstLine="709"/>
        <w:jc w:val="both"/>
        <w:rPr>
          <w:sz w:val="28"/>
          <w:szCs w:val="28"/>
        </w:rPr>
      </w:pPr>
      <w:r w:rsidRPr="005D7D76">
        <w:rPr>
          <w:sz w:val="28"/>
          <w:szCs w:val="28"/>
        </w:rPr>
        <w:object w:dxaOrig="509" w:dyaOrig="354">
          <v:shape id="_x0000_i1041" type="#_x0000_t75" style="width:25.5pt;height:18pt" o:ole="" filled="t">
            <v:fill color2="black"/>
            <v:imagedata r:id="rId40" o:title=""/>
          </v:shape>
          <o:OLEObject Type="Embed" ProgID="Equation.3" ShapeID="_x0000_i1041" DrawAspect="Content" ObjectID="_1459342339" r:id="rId41"/>
        </w:object>
      </w:r>
      <w:r w:rsidR="00AE771C" w:rsidRPr="005D7D76">
        <w:rPr>
          <w:sz w:val="28"/>
          <w:szCs w:val="28"/>
        </w:rPr>
        <w:t xml:space="preserve"> – значение фондоотдачи активной части в 2008 году, руб.</w:t>
      </w:r>
    </w:p>
    <w:p w:rsidR="00AE771C" w:rsidRPr="005D7D76" w:rsidRDefault="00AE771C" w:rsidP="007468EC">
      <w:pPr>
        <w:spacing w:line="360" w:lineRule="auto"/>
        <w:ind w:firstLine="709"/>
        <w:jc w:val="both"/>
        <w:rPr>
          <w:sz w:val="28"/>
          <w:szCs w:val="28"/>
        </w:rPr>
      </w:pPr>
      <w:r w:rsidRPr="005D7D76">
        <w:rPr>
          <w:sz w:val="28"/>
          <w:szCs w:val="28"/>
        </w:rPr>
        <w:t>Также на основе формулы 3 рассчитаем изменение фондоотдачи в зависимости от изменения фондоотдачи актив части, формула 3б:</w:t>
      </w:r>
    </w:p>
    <w:p w:rsidR="005D7D76" w:rsidRDefault="005D7D76" w:rsidP="007468EC">
      <w:pPr>
        <w:spacing w:line="360" w:lineRule="auto"/>
        <w:ind w:firstLine="709"/>
        <w:jc w:val="both"/>
        <w:rPr>
          <w:sz w:val="28"/>
          <w:szCs w:val="28"/>
        </w:rPr>
      </w:pPr>
    </w:p>
    <w:p w:rsidR="00AE771C" w:rsidRPr="005D7D76" w:rsidRDefault="00EF13B0" w:rsidP="007468EC">
      <w:pPr>
        <w:spacing w:line="360" w:lineRule="auto"/>
        <w:ind w:firstLine="709"/>
        <w:jc w:val="both"/>
        <w:rPr>
          <w:sz w:val="28"/>
          <w:szCs w:val="28"/>
        </w:rPr>
      </w:pPr>
      <w:r w:rsidRPr="005D7D76">
        <w:rPr>
          <w:sz w:val="28"/>
          <w:szCs w:val="28"/>
        </w:rPr>
        <w:object w:dxaOrig="2413" w:dyaOrig="354">
          <v:shape id="_x0000_i1042" type="#_x0000_t75" style="width:120.75pt;height:18pt" o:ole="" filled="t">
            <v:fill color2="black"/>
            <v:imagedata r:id="rId42" o:title=""/>
          </v:shape>
          <o:OLEObject Type="Embed" ProgID="Equation.3" ShapeID="_x0000_i1042" DrawAspect="Content" ObjectID="_1459342340" r:id="rId43"/>
        </w:object>
      </w:r>
      <w:r w:rsidR="00AE771C" w:rsidRPr="005D7D76">
        <w:rPr>
          <w:sz w:val="28"/>
          <w:szCs w:val="28"/>
        </w:rPr>
        <w:t>,</w:t>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t>(3б)</w:t>
      </w:r>
    </w:p>
    <w:p w:rsidR="005D7D76" w:rsidRDefault="005D7D76"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где</w:t>
      </w:r>
      <w:r w:rsidRPr="005D7D76">
        <w:rPr>
          <w:sz w:val="28"/>
          <w:szCs w:val="28"/>
        </w:rPr>
        <w:tab/>
      </w:r>
      <w:r w:rsidR="00EF13B0" w:rsidRPr="005D7D76">
        <w:rPr>
          <w:sz w:val="28"/>
          <w:szCs w:val="28"/>
        </w:rPr>
        <w:object w:dxaOrig="672" w:dyaOrig="318">
          <v:shape id="_x0000_i1043" type="#_x0000_t75" style="width:33.75pt;height:15.75pt" o:ole="" filled="t">
            <v:fill color2="black"/>
            <v:imagedata r:id="rId44" o:title=""/>
          </v:shape>
          <o:OLEObject Type="Embed" ProgID="Equation.3" ShapeID="_x0000_i1043" DrawAspect="Content" ObjectID="_1459342341" r:id="rId45"/>
        </w:object>
      </w:r>
      <w:r w:rsidRPr="005D7D76">
        <w:rPr>
          <w:sz w:val="28"/>
          <w:szCs w:val="28"/>
        </w:rPr>
        <w:t xml:space="preserve"> – изменение фондоотдачи активной части, руб.;</w:t>
      </w:r>
    </w:p>
    <w:p w:rsidR="00AE771C" w:rsidRPr="005D7D76" w:rsidRDefault="00EF13B0" w:rsidP="007468EC">
      <w:pPr>
        <w:spacing w:line="360" w:lineRule="auto"/>
        <w:ind w:firstLine="709"/>
        <w:jc w:val="both"/>
        <w:rPr>
          <w:sz w:val="28"/>
          <w:szCs w:val="28"/>
        </w:rPr>
      </w:pPr>
      <w:r w:rsidRPr="005D7D76">
        <w:rPr>
          <w:sz w:val="28"/>
          <w:szCs w:val="28"/>
        </w:rPr>
        <w:object w:dxaOrig="533" w:dyaOrig="354">
          <v:shape id="_x0000_i1044" type="#_x0000_t75" style="width:27pt;height:18pt" o:ole="" filled="t">
            <v:fill color2="black"/>
            <v:imagedata r:id="rId46" o:title=""/>
          </v:shape>
          <o:OLEObject Type="Embed" ProgID="Equation.3" ShapeID="_x0000_i1044" DrawAspect="Content" ObjectID="_1459342342" r:id="rId47"/>
        </w:object>
      </w:r>
      <w:r w:rsidR="00AE771C" w:rsidRPr="005D7D76">
        <w:rPr>
          <w:sz w:val="28"/>
          <w:szCs w:val="28"/>
        </w:rPr>
        <w:t xml:space="preserve"> – значение доли активной части в стоимости ОПФ 2009 года, руб.</w:t>
      </w:r>
    </w:p>
    <w:p w:rsidR="00AE771C" w:rsidRPr="005D7D76" w:rsidRDefault="00AE771C" w:rsidP="007468EC">
      <w:pPr>
        <w:spacing w:line="360" w:lineRule="auto"/>
        <w:ind w:firstLine="709"/>
        <w:jc w:val="both"/>
        <w:rPr>
          <w:sz w:val="28"/>
          <w:szCs w:val="28"/>
        </w:rPr>
      </w:pPr>
      <w:r w:rsidRPr="005D7D76">
        <w:rPr>
          <w:sz w:val="28"/>
          <w:szCs w:val="28"/>
        </w:rPr>
        <w:t>Результаты расчетов сведем в факторную таблицу 4.</w:t>
      </w:r>
    </w:p>
    <w:p w:rsidR="005D7D76" w:rsidRDefault="005D7D76"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Таблица 4</w:t>
      </w:r>
    </w:p>
    <w:p w:rsidR="00AE771C" w:rsidRPr="005D7D76" w:rsidRDefault="00AE771C" w:rsidP="007468EC">
      <w:pPr>
        <w:spacing w:line="360" w:lineRule="auto"/>
        <w:ind w:firstLine="709"/>
        <w:jc w:val="both"/>
        <w:rPr>
          <w:sz w:val="28"/>
          <w:szCs w:val="28"/>
        </w:rPr>
      </w:pPr>
      <w:r w:rsidRPr="005D7D76">
        <w:rPr>
          <w:sz w:val="28"/>
          <w:szCs w:val="28"/>
        </w:rPr>
        <w:t>Анализ размера и доли влияния факторов на фондоотдачу.</w:t>
      </w:r>
    </w:p>
    <w:tbl>
      <w:tblPr>
        <w:tblW w:w="0" w:type="auto"/>
        <w:tblLook w:val="0000" w:firstRow="0" w:lastRow="0" w:firstColumn="0" w:lastColumn="0" w:noHBand="0" w:noVBand="0"/>
      </w:tblPr>
      <w:tblGrid>
        <w:gridCol w:w="4900"/>
        <w:gridCol w:w="1758"/>
        <w:gridCol w:w="1510"/>
        <w:gridCol w:w="1402"/>
      </w:tblGrid>
      <w:tr w:rsidR="00AE771C" w:rsidRPr="005D7D76" w:rsidTr="005D7D76">
        <w:trPr>
          <w:trHeight w:val="255"/>
        </w:trPr>
        <w:tc>
          <w:tcPr>
            <w:tcW w:w="0" w:type="auto"/>
            <w:tcBorders>
              <w:top w:val="single" w:sz="4" w:space="0" w:color="000000"/>
              <w:left w:val="single" w:sz="4" w:space="0" w:color="000000"/>
              <w:bottom w:val="single" w:sz="4" w:space="0" w:color="000000"/>
            </w:tcBorders>
            <w:vAlign w:val="bottom"/>
          </w:tcPr>
          <w:p w:rsidR="00AE771C" w:rsidRPr="005D7D76" w:rsidRDefault="00AE771C" w:rsidP="005D7D76">
            <w:pPr>
              <w:spacing w:line="360" w:lineRule="auto"/>
              <w:jc w:val="both"/>
              <w:rPr>
                <w:sz w:val="20"/>
                <w:szCs w:val="20"/>
              </w:rPr>
            </w:pPr>
            <w:r w:rsidRPr="005D7D76">
              <w:rPr>
                <w:sz w:val="20"/>
                <w:szCs w:val="20"/>
              </w:rPr>
              <w:t>Фактор</w:t>
            </w:r>
          </w:p>
        </w:tc>
        <w:tc>
          <w:tcPr>
            <w:tcW w:w="0" w:type="auto"/>
            <w:tcBorders>
              <w:top w:val="single" w:sz="4" w:space="0" w:color="000000"/>
              <w:left w:val="single" w:sz="4" w:space="0" w:color="000000"/>
              <w:bottom w:val="single" w:sz="4" w:space="0" w:color="000000"/>
            </w:tcBorders>
            <w:vAlign w:val="bottom"/>
          </w:tcPr>
          <w:p w:rsidR="00AE771C" w:rsidRPr="005D7D76" w:rsidRDefault="00AE771C" w:rsidP="005D7D76">
            <w:pPr>
              <w:spacing w:line="360" w:lineRule="auto"/>
              <w:jc w:val="both"/>
              <w:rPr>
                <w:sz w:val="20"/>
                <w:szCs w:val="20"/>
              </w:rPr>
            </w:pPr>
            <w:r w:rsidRPr="005D7D76">
              <w:rPr>
                <w:sz w:val="20"/>
                <w:szCs w:val="20"/>
              </w:rPr>
              <w:t>Условные обозначения</w:t>
            </w:r>
          </w:p>
        </w:tc>
        <w:tc>
          <w:tcPr>
            <w:tcW w:w="0" w:type="auto"/>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Размер влияния, руб.</w:t>
            </w:r>
          </w:p>
        </w:tc>
        <w:tc>
          <w:tcPr>
            <w:tcW w:w="0" w:type="auto"/>
            <w:tcBorders>
              <w:top w:val="single" w:sz="4" w:space="0" w:color="000000"/>
              <w:left w:val="single" w:sz="4" w:space="0" w:color="000000"/>
              <w:bottom w:val="single" w:sz="4" w:space="0" w:color="000000"/>
              <w:right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Доля влияния, в %</w:t>
            </w:r>
          </w:p>
        </w:tc>
      </w:tr>
      <w:tr w:rsidR="00AE771C" w:rsidRPr="005D7D76" w:rsidTr="005D7D76">
        <w:trPr>
          <w:trHeight w:val="255"/>
        </w:trPr>
        <w:tc>
          <w:tcPr>
            <w:tcW w:w="0" w:type="auto"/>
            <w:gridSpan w:val="4"/>
            <w:tcBorders>
              <w:top w:val="single" w:sz="4" w:space="0" w:color="000000"/>
              <w:left w:val="single" w:sz="4" w:space="0" w:color="000000"/>
              <w:bottom w:val="single" w:sz="4" w:space="0" w:color="000000"/>
              <w:right w:val="single" w:sz="4" w:space="0" w:color="000000"/>
            </w:tcBorders>
            <w:vAlign w:val="bottom"/>
          </w:tcPr>
          <w:p w:rsidR="00AE771C" w:rsidRPr="005D7D76" w:rsidRDefault="00AE771C" w:rsidP="005D7D76">
            <w:pPr>
              <w:spacing w:line="360" w:lineRule="auto"/>
              <w:jc w:val="both"/>
              <w:rPr>
                <w:sz w:val="20"/>
                <w:szCs w:val="20"/>
              </w:rPr>
            </w:pPr>
            <w:r w:rsidRPr="005D7D76">
              <w:rPr>
                <w:sz w:val="20"/>
                <w:szCs w:val="20"/>
              </w:rPr>
              <w:t>I Экстенсивные факторы</w:t>
            </w:r>
          </w:p>
        </w:tc>
      </w:tr>
      <w:tr w:rsidR="00AE771C" w:rsidRPr="005D7D76" w:rsidTr="005D7D76">
        <w:trPr>
          <w:trHeight w:val="489"/>
        </w:trPr>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Изменение фондоотдачи в зависимости от изменения доли активной части в стоимости ОПФ</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ΔФо(Дsа)</w:t>
            </w:r>
          </w:p>
        </w:tc>
        <w:tc>
          <w:tcPr>
            <w:tcW w:w="0" w:type="auto"/>
            <w:tcBorders>
              <w:left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0,0398</w:t>
            </w:r>
          </w:p>
        </w:tc>
        <w:tc>
          <w:tcPr>
            <w:tcW w:w="0" w:type="auto"/>
            <w:tcBorders>
              <w:left w:val="single" w:sz="4" w:space="0" w:color="000000"/>
              <w:right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15,79</w:t>
            </w:r>
          </w:p>
        </w:tc>
      </w:tr>
      <w:tr w:rsidR="00AE771C" w:rsidRPr="005D7D76" w:rsidTr="005D7D76">
        <w:trPr>
          <w:trHeight w:val="255"/>
        </w:trPr>
        <w:tc>
          <w:tcPr>
            <w:tcW w:w="0" w:type="auto"/>
            <w:gridSpan w:val="4"/>
            <w:tcBorders>
              <w:top w:val="single" w:sz="4" w:space="0" w:color="000000"/>
              <w:left w:val="single" w:sz="4" w:space="0" w:color="000000"/>
              <w:bottom w:val="single" w:sz="4" w:space="0" w:color="000000"/>
              <w:right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II Интенсивные факторы</w:t>
            </w:r>
          </w:p>
        </w:tc>
      </w:tr>
      <w:tr w:rsidR="00AE771C" w:rsidRPr="005D7D76" w:rsidTr="005D7D76">
        <w:trPr>
          <w:trHeight w:val="571"/>
        </w:trPr>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Изменение фондоотдачи в зависимости от изменения фондоотдачи актив части</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ΔФо(Фоа)</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0,2124</w:t>
            </w:r>
          </w:p>
        </w:tc>
        <w:tc>
          <w:tcPr>
            <w:tcW w:w="0" w:type="auto"/>
            <w:tcBorders>
              <w:left w:val="single" w:sz="4" w:space="0" w:color="000000"/>
              <w:bottom w:val="single" w:sz="4" w:space="0" w:color="000000"/>
              <w:right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84,21</w:t>
            </w:r>
          </w:p>
        </w:tc>
      </w:tr>
      <w:tr w:rsidR="00AE771C" w:rsidRPr="005D7D76" w:rsidTr="005D7D76">
        <w:trPr>
          <w:trHeight w:val="255"/>
        </w:trPr>
        <w:tc>
          <w:tcPr>
            <w:tcW w:w="0" w:type="auto"/>
            <w:gridSpan w:val="2"/>
            <w:tcBorders>
              <w:top w:val="single" w:sz="4" w:space="0" w:color="000000"/>
              <w:left w:val="single" w:sz="4" w:space="0" w:color="000000"/>
              <w:bottom w:val="single" w:sz="4" w:space="0" w:color="000000"/>
            </w:tcBorders>
            <w:vAlign w:val="bottom"/>
          </w:tcPr>
          <w:p w:rsidR="00AE771C" w:rsidRPr="005D7D76" w:rsidRDefault="00AE771C" w:rsidP="005D7D76">
            <w:pPr>
              <w:spacing w:line="360" w:lineRule="auto"/>
              <w:jc w:val="both"/>
              <w:rPr>
                <w:sz w:val="20"/>
                <w:szCs w:val="20"/>
              </w:rPr>
            </w:pPr>
            <w:r w:rsidRPr="005D7D76">
              <w:rPr>
                <w:sz w:val="20"/>
                <w:szCs w:val="20"/>
              </w:rPr>
              <w:t>Всего</w:t>
            </w:r>
          </w:p>
        </w:tc>
        <w:tc>
          <w:tcPr>
            <w:tcW w:w="0" w:type="auto"/>
            <w:tcBorders>
              <w:top w:val="single" w:sz="4" w:space="0" w:color="000000"/>
              <w:left w:val="single" w:sz="4" w:space="0" w:color="000000"/>
              <w:bottom w:val="single" w:sz="4" w:space="0" w:color="000000"/>
            </w:tcBorders>
            <w:vAlign w:val="bottom"/>
          </w:tcPr>
          <w:p w:rsidR="00AE771C" w:rsidRPr="005D7D76" w:rsidRDefault="00AE771C" w:rsidP="005D7D76">
            <w:pPr>
              <w:spacing w:line="360" w:lineRule="auto"/>
              <w:jc w:val="both"/>
              <w:rPr>
                <w:sz w:val="20"/>
                <w:szCs w:val="20"/>
              </w:rPr>
            </w:pPr>
            <w:r w:rsidRPr="005D7D76">
              <w:rPr>
                <w:sz w:val="20"/>
                <w:szCs w:val="20"/>
              </w:rPr>
              <w:t>0,2522</w:t>
            </w:r>
          </w:p>
        </w:tc>
        <w:tc>
          <w:tcPr>
            <w:tcW w:w="0" w:type="auto"/>
            <w:tcBorders>
              <w:top w:val="single" w:sz="4" w:space="0" w:color="000000"/>
              <w:left w:val="single" w:sz="4" w:space="0" w:color="000000"/>
              <w:bottom w:val="single" w:sz="4" w:space="0" w:color="000000"/>
              <w:right w:val="single" w:sz="4" w:space="0" w:color="000000"/>
            </w:tcBorders>
            <w:vAlign w:val="bottom"/>
          </w:tcPr>
          <w:p w:rsidR="00AE771C" w:rsidRPr="005D7D76" w:rsidRDefault="00AE771C" w:rsidP="005D7D76">
            <w:pPr>
              <w:spacing w:line="360" w:lineRule="auto"/>
              <w:jc w:val="both"/>
              <w:rPr>
                <w:sz w:val="20"/>
                <w:szCs w:val="20"/>
              </w:rPr>
            </w:pPr>
            <w:r w:rsidRPr="005D7D76">
              <w:rPr>
                <w:sz w:val="20"/>
                <w:szCs w:val="20"/>
              </w:rPr>
              <w:t>100</w:t>
            </w:r>
          </w:p>
        </w:tc>
      </w:tr>
    </w:tbl>
    <w:p w:rsidR="005D7D76" w:rsidRDefault="005D7D76" w:rsidP="007468EC">
      <w:pPr>
        <w:spacing w:line="360" w:lineRule="auto"/>
        <w:ind w:firstLine="709"/>
        <w:jc w:val="both"/>
        <w:rPr>
          <w:sz w:val="28"/>
          <w:szCs w:val="28"/>
        </w:rPr>
      </w:pPr>
    </w:p>
    <w:p w:rsidR="00AE771C" w:rsidRDefault="00AE771C" w:rsidP="007468EC">
      <w:pPr>
        <w:spacing w:line="360" w:lineRule="auto"/>
        <w:ind w:firstLine="709"/>
        <w:jc w:val="both"/>
        <w:rPr>
          <w:sz w:val="28"/>
          <w:szCs w:val="28"/>
        </w:rPr>
      </w:pPr>
      <w:r w:rsidRPr="005D7D76">
        <w:rPr>
          <w:sz w:val="28"/>
          <w:szCs w:val="28"/>
        </w:rPr>
        <w:t xml:space="preserve">На увеличение фондоотдачи положительное влияние оказали обе группы факторов, так за счёт экстенсивных факторов фондоотдачи </w:t>
      </w:r>
      <w:r w:rsidRPr="005D7D76">
        <w:rPr>
          <w:sz w:val="28"/>
          <w:szCs w:val="28"/>
        </w:rPr>
        <w:lastRenderedPageBreak/>
        <w:t>увеличилась на 0,0398 рубля или на 15,79%, а за счёт интенсивных – на 0,2124 рубля или на 84,21%, более наглядно размер влияния факторов на фондоотдачу представлен на рисунке 2.</w:t>
      </w:r>
    </w:p>
    <w:p w:rsidR="005D7D76" w:rsidRPr="005D7D76" w:rsidRDefault="005D7D76" w:rsidP="007468EC">
      <w:pPr>
        <w:spacing w:line="360" w:lineRule="auto"/>
        <w:ind w:firstLine="709"/>
        <w:jc w:val="both"/>
        <w:rPr>
          <w:sz w:val="28"/>
          <w:szCs w:val="28"/>
        </w:rPr>
      </w:pPr>
    </w:p>
    <w:bookmarkStart w:id="5" w:name="_1320064236"/>
    <w:bookmarkStart w:id="6" w:name="_1320064253"/>
    <w:bookmarkStart w:id="7" w:name="_1320068279"/>
    <w:bookmarkStart w:id="8" w:name="_1322461936"/>
    <w:bookmarkEnd w:id="5"/>
    <w:bookmarkEnd w:id="6"/>
    <w:bookmarkEnd w:id="7"/>
    <w:bookmarkEnd w:id="8"/>
    <w:p w:rsidR="00AE771C" w:rsidRPr="005D7D76" w:rsidRDefault="00EF13B0" w:rsidP="007468EC">
      <w:pPr>
        <w:spacing w:line="360" w:lineRule="auto"/>
        <w:ind w:firstLine="709"/>
        <w:jc w:val="both"/>
        <w:rPr>
          <w:sz w:val="28"/>
          <w:szCs w:val="28"/>
        </w:rPr>
      </w:pPr>
      <w:r w:rsidRPr="005D7D76">
        <w:rPr>
          <w:sz w:val="28"/>
          <w:szCs w:val="28"/>
        </w:rPr>
        <w:object w:dxaOrig="3841" w:dyaOrig="2551">
          <v:shape id="_x0000_i1045" type="#_x0000_t75" style="width:219pt;height:131.25pt" o:ole="" filled="t">
            <v:fill color2="black"/>
            <v:imagedata r:id="rId48" o:title=""/>
          </v:shape>
          <o:OLEObject Type="Embed" ProgID="Excel.Sheet.8" ShapeID="_x0000_i1045" DrawAspect="Content" ObjectID="_1459342343" r:id="rId49"/>
        </w:object>
      </w:r>
    </w:p>
    <w:p w:rsidR="00AE771C" w:rsidRPr="005D7D76" w:rsidRDefault="00AE771C" w:rsidP="007468EC">
      <w:pPr>
        <w:spacing w:line="360" w:lineRule="auto"/>
        <w:ind w:firstLine="709"/>
        <w:jc w:val="both"/>
        <w:rPr>
          <w:sz w:val="28"/>
          <w:szCs w:val="28"/>
        </w:rPr>
      </w:pPr>
      <w:r w:rsidRPr="005D7D76">
        <w:rPr>
          <w:sz w:val="28"/>
          <w:szCs w:val="28"/>
        </w:rPr>
        <w:t>Рисунок 2. Анализ размера влияния факторов на фондоотдачу.</w:t>
      </w:r>
    </w:p>
    <w:p w:rsidR="005D7D76" w:rsidRDefault="005D7D76"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Рассчитаем изменение фондоотдачи в зависимости от фондоотдачи действующего оборудования, удельного веса активной части в стоимости ОПФ и удельного веса действующего оборудования в активной части, формула 4:</w:t>
      </w:r>
    </w:p>
    <w:p w:rsidR="005D7D76" w:rsidRDefault="005D7D76" w:rsidP="007468EC">
      <w:pPr>
        <w:spacing w:line="360" w:lineRule="auto"/>
        <w:ind w:firstLine="709"/>
        <w:jc w:val="both"/>
        <w:rPr>
          <w:sz w:val="28"/>
          <w:szCs w:val="28"/>
        </w:rPr>
      </w:pPr>
    </w:p>
    <w:p w:rsidR="00AE771C" w:rsidRPr="005D7D76" w:rsidRDefault="00EF13B0" w:rsidP="007468EC">
      <w:pPr>
        <w:spacing w:line="360" w:lineRule="auto"/>
        <w:ind w:firstLine="709"/>
        <w:jc w:val="both"/>
        <w:rPr>
          <w:sz w:val="28"/>
          <w:szCs w:val="28"/>
        </w:rPr>
      </w:pPr>
      <w:r w:rsidRPr="005D7D76">
        <w:rPr>
          <w:sz w:val="28"/>
          <w:szCs w:val="28"/>
        </w:rPr>
        <w:object w:dxaOrig="2104" w:dyaOrig="318">
          <v:shape id="_x0000_i1046" type="#_x0000_t75" style="width:105pt;height:15.75pt" o:ole="" filled="t">
            <v:fill color2="black"/>
            <v:imagedata r:id="rId50" o:title=""/>
          </v:shape>
          <o:OLEObject Type="Embed" ProgID="Equation.3" ShapeID="_x0000_i1046" DrawAspect="Content" ObjectID="_1459342344" r:id="rId51"/>
        </w:object>
      </w:r>
      <w:r w:rsidR="00AE771C" w:rsidRPr="005D7D76">
        <w:rPr>
          <w:sz w:val="28"/>
          <w:szCs w:val="28"/>
        </w:rPr>
        <w:t>,</w:t>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t>(4)</w:t>
      </w:r>
    </w:p>
    <w:p w:rsidR="005D7D76" w:rsidRDefault="005D7D76"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где</w:t>
      </w:r>
      <w:r w:rsidRPr="005D7D76">
        <w:rPr>
          <w:sz w:val="28"/>
          <w:szCs w:val="28"/>
        </w:rPr>
        <w:tab/>
      </w:r>
      <w:r w:rsidR="00EF13B0" w:rsidRPr="005D7D76">
        <w:rPr>
          <w:sz w:val="28"/>
          <w:szCs w:val="28"/>
        </w:rPr>
        <w:object w:dxaOrig="533" w:dyaOrig="318">
          <v:shape id="_x0000_i1047" type="#_x0000_t75" style="width:27pt;height:15.75pt" o:ole="" filled="t">
            <v:fill color2="black"/>
            <v:imagedata r:id="rId52" o:title=""/>
          </v:shape>
          <o:OLEObject Type="Embed" ProgID="Equation.3" ShapeID="_x0000_i1047" DrawAspect="Content" ObjectID="_1459342345" r:id="rId53"/>
        </w:object>
      </w:r>
      <w:r w:rsidRPr="005D7D76">
        <w:rPr>
          <w:sz w:val="28"/>
          <w:szCs w:val="28"/>
        </w:rPr>
        <w:t xml:space="preserve"> – доля действующего оборудования в активной части ОПФ, %.</w:t>
      </w:r>
    </w:p>
    <w:p w:rsidR="00AE771C" w:rsidRPr="005D7D76" w:rsidRDefault="00AE771C" w:rsidP="007468EC">
      <w:pPr>
        <w:spacing w:line="360" w:lineRule="auto"/>
        <w:ind w:firstLine="709"/>
        <w:jc w:val="both"/>
        <w:rPr>
          <w:sz w:val="28"/>
          <w:szCs w:val="28"/>
        </w:rPr>
      </w:pPr>
      <w:r w:rsidRPr="005D7D76">
        <w:rPr>
          <w:sz w:val="28"/>
          <w:szCs w:val="28"/>
        </w:rPr>
        <w:t>На основании формулы 4 рассчитаем изменение фондоотдачи в зависимости от изменения доли активной части в стоимости ОПФ, формула 4а:</w:t>
      </w:r>
    </w:p>
    <w:p w:rsidR="005D7D76" w:rsidRDefault="005D7D76" w:rsidP="007468EC">
      <w:pPr>
        <w:spacing w:line="360" w:lineRule="auto"/>
        <w:ind w:firstLine="709"/>
        <w:jc w:val="both"/>
        <w:rPr>
          <w:sz w:val="28"/>
          <w:szCs w:val="28"/>
        </w:rPr>
      </w:pPr>
    </w:p>
    <w:p w:rsidR="00AE771C" w:rsidRPr="005D7D76" w:rsidRDefault="00EF13B0" w:rsidP="007468EC">
      <w:pPr>
        <w:spacing w:line="360" w:lineRule="auto"/>
        <w:ind w:firstLine="709"/>
        <w:jc w:val="both"/>
        <w:rPr>
          <w:sz w:val="28"/>
          <w:szCs w:val="28"/>
        </w:rPr>
      </w:pPr>
      <w:r w:rsidRPr="005D7D76">
        <w:rPr>
          <w:sz w:val="28"/>
          <w:szCs w:val="28"/>
        </w:rPr>
        <w:object w:dxaOrig="2996" w:dyaOrig="354">
          <v:shape id="_x0000_i1048" type="#_x0000_t75" style="width:150pt;height:18pt" o:ole="" filled="t">
            <v:fill color2="black"/>
            <v:imagedata r:id="rId54" o:title=""/>
          </v:shape>
          <o:OLEObject Type="Embed" ProgID="Equation.3" ShapeID="_x0000_i1048" DrawAspect="Content" ObjectID="_1459342346" r:id="rId55"/>
        </w:object>
      </w:r>
      <w:r w:rsidR="00AE771C" w:rsidRPr="005D7D76">
        <w:rPr>
          <w:sz w:val="28"/>
          <w:szCs w:val="28"/>
        </w:rPr>
        <w:t>.</w:t>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t>(4а)</w:t>
      </w:r>
    </w:p>
    <w:p w:rsidR="005D7D76" w:rsidRDefault="005D7D76"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Так же на основании формулы 4 рассчитаем изменение фондоотдачи за счёт изменения доли действующего оборудования в актив части, формула 4б:</w:t>
      </w:r>
    </w:p>
    <w:p w:rsidR="00AE771C" w:rsidRPr="005D7D76" w:rsidRDefault="00CD0852" w:rsidP="00CD0852">
      <w:pPr>
        <w:spacing w:line="360" w:lineRule="auto"/>
        <w:ind w:firstLine="709"/>
        <w:jc w:val="both"/>
        <w:rPr>
          <w:sz w:val="28"/>
          <w:szCs w:val="28"/>
        </w:rPr>
      </w:pPr>
      <w:r>
        <w:rPr>
          <w:sz w:val="28"/>
          <w:szCs w:val="28"/>
        </w:rPr>
        <w:br w:type="page"/>
      </w:r>
      <w:r w:rsidR="00EF13B0" w:rsidRPr="005D7D76">
        <w:rPr>
          <w:sz w:val="28"/>
          <w:szCs w:val="28"/>
        </w:rPr>
        <w:object w:dxaOrig="2995" w:dyaOrig="354">
          <v:shape id="_x0000_i1049" type="#_x0000_t75" style="width:150pt;height:18pt" o:ole="" filled="t">
            <v:fill color2="black"/>
            <v:imagedata r:id="rId56" o:title=""/>
          </v:shape>
          <o:OLEObject Type="Embed" ProgID="Equation.3" ShapeID="_x0000_i1049" DrawAspect="Content" ObjectID="_1459342347" r:id="rId57"/>
        </w:object>
      </w:r>
      <w:r w:rsidR="00AE771C" w:rsidRPr="005D7D76">
        <w:rPr>
          <w:sz w:val="28"/>
          <w:szCs w:val="28"/>
        </w:rPr>
        <w:t>.</w:t>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t>(4б)</w:t>
      </w:r>
    </w:p>
    <w:p w:rsidR="005D7D76" w:rsidRDefault="005D7D76"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На основании формулы 4 произведем расчет изменение фондоотдачи в зависимости от изменения фондоотдачи актив части, формула 4в:</w:t>
      </w:r>
    </w:p>
    <w:p w:rsidR="005D7D76" w:rsidRDefault="005D7D76" w:rsidP="007468EC">
      <w:pPr>
        <w:spacing w:line="360" w:lineRule="auto"/>
        <w:ind w:firstLine="709"/>
        <w:jc w:val="both"/>
        <w:rPr>
          <w:sz w:val="28"/>
          <w:szCs w:val="28"/>
        </w:rPr>
      </w:pPr>
    </w:p>
    <w:p w:rsidR="00AE771C" w:rsidRPr="005D7D76" w:rsidRDefault="00EF13B0" w:rsidP="007468EC">
      <w:pPr>
        <w:spacing w:line="360" w:lineRule="auto"/>
        <w:ind w:firstLine="709"/>
        <w:jc w:val="both"/>
        <w:rPr>
          <w:sz w:val="28"/>
          <w:szCs w:val="28"/>
        </w:rPr>
      </w:pPr>
      <w:r w:rsidRPr="005D7D76">
        <w:rPr>
          <w:sz w:val="28"/>
          <w:szCs w:val="28"/>
        </w:rPr>
        <w:object w:dxaOrig="3008" w:dyaOrig="354">
          <v:shape id="_x0000_i1050" type="#_x0000_t75" style="width:150.75pt;height:18pt" o:ole="" filled="t">
            <v:fill color2="black"/>
            <v:imagedata r:id="rId58" o:title=""/>
          </v:shape>
          <o:OLEObject Type="Embed" ProgID="Equation.3" ShapeID="_x0000_i1050" DrawAspect="Content" ObjectID="_1459342348" r:id="rId59"/>
        </w:object>
      </w:r>
      <w:r w:rsidR="00AE771C" w:rsidRPr="005D7D76">
        <w:rPr>
          <w:sz w:val="28"/>
          <w:szCs w:val="28"/>
        </w:rPr>
        <w:t>.</w:t>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t>(4в)</w:t>
      </w:r>
    </w:p>
    <w:p w:rsidR="005D7D76" w:rsidRDefault="005D7D76"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Сформируем факторную таблицу трех из полученных показателей.</w:t>
      </w:r>
    </w:p>
    <w:p w:rsidR="005D7D76" w:rsidRDefault="005D7D76"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Таблица 5</w:t>
      </w:r>
    </w:p>
    <w:p w:rsidR="00AE771C" w:rsidRPr="005D7D76" w:rsidRDefault="00AE771C" w:rsidP="007468EC">
      <w:pPr>
        <w:spacing w:line="360" w:lineRule="auto"/>
        <w:ind w:firstLine="709"/>
        <w:jc w:val="both"/>
        <w:rPr>
          <w:sz w:val="28"/>
          <w:szCs w:val="28"/>
        </w:rPr>
      </w:pPr>
      <w:r w:rsidRPr="005D7D76">
        <w:rPr>
          <w:sz w:val="28"/>
          <w:szCs w:val="28"/>
        </w:rPr>
        <w:t>Анализ размера и доли влияния факторов на изменение фондоотдачи</w:t>
      </w:r>
    </w:p>
    <w:tbl>
      <w:tblPr>
        <w:tblW w:w="0" w:type="auto"/>
        <w:tblLook w:val="0000" w:firstRow="0" w:lastRow="0" w:firstColumn="0" w:lastColumn="0" w:noHBand="0" w:noVBand="0"/>
      </w:tblPr>
      <w:tblGrid>
        <w:gridCol w:w="4939"/>
        <w:gridCol w:w="1746"/>
        <w:gridCol w:w="1495"/>
        <w:gridCol w:w="1390"/>
      </w:tblGrid>
      <w:tr w:rsidR="00AE771C" w:rsidRPr="005D7D76" w:rsidTr="005D7D76">
        <w:trPr>
          <w:trHeight w:val="255"/>
        </w:trPr>
        <w:tc>
          <w:tcPr>
            <w:tcW w:w="0" w:type="auto"/>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Фактор</w:t>
            </w:r>
          </w:p>
        </w:tc>
        <w:tc>
          <w:tcPr>
            <w:tcW w:w="0" w:type="auto"/>
            <w:tcBorders>
              <w:top w:val="single" w:sz="4" w:space="0" w:color="000000"/>
              <w:left w:val="single" w:sz="4" w:space="0" w:color="000000"/>
              <w:bottom w:val="single" w:sz="4" w:space="0" w:color="000000"/>
            </w:tcBorders>
            <w:vAlign w:val="bottom"/>
          </w:tcPr>
          <w:p w:rsidR="00AE771C" w:rsidRPr="005D7D76" w:rsidRDefault="00AE771C" w:rsidP="005D7D76">
            <w:pPr>
              <w:spacing w:line="360" w:lineRule="auto"/>
              <w:jc w:val="both"/>
              <w:rPr>
                <w:sz w:val="20"/>
                <w:szCs w:val="20"/>
              </w:rPr>
            </w:pPr>
            <w:r w:rsidRPr="005D7D76">
              <w:rPr>
                <w:sz w:val="20"/>
                <w:szCs w:val="20"/>
              </w:rPr>
              <w:t>Условные обозначения</w:t>
            </w:r>
          </w:p>
        </w:tc>
        <w:tc>
          <w:tcPr>
            <w:tcW w:w="0" w:type="auto"/>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Размер влияния, руб.</w:t>
            </w:r>
          </w:p>
        </w:tc>
        <w:tc>
          <w:tcPr>
            <w:tcW w:w="0" w:type="auto"/>
            <w:tcBorders>
              <w:top w:val="single" w:sz="4" w:space="0" w:color="000000"/>
              <w:left w:val="single" w:sz="4" w:space="0" w:color="000000"/>
              <w:bottom w:val="single" w:sz="4" w:space="0" w:color="000000"/>
              <w:right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Доля влияния, в %</w:t>
            </w:r>
          </w:p>
        </w:tc>
      </w:tr>
      <w:tr w:rsidR="00AE771C" w:rsidRPr="005D7D76" w:rsidTr="005D7D76">
        <w:trPr>
          <w:trHeight w:val="255"/>
        </w:trPr>
        <w:tc>
          <w:tcPr>
            <w:tcW w:w="0" w:type="auto"/>
            <w:gridSpan w:val="4"/>
            <w:tcBorders>
              <w:top w:val="single" w:sz="4" w:space="0" w:color="000000"/>
              <w:left w:val="single" w:sz="4" w:space="0" w:color="000000"/>
              <w:bottom w:val="single" w:sz="4" w:space="0" w:color="000000"/>
              <w:right w:val="single" w:sz="4" w:space="0" w:color="000000"/>
            </w:tcBorders>
            <w:vAlign w:val="bottom"/>
          </w:tcPr>
          <w:p w:rsidR="00AE771C" w:rsidRPr="005D7D76" w:rsidRDefault="00AE771C" w:rsidP="005D7D76">
            <w:pPr>
              <w:spacing w:line="360" w:lineRule="auto"/>
              <w:jc w:val="both"/>
              <w:rPr>
                <w:sz w:val="20"/>
                <w:szCs w:val="20"/>
              </w:rPr>
            </w:pPr>
            <w:r w:rsidRPr="005D7D76">
              <w:rPr>
                <w:sz w:val="20"/>
                <w:szCs w:val="20"/>
              </w:rPr>
              <w:t>I Экстенсивные факторы</w:t>
            </w:r>
          </w:p>
        </w:tc>
      </w:tr>
      <w:tr w:rsidR="00AE771C" w:rsidRPr="005D7D76" w:rsidTr="005D7D76">
        <w:trPr>
          <w:trHeight w:val="418"/>
        </w:trPr>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1.Изменение фондоотдачи в зависимости от изменения доли активной части в стоимости ОПФ</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ΔФо(Д</w:t>
            </w:r>
            <w:r w:rsidRPr="005D7D76">
              <w:rPr>
                <w:sz w:val="20"/>
                <w:szCs w:val="20"/>
                <w:vertAlign w:val="subscript"/>
                <w:lang w:val="en-US"/>
              </w:rPr>
              <w:t>S</w:t>
            </w:r>
            <w:r w:rsidRPr="005D7D76">
              <w:rPr>
                <w:sz w:val="20"/>
                <w:szCs w:val="20"/>
                <w:vertAlign w:val="subscript"/>
              </w:rPr>
              <w:t>а</w:t>
            </w:r>
            <w:r w:rsidRPr="005D7D76">
              <w:rPr>
                <w:sz w:val="20"/>
                <w:szCs w:val="20"/>
              </w:rPr>
              <w:t>)</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0,04</w:t>
            </w:r>
          </w:p>
        </w:tc>
        <w:tc>
          <w:tcPr>
            <w:tcW w:w="0" w:type="auto"/>
            <w:tcBorders>
              <w:left w:val="single" w:sz="4" w:space="0" w:color="000000"/>
              <w:bottom w:val="single" w:sz="4" w:space="0" w:color="000000"/>
              <w:right w:val="single" w:sz="4" w:space="0" w:color="000000"/>
            </w:tcBorders>
            <w:vAlign w:val="center"/>
          </w:tcPr>
          <w:p w:rsidR="00AE771C" w:rsidRPr="005D7D76" w:rsidRDefault="00AE771C" w:rsidP="005D7D76">
            <w:pPr>
              <w:spacing w:line="360" w:lineRule="auto"/>
              <w:jc w:val="both"/>
              <w:rPr>
                <w:sz w:val="20"/>
                <w:szCs w:val="20"/>
              </w:rPr>
            </w:pPr>
          </w:p>
        </w:tc>
      </w:tr>
      <w:tr w:rsidR="00AE771C" w:rsidRPr="005D7D76" w:rsidTr="005D7D76">
        <w:trPr>
          <w:trHeight w:val="423"/>
        </w:trPr>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2. Изменение фондоотдачи за счёт изменения доли действующего оборудования в актив части</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ΔФо(Д</w:t>
            </w:r>
            <w:r w:rsidRPr="005D7D76">
              <w:rPr>
                <w:sz w:val="20"/>
                <w:szCs w:val="20"/>
                <w:vertAlign w:val="subscript"/>
                <w:lang w:val="en-US"/>
              </w:rPr>
              <w:t>S</w:t>
            </w:r>
            <w:r w:rsidRPr="005D7D76">
              <w:rPr>
                <w:sz w:val="20"/>
                <w:szCs w:val="20"/>
                <w:vertAlign w:val="subscript"/>
              </w:rPr>
              <w:t>д</w:t>
            </w:r>
            <w:r w:rsidRPr="005D7D76">
              <w:rPr>
                <w:sz w:val="20"/>
                <w:szCs w:val="20"/>
              </w:rPr>
              <w:t>)</w:t>
            </w:r>
          </w:p>
        </w:tc>
        <w:tc>
          <w:tcPr>
            <w:tcW w:w="0" w:type="auto"/>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-0,0842</w:t>
            </w:r>
          </w:p>
        </w:tc>
        <w:tc>
          <w:tcPr>
            <w:tcW w:w="0" w:type="auto"/>
            <w:tcBorders>
              <w:top w:val="single" w:sz="4" w:space="0" w:color="000000"/>
              <w:left w:val="single" w:sz="4" w:space="0" w:color="000000"/>
              <w:bottom w:val="single" w:sz="4" w:space="0" w:color="000000"/>
              <w:right w:val="single" w:sz="4" w:space="0" w:color="000000"/>
            </w:tcBorders>
            <w:vAlign w:val="center"/>
          </w:tcPr>
          <w:p w:rsidR="00AE771C" w:rsidRPr="005D7D76" w:rsidRDefault="00AE771C" w:rsidP="005D7D76">
            <w:pPr>
              <w:spacing w:line="360" w:lineRule="auto"/>
              <w:jc w:val="both"/>
              <w:rPr>
                <w:sz w:val="20"/>
                <w:szCs w:val="20"/>
              </w:rPr>
            </w:pPr>
          </w:p>
        </w:tc>
      </w:tr>
      <w:tr w:rsidR="00AE771C" w:rsidRPr="005D7D76" w:rsidTr="005D7D76">
        <w:trPr>
          <w:trHeight w:val="255"/>
        </w:trPr>
        <w:tc>
          <w:tcPr>
            <w:tcW w:w="0" w:type="auto"/>
            <w:gridSpan w:val="2"/>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Итого по экстенсивным факторам</w:t>
            </w:r>
          </w:p>
        </w:tc>
        <w:tc>
          <w:tcPr>
            <w:tcW w:w="0" w:type="auto"/>
            <w:tcBorders>
              <w:left w:val="single" w:sz="4" w:space="0" w:color="000000"/>
              <w:bottom w:val="single" w:sz="4" w:space="0" w:color="000000"/>
            </w:tcBorders>
            <w:vAlign w:val="bottom"/>
          </w:tcPr>
          <w:p w:rsidR="00AE771C" w:rsidRPr="005D7D76" w:rsidRDefault="00AE771C" w:rsidP="005D7D76">
            <w:pPr>
              <w:spacing w:line="360" w:lineRule="auto"/>
              <w:jc w:val="both"/>
              <w:rPr>
                <w:sz w:val="20"/>
                <w:szCs w:val="20"/>
              </w:rPr>
            </w:pPr>
            <w:r w:rsidRPr="005D7D76">
              <w:rPr>
                <w:sz w:val="20"/>
                <w:szCs w:val="20"/>
              </w:rPr>
              <w:t>-0,0444</w:t>
            </w:r>
          </w:p>
        </w:tc>
        <w:tc>
          <w:tcPr>
            <w:tcW w:w="0" w:type="auto"/>
            <w:tcBorders>
              <w:left w:val="single" w:sz="4" w:space="0" w:color="000000"/>
              <w:bottom w:val="single" w:sz="4" w:space="0" w:color="000000"/>
              <w:right w:val="single" w:sz="4" w:space="0" w:color="000000"/>
            </w:tcBorders>
            <w:vAlign w:val="bottom"/>
          </w:tcPr>
          <w:p w:rsidR="00AE771C" w:rsidRPr="005D7D76" w:rsidRDefault="00AE771C" w:rsidP="005D7D76">
            <w:pPr>
              <w:spacing w:line="360" w:lineRule="auto"/>
              <w:jc w:val="both"/>
              <w:rPr>
                <w:sz w:val="20"/>
                <w:szCs w:val="20"/>
              </w:rPr>
            </w:pPr>
            <w:r w:rsidRPr="005D7D76">
              <w:rPr>
                <w:sz w:val="20"/>
                <w:szCs w:val="20"/>
              </w:rPr>
              <w:t>-17,61</w:t>
            </w:r>
          </w:p>
        </w:tc>
      </w:tr>
      <w:tr w:rsidR="00AE771C" w:rsidRPr="005D7D76" w:rsidTr="005D7D76">
        <w:trPr>
          <w:trHeight w:val="255"/>
        </w:trPr>
        <w:tc>
          <w:tcPr>
            <w:tcW w:w="0" w:type="auto"/>
            <w:gridSpan w:val="4"/>
            <w:tcBorders>
              <w:top w:val="single" w:sz="4" w:space="0" w:color="000000"/>
              <w:left w:val="single" w:sz="4" w:space="0" w:color="000000"/>
              <w:bottom w:val="single" w:sz="4" w:space="0" w:color="000000"/>
              <w:right w:val="single" w:sz="4" w:space="0" w:color="000000"/>
            </w:tcBorders>
            <w:vAlign w:val="bottom"/>
          </w:tcPr>
          <w:p w:rsidR="00AE771C" w:rsidRPr="005D7D76" w:rsidRDefault="00AE771C" w:rsidP="005D7D76">
            <w:pPr>
              <w:spacing w:line="360" w:lineRule="auto"/>
              <w:jc w:val="both"/>
              <w:rPr>
                <w:sz w:val="20"/>
                <w:szCs w:val="20"/>
              </w:rPr>
            </w:pPr>
            <w:r w:rsidRPr="005D7D76">
              <w:rPr>
                <w:sz w:val="20"/>
                <w:szCs w:val="20"/>
              </w:rPr>
              <w:t>II Интенсивные факторы</w:t>
            </w:r>
          </w:p>
        </w:tc>
      </w:tr>
      <w:tr w:rsidR="00AE771C" w:rsidRPr="005D7D76" w:rsidTr="005D7D76">
        <w:trPr>
          <w:trHeight w:val="469"/>
        </w:trPr>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Изменение фондоотдачи в зависимости от изменения фондоотдачи актив части</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ΔФо(Ф</w:t>
            </w:r>
            <w:r w:rsidRPr="005D7D76">
              <w:rPr>
                <w:sz w:val="20"/>
                <w:szCs w:val="20"/>
                <w:vertAlign w:val="subscript"/>
              </w:rPr>
              <w:t>оа</w:t>
            </w:r>
            <w:r w:rsidRPr="005D7D76">
              <w:rPr>
                <w:sz w:val="20"/>
                <w:szCs w:val="20"/>
              </w:rPr>
              <w:t>)</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0,2966</w:t>
            </w:r>
          </w:p>
        </w:tc>
        <w:tc>
          <w:tcPr>
            <w:tcW w:w="0" w:type="auto"/>
            <w:tcBorders>
              <w:left w:val="single" w:sz="4" w:space="0" w:color="000000"/>
              <w:bottom w:val="single" w:sz="4" w:space="0" w:color="000000"/>
              <w:right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117,61</w:t>
            </w:r>
          </w:p>
        </w:tc>
      </w:tr>
      <w:tr w:rsidR="00AE771C" w:rsidRPr="005D7D76" w:rsidTr="005D7D76">
        <w:trPr>
          <w:trHeight w:val="255"/>
        </w:trPr>
        <w:tc>
          <w:tcPr>
            <w:tcW w:w="0" w:type="auto"/>
            <w:gridSpan w:val="2"/>
            <w:tcBorders>
              <w:top w:val="single" w:sz="4" w:space="0" w:color="000000"/>
              <w:left w:val="single" w:sz="4" w:space="0" w:color="000000"/>
              <w:bottom w:val="single" w:sz="4" w:space="0" w:color="000000"/>
            </w:tcBorders>
            <w:vAlign w:val="bottom"/>
          </w:tcPr>
          <w:p w:rsidR="00AE771C" w:rsidRPr="005D7D76" w:rsidRDefault="00AE771C" w:rsidP="005D7D76">
            <w:pPr>
              <w:spacing w:line="360" w:lineRule="auto"/>
              <w:jc w:val="both"/>
              <w:rPr>
                <w:sz w:val="20"/>
                <w:szCs w:val="20"/>
              </w:rPr>
            </w:pPr>
            <w:r w:rsidRPr="005D7D76">
              <w:rPr>
                <w:sz w:val="20"/>
                <w:szCs w:val="20"/>
              </w:rPr>
              <w:t>Всего</w:t>
            </w:r>
          </w:p>
        </w:tc>
        <w:tc>
          <w:tcPr>
            <w:tcW w:w="0" w:type="auto"/>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0,2522</w:t>
            </w:r>
          </w:p>
        </w:tc>
        <w:tc>
          <w:tcPr>
            <w:tcW w:w="0" w:type="auto"/>
            <w:tcBorders>
              <w:top w:val="single" w:sz="4" w:space="0" w:color="000000"/>
              <w:left w:val="single" w:sz="4" w:space="0" w:color="000000"/>
              <w:bottom w:val="single" w:sz="4" w:space="0" w:color="000000"/>
              <w:right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100</w:t>
            </w:r>
          </w:p>
        </w:tc>
      </w:tr>
    </w:tbl>
    <w:p w:rsidR="005D7D76" w:rsidRDefault="005D7D76" w:rsidP="007468EC">
      <w:pPr>
        <w:spacing w:line="360" w:lineRule="auto"/>
        <w:ind w:firstLine="709"/>
        <w:jc w:val="both"/>
        <w:rPr>
          <w:sz w:val="28"/>
          <w:szCs w:val="28"/>
        </w:rPr>
      </w:pPr>
    </w:p>
    <w:p w:rsidR="00AE771C" w:rsidRDefault="00AE771C" w:rsidP="007468EC">
      <w:pPr>
        <w:spacing w:line="360" w:lineRule="auto"/>
        <w:ind w:firstLine="709"/>
        <w:jc w:val="both"/>
        <w:rPr>
          <w:sz w:val="28"/>
          <w:szCs w:val="28"/>
        </w:rPr>
      </w:pPr>
      <w:r w:rsidRPr="005D7D76">
        <w:rPr>
          <w:sz w:val="28"/>
          <w:szCs w:val="28"/>
        </w:rPr>
        <w:t>На увеличение фондоотдачи положительное влияние оказали интенсивные факторы, и оно составило 0,2966 или 117,61%. Отрицательное же влияние экстенсивных факторов (уменьшение на 0,0842 или 17,61%) не оказало значительного влияния. Более наглядное влияние факторов на изменение фондоотдачи представлено на рисунке 3.</w:t>
      </w:r>
    </w:p>
    <w:p w:rsidR="00AE771C" w:rsidRPr="005D7D76" w:rsidRDefault="00211600" w:rsidP="007468EC">
      <w:pPr>
        <w:spacing w:line="360" w:lineRule="auto"/>
        <w:ind w:firstLine="709"/>
        <w:jc w:val="both"/>
        <w:rPr>
          <w:sz w:val="28"/>
          <w:szCs w:val="28"/>
        </w:rPr>
      </w:pPr>
      <w:bookmarkStart w:id="9" w:name="_1320066819"/>
      <w:bookmarkStart w:id="10" w:name="_1322462041"/>
      <w:bookmarkStart w:id="11" w:name="_1322462052"/>
      <w:bookmarkStart w:id="12" w:name="_1322462063"/>
      <w:bookmarkEnd w:id="9"/>
      <w:bookmarkEnd w:id="10"/>
      <w:bookmarkEnd w:id="11"/>
      <w:bookmarkEnd w:id="12"/>
      <w:r>
        <w:rPr>
          <w:sz w:val="28"/>
          <w:szCs w:val="28"/>
        </w:rPr>
        <w:br w:type="page"/>
      </w:r>
      <w:r w:rsidR="00EF13B0" w:rsidRPr="005D7D76">
        <w:rPr>
          <w:sz w:val="28"/>
          <w:szCs w:val="28"/>
        </w:rPr>
        <w:object w:dxaOrig="5122" w:dyaOrig="2296">
          <v:shape id="_x0000_i1051" type="#_x0000_t75" style="width:264pt;height:120.75pt" o:ole="" filled="t">
            <v:fill color2="black"/>
            <v:imagedata r:id="rId60" o:title=""/>
          </v:shape>
          <o:OLEObject Type="Embed" ProgID="Excel.Sheet.8" ShapeID="_x0000_i1051" DrawAspect="Content" ObjectID="_1459342349" r:id="rId61"/>
        </w:object>
      </w:r>
    </w:p>
    <w:p w:rsidR="00AE771C" w:rsidRPr="005D7D76" w:rsidRDefault="00AE771C" w:rsidP="007468EC">
      <w:pPr>
        <w:spacing w:line="360" w:lineRule="auto"/>
        <w:ind w:firstLine="709"/>
        <w:jc w:val="both"/>
        <w:rPr>
          <w:sz w:val="28"/>
          <w:szCs w:val="28"/>
        </w:rPr>
      </w:pPr>
      <w:r w:rsidRPr="005D7D76">
        <w:rPr>
          <w:sz w:val="28"/>
          <w:szCs w:val="28"/>
        </w:rPr>
        <w:t>Рисунок 3. Размер влияния факторов на изменение фондоотдачи.</w:t>
      </w:r>
    </w:p>
    <w:p w:rsidR="005D7D76" w:rsidRDefault="005D7D76"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Таким образом, наибольшее влияние на изменение фондоотдачи оказало изменение фондоотдачи активной части основных производственных фондов.</w:t>
      </w:r>
    </w:p>
    <w:p w:rsidR="005D7D76" w:rsidRDefault="005D7D76" w:rsidP="007468EC">
      <w:pPr>
        <w:spacing w:line="360" w:lineRule="auto"/>
        <w:ind w:firstLine="709"/>
        <w:jc w:val="both"/>
        <w:rPr>
          <w:sz w:val="28"/>
          <w:szCs w:val="28"/>
        </w:rPr>
      </w:pPr>
    </w:p>
    <w:p w:rsidR="00AE771C" w:rsidRPr="00211600" w:rsidRDefault="00211600" w:rsidP="00211600">
      <w:pPr>
        <w:spacing w:line="360" w:lineRule="auto"/>
        <w:ind w:firstLine="709"/>
        <w:jc w:val="center"/>
        <w:rPr>
          <w:b/>
          <w:sz w:val="28"/>
          <w:szCs w:val="28"/>
        </w:rPr>
      </w:pPr>
      <w:r>
        <w:rPr>
          <w:b/>
          <w:sz w:val="28"/>
          <w:szCs w:val="28"/>
        </w:rPr>
        <w:t xml:space="preserve">2.3 </w:t>
      </w:r>
      <w:r w:rsidR="00AE771C" w:rsidRPr="00211600">
        <w:rPr>
          <w:b/>
          <w:sz w:val="28"/>
          <w:szCs w:val="28"/>
        </w:rPr>
        <w:t>Анализ финансовой деятельности</w:t>
      </w:r>
    </w:p>
    <w:p w:rsidR="005D7D76" w:rsidRDefault="005D7D76"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 xml:space="preserve">Под финансовым состоянием понимается способность предприятия финансировать свою деятельность. Оно характеризуется обеспеченностью финансовыми ресурсами, необходимыми для нормального функционирования предприятия, целесообразностью их размещения и эффективностью использования, финансовыми взаимоотношениями с другими юридическими и физическими лицами, платежеспособностью и финансовой устойчивостью. </w:t>
      </w:r>
    </w:p>
    <w:p w:rsidR="00AE771C" w:rsidRPr="005D7D76" w:rsidRDefault="00AE771C" w:rsidP="007468EC">
      <w:pPr>
        <w:spacing w:line="360" w:lineRule="auto"/>
        <w:ind w:firstLine="709"/>
        <w:jc w:val="both"/>
        <w:rPr>
          <w:sz w:val="28"/>
          <w:szCs w:val="28"/>
        </w:rPr>
      </w:pPr>
      <w:r w:rsidRPr="005D7D76">
        <w:rPr>
          <w:sz w:val="28"/>
          <w:szCs w:val="28"/>
        </w:rPr>
        <w:t>Главная цель анализа – своевременно выявлять и устранять недостатки в финансовой деятельности и находить резервы улучшения финансового состояния предприятия и его платежеспособности [11].</w:t>
      </w:r>
    </w:p>
    <w:p w:rsidR="005D7D76" w:rsidRDefault="005D7D76" w:rsidP="007468EC">
      <w:pPr>
        <w:spacing w:line="360" w:lineRule="auto"/>
        <w:ind w:firstLine="709"/>
        <w:jc w:val="both"/>
        <w:rPr>
          <w:sz w:val="28"/>
          <w:szCs w:val="28"/>
        </w:rPr>
      </w:pPr>
    </w:p>
    <w:p w:rsidR="00AE771C" w:rsidRPr="00211600" w:rsidRDefault="00211600" w:rsidP="00211600">
      <w:pPr>
        <w:spacing w:line="360" w:lineRule="auto"/>
        <w:ind w:firstLine="709"/>
        <w:jc w:val="center"/>
        <w:rPr>
          <w:b/>
          <w:sz w:val="28"/>
          <w:szCs w:val="28"/>
        </w:rPr>
      </w:pPr>
      <w:r>
        <w:rPr>
          <w:b/>
          <w:sz w:val="28"/>
          <w:szCs w:val="28"/>
        </w:rPr>
        <w:t xml:space="preserve">2.4 </w:t>
      </w:r>
      <w:r w:rsidR="00AE771C" w:rsidRPr="00211600">
        <w:rPr>
          <w:b/>
          <w:sz w:val="28"/>
          <w:szCs w:val="28"/>
        </w:rPr>
        <w:t>Анализ имущества и капиталов</w:t>
      </w:r>
    </w:p>
    <w:p w:rsidR="005D7D76" w:rsidRDefault="005D7D76"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Анализ имущества преприятия по сотаву и стуктуре представлен в таблице в Приложении 4.</w:t>
      </w:r>
    </w:p>
    <w:p w:rsidR="00AE771C" w:rsidRPr="005D7D76" w:rsidRDefault="00AE771C" w:rsidP="007468EC">
      <w:pPr>
        <w:spacing w:line="360" w:lineRule="auto"/>
        <w:ind w:firstLine="709"/>
        <w:jc w:val="both"/>
        <w:rPr>
          <w:sz w:val="28"/>
          <w:szCs w:val="28"/>
        </w:rPr>
      </w:pPr>
      <w:r w:rsidRPr="005D7D76">
        <w:rPr>
          <w:sz w:val="28"/>
          <w:szCs w:val="28"/>
        </w:rPr>
        <w:t xml:space="preserve">Анализ показал, что соотношение ВА и ОА в 2008 году 69,78/30,22 т. е. у предприятия нехватает оборотных активов для ведения производственного </w:t>
      </w:r>
      <w:r w:rsidRPr="005D7D76">
        <w:rPr>
          <w:sz w:val="28"/>
          <w:szCs w:val="28"/>
        </w:rPr>
        <w:lastRenderedPageBreak/>
        <w:t xml:space="preserve">процесса, а уже в 2009 году это соотношение составляло 81,76/18,24, это так называемая «тяжелая» структура имущества. Сопоставляя доли запасов, можно сказать о том, что в 2008 году у предприятия было достаточно запасов, не было ни профицита (залежалые запасы), ни наличие дефицита, в 2009 году у предприятия появились неликвидные (залежалые) запасы, что говорит о затоваривании складов. Сырья и материалов в 2008 году </w:t>
      </w:r>
      <w:r w:rsidR="00211600" w:rsidRPr="005D7D76">
        <w:rPr>
          <w:sz w:val="28"/>
          <w:szCs w:val="28"/>
        </w:rPr>
        <w:t>предприятию</w:t>
      </w:r>
      <w:r w:rsidRPr="005D7D76">
        <w:rPr>
          <w:sz w:val="28"/>
          <w:szCs w:val="28"/>
        </w:rPr>
        <w:t xml:space="preserve"> </w:t>
      </w:r>
      <w:r w:rsidR="00211600" w:rsidRPr="005D7D76">
        <w:rPr>
          <w:sz w:val="28"/>
          <w:szCs w:val="28"/>
        </w:rPr>
        <w:t>нахватало</w:t>
      </w:r>
      <w:r w:rsidRPr="005D7D76">
        <w:rPr>
          <w:sz w:val="28"/>
          <w:szCs w:val="28"/>
        </w:rPr>
        <w:t xml:space="preserve"> для нормального функционирования, но уже к 2009 году ситуация </w:t>
      </w:r>
      <w:r w:rsidR="00211600" w:rsidRPr="005D7D76">
        <w:rPr>
          <w:sz w:val="28"/>
          <w:szCs w:val="28"/>
        </w:rPr>
        <w:t>улучшалась</w:t>
      </w:r>
      <w:r w:rsidRPr="005D7D76">
        <w:rPr>
          <w:sz w:val="28"/>
          <w:szCs w:val="28"/>
        </w:rPr>
        <w:t xml:space="preserve">. Что же касается </w:t>
      </w:r>
      <w:r w:rsidR="00211600" w:rsidRPr="005D7D76">
        <w:rPr>
          <w:sz w:val="28"/>
          <w:szCs w:val="28"/>
        </w:rPr>
        <w:t>дебиторской</w:t>
      </w:r>
      <w:r w:rsidRPr="005D7D76">
        <w:rPr>
          <w:sz w:val="28"/>
          <w:szCs w:val="28"/>
        </w:rPr>
        <w:t xml:space="preserve"> задолженности и денежных средств, то в будущем у предприятия не будет средств для оплаты краткосрочных обязательств, и существует не хватка денег для расчетов по текущим обязательствам.</w:t>
      </w:r>
    </w:p>
    <w:p w:rsidR="00AE771C" w:rsidRPr="005D7D76" w:rsidRDefault="00AE771C" w:rsidP="007468EC">
      <w:pPr>
        <w:spacing w:line="360" w:lineRule="auto"/>
        <w:ind w:firstLine="709"/>
        <w:jc w:val="both"/>
        <w:rPr>
          <w:sz w:val="28"/>
          <w:szCs w:val="28"/>
        </w:rPr>
      </w:pPr>
      <w:r w:rsidRPr="005D7D76">
        <w:rPr>
          <w:sz w:val="28"/>
          <w:szCs w:val="28"/>
        </w:rPr>
        <w:t>После анализа актива баланса проводится анализ пассива баланса.</w:t>
      </w:r>
    </w:p>
    <w:p w:rsidR="00AE771C" w:rsidRPr="005D7D76" w:rsidRDefault="00AE771C" w:rsidP="007468EC">
      <w:pPr>
        <w:spacing w:line="360" w:lineRule="auto"/>
        <w:ind w:firstLine="709"/>
        <w:jc w:val="both"/>
        <w:rPr>
          <w:sz w:val="28"/>
          <w:szCs w:val="28"/>
        </w:rPr>
      </w:pPr>
      <w:r w:rsidRPr="005D7D76">
        <w:rPr>
          <w:sz w:val="28"/>
          <w:szCs w:val="28"/>
        </w:rPr>
        <w:t>Анализ пассива баланса представлен в таблице в Приложении 5.</w:t>
      </w:r>
    </w:p>
    <w:p w:rsidR="00AE771C" w:rsidRPr="005D7D76" w:rsidRDefault="00AE771C" w:rsidP="007468EC">
      <w:pPr>
        <w:spacing w:line="360" w:lineRule="auto"/>
        <w:ind w:firstLine="709"/>
        <w:jc w:val="both"/>
        <w:rPr>
          <w:sz w:val="28"/>
          <w:szCs w:val="28"/>
        </w:rPr>
      </w:pPr>
      <w:r w:rsidRPr="005D7D76">
        <w:rPr>
          <w:sz w:val="28"/>
          <w:szCs w:val="28"/>
        </w:rPr>
        <w:t xml:space="preserve">Из анализа видно, что у предприятия «тяжелая» структура пассива ближе к банкротству, и из-за большой доля краткосрочной задолженности, положение </w:t>
      </w:r>
      <w:r w:rsidR="00211600" w:rsidRPr="005D7D76">
        <w:rPr>
          <w:sz w:val="28"/>
          <w:szCs w:val="28"/>
        </w:rPr>
        <w:t>предприятия</w:t>
      </w:r>
      <w:r w:rsidRPr="005D7D76">
        <w:rPr>
          <w:sz w:val="28"/>
          <w:szCs w:val="28"/>
        </w:rPr>
        <w:t xml:space="preserve"> не устойчивое.</w:t>
      </w:r>
    </w:p>
    <w:p w:rsidR="00AE771C" w:rsidRPr="005D7D76" w:rsidRDefault="00AE771C" w:rsidP="007468EC">
      <w:pPr>
        <w:spacing w:line="360" w:lineRule="auto"/>
        <w:ind w:firstLine="709"/>
        <w:jc w:val="both"/>
        <w:rPr>
          <w:sz w:val="28"/>
          <w:szCs w:val="28"/>
        </w:rPr>
      </w:pPr>
      <w:r w:rsidRPr="005D7D76">
        <w:rPr>
          <w:sz w:val="28"/>
          <w:szCs w:val="28"/>
        </w:rPr>
        <w:t>Анализ платежеспособности и ликвидности</w:t>
      </w:r>
    </w:p>
    <w:p w:rsidR="00AE771C" w:rsidRPr="005D7D76" w:rsidRDefault="00AE771C" w:rsidP="007468EC">
      <w:pPr>
        <w:spacing w:line="360" w:lineRule="auto"/>
        <w:ind w:firstLine="709"/>
        <w:jc w:val="both"/>
        <w:rPr>
          <w:sz w:val="28"/>
          <w:szCs w:val="28"/>
        </w:rPr>
      </w:pPr>
      <w:r w:rsidRPr="005D7D76">
        <w:rPr>
          <w:sz w:val="28"/>
          <w:szCs w:val="28"/>
        </w:rPr>
        <w:t>Для оценки ликвидности все активы делят по их ликвидности:</w:t>
      </w:r>
    </w:p>
    <w:p w:rsidR="00AE771C" w:rsidRPr="005D7D76" w:rsidRDefault="00AE771C" w:rsidP="007468EC">
      <w:pPr>
        <w:spacing w:line="360" w:lineRule="auto"/>
        <w:ind w:firstLine="709"/>
        <w:jc w:val="both"/>
        <w:rPr>
          <w:sz w:val="28"/>
          <w:szCs w:val="28"/>
        </w:rPr>
      </w:pPr>
      <w:r w:rsidRPr="005D7D76">
        <w:rPr>
          <w:sz w:val="28"/>
          <w:szCs w:val="28"/>
        </w:rPr>
        <w:t>А</w:t>
      </w:r>
      <w:r w:rsidRPr="005D7D76">
        <w:rPr>
          <w:sz w:val="28"/>
          <w:szCs w:val="28"/>
          <w:vertAlign w:val="subscript"/>
        </w:rPr>
        <w:t>1</w:t>
      </w:r>
      <w:r w:rsidRPr="005D7D76">
        <w:rPr>
          <w:sz w:val="28"/>
          <w:szCs w:val="28"/>
        </w:rPr>
        <w:t xml:space="preserve"> – абсолютно ликвидные активы (сумма строк 250 и 260);</w:t>
      </w:r>
    </w:p>
    <w:p w:rsidR="00AE771C" w:rsidRPr="005D7D76" w:rsidRDefault="00AE771C" w:rsidP="007468EC">
      <w:pPr>
        <w:spacing w:line="360" w:lineRule="auto"/>
        <w:ind w:firstLine="709"/>
        <w:jc w:val="both"/>
        <w:rPr>
          <w:sz w:val="28"/>
          <w:szCs w:val="28"/>
        </w:rPr>
      </w:pPr>
      <w:r w:rsidRPr="005D7D76">
        <w:rPr>
          <w:sz w:val="28"/>
          <w:szCs w:val="28"/>
        </w:rPr>
        <w:t>А</w:t>
      </w:r>
      <w:r w:rsidRPr="005D7D76">
        <w:rPr>
          <w:sz w:val="28"/>
          <w:szCs w:val="28"/>
          <w:vertAlign w:val="subscript"/>
        </w:rPr>
        <w:t>2</w:t>
      </w:r>
      <w:r w:rsidRPr="005D7D76">
        <w:rPr>
          <w:sz w:val="28"/>
          <w:szCs w:val="28"/>
        </w:rPr>
        <w:t xml:space="preserve"> – быстроликвидные активы (сумма строк 240 и 270);</w:t>
      </w:r>
    </w:p>
    <w:p w:rsidR="00AE771C" w:rsidRPr="005D7D76" w:rsidRDefault="00AE771C" w:rsidP="007468EC">
      <w:pPr>
        <w:spacing w:line="360" w:lineRule="auto"/>
        <w:ind w:firstLine="709"/>
        <w:jc w:val="both"/>
        <w:rPr>
          <w:sz w:val="28"/>
          <w:szCs w:val="28"/>
        </w:rPr>
      </w:pPr>
      <w:r w:rsidRPr="005D7D76">
        <w:rPr>
          <w:sz w:val="28"/>
          <w:szCs w:val="28"/>
        </w:rPr>
        <w:t>А</w:t>
      </w:r>
      <w:r w:rsidRPr="005D7D76">
        <w:rPr>
          <w:sz w:val="28"/>
          <w:szCs w:val="28"/>
          <w:vertAlign w:val="subscript"/>
        </w:rPr>
        <w:t>3</w:t>
      </w:r>
      <w:r w:rsidRPr="005D7D76">
        <w:rPr>
          <w:sz w:val="28"/>
          <w:szCs w:val="28"/>
        </w:rPr>
        <w:t xml:space="preserve"> – медленноликвидные активы (сумма строк 216, 220 и 140 за</w:t>
      </w:r>
      <w:r w:rsidR="00211600">
        <w:rPr>
          <w:sz w:val="28"/>
          <w:szCs w:val="28"/>
        </w:rPr>
        <w:t xml:space="preserve"> </w:t>
      </w:r>
      <w:r w:rsidRPr="005D7D76">
        <w:rPr>
          <w:sz w:val="28"/>
          <w:szCs w:val="28"/>
        </w:rPr>
        <w:t>вычетом 210);</w:t>
      </w:r>
    </w:p>
    <w:p w:rsidR="00AE771C" w:rsidRPr="005D7D76" w:rsidRDefault="00AE771C" w:rsidP="007468EC">
      <w:pPr>
        <w:spacing w:line="360" w:lineRule="auto"/>
        <w:ind w:firstLine="709"/>
        <w:jc w:val="both"/>
        <w:rPr>
          <w:sz w:val="28"/>
          <w:szCs w:val="28"/>
        </w:rPr>
      </w:pPr>
      <w:r w:rsidRPr="005D7D76">
        <w:rPr>
          <w:sz w:val="28"/>
          <w:szCs w:val="28"/>
        </w:rPr>
        <w:t>А</w:t>
      </w:r>
      <w:r w:rsidRPr="005D7D76">
        <w:rPr>
          <w:sz w:val="28"/>
          <w:szCs w:val="28"/>
          <w:vertAlign w:val="subscript"/>
        </w:rPr>
        <w:t>4</w:t>
      </w:r>
      <w:r w:rsidRPr="005D7D76">
        <w:rPr>
          <w:sz w:val="28"/>
          <w:szCs w:val="28"/>
        </w:rPr>
        <w:t xml:space="preserve"> – труднореализуемые активы (сумма строк 140,216 и 230 за</w:t>
      </w:r>
      <w:r w:rsidR="00211600">
        <w:rPr>
          <w:sz w:val="28"/>
          <w:szCs w:val="28"/>
        </w:rPr>
        <w:t xml:space="preserve"> </w:t>
      </w:r>
      <w:r w:rsidRPr="005D7D76">
        <w:rPr>
          <w:sz w:val="28"/>
          <w:szCs w:val="28"/>
        </w:rPr>
        <w:t>вычетиом 190).</w:t>
      </w:r>
    </w:p>
    <w:p w:rsidR="00AE771C" w:rsidRPr="005D7D76" w:rsidRDefault="00AE771C" w:rsidP="007468EC">
      <w:pPr>
        <w:spacing w:line="360" w:lineRule="auto"/>
        <w:ind w:firstLine="709"/>
        <w:jc w:val="both"/>
        <w:rPr>
          <w:sz w:val="28"/>
          <w:szCs w:val="28"/>
        </w:rPr>
      </w:pPr>
      <w:r w:rsidRPr="005D7D76">
        <w:rPr>
          <w:sz w:val="28"/>
          <w:szCs w:val="28"/>
        </w:rPr>
        <w:t>Пассивы группируются по степени срочности платежа:</w:t>
      </w:r>
    </w:p>
    <w:p w:rsidR="00AE771C" w:rsidRPr="005D7D76" w:rsidRDefault="00AE771C" w:rsidP="007468EC">
      <w:pPr>
        <w:spacing w:line="360" w:lineRule="auto"/>
        <w:ind w:firstLine="709"/>
        <w:jc w:val="both"/>
        <w:rPr>
          <w:sz w:val="28"/>
          <w:szCs w:val="28"/>
        </w:rPr>
      </w:pPr>
      <w:r w:rsidRPr="005D7D76">
        <w:rPr>
          <w:sz w:val="28"/>
          <w:szCs w:val="28"/>
        </w:rPr>
        <w:t>П</w:t>
      </w:r>
      <w:r w:rsidRPr="005D7D76">
        <w:rPr>
          <w:sz w:val="28"/>
          <w:szCs w:val="28"/>
          <w:vertAlign w:val="subscript"/>
        </w:rPr>
        <w:t>1</w:t>
      </w:r>
      <w:r w:rsidRPr="005D7D76">
        <w:rPr>
          <w:sz w:val="28"/>
          <w:szCs w:val="28"/>
        </w:rPr>
        <w:t xml:space="preserve"> – наиболее срочные обязательства (сумма строк 620 и 670);</w:t>
      </w:r>
    </w:p>
    <w:p w:rsidR="00AE771C" w:rsidRPr="005D7D76" w:rsidRDefault="00AE771C" w:rsidP="007468EC">
      <w:pPr>
        <w:spacing w:line="360" w:lineRule="auto"/>
        <w:ind w:firstLine="709"/>
        <w:jc w:val="both"/>
        <w:rPr>
          <w:sz w:val="28"/>
          <w:szCs w:val="28"/>
        </w:rPr>
      </w:pPr>
      <w:r w:rsidRPr="005D7D76">
        <w:rPr>
          <w:sz w:val="28"/>
          <w:szCs w:val="28"/>
        </w:rPr>
        <w:t>П</w:t>
      </w:r>
      <w:r w:rsidRPr="005D7D76">
        <w:rPr>
          <w:sz w:val="28"/>
          <w:szCs w:val="28"/>
          <w:vertAlign w:val="subscript"/>
        </w:rPr>
        <w:t>2</w:t>
      </w:r>
      <w:r w:rsidRPr="005D7D76">
        <w:rPr>
          <w:sz w:val="28"/>
          <w:szCs w:val="28"/>
        </w:rPr>
        <w:t xml:space="preserve"> – срочные обязательства (строка 610);</w:t>
      </w:r>
    </w:p>
    <w:p w:rsidR="00AE771C" w:rsidRPr="005D7D76" w:rsidRDefault="00AE771C" w:rsidP="007468EC">
      <w:pPr>
        <w:spacing w:line="360" w:lineRule="auto"/>
        <w:ind w:firstLine="709"/>
        <w:jc w:val="both"/>
        <w:rPr>
          <w:sz w:val="28"/>
          <w:szCs w:val="28"/>
        </w:rPr>
      </w:pPr>
      <w:r w:rsidRPr="005D7D76">
        <w:rPr>
          <w:sz w:val="28"/>
          <w:szCs w:val="28"/>
        </w:rPr>
        <w:t>П</w:t>
      </w:r>
      <w:r w:rsidRPr="005D7D76">
        <w:rPr>
          <w:sz w:val="28"/>
          <w:szCs w:val="28"/>
          <w:vertAlign w:val="subscript"/>
        </w:rPr>
        <w:t>3</w:t>
      </w:r>
      <w:r w:rsidRPr="005D7D76">
        <w:rPr>
          <w:sz w:val="28"/>
          <w:szCs w:val="28"/>
        </w:rPr>
        <w:t xml:space="preserve"> – долгосрочные обязательства (строка 590);</w:t>
      </w:r>
    </w:p>
    <w:p w:rsidR="00AE771C" w:rsidRPr="005D7D76" w:rsidRDefault="00AE771C" w:rsidP="007468EC">
      <w:pPr>
        <w:spacing w:line="360" w:lineRule="auto"/>
        <w:ind w:firstLine="709"/>
        <w:jc w:val="both"/>
        <w:rPr>
          <w:sz w:val="28"/>
          <w:szCs w:val="28"/>
        </w:rPr>
      </w:pPr>
      <w:r w:rsidRPr="005D7D76">
        <w:rPr>
          <w:sz w:val="28"/>
          <w:szCs w:val="28"/>
        </w:rPr>
        <w:t>П</w:t>
      </w:r>
      <w:r w:rsidRPr="005D7D76">
        <w:rPr>
          <w:sz w:val="28"/>
          <w:szCs w:val="28"/>
          <w:vertAlign w:val="subscript"/>
        </w:rPr>
        <w:t>4</w:t>
      </w:r>
      <w:r w:rsidRPr="005D7D76">
        <w:rPr>
          <w:sz w:val="28"/>
          <w:szCs w:val="28"/>
        </w:rPr>
        <w:t xml:space="preserve"> – постоянные пассивы (сумма строк 490, 630,640 и 650).</w:t>
      </w:r>
    </w:p>
    <w:p w:rsidR="00AE771C" w:rsidRPr="005D7D76" w:rsidRDefault="00AE771C" w:rsidP="007468EC">
      <w:pPr>
        <w:spacing w:line="360" w:lineRule="auto"/>
        <w:ind w:firstLine="709"/>
        <w:jc w:val="both"/>
        <w:rPr>
          <w:sz w:val="28"/>
          <w:szCs w:val="28"/>
        </w:rPr>
      </w:pPr>
      <w:r w:rsidRPr="005D7D76">
        <w:rPr>
          <w:sz w:val="28"/>
          <w:szCs w:val="28"/>
        </w:rPr>
        <w:lastRenderedPageBreak/>
        <w:t>На основании этого группирования проведем анализ ликвидности баланса по абсолютным показателям таблица 6.</w:t>
      </w:r>
    </w:p>
    <w:p w:rsidR="005D7D76" w:rsidRDefault="005D7D76"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Таблица 6</w:t>
      </w:r>
    </w:p>
    <w:p w:rsidR="00AE771C" w:rsidRPr="005D7D76" w:rsidRDefault="00AE771C" w:rsidP="007468EC">
      <w:pPr>
        <w:spacing w:line="360" w:lineRule="auto"/>
        <w:ind w:firstLine="709"/>
        <w:jc w:val="both"/>
        <w:rPr>
          <w:sz w:val="28"/>
          <w:szCs w:val="28"/>
        </w:rPr>
      </w:pPr>
      <w:r w:rsidRPr="005D7D76">
        <w:rPr>
          <w:sz w:val="28"/>
          <w:szCs w:val="28"/>
        </w:rPr>
        <w:t>Анализ ликвидности баланса по абсолютным показателям</w:t>
      </w:r>
    </w:p>
    <w:tbl>
      <w:tblPr>
        <w:tblW w:w="0" w:type="auto"/>
        <w:tblLook w:val="0000" w:firstRow="0" w:lastRow="0" w:firstColumn="0" w:lastColumn="0" w:noHBand="0" w:noVBand="0"/>
      </w:tblPr>
      <w:tblGrid>
        <w:gridCol w:w="747"/>
        <w:gridCol w:w="1066"/>
        <w:gridCol w:w="1066"/>
        <w:gridCol w:w="829"/>
        <w:gridCol w:w="1066"/>
        <w:gridCol w:w="1066"/>
        <w:gridCol w:w="1133"/>
        <w:gridCol w:w="983"/>
        <w:gridCol w:w="1154"/>
      </w:tblGrid>
      <w:tr w:rsidR="00AE771C" w:rsidRPr="005D7D76" w:rsidTr="005D7D76">
        <w:trPr>
          <w:trHeight w:val="255"/>
        </w:trPr>
        <w:tc>
          <w:tcPr>
            <w:tcW w:w="0" w:type="auto"/>
            <w:vMerge w:val="restart"/>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Актив</w:t>
            </w:r>
          </w:p>
        </w:tc>
        <w:tc>
          <w:tcPr>
            <w:tcW w:w="0" w:type="auto"/>
            <w:vMerge w:val="restart"/>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2008 год</w:t>
            </w:r>
          </w:p>
        </w:tc>
        <w:tc>
          <w:tcPr>
            <w:tcW w:w="0" w:type="auto"/>
            <w:vMerge w:val="restart"/>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2009 год</w:t>
            </w:r>
          </w:p>
        </w:tc>
        <w:tc>
          <w:tcPr>
            <w:tcW w:w="0" w:type="auto"/>
            <w:vMerge w:val="restart"/>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Пассив</w:t>
            </w:r>
          </w:p>
        </w:tc>
        <w:tc>
          <w:tcPr>
            <w:tcW w:w="0" w:type="auto"/>
            <w:vMerge w:val="restart"/>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2008 год</w:t>
            </w:r>
          </w:p>
        </w:tc>
        <w:tc>
          <w:tcPr>
            <w:tcW w:w="0" w:type="auto"/>
            <w:vMerge w:val="restart"/>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2009 год</w:t>
            </w:r>
          </w:p>
        </w:tc>
        <w:tc>
          <w:tcPr>
            <w:tcW w:w="0" w:type="auto"/>
            <w:gridSpan w:val="3"/>
            <w:tcBorders>
              <w:top w:val="single" w:sz="4" w:space="0" w:color="000000"/>
              <w:left w:val="single" w:sz="4" w:space="0" w:color="000000"/>
              <w:bottom w:val="single" w:sz="4" w:space="0" w:color="000000"/>
              <w:right w:val="single" w:sz="4" w:space="0" w:color="000000"/>
            </w:tcBorders>
            <w:vAlign w:val="bottom"/>
          </w:tcPr>
          <w:p w:rsidR="00AE771C" w:rsidRPr="005D7D76" w:rsidRDefault="00AE771C" w:rsidP="005D7D76">
            <w:pPr>
              <w:spacing w:line="360" w:lineRule="auto"/>
              <w:jc w:val="both"/>
              <w:rPr>
                <w:sz w:val="20"/>
                <w:szCs w:val="20"/>
              </w:rPr>
            </w:pPr>
            <w:r w:rsidRPr="005D7D76">
              <w:rPr>
                <w:sz w:val="20"/>
                <w:szCs w:val="20"/>
              </w:rPr>
              <w:t>Актив-Пассив</w:t>
            </w:r>
          </w:p>
        </w:tc>
      </w:tr>
      <w:tr w:rsidR="00AE771C" w:rsidRPr="005D7D76" w:rsidTr="005D7D76">
        <w:trPr>
          <w:trHeight w:val="70"/>
        </w:trPr>
        <w:tc>
          <w:tcPr>
            <w:tcW w:w="0" w:type="auto"/>
            <w:vMerge/>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p>
        </w:tc>
        <w:tc>
          <w:tcPr>
            <w:tcW w:w="0" w:type="auto"/>
            <w:vMerge/>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p>
        </w:tc>
        <w:tc>
          <w:tcPr>
            <w:tcW w:w="0" w:type="auto"/>
            <w:vMerge/>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p>
        </w:tc>
        <w:tc>
          <w:tcPr>
            <w:tcW w:w="0" w:type="auto"/>
            <w:vMerge/>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p>
        </w:tc>
        <w:tc>
          <w:tcPr>
            <w:tcW w:w="0" w:type="auto"/>
            <w:vMerge/>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p>
        </w:tc>
        <w:tc>
          <w:tcPr>
            <w:tcW w:w="0" w:type="auto"/>
            <w:vMerge/>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2008 год</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2009 год</w:t>
            </w:r>
          </w:p>
        </w:tc>
        <w:tc>
          <w:tcPr>
            <w:tcW w:w="0" w:type="auto"/>
            <w:tcBorders>
              <w:left w:val="single" w:sz="4" w:space="0" w:color="000000"/>
              <w:bottom w:val="single" w:sz="4" w:space="0" w:color="000000"/>
              <w:right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Изменение</w:t>
            </w:r>
          </w:p>
        </w:tc>
      </w:tr>
      <w:tr w:rsidR="00AE771C" w:rsidRPr="005D7D76" w:rsidTr="005D7D76">
        <w:trPr>
          <w:trHeight w:val="255"/>
        </w:trPr>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А1</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826448,9</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159061</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П1</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63438,8</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66746,2</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763010,1</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92314,8</w:t>
            </w:r>
          </w:p>
        </w:tc>
        <w:tc>
          <w:tcPr>
            <w:tcW w:w="0" w:type="auto"/>
            <w:tcBorders>
              <w:left w:val="single" w:sz="4" w:space="0" w:color="000000"/>
              <w:bottom w:val="single" w:sz="4" w:space="0" w:color="000000"/>
              <w:right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-670695,3</w:t>
            </w:r>
          </w:p>
        </w:tc>
      </w:tr>
      <w:tr w:rsidR="00AE771C" w:rsidRPr="005D7D76" w:rsidTr="005D7D76">
        <w:trPr>
          <w:trHeight w:val="255"/>
        </w:trPr>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А2</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98495,2</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118366,9</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П2</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58696</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53067,2</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39799,1</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65299,6</w:t>
            </w:r>
          </w:p>
        </w:tc>
        <w:tc>
          <w:tcPr>
            <w:tcW w:w="0" w:type="auto"/>
            <w:tcBorders>
              <w:left w:val="single" w:sz="4" w:space="0" w:color="000000"/>
              <w:bottom w:val="single" w:sz="4" w:space="0" w:color="000000"/>
              <w:right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25500,5</w:t>
            </w:r>
          </w:p>
        </w:tc>
      </w:tr>
      <w:tr w:rsidR="00AE771C" w:rsidRPr="005D7D76" w:rsidTr="005D7D76">
        <w:trPr>
          <w:trHeight w:val="255"/>
        </w:trPr>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А3</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847673,1</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993245</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П3</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102257,3</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159061,1</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745415,8</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834183,9</w:t>
            </w:r>
          </w:p>
        </w:tc>
        <w:tc>
          <w:tcPr>
            <w:tcW w:w="0" w:type="auto"/>
            <w:tcBorders>
              <w:left w:val="single" w:sz="4" w:space="0" w:color="000000"/>
              <w:bottom w:val="single" w:sz="4" w:space="0" w:color="000000"/>
              <w:right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88768,1</w:t>
            </w:r>
          </w:p>
        </w:tc>
      </w:tr>
      <w:tr w:rsidR="00AE771C" w:rsidRPr="005D7D76" w:rsidTr="005D7D76">
        <w:trPr>
          <w:trHeight w:val="255"/>
        </w:trPr>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А4</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2315110,4</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2130260,7</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П4</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5008088,5</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4124474,6</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-2692978,1</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-1994214</w:t>
            </w:r>
          </w:p>
        </w:tc>
        <w:tc>
          <w:tcPr>
            <w:tcW w:w="0" w:type="auto"/>
            <w:tcBorders>
              <w:left w:val="single" w:sz="4" w:space="0" w:color="000000"/>
              <w:bottom w:val="single" w:sz="4" w:space="0" w:color="000000"/>
              <w:right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698764,1</w:t>
            </w:r>
          </w:p>
        </w:tc>
      </w:tr>
      <w:tr w:rsidR="00AE771C" w:rsidRPr="005D7D76" w:rsidTr="005D7D76">
        <w:trPr>
          <w:trHeight w:val="255"/>
        </w:trPr>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Итого</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4087727,5</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3400933,5</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Итого</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5232480,6</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4403349,2</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p>
        </w:tc>
        <w:tc>
          <w:tcPr>
            <w:tcW w:w="0" w:type="auto"/>
            <w:tcBorders>
              <w:left w:val="single" w:sz="4" w:space="0" w:color="000000"/>
              <w:bottom w:val="single" w:sz="4" w:space="0" w:color="000000"/>
              <w:right w:val="single" w:sz="4" w:space="0" w:color="000000"/>
            </w:tcBorders>
            <w:vAlign w:val="center"/>
          </w:tcPr>
          <w:p w:rsidR="00AE771C" w:rsidRPr="005D7D76" w:rsidRDefault="00AE771C" w:rsidP="005D7D76">
            <w:pPr>
              <w:spacing w:line="360" w:lineRule="auto"/>
              <w:jc w:val="both"/>
              <w:rPr>
                <w:sz w:val="20"/>
                <w:szCs w:val="20"/>
              </w:rPr>
            </w:pPr>
          </w:p>
        </w:tc>
      </w:tr>
    </w:tbl>
    <w:p w:rsidR="005D7D76" w:rsidRDefault="005D7D76"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Предприятие считается абсолютно ликвидным если соблюдается система неравенств:</w:t>
      </w:r>
    </w:p>
    <w:p w:rsidR="005D7D76" w:rsidRDefault="005D7D76" w:rsidP="007468EC">
      <w:pPr>
        <w:spacing w:line="360" w:lineRule="auto"/>
        <w:ind w:firstLine="709"/>
        <w:jc w:val="both"/>
        <w:rPr>
          <w:sz w:val="28"/>
          <w:szCs w:val="28"/>
        </w:rPr>
      </w:pPr>
    </w:p>
    <w:p w:rsidR="00AE771C" w:rsidRPr="005D7D76" w:rsidRDefault="00EF13B0" w:rsidP="007468EC">
      <w:pPr>
        <w:spacing w:line="360" w:lineRule="auto"/>
        <w:ind w:firstLine="709"/>
        <w:jc w:val="both"/>
        <w:rPr>
          <w:sz w:val="28"/>
          <w:szCs w:val="28"/>
        </w:rPr>
      </w:pPr>
      <w:r w:rsidRPr="005D7D76">
        <w:rPr>
          <w:sz w:val="28"/>
          <w:szCs w:val="28"/>
        </w:rPr>
        <w:object w:dxaOrig="938" w:dyaOrig="1308">
          <v:shape id="_x0000_i1052" type="#_x0000_t75" style="width:47.25pt;height:65.25pt" o:ole="" filled="t">
            <v:fill color2="black"/>
            <v:imagedata r:id="rId62" o:title=""/>
          </v:shape>
          <o:OLEObject Type="Embed" ProgID="Equation.3" ShapeID="_x0000_i1052" DrawAspect="Content" ObjectID="_1459342350" r:id="rId63"/>
        </w:object>
      </w:r>
    </w:p>
    <w:p w:rsidR="005D7D76" w:rsidRDefault="005D7D76"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У предприятия только три последних неравенства соответствуют системе, значить предприятие нельзя считать абсолютно ликвидным.</w:t>
      </w:r>
    </w:p>
    <w:p w:rsidR="00AE771C" w:rsidRPr="005D7D76" w:rsidRDefault="00AE771C" w:rsidP="007468EC">
      <w:pPr>
        <w:spacing w:line="360" w:lineRule="auto"/>
        <w:ind w:firstLine="709"/>
        <w:jc w:val="both"/>
        <w:rPr>
          <w:sz w:val="28"/>
          <w:szCs w:val="28"/>
        </w:rPr>
      </w:pPr>
      <w:r w:rsidRPr="005D7D76">
        <w:rPr>
          <w:sz w:val="28"/>
          <w:szCs w:val="28"/>
        </w:rPr>
        <w:t>Следует проанализировать платежеспособность (ликвидность) по относительным показателям:</w:t>
      </w:r>
      <w:r w:rsidR="00211600">
        <w:rPr>
          <w:sz w:val="28"/>
          <w:szCs w:val="28"/>
        </w:rPr>
        <w:t xml:space="preserve"> </w:t>
      </w:r>
      <w:r w:rsidRPr="005D7D76">
        <w:rPr>
          <w:sz w:val="28"/>
          <w:szCs w:val="28"/>
        </w:rPr>
        <w:t>коэффициент ликвидности денежного потока рассчитывают по формуле 5:</w:t>
      </w:r>
    </w:p>
    <w:p w:rsidR="005D7D76" w:rsidRDefault="005D7D76" w:rsidP="007468EC">
      <w:pPr>
        <w:spacing w:line="360" w:lineRule="auto"/>
        <w:ind w:firstLine="709"/>
        <w:jc w:val="both"/>
        <w:rPr>
          <w:sz w:val="28"/>
          <w:szCs w:val="28"/>
        </w:rPr>
      </w:pPr>
    </w:p>
    <w:p w:rsidR="00AE771C" w:rsidRPr="005D7D76" w:rsidRDefault="00EF13B0" w:rsidP="007468EC">
      <w:pPr>
        <w:spacing w:line="360" w:lineRule="auto"/>
        <w:ind w:firstLine="709"/>
        <w:jc w:val="both"/>
        <w:rPr>
          <w:sz w:val="28"/>
          <w:szCs w:val="28"/>
        </w:rPr>
      </w:pPr>
      <w:r w:rsidRPr="005D7D76">
        <w:rPr>
          <w:sz w:val="28"/>
          <w:szCs w:val="28"/>
        </w:rPr>
        <w:object w:dxaOrig="3202" w:dyaOrig="565">
          <v:shape id="_x0000_i1053" type="#_x0000_t75" style="width:159.75pt;height:28.5pt" o:ole="" filled="t">
            <v:fill color2="black"/>
            <v:imagedata r:id="rId64" o:title=""/>
          </v:shape>
          <o:OLEObject Type="Embed" ProgID="Equation.3" ShapeID="_x0000_i1053" DrawAspect="Content" ObjectID="_1459342351" r:id="rId65"/>
        </w:object>
      </w:r>
      <w:r w:rsidR="00AE771C" w:rsidRPr="005D7D76">
        <w:rPr>
          <w:sz w:val="28"/>
          <w:szCs w:val="28"/>
        </w:rPr>
        <w:t>,</w:t>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t>(5)</w:t>
      </w:r>
    </w:p>
    <w:p w:rsidR="005D7D76" w:rsidRDefault="005D7D76"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где</w:t>
      </w:r>
      <w:r w:rsidRPr="005D7D76">
        <w:rPr>
          <w:sz w:val="28"/>
          <w:szCs w:val="28"/>
        </w:rPr>
        <w:tab/>
        <w:t>ПКП - прочие краткосрочные обязательства.</w:t>
      </w:r>
    </w:p>
    <w:p w:rsidR="00AE771C" w:rsidRPr="005D7D76" w:rsidRDefault="00AE771C" w:rsidP="007468EC">
      <w:pPr>
        <w:spacing w:line="360" w:lineRule="auto"/>
        <w:ind w:firstLine="709"/>
        <w:jc w:val="both"/>
        <w:rPr>
          <w:sz w:val="28"/>
          <w:szCs w:val="28"/>
        </w:rPr>
      </w:pPr>
      <w:r w:rsidRPr="005D7D76">
        <w:rPr>
          <w:sz w:val="28"/>
          <w:szCs w:val="28"/>
        </w:rPr>
        <w:t>коэффициент абсолютной ликвидности рассчитывают по формуле 6:</w:t>
      </w:r>
    </w:p>
    <w:p w:rsidR="005D7D76" w:rsidRDefault="005D7D76" w:rsidP="007468EC">
      <w:pPr>
        <w:spacing w:line="360" w:lineRule="auto"/>
        <w:ind w:firstLine="709"/>
        <w:jc w:val="both"/>
        <w:rPr>
          <w:sz w:val="28"/>
          <w:szCs w:val="28"/>
        </w:rPr>
      </w:pPr>
    </w:p>
    <w:p w:rsidR="00AE771C" w:rsidRPr="005D7D76" w:rsidRDefault="00EF13B0" w:rsidP="007468EC">
      <w:pPr>
        <w:spacing w:line="360" w:lineRule="auto"/>
        <w:ind w:firstLine="709"/>
        <w:jc w:val="both"/>
        <w:rPr>
          <w:sz w:val="28"/>
          <w:szCs w:val="28"/>
        </w:rPr>
      </w:pPr>
      <w:r w:rsidRPr="005D7D76">
        <w:rPr>
          <w:sz w:val="28"/>
          <w:szCs w:val="28"/>
        </w:rPr>
        <w:object w:dxaOrig="1845" w:dyaOrig="565">
          <v:shape id="_x0000_i1054" type="#_x0000_t75" style="width:92.25pt;height:28.5pt" o:ole="" filled="t">
            <v:fill color2="black"/>
            <v:imagedata r:id="rId66" o:title=""/>
          </v:shape>
          <o:OLEObject Type="Embed" ProgID="Equation.3" ShapeID="_x0000_i1054" DrawAspect="Content" ObjectID="_1459342352" r:id="rId67"/>
        </w:object>
      </w:r>
      <w:r w:rsidR="00AE771C" w:rsidRPr="005D7D76">
        <w:rPr>
          <w:sz w:val="28"/>
          <w:szCs w:val="28"/>
        </w:rPr>
        <w:t>,</w:t>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t>(6)</w:t>
      </w:r>
    </w:p>
    <w:p w:rsidR="005D7D76" w:rsidRDefault="005D7D76"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коэффициент быстрой ликвидности рассчитывают по формуле 7:</w:t>
      </w:r>
    </w:p>
    <w:p w:rsidR="005D7D76" w:rsidRDefault="005D7D76" w:rsidP="007468EC">
      <w:pPr>
        <w:spacing w:line="360" w:lineRule="auto"/>
        <w:ind w:firstLine="709"/>
        <w:jc w:val="both"/>
        <w:rPr>
          <w:sz w:val="28"/>
          <w:szCs w:val="28"/>
        </w:rPr>
      </w:pPr>
    </w:p>
    <w:p w:rsidR="00AE771C" w:rsidRPr="005D7D76" w:rsidRDefault="00EF13B0" w:rsidP="007468EC">
      <w:pPr>
        <w:spacing w:line="360" w:lineRule="auto"/>
        <w:ind w:firstLine="709"/>
        <w:jc w:val="both"/>
        <w:rPr>
          <w:sz w:val="28"/>
          <w:szCs w:val="28"/>
        </w:rPr>
      </w:pPr>
      <w:r w:rsidRPr="005D7D76">
        <w:rPr>
          <w:sz w:val="28"/>
          <w:szCs w:val="28"/>
        </w:rPr>
        <w:object w:dxaOrig="3074" w:dyaOrig="565">
          <v:shape id="_x0000_i1055" type="#_x0000_t75" style="width:153.75pt;height:28.5pt" o:ole="" filled="t">
            <v:fill color2="black"/>
            <v:imagedata r:id="rId68" o:title=""/>
          </v:shape>
          <o:OLEObject Type="Embed" ProgID="Equation.3" ShapeID="_x0000_i1055" DrawAspect="Content" ObjectID="_1459342353" r:id="rId69"/>
        </w:object>
      </w:r>
      <w:r w:rsidR="00AE771C" w:rsidRPr="005D7D76">
        <w:rPr>
          <w:sz w:val="28"/>
          <w:szCs w:val="28"/>
        </w:rPr>
        <w:t>,</w:t>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t>(7)</w:t>
      </w:r>
    </w:p>
    <w:p w:rsidR="005D7D76" w:rsidRDefault="005D7D76"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где</w:t>
      </w:r>
      <w:r w:rsidRPr="005D7D76">
        <w:rPr>
          <w:sz w:val="28"/>
          <w:szCs w:val="28"/>
        </w:rPr>
        <w:tab/>
        <w:t>РБП – расходы бедующих периодов.</w:t>
      </w:r>
    </w:p>
    <w:p w:rsidR="00AE771C" w:rsidRPr="005D7D76" w:rsidRDefault="00AE771C" w:rsidP="007468EC">
      <w:pPr>
        <w:spacing w:line="360" w:lineRule="auto"/>
        <w:ind w:firstLine="709"/>
        <w:jc w:val="both"/>
        <w:rPr>
          <w:sz w:val="28"/>
          <w:szCs w:val="28"/>
        </w:rPr>
      </w:pPr>
      <w:r w:rsidRPr="005D7D76">
        <w:rPr>
          <w:sz w:val="28"/>
          <w:szCs w:val="28"/>
        </w:rPr>
        <w:t>коэффициент общей ликвидности рассчитывают по формуле 8:</w:t>
      </w:r>
    </w:p>
    <w:p w:rsidR="005D7D76" w:rsidRDefault="005D7D76" w:rsidP="007468EC">
      <w:pPr>
        <w:spacing w:line="360" w:lineRule="auto"/>
        <w:ind w:firstLine="709"/>
        <w:jc w:val="both"/>
        <w:rPr>
          <w:sz w:val="28"/>
          <w:szCs w:val="28"/>
        </w:rPr>
      </w:pPr>
    </w:p>
    <w:p w:rsidR="00AE771C" w:rsidRPr="005D7D76" w:rsidRDefault="00EF13B0" w:rsidP="007468EC">
      <w:pPr>
        <w:spacing w:line="360" w:lineRule="auto"/>
        <w:ind w:firstLine="709"/>
        <w:jc w:val="both"/>
        <w:rPr>
          <w:sz w:val="28"/>
          <w:szCs w:val="28"/>
        </w:rPr>
      </w:pPr>
      <w:r w:rsidRPr="005D7D76">
        <w:rPr>
          <w:sz w:val="28"/>
          <w:szCs w:val="28"/>
        </w:rPr>
        <w:object w:dxaOrig="3179" w:dyaOrig="565">
          <v:shape id="_x0000_i1056" type="#_x0000_t75" style="width:159pt;height:28.5pt" o:ole="" filled="t">
            <v:fill color2="black"/>
            <v:imagedata r:id="rId70" o:title=""/>
          </v:shape>
          <o:OLEObject Type="Embed" ProgID="Equation.3" ShapeID="_x0000_i1056" DrawAspect="Content" ObjectID="_1459342354" r:id="rId71"/>
        </w:object>
      </w:r>
      <w:r w:rsidR="00AE771C" w:rsidRPr="005D7D76">
        <w:rPr>
          <w:sz w:val="28"/>
          <w:szCs w:val="28"/>
        </w:rPr>
        <w:t>.</w:t>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t>(8)</w:t>
      </w:r>
    </w:p>
    <w:p w:rsidR="005D7D76" w:rsidRDefault="005D7D76"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Все коэффициенты платежеспособности (ликвидности) рассчитываются за каждый год. Сведем полученные результаты по относительным коэффициентам в таблицу 7.</w:t>
      </w:r>
    </w:p>
    <w:p w:rsidR="005D7D76" w:rsidRDefault="005D7D76"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Таблица 7</w:t>
      </w:r>
    </w:p>
    <w:p w:rsidR="00AE771C" w:rsidRPr="005D7D76" w:rsidRDefault="00AE771C" w:rsidP="007468EC">
      <w:pPr>
        <w:spacing w:line="360" w:lineRule="auto"/>
        <w:ind w:firstLine="709"/>
        <w:jc w:val="both"/>
        <w:rPr>
          <w:sz w:val="28"/>
          <w:szCs w:val="28"/>
        </w:rPr>
      </w:pPr>
      <w:r w:rsidRPr="005D7D76">
        <w:rPr>
          <w:sz w:val="28"/>
          <w:szCs w:val="28"/>
        </w:rPr>
        <w:t>Анализ коэффициентов платежеспособности</w:t>
      </w:r>
    </w:p>
    <w:tbl>
      <w:tblPr>
        <w:tblW w:w="0" w:type="auto"/>
        <w:tblLook w:val="0000" w:firstRow="0" w:lastRow="0" w:firstColumn="0" w:lastColumn="0" w:noHBand="0" w:noVBand="0"/>
      </w:tblPr>
      <w:tblGrid>
        <w:gridCol w:w="2586"/>
        <w:gridCol w:w="760"/>
        <w:gridCol w:w="761"/>
        <w:gridCol w:w="1154"/>
        <w:gridCol w:w="1633"/>
        <w:gridCol w:w="761"/>
        <w:gridCol w:w="761"/>
        <w:gridCol w:w="1154"/>
      </w:tblGrid>
      <w:tr w:rsidR="00AE771C" w:rsidRPr="005D7D76" w:rsidTr="005D7D76">
        <w:trPr>
          <w:trHeight w:val="255"/>
        </w:trPr>
        <w:tc>
          <w:tcPr>
            <w:tcW w:w="0" w:type="auto"/>
            <w:vMerge w:val="restart"/>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Коэффициент</w:t>
            </w:r>
          </w:p>
        </w:tc>
        <w:tc>
          <w:tcPr>
            <w:tcW w:w="0" w:type="auto"/>
            <w:vMerge w:val="restart"/>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2008 год</w:t>
            </w:r>
          </w:p>
        </w:tc>
        <w:tc>
          <w:tcPr>
            <w:tcW w:w="0" w:type="auto"/>
            <w:vMerge w:val="restart"/>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2009 год</w:t>
            </w:r>
          </w:p>
        </w:tc>
        <w:tc>
          <w:tcPr>
            <w:tcW w:w="0" w:type="auto"/>
            <w:vMerge w:val="restart"/>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Изменение</w:t>
            </w:r>
          </w:p>
        </w:tc>
        <w:tc>
          <w:tcPr>
            <w:tcW w:w="0" w:type="auto"/>
            <w:vMerge w:val="restart"/>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Нормальный уровень</w:t>
            </w:r>
          </w:p>
        </w:tc>
        <w:tc>
          <w:tcPr>
            <w:tcW w:w="0" w:type="auto"/>
            <w:gridSpan w:val="3"/>
            <w:tcBorders>
              <w:top w:val="single" w:sz="4" w:space="0" w:color="000000"/>
              <w:left w:val="single" w:sz="4" w:space="0" w:color="000000"/>
              <w:bottom w:val="single" w:sz="4" w:space="0" w:color="000000"/>
              <w:right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Выше/ниже нормального уровня</w:t>
            </w:r>
          </w:p>
        </w:tc>
      </w:tr>
      <w:tr w:rsidR="00AE771C" w:rsidRPr="005D7D76" w:rsidTr="005D7D76">
        <w:trPr>
          <w:cantSplit/>
          <w:trHeight w:val="70"/>
        </w:trPr>
        <w:tc>
          <w:tcPr>
            <w:tcW w:w="0" w:type="auto"/>
            <w:vMerge/>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p>
        </w:tc>
        <w:tc>
          <w:tcPr>
            <w:tcW w:w="0" w:type="auto"/>
            <w:vMerge/>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p>
        </w:tc>
        <w:tc>
          <w:tcPr>
            <w:tcW w:w="0" w:type="auto"/>
            <w:vMerge/>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p>
        </w:tc>
        <w:tc>
          <w:tcPr>
            <w:tcW w:w="0" w:type="auto"/>
            <w:vMerge/>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p>
        </w:tc>
        <w:tc>
          <w:tcPr>
            <w:tcW w:w="0" w:type="auto"/>
            <w:vMerge/>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2008 год</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2009 год</w:t>
            </w:r>
          </w:p>
        </w:tc>
        <w:tc>
          <w:tcPr>
            <w:tcW w:w="0" w:type="auto"/>
            <w:tcBorders>
              <w:left w:val="single" w:sz="4" w:space="0" w:color="000000"/>
              <w:bottom w:val="single" w:sz="4" w:space="0" w:color="000000"/>
              <w:right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Изменение</w:t>
            </w:r>
          </w:p>
        </w:tc>
      </w:tr>
      <w:tr w:rsidR="00AE771C" w:rsidRPr="005D7D76" w:rsidTr="005D7D76">
        <w:trPr>
          <w:trHeight w:val="181"/>
        </w:trPr>
        <w:tc>
          <w:tcPr>
            <w:tcW w:w="0" w:type="auto"/>
            <w:tcBorders>
              <w:left w:val="single" w:sz="4" w:space="0" w:color="000000"/>
              <w:bottom w:val="single" w:sz="4" w:space="0" w:color="000000"/>
            </w:tcBorders>
            <w:vAlign w:val="bottom"/>
          </w:tcPr>
          <w:p w:rsidR="00AE771C" w:rsidRPr="005D7D76" w:rsidRDefault="00AE771C" w:rsidP="005D7D76">
            <w:pPr>
              <w:spacing w:line="360" w:lineRule="auto"/>
              <w:jc w:val="both"/>
              <w:rPr>
                <w:sz w:val="20"/>
                <w:szCs w:val="20"/>
              </w:rPr>
            </w:pPr>
            <w:r w:rsidRPr="005D7D76">
              <w:rPr>
                <w:sz w:val="20"/>
                <w:szCs w:val="20"/>
              </w:rPr>
              <w:t>Коэффициент ликвидности денежного потока</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0,52</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0,60</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0,08</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0,1-0,2</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0,32</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0,40</w:t>
            </w:r>
          </w:p>
        </w:tc>
        <w:tc>
          <w:tcPr>
            <w:tcW w:w="0" w:type="auto"/>
            <w:tcBorders>
              <w:left w:val="single" w:sz="4" w:space="0" w:color="000000"/>
              <w:bottom w:val="single" w:sz="4" w:space="0" w:color="000000"/>
              <w:right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0,08</w:t>
            </w:r>
          </w:p>
        </w:tc>
      </w:tr>
      <w:tr w:rsidR="00AE771C" w:rsidRPr="005D7D76" w:rsidTr="005D7D76">
        <w:trPr>
          <w:trHeight w:val="114"/>
        </w:trPr>
        <w:tc>
          <w:tcPr>
            <w:tcW w:w="0" w:type="auto"/>
            <w:tcBorders>
              <w:left w:val="single" w:sz="4" w:space="0" w:color="000000"/>
              <w:bottom w:val="single" w:sz="4" w:space="0" w:color="000000"/>
            </w:tcBorders>
            <w:vAlign w:val="bottom"/>
          </w:tcPr>
          <w:p w:rsidR="00AE771C" w:rsidRPr="005D7D76" w:rsidRDefault="00AE771C" w:rsidP="005D7D76">
            <w:pPr>
              <w:spacing w:line="360" w:lineRule="auto"/>
              <w:jc w:val="both"/>
              <w:rPr>
                <w:sz w:val="20"/>
                <w:szCs w:val="20"/>
              </w:rPr>
            </w:pPr>
            <w:r w:rsidRPr="005D7D76">
              <w:rPr>
                <w:sz w:val="20"/>
                <w:szCs w:val="20"/>
              </w:rPr>
              <w:t>Коэффициент абсолютной ликвидности</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6,77</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1,33</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-5,44</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0,2-0,5</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6,27</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0,83</w:t>
            </w:r>
          </w:p>
        </w:tc>
        <w:tc>
          <w:tcPr>
            <w:tcW w:w="0" w:type="auto"/>
            <w:tcBorders>
              <w:left w:val="single" w:sz="4" w:space="0" w:color="000000"/>
              <w:bottom w:val="single" w:sz="4" w:space="0" w:color="000000"/>
              <w:right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-5,44</w:t>
            </w:r>
          </w:p>
        </w:tc>
      </w:tr>
      <w:tr w:rsidR="00AE771C" w:rsidRPr="005D7D76" w:rsidTr="005D7D76">
        <w:trPr>
          <w:trHeight w:val="131"/>
        </w:trPr>
        <w:tc>
          <w:tcPr>
            <w:tcW w:w="0" w:type="auto"/>
            <w:tcBorders>
              <w:left w:val="single" w:sz="4" w:space="0" w:color="000000"/>
              <w:bottom w:val="single" w:sz="4" w:space="0" w:color="000000"/>
            </w:tcBorders>
            <w:vAlign w:val="bottom"/>
          </w:tcPr>
          <w:p w:rsidR="00AE771C" w:rsidRPr="005D7D76" w:rsidRDefault="00AE771C" w:rsidP="005D7D76">
            <w:pPr>
              <w:spacing w:line="360" w:lineRule="auto"/>
              <w:jc w:val="both"/>
              <w:rPr>
                <w:sz w:val="20"/>
                <w:szCs w:val="20"/>
              </w:rPr>
            </w:pPr>
            <w:r w:rsidRPr="005D7D76">
              <w:rPr>
                <w:sz w:val="20"/>
                <w:szCs w:val="20"/>
              </w:rPr>
              <w:t>Коэффициент быстрой ликвидности</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7,57</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2,32</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-5,26</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0,6-0,8</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6,77</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1,52</w:t>
            </w:r>
          </w:p>
        </w:tc>
        <w:tc>
          <w:tcPr>
            <w:tcW w:w="0" w:type="auto"/>
            <w:tcBorders>
              <w:left w:val="single" w:sz="4" w:space="0" w:color="000000"/>
              <w:bottom w:val="single" w:sz="4" w:space="0" w:color="000000"/>
              <w:right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-5,26</w:t>
            </w:r>
          </w:p>
        </w:tc>
      </w:tr>
      <w:tr w:rsidR="00AE771C" w:rsidRPr="005D7D76" w:rsidTr="005D7D76">
        <w:trPr>
          <w:trHeight w:val="255"/>
        </w:trPr>
        <w:tc>
          <w:tcPr>
            <w:tcW w:w="0" w:type="auto"/>
            <w:tcBorders>
              <w:left w:val="single" w:sz="4" w:space="0" w:color="000000"/>
              <w:bottom w:val="single" w:sz="4" w:space="0" w:color="000000"/>
            </w:tcBorders>
            <w:vAlign w:val="bottom"/>
          </w:tcPr>
          <w:p w:rsidR="00AE771C" w:rsidRPr="005D7D76" w:rsidRDefault="00AE771C" w:rsidP="005D7D76">
            <w:pPr>
              <w:spacing w:line="360" w:lineRule="auto"/>
              <w:jc w:val="both"/>
              <w:rPr>
                <w:sz w:val="20"/>
                <w:szCs w:val="20"/>
              </w:rPr>
            </w:pPr>
            <w:r w:rsidRPr="005D7D76">
              <w:rPr>
                <w:sz w:val="20"/>
                <w:szCs w:val="20"/>
              </w:rPr>
              <w:t>Коэффициент общей ликвидности</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9,62</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4,62</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-5,00</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1,0-2,0</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7,62</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2,62</w:t>
            </w:r>
          </w:p>
        </w:tc>
        <w:tc>
          <w:tcPr>
            <w:tcW w:w="0" w:type="auto"/>
            <w:tcBorders>
              <w:left w:val="single" w:sz="4" w:space="0" w:color="000000"/>
              <w:bottom w:val="single" w:sz="4" w:space="0" w:color="000000"/>
              <w:right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-5,00</w:t>
            </w:r>
          </w:p>
        </w:tc>
      </w:tr>
    </w:tbl>
    <w:p w:rsidR="005D7D76" w:rsidRDefault="005D7D76" w:rsidP="007468EC">
      <w:pPr>
        <w:spacing w:line="360" w:lineRule="auto"/>
        <w:ind w:firstLine="709"/>
        <w:jc w:val="both"/>
        <w:rPr>
          <w:sz w:val="28"/>
          <w:szCs w:val="28"/>
        </w:rPr>
      </w:pPr>
    </w:p>
    <w:p w:rsidR="00AE771C" w:rsidRPr="005D7D76" w:rsidRDefault="00211600" w:rsidP="007468EC">
      <w:pPr>
        <w:spacing w:line="360" w:lineRule="auto"/>
        <w:ind w:firstLine="709"/>
        <w:jc w:val="both"/>
        <w:rPr>
          <w:sz w:val="28"/>
          <w:szCs w:val="28"/>
        </w:rPr>
      </w:pPr>
      <w:r>
        <w:rPr>
          <w:sz w:val="28"/>
          <w:szCs w:val="28"/>
        </w:rPr>
        <w:br w:type="page"/>
      </w:r>
      <w:r w:rsidR="00AE771C" w:rsidRPr="005D7D76">
        <w:rPr>
          <w:sz w:val="28"/>
          <w:szCs w:val="28"/>
        </w:rPr>
        <w:lastRenderedPageBreak/>
        <w:t>Сравнивая изменения коэффициентов можно сказать следующее: изменение коэффицмента ликвидности денежного потока превышает нормальный</w:t>
      </w:r>
      <w:r w:rsidR="00B30701">
        <w:rPr>
          <w:sz w:val="28"/>
          <w:szCs w:val="28"/>
        </w:rPr>
        <w:t xml:space="preserve"> </w:t>
      </w:r>
      <w:r w:rsidR="00AE771C" w:rsidRPr="005D7D76">
        <w:rPr>
          <w:sz w:val="28"/>
          <w:szCs w:val="28"/>
        </w:rPr>
        <w:t>уровень на 8%, что говорит о нерациональном использовании денеж средств, их замораживание на счетах, изменение коэффициента быстрой ликвидности превышает нормальный уровень в 5,26 раза, что свидетельствует о нерациональной политики выдачи коммерческого кредита предприятием, изменение коэффициента общей ликвидности превышает нормальный уровень в 5 раз, это говорит о наличии залежалых запасов, наличие на складах не реализованной готовой продукции, незавершенного производства.</w:t>
      </w:r>
    </w:p>
    <w:p w:rsidR="005D7D76" w:rsidRDefault="005D7D76" w:rsidP="007468EC">
      <w:pPr>
        <w:spacing w:line="360" w:lineRule="auto"/>
        <w:ind w:firstLine="709"/>
        <w:jc w:val="both"/>
        <w:rPr>
          <w:sz w:val="28"/>
          <w:szCs w:val="28"/>
        </w:rPr>
      </w:pPr>
    </w:p>
    <w:p w:rsidR="00AE771C" w:rsidRPr="00211600" w:rsidRDefault="00211600" w:rsidP="00211600">
      <w:pPr>
        <w:spacing w:line="360" w:lineRule="auto"/>
        <w:ind w:firstLine="709"/>
        <w:jc w:val="center"/>
        <w:rPr>
          <w:b/>
          <w:sz w:val="28"/>
          <w:szCs w:val="28"/>
        </w:rPr>
      </w:pPr>
      <w:r>
        <w:rPr>
          <w:b/>
          <w:sz w:val="28"/>
          <w:szCs w:val="28"/>
        </w:rPr>
        <w:t xml:space="preserve">2.5 </w:t>
      </w:r>
      <w:r w:rsidR="00AE771C" w:rsidRPr="00211600">
        <w:rPr>
          <w:b/>
          <w:sz w:val="28"/>
          <w:szCs w:val="28"/>
        </w:rPr>
        <w:t>Анализ кредитоспособности</w:t>
      </w:r>
    </w:p>
    <w:p w:rsidR="005D7D76" w:rsidRDefault="005D7D76" w:rsidP="007468EC">
      <w:pPr>
        <w:spacing w:line="360" w:lineRule="auto"/>
        <w:ind w:firstLine="709"/>
        <w:jc w:val="both"/>
        <w:rPr>
          <w:color w:val="000000"/>
          <w:sz w:val="28"/>
          <w:szCs w:val="28"/>
        </w:rPr>
      </w:pPr>
    </w:p>
    <w:p w:rsidR="00AE771C" w:rsidRPr="005D7D76" w:rsidRDefault="00AE771C" w:rsidP="007468EC">
      <w:pPr>
        <w:spacing w:line="360" w:lineRule="auto"/>
        <w:ind w:firstLine="709"/>
        <w:jc w:val="both"/>
        <w:rPr>
          <w:sz w:val="28"/>
          <w:szCs w:val="28"/>
        </w:rPr>
      </w:pPr>
      <w:r w:rsidRPr="005D7D76">
        <w:rPr>
          <w:color w:val="000000"/>
          <w:sz w:val="28"/>
          <w:szCs w:val="28"/>
        </w:rPr>
        <w:t xml:space="preserve">Кредитоспособность клиента коммерческого банка – способность заемщика полностью и в срок рассчитаться по своим долговым обязательствам (основному долгу и %м). В отличие от его платежеспособности она не фиксирует неплатежи за истекший период или на какую-то дату, а прогнозирует способность к погашению долга на ближайшую перспективу. Уровень кредитоспособности клиента определяет степень риска банка, связанного с выдачей ссуды конкретному заемщику </w:t>
      </w:r>
      <w:r w:rsidRPr="005D7D76">
        <w:rPr>
          <w:sz w:val="28"/>
          <w:szCs w:val="28"/>
        </w:rPr>
        <w:t>[12].</w:t>
      </w:r>
    </w:p>
    <w:p w:rsidR="00AE771C" w:rsidRPr="005D7D76" w:rsidRDefault="00AE771C" w:rsidP="007468EC">
      <w:pPr>
        <w:spacing w:line="360" w:lineRule="auto"/>
        <w:ind w:firstLine="709"/>
        <w:jc w:val="both"/>
        <w:rPr>
          <w:sz w:val="28"/>
          <w:szCs w:val="28"/>
        </w:rPr>
      </w:pPr>
      <w:r w:rsidRPr="005D7D76">
        <w:rPr>
          <w:sz w:val="28"/>
          <w:szCs w:val="28"/>
        </w:rPr>
        <w:t>Кредитные организации оценивают кредитоспособность предприятий на основании следующих расчетов:</w:t>
      </w:r>
    </w:p>
    <w:p w:rsidR="00AE771C" w:rsidRPr="005D7D76" w:rsidRDefault="00AE771C" w:rsidP="007468EC">
      <w:pPr>
        <w:spacing w:line="360" w:lineRule="auto"/>
        <w:ind w:firstLine="709"/>
        <w:jc w:val="both"/>
        <w:rPr>
          <w:sz w:val="28"/>
          <w:szCs w:val="28"/>
        </w:rPr>
      </w:pPr>
      <w:r w:rsidRPr="005D7D76">
        <w:rPr>
          <w:sz w:val="28"/>
          <w:szCs w:val="28"/>
        </w:rPr>
        <w:t>коэффициент отношения выручки от реализации к чистым текущим активам рассчитывают по формуле 9:</w:t>
      </w:r>
    </w:p>
    <w:p w:rsidR="005D7D76" w:rsidRDefault="005D7D76" w:rsidP="007468EC">
      <w:pPr>
        <w:spacing w:line="360" w:lineRule="auto"/>
        <w:ind w:firstLine="709"/>
        <w:jc w:val="both"/>
        <w:rPr>
          <w:sz w:val="28"/>
          <w:szCs w:val="28"/>
        </w:rPr>
      </w:pPr>
    </w:p>
    <w:p w:rsidR="00AE771C" w:rsidRPr="005D7D76" w:rsidRDefault="00EF13B0" w:rsidP="007468EC">
      <w:pPr>
        <w:spacing w:line="360" w:lineRule="auto"/>
        <w:ind w:firstLine="709"/>
        <w:jc w:val="both"/>
        <w:rPr>
          <w:sz w:val="28"/>
          <w:szCs w:val="28"/>
        </w:rPr>
      </w:pPr>
      <w:r w:rsidRPr="005D7D76">
        <w:rPr>
          <w:sz w:val="28"/>
          <w:szCs w:val="28"/>
        </w:rPr>
        <w:object w:dxaOrig="6000" w:dyaOrig="619">
          <v:shape id="_x0000_i1057" type="#_x0000_t75" style="width:300pt;height:30.75pt" o:ole="" filled="t">
            <v:fill color2="black"/>
            <v:imagedata r:id="rId72" o:title=""/>
          </v:shape>
          <o:OLEObject Type="Embed" ProgID="Equation.3" ShapeID="_x0000_i1057" DrawAspect="Content" ObjectID="_1459342355" r:id="rId73"/>
        </w:object>
      </w:r>
      <w:r w:rsidR="00AE771C" w:rsidRPr="005D7D76">
        <w:rPr>
          <w:sz w:val="28"/>
          <w:szCs w:val="28"/>
        </w:rPr>
        <w:t>,</w:t>
      </w:r>
      <w:r w:rsidR="00AE771C" w:rsidRPr="005D7D76">
        <w:rPr>
          <w:sz w:val="28"/>
          <w:szCs w:val="28"/>
        </w:rPr>
        <w:tab/>
      </w:r>
      <w:r w:rsidR="00AE771C" w:rsidRPr="005D7D76">
        <w:rPr>
          <w:sz w:val="28"/>
          <w:szCs w:val="28"/>
        </w:rPr>
        <w:tab/>
        <w:t>(9)</w:t>
      </w:r>
    </w:p>
    <w:p w:rsidR="00AE771C" w:rsidRPr="005D7D76" w:rsidRDefault="00CD0852" w:rsidP="00CD0852">
      <w:pPr>
        <w:spacing w:line="360" w:lineRule="auto"/>
        <w:ind w:firstLine="709"/>
        <w:jc w:val="both"/>
        <w:rPr>
          <w:sz w:val="28"/>
          <w:szCs w:val="28"/>
        </w:rPr>
      </w:pPr>
      <w:r>
        <w:rPr>
          <w:sz w:val="28"/>
          <w:szCs w:val="28"/>
        </w:rPr>
        <w:br w:type="page"/>
      </w:r>
      <w:r w:rsidR="00AE771C" w:rsidRPr="005D7D76">
        <w:rPr>
          <w:sz w:val="28"/>
          <w:szCs w:val="28"/>
        </w:rPr>
        <w:lastRenderedPageBreak/>
        <w:t>где</w:t>
      </w:r>
      <w:r w:rsidR="00AE771C" w:rsidRPr="005D7D76">
        <w:rPr>
          <w:sz w:val="28"/>
          <w:szCs w:val="28"/>
        </w:rPr>
        <w:tab/>
        <w:t>Вр - выручка (нетто) от продажи товаров, продукции, работ, услуг (за минусом НДС, акцизов и аналогичных обязательных платежей).</w:t>
      </w:r>
    </w:p>
    <w:p w:rsidR="00AE771C" w:rsidRPr="005D7D76" w:rsidRDefault="00AE771C" w:rsidP="007468EC">
      <w:pPr>
        <w:spacing w:line="360" w:lineRule="auto"/>
        <w:ind w:firstLine="709"/>
        <w:jc w:val="both"/>
        <w:rPr>
          <w:sz w:val="28"/>
          <w:szCs w:val="28"/>
        </w:rPr>
      </w:pPr>
      <w:r w:rsidRPr="005D7D76">
        <w:rPr>
          <w:sz w:val="28"/>
          <w:szCs w:val="28"/>
        </w:rPr>
        <w:t xml:space="preserve">коэффициент отношения выручки от реализации к собственному </w:t>
      </w:r>
      <w:r w:rsidR="00211600" w:rsidRPr="005D7D76">
        <w:rPr>
          <w:sz w:val="28"/>
          <w:szCs w:val="28"/>
        </w:rPr>
        <w:t>капиталу</w:t>
      </w:r>
      <w:r w:rsidRPr="005D7D76">
        <w:rPr>
          <w:sz w:val="28"/>
          <w:szCs w:val="28"/>
        </w:rPr>
        <w:t>, скорректированному на сумму нематериальных активов рассчитывают по формуле 10:</w:t>
      </w:r>
    </w:p>
    <w:p w:rsidR="005D7D76" w:rsidRDefault="005D7D76" w:rsidP="007468EC">
      <w:pPr>
        <w:spacing w:line="360" w:lineRule="auto"/>
        <w:ind w:firstLine="709"/>
        <w:jc w:val="both"/>
        <w:rPr>
          <w:sz w:val="28"/>
          <w:szCs w:val="28"/>
        </w:rPr>
      </w:pPr>
    </w:p>
    <w:p w:rsidR="00AE771C" w:rsidRPr="005D7D76" w:rsidRDefault="00EF13B0" w:rsidP="007468EC">
      <w:pPr>
        <w:spacing w:line="360" w:lineRule="auto"/>
        <w:ind w:firstLine="709"/>
        <w:jc w:val="both"/>
        <w:rPr>
          <w:sz w:val="28"/>
          <w:szCs w:val="28"/>
        </w:rPr>
      </w:pPr>
      <w:r w:rsidRPr="005D7D76">
        <w:rPr>
          <w:sz w:val="28"/>
          <w:szCs w:val="28"/>
        </w:rPr>
        <w:object w:dxaOrig="1558" w:dyaOrig="565">
          <v:shape id="_x0000_i1058" type="#_x0000_t75" style="width:78pt;height:28.5pt" o:ole="" filled="t">
            <v:fill color2="black"/>
            <v:imagedata r:id="rId74" o:title=""/>
          </v:shape>
          <o:OLEObject Type="Embed" ProgID="Equation.3" ShapeID="_x0000_i1058" DrawAspect="Content" ObjectID="_1459342356" r:id="rId75"/>
        </w:object>
      </w:r>
      <w:r w:rsidR="00AE771C" w:rsidRPr="005D7D76">
        <w:rPr>
          <w:sz w:val="28"/>
          <w:szCs w:val="28"/>
        </w:rPr>
        <w:t>,</w:t>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t>(10)</w:t>
      </w:r>
    </w:p>
    <w:p w:rsidR="005D7D76" w:rsidRDefault="005D7D76"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где</w:t>
      </w:r>
      <w:r w:rsidRPr="005D7D76">
        <w:rPr>
          <w:sz w:val="28"/>
          <w:szCs w:val="28"/>
        </w:rPr>
        <w:tab/>
        <w:t>НА - нематериальные активы.</w:t>
      </w:r>
    </w:p>
    <w:p w:rsidR="00AE771C" w:rsidRPr="005D7D76" w:rsidRDefault="00AE771C" w:rsidP="007468EC">
      <w:pPr>
        <w:spacing w:line="360" w:lineRule="auto"/>
        <w:ind w:firstLine="709"/>
        <w:jc w:val="both"/>
        <w:rPr>
          <w:sz w:val="28"/>
          <w:szCs w:val="28"/>
        </w:rPr>
      </w:pPr>
      <w:r w:rsidRPr="005D7D76">
        <w:rPr>
          <w:sz w:val="28"/>
          <w:szCs w:val="28"/>
        </w:rPr>
        <w:t xml:space="preserve">коэффициент соотношения кредиторской задолженности и скорректированного собственного </w:t>
      </w:r>
      <w:r w:rsidR="00211600" w:rsidRPr="005D7D76">
        <w:rPr>
          <w:sz w:val="28"/>
          <w:szCs w:val="28"/>
        </w:rPr>
        <w:t>капитала</w:t>
      </w:r>
      <w:r w:rsidRPr="005D7D76">
        <w:rPr>
          <w:sz w:val="28"/>
          <w:szCs w:val="28"/>
        </w:rPr>
        <w:t xml:space="preserve"> рассчитывают по формуле 11:</w:t>
      </w:r>
    </w:p>
    <w:p w:rsidR="005D7D76" w:rsidRDefault="005D7D76" w:rsidP="007468EC">
      <w:pPr>
        <w:spacing w:line="360" w:lineRule="auto"/>
        <w:ind w:firstLine="709"/>
        <w:jc w:val="both"/>
        <w:rPr>
          <w:sz w:val="28"/>
          <w:szCs w:val="28"/>
        </w:rPr>
      </w:pPr>
    </w:p>
    <w:p w:rsidR="00AE771C" w:rsidRPr="005D7D76" w:rsidRDefault="00EF13B0" w:rsidP="007468EC">
      <w:pPr>
        <w:spacing w:line="360" w:lineRule="auto"/>
        <w:ind w:firstLine="709"/>
        <w:jc w:val="both"/>
        <w:rPr>
          <w:sz w:val="28"/>
          <w:szCs w:val="28"/>
        </w:rPr>
      </w:pPr>
      <w:r w:rsidRPr="005D7D76">
        <w:rPr>
          <w:sz w:val="28"/>
          <w:szCs w:val="28"/>
        </w:rPr>
        <w:object w:dxaOrig="2424" w:dyaOrig="565">
          <v:shape id="_x0000_i1059" type="#_x0000_t75" style="width:121.5pt;height:28.5pt" o:ole="" filled="t">
            <v:fill color2="black"/>
            <v:imagedata r:id="rId76" o:title=""/>
          </v:shape>
          <o:OLEObject Type="Embed" ProgID="Equation.3" ShapeID="_x0000_i1059" DrawAspect="Content" ObjectID="_1459342357" r:id="rId77"/>
        </w:object>
      </w:r>
      <w:r w:rsidR="00AE771C" w:rsidRPr="005D7D76">
        <w:rPr>
          <w:sz w:val="28"/>
          <w:szCs w:val="28"/>
        </w:rPr>
        <w:t>.</w:t>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t>(11)</w:t>
      </w:r>
    </w:p>
    <w:p w:rsidR="005D7D76" w:rsidRDefault="005D7D76"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Все коэффициенты кредитоспособности рассчитывается для каждого года. На основании расчетов коэффициентов кредитоспособности сформируем сравнительную таблицу 8.</w:t>
      </w:r>
    </w:p>
    <w:p w:rsidR="005D7D76" w:rsidRDefault="005D7D76"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Таблица 8</w:t>
      </w:r>
    </w:p>
    <w:p w:rsidR="00AE771C" w:rsidRPr="005D7D76" w:rsidRDefault="00AE771C" w:rsidP="007468EC">
      <w:pPr>
        <w:spacing w:line="360" w:lineRule="auto"/>
        <w:ind w:firstLine="709"/>
        <w:jc w:val="both"/>
        <w:rPr>
          <w:sz w:val="28"/>
          <w:szCs w:val="28"/>
        </w:rPr>
      </w:pPr>
      <w:r w:rsidRPr="005D7D76">
        <w:rPr>
          <w:sz w:val="28"/>
          <w:szCs w:val="28"/>
        </w:rPr>
        <w:t>Сравнительная таблица коэффициентов кредитоспособности</w:t>
      </w:r>
    </w:p>
    <w:tbl>
      <w:tblPr>
        <w:tblW w:w="0" w:type="auto"/>
        <w:tblLook w:val="0000" w:firstRow="0" w:lastRow="0" w:firstColumn="0" w:lastColumn="0" w:noHBand="0" w:noVBand="0"/>
      </w:tblPr>
      <w:tblGrid>
        <w:gridCol w:w="2433"/>
        <w:gridCol w:w="638"/>
        <w:gridCol w:w="638"/>
        <w:gridCol w:w="944"/>
        <w:gridCol w:w="1029"/>
        <w:gridCol w:w="1364"/>
        <w:gridCol w:w="685"/>
        <w:gridCol w:w="685"/>
        <w:gridCol w:w="1154"/>
      </w:tblGrid>
      <w:tr w:rsidR="00AE771C" w:rsidRPr="005D7D76" w:rsidTr="005D7D76">
        <w:trPr>
          <w:trHeight w:val="255"/>
        </w:trPr>
        <w:tc>
          <w:tcPr>
            <w:tcW w:w="0" w:type="auto"/>
            <w:vMerge w:val="restart"/>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Коэффициент</w:t>
            </w:r>
          </w:p>
        </w:tc>
        <w:tc>
          <w:tcPr>
            <w:tcW w:w="0" w:type="auto"/>
            <w:vMerge w:val="restart"/>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2008 год</w:t>
            </w:r>
          </w:p>
        </w:tc>
        <w:tc>
          <w:tcPr>
            <w:tcW w:w="0" w:type="auto"/>
            <w:vMerge w:val="restart"/>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2009 год</w:t>
            </w:r>
          </w:p>
        </w:tc>
        <w:tc>
          <w:tcPr>
            <w:tcW w:w="0" w:type="auto"/>
            <w:gridSpan w:val="2"/>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Изменение</w:t>
            </w:r>
          </w:p>
        </w:tc>
        <w:tc>
          <w:tcPr>
            <w:tcW w:w="0" w:type="auto"/>
            <w:vMerge w:val="restart"/>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Нормальный уровень</w:t>
            </w:r>
          </w:p>
        </w:tc>
        <w:tc>
          <w:tcPr>
            <w:tcW w:w="0" w:type="auto"/>
            <w:gridSpan w:val="3"/>
            <w:tcBorders>
              <w:top w:val="single" w:sz="4" w:space="0" w:color="000000"/>
              <w:left w:val="single" w:sz="4" w:space="0" w:color="000000"/>
              <w:bottom w:val="single" w:sz="4" w:space="0" w:color="000000"/>
              <w:right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Выше/ниже нормального уровня</w:t>
            </w:r>
          </w:p>
        </w:tc>
      </w:tr>
      <w:tr w:rsidR="00AE771C" w:rsidRPr="005D7D76" w:rsidTr="005D7D76">
        <w:trPr>
          <w:cantSplit/>
          <w:trHeight w:val="70"/>
        </w:trPr>
        <w:tc>
          <w:tcPr>
            <w:tcW w:w="0" w:type="auto"/>
            <w:vMerge/>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p>
        </w:tc>
        <w:tc>
          <w:tcPr>
            <w:tcW w:w="0" w:type="auto"/>
            <w:vMerge/>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p>
        </w:tc>
        <w:tc>
          <w:tcPr>
            <w:tcW w:w="0" w:type="auto"/>
            <w:vMerge/>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Прирост</w:t>
            </w:r>
          </w:p>
        </w:tc>
        <w:tc>
          <w:tcPr>
            <w:tcW w:w="0" w:type="auto"/>
            <w:tcBorders>
              <w:left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Темп прироста</w:t>
            </w:r>
          </w:p>
        </w:tc>
        <w:tc>
          <w:tcPr>
            <w:tcW w:w="0" w:type="auto"/>
            <w:vMerge/>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2008 год</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2009 год</w:t>
            </w:r>
          </w:p>
        </w:tc>
        <w:tc>
          <w:tcPr>
            <w:tcW w:w="0" w:type="auto"/>
            <w:tcBorders>
              <w:left w:val="single" w:sz="4" w:space="0" w:color="000000"/>
              <w:bottom w:val="single" w:sz="4" w:space="0" w:color="000000"/>
              <w:right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Изменение</w:t>
            </w:r>
          </w:p>
        </w:tc>
      </w:tr>
      <w:tr w:rsidR="00AE771C" w:rsidRPr="005D7D76" w:rsidTr="005D7D76">
        <w:trPr>
          <w:trHeight w:val="423"/>
        </w:trPr>
        <w:tc>
          <w:tcPr>
            <w:tcW w:w="0" w:type="auto"/>
            <w:tcBorders>
              <w:left w:val="single" w:sz="4" w:space="0" w:color="000000"/>
              <w:bottom w:val="single" w:sz="4" w:space="0" w:color="000000"/>
            </w:tcBorders>
            <w:vAlign w:val="bottom"/>
          </w:tcPr>
          <w:p w:rsidR="00AE771C" w:rsidRPr="005D7D76" w:rsidRDefault="00AE771C" w:rsidP="005D7D76">
            <w:pPr>
              <w:spacing w:line="360" w:lineRule="auto"/>
              <w:jc w:val="both"/>
              <w:rPr>
                <w:sz w:val="20"/>
                <w:szCs w:val="20"/>
              </w:rPr>
            </w:pPr>
            <w:r w:rsidRPr="005D7D76">
              <w:rPr>
                <w:sz w:val="20"/>
                <w:szCs w:val="20"/>
              </w:rPr>
              <w:t>Коэффициент</w:t>
            </w:r>
            <w:r w:rsidR="00B30701">
              <w:rPr>
                <w:sz w:val="20"/>
                <w:szCs w:val="20"/>
              </w:rPr>
              <w:t xml:space="preserve"> </w:t>
            </w:r>
            <w:r w:rsidRPr="005D7D76">
              <w:rPr>
                <w:sz w:val="20"/>
                <w:szCs w:val="20"/>
              </w:rPr>
              <w:t>отношения выручки от реализации к чистым текущим активам</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1,66</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9,78</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8,12</w:t>
            </w:r>
          </w:p>
        </w:tc>
        <w:tc>
          <w:tcPr>
            <w:tcW w:w="0" w:type="auto"/>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-94,11</w:t>
            </w:r>
          </w:p>
        </w:tc>
        <w:tc>
          <w:tcPr>
            <w:tcW w:w="0" w:type="auto"/>
            <w:tcBorders>
              <w:left w:val="single" w:sz="4" w:space="0" w:color="000000"/>
              <w:bottom w:val="single" w:sz="4" w:space="0" w:color="000000"/>
            </w:tcBorders>
            <w:vAlign w:val="center"/>
          </w:tcPr>
          <w:p w:rsidR="00AE771C" w:rsidRPr="005D7D76" w:rsidRDefault="00EF13B0" w:rsidP="005D7D76">
            <w:pPr>
              <w:spacing w:line="360" w:lineRule="auto"/>
              <w:jc w:val="both"/>
              <w:rPr>
                <w:sz w:val="20"/>
                <w:szCs w:val="20"/>
              </w:rPr>
            </w:pPr>
            <w:r w:rsidRPr="005D7D76">
              <w:rPr>
                <w:sz w:val="20"/>
                <w:szCs w:val="20"/>
              </w:rPr>
              <w:object w:dxaOrig="275" w:dyaOrig="265">
                <v:shape id="_x0000_i1060" type="#_x0000_t75" style="width:13.5pt;height:13.5pt" o:ole="" filled="t">
                  <v:fill color2="black"/>
                  <v:imagedata r:id="rId78" o:title=""/>
                </v:shape>
                <o:OLEObject Type="Embed" ProgID="Equation.3" ShapeID="_x0000_i1060" DrawAspect="Content" ObjectID="_1459342358" r:id="rId79"/>
              </w:object>
            </w:r>
            <w:r w:rsidR="00AE771C" w:rsidRPr="005D7D76">
              <w:rPr>
                <w:sz w:val="20"/>
                <w:szCs w:val="20"/>
              </w:rPr>
              <w:t>25</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-23,34</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-15,22</w:t>
            </w:r>
          </w:p>
        </w:tc>
        <w:tc>
          <w:tcPr>
            <w:tcW w:w="0" w:type="auto"/>
            <w:tcBorders>
              <w:left w:val="single" w:sz="4" w:space="0" w:color="000000"/>
              <w:bottom w:val="single" w:sz="4" w:space="0" w:color="000000"/>
              <w:right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8,12</w:t>
            </w:r>
          </w:p>
        </w:tc>
      </w:tr>
      <w:tr w:rsidR="00AE771C" w:rsidRPr="005D7D76" w:rsidTr="005D7D76">
        <w:trPr>
          <w:trHeight w:val="184"/>
        </w:trPr>
        <w:tc>
          <w:tcPr>
            <w:tcW w:w="0" w:type="auto"/>
            <w:tcBorders>
              <w:left w:val="single" w:sz="4" w:space="0" w:color="000000"/>
              <w:bottom w:val="single" w:sz="4" w:space="0" w:color="000000"/>
            </w:tcBorders>
            <w:vAlign w:val="bottom"/>
          </w:tcPr>
          <w:p w:rsidR="00AE771C" w:rsidRPr="005D7D76" w:rsidRDefault="00AE771C" w:rsidP="005D7D76">
            <w:pPr>
              <w:spacing w:line="360" w:lineRule="auto"/>
              <w:jc w:val="both"/>
              <w:rPr>
                <w:sz w:val="20"/>
                <w:szCs w:val="20"/>
              </w:rPr>
            </w:pPr>
            <w:r w:rsidRPr="005D7D76">
              <w:rPr>
                <w:sz w:val="20"/>
                <w:szCs w:val="20"/>
              </w:rPr>
              <w:t>Коэффициент отношения выручки от реализации к собственному капиталу</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0,42</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0,50</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0,07</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-98,82</w:t>
            </w:r>
          </w:p>
        </w:tc>
        <w:tc>
          <w:tcPr>
            <w:tcW w:w="0" w:type="auto"/>
            <w:tcBorders>
              <w:left w:val="single" w:sz="4" w:space="0" w:color="000000"/>
              <w:bottom w:val="single" w:sz="4" w:space="0" w:color="000000"/>
            </w:tcBorders>
            <w:vAlign w:val="center"/>
          </w:tcPr>
          <w:p w:rsidR="00AE771C" w:rsidRPr="005D7D76" w:rsidRDefault="00EF13B0" w:rsidP="005D7D76">
            <w:pPr>
              <w:spacing w:line="360" w:lineRule="auto"/>
              <w:jc w:val="both"/>
              <w:rPr>
                <w:sz w:val="20"/>
                <w:szCs w:val="20"/>
              </w:rPr>
            </w:pPr>
            <w:r w:rsidRPr="005D7D76">
              <w:rPr>
                <w:sz w:val="20"/>
                <w:szCs w:val="20"/>
              </w:rPr>
              <w:object w:dxaOrig="275" w:dyaOrig="265">
                <v:shape id="_x0000_i1061" type="#_x0000_t75" style="width:13.5pt;height:13.5pt" o:ole="" filled="t">
                  <v:fill color2="black"/>
                  <v:imagedata r:id="rId78" o:title=""/>
                </v:shape>
                <o:OLEObject Type="Embed" ProgID="Equation.3" ShapeID="_x0000_i1061" DrawAspect="Content" ObjectID="_1459342359" r:id="rId80"/>
              </w:object>
            </w:r>
            <w:r w:rsidR="00AE771C" w:rsidRPr="005D7D76">
              <w:rPr>
                <w:sz w:val="20"/>
                <w:szCs w:val="20"/>
              </w:rPr>
              <w:t>10</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-9,58</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-9,50</w:t>
            </w:r>
          </w:p>
        </w:tc>
        <w:tc>
          <w:tcPr>
            <w:tcW w:w="0" w:type="auto"/>
            <w:tcBorders>
              <w:left w:val="single" w:sz="4" w:space="0" w:color="000000"/>
              <w:bottom w:val="single" w:sz="4" w:space="0" w:color="000000"/>
              <w:right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0,07</w:t>
            </w:r>
          </w:p>
        </w:tc>
      </w:tr>
      <w:tr w:rsidR="00AE771C" w:rsidRPr="005D7D76" w:rsidTr="005D7D76">
        <w:trPr>
          <w:trHeight w:val="255"/>
        </w:trPr>
        <w:tc>
          <w:tcPr>
            <w:tcW w:w="0" w:type="auto"/>
            <w:tcBorders>
              <w:left w:val="single" w:sz="4" w:space="0" w:color="000000"/>
              <w:bottom w:val="single" w:sz="4" w:space="0" w:color="000000"/>
            </w:tcBorders>
            <w:vAlign w:val="bottom"/>
          </w:tcPr>
          <w:p w:rsidR="00AE771C" w:rsidRPr="005D7D76" w:rsidRDefault="00AE771C" w:rsidP="005D7D76">
            <w:pPr>
              <w:spacing w:line="360" w:lineRule="auto"/>
              <w:jc w:val="both"/>
              <w:rPr>
                <w:sz w:val="20"/>
                <w:szCs w:val="20"/>
              </w:rPr>
            </w:pPr>
            <w:r w:rsidRPr="005D7D76">
              <w:rPr>
                <w:sz w:val="20"/>
                <w:szCs w:val="20"/>
              </w:rPr>
              <w:t xml:space="preserve">Коэффициент соотношения </w:t>
            </w:r>
            <w:r w:rsidRPr="005D7D76">
              <w:rPr>
                <w:sz w:val="20"/>
                <w:szCs w:val="20"/>
              </w:rPr>
              <w:lastRenderedPageBreak/>
              <w:t>кредиторской задолженности и скорректированного собственного капитала</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lastRenderedPageBreak/>
              <w:t>0,04</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0,04</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&lt;0,3</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w:t>
            </w:r>
          </w:p>
        </w:tc>
        <w:tc>
          <w:tcPr>
            <w:tcW w:w="0" w:type="auto"/>
            <w:tcBorders>
              <w:left w:val="single" w:sz="4" w:space="0" w:color="000000"/>
              <w:bottom w:val="single" w:sz="4" w:space="0" w:color="000000"/>
              <w:right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w:t>
            </w:r>
          </w:p>
        </w:tc>
      </w:tr>
    </w:tbl>
    <w:p w:rsidR="005D7D76" w:rsidRDefault="005D7D76"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Кредитоспособность оценивается по совокупности показателей, если все показатели в пределах нормы то предприятие считается кредитоспособным, если два – условно кредитоспособно, если один показатель – некредитоспособно. Таким образом, предприятие некредитоспособно.</w:t>
      </w:r>
      <w:r w:rsidR="005F43E1">
        <w:rPr>
          <w:sz w:val="28"/>
          <w:szCs w:val="28"/>
        </w:rPr>
        <w:t xml:space="preserve"> </w:t>
      </w:r>
      <w:r w:rsidRPr="005D7D76">
        <w:rPr>
          <w:sz w:val="28"/>
          <w:szCs w:val="28"/>
        </w:rPr>
        <w:t>Финансовая устойчивость предприятия оценивается по абсолютным и относительным показателям:</w:t>
      </w:r>
    </w:p>
    <w:p w:rsidR="00AE771C" w:rsidRPr="005D7D76" w:rsidRDefault="00AE771C" w:rsidP="007468EC">
      <w:pPr>
        <w:spacing w:line="360" w:lineRule="auto"/>
        <w:ind w:firstLine="709"/>
        <w:jc w:val="both"/>
        <w:rPr>
          <w:sz w:val="28"/>
          <w:szCs w:val="28"/>
        </w:rPr>
      </w:pPr>
      <w:r w:rsidRPr="005D7D76">
        <w:rPr>
          <w:sz w:val="28"/>
          <w:szCs w:val="28"/>
        </w:rPr>
        <w:t>Абсолютные показатели финансовой устойчивости:</w:t>
      </w:r>
    </w:p>
    <w:p w:rsidR="00AE771C" w:rsidRPr="005D7D76" w:rsidRDefault="00AE771C" w:rsidP="007468EC">
      <w:pPr>
        <w:spacing w:line="360" w:lineRule="auto"/>
        <w:ind w:firstLine="709"/>
        <w:jc w:val="both"/>
        <w:rPr>
          <w:sz w:val="28"/>
          <w:szCs w:val="28"/>
        </w:rPr>
      </w:pPr>
      <w:r w:rsidRPr="005D7D76">
        <w:rPr>
          <w:sz w:val="28"/>
          <w:szCs w:val="28"/>
        </w:rPr>
        <w:t>Показатели обеспеченности предприятия собственными оборотными средствами:</w:t>
      </w:r>
    </w:p>
    <w:p w:rsidR="00AE771C" w:rsidRPr="005D7D76" w:rsidRDefault="00AE771C" w:rsidP="007468EC">
      <w:pPr>
        <w:spacing w:line="360" w:lineRule="auto"/>
        <w:ind w:firstLine="709"/>
        <w:jc w:val="both"/>
        <w:rPr>
          <w:sz w:val="28"/>
          <w:szCs w:val="28"/>
        </w:rPr>
      </w:pPr>
      <w:r w:rsidRPr="005D7D76">
        <w:rPr>
          <w:sz w:val="28"/>
          <w:szCs w:val="28"/>
        </w:rPr>
        <w:t>Наличие собственных оборотных средств, формула 12</w:t>
      </w:r>
    </w:p>
    <w:p w:rsidR="005D7D76" w:rsidRDefault="005D7D76" w:rsidP="007468EC">
      <w:pPr>
        <w:spacing w:line="360" w:lineRule="auto"/>
        <w:ind w:firstLine="709"/>
        <w:jc w:val="both"/>
        <w:rPr>
          <w:sz w:val="28"/>
          <w:szCs w:val="28"/>
        </w:rPr>
      </w:pPr>
    </w:p>
    <w:p w:rsidR="00AE771C" w:rsidRPr="005D7D76" w:rsidRDefault="00EF13B0" w:rsidP="007468EC">
      <w:pPr>
        <w:spacing w:line="360" w:lineRule="auto"/>
        <w:ind w:firstLine="709"/>
        <w:jc w:val="both"/>
        <w:rPr>
          <w:sz w:val="28"/>
          <w:szCs w:val="28"/>
        </w:rPr>
      </w:pPr>
      <w:r w:rsidRPr="005D7D76">
        <w:rPr>
          <w:sz w:val="28"/>
          <w:szCs w:val="28"/>
        </w:rPr>
        <w:object w:dxaOrig="1709" w:dyaOrig="265">
          <v:shape id="_x0000_i1062" type="#_x0000_t75" style="width:85.5pt;height:13.5pt" o:ole="" filled="t">
            <v:fill color2="black"/>
            <v:imagedata r:id="rId81" o:title=""/>
          </v:shape>
          <o:OLEObject Type="Embed" ProgID="Equation.3" ShapeID="_x0000_i1062" DrawAspect="Content" ObjectID="_1459342360" r:id="rId82"/>
        </w:object>
      </w:r>
      <w:r w:rsidR="00AE771C" w:rsidRPr="005D7D76">
        <w:rPr>
          <w:sz w:val="28"/>
          <w:szCs w:val="28"/>
        </w:rPr>
        <w:t>.</w:t>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t>(12)</w:t>
      </w:r>
    </w:p>
    <w:p w:rsidR="005D7D76" w:rsidRDefault="005D7D76"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Наличие собственных и долгосрочных средств, формула 13:</w:t>
      </w:r>
    </w:p>
    <w:p w:rsidR="005D7D76" w:rsidRDefault="005D7D76" w:rsidP="007468EC">
      <w:pPr>
        <w:spacing w:line="360" w:lineRule="auto"/>
        <w:ind w:firstLine="709"/>
        <w:jc w:val="both"/>
        <w:rPr>
          <w:sz w:val="28"/>
          <w:szCs w:val="28"/>
        </w:rPr>
      </w:pPr>
    </w:p>
    <w:p w:rsidR="00AE771C" w:rsidRPr="005D7D76" w:rsidRDefault="00EF13B0" w:rsidP="007468EC">
      <w:pPr>
        <w:spacing w:line="360" w:lineRule="auto"/>
        <w:ind w:firstLine="709"/>
        <w:jc w:val="both"/>
        <w:rPr>
          <w:sz w:val="28"/>
          <w:szCs w:val="28"/>
        </w:rPr>
      </w:pPr>
      <w:r w:rsidRPr="005D7D76">
        <w:rPr>
          <w:sz w:val="28"/>
          <w:szCs w:val="28"/>
        </w:rPr>
        <w:object w:dxaOrig="1772" w:dyaOrig="265">
          <v:shape id="_x0000_i1063" type="#_x0000_t75" style="width:88.5pt;height:13.5pt" o:ole="" filled="t">
            <v:fill color2="black"/>
            <v:imagedata r:id="rId83" o:title=""/>
          </v:shape>
          <o:OLEObject Type="Embed" ProgID="Equation.3" ShapeID="_x0000_i1063" DrawAspect="Content" ObjectID="_1459342361" r:id="rId84"/>
        </w:object>
      </w:r>
      <w:r w:rsidR="00AE771C" w:rsidRPr="005D7D76">
        <w:rPr>
          <w:sz w:val="28"/>
          <w:szCs w:val="28"/>
        </w:rPr>
        <w:t>,</w:t>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t>(13)</w:t>
      </w:r>
    </w:p>
    <w:p w:rsidR="005D7D76" w:rsidRDefault="005D7D76"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где</w:t>
      </w:r>
      <w:r w:rsidRPr="005D7D76">
        <w:rPr>
          <w:sz w:val="28"/>
          <w:szCs w:val="28"/>
        </w:rPr>
        <w:tab/>
        <w:t>ДО – долгосрочные обязательства.</w:t>
      </w:r>
    </w:p>
    <w:p w:rsidR="00AE771C" w:rsidRPr="005D7D76" w:rsidRDefault="00AE771C" w:rsidP="007468EC">
      <w:pPr>
        <w:spacing w:line="360" w:lineRule="auto"/>
        <w:ind w:firstLine="709"/>
        <w:jc w:val="both"/>
        <w:rPr>
          <w:sz w:val="28"/>
          <w:szCs w:val="28"/>
        </w:rPr>
      </w:pPr>
      <w:r w:rsidRPr="005D7D76">
        <w:rPr>
          <w:sz w:val="28"/>
          <w:szCs w:val="28"/>
        </w:rPr>
        <w:t>Наличие общих источников финансирования, формула 14:</w:t>
      </w:r>
    </w:p>
    <w:p w:rsidR="005D7D76" w:rsidRDefault="005D7D76" w:rsidP="007468EC">
      <w:pPr>
        <w:spacing w:line="360" w:lineRule="auto"/>
        <w:ind w:firstLine="709"/>
        <w:jc w:val="both"/>
        <w:rPr>
          <w:sz w:val="28"/>
          <w:szCs w:val="28"/>
        </w:rPr>
      </w:pPr>
    </w:p>
    <w:p w:rsidR="00AE771C" w:rsidRPr="005D7D76" w:rsidRDefault="00EF13B0" w:rsidP="007468EC">
      <w:pPr>
        <w:spacing w:line="360" w:lineRule="auto"/>
        <w:ind w:firstLine="709"/>
        <w:jc w:val="both"/>
        <w:rPr>
          <w:sz w:val="28"/>
          <w:szCs w:val="28"/>
        </w:rPr>
      </w:pPr>
      <w:r w:rsidRPr="005D7D76">
        <w:rPr>
          <w:sz w:val="28"/>
          <w:szCs w:val="28"/>
        </w:rPr>
        <w:object w:dxaOrig="1742" w:dyaOrig="265">
          <v:shape id="_x0000_i1064" type="#_x0000_t75" style="width:87pt;height:13.5pt" o:ole="" filled="t">
            <v:fill color2="black"/>
            <v:imagedata r:id="rId85" o:title=""/>
          </v:shape>
          <o:OLEObject Type="Embed" ProgID="Equation.3" ShapeID="_x0000_i1064" DrawAspect="Content" ObjectID="_1459342362" r:id="rId86"/>
        </w:object>
      </w:r>
      <w:r w:rsidR="00AE771C" w:rsidRPr="005D7D76">
        <w:rPr>
          <w:sz w:val="28"/>
          <w:szCs w:val="28"/>
        </w:rPr>
        <w:t>.</w:t>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t>(14)</w:t>
      </w:r>
    </w:p>
    <w:p w:rsidR="005D7D76" w:rsidRDefault="005D7D76"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Показатели обеспеченности запасов источниками их финансирования:</w:t>
      </w:r>
    </w:p>
    <w:p w:rsidR="00AE771C" w:rsidRPr="005D7D76" w:rsidRDefault="00AE771C" w:rsidP="007468EC">
      <w:pPr>
        <w:spacing w:line="360" w:lineRule="auto"/>
        <w:ind w:firstLine="709"/>
        <w:jc w:val="both"/>
        <w:rPr>
          <w:sz w:val="28"/>
          <w:szCs w:val="28"/>
        </w:rPr>
      </w:pPr>
      <w:r w:rsidRPr="005D7D76">
        <w:rPr>
          <w:sz w:val="28"/>
          <w:szCs w:val="28"/>
        </w:rPr>
        <w:t>Излишек (недостаток) собственных оборотных средств для покрытия запасов, формула 15:</w:t>
      </w:r>
    </w:p>
    <w:p w:rsidR="00AE771C" w:rsidRPr="005D7D76" w:rsidRDefault="00CD0852" w:rsidP="00CD0852">
      <w:pPr>
        <w:spacing w:line="360" w:lineRule="auto"/>
        <w:ind w:firstLine="709"/>
        <w:jc w:val="both"/>
        <w:rPr>
          <w:sz w:val="28"/>
          <w:szCs w:val="28"/>
        </w:rPr>
      </w:pPr>
      <w:r>
        <w:rPr>
          <w:sz w:val="28"/>
          <w:szCs w:val="28"/>
        </w:rPr>
        <w:br w:type="page"/>
      </w:r>
      <w:r w:rsidR="00EF13B0" w:rsidRPr="005D7D76">
        <w:rPr>
          <w:sz w:val="28"/>
          <w:szCs w:val="28"/>
        </w:rPr>
        <w:object w:dxaOrig="1897" w:dyaOrig="265">
          <v:shape id="_x0000_i1065" type="#_x0000_t75" style="width:94.5pt;height:13.5pt" o:ole="" filled="t">
            <v:fill color2="black"/>
            <v:imagedata r:id="rId87" o:title=""/>
          </v:shape>
          <o:OLEObject Type="Embed" ProgID="Equation.3" ShapeID="_x0000_i1065" DrawAspect="Content" ObjectID="_1459342363" r:id="rId88"/>
        </w:object>
      </w:r>
      <w:r w:rsidR="00AE771C" w:rsidRPr="005D7D76">
        <w:rPr>
          <w:sz w:val="28"/>
          <w:szCs w:val="28"/>
        </w:rPr>
        <w:t>.</w:t>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t>(15)</w:t>
      </w:r>
    </w:p>
    <w:p w:rsidR="005D7D76" w:rsidRDefault="005D7D76"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Излишек (недостаток) собственных и долгосрочных средств для покрытия запасов, формула 16:</w:t>
      </w:r>
    </w:p>
    <w:p w:rsidR="005D7D76" w:rsidRDefault="005D7D76" w:rsidP="007468EC">
      <w:pPr>
        <w:spacing w:line="360" w:lineRule="auto"/>
        <w:ind w:firstLine="709"/>
        <w:jc w:val="both"/>
        <w:rPr>
          <w:sz w:val="28"/>
          <w:szCs w:val="28"/>
        </w:rPr>
      </w:pPr>
    </w:p>
    <w:p w:rsidR="00AE771C" w:rsidRPr="005D7D76" w:rsidRDefault="00EF13B0" w:rsidP="007468EC">
      <w:pPr>
        <w:spacing w:line="360" w:lineRule="auto"/>
        <w:ind w:firstLine="709"/>
        <w:jc w:val="both"/>
        <w:rPr>
          <w:sz w:val="28"/>
          <w:szCs w:val="28"/>
        </w:rPr>
      </w:pPr>
      <w:r w:rsidRPr="005D7D76">
        <w:rPr>
          <w:sz w:val="28"/>
          <w:szCs w:val="28"/>
        </w:rPr>
        <w:object w:dxaOrig="1560" w:dyaOrig="265">
          <v:shape id="_x0000_i1066" type="#_x0000_t75" style="width:78pt;height:13.5pt" o:ole="" filled="t">
            <v:fill color2="black"/>
            <v:imagedata r:id="rId89" o:title=""/>
          </v:shape>
          <o:OLEObject Type="Embed" ProgID="Equation.3" ShapeID="_x0000_i1066" DrawAspect="Content" ObjectID="_1459342364" r:id="rId90"/>
        </w:object>
      </w:r>
      <w:r w:rsidR="00AE771C" w:rsidRPr="005D7D76">
        <w:rPr>
          <w:sz w:val="28"/>
          <w:szCs w:val="28"/>
        </w:rPr>
        <w:t>.</w:t>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t>(16)</w:t>
      </w:r>
    </w:p>
    <w:p w:rsidR="005D7D76" w:rsidRDefault="005D7D76"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Излишек (недостаток) общих источников покрытия запасов, рассчитывается по формуле 17:</w:t>
      </w:r>
    </w:p>
    <w:p w:rsidR="005D7D76" w:rsidRDefault="005D7D76" w:rsidP="007468EC">
      <w:pPr>
        <w:spacing w:line="360" w:lineRule="auto"/>
        <w:ind w:firstLine="709"/>
        <w:jc w:val="both"/>
        <w:rPr>
          <w:sz w:val="28"/>
          <w:szCs w:val="28"/>
        </w:rPr>
      </w:pPr>
    </w:p>
    <w:p w:rsidR="00AE771C" w:rsidRPr="005D7D76" w:rsidRDefault="00EF13B0" w:rsidP="007468EC">
      <w:pPr>
        <w:spacing w:line="360" w:lineRule="auto"/>
        <w:ind w:firstLine="709"/>
        <w:jc w:val="both"/>
        <w:rPr>
          <w:sz w:val="28"/>
          <w:szCs w:val="28"/>
        </w:rPr>
      </w:pPr>
      <w:r w:rsidRPr="005D7D76">
        <w:rPr>
          <w:sz w:val="28"/>
          <w:szCs w:val="28"/>
        </w:rPr>
        <w:object w:dxaOrig="1629" w:dyaOrig="265">
          <v:shape id="_x0000_i1067" type="#_x0000_t75" style="width:81.75pt;height:13.5pt" o:ole="" filled="t">
            <v:fill color2="black"/>
            <v:imagedata r:id="rId91" o:title=""/>
          </v:shape>
          <o:OLEObject Type="Embed" ProgID="Equation.3" ShapeID="_x0000_i1067" DrawAspect="Content" ObjectID="_1459342365" r:id="rId92"/>
        </w:object>
      </w:r>
      <w:r w:rsidR="00AE771C" w:rsidRPr="005D7D76">
        <w:rPr>
          <w:sz w:val="28"/>
          <w:szCs w:val="28"/>
        </w:rPr>
        <w:t>.</w:t>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t>(17)</w:t>
      </w:r>
    </w:p>
    <w:p w:rsidR="005D7D76" w:rsidRDefault="005D7D76"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Все абсолютные показатели финансовой устойчивости рассчитываются за два года. Составим таблицу 9, где рассчитаем изменение абсолютных показателей финансовой устойчивости.</w:t>
      </w:r>
    </w:p>
    <w:p w:rsidR="005D7D76" w:rsidRDefault="005D7D76"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Таблица 9</w:t>
      </w:r>
    </w:p>
    <w:p w:rsidR="00AE771C" w:rsidRPr="005D7D76" w:rsidRDefault="00AE771C" w:rsidP="007468EC">
      <w:pPr>
        <w:spacing w:line="360" w:lineRule="auto"/>
        <w:ind w:firstLine="709"/>
        <w:jc w:val="both"/>
        <w:rPr>
          <w:sz w:val="28"/>
          <w:szCs w:val="28"/>
        </w:rPr>
      </w:pPr>
      <w:r w:rsidRPr="005D7D76">
        <w:rPr>
          <w:sz w:val="28"/>
          <w:szCs w:val="28"/>
        </w:rPr>
        <w:t>Анализ абсолютной финансовой устойчивости</w:t>
      </w:r>
    </w:p>
    <w:tbl>
      <w:tblPr>
        <w:tblW w:w="0" w:type="auto"/>
        <w:tblLook w:val="0000" w:firstRow="0" w:lastRow="0" w:firstColumn="0" w:lastColumn="0" w:noHBand="0" w:noVBand="0"/>
      </w:tblPr>
      <w:tblGrid>
        <w:gridCol w:w="4458"/>
        <w:gridCol w:w="1230"/>
        <w:gridCol w:w="1230"/>
        <w:gridCol w:w="1190"/>
        <w:gridCol w:w="1462"/>
      </w:tblGrid>
      <w:tr w:rsidR="00AE771C" w:rsidRPr="005D7D76" w:rsidTr="005D7D76">
        <w:trPr>
          <w:trHeight w:val="255"/>
        </w:trPr>
        <w:tc>
          <w:tcPr>
            <w:tcW w:w="0" w:type="auto"/>
            <w:vMerge w:val="restart"/>
            <w:tcBorders>
              <w:top w:val="single" w:sz="4" w:space="0" w:color="000000"/>
              <w:left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Показатель</w:t>
            </w:r>
          </w:p>
        </w:tc>
        <w:tc>
          <w:tcPr>
            <w:tcW w:w="0" w:type="auto"/>
            <w:vMerge w:val="restart"/>
            <w:tcBorders>
              <w:top w:val="single" w:sz="4" w:space="0" w:color="000000"/>
              <w:left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2008 год, руб.</w:t>
            </w:r>
          </w:p>
        </w:tc>
        <w:tc>
          <w:tcPr>
            <w:tcW w:w="0" w:type="auto"/>
            <w:vMerge w:val="restart"/>
            <w:tcBorders>
              <w:top w:val="single" w:sz="4" w:space="0" w:color="000000"/>
              <w:left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2009 год, руб.</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Изменение</w:t>
            </w:r>
          </w:p>
        </w:tc>
      </w:tr>
      <w:tr w:rsidR="00AE771C" w:rsidRPr="005D7D76" w:rsidTr="005D7D76">
        <w:trPr>
          <w:trHeight w:val="255"/>
        </w:trPr>
        <w:tc>
          <w:tcPr>
            <w:tcW w:w="0" w:type="auto"/>
            <w:vMerge/>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p>
        </w:tc>
        <w:tc>
          <w:tcPr>
            <w:tcW w:w="0" w:type="auto"/>
            <w:vMerge/>
            <w:tcBorders>
              <w:left w:val="single" w:sz="4" w:space="0" w:color="000000"/>
            </w:tcBorders>
            <w:vAlign w:val="center"/>
          </w:tcPr>
          <w:p w:rsidR="00AE771C" w:rsidRPr="005D7D76" w:rsidRDefault="00AE771C" w:rsidP="005D7D76">
            <w:pPr>
              <w:spacing w:line="360" w:lineRule="auto"/>
              <w:jc w:val="both"/>
              <w:rPr>
                <w:sz w:val="20"/>
                <w:szCs w:val="20"/>
              </w:rPr>
            </w:pPr>
          </w:p>
        </w:tc>
        <w:tc>
          <w:tcPr>
            <w:tcW w:w="0" w:type="auto"/>
            <w:vMerge/>
            <w:tcBorders>
              <w:left w:val="single" w:sz="4" w:space="0" w:color="000000"/>
            </w:tcBorders>
            <w:vAlign w:val="center"/>
          </w:tcPr>
          <w:p w:rsidR="00AE771C" w:rsidRPr="005D7D76" w:rsidRDefault="00AE771C" w:rsidP="005D7D76">
            <w:pPr>
              <w:spacing w:line="360" w:lineRule="auto"/>
              <w:jc w:val="both"/>
              <w:rPr>
                <w:sz w:val="20"/>
                <w:szCs w:val="20"/>
              </w:rPr>
            </w:pP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Прирост, руб.</w:t>
            </w:r>
          </w:p>
        </w:tc>
        <w:tc>
          <w:tcPr>
            <w:tcW w:w="0" w:type="auto"/>
            <w:tcBorders>
              <w:left w:val="single" w:sz="4" w:space="0" w:color="000000"/>
              <w:bottom w:val="single" w:sz="4" w:space="0" w:color="000000"/>
              <w:right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Темп прироста, в %</w:t>
            </w:r>
          </w:p>
        </w:tc>
      </w:tr>
      <w:tr w:rsidR="00AE771C" w:rsidRPr="005D7D76" w:rsidTr="005D7D76">
        <w:trPr>
          <w:trHeight w:val="255"/>
        </w:trPr>
        <w:tc>
          <w:tcPr>
            <w:tcW w:w="0" w:type="auto"/>
            <w:tcBorders>
              <w:left w:val="single" w:sz="4" w:space="0" w:color="000000"/>
              <w:bottom w:val="single" w:sz="4" w:space="0" w:color="000000"/>
            </w:tcBorders>
            <w:vAlign w:val="bottom"/>
          </w:tcPr>
          <w:p w:rsidR="00AE771C" w:rsidRPr="005D7D76" w:rsidRDefault="00AE771C" w:rsidP="005D7D76">
            <w:pPr>
              <w:spacing w:line="360" w:lineRule="auto"/>
              <w:jc w:val="both"/>
              <w:rPr>
                <w:sz w:val="20"/>
                <w:szCs w:val="20"/>
              </w:rPr>
            </w:pPr>
            <w:r w:rsidRPr="005D7D76">
              <w:rPr>
                <w:sz w:val="20"/>
                <w:szCs w:val="20"/>
              </w:rPr>
              <w:t>Собственный капитал</w:t>
            </w:r>
          </w:p>
        </w:tc>
        <w:tc>
          <w:tcPr>
            <w:tcW w:w="0" w:type="auto"/>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3922031,4</w:t>
            </w:r>
          </w:p>
        </w:tc>
        <w:tc>
          <w:tcPr>
            <w:tcW w:w="0" w:type="auto"/>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3175126,2</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-746905,2</w:t>
            </w:r>
          </w:p>
        </w:tc>
        <w:tc>
          <w:tcPr>
            <w:tcW w:w="0" w:type="auto"/>
            <w:tcBorders>
              <w:left w:val="single" w:sz="4" w:space="0" w:color="000000"/>
              <w:bottom w:val="single" w:sz="4" w:space="0" w:color="000000"/>
              <w:right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-19,04</w:t>
            </w:r>
          </w:p>
        </w:tc>
      </w:tr>
      <w:tr w:rsidR="00AE771C" w:rsidRPr="005D7D76" w:rsidTr="005D7D76">
        <w:trPr>
          <w:trHeight w:val="255"/>
        </w:trPr>
        <w:tc>
          <w:tcPr>
            <w:tcW w:w="0" w:type="auto"/>
            <w:tcBorders>
              <w:left w:val="single" w:sz="4" w:space="0" w:color="000000"/>
              <w:bottom w:val="single" w:sz="4" w:space="0" w:color="000000"/>
            </w:tcBorders>
            <w:vAlign w:val="bottom"/>
          </w:tcPr>
          <w:p w:rsidR="00AE771C" w:rsidRPr="005D7D76" w:rsidRDefault="00AE771C" w:rsidP="005D7D76">
            <w:pPr>
              <w:spacing w:line="360" w:lineRule="auto"/>
              <w:jc w:val="both"/>
              <w:rPr>
                <w:sz w:val="20"/>
                <w:szCs w:val="20"/>
              </w:rPr>
            </w:pPr>
            <w:r w:rsidRPr="005D7D76">
              <w:rPr>
                <w:sz w:val="20"/>
                <w:szCs w:val="20"/>
              </w:rPr>
              <w:t>Внеоборотные активы</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2852299,9</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2780741,4</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-71558,4</w:t>
            </w:r>
          </w:p>
        </w:tc>
        <w:tc>
          <w:tcPr>
            <w:tcW w:w="0" w:type="auto"/>
            <w:tcBorders>
              <w:left w:val="single" w:sz="4" w:space="0" w:color="000000"/>
              <w:bottom w:val="single" w:sz="4" w:space="0" w:color="000000"/>
              <w:right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-2,51</w:t>
            </w:r>
          </w:p>
        </w:tc>
      </w:tr>
      <w:tr w:rsidR="00AE771C" w:rsidRPr="005D7D76" w:rsidTr="005D7D76">
        <w:trPr>
          <w:trHeight w:val="255"/>
        </w:trPr>
        <w:tc>
          <w:tcPr>
            <w:tcW w:w="0" w:type="auto"/>
            <w:tcBorders>
              <w:left w:val="single" w:sz="4" w:space="0" w:color="000000"/>
              <w:bottom w:val="single" w:sz="4" w:space="0" w:color="000000"/>
            </w:tcBorders>
            <w:vAlign w:val="bottom"/>
          </w:tcPr>
          <w:p w:rsidR="00AE771C" w:rsidRPr="005D7D76" w:rsidRDefault="00AE771C" w:rsidP="005D7D76">
            <w:pPr>
              <w:spacing w:line="360" w:lineRule="auto"/>
              <w:jc w:val="both"/>
              <w:rPr>
                <w:sz w:val="20"/>
                <w:szCs w:val="20"/>
              </w:rPr>
            </w:pPr>
            <w:r w:rsidRPr="005D7D76">
              <w:rPr>
                <w:sz w:val="20"/>
                <w:szCs w:val="20"/>
              </w:rPr>
              <w:t>Долгосрочные обязательства</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102257,3</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159061,1</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56803,8</w:t>
            </w:r>
          </w:p>
        </w:tc>
        <w:tc>
          <w:tcPr>
            <w:tcW w:w="0" w:type="auto"/>
            <w:tcBorders>
              <w:left w:val="single" w:sz="4" w:space="0" w:color="000000"/>
              <w:bottom w:val="single" w:sz="4" w:space="0" w:color="000000"/>
              <w:right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55,55</w:t>
            </w:r>
          </w:p>
        </w:tc>
      </w:tr>
      <w:tr w:rsidR="00AE771C" w:rsidRPr="005D7D76" w:rsidTr="005D7D76">
        <w:trPr>
          <w:trHeight w:val="255"/>
        </w:trPr>
        <w:tc>
          <w:tcPr>
            <w:tcW w:w="0" w:type="auto"/>
            <w:tcBorders>
              <w:left w:val="single" w:sz="4" w:space="0" w:color="000000"/>
              <w:bottom w:val="single" w:sz="4" w:space="0" w:color="000000"/>
            </w:tcBorders>
            <w:vAlign w:val="bottom"/>
          </w:tcPr>
          <w:p w:rsidR="00AE771C" w:rsidRPr="005D7D76" w:rsidRDefault="00AE771C" w:rsidP="005D7D76">
            <w:pPr>
              <w:spacing w:line="360" w:lineRule="auto"/>
              <w:jc w:val="both"/>
              <w:rPr>
                <w:sz w:val="20"/>
                <w:szCs w:val="20"/>
              </w:rPr>
            </w:pPr>
            <w:r w:rsidRPr="005D7D76">
              <w:rPr>
                <w:sz w:val="20"/>
                <w:szCs w:val="20"/>
              </w:rPr>
              <w:t>Краткосрочные заемные средства</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58696</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53067,2</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-5628,8</w:t>
            </w:r>
          </w:p>
        </w:tc>
        <w:tc>
          <w:tcPr>
            <w:tcW w:w="0" w:type="auto"/>
            <w:tcBorders>
              <w:left w:val="single" w:sz="4" w:space="0" w:color="000000"/>
              <w:bottom w:val="single" w:sz="4" w:space="0" w:color="000000"/>
              <w:right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-9,59</w:t>
            </w:r>
          </w:p>
        </w:tc>
      </w:tr>
      <w:tr w:rsidR="00AE771C" w:rsidRPr="005D7D76" w:rsidTr="005D7D76">
        <w:trPr>
          <w:trHeight w:val="255"/>
        </w:trPr>
        <w:tc>
          <w:tcPr>
            <w:tcW w:w="0" w:type="auto"/>
            <w:tcBorders>
              <w:left w:val="single" w:sz="4" w:space="0" w:color="000000"/>
              <w:bottom w:val="single" w:sz="4" w:space="0" w:color="000000"/>
            </w:tcBorders>
            <w:vAlign w:val="bottom"/>
          </w:tcPr>
          <w:p w:rsidR="00AE771C" w:rsidRPr="005D7D76" w:rsidRDefault="00AE771C" w:rsidP="005D7D76">
            <w:pPr>
              <w:spacing w:line="360" w:lineRule="auto"/>
              <w:jc w:val="both"/>
              <w:rPr>
                <w:sz w:val="20"/>
                <w:szCs w:val="20"/>
              </w:rPr>
            </w:pPr>
            <w:r w:rsidRPr="005D7D76">
              <w:rPr>
                <w:sz w:val="20"/>
                <w:szCs w:val="20"/>
              </w:rPr>
              <w:t>Запасы</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258736,3</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285636,8</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26900,5</w:t>
            </w:r>
          </w:p>
        </w:tc>
        <w:tc>
          <w:tcPr>
            <w:tcW w:w="0" w:type="auto"/>
            <w:tcBorders>
              <w:left w:val="single" w:sz="4" w:space="0" w:color="000000"/>
              <w:bottom w:val="single" w:sz="4" w:space="0" w:color="000000"/>
              <w:right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10,40</w:t>
            </w:r>
          </w:p>
        </w:tc>
      </w:tr>
      <w:tr w:rsidR="00AE771C" w:rsidRPr="005D7D76" w:rsidTr="005D7D76">
        <w:trPr>
          <w:trHeight w:val="255"/>
        </w:trPr>
        <w:tc>
          <w:tcPr>
            <w:tcW w:w="0" w:type="auto"/>
            <w:tcBorders>
              <w:left w:val="single" w:sz="4" w:space="0" w:color="000000"/>
              <w:bottom w:val="single" w:sz="4" w:space="0" w:color="000000"/>
            </w:tcBorders>
            <w:vAlign w:val="bottom"/>
          </w:tcPr>
          <w:p w:rsidR="00AE771C" w:rsidRPr="005D7D76" w:rsidRDefault="00AE771C" w:rsidP="005D7D76">
            <w:pPr>
              <w:spacing w:line="360" w:lineRule="auto"/>
              <w:jc w:val="both"/>
              <w:rPr>
                <w:sz w:val="20"/>
                <w:szCs w:val="20"/>
              </w:rPr>
            </w:pPr>
            <w:r w:rsidRPr="005D7D76">
              <w:rPr>
                <w:sz w:val="20"/>
                <w:szCs w:val="20"/>
              </w:rPr>
              <w:t>Собственные оборотные средства</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2155788,6</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1343733,2</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-812055,4</w:t>
            </w:r>
          </w:p>
        </w:tc>
        <w:tc>
          <w:tcPr>
            <w:tcW w:w="0" w:type="auto"/>
            <w:tcBorders>
              <w:left w:val="single" w:sz="4" w:space="0" w:color="000000"/>
              <w:bottom w:val="single" w:sz="4" w:space="0" w:color="000000"/>
              <w:right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-37,67</w:t>
            </w:r>
          </w:p>
        </w:tc>
      </w:tr>
      <w:tr w:rsidR="00AE771C" w:rsidRPr="005D7D76" w:rsidTr="005D7D76">
        <w:trPr>
          <w:trHeight w:val="255"/>
        </w:trPr>
        <w:tc>
          <w:tcPr>
            <w:tcW w:w="0" w:type="auto"/>
            <w:tcBorders>
              <w:left w:val="single" w:sz="4" w:space="0" w:color="000000"/>
              <w:bottom w:val="single" w:sz="4" w:space="0" w:color="000000"/>
            </w:tcBorders>
            <w:vAlign w:val="bottom"/>
          </w:tcPr>
          <w:p w:rsidR="00AE771C" w:rsidRPr="005D7D76" w:rsidRDefault="00AE771C" w:rsidP="005D7D76">
            <w:pPr>
              <w:spacing w:line="360" w:lineRule="auto"/>
              <w:jc w:val="both"/>
              <w:rPr>
                <w:sz w:val="20"/>
                <w:szCs w:val="20"/>
              </w:rPr>
            </w:pPr>
            <w:r w:rsidRPr="005D7D76">
              <w:rPr>
                <w:sz w:val="20"/>
                <w:szCs w:val="20"/>
              </w:rPr>
              <w:t>Собственные и долгосрочные заемные источники</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2155788,6</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1343733,2</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-812055,4</w:t>
            </w:r>
          </w:p>
        </w:tc>
        <w:tc>
          <w:tcPr>
            <w:tcW w:w="0" w:type="auto"/>
            <w:tcBorders>
              <w:left w:val="single" w:sz="4" w:space="0" w:color="000000"/>
              <w:bottom w:val="single" w:sz="4" w:space="0" w:color="000000"/>
              <w:right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-37,67</w:t>
            </w:r>
          </w:p>
        </w:tc>
      </w:tr>
      <w:tr w:rsidR="00AE771C" w:rsidRPr="005D7D76" w:rsidTr="005D7D76">
        <w:trPr>
          <w:trHeight w:val="255"/>
        </w:trPr>
        <w:tc>
          <w:tcPr>
            <w:tcW w:w="0" w:type="auto"/>
            <w:tcBorders>
              <w:left w:val="single" w:sz="4" w:space="0" w:color="000000"/>
              <w:bottom w:val="single" w:sz="4" w:space="0" w:color="000000"/>
            </w:tcBorders>
            <w:vAlign w:val="bottom"/>
          </w:tcPr>
          <w:p w:rsidR="00AE771C" w:rsidRPr="005D7D76" w:rsidRDefault="00AE771C" w:rsidP="005D7D76">
            <w:pPr>
              <w:spacing w:line="360" w:lineRule="auto"/>
              <w:jc w:val="both"/>
              <w:rPr>
                <w:sz w:val="20"/>
                <w:szCs w:val="20"/>
              </w:rPr>
            </w:pPr>
            <w:r w:rsidRPr="005D7D76">
              <w:rPr>
                <w:sz w:val="20"/>
                <w:szCs w:val="20"/>
              </w:rPr>
              <w:t>Основные источники формирования запасов</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2316741,9</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1555861,5</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-760880,4</w:t>
            </w:r>
          </w:p>
        </w:tc>
        <w:tc>
          <w:tcPr>
            <w:tcW w:w="0" w:type="auto"/>
            <w:tcBorders>
              <w:left w:val="single" w:sz="4" w:space="0" w:color="000000"/>
              <w:bottom w:val="single" w:sz="4" w:space="0" w:color="000000"/>
              <w:right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-32,84</w:t>
            </w:r>
          </w:p>
        </w:tc>
      </w:tr>
      <w:tr w:rsidR="00AE771C" w:rsidRPr="005D7D76" w:rsidTr="005D7D76">
        <w:trPr>
          <w:trHeight w:val="255"/>
        </w:trPr>
        <w:tc>
          <w:tcPr>
            <w:tcW w:w="0" w:type="auto"/>
            <w:tcBorders>
              <w:left w:val="single" w:sz="4" w:space="0" w:color="000000"/>
              <w:bottom w:val="single" w:sz="4" w:space="0" w:color="000000"/>
            </w:tcBorders>
            <w:vAlign w:val="bottom"/>
          </w:tcPr>
          <w:p w:rsidR="00AE771C" w:rsidRPr="005D7D76" w:rsidRDefault="00AE771C" w:rsidP="005D7D76">
            <w:pPr>
              <w:spacing w:line="360" w:lineRule="auto"/>
              <w:jc w:val="both"/>
              <w:rPr>
                <w:sz w:val="20"/>
                <w:szCs w:val="20"/>
              </w:rPr>
            </w:pPr>
            <w:r w:rsidRPr="005D7D76">
              <w:rPr>
                <w:sz w:val="20"/>
                <w:szCs w:val="20"/>
              </w:rPr>
              <w:t>Излишек (недостаток) собственных оборотных средств</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1897052,3</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1058096,4</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-838955,9</w:t>
            </w:r>
          </w:p>
        </w:tc>
        <w:tc>
          <w:tcPr>
            <w:tcW w:w="0" w:type="auto"/>
            <w:tcBorders>
              <w:left w:val="single" w:sz="4" w:space="0" w:color="000000"/>
              <w:bottom w:val="single" w:sz="4" w:space="0" w:color="000000"/>
              <w:right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-44,22</w:t>
            </w:r>
          </w:p>
        </w:tc>
      </w:tr>
      <w:tr w:rsidR="00AE771C" w:rsidRPr="005D7D76" w:rsidTr="005D7D76">
        <w:trPr>
          <w:trHeight w:val="212"/>
        </w:trPr>
        <w:tc>
          <w:tcPr>
            <w:tcW w:w="0" w:type="auto"/>
            <w:tcBorders>
              <w:left w:val="single" w:sz="4" w:space="0" w:color="000000"/>
              <w:bottom w:val="single" w:sz="4" w:space="0" w:color="000000"/>
            </w:tcBorders>
            <w:vAlign w:val="bottom"/>
          </w:tcPr>
          <w:p w:rsidR="00AE771C" w:rsidRPr="005D7D76" w:rsidRDefault="00AE771C" w:rsidP="005D7D76">
            <w:pPr>
              <w:spacing w:line="360" w:lineRule="auto"/>
              <w:jc w:val="both"/>
              <w:rPr>
                <w:sz w:val="20"/>
                <w:szCs w:val="20"/>
              </w:rPr>
            </w:pPr>
            <w:r w:rsidRPr="005D7D76">
              <w:rPr>
                <w:sz w:val="20"/>
                <w:szCs w:val="20"/>
              </w:rPr>
              <w:t>Излишек (недостаток) собственных и долгосрочных заемных источников</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1897052,3</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1058096,4</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-838955,9</w:t>
            </w:r>
          </w:p>
        </w:tc>
        <w:tc>
          <w:tcPr>
            <w:tcW w:w="0" w:type="auto"/>
            <w:tcBorders>
              <w:left w:val="single" w:sz="4" w:space="0" w:color="000000"/>
              <w:bottom w:val="single" w:sz="4" w:space="0" w:color="000000"/>
              <w:right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-44,22</w:t>
            </w:r>
          </w:p>
        </w:tc>
      </w:tr>
      <w:tr w:rsidR="00AE771C" w:rsidRPr="005D7D76" w:rsidTr="005D7D76">
        <w:trPr>
          <w:trHeight w:val="255"/>
        </w:trPr>
        <w:tc>
          <w:tcPr>
            <w:tcW w:w="0" w:type="auto"/>
            <w:tcBorders>
              <w:top w:val="single" w:sz="4" w:space="0" w:color="000000"/>
              <w:left w:val="single" w:sz="4" w:space="0" w:color="000000"/>
              <w:bottom w:val="single" w:sz="4" w:space="0" w:color="000000"/>
            </w:tcBorders>
            <w:vAlign w:val="bottom"/>
          </w:tcPr>
          <w:p w:rsidR="00AE771C" w:rsidRPr="005D7D76" w:rsidRDefault="00AE771C" w:rsidP="005D7D76">
            <w:pPr>
              <w:spacing w:line="360" w:lineRule="auto"/>
              <w:jc w:val="both"/>
              <w:rPr>
                <w:sz w:val="20"/>
                <w:szCs w:val="20"/>
              </w:rPr>
            </w:pPr>
            <w:r w:rsidRPr="005D7D76">
              <w:rPr>
                <w:sz w:val="20"/>
                <w:szCs w:val="20"/>
              </w:rPr>
              <w:lastRenderedPageBreak/>
              <w:t>Излишек (недостаток) общей величины основных источников формирования запасов</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2058005,6</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1270224,7</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-787780,9</w:t>
            </w:r>
          </w:p>
        </w:tc>
        <w:tc>
          <w:tcPr>
            <w:tcW w:w="0" w:type="auto"/>
            <w:tcBorders>
              <w:left w:val="single" w:sz="4" w:space="0" w:color="000000"/>
              <w:bottom w:val="single" w:sz="4" w:space="0" w:color="000000"/>
              <w:right w:val="single" w:sz="4" w:space="0" w:color="000000"/>
            </w:tcBorders>
            <w:vAlign w:val="center"/>
          </w:tcPr>
          <w:p w:rsidR="00AE771C" w:rsidRPr="005D7D76" w:rsidRDefault="00AE771C" w:rsidP="005D7D76">
            <w:pPr>
              <w:spacing w:line="360" w:lineRule="auto"/>
              <w:jc w:val="both"/>
              <w:rPr>
                <w:sz w:val="20"/>
                <w:szCs w:val="20"/>
              </w:rPr>
            </w:pPr>
            <w:r w:rsidRPr="005D7D76">
              <w:rPr>
                <w:sz w:val="20"/>
                <w:szCs w:val="20"/>
              </w:rPr>
              <w:t>-38,28</w:t>
            </w:r>
          </w:p>
        </w:tc>
      </w:tr>
    </w:tbl>
    <w:p w:rsidR="005D7D76" w:rsidRDefault="005D7D76"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Анализируя абсолютную финансовую устойчивость можно сказать следующее: все внеоборотные активы предприятия сформированы за счет собственных средств, и сумма превышения формирует оборотные активы, в 2008 году 2155788,6 рублей, а в 2009 году – 1343733,2 рублей собственных и долгосрочных средств находится в обороте, также у предприятия есть общие источники финансирования и доля их уменьшилась на 32,84 %. У предприятия излишек: собственных средств, долгосрочных источников и общих источников покрытия запасов, но так видно из таблицы 9 их доли снижаются в 2009 году.</w:t>
      </w:r>
    </w:p>
    <w:p w:rsidR="00AE771C" w:rsidRPr="005D7D76" w:rsidRDefault="00AE771C" w:rsidP="007468EC">
      <w:pPr>
        <w:spacing w:line="360" w:lineRule="auto"/>
        <w:ind w:firstLine="709"/>
        <w:jc w:val="both"/>
        <w:rPr>
          <w:sz w:val="28"/>
          <w:szCs w:val="28"/>
        </w:rPr>
      </w:pPr>
      <w:r w:rsidRPr="005D7D76">
        <w:rPr>
          <w:sz w:val="28"/>
          <w:szCs w:val="28"/>
        </w:rPr>
        <w:t>На основании расчетов абсолютных показателей выявляют тип финансовой устойчивости, формула 18:</w:t>
      </w:r>
    </w:p>
    <w:p w:rsidR="005D7D76" w:rsidRDefault="005D7D76" w:rsidP="007468EC">
      <w:pPr>
        <w:spacing w:line="360" w:lineRule="auto"/>
        <w:ind w:firstLine="709"/>
        <w:jc w:val="both"/>
        <w:rPr>
          <w:sz w:val="28"/>
          <w:szCs w:val="28"/>
        </w:rPr>
      </w:pPr>
    </w:p>
    <w:p w:rsidR="00AE771C" w:rsidRPr="005D7D76" w:rsidRDefault="00EF13B0" w:rsidP="007468EC">
      <w:pPr>
        <w:spacing w:line="360" w:lineRule="auto"/>
        <w:ind w:firstLine="709"/>
        <w:jc w:val="both"/>
        <w:rPr>
          <w:sz w:val="28"/>
          <w:szCs w:val="28"/>
        </w:rPr>
      </w:pPr>
      <w:r w:rsidRPr="005D7D76">
        <w:rPr>
          <w:sz w:val="28"/>
          <w:szCs w:val="28"/>
        </w:rPr>
        <w:object w:dxaOrig="1686" w:dyaOrig="265">
          <v:shape id="_x0000_i1068" type="#_x0000_t75" style="width:84pt;height:13.5pt" o:ole="" filled="t">
            <v:fill color2="black"/>
            <v:imagedata r:id="rId93" o:title=""/>
          </v:shape>
          <o:OLEObject Type="Embed" ProgID="Equation.3" ShapeID="_x0000_i1068" DrawAspect="Content" ObjectID="_1459342366" r:id="rId94"/>
        </w:object>
      </w:r>
      <w:r w:rsidR="00AE771C" w:rsidRPr="005D7D76">
        <w:rPr>
          <w:sz w:val="28"/>
          <w:szCs w:val="28"/>
        </w:rPr>
        <w:t>,</w:t>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t>(18)</w:t>
      </w:r>
    </w:p>
    <w:p w:rsidR="005D7D76" w:rsidRDefault="005D7D76"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Таким образом, получается следующее:</w:t>
      </w:r>
    </w:p>
    <w:p w:rsidR="00AE771C" w:rsidRPr="005D7D76" w:rsidRDefault="00AE771C" w:rsidP="007468EC">
      <w:pPr>
        <w:spacing w:line="360" w:lineRule="auto"/>
        <w:ind w:firstLine="709"/>
        <w:jc w:val="both"/>
        <w:rPr>
          <w:sz w:val="28"/>
          <w:szCs w:val="28"/>
        </w:rPr>
      </w:pPr>
      <w:r w:rsidRPr="005D7D76">
        <w:rPr>
          <w:sz w:val="28"/>
          <w:szCs w:val="28"/>
        </w:rPr>
        <w:t xml:space="preserve">2008 год: </w:t>
      </w:r>
      <w:r w:rsidR="00EF13B0" w:rsidRPr="005D7D76">
        <w:rPr>
          <w:sz w:val="28"/>
          <w:szCs w:val="28"/>
        </w:rPr>
        <w:object w:dxaOrig="2212" w:dyaOrig="265">
          <v:shape id="_x0000_i1069" type="#_x0000_t75" style="width:110.25pt;height:13.5pt" o:ole="" filled="t">
            <v:fill color2="black"/>
            <v:imagedata r:id="rId95" o:title=""/>
          </v:shape>
          <o:OLEObject Type="Embed" ProgID="Equation.3" ShapeID="_x0000_i1069" DrawAspect="Content" ObjectID="_1459342367" r:id="rId96"/>
        </w:object>
      </w:r>
      <w:r w:rsidRPr="005D7D76">
        <w:rPr>
          <w:sz w:val="28"/>
          <w:szCs w:val="28"/>
        </w:rPr>
        <w:t>,</w:t>
      </w:r>
    </w:p>
    <w:p w:rsidR="00AE771C" w:rsidRPr="005D7D76" w:rsidRDefault="00AE771C" w:rsidP="007468EC">
      <w:pPr>
        <w:spacing w:line="360" w:lineRule="auto"/>
        <w:ind w:firstLine="709"/>
        <w:jc w:val="both"/>
        <w:rPr>
          <w:sz w:val="28"/>
          <w:szCs w:val="28"/>
        </w:rPr>
      </w:pPr>
      <w:r w:rsidRPr="005D7D76">
        <w:rPr>
          <w:sz w:val="28"/>
          <w:szCs w:val="28"/>
        </w:rPr>
        <w:t xml:space="preserve">2009 год: </w:t>
      </w:r>
      <w:r w:rsidR="00EF13B0" w:rsidRPr="005D7D76">
        <w:rPr>
          <w:sz w:val="28"/>
          <w:szCs w:val="28"/>
        </w:rPr>
        <w:object w:dxaOrig="2333" w:dyaOrig="265">
          <v:shape id="_x0000_i1070" type="#_x0000_t75" style="width:117pt;height:13.5pt" o:ole="" filled="t">
            <v:fill color2="black"/>
            <v:imagedata r:id="rId97" o:title=""/>
          </v:shape>
          <o:OLEObject Type="Embed" ProgID="Equation.3" ShapeID="_x0000_i1070" DrawAspect="Content" ObjectID="_1459342368" r:id="rId98"/>
        </w:object>
      </w:r>
      <w:r w:rsidRPr="005D7D76">
        <w:rPr>
          <w:sz w:val="28"/>
          <w:szCs w:val="28"/>
        </w:rPr>
        <w:t>.</w:t>
      </w:r>
    </w:p>
    <w:p w:rsidR="00AE771C" w:rsidRPr="005D7D76" w:rsidRDefault="00AE771C" w:rsidP="007468EC">
      <w:pPr>
        <w:spacing w:line="360" w:lineRule="auto"/>
        <w:ind w:firstLine="709"/>
        <w:jc w:val="both"/>
        <w:rPr>
          <w:sz w:val="28"/>
          <w:szCs w:val="28"/>
        </w:rPr>
      </w:pPr>
      <w:r w:rsidRPr="005D7D76">
        <w:rPr>
          <w:sz w:val="28"/>
          <w:szCs w:val="28"/>
        </w:rPr>
        <w:t>На основании этих неравенств можно говорить о том, что предприятие финансово устойчивое.</w:t>
      </w:r>
    </w:p>
    <w:p w:rsidR="00AE771C" w:rsidRPr="005D7D76" w:rsidRDefault="00AE771C" w:rsidP="007468EC">
      <w:pPr>
        <w:spacing w:line="360" w:lineRule="auto"/>
        <w:ind w:firstLine="709"/>
        <w:jc w:val="both"/>
        <w:rPr>
          <w:sz w:val="28"/>
          <w:szCs w:val="28"/>
        </w:rPr>
      </w:pPr>
      <w:r w:rsidRPr="005D7D76">
        <w:rPr>
          <w:sz w:val="28"/>
          <w:szCs w:val="28"/>
        </w:rPr>
        <w:t>В углубленном анализе финансовой устойчивости рассчитываются углубленные показатели в разрезе трех групп.</w:t>
      </w:r>
    </w:p>
    <w:p w:rsidR="00AE771C" w:rsidRPr="005D7D76" w:rsidRDefault="00AE771C" w:rsidP="007468EC">
      <w:pPr>
        <w:spacing w:line="360" w:lineRule="auto"/>
        <w:ind w:firstLine="709"/>
        <w:jc w:val="both"/>
        <w:rPr>
          <w:sz w:val="28"/>
          <w:szCs w:val="28"/>
        </w:rPr>
      </w:pPr>
      <w:r w:rsidRPr="005D7D76">
        <w:rPr>
          <w:sz w:val="28"/>
          <w:szCs w:val="28"/>
        </w:rPr>
        <w:t>Относительные показатели финансовой устойчивости:</w:t>
      </w:r>
    </w:p>
    <w:p w:rsidR="00AE771C" w:rsidRPr="005D7D76" w:rsidRDefault="00AE771C" w:rsidP="007468EC">
      <w:pPr>
        <w:spacing w:line="360" w:lineRule="auto"/>
        <w:ind w:firstLine="709"/>
        <w:jc w:val="both"/>
        <w:rPr>
          <w:sz w:val="28"/>
          <w:szCs w:val="28"/>
        </w:rPr>
      </w:pPr>
      <w:r w:rsidRPr="005D7D76">
        <w:rPr>
          <w:sz w:val="28"/>
          <w:szCs w:val="28"/>
        </w:rPr>
        <w:t>Коэффициенты характеризующие обеспеченность предприятия собственными оборотными средствами:</w:t>
      </w:r>
    </w:p>
    <w:p w:rsidR="00AE771C" w:rsidRPr="005D7D76" w:rsidRDefault="00AE771C" w:rsidP="007468EC">
      <w:pPr>
        <w:spacing w:line="360" w:lineRule="auto"/>
        <w:ind w:firstLine="709"/>
        <w:jc w:val="both"/>
        <w:rPr>
          <w:sz w:val="28"/>
          <w:szCs w:val="28"/>
        </w:rPr>
      </w:pPr>
      <w:r w:rsidRPr="005D7D76">
        <w:rPr>
          <w:sz w:val="28"/>
          <w:szCs w:val="28"/>
        </w:rPr>
        <w:t>Коэффициент обеспеченности предприятия СОС, рассчитывается по формуле 19:</w:t>
      </w:r>
    </w:p>
    <w:p w:rsidR="00AE771C" w:rsidRPr="005D7D76" w:rsidRDefault="00CD0852" w:rsidP="00CD0852">
      <w:pPr>
        <w:spacing w:line="360" w:lineRule="auto"/>
        <w:ind w:firstLine="709"/>
        <w:jc w:val="both"/>
        <w:rPr>
          <w:sz w:val="28"/>
          <w:szCs w:val="28"/>
        </w:rPr>
      </w:pPr>
      <w:r>
        <w:rPr>
          <w:sz w:val="28"/>
          <w:szCs w:val="28"/>
        </w:rPr>
        <w:br w:type="page"/>
      </w:r>
      <w:r w:rsidR="00EF13B0" w:rsidRPr="005D7D76">
        <w:rPr>
          <w:sz w:val="28"/>
          <w:szCs w:val="28"/>
        </w:rPr>
        <w:object w:dxaOrig="3588" w:dyaOrig="576">
          <v:shape id="_x0000_i1071" type="#_x0000_t75" style="width:179.25pt;height:28.5pt" o:ole="" filled="t">
            <v:fill color2="black"/>
            <v:imagedata r:id="rId99" o:title=""/>
          </v:shape>
          <o:OLEObject Type="Embed" ProgID="Equation.3" ShapeID="_x0000_i1071" DrawAspect="Content" ObjectID="_1459342369" r:id="rId100"/>
        </w:object>
      </w:r>
      <w:r w:rsidR="00AE771C" w:rsidRPr="005D7D76">
        <w:rPr>
          <w:sz w:val="28"/>
          <w:szCs w:val="28"/>
        </w:rPr>
        <w:tab/>
      </w:r>
      <w:r w:rsidR="00AE771C" w:rsidRPr="005D7D76">
        <w:rPr>
          <w:sz w:val="28"/>
          <w:szCs w:val="28"/>
        </w:rPr>
        <w:tab/>
      </w:r>
      <w:r w:rsidR="00AE771C" w:rsidRPr="005D7D76">
        <w:rPr>
          <w:sz w:val="28"/>
          <w:szCs w:val="28"/>
        </w:rPr>
        <w:tab/>
        <w:t>.(19)</w:t>
      </w:r>
    </w:p>
    <w:p w:rsidR="005D7D76" w:rsidRDefault="005D7D76"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Коэффициент обеспеченности запасов собственными оборотными средствами, рассчитывается по формуле 20:</w:t>
      </w:r>
    </w:p>
    <w:p w:rsidR="005D7D76" w:rsidRDefault="005D7D76" w:rsidP="007468EC">
      <w:pPr>
        <w:spacing w:line="360" w:lineRule="auto"/>
        <w:ind w:firstLine="709"/>
        <w:jc w:val="both"/>
        <w:rPr>
          <w:sz w:val="28"/>
          <w:szCs w:val="28"/>
        </w:rPr>
      </w:pPr>
    </w:p>
    <w:p w:rsidR="00AE771C" w:rsidRPr="005D7D76" w:rsidRDefault="00EF13B0" w:rsidP="007468EC">
      <w:pPr>
        <w:spacing w:line="360" w:lineRule="auto"/>
        <w:ind w:firstLine="709"/>
        <w:jc w:val="both"/>
        <w:rPr>
          <w:sz w:val="28"/>
          <w:szCs w:val="28"/>
        </w:rPr>
      </w:pPr>
      <w:r w:rsidRPr="005D7D76">
        <w:rPr>
          <w:sz w:val="28"/>
          <w:szCs w:val="28"/>
        </w:rPr>
        <w:object w:dxaOrig="1651" w:dyaOrig="565">
          <v:shape id="_x0000_i1072" type="#_x0000_t75" style="width:82.5pt;height:28.5pt" o:ole="" filled="t">
            <v:fill color2="black"/>
            <v:imagedata r:id="rId101" o:title=""/>
          </v:shape>
          <o:OLEObject Type="Embed" ProgID="Equation.3" ShapeID="_x0000_i1072" DrawAspect="Content" ObjectID="_1459342370" r:id="rId102"/>
        </w:object>
      </w:r>
      <w:r w:rsidR="00AE771C" w:rsidRPr="005D7D76">
        <w:rPr>
          <w:sz w:val="28"/>
          <w:szCs w:val="28"/>
        </w:rPr>
        <w:t>.</w:t>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t>(20)</w:t>
      </w:r>
    </w:p>
    <w:p w:rsidR="005D7D76" w:rsidRDefault="005D7D76"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Коэффициент маневренности собственного капитала, рассчитывается по формуле 21:</w:t>
      </w:r>
    </w:p>
    <w:p w:rsidR="005D7D76" w:rsidRDefault="005D7D76" w:rsidP="007468EC">
      <w:pPr>
        <w:spacing w:line="360" w:lineRule="auto"/>
        <w:ind w:firstLine="709"/>
        <w:jc w:val="both"/>
        <w:rPr>
          <w:sz w:val="28"/>
          <w:szCs w:val="28"/>
        </w:rPr>
      </w:pPr>
    </w:p>
    <w:p w:rsidR="00AE771C" w:rsidRPr="005D7D76" w:rsidRDefault="00EF13B0" w:rsidP="007468EC">
      <w:pPr>
        <w:spacing w:line="360" w:lineRule="auto"/>
        <w:ind w:firstLine="709"/>
        <w:jc w:val="both"/>
        <w:rPr>
          <w:sz w:val="28"/>
          <w:szCs w:val="28"/>
        </w:rPr>
      </w:pPr>
      <w:r w:rsidRPr="005D7D76">
        <w:rPr>
          <w:sz w:val="28"/>
          <w:szCs w:val="28"/>
        </w:rPr>
        <w:object w:dxaOrig="1826" w:dyaOrig="565">
          <v:shape id="_x0000_i1073" type="#_x0000_t75" style="width:91.5pt;height:28.5pt" o:ole="" filled="t">
            <v:fill color2="black"/>
            <v:imagedata r:id="rId103" o:title=""/>
          </v:shape>
          <o:OLEObject Type="Embed" ProgID="Equation.3" ShapeID="_x0000_i1073" DrawAspect="Content" ObjectID="_1459342371" r:id="rId104"/>
        </w:object>
      </w:r>
      <w:r w:rsidR="00AE771C" w:rsidRPr="005D7D76">
        <w:rPr>
          <w:sz w:val="28"/>
          <w:szCs w:val="28"/>
        </w:rPr>
        <w:t>.</w:t>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t>(21)</w:t>
      </w:r>
    </w:p>
    <w:p w:rsidR="005D7D76" w:rsidRDefault="005D7D76"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Коэффициенты, характеризующие состояние собственного капитала:</w:t>
      </w:r>
    </w:p>
    <w:p w:rsidR="00AE771C" w:rsidRPr="005D7D76" w:rsidRDefault="00AE771C" w:rsidP="007468EC">
      <w:pPr>
        <w:spacing w:line="360" w:lineRule="auto"/>
        <w:ind w:firstLine="709"/>
        <w:jc w:val="both"/>
        <w:rPr>
          <w:sz w:val="28"/>
          <w:szCs w:val="28"/>
        </w:rPr>
      </w:pPr>
      <w:r w:rsidRPr="005D7D76">
        <w:rPr>
          <w:sz w:val="28"/>
          <w:szCs w:val="28"/>
        </w:rPr>
        <w:t>Индекс постоянства актива, формула 22:</w:t>
      </w:r>
    </w:p>
    <w:p w:rsidR="005D7D76" w:rsidRDefault="005D7D76" w:rsidP="007468EC">
      <w:pPr>
        <w:spacing w:line="360" w:lineRule="auto"/>
        <w:ind w:firstLine="709"/>
        <w:jc w:val="both"/>
        <w:rPr>
          <w:sz w:val="28"/>
          <w:szCs w:val="28"/>
        </w:rPr>
      </w:pPr>
    </w:p>
    <w:p w:rsidR="00AE771C" w:rsidRPr="005D7D76" w:rsidRDefault="00EF13B0" w:rsidP="007468EC">
      <w:pPr>
        <w:spacing w:line="360" w:lineRule="auto"/>
        <w:ind w:firstLine="709"/>
        <w:jc w:val="both"/>
        <w:rPr>
          <w:sz w:val="28"/>
          <w:szCs w:val="28"/>
        </w:rPr>
      </w:pPr>
      <w:r w:rsidRPr="005D7D76">
        <w:rPr>
          <w:sz w:val="28"/>
          <w:szCs w:val="28"/>
        </w:rPr>
        <w:object w:dxaOrig="1185" w:dyaOrig="565">
          <v:shape id="_x0000_i1074" type="#_x0000_t75" style="width:59.25pt;height:28.5pt" o:ole="" filled="t">
            <v:fill color2="black"/>
            <v:imagedata r:id="rId105" o:title=""/>
          </v:shape>
          <o:OLEObject Type="Embed" ProgID="Equation.3" ShapeID="_x0000_i1074" DrawAspect="Content" ObjectID="_1459342372" r:id="rId106"/>
        </w:object>
      </w:r>
      <w:r w:rsidR="00AE771C" w:rsidRPr="005D7D76">
        <w:rPr>
          <w:sz w:val="28"/>
          <w:szCs w:val="28"/>
        </w:rPr>
        <w:t>.</w:t>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t>(22)</w:t>
      </w:r>
    </w:p>
    <w:p w:rsidR="005D7D76" w:rsidRDefault="005D7D76"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Коэффициент реальной стоимости имущества, формула 23:</w:t>
      </w:r>
    </w:p>
    <w:p w:rsidR="005D7D76" w:rsidRDefault="005D7D76" w:rsidP="007468EC">
      <w:pPr>
        <w:spacing w:line="360" w:lineRule="auto"/>
        <w:ind w:firstLine="709"/>
        <w:jc w:val="both"/>
        <w:rPr>
          <w:sz w:val="28"/>
          <w:szCs w:val="28"/>
        </w:rPr>
      </w:pPr>
    </w:p>
    <w:p w:rsidR="00AE771C" w:rsidRPr="005D7D76" w:rsidRDefault="00EF13B0" w:rsidP="007468EC">
      <w:pPr>
        <w:spacing w:line="360" w:lineRule="auto"/>
        <w:ind w:firstLine="709"/>
        <w:jc w:val="both"/>
        <w:rPr>
          <w:sz w:val="28"/>
          <w:szCs w:val="28"/>
        </w:rPr>
      </w:pPr>
      <w:r w:rsidRPr="005D7D76">
        <w:rPr>
          <w:sz w:val="28"/>
          <w:szCs w:val="28"/>
        </w:rPr>
        <w:object w:dxaOrig="2629" w:dyaOrig="565">
          <v:shape id="_x0000_i1075" type="#_x0000_t75" style="width:131.25pt;height:28.5pt" o:ole="" filled="t">
            <v:fill color2="black"/>
            <v:imagedata r:id="rId107" o:title=""/>
          </v:shape>
          <o:OLEObject Type="Embed" ProgID="Equation.3" ShapeID="_x0000_i1075" DrawAspect="Content" ObjectID="_1459342373" r:id="rId108"/>
        </w:object>
      </w:r>
      <w:r w:rsidR="00AE771C" w:rsidRPr="005D7D76">
        <w:rPr>
          <w:sz w:val="28"/>
          <w:szCs w:val="28"/>
        </w:rPr>
        <w:t>,</w:t>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t>(23)</w:t>
      </w:r>
    </w:p>
    <w:p w:rsidR="005D7D76" w:rsidRDefault="005D7D76"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Коэффициент долгосрочных привлеченных займов, рассчитывается по формуле 24:</w:t>
      </w:r>
    </w:p>
    <w:p w:rsidR="005D7D76" w:rsidRDefault="005D7D76" w:rsidP="007468EC">
      <w:pPr>
        <w:spacing w:line="360" w:lineRule="auto"/>
        <w:ind w:firstLine="709"/>
        <w:jc w:val="both"/>
        <w:rPr>
          <w:sz w:val="28"/>
          <w:szCs w:val="28"/>
        </w:rPr>
      </w:pPr>
    </w:p>
    <w:p w:rsidR="00AE771C" w:rsidRPr="005D7D76" w:rsidRDefault="00EF13B0" w:rsidP="007468EC">
      <w:pPr>
        <w:spacing w:line="360" w:lineRule="auto"/>
        <w:ind w:firstLine="709"/>
        <w:jc w:val="both"/>
        <w:rPr>
          <w:sz w:val="28"/>
          <w:szCs w:val="28"/>
        </w:rPr>
      </w:pPr>
      <w:r w:rsidRPr="005D7D76">
        <w:rPr>
          <w:sz w:val="28"/>
          <w:szCs w:val="28"/>
        </w:rPr>
        <w:object w:dxaOrig="1840" w:dyaOrig="565">
          <v:shape id="_x0000_i1076" type="#_x0000_t75" style="width:92.25pt;height:28.5pt" o:ole="" filled="t">
            <v:fill color2="black"/>
            <v:imagedata r:id="rId109" o:title=""/>
          </v:shape>
          <o:OLEObject Type="Embed" ProgID="Equation.3" ShapeID="_x0000_i1076" DrawAspect="Content" ObjectID="_1459342374" r:id="rId110"/>
        </w:object>
      </w:r>
      <w:r w:rsidR="00AE771C" w:rsidRPr="005D7D76">
        <w:rPr>
          <w:sz w:val="28"/>
          <w:szCs w:val="28"/>
        </w:rPr>
        <w:t>.</w:t>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t>(24)</w:t>
      </w:r>
    </w:p>
    <w:p w:rsidR="00AE771C" w:rsidRPr="005D7D76" w:rsidRDefault="00CD0852" w:rsidP="00CD0852">
      <w:pPr>
        <w:spacing w:line="360" w:lineRule="auto"/>
        <w:ind w:firstLine="709"/>
        <w:jc w:val="both"/>
        <w:rPr>
          <w:sz w:val="28"/>
          <w:szCs w:val="28"/>
        </w:rPr>
      </w:pPr>
      <w:r>
        <w:rPr>
          <w:sz w:val="28"/>
          <w:szCs w:val="28"/>
        </w:rPr>
        <w:br w:type="page"/>
      </w:r>
      <w:r w:rsidR="00AE771C" w:rsidRPr="005D7D76">
        <w:rPr>
          <w:sz w:val="28"/>
          <w:szCs w:val="28"/>
        </w:rPr>
        <w:lastRenderedPageBreak/>
        <w:t>Коэффициент независимости (зависимости) собственного капитала, рассчитывается по формуле 25:</w:t>
      </w:r>
    </w:p>
    <w:p w:rsidR="005D7D76" w:rsidRDefault="005D7D76" w:rsidP="007468EC">
      <w:pPr>
        <w:spacing w:line="360" w:lineRule="auto"/>
        <w:ind w:firstLine="709"/>
        <w:jc w:val="both"/>
        <w:rPr>
          <w:sz w:val="28"/>
          <w:szCs w:val="28"/>
        </w:rPr>
      </w:pPr>
    </w:p>
    <w:p w:rsidR="00AE771C" w:rsidRPr="005D7D76" w:rsidRDefault="00EF13B0" w:rsidP="007468EC">
      <w:pPr>
        <w:spacing w:line="360" w:lineRule="auto"/>
        <w:ind w:firstLine="709"/>
        <w:jc w:val="both"/>
        <w:rPr>
          <w:sz w:val="28"/>
          <w:szCs w:val="28"/>
        </w:rPr>
      </w:pPr>
      <w:r w:rsidRPr="005D7D76">
        <w:rPr>
          <w:sz w:val="28"/>
          <w:szCs w:val="28"/>
        </w:rPr>
        <w:object w:dxaOrig="1027" w:dyaOrig="565">
          <v:shape id="_x0000_i1077" type="#_x0000_t75" style="width:51pt;height:28.5pt" o:ole="" filled="t">
            <v:fill color2="black"/>
            <v:imagedata r:id="rId111" o:title=""/>
          </v:shape>
          <o:OLEObject Type="Embed" ProgID="Equation.3" ShapeID="_x0000_i1077" DrawAspect="Content" ObjectID="_1459342375" r:id="rId112"/>
        </w:object>
      </w:r>
      <w:r w:rsidR="00AE771C" w:rsidRPr="005D7D76">
        <w:rPr>
          <w:sz w:val="28"/>
          <w:szCs w:val="28"/>
        </w:rPr>
        <w:t>.</w:t>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t>(25)</w:t>
      </w:r>
    </w:p>
    <w:p w:rsidR="005D7D76" w:rsidRDefault="005D7D76"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Коэффициент соотношения заемного и собственного капитала, рассчитывается по формуле 26:</w:t>
      </w:r>
    </w:p>
    <w:p w:rsidR="005D7D76" w:rsidRDefault="005D7D76" w:rsidP="007468EC">
      <w:pPr>
        <w:spacing w:line="360" w:lineRule="auto"/>
        <w:ind w:firstLine="709"/>
        <w:jc w:val="both"/>
        <w:rPr>
          <w:sz w:val="28"/>
          <w:szCs w:val="28"/>
        </w:rPr>
      </w:pPr>
    </w:p>
    <w:p w:rsidR="00AE771C" w:rsidRPr="005D7D76" w:rsidRDefault="00EF13B0" w:rsidP="007468EC">
      <w:pPr>
        <w:spacing w:line="360" w:lineRule="auto"/>
        <w:ind w:firstLine="709"/>
        <w:jc w:val="both"/>
        <w:rPr>
          <w:sz w:val="28"/>
          <w:szCs w:val="28"/>
        </w:rPr>
      </w:pPr>
      <w:r w:rsidRPr="005D7D76">
        <w:rPr>
          <w:sz w:val="28"/>
          <w:szCs w:val="28"/>
        </w:rPr>
        <w:object w:dxaOrig="3457" w:dyaOrig="650">
          <v:shape id="_x0000_i1078" type="#_x0000_t75" style="width:172.5pt;height:32.25pt" o:ole="" filled="t">
            <v:fill color2="black"/>
            <v:imagedata r:id="rId113" o:title=""/>
          </v:shape>
          <o:OLEObject Type="Embed" ProgID="Equation.3" ShapeID="_x0000_i1078" DrawAspect="Content" ObjectID="_1459342376" r:id="rId114"/>
        </w:object>
      </w:r>
      <w:r w:rsidR="00AE771C" w:rsidRPr="005D7D76">
        <w:rPr>
          <w:sz w:val="28"/>
          <w:szCs w:val="28"/>
        </w:rPr>
        <w:t>.</w:t>
      </w:r>
      <w:r w:rsidR="00AE771C" w:rsidRPr="005D7D76">
        <w:rPr>
          <w:sz w:val="28"/>
          <w:szCs w:val="28"/>
        </w:rPr>
        <w:tab/>
      </w:r>
      <w:r w:rsidR="00AE771C" w:rsidRPr="005D7D76">
        <w:rPr>
          <w:sz w:val="28"/>
          <w:szCs w:val="28"/>
        </w:rPr>
        <w:tab/>
      </w:r>
      <w:r w:rsidR="00AE771C" w:rsidRPr="005D7D76">
        <w:rPr>
          <w:sz w:val="28"/>
          <w:szCs w:val="28"/>
        </w:rPr>
        <w:tab/>
        <w:t>(26)</w:t>
      </w:r>
    </w:p>
    <w:p w:rsidR="005D7D76" w:rsidRDefault="005D7D76"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Коэффициент устойчивого финансирования, формула 27:</w:t>
      </w:r>
    </w:p>
    <w:p w:rsidR="005D7D76" w:rsidRDefault="005D7D76" w:rsidP="007468EC">
      <w:pPr>
        <w:spacing w:line="360" w:lineRule="auto"/>
        <w:ind w:firstLine="709"/>
        <w:jc w:val="both"/>
        <w:rPr>
          <w:sz w:val="28"/>
          <w:szCs w:val="28"/>
        </w:rPr>
      </w:pPr>
    </w:p>
    <w:p w:rsidR="00AE771C" w:rsidRPr="005D7D76" w:rsidRDefault="00EF13B0" w:rsidP="007468EC">
      <w:pPr>
        <w:spacing w:line="360" w:lineRule="auto"/>
        <w:ind w:firstLine="709"/>
        <w:jc w:val="both"/>
        <w:rPr>
          <w:sz w:val="28"/>
          <w:szCs w:val="28"/>
        </w:rPr>
      </w:pPr>
      <w:r w:rsidRPr="005D7D76">
        <w:rPr>
          <w:sz w:val="28"/>
          <w:szCs w:val="28"/>
        </w:rPr>
        <w:object w:dxaOrig="1755" w:dyaOrig="565">
          <v:shape id="_x0000_i1079" type="#_x0000_t75" style="width:87.75pt;height:28.5pt" o:ole="" filled="t">
            <v:fill color2="black"/>
            <v:imagedata r:id="rId115" o:title=""/>
          </v:shape>
          <o:OLEObject Type="Embed" ProgID="Equation.3" ShapeID="_x0000_i1079" DrawAspect="Content" ObjectID="_1459342377" r:id="rId116"/>
        </w:object>
      </w:r>
      <w:r w:rsidR="00AE771C" w:rsidRPr="005D7D76">
        <w:rPr>
          <w:sz w:val="28"/>
          <w:szCs w:val="28"/>
        </w:rPr>
        <w:t>.</w:t>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t>(27)</w:t>
      </w:r>
    </w:p>
    <w:p w:rsidR="005D7D76" w:rsidRDefault="005D7D76"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Все относительные показатели финансовой устойчивости предприятия рассчитываются за два года. Сведем результаты расчетов в таблицу 10, где проанализируем отклонение показателей от нормального уровня.</w:t>
      </w:r>
    </w:p>
    <w:p w:rsidR="005D7D76" w:rsidRDefault="005D7D76"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Таблица 10</w:t>
      </w:r>
    </w:p>
    <w:p w:rsidR="00AE771C" w:rsidRPr="005D7D76" w:rsidRDefault="00AE771C" w:rsidP="007468EC">
      <w:pPr>
        <w:spacing w:line="360" w:lineRule="auto"/>
        <w:ind w:firstLine="709"/>
        <w:jc w:val="both"/>
        <w:rPr>
          <w:sz w:val="28"/>
          <w:szCs w:val="28"/>
        </w:rPr>
      </w:pPr>
      <w:r w:rsidRPr="005D7D76">
        <w:rPr>
          <w:sz w:val="28"/>
          <w:szCs w:val="28"/>
        </w:rPr>
        <w:t>Анализ финансовой устойчивости по относительным показателям</w:t>
      </w:r>
    </w:p>
    <w:tbl>
      <w:tblPr>
        <w:tblW w:w="0" w:type="auto"/>
        <w:tblLook w:val="0000" w:firstRow="0" w:lastRow="0" w:firstColumn="0" w:lastColumn="0" w:noHBand="0" w:noVBand="0"/>
      </w:tblPr>
      <w:tblGrid>
        <w:gridCol w:w="2316"/>
        <w:gridCol w:w="699"/>
        <w:gridCol w:w="698"/>
        <w:gridCol w:w="944"/>
        <w:gridCol w:w="1052"/>
        <w:gridCol w:w="1399"/>
        <w:gridCol w:w="654"/>
        <w:gridCol w:w="654"/>
        <w:gridCol w:w="1154"/>
      </w:tblGrid>
      <w:tr w:rsidR="00AE771C" w:rsidRPr="005D7D76" w:rsidTr="005D7D76">
        <w:trPr>
          <w:trHeight w:val="255"/>
        </w:trPr>
        <w:tc>
          <w:tcPr>
            <w:tcW w:w="0" w:type="auto"/>
            <w:vMerge w:val="restart"/>
            <w:tcBorders>
              <w:top w:val="single" w:sz="4" w:space="0" w:color="000000"/>
              <w:left w:val="single" w:sz="4" w:space="0" w:color="000000"/>
            </w:tcBorders>
            <w:vAlign w:val="center"/>
          </w:tcPr>
          <w:p w:rsidR="00AE771C" w:rsidRPr="005D7D76" w:rsidRDefault="00AE771C" w:rsidP="005D7D76">
            <w:pPr>
              <w:spacing w:line="360" w:lineRule="auto"/>
              <w:rPr>
                <w:sz w:val="20"/>
                <w:szCs w:val="20"/>
              </w:rPr>
            </w:pPr>
            <w:r w:rsidRPr="005D7D76">
              <w:rPr>
                <w:sz w:val="20"/>
                <w:szCs w:val="20"/>
              </w:rPr>
              <w:t>Показатель</w:t>
            </w:r>
          </w:p>
        </w:tc>
        <w:tc>
          <w:tcPr>
            <w:tcW w:w="0" w:type="auto"/>
            <w:vMerge w:val="restart"/>
            <w:tcBorders>
              <w:top w:val="single" w:sz="4" w:space="0" w:color="000000"/>
              <w:left w:val="single" w:sz="4" w:space="0" w:color="000000"/>
            </w:tcBorders>
            <w:vAlign w:val="center"/>
          </w:tcPr>
          <w:p w:rsidR="00AE771C" w:rsidRPr="005D7D76" w:rsidRDefault="00AE771C" w:rsidP="005D7D76">
            <w:pPr>
              <w:spacing w:line="360" w:lineRule="auto"/>
              <w:rPr>
                <w:sz w:val="20"/>
                <w:szCs w:val="20"/>
              </w:rPr>
            </w:pPr>
            <w:r w:rsidRPr="005D7D76">
              <w:rPr>
                <w:sz w:val="20"/>
                <w:szCs w:val="20"/>
              </w:rPr>
              <w:t>2008 год</w:t>
            </w:r>
          </w:p>
        </w:tc>
        <w:tc>
          <w:tcPr>
            <w:tcW w:w="0" w:type="auto"/>
            <w:vMerge w:val="restart"/>
            <w:tcBorders>
              <w:top w:val="single" w:sz="4" w:space="0" w:color="000000"/>
              <w:left w:val="single" w:sz="4" w:space="0" w:color="000000"/>
            </w:tcBorders>
            <w:vAlign w:val="center"/>
          </w:tcPr>
          <w:p w:rsidR="00AE771C" w:rsidRPr="005D7D76" w:rsidRDefault="00AE771C" w:rsidP="005D7D76">
            <w:pPr>
              <w:spacing w:line="360" w:lineRule="auto"/>
              <w:rPr>
                <w:sz w:val="20"/>
                <w:szCs w:val="20"/>
              </w:rPr>
            </w:pPr>
            <w:r w:rsidRPr="005D7D76">
              <w:rPr>
                <w:sz w:val="20"/>
                <w:szCs w:val="20"/>
              </w:rPr>
              <w:t>2009 год</w:t>
            </w:r>
          </w:p>
        </w:tc>
        <w:tc>
          <w:tcPr>
            <w:tcW w:w="0" w:type="auto"/>
            <w:gridSpan w:val="2"/>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Изменение</w:t>
            </w:r>
          </w:p>
        </w:tc>
        <w:tc>
          <w:tcPr>
            <w:tcW w:w="0" w:type="auto"/>
            <w:vMerge w:val="restart"/>
            <w:tcBorders>
              <w:top w:val="single" w:sz="4" w:space="0" w:color="000000"/>
              <w:left w:val="single" w:sz="4" w:space="0" w:color="000000"/>
            </w:tcBorders>
            <w:vAlign w:val="center"/>
          </w:tcPr>
          <w:p w:rsidR="00AE771C" w:rsidRPr="005D7D76" w:rsidRDefault="00AE771C" w:rsidP="005D7D76">
            <w:pPr>
              <w:spacing w:line="360" w:lineRule="auto"/>
              <w:rPr>
                <w:sz w:val="20"/>
                <w:szCs w:val="20"/>
              </w:rPr>
            </w:pPr>
            <w:r w:rsidRPr="005D7D76">
              <w:rPr>
                <w:sz w:val="20"/>
                <w:szCs w:val="20"/>
              </w:rPr>
              <w:t>Нормальный уровень</w:t>
            </w:r>
          </w:p>
        </w:tc>
        <w:tc>
          <w:tcPr>
            <w:tcW w:w="0" w:type="auto"/>
            <w:gridSpan w:val="3"/>
            <w:tcBorders>
              <w:top w:val="single" w:sz="4" w:space="0" w:color="000000"/>
              <w:left w:val="single" w:sz="4" w:space="0" w:color="000000"/>
              <w:bottom w:val="single" w:sz="4" w:space="0" w:color="000000"/>
              <w:right w:val="single" w:sz="4" w:space="0" w:color="000000"/>
            </w:tcBorders>
            <w:vAlign w:val="center"/>
          </w:tcPr>
          <w:p w:rsidR="00AE771C" w:rsidRPr="005D7D76" w:rsidRDefault="00AE771C" w:rsidP="005D7D76">
            <w:pPr>
              <w:spacing w:line="360" w:lineRule="auto"/>
              <w:rPr>
                <w:sz w:val="20"/>
                <w:szCs w:val="20"/>
              </w:rPr>
            </w:pPr>
            <w:r w:rsidRPr="005D7D76">
              <w:rPr>
                <w:sz w:val="20"/>
                <w:szCs w:val="20"/>
              </w:rPr>
              <w:t>Выше/ниже нормального уровня</w:t>
            </w:r>
          </w:p>
        </w:tc>
      </w:tr>
      <w:tr w:rsidR="00AE771C" w:rsidRPr="005D7D76" w:rsidTr="005D7D76">
        <w:trPr>
          <w:cantSplit/>
          <w:trHeight w:val="70"/>
        </w:trPr>
        <w:tc>
          <w:tcPr>
            <w:tcW w:w="0" w:type="auto"/>
            <w:vMerge/>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p>
        </w:tc>
        <w:tc>
          <w:tcPr>
            <w:tcW w:w="0" w:type="auto"/>
            <w:vMerge/>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p>
        </w:tc>
        <w:tc>
          <w:tcPr>
            <w:tcW w:w="0" w:type="auto"/>
            <w:vMerge/>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Прирост</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Темп прироста</w:t>
            </w:r>
          </w:p>
        </w:tc>
        <w:tc>
          <w:tcPr>
            <w:tcW w:w="0" w:type="auto"/>
            <w:vMerge/>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2008 год</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2009 год</w:t>
            </w:r>
          </w:p>
        </w:tc>
        <w:tc>
          <w:tcPr>
            <w:tcW w:w="0" w:type="auto"/>
            <w:tcBorders>
              <w:left w:val="single" w:sz="4" w:space="0" w:color="000000"/>
              <w:bottom w:val="single" w:sz="4" w:space="0" w:color="000000"/>
              <w:right w:val="single" w:sz="4" w:space="0" w:color="000000"/>
            </w:tcBorders>
            <w:vAlign w:val="center"/>
          </w:tcPr>
          <w:p w:rsidR="00AE771C" w:rsidRPr="005D7D76" w:rsidRDefault="00AE771C" w:rsidP="005D7D76">
            <w:pPr>
              <w:spacing w:line="360" w:lineRule="auto"/>
              <w:rPr>
                <w:sz w:val="20"/>
                <w:szCs w:val="20"/>
              </w:rPr>
            </w:pPr>
            <w:r w:rsidRPr="005D7D76">
              <w:rPr>
                <w:sz w:val="20"/>
                <w:szCs w:val="20"/>
              </w:rPr>
              <w:t>Изменение</w:t>
            </w:r>
          </w:p>
        </w:tc>
      </w:tr>
      <w:tr w:rsidR="00AE771C" w:rsidRPr="005D7D76" w:rsidTr="005D7D76">
        <w:trPr>
          <w:trHeight w:val="255"/>
        </w:trPr>
        <w:tc>
          <w:tcPr>
            <w:tcW w:w="0" w:type="auto"/>
            <w:gridSpan w:val="9"/>
            <w:tcBorders>
              <w:top w:val="single" w:sz="4" w:space="0" w:color="000000"/>
              <w:left w:val="single" w:sz="4" w:space="0" w:color="000000"/>
              <w:bottom w:val="single" w:sz="4" w:space="0" w:color="000000"/>
              <w:right w:val="single" w:sz="4" w:space="0" w:color="000000"/>
            </w:tcBorders>
            <w:vAlign w:val="center"/>
          </w:tcPr>
          <w:p w:rsidR="00AE771C" w:rsidRPr="005D7D76" w:rsidRDefault="00AE771C" w:rsidP="005D7D76">
            <w:pPr>
              <w:spacing w:line="360" w:lineRule="auto"/>
              <w:rPr>
                <w:sz w:val="20"/>
                <w:szCs w:val="20"/>
              </w:rPr>
            </w:pPr>
            <w:r w:rsidRPr="005D7D76">
              <w:rPr>
                <w:sz w:val="20"/>
                <w:szCs w:val="20"/>
              </w:rPr>
              <w:t>I Коэффициенты характеризующие обеспеченность предприятия СОС</w:t>
            </w:r>
          </w:p>
        </w:tc>
      </w:tr>
      <w:tr w:rsidR="00AE771C" w:rsidRPr="005D7D76" w:rsidTr="005D7D76">
        <w:trPr>
          <w:trHeight w:val="149"/>
        </w:trPr>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1) коэффициент обеспеченности предприятия собственными оборотными средствами</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1,83</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2,43</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0,59</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32,17</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&gt;0,1</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w:t>
            </w:r>
          </w:p>
        </w:tc>
        <w:tc>
          <w:tcPr>
            <w:tcW w:w="0" w:type="auto"/>
            <w:tcBorders>
              <w:left w:val="single" w:sz="4" w:space="0" w:color="000000"/>
              <w:bottom w:val="single" w:sz="4" w:space="0" w:color="000000"/>
              <w:right w:val="single" w:sz="4" w:space="0" w:color="000000"/>
            </w:tcBorders>
            <w:vAlign w:val="center"/>
          </w:tcPr>
          <w:p w:rsidR="00AE771C" w:rsidRPr="005D7D76" w:rsidRDefault="00AE771C" w:rsidP="005D7D76">
            <w:pPr>
              <w:spacing w:line="360" w:lineRule="auto"/>
              <w:rPr>
                <w:sz w:val="20"/>
                <w:szCs w:val="20"/>
              </w:rPr>
            </w:pPr>
            <w:r w:rsidRPr="005D7D76">
              <w:rPr>
                <w:sz w:val="20"/>
                <w:szCs w:val="20"/>
              </w:rPr>
              <w:t>+</w:t>
            </w:r>
          </w:p>
        </w:tc>
      </w:tr>
      <w:tr w:rsidR="00AE771C" w:rsidRPr="005D7D76" w:rsidTr="005D7D76">
        <w:trPr>
          <w:trHeight w:val="208"/>
        </w:trPr>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 xml:space="preserve">2) коэффициент </w:t>
            </w:r>
            <w:r w:rsidRPr="005D7D76">
              <w:rPr>
                <w:sz w:val="20"/>
                <w:szCs w:val="20"/>
              </w:rPr>
              <w:lastRenderedPageBreak/>
              <w:t>обеспеченности запасов собственными оборотными средствами</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lastRenderedPageBreak/>
              <w:t>8,62</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4,86</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-3,77</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-43,68</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0,6-0,8</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7,82</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4,06</w:t>
            </w:r>
          </w:p>
        </w:tc>
        <w:tc>
          <w:tcPr>
            <w:tcW w:w="0" w:type="auto"/>
            <w:tcBorders>
              <w:left w:val="single" w:sz="4" w:space="0" w:color="000000"/>
              <w:bottom w:val="single" w:sz="4" w:space="0" w:color="000000"/>
              <w:right w:val="single" w:sz="4" w:space="0" w:color="000000"/>
            </w:tcBorders>
            <w:vAlign w:val="center"/>
          </w:tcPr>
          <w:p w:rsidR="00AE771C" w:rsidRPr="005D7D76" w:rsidRDefault="00AE771C" w:rsidP="005D7D76">
            <w:pPr>
              <w:spacing w:line="360" w:lineRule="auto"/>
              <w:rPr>
                <w:sz w:val="20"/>
                <w:szCs w:val="20"/>
              </w:rPr>
            </w:pPr>
            <w:r w:rsidRPr="005D7D76">
              <w:rPr>
                <w:sz w:val="20"/>
                <w:szCs w:val="20"/>
              </w:rPr>
              <w:t>-3,77</w:t>
            </w:r>
          </w:p>
        </w:tc>
      </w:tr>
      <w:tr w:rsidR="00AE771C" w:rsidRPr="005D7D76" w:rsidTr="005D7D76">
        <w:trPr>
          <w:trHeight w:val="141"/>
        </w:trPr>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lastRenderedPageBreak/>
              <w:t>3) коэффициент маневренности собственного капитала</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0,84</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0,98</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0,14</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16,09</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&gt;0,5</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w:t>
            </w:r>
          </w:p>
        </w:tc>
        <w:tc>
          <w:tcPr>
            <w:tcW w:w="0" w:type="auto"/>
            <w:tcBorders>
              <w:left w:val="single" w:sz="4" w:space="0" w:color="000000"/>
              <w:bottom w:val="single" w:sz="4" w:space="0" w:color="000000"/>
              <w:right w:val="single" w:sz="4" w:space="0" w:color="000000"/>
            </w:tcBorders>
            <w:vAlign w:val="center"/>
          </w:tcPr>
          <w:p w:rsidR="00AE771C" w:rsidRPr="005D7D76" w:rsidRDefault="00AE771C" w:rsidP="005D7D76">
            <w:pPr>
              <w:spacing w:line="360" w:lineRule="auto"/>
              <w:rPr>
                <w:sz w:val="20"/>
                <w:szCs w:val="20"/>
              </w:rPr>
            </w:pPr>
            <w:r w:rsidRPr="005D7D76">
              <w:rPr>
                <w:sz w:val="20"/>
                <w:szCs w:val="20"/>
              </w:rPr>
              <w:t>+</w:t>
            </w:r>
          </w:p>
        </w:tc>
      </w:tr>
      <w:tr w:rsidR="00AE771C" w:rsidRPr="005D7D76" w:rsidTr="005D7D76">
        <w:trPr>
          <w:trHeight w:val="255"/>
        </w:trPr>
        <w:tc>
          <w:tcPr>
            <w:tcW w:w="0" w:type="auto"/>
            <w:gridSpan w:val="9"/>
            <w:tcBorders>
              <w:top w:val="single" w:sz="4" w:space="0" w:color="000000"/>
              <w:left w:val="single" w:sz="4" w:space="0" w:color="000000"/>
              <w:bottom w:val="single" w:sz="4" w:space="0" w:color="000000"/>
              <w:right w:val="single" w:sz="4" w:space="0" w:color="000000"/>
            </w:tcBorders>
            <w:vAlign w:val="center"/>
          </w:tcPr>
          <w:p w:rsidR="00AE771C" w:rsidRPr="005D7D76" w:rsidRDefault="00AE771C" w:rsidP="005D7D76">
            <w:pPr>
              <w:spacing w:line="360" w:lineRule="auto"/>
              <w:rPr>
                <w:sz w:val="20"/>
                <w:szCs w:val="20"/>
              </w:rPr>
            </w:pPr>
            <w:r w:rsidRPr="005D7D76">
              <w:rPr>
                <w:sz w:val="20"/>
                <w:szCs w:val="20"/>
              </w:rPr>
              <w:t>II коэффициенты характеризующие состояние собственного капитала</w:t>
            </w:r>
          </w:p>
        </w:tc>
      </w:tr>
      <w:tr w:rsidR="00AE771C" w:rsidRPr="005D7D76" w:rsidTr="005D7D76">
        <w:trPr>
          <w:trHeight w:val="90"/>
        </w:trPr>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1)индекс постоянности актива</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0,16</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0,02</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-0,14</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-86,48</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0,45-0,5</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-0,29</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-0,43</w:t>
            </w:r>
          </w:p>
        </w:tc>
        <w:tc>
          <w:tcPr>
            <w:tcW w:w="0" w:type="auto"/>
            <w:tcBorders>
              <w:left w:val="single" w:sz="4" w:space="0" w:color="000000"/>
              <w:bottom w:val="single" w:sz="4" w:space="0" w:color="000000"/>
              <w:right w:val="single" w:sz="4" w:space="0" w:color="000000"/>
            </w:tcBorders>
            <w:vAlign w:val="center"/>
          </w:tcPr>
          <w:p w:rsidR="00AE771C" w:rsidRPr="005D7D76" w:rsidRDefault="00AE771C" w:rsidP="005D7D76">
            <w:pPr>
              <w:spacing w:line="360" w:lineRule="auto"/>
              <w:rPr>
                <w:sz w:val="20"/>
                <w:szCs w:val="20"/>
              </w:rPr>
            </w:pPr>
            <w:r w:rsidRPr="005D7D76">
              <w:rPr>
                <w:sz w:val="20"/>
                <w:szCs w:val="20"/>
              </w:rPr>
              <w:t>-0,14</w:t>
            </w:r>
          </w:p>
        </w:tc>
      </w:tr>
      <w:tr w:rsidR="00AE771C" w:rsidRPr="005D7D76" w:rsidTr="005D7D76">
        <w:trPr>
          <w:trHeight w:val="150"/>
        </w:trPr>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2) коэффициент реальной стоимости имущества</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0,28</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0,35</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0,07</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23,30</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&gt;0,7</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-0,42</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-0,35</w:t>
            </w:r>
          </w:p>
        </w:tc>
        <w:tc>
          <w:tcPr>
            <w:tcW w:w="0" w:type="auto"/>
            <w:tcBorders>
              <w:left w:val="single" w:sz="4" w:space="0" w:color="000000"/>
              <w:bottom w:val="single" w:sz="4" w:space="0" w:color="000000"/>
              <w:right w:val="single" w:sz="4" w:space="0" w:color="000000"/>
            </w:tcBorders>
            <w:vAlign w:val="center"/>
          </w:tcPr>
          <w:p w:rsidR="00AE771C" w:rsidRPr="005D7D76" w:rsidRDefault="00AE771C" w:rsidP="005D7D76">
            <w:pPr>
              <w:spacing w:line="360" w:lineRule="auto"/>
              <w:rPr>
                <w:sz w:val="20"/>
                <w:szCs w:val="20"/>
              </w:rPr>
            </w:pPr>
            <w:r w:rsidRPr="005D7D76">
              <w:rPr>
                <w:sz w:val="20"/>
                <w:szCs w:val="20"/>
              </w:rPr>
              <w:t>0,07</w:t>
            </w:r>
          </w:p>
        </w:tc>
      </w:tr>
      <w:tr w:rsidR="00AE771C" w:rsidRPr="005D7D76" w:rsidTr="005D7D76">
        <w:trPr>
          <w:trHeight w:val="223"/>
        </w:trPr>
        <w:tc>
          <w:tcPr>
            <w:tcW w:w="0" w:type="auto"/>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3) коэффициент долгосрочных привлеченных займов</w:t>
            </w:r>
          </w:p>
        </w:tc>
        <w:tc>
          <w:tcPr>
            <w:tcW w:w="0" w:type="auto"/>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0,02</w:t>
            </w:r>
          </w:p>
        </w:tc>
        <w:tc>
          <w:tcPr>
            <w:tcW w:w="0" w:type="auto"/>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0,04</w:t>
            </w:r>
          </w:p>
        </w:tc>
        <w:tc>
          <w:tcPr>
            <w:tcW w:w="0" w:type="auto"/>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0,02</w:t>
            </w:r>
          </w:p>
        </w:tc>
        <w:tc>
          <w:tcPr>
            <w:tcW w:w="0" w:type="auto"/>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85,57</w:t>
            </w:r>
          </w:p>
        </w:tc>
        <w:tc>
          <w:tcPr>
            <w:tcW w:w="0" w:type="auto"/>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0,7-0,8</w:t>
            </w:r>
          </w:p>
        </w:tc>
        <w:tc>
          <w:tcPr>
            <w:tcW w:w="0" w:type="auto"/>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-0,68</w:t>
            </w:r>
          </w:p>
        </w:tc>
        <w:tc>
          <w:tcPr>
            <w:tcW w:w="0" w:type="auto"/>
            <w:tcBorders>
              <w:top w:val="single" w:sz="4" w:space="0" w:color="000000"/>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-0,66</w:t>
            </w:r>
          </w:p>
        </w:tc>
        <w:tc>
          <w:tcPr>
            <w:tcW w:w="0" w:type="auto"/>
            <w:tcBorders>
              <w:top w:val="single" w:sz="4" w:space="0" w:color="000000"/>
              <w:left w:val="single" w:sz="4" w:space="0" w:color="000000"/>
              <w:bottom w:val="single" w:sz="4" w:space="0" w:color="000000"/>
              <w:right w:val="single" w:sz="4" w:space="0" w:color="000000"/>
            </w:tcBorders>
            <w:vAlign w:val="center"/>
          </w:tcPr>
          <w:p w:rsidR="00AE771C" w:rsidRPr="005D7D76" w:rsidRDefault="00AE771C" w:rsidP="005D7D76">
            <w:pPr>
              <w:spacing w:line="360" w:lineRule="auto"/>
              <w:rPr>
                <w:sz w:val="20"/>
                <w:szCs w:val="20"/>
              </w:rPr>
            </w:pPr>
            <w:r w:rsidRPr="005D7D76">
              <w:rPr>
                <w:sz w:val="20"/>
                <w:szCs w:val="20"/>
              </w:rPr>
              <w:t>0,02</w:t>
            </w:r>
          </w:p>
        </w:tc>
      </w:tr>
      <w:tr w:rsidR="00AE771C" w:rsidRPr="005D7D76" w:rsidTr="005D7D76">
        <w:trPr>
          <w:trHeight w:val="255"/>
        </w:trPr>
        <w:tc>
          <w:tcPr>
            <w:tcW w:w="0" w:type="auto"/>
            <w:gridSpan w:val="9"/>
            <w:tcBorders>
              <w:top w:val="single" w:sz="4" w:space="0" w:color="000000"/>
              <w:left w:val="single" w:sz="4" w:space="0" w:color="000000"/>
              <w:bottom w:val="single" w:sz="4" w:space="0" w:color="000000"/>
              <w:right w:val="single" w:sz="4" w:space="0" w:color="000000"/>
            </w:tcBorders>
            <w:vAlign w:val="center"/>
          </w:tcPr>
          <w:p w:rsidR="00AE771C" w:rsidRPr="005D7D76" w:rsidRDefault="00AE771C" w:rsidP="005D7D76">
            <w:pPr>
              <w:spacing w:line="360" w:lineRule="auto"/>
              <w:rPr>
                <w:sz w:val="20"/>
                <w:szCs w:val="20"/>
              </w:rPr>
            </w:pPr>
            <w:r w:rsidRPr="005D7D76">
              <w:rPr>
                <w:sz w:val="20"/>
                <w:szCs w:val="20"/>
              </w:rPr>
              <w:t>III Коэффициенты характеризующие независимость (зависимость) предприятия</w:t>
            </w:r>
          </w:p>
        </w:tc>
      </w:tr>
      <w:tr w:rsidR="00AE771C" w:rsidRPr="005D7D76" w:rsidTr="005D7D76">
        <w:trPr>
          <w:trHeight w:val="131"/>
        </w:trPr>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1) коэффициент независимости (зависимости) предприятия</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1,23</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1,21</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-0,01</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-1,01</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&gt;0,55</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w:t>
            </w:r>
          </w:p>
        </w:tc>
        <w:tc>
          <w:tcPr>
            <w:tcW w:w="0" w:type="auto"/>
            <w:tcBorders>
              <w:left w:val="single" w:sz="4" w:space="0" w:color="000000"/>
              <w:bottom w:val="single" w:sz="4" w:space="0" w:color="000000"/>
              <w:right w:val="single" w:sz="4" w:space="0" w:color="000000"/>
            </w:tcBorders>
            <w:vAlign w:val="center"/>
          </w:tcPr>
          <w:p w:rsidR="00AE771C" w:rsidRPr="005D7D76" w:rsidRDefault="00AE771C" w:rsidP="005D7D76">
            <w:pPr>
              <w:spacing w:line="360" w:lineRule="auto"/>
              <w:rPr>
                <w:sz w:val="20"/>
                <w:szCs w:val="20"/>
              </w:rPr>
            </w:pPr>
            <w:r w:rsidRPr="005D7D76">
              <w:rPr>
                <w:sz w:val="20"/>
                <w:szCs w:val="20"/>
              </w:rPr>
              <w:t>+</w:t>
            </w:r>
          </w:p>
        </w:tc>
      </w:tr>
      <w:tr w:rsidR="00AE771C" w:rsidRPr="005D7D76" w:rsidTr="005D7D76">
        <w:trPr>
          <w:trHeight w:val="348"/>
        </w:trPr>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2) коэффициент соотношения заемного и собственного капитала</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0,04</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0,07</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0,02</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50,91</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&lt;0,4</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w:t>
            </w:r>
          </w:p>
        </w:tc>
        <w:tc>
          <w:tcPr>
            <w:tcW w:w="0" w:type="auto"/>
            <w:tcBorders>
              <w:left w:val="single" w:sz="4" w:space="0" w:color="000000"/>
              <w:bottom w:val="single" w:sz="4" w:space="0" w:color="000000"/>
              <w:right w:val="single" w:sz="4" w:space="0" w:color="000000"/>
            </w:tcBorders>
            <w:vAlign w:val="center"/>
          </w:tcPr>
          <w:p w:rsidR="00AE771C" w:rsidRPr="005D7D76" w:rsidRDefault="00AE771C" w:rsidP="005D7D76">
            <w:pPr>
              <w:spacing w:line="360" w:lineRule="auto"/>
              <w:rPr>
                <w:sz w:val="20"/>
                <w:szCs w:val="20"/>
              </w:rPr>
            </w:pPr>
            <w:r w:rsidRPr="005D7D76">
              <w:rPr>
                <w:sz w:val="20"/>
                <w:szCs w:val="20"/>
              </w:rPr>
              <w:t>+</w:t>
            </w:r>
          </w:p>
        </w:tc>
      </w:tr>
      <w:tr w:rsidR="00AE771C" w:rsidRPr="005D7D76" w:rsidTr="005D7D76">
        <w:trPr>
          <w:trHeight w:val="241"/>
        </w:trPr>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3) коэффициент устойчивого финансирования</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1,250</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1,260</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0,01</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0,75</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&gt;0,7</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w:t>
            </w:r>
          </w:p>
        </w:tc>
        <w:tc>
          <w:tcPr>
            <w:tcW w:w="0" w:type="auto"/>
            <w:tcBorders>
              <w:left w:val="single" w:sz="4" w:space="0" w:color="000000"/>
              <w:bottom w:val="single" w:sz="4" w:space="0" w:color="000000"/>
            </w:tcBorders>
            <w:vAlign w:val="center"/>
          </w:tcPr>
          <w:p w:rsidR="00AE771C" w:rsidRPr="005D7D76" w:rsidRDefault="00AE771C" w:rsidP="005D7D76">
            <w:pPr>
              <w:spacing w:line="360" w:lineRule="auto"/>
              <w:rPr>
                <w:sz w:val="20"/>
                <w:szCs w:val="20"/>
              </w:rPr>
            </w:pPr>
            <w:r w:rsidRPr="005D7D76">
              <w:rPr>
                <w:sz w:val="20"/>
                <w:szCs w:val="20"/>
              </w:rPr>
              <w:t>+</w:t>
            </w:r>
          </w:p>
        </w:tc>
        <w:tc>
          <w:tcPr>
            <w:tcW w:w="0" w:type="auto"/>
            <w:tcBorders>
              <w:left w:val="single" w:sz="4" w:space="0" w:color="000000"/>
              <w:bottom w:val="single" w:sz="4" w:space="0" w:color="000000"/>
              <w:right w:val="single" w:sz="4" w:space="0" w:color="000000"/>
            </w:tcBorders>
            <w:vAlign w:val="center"/>
          </w:tcPr>
          <w:p w:rsidR="00AE771C" w:rsidRPr="005D7D76" w:rsidRDefault="00AE771C" w:rsidP="005D7D76">
            <w:pPr>
              <w:spacing w:line="360" w:lineRule="auto"/>
              <w:rPr>
                <w:sz w:val="20"/>
                <w:szCs w:val="20"/>
              </w:rPr>
            </w:pPr>
            <w:r w:rsidRPr="005D7D76">
              <w:rPr>
                <w:sz w:val="20"/>
                <w:szCs w:val="20"/>
              </w:rPr>
              <w:t>+</w:t>
            </w:r>
          </w:p>
        </w:tc>
      </w:tr>
    </w:tbl>
    <w:p w:rsidR="0031318A" w:rsidRDefault="0031318A"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На основании всей совокупности показателей можно говорить о том, что предприятие обладает условной финансовой устойчивостью.</w:t>
      </w:r>
    </w:p>
    <w:p w:rsidR="005D7D76" w:rsidRDefault="005D7D76" w:rsidP="007468EC">
      <w:pPr>
        <w:spacing w:line="360" w:lineRule="auto"/>
        <w:ind w:firstLine="709"/>
        <w:jc w:val="both"/>
        <w:rPr>
          <w:sz w:val="28"/>
          <w:szCs w:val="28"/>
        </w:rPr>
      </w:pPr>
    </w:p>
    <w:p w:rsidR="00AE771C" w:rsidRPr="00211600" w:rsidRDefault="00211600" w:rsidP="00211600">
      <w:pPr>
        <w:spacing w:line="360" w:lineRule="auto"/>
        <w:ind w:firstLine="709"/>
        <w:jc w:val="center"/>
        <w:rPr>
          <w:b/>
          <w:sz w:val="28"/>
          <w:szCs w:val="28"/>
        </w:rPr>
      </w:pPr>
      <w:r w:rsidRPr="00211600">
        <w:rPr>
          <w:b/>
          <w:sz w:val="28"/>
          <w:szCs w:val="28"/>
        </w:rPr>
        <w:t xml:space="preserve">2.6 </w:t>
      </w:r>
      <w:r w:rsidR="00AE771C" w:rsidRPr="00211600">
        <w:rPr>
          <w:b/>
          <w:sz w:val="28"/>
          <w:szCs w:val="28"/>
        </w:rPr>
        <w:t>Анализ денежных потоков</w:t>
      </w:r>
    </w:p>
    <w:p w:rsidR="005D7D76" w:rsidRDefault="005D7D76"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 xml:space="preserve">Цель анализа денежных потоков – это, прежде всего, анализ финансовой устойчивости и доходности предприятия. Его исходным моментом является расчет денежных потоков, прежде всего, от операционной (текущей) деятельности. </w:t>
      </w:r>
    </w:p>
    <w:p w:rsidR="00AE771C" w:rsidRPr="005D7D76" w:rsidRDefault="00AE771C" w:rsidP="007468EC">
      <w:pPr>
        <w:spacing w:line="360" w:lineRule="auto"/>
        <w:ind w:firstLine="709"/>
        <w:jc w:val="both"/>
        <w:rPr>
          <w:sz w:val="28"/>
          <w:szCs w:val="28"/>
        </w:rPr>
      </w:pPr>
      <w:r w:rsidRPr="005D7D76">
        <w:rPr>
          <w:sz w:val="28"/>
          <w:szCs w:val="28"/>
        </w:rPr>
        <w:lastRenderedPageBreak/>
        <w:t xml:space="preserve">Денежный поток характеризует степень самофинансирования предприятия, его финансовую силу, финансовый потенциал, доходность. </w:t>
      </w:r>
    </w:p>
    <w:p w:rsidR="00AE771C" w:rsidRPr="005D7D76" w:rsidRDefault="00AE771C" w:rsidP="007468EC">
      <w:pPr>
        <w:spacing w:line="360" w:lineRule="auto"/>
        <w:ind w:firstLine="709"/>
        <w:jc w:val="both"/>
        <w:rPr>
          <w:sz w:val="28"/>
          <w:szCs w:val="28"/>
        </w:rPr>
      </w:pPr>
      <w:r w:rsidRPr="005D7D76">
        <w:rPr>
          <w:color w:val="000000"/>
          <w:sz w:val="28"/>
          <w:szCs w:val="28"/>
        </w:rPr>
        <w:t xml:space="preserve">Финансовое благополучие предприятия во многом зависит от притока денежных средств, обеспечивающих покрытие его обязательств. Отсутствие минимально-необходимого запаса денежных средств может указывать на финансовые затруднения. Избыток денежных средств может быть знаком того, что предприятие терпит убытки </w:t>
      </w:r>
      <w:r w:rsidRPr="005D7D76">
        <w:rPr>
          <w:sz w:val="28"/>
          <w:szCs w:val="28"/>
        </w:rPr>
        <w:t>[10].</w:t>
      </w:r>
    </w:p>
    <w:p w:rsidR="00AE771C" w:rsidRPr="005D7D76" w:rsidRDefault="00AE771C" w:rsidP="007468EC">
      <w:pPr>
        <w:spacing w:line="360" w:lineRule="auto"/>
        <w:ind w:firstLine="709"/>
        <w:jc w:val="both"/>
        <w:rPr>
          <w:sz w:val="28"/>
          <w:szCs w:val="28"/>
        </w:rPr>
      </w:pPr>
      <w:r w:rsidRPr="005D7D76">
        <w:rPr>
          <w:sz w:val="28"/>
          <w:szCs w:val="28"/>
        </w:rPr>
        <w:t>Анализ начинается с оценки динамики и структуры притоков и оттоков по различным видам деятельности: текущей, инвестиционной и финансовой, он представлен в Приложении 6.</w:t>
      </w:r>
    </w:p>
    <w:p w:rsidR="00AE771C" w:rsidRDefault="00AE771C" w:rsidP="007468EC">
      <w:pPr>
        <w:spacing w:line="360" w:lineRule="auto"/>
        <w:ind w:firstLine="709"/>
        <w:jc w:val="both"/>
        <w:rPr>
          <w:sz w:val="28"/>
          <w:szCs w:val="28"/>
        </w:rPr>
      </w:pPr>
      <w:r w:rsidRPr="005D7D76">
        <w:rPr>
          <w:sz w:val="28"/>
          <w:szCs w:val="28"/>
        </w:rPr>
        <w:t>Общий приток денежных средств составил в 2008 и в 2009 году 2467274,1 рублей и 1892065,4 рублей соответственно. На основании таблицы построим две диаграммы, которые, представлены рисунок 4.</w:t>
      </w:r>
    </w:p>
    <w:p w:rsidR="00211600" w:rsidRPr="005D7D76" w:rsidRDefault="00211600" w:rsidP="00211600">
      <w:pPr>
        <w:spacing w:line="360" w:lineRule="auto"/>
        <w:ind w:firstLine="709"/>
        <w:jc w:val="both"/>
        <w:rPr>
          <w:sz w:val="28"/>
          <w:szCs w:val="28"/>
        </w:rPr>
      </w:pPr>
      <w:r w:rsidRPr="005D7D76">
        <w:rPr>
          <w:sz w:val="28"/>
          <w:szCs w:val="28"/>
        </w:rPr>
        <w:t>Основную долю денежных притоков предприятия занимают инвестиционная (48 % в 2008 году и 44 % в 2009 году) и текущая (47 % в 2008 году и 51 % в 2009 году) деятельности предприятия, их доли не значительно меняются в 2009 году по сравнению с 2008 годом. Общий денежный приток предприятия сократился на 575208,7 рублей.</w:t>
      </w:r>
    </w:p>
    <w:p w:rsidR="0031318A" w:rsidRDefault="0031318A" w:rsidP="007468EC">
      <w:pPr>
        <w:spacing w:line="360" w:lineRule="auto"/>
        <w:ind w:firstLine="709"/>
        <w:jc w:val="both"/>
        <w:rPr>
          <w:sz w:val="28"/>
          <w:szCs w:val="28"/>
        </w:rPr>
      </w:pPr>
    </w:p>
    <w:p w:rsidR="00AE771C" w:rsidRPr="005D7D76" w:rsidRDefault="006B7360" w:rsidP="007468EC">
      <w:pPr>
        <w:spacing w:line="360" w:lineRule="auto"/>
        <w:ind w:firstLine="709"/>
        <w:jc w:val="both"/>
        <w:rPr>
          <w:sz w:val="28"/>
          <w:szCs w:val="28"/>
        </w:rPr>
      </w:pPr>
      <w:r>
        <w:rPr>
          <w:sz w:val="28"/>
          <w:szCs w:val="28"/>
        </w:rPr>
      </w:r>
      <w:r>
        <w:rPr>
          <w:sz w:val="28"/>
          <w:szCs w:val="28"/>
        </w:rPr>
        <w:pict>
          <v:group id="_x0000_s1026" style="width:169.5pt;height:186.75pt;mso-wrap-distance-left:0;mso-wrap-distance-right:0;mso-position-horizontal-relative:char;mso-position-vertical-relative:line" coordsize="3389,3734">
            <o:lock v:ext="edit" text="t"/>
            <v:rect id="_x0000_s1027" style="position:absolute;width:3389;height:3734;mso-wrap-style:none;v-text-anchor:middle" filled="f" stroked="f">
              <v:stroke joinstyle="round"/>
            </v:rect>
            <v:rect id="_x0000_s1028" style="position:absolute;left:57;top:57;width:3263;height:3620;mso-wrap-style:none;v-text-anchor:middle" strokeweight=".19mm">
              <v:fill color2="black"/>
            </v:rect>
            <v:rect id="_x0000_s1029" style="position:absolute;left:172;top:584;width:3045;height:2245;mso-wrap-style:none;v-text-anchor:middle" stroked="f">
              <v:fill color2="black"/>
              <v:stroke joinstyle="round"/>
            </v:rect>
            <v:rect id="_x0000_s1030" style="position:absolute;left:1088;top:1764;width:1213;height:1065;mso-wrap-style:none;v-text-anchor:middle" fillcolor="#cff" strokeweight=".19mm">
              <v:fill color2="#300"/>
            </v:rect>
            <v:rect id="_x0000_s1031" style="position:absolute;left:1088;top:676;width:1213;height:1087;mso-wrap-style:none;v-text-anchor:middle" fillcolor="#fc9" strokeweight=".19mm">
              <v:fill color2="#036"/>
            </v:rect>
            <v:rect id="_x0000_s1032" style="position:absolute;left:1088;top:584;width:1213;height:91;mso-wrap-style:none;v-text-anchor:middle" fillcolor="#ffc" strokeweight=".19mm">
              <v:fill color2="#003"/>
            </v:rect>
            <v:shapetype id="_x0000_t202" coordsize="21600,21600" o:spt="202" path="m,l,21600r21600,l21600,xe">
              <v:stroke joinstyle="miter"/>
              <v:path gradientshapeok="t" o:connecttype="rect"/>
            </v:shapetype>
            <v:shape id="_x0000_s1033" type="#_x0000_t202" style="position:absolute;left:1110;top:160;width:1118;height:321;mso-wrap-style:none;v-text-anchor:middle" filled="f" stroked="f">
              <v:stroke joinstyle="round"/>
              <v:textbox style="mso-rotate-with-shape:t" inset="0,0,0,0">
                <w:txbxContent>
                  <w:p w:rsidR="00EC6902" w:rsidRDefault="00EC6902">
                    <w:pPr>
                      <w:rPr>
                        <w:rFonts w:ascii="Arial" w:hAnsi="Arial" w:cs="Arial"/>
                        <w:b/>
                        <w:bCs/>
                        <w:color w:val="000000"/>
                        <w:sz w:val="14"/>
                        <w:szCs w:val="14"/>
                        <w:lang w:val="en-US"/>
                      </w:rPr>
                    </w:pPr>
                    <w:r>
                      <w:rPr>
                        <w:rFonts w:ascii="Arial" w:hAnsi="Arial" w:cs="Arial"/>
                        <w:b/>
                        <w:bCs/>
                        <w:color w:val="000000"/>
                        <w:sz w:val="14"/>
                        <w:szCs w:val="14"/>
                        <w:lang w:val="en-US"/>
                      </w:rPr>
                      <w:t>Приток 2008 год</w:t>
                    </w:r>
                  </w:p>
                </w:txbxContent>
              </v:textbox>
            </v:shape>
            <v:shape id="_x0000_s1034" type="#_x0000_t202" style="position:absolute;left:1568;top:2211;width:240;height:275;mso-wrap-style:none;v-text-anchor:middle" filled="f" stroked="f">
              <v:stroke joinstyle="round"/>
              <v:textbox style="mso-rotate-with-shape:t" inset="0,0,0,0">
                <w:txbxContent>
                  <w:p w:rsidR="00EC6902" w:rsidRDefault="00EC6902">
                    <w:pPr>
                      <w:rPr>
                        <w:rFonts w:ascii="Arial" w:hAnsi="Arial" w:cs="Arial"/>
                        <w:b/>
                        <w:color w:val="000000"/>
                        <w:sz w:val="12"/>
                        <w:szCs w:val="12"/>
                        <w:lang w:val="en-US"/>
                      </w:rPr>
                    </w:pPr>
                    <w:r>
                      <w:rPr>
                        <w:rFonts w:ascii="Arial" w:hAnsi="Arial" w:cs="Arial"/>
                        <w:b/>
                        <w:color w:val="000000"/>
                        <w:sz w:val="12"/>
                        <w:szCs w:val="12"/>
                        <w:lang w:val="en-US"/>
                      </w:rPr>
                      <w:t>47%</w:t>
                    </w:r>
                  </w:p>
                </w:txbxContent>
              </v:textbox>
            </v:shape>
            <v:shape id="_x0000_s1035" type="#_x0000_t202" style="position:absolute;left:1568;top:1134;width:240;height:275;mso-wrap-style:none;v-text-anchor:middle" filled="f" stroked="f">
              <v:stroke joinstyle="round"/>
              <v:textbox style="mso-rotate-with-shape:t" inset="0,0,0,0">
                <w:txbxContent>
                  <w:p w:rsidR="00EC6902" w:rsidRDefault="00EC6902">
                    <w:pPr>
                      <w:rPr>
                        <w:rFonts w:ascii="Arial" w:hAnsi="Arial" w:cs="Arial"/>
                        <w:b/>
                        <w:color w:val="000000"/>
                        <w:sz w:val="12"/>
                        <w:szCs w:val="12"/>
                        <w:lang w:val="en-US"/>
                      </w:rPr>
                    </w:pPr>
                    <w:r>
                      <w:rPr>
                        <w:rFonts w:ascii="Arial" w:hAnsi="Arial" w:cs="Arial"/>
                        <w:b/>
                        <w:color w:val="000000"/>
                        <w:sz w:val="12"/>
                        <w:szCs w:val="12"/>
                        <w:lang w:val="en-US"/>
                      </w:rPr>
                      <w:t>48%</w:t>
                    </w:r>
                  </w:p>
                </w:txbxContent>
              </v:textbox>
            </v:shape>
            <v:shape id="_x0000_s1036" type="#_x0000_t202" style="position:absolute;left:1615;top:367;width:173;height:275;mso-wrap-style:none;v-text-anchor:middle" filled="f" stroked="f">
              <v:stroke joinstyle="round"/>
              <v:textbox style="mso-rotate-with-shape:t" inset="0,0,0,0">
                <w:txbxContent>
                  <w:p w:rsidR="00EC6902" w:rsidRDefault="00EC6902">
                    <w:pPr>
                      <w:rPr>
                        <w:rFonts w:ascii="Arial" w:hAnsi="Arial" w:cs="Arial"/>
                        <w:b/>
                        <w:color w:val="000000"/>
                        <w:sz w:val="12"/>
                        <w:szCs w:val="12"/>
                        <w:lang w:val="en-US"/>
                      </w:rPr>
                    </w:pPr>
                    <w:r>
                      <w:rPr>
                        <w:rFonts w:ascii="Arial" w:hAnsi="Arial" w:cs="Arial"/>
                        <w:b/>
                        <w:color w:val="000000"/>
                        <w:sz w:val="12"/>
                        <w:szCs w:val="12"/>
                        <w:lang w:val="en-US"/>
                      </w:rPr>
                      <w:t>4%</w:t>
                    </w:r>
                  </w:p>
                </w:txbxContent>
              </v:textbox>
            </v:shape>
            <v:rect id="_x0000_s1037" style="position:absolute;left:664;top:2956;width:2049;height:675;mso-wrap-style:none;v-text-anchor:middle">
              <v:fill color2="black"/>
            </v:rect>
            <v:rect id="_x0000_s1038" style="position:absolute;left:710;top:3036;width:68;height:68;mso-wrap-style:none;v-text-anchor:middle" fillcolor="#ffc" strokeweight=".19mm">
              <v:fill color2="#003"/>
            </v:rect>
            <v:shape id="_x0000_s1039" type="#_x0000_t202" style="position:absolute;left:825;top:2990;width:1479;height:275;mso-wrap-style:none;v-text-anchor:middle" filled="f" stroked="f">
              <v:stroke joinstyle="round"/>
              <v:textbox style="mso-rotate-with-shape:t" inset="0,0,0,0">
                <w:txbxContent>
                  <w:p w:rsidR="00EC6902" w:rsidRDefault="00EC6902">
                    <w:pPr>
                      <w:rPr>
                        <w:rFonts w:ascii="Arial" w:hAnsi="Arial" w:cs="Arial"/>
                        <w:color w:val="000000"/>
                        <w:sz w:val="12"/>
                        <w:szCs w:val="12"/>
                        <w:lang w:val="en-US"/>
                      </w:rPr>
                    </w:pPr>
                    <w:r>
                      <w:rPr>
                        <w:rFonts w:ascii="Arial" w:hAnsi="Arial" w:cs="Arial"/>
                        <w:color w:val="000000"/>
                        <w:sz w:val="12"/>
                        <w:szCs w:val="12"/>
                        <w:lang w:val="en-US"/>
                      </w:rPr>
                      <w:t>Финансовая деятельность</w:t>
                    </w:r>
                  </w:p>
                </w:txbxContent>
              </v:textbox>
            </v:shape>
            <v:rect id="_x0000_s1040" style="position:absolute;left:710;top:3254;width:68;height:68;mso-wrap-style:none;v-text-anchor:middle" fillcolor="#fc9" strokeweight=".19mm">
              <v:fill color2="#036"/>
            </v:rect>
            <v:shape id="_x0000_s1041" type="#_x0000_t202" style="position:absolute;left:824;top:3208;width:1731;height:275;mso-wrap-style:none;v-text-anchor:middle" filled="f" stroked="f">
              <v:stroke joinstyle="round"/>
              <v:textbox style="mso-rotate-with-shape:t" inset="0,0,0,0">
                <w:txbxContent>
                  <w:p w:rsidR="00EC6902" w:rsidRDefault="00EC6902">
                    <w:pPr>
                      <w:rPr>
                        <w:rFonts w:ascii="Arial" w:hAnsi="Arial" w:cs="Arial"/>
                        <w:color w:val="000000"/>
                        <w:sz w:val="12"/>
                        <w:szCs w:val="12"/>
                        <w:lang w:val="en-US"/>
                      </w:rPr>
                    </w:pPr>
                    <w:r>
                      <w:rPr>
                        <w:rFonts w:ascii="Arial" w:hAnsi="Arial" w:cs="Arial"/>
                        <w:color w:val="000000"/>
                        <w:sz w:val="12"/>
                        <w:szCs w:val="12"/>
                        <w:lang w:val="en-US"/>
                      </w:rPr>
                      <w:t>Инвестиционная деятельность</w:t>
                    </w:r>
                  </w:p>
                </w:txbxContent>
              </v:textbox>
            </v:shape>
            <v:rect id="_x0000_s1042" style="position:absolute;left:710;top:3472;width:68;height:67;mso-wrap-style:none;v-text-anchor:middle" fillcolor="#cff" strokeweight=".19mm">
              <v:fill color2="#300"/>
            </v:rect>
            <v:shape id="_x0000_s1043" type="#_x0000_t202" style="position:absolute;left:823;top:3426;width:1282;height:275;mso-wrap-style:none;v-text-anchor:middle" filled="f" stroked="f">
              <v:stroke joinstyle="round"/>
              <v:textbox style="mso-rotate-with-shape:t" inset="0,0,0,0">
                <w:txbxContent>
                  <w:p w:rsidR="00EC6902" w:rsidRDefault="00EC6902">
                    <w:pPr>
                      <w:rPr>
                        <w:rFonts w:ascii="Arial" w:hAnsi="Arial" w:cs="Arial"/>
                        <w:color w:val="000000"/>
                        <w:sz w:val="12"/>
                        <w:szCs w:val="12"/>
                        <w:lang w:val="en-US"/>
                      </w:rPr>
                    </w:pPr>
                    <w:r>
                      <w:rPr>
                        <w:rFonts w:ascii="Arial" w:hAnsi="Arial" w:cs="Arial"/>
                        <w:color w:val="000000"/>
                        <w:sz w:val="12"/>
                        <w:szCs w:val="12"/>
                        <w:lang w:val="en-US"/>
                      </w:rPr>
                      <w:t>Текущая деятельность</w:t>
                    </w:r>
                  </w:p>
                </w:txbxContent>
              </v:textbox>
            </v:shape>
            <v:rect id="_x0000_s1044" style="position:absolute;left:57;top:57;width:3263;height:3620;mso-wrap-style:none;v-text-anchor:middle" filled="f" strokeweight=".19mm"/>
            <w10:wrap type="none"/>
            <w10:anchorlock/>
          </v:group>
        </w:pict>
      </w:r>
      <w:r>
        <w:rPr>
          <w:sz w:val="28"/>
          <w:szCs w:val="28"/>
        </w:rPr>
      </w:r>
      <w:r>
        <w:rPr>
          <w:sz w:val="28"/>
          <w:szCs w:val="28"/>
        </w:rPr>
        <w:pict>
          <v:group id="_x0000_s1045" style="width:174pt;height:186pt;mso-wrap-distance-left:0;mso-wrap-distance-right:0;mso-position-horizontal-relative:char;mso-position-vertical-relative:line" coordsize="3479,3719">
            <o:lock v:ext="edit" text="t"/>
            <v:rect id="_x0000_s1046" style="position:absolute;width:3479;height:3719;mso-wrap-style:none;v-text-anchor:middle" filled="f" stroked="f">
              <v:stroke joinstyle="round"/>
            </v:rect>
            <v:rect id="_x0000_s1047" style="position:absolute;left:57;top:57;width:3353;height:3605;mso-wrap-style:none;v-text-anchor:middle" strokeweight=".19mm">
              <v:fill color2="black"/>
            </v:rect>
            <v:rect id="_x0000_s1048" style="position:absolute;left:172;top:586;width:3135;height:2226;mso-wrap-style:none;v-text-anchor:middle" stroked="f">
              <v:fill color2="black"/>
              <v:stroke joinstyle="round"/>
            </v:rect>
            <v:rect id="_x0000_s1049" style="position:absolute;left:1110;top:1676;width:1259;height:1136;mso-wrap-style:none;v-text-anchor:middle" fillcolor="#cff" strokeweight=".19mm">
              <v:fill color2="#300"/>
            </v:rect>
            <v:rect id="_x0000_s1050" style="position:absolute;left:1110;top:700;width:1259;height:975;mso-wrap-style:none;v-text-anchor:middle" fillcolor="#fc9" strokeweight=".19mm">
              <v:fill color2="#036"/>
            </v:rect>
            <v:rect id="_x0000_s1051" style="position:absolute;left:1110;top:586;width:1259;height:113;mso-wrap-style:none;v-text-anchor:middle" fillcolor="#ffc" strokeweight=".19mm">
              <v:fill color2="#003"/>
            </v:rect>
            <v:shape id="_x0000_s1052" type="#_x0000_t202" style="position:absolute;left:1155;top:161;width:1118;height:321;mso-wrap-style:none;v-text-anchor:middle" filled="f" stroked="f">
              <v:stroke joinstyle="round"/>
              <v:textbox style="mso-rotate-with-shape:t" inset="0,0,0,0">
                <w:txbxContent>
                  <w:p w:rsidR="00EC6902" w:rsidRDefault="00EC6902">
                    <w:pPr>
                      <w:rPr>
                        <w:rFonts w:ascii="Arial" w:hAnsi="Arial" w:cs="Arial"/>
                        <w:b/>
                        <w:bCs/>
                        <w:color w:val="000000"/>
                        <w:sz w:val="14"/>
                        <w:szCs w:val="14"/>
                        <w:lang w:val="en-US"/>
                      </w:rPr>
                    </w:pPr>
                    <w:r>
                      <w:rPr>
                        <w:rFonts w:ascii="Arial" w:hAnsi="Arial" w:cs="Arial"/>
                        <w:b/>
                        <w:bCs/>
                        <w:color w:val="000000"/>
                        <w:sz w:val="14"/>
                        <w:szCs w:val="14"/>
                        <w:lang w:val="en-US"/>
                      </w:rPr>
                      <w:t>Приток 2009 год</w:t>
                    </w:r>
                  </w:p>
                </w:txbxContent>
              </v:textbox>
            </v:shape>
            <v:shape id="_x0000_s1053" type="#_x0000_t202" style="position:absolute;left:1613;top:2159;width:240;height:275;mso-wrap-style:none;v-text-anchor:middle" filled="f" stroked="f">
              <v:stroke joinstyle="round"/>
              <v:textbox style="mso-rotate-with-shape:t" inset="0,0,0,0">
                <w:txbxContent>
                  <w:p w:rsidR="00EC6902" w:rsidRDefault="00EC6902">
                    <w:pPr>
                      <w:rPr>
                        <w:rFonts w:ascii="Arial" w:hAnsi="Arial" w:cs="Arial"/>
                        <w:b/>
                        <w:color w:val="000000"/>
                        <w:sz w:val="12"/>
                        <w:szCs w:val="12"/>
                        <w:lang w:val="en-US"/>
                      </w:rPr>
                    </w:pPr>
                    <w:r>
                      <w:rPr>
                        <w:rFonts w:ascii="Arial" w:hAnsi="Arial" w:cs="Arial"/>
                        <w:b/>
                        <w:color w:val="000000"/>
                        <w:sz w:val="12"/>
                        <w:szCs w:val="12"/>
                        <w:lang w:val="en-US"/>
                      </w:rPr>
                      <w:t>51%</w:t>
                    </w:r>
                  </w:p>
                </w:txbxContent>
              </v:textbox>
            </v:shape>
            <v:shape id="_x0000_s1054" type="#_x0000_t202" style="position:absolute;left:1613;top:1102;width:240;height:275;mso-wrap-style:none;v-text-anchor:middle" filled="f" stroked="f">
              <v:stroke joinstyle="round"/>
              <v:textbox style="mso-rotate-with-shape:t" inset="0,0,0,0">
                <w:txbxContent>
                  <w:p w:rsidR="00EC6902" w:rsidRDefault="00EC6902">
                    <w:pPr>
                      <w:rPr>
                        <w:rFonts w:ascii="Arial" w:hAnsi="Arial" w:cs="Arial"/>
                        <w:b/>
                        <w:color w:val="000000"/>
                        <w:sz w:val="12"/>
                        <w:szCs w:val="12"/>
                        <w:lang w:val="en-US"/>
                      </w:rPr>
                    </w:pPr>
                    <w:r>
                      <w:rPr>
                        <w:rFonts w:ascii="Arial" w:hAnsi="Arial" w:cs="Arial"/>
                        <w:b/>
                        <w:color w:val="000000"/>
                        <w:sz w:val="12"/>
                        <w:szCs w:val="12"/>
                        <w:lang w:val="en-US"/>
                      </w:rPr>
                      <w:t>44%</w:t>
                    </w:r>
                  </w:p>
                </w:txbxContent>
              </v:textbox>
            </v:shape>
            <v:shape id="_x0000_s1055" type="#_x0000_t202" style="position:absolute;left:1626;top:402;width:173;height:275;mso-wrap-style:none;v-text-anchor:middle" filled="f" stroked="f">
              <v:stroke joinstyle="round"/>
              <v:textbox style="mso-rotate-with-shape:t" inset="0,0,0,0">
                <w:txbxContent>
                  <w:p w:rsidR="00EC6902" w:rsidRDefault="00EC6902">
                    <w:pPr>
                      <w:rPr>
                        <w:rFonts w:ascii="Arial" w:hAnsi="Arial" w:cs="Arial"/>
                        <w:b/>
                        <w:color w:val="000000"/>
                        <w:sz w:val="12"/>
                        <w:szCs w:val="12"/>
                        <w:lang w:val="en-US"/>
                      </w:rPr>
                    </w:pPr>
                    <w:r>
                      <w:rPr>
                        <w:rFonts w:ascii="Arial" w:hAnsi="Arial" w:cs="Arial"/>
                        <w:b/>
                        <w:color w:val="000000"/>
                        <w:sz w:val="12"/>
                        <w:szCs w:val="12"/>
                        <w:lang w:val="en-US"/>
                      </w:rPr>
                      <w:t>5%</w:t>
                    </w:r>
                  </w:p>
                </w:txbxContent>
              </v:textbox>
            </v:shape>
            <v:rect id="_x0000_s1056" style="position:absolute;left:710;top:2939;width:2048;height:677;mso-wrap-style:none;v-text-anchor:middle">
              <v:fill color2="black"/>
            </v:rect>
            <v:rect id="_x0000_s1057" style="position:absolute;left:756;top:3020;width:67;height:68;mso-wrap-style:none;v-text-anchor:middle" fillcolor="#ffc" strokeweight=".19mm">
              <v:fill color2="#003"/>
            </v:rect>
            <v:shape id="_x0000_s1058" type="#_x0000_t202" style="position:absolute;left:870;top:2974;width:1479;height:275;mso-wrap-style:none;v-text-anchor:middle" filled="f" stroked="f">
              <v:stroke joinstyle="round"/>
              <v:textbox style="mso-rotate-with-shape:t" inset="0,0,0,0">
                <w:txbxContent>
                  <w:p w:rsidR="00EC6902" w:rsidRDefault="00EC6902">
                    <w:pPr>
                      <w:rPr>
                        <w:rFonts w:ascii="Arial" w:hAnsi="Arial" w:cs="Arial"/>
                        <w:color w:val="000000"/>
                        <w:sz w:val="12"/>
                        <w:szCs w:val="12"/>
                        <w:lang w:val="en-US"/>
                      </w:rPr>
                    </w:pPr>
                    <w:r>
                      <w:rPr>
                        <w:rFonts w:ascii="Arial" w:hAnsi="Arial" w:cs="Arial"/>
                        <w:color w:val="000000"/>
                        <w:sz w:val="12"/>
                        <w:szCs w:val="12"/>
                        <w:lang w:val="en-US"/>
                      </w:rPr>
                      <w:t>Финансовая деятельность</w:t>
                    </w:r>
                  </w:p>
                </w:txbxContent>
              </v:textbox>
            </v:shape>
            <v:rect id="_x0000_s1059" style="position:absolute;left:756;top:3238;width:67;height:68;mso-wrap-style:none;v-text-anchor:middle" fillcolor="#fc9" strokeweight=".19mm">
              <v:fill color2="#036"/>
            </v:rect>
            <v:shape id="_x0000_s1060" type="#_x0000_t202" style="position:absolute;left:869;top:3192;width:1731;height:275;mso-wrap-style:none;v-text-anchor:middle" filled="f" stroked="f">
              <v:stroke joinstyle="round"/>
              <v:textbox style="mso-rotate-with-shape:t" inset="0,0,0,0">
                <w:txbxContent>
                  <w:p w:rsidR="00EC6902" w:rsidRDefault="00EC6902">
                    <w:pPr>
                      <w:rPr>
                        <w:rFonts w:ascii="Arial" w:hAnsi="Arial" w:cs="Arial"/>
                        <w:color w:val="000000"/>
                        <w:sz w:val="12"/>
                        <w:szCs w:val="12"/>
                        <w:lang w:val="en-US"/>
                      </w:rPr>
                    </w:pPr>
                    <w:r>
                      <w:rPr>
                        <w:rFonts w:ascii="Arial" w:hAnsi="Arial" w:cs="Arial"/>
                        <w:color w:val="000000"/>
                        <w:sz w:val="12"/>
                        <w:szCs w:val="12"/>
                        <w:lang w:val="en-US"/>
                      </w:rPr>
                      <w:t>Инвестиционная деятельность</w:t>
                    </w:r>
                  </w:p>
                </w:txbxContent>
              </v:textbox>
            </v:shape>
            <v:rect id="_x0000_s1061" style="position:absolute;left:756;top:3456;width:67;height:68;mso-wrap-style:none;v-text-anchor:middle" fillcolor="#cff" strokeweight=".19mm">
              <v:fill color2="#300"/>
            </v:rect>
            <v:shape id="_x0000_s1062" type="#_x0000_t202" style="position:absolute;left:868;top:3410;width:1282;height:275;mso-wrap-style:none;v-text-anchor:middle" filled="f" stroked="f">
              <v:stroke joinstyle="round"/>
              <v:textbox style="mso-rotate-with-shape:t" inset="0,0,0,0">
                <w:txbxContent>
                  <w:p w:rsidR="00EC6902" w:rsidRDefault="00EC6902">
                    <w:pPr>
                      <w:rPr>
                        <w:rFonts w:ascii="Arial" w:hAnsi="Arial" w:cs="Arial"/>
                        <w:color w:val="000000"/>
                        <w:sz w:val="12"/>
                        <w:szCs w:val="12"/>
                        <w:lang w:val="en-US"/>
                      </w:rPr>
                    </w:pPr>
                    <w:r>
                      <w:rPr>
                        <w:rFonts w:ascii="Arial" w:hAnsi="Arial" w:cs="Arial"/>
                        <w:color w:val="000000"/>
                        <w:sz w:val="12"/>
                        <w:szCs w:val="12"/>
                        <w:lang w:val="en-US"/>
                      </w:rPr>
                      <w:t>Текущая деятельность</w:t>
                    </w:r>
                  </w:p>
                </w:txbxContent>
              </v:textbox>
            </v:shape>
            <v:rect id="_x0000_s1063" style="position:absolute;left:57;top:57;width:3353;height:3605;mso-wrap-style:none;v-text-anchor:middle" filled="f" strokeweight=".19mm"/>
            <w10:wrap type="none"/>
            <w10:anchorlock/>
          </v:group>
        </w:pict>
      </w:r>
    </w:p>
    <w:p w:rsidR="000B3829" w:rsidRDefault="000B3829" w:rsidP="007468EC">
      <w:pPr>
        <w:spacing w:line="360" w:lineRule="auto"/>
        <w:ind w:firstLine="709"/>
        <w:jc w:val="both"/>
        <w:rPr>
          <w:sz w:val="28"/>
          <w:szCs w:val="28"/>
        </w:rPr>
      </w:pPr>
    </w:p>
    <w:p w:rsidR="000B3829" w:rsidRDefault="000B3829" w:rsidP="007468EC">
      <w:pPr>
        <w:spacing w:line="360" w:lineRule="auto"/>
        <w:ind w:firstLine="709"/>
        <w:jc w:val="both"/>
        <w:rPr>
          <w:sz w:val="28"/>
          <w:szCs w:val="28"/>
        </w:rPr>
      </w:pPr>
    </w:p>
    <w:p w:rsidR="000B3829" w:rsidRDefault="000B3829" w:rsidP="007468EC">
      <w:pPr>
        <w:spacing w:line="360" w:lineRule="auto"/>
        <w:ind w:firstLine="709"/>
        <w:jc w:val="both"/>
        <w:rPr>
          <w:sz w:val="28"/>
          <w:szCs w:val="28"/>
        </w:rPr>
      </w:pPr>
    </w:p>
    <w:p w:rsidR="000B3829" w:rsidRDefault="000B3829" w:rsidP="007468EC">
      <w:pPr>
        <w:spacing w:line="360" w:lineRule="auto"/>
        <w:ind w:firstLine="709"/>
        <w:jc w:val="both"/>
        <w:rPr>
          <w:sz w:val="28"/>
          <w:szCs w:val="28"/>
        </w:rPr>
      </w:pPr>
    </w:p>
    <w:p w:rsidR="000B3829" w:rsidRDefault="000B3829" w:rsidP="007468EC">
      <w:pPr>
        <w:spacing w:line="360" w:lineRule="auto"/>
        <w:ind w:firstLine="709"/>
        <w:jc w:val="both"/>
        <w:rPr>
          <w:sz w:val="28"/>
          <w:szCs w:val="28"/>
        </w:rPr>
      </w:pPr>
    </w:p>
    <w:p w:rsidR="000B3829" w:rsidRDefault="000B3829" w:rsidP="007468EC">
      <w:pPr>
        <w:spacing w:line="360" w:lineRule="auto"/>
        <w:ind w:firstLine="709"/>
        <w:jc w:val="both"/>
        <w:rPr>
          <w:sz w:val="28"/>
          <w:szCs w:val="28"/>
        </w:rPr>
      </w:pPr>
    </w:p>
    <w:p w:rsidR="000B3829" w:rsidRDefault="000B3829"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Рисунок 4. Динамика состава и структуры денежных притоков</w:t>
      </w:r>
    </w:p>
    <w:p w:rsidR="00AE771C" w:rsidRPr="005D7D76" w:rsidRDefault="0031318A" w:rsidP="007468EC">
      <w:pPr>
        <w:spacing w:line="360" w:lineRule="auto"/>
        <w:ind w:firstLine="709"/>
        <w:jc w:val="both"/>
        <w:rPr>
          <w:sz w:val="28"/>
          <w:szCs w:val="28"/>
        </w:rPr>
      </w:pPr>
      <w:r>
        <w:rPr>
          <w:sz w:val="28"/>
          <w:szCs w:val="28"/>
        </w:rPr>
        <w:br w:type="page"/>
      </w:r>
      <w:r w:rsidR="00AE771C" w:rsidRPr="005D7D76">
        <w:rPr>
          <w:sz w:val="28"/>
          <w:szCs w:val="28"/>
        </w:rPr>
        <w:lastRenderedPageBreak/>
        <w:t>Далее рассматривается анализ динамики состава и структуры денежных оттоков предприятия, Приложение 7.</w:t>
      </w:r>
    </w:p>
    <w:p w:rsidR="00AE771C" w:rsidRDefault="00AE771C" w:rsidP="007468EC">
      <w:pPr>
        <w:spacing w:line="360" w:lineRule="auto"/>
        <w:ind w:firstLine="709"/>
        <w:jc w:val="both"/>
        <w:rPr>
          <w:sz w:val="28"/>
          <w:szCs w:val="28"/>
        </w:rPr>
      </w:pPr>
      <w:r w:rsidRPr="005D7D76">
        <w:rPr>
          <w:sz w:val="28"/>
          <w:szCs w:val="28"/>
        </w:rPr>
        <w:t>На основании таблицы Приложения 7 построим две диаграммы денежных оттоков за два года, рисунок 5.</w:t>
      </w:r>
    </w:p>
    <w:p w:rsidR="005D7D76" w:rsidRPr="005D7D76" w:rsidRDefault="005D7D76" w:rsidP="007468EC">
      <w:pPr>
        <w:spacing w:line="360" w:lineRule="auto"/>
        <w:ind w:firstLine="709"/>
        <w:jc w:val="both"/>
        <w:rPr>
          <w:sz w:val="28"/>
          <w:szCs w:val="28"/>
        </w:rPr>
      </w:pPr>
    </w:p>
    <w:p w:rsidR="00AE771C" w:rsidRPr="005D7D76" w:rsidRDefault="006B7360" w:rsidP="007468EC">
      <w:pPr>
        <w:spacing w:line="360" w:lineRule="auto"/>
        <w:ind w:firstLine="709"/>
        <w:jc w:val="both"/>
        <w:rPr>
          <w:sz w:val="28"/>
          <w:szCs w:val="28"/>
        </w:rPr>
      </w:pPr>
      <w:r>
        <w:rPr>
          <w:sz w:val="28"/>
          <w:szCs w:val="28"/>
        </w:rPr>
      </w:r>
      <w:r>
        <w:rPr>
          <w:sz w:val="28"/>
          <w:szCs w:val="28"/>
        </w:rPr>
        <w:pict>
          <v:group id="_x0000_s1064" style="width:177.75pt;height:188.25pt;mso-wrap-distance-left:0;mso-wrap-distance-right:0;mso-position-horizontal-relative:char;mso-position-vertical-relative:line" coordsize="3554,3764">
            <o:lock v:ext="edit" text="t"/>
            <v:rect id="_x0000_s1065" style="position:absolute;width:3554;height:3764;mso-wrap-style:none;v-text-anchor:middle" filled="f" stroked="f">
              <v:stroke joinstyle="round"/>
            </v:rect>
            <v:rect id="_x0000_s1066" style="position:absolute;left:58;top:58;width:3426;height:3648;mso-wrap-style:none;v-text-anchor:middle" strokeweight=".21mm">
              <v:fill color2="black"/>
            </v:rect>
            <v:rect id="_x0000_s1067" style="position:absolute;left:174;top:594;width:3206;height:2249;mso-wrap-style:none;v-text-anchor:middle" stroked="f">
              <v:fill color2="black"/>
              <v:stroke joinstyle="round"/>
            </v:rect>
            <v:rect id="_x0000_s1068" style="position:absolute;left:1138;top:2086;width:1277;height:757;mso-wrap-style:none;v-text-anchor:middle" fillcolor="#ff9" strokeweight=".21mm">
              <v:fill color2="#006"/>
            </v:rect>
            <v:rect id="_x0000_s1069" style="position:absolute;left:1138;top:1305;width:1277;height:780;mso-wrap-style:none;v-text-anchor:middle" filled="f" strokeweight=".21mm"/>
            <v:rect id="_x0000_s1070" style="position:absolute;left:1138;top:594;width:1277;height:710;mso-wrap-style:none;v-text-anchor:middle" fillcolor="#ffc" strokeweight=".21mm">
              <v:fill color2="#003"/>
            </v:rect>
            <v:shape id="_x0000_s1071" type="#_x0000_t202" style="position:absolute;left:1230;top:163;width:1169;height:367;mso-wrap-style:none;v-text-anchor:middle" filled="f" stroked="f">
              <v:stroke joinstyle="round"/>
              <v:textbox style="mso-rotate-with-shape:t" inset="0,0,0,0">
                <w:txbxContent>
                  <w:p w:rsidR="00EC6902" w:rsidRDefault="00EC6902">
                    <w:pPr>
                      <w:rPr>
                        <w:rFonts w:ascii="Arial" w:hAnsi="Arial" w:cs="Arial"/>
                        <w:b/>
                        <w:bCs/>
                        <w:color w:val="000000"/>
                        <w:sz w:val="16"/>
                        <w:szCs w:val="16"/>
                        <w:lang w:val="en-US"/>
                      </w:rPr>
                    </w:pPr>
                    <w:r>
                      <w:rPr>
                        <w:rFonts w:ascii="Arial" w:hAnsi="Arial" w:cs="Arial"/>
                        <w:b/>
                        <w:bCs/>
                        <w:color w:val="000000"/>
                        <w:sz w:val="16"/>
                        <w:szCs w:val="16"/>
                        <w:lang w:val="en-US"/>
                      </w:rPr>
                      <w:t>Отток 2008 год</w:t>
                    </w:r>
                  </w:p>
                </w:txbxContent>
              </v:textbox>
            </v:shape>
            <v:shape id="_x0000_s1072" type="#_x0000_t202" style="position:absolute;left:1649;top:2378;width:240;height:275;mso-wrap-style:none;v-text-anchor:middle" filled="f" stroked="f">
              <v:stroke joinstyle="round"/>
              <v:textbox style="mso-rotate-with-shape:t" inset="0,0,0,0">
                <w:txbxContent>
                  <w:p w:rsidR="00EC6902" w:rsidRDefault="00EC6902">
                    <w:pPr>
                      <w:rPr>
                        <w:rFonts w:ascii="Arial" w:hAnsi="Arial" w:cs="Arial"/>
                        <w:color w:val="000000"/>
                        <w:sz w:val="12"/>
                        <w:szCs w:val="12"/>
                        <w:lang w:val="en-US"/>
                      </w:rPr>
                    </w:pPr>
                    <w:r>
                      <w:rPr>
                        <w:rFonts w:ascii="Arial" w:hAnsi="Arial" w:cs="Arial"/>
                        <w:color w:val="000000"/>
                        <w:sz w:val="12"/>
                        <w:szCs w:val="12"/>
                        <w:lang w:val="en-US"/>
                      </w:rPr>
                      <w:t>34%</w:t>
                    </w:r>
                  </w:p>
                </w:txbxContent>
              </v:textbox>
            </v:shape>
            <v:shape id="_x0000_s1073" type="#_x0000_t202" style="position:absolute;left:1649;top:1609;width:240;height:275;mso-wrap-style:none;v-text-anchor:middle" filled="f" stroked="f">
              <v:stroke joinstyle="round"/>
              <v:textbox style="mso-rotate-with-shape:t" inset="0,0,0,0">
                <w:txbxContent>
                  <w:p w:rsidR="00EC6902" w:rsidRDefault="00EC6902">
                    <w:pPr>
                      <w:rPr>
                        <w:rFonts w:ascii="Arial" w:hAnsi="Arial" w:cs="Arial"/>
                        <w:color w:val="000000"/>
                        <w:sz w:val="12"/>
                        <w:szCs w:val="12"/>
                        <w:lang w:val="en-US"/>
                      </w:rPr>
                    </w:pPr>
                    <w:r>
                      <w:rPr>
                        <w:rFonts w:ascii="Arial" w:hAnsi="Arial" w:cs="Arial"/>
                        <w:color w:val="000000"/>
                        <w:sz w:val="12"/>
                        <w:szCs w:val="12"/>
                        <w:lang w:val="en-US"/>
                      </w:rPr>
                      <w:t>35%</w:t>
                    </w:r>
                  </w:p>
                </w:txbxContent>
              </v:textbox>
            </v:shape>
            <v:shape id="_x0000_s1074" type="#_x0000_t202" style="position:absolute;left:1649;top:863;width:240;height:275;mso-wrap-style:none;v-text-anchor:middle" filled="f" stroked="f">
              <v:stroke joinstyle="round"/>
              <v:textbox style="mso-rotate-with-shape:t" inset="0,0,0,0">
                <w:txbxContent>
                  <w:p w:rsidR="00EC6902" w:rsidRDefault="00EC6902">
                    <w:pPr>
                      <w:rPr>
                        <w:rFonts w:ascii="Arial" w:hAnsi="Arial" w:cs="Arial"/>
                        <w:color w:val="000000"/>
                        <w:sz w:val="12"/>
                        <w:szCs w:val="12"/>
                        <w:lang w:val="en-US"/>
                      </w:rPr>
                    </w:pPr>
                    <w:r>
                      <w:rPr>
                        <w:rFonts w:ascii="Arial" w:hAnsi="Arial" w:cs="Arial"/>
                        <w:color w:val="000000"/>
                        <w:sz w:val="12"/>
                        <w:szCs w:val="12"/>
                        <w:lang w:val="en-US"/>
                      </w:rPr>
                      <w:t>31%</w:t>
                    </w:r>
                  </w:p>
                </w:txbxContent>
              </v:textbox>
            </v:shape>
            <v:rect id="_x0000_s1075" style="position:absolute;left:732;top:2972;width:2078;height:687;mso-wrap-style:none;v-text-anchor:middle">
              <v:fill color2="black"/>
            </v:rect>
            <v:rect id="_x0000_s1076" style="position:absolute;left:778;top:3054;width:69;height:69;mso-wrap-style:none;v-text-anchor:middle" fillcolor="#ffc" strokeweight=".21mm">
              <v:fill color2="#003"/>
            </v:rect>
            <v:shape id="_x0000_s1077" type="#_x0000_t202" style="position:absolute;left:895;top:3007;width:1479;height:275;mso-wrap-style:none;v-text-anchor:middle" filled="f" stroked="f">
              <v:stroke joinstyle="round"/>
              <v:textbox style="mso-rotate-with-shape:t" inset="0,0,0,0">
                <w:txbxContent>
                  <w:p w:rsidR="00EC6902" w:rsidRDefault="00EC6902">
                    <w:pPr>
                      <w:rPr>
                        <w:rFonts w:ascii="Arial" w:hAnsi="Arial" w:cs="Arial"/>
                        <w:color w:val="000000"/>
                        <w:sz w:val="12"/>
                        <w:szCs w:val="12"/>
                        <w:lang w:val="en-US"/>
                      </w:rPr>
                    </w:pPr>
                    <w:r>
                      <w:rPr>
                        <w:rFonts w:ascii="Arial" w:hAnsi="Arial" w:cs="Arial"/>
                        <w:color w:val="000000"/>
                        <w:sz w:val="12"/>
                        <w:szCs w:val="12"/>
                        <w:lang w:val="en-US"/>
                      </w:rPr>
                      <w:t>Финансовая деятельность</w:t>
                    </w:r>
                  </w:p>
                </w:txbxContent>
              </v:textbox>
            </v:shape>
            <v:rect id="_x0000_s1078" style="position:absolute;left:778;top:3275;width:69;height:69;mso-wrap-style:none;v-text-anchor:middle" fillcolor="#936" strokeweight=".21mm">
              <v:fill color2="#6c9"/>
            </v:rect>
            <v:shape id="_x0000_s1079" type="#_x0000_t202" style="position:absolute;left:894;top:3229;width:1731;height:275;mso-wrap-style:none;v-text-anchor:middle" filled="f" stroked="f">
              <v:stroke joinstyle="round"/>
              <v:textbox style="mso-rotate-with-shape:t" inset="0,0,0,0">
                <w:txbxContent>
                  <w:p w:rsidR="00EC6902" w:rsidRDefault="00EC6902">
                    <w:pPr>
                      <w:rPr>
                        <w:rFonts w:ascii="Arial" w:hAnsi="Arial" w:cs="Arial"/>
                        <w:color w:val="000000"/>
                        <w:sz w:val="12"/>
                        <w:szCs w:val="12"/>
                        <w:lang w:val="en-US"/>
                      </w:rPr>
                    </w:pPr>
                    <w:r>
                      <w:rPr>
                        <w:rFonts w:ascii="Arial" w:hAnsi="Arial" w:cs="Arial"/>
                        <w:color w:val="000000"/>
                        <w:sz w:val="12"/>
                        <w:szCs w:val="12"/>
                        <w:lang w:val="en-US"/>
                      </w:rPr>
                      <w:t>Инвестиционная деятельность</w:t>
                    </w:r>
                  </w:p>
                </w:txbxContent>
              </v:textbox>
            </v:shape>
            <v:rect id="_x0000_s1080" style="position:absolute;left:778;top:3497;width:69;height:69;mso-wrap-style:none;v-text-anchor:middle" fillcolor="#99f" strokeweight=".21mm">
              <v:fill color2="#660"/>
            </v:rect>
            <v:shape id="_x0000_s1081" type="#_x0000_t202" style="position:absolute;left:893;top:3450;width:1282;height:275;mso-wrap-style:none;v-text-anchor:middle" filled="f" stroked="f">
              <v:stroke joinstyle="round"/>
              <v:textbox style="mso-rotate-with-shape:t" inset="0,0,0,0">
                <w:txbxContent>
                  <w:p w:rsidR="00EC6902" w:rsidRDefault="00EC6902">
                    <w:pPr>
                      <w:rPr>
                        <w:rFonts w:ascii="Arial" w:hAnsi="Arial" w:cs="Arial"/>
                        <w:color w:val="000000"/>
                        <w:sz w:val="12"/>
                        <w:szCs w:val="12"/>
                        <w:lang w:val="en-US"/>
                      </w:rPr>
                    </w:pPr>
                    <w:r>
                      <w:rPr>
                        <w:rFonts w:ascii="Arial" w:hAnsi="Arial" w:cs="Arial"/>
                        <w:color w:val="000000"/>
                        <w:sz w:val="12"/>
                        <w:szCs w:val="12"/>
                        <w:lang w:val="en-US"/>
                      </w:rPr>
                      <w:t>Текущая деятельность</w:t>
                    </w:r>
                  </w:p>
                </w:txbxContent>
              </v:textbox>
            </v:shape>
            <v:rect id="_x0000_s1082" style="position:absolute;left:58;top:58;width:3426;height:3648;mso-wrap-style:none;v-text-anchor:middle" filled="f" strokeweight=".21mm"/>
            <w10:wrap type="none"/>
            <w10:anchorlock/>
          </v:group>
        </w:pict>
      </w:r>
      <w:r>
        <w:rPr>
          <w:sz w:val="28"/>
          <w:szCs w:val="28"/>
        </w:rPr>
      </w:r>
      <w:r>
        <w:rPr>
          <w:sz w:val="28"/>
          <w:szCs w:val="28"/>
        </w:rPr>
        <w:pict>
          <v:group id="_x0000_s1083" style="width:178.5pt;height:189.2pt;mso-wrap-distance-left:0;mso-wrap-distance-right:0;mso-position-horizontal-relative:char;mso-position-vertical-relative:line" coordsize="3569,3783">
            <o:lock v:ext="edit" text="t"/>
            <v:rect id="_x0000_s1084" style="position:absolute;width:3569;height:3783;mso-wrap-style:none;v-text-anchor:middle" filled="f" stroked="f">
              <v:stroke joinstyle="round"/>
            </v:rect>
            <v:rect id="_x0000_s1085" style="position:absolute;left:59;top:59;width:3439;height:3661;mso-wrap-style:none;v-text-anchor:middle" strokeweight=".21mm">
              <v:fill color2="black"/>
            </v:rect>
            <v:rect id="_x0000_s1086" style="position:absolute;left:177;top:589;width:3215;height:2260;mso-wrap-style:none;v-text-anchor:middle" stroked="f">
              <v:fill color2="black"/>
              <v:stroke joinstyle="round"/>
            </v:rect>
            <v:rect id="_x0000_s1087" style="position:absolute;left:1143;top:2155;width:1283;height:694;mso-wrap-style:none;v-text-anchor:middle" fillcolor="#ff9" strokeweight=".21mm">
              <v:fill color2="#006"/>
            </v:rect>
            <v:rect id="_x0000_s1088" style="position:absolute;left:1143;top:1342;width:1283;height:812;mso-wrap-style:none;v-text-anchor:middle" filled="f" strokeweight=".21mm"/>
            <v:rect id="_x0000_s1089" style="position:absolute;left:1143;top:589;width:1283;height:752;mso-wrap-style:none;v-text-anchor:middle" fillcolor="#ffc" strokeweight=".21mm">
              <v:fill color2="#003"/>
            </v:rect>
            <v:shape id="_x0000_s1090" type="#_x0000_t202" style="position:absolute;left:1224;top:165;width:1169;height:367;mso-wrap-style:none;v-text-anchor:middle" filled="f" stroked="f">
              <v:stroke joinstyle="round"/>
              <v:textbox style="mso-rotate-with-shape:t" inset="0,0,0,0">
                <w:txbxContent>
                  <w:p w:rsidR="00EC6902" w:rsidRDefault="00EC6902">
                    <w:pPr>
                      <w:rPr>
                        <w:rFonts w:ascii="Arial" w:hAnsi="Arial" w:cs="Arial"/>
                        <w:b/>
                        <w:bCs/>
                        <w:color w:val="000000"/>
                        <w:sz w:val="16"/>
                        <w:szCs w:val="16"/>
                        <w:lang w:val="en-US"/>
                      </w:rPr>
                    </w:pPr>
                    <w:r>
                      <w:rPr>
                        <w:rFonts w:ascii="Arial" w:hAnsi="Arial" w:cs="Arial"/>
                        <w:b/>
                        <w:bCs/>
                        <w:color w:val="000000"/>
                        <w:sz w:val="16"/>
                        <w:szCs w:val="16"/>
                        <w:lang w:val="en-US"/>
                      </w:rPr>
                      <w:t>Отток 2009 год</w:t>
                    </w:r>
                  </w:p>
                </w:txbxContent>
              </v:textbox>
            </v:shape>
            <v:shape id="_x0000_s1091" type="#_x0000_t202" style="position:absolute;left:1648;top:2414;width:280;height:321;mso-wrap-style:none;v-text-anchor:middle" filled="f" stroked="f">
              <v:stroke joinstyle="round"/>
              <v:textbox style="mso-rotate-with-shape:t" inset="0,0,0,0">
                <w:txbxContent>
                  <w:p w:rsidR="00EC6902" w:rsidRDefault="00EC6902">
                    <w:pPr>
                      <w:rPr>
                        <w:rFonts w:ascii="Arial" w:hAnsi="Arial" w:cs="Arial"/>
                        <w:color w:val="000000"/>
                        <w:sz w:val="14"/>
                        <w:szCs w:val="14"/>
                        <w:lang w:val="en-US"/>
                      </w:rPr>
                    </w:pPr>
                    <w:r>
                      <w:rPr>
                        <w:rFonts w:ascii="Arial" w:hAnsi="Arial" w:cs="Arial"/>
                        <w:color w:val="000000"/>
                        <w:sz w:val="14"/>
                        <w:szCs w:val="14"/>
                        <w:lang w:val="en-US"/>
                      </w:rPr>
                      <w:t>31%</w:t>
                    </w:r>
                  </w:p>
                </w:txbxContent>
              </v:textbox>
            </v:shape>
            <v:shape id="_x0000_s1092" type="#_x0000_t202" style="position:absolute;left:1648;top:1660;width:280;height:321;mso-wrap-style:none;v-text-anchor:middle" filled="f" stroked="f">
              <v:stroke joinstyle="round"/>
              <v:textbox style="mso-rotate-with-shape:t" inset="0,0,0,0">
                <w:txbxContent>
                  <w:p w:rsidR="00EC6902" w:rsidRDefault="00EC6902">
                    <w:pPr>
                      <w:rPr>
                        <w:rFonts w:ascii="Arial" w:hAnsi="Arial" w:cs="Arial"/>
                        <w:color w:val="000000"/>
                        <w:sz w:val="14"/>
                        <w:szCs w:val="14"/>
                        <w:lang w:val="en-US"/>
                      </w:rPr>
                    </w:pPr>
                    <w:r>
                      <w:rPr>
                        <w:rFonts w:ascii="Arial" w:hAnsi="Arial" w:cs="Arial"/>
                        <w:color w:val="000000"/>
                        <w:sz w:val="14"/>
                        <w:szCs w:val="14"/>
                        <w:lang w:val="en-US"/>
                      </w:rPr>
                      <w:t>36%</w:t>
                    </w:r>
                  </w:p>
                </w:txbxContent>
              </v:textbox>
            </v:shape>
            <v:shape id="_x0000_s1093" type="#_x0000_t202" style="position:absolute;left:1648;top:883;width:280;height:321;mso-wrap-style:none;v-text-anchor:middle" filled="f" stroked="f">
              <v:stroke joinstyle="round"/>
              <v:textbox style="mso-rotate-with-shape:t" inset="0,0,0,0">
                <w:txbxContent>
                  <w:p w:rsidR="00EC6902" w:rsidRDefault="00EC6902">
                    <w:pPr>
                      <w:rPr>
                        <w:rFonts w:ascii="Arial" w:hAnsi="Arial" w:cs="Arial"/>
                        <w:color w:val="000000"/>
                        <w:sz w:val="14"/>
                        <w:szCs w:val="14"/>
                        <w:lang w:val="en-US"/>
                      </w:rPr>
                    </w:pPr>
                    <w:r>
                      <w:rPr>
                        <w:rFonts w:ascii="Arial" w:hAnsi="Arial" w:cs="Arial"/>
                        <w:color w:val="000000"/>
                        <w:sz w:val="14"/>
                        <w:szCs w:val="14"/>
                        <w:lang w:val="en-US"/>
                      </w:rPr>
                      <w:t>34%</w:t>
                    </w:r>
                  </w:p>
                </w:txbxContent>
              </v:textbox>
            </v:shape>
            <v:rect id="_x0000_s1094" style="position:absolute;left:719;top:2979;width:2108;height:694;mso-wrap-style:none;v-text-anchor:middle">
              <v:fill color2="black"/>
            </v:rect>
            <v:rect id="_x0000_s1095" style="position:absolute;left:766;top:3062;width:70;height:69;mso-wrap-style:none;v-text-anchor:middle" fillcolor="#ffc" strokeweight=".21mm">
              <v:fill color2="#003"/>
            </v:rect>
            <v:shape id="_x0000_s1096" type="#_x0000_t202" style="position:absolute;left:883;top:3014;width:1726;height:321;mso-wrap-style:none;v-text-anchor:middle" filled="f" stroked="f">
              <v:stroke joinstyle="round"/>
              <v:textbox style="mso-rotate-with-shape:t" inset="0,0,0,0">
                <w:txbxContent>
                  <w:p w:rsidR="00EC6902" w:rsidRDefault="00EC6902">
                    <w:pPr>
                      <w:rPr>
                        <w:rFonts w:ascii="Arial" w:hAnsi="Arial" w:cs="Arial"/>
                        <w:color w:val="000000"/>
                        <w:sz w:val="14"/>
                        <w:szCs w:val="14"/>
                        <w:lang w:val="en-US"/>
                      </w:rPr>
                    </w:pPr>
                    <w:r>
                      <w:rPr>
                        <w:rFonts w:ascii="Arial" w:hAnsi="Arial" w:cs="Arial"/>
                        <w:color w:val="000000"/>
                        <w:sz w:val="14"/>
                        <w:szCs w:val="14"/>
                        <w:lang w:val="en-US"/>
                      </w:rPr>
                      <w:t>Финансовая деятельность</w:t>
                    </w:r>
                  </w:p>
                </w:txbxContent>
              </v:textbox>
            </v:shape>
            <v:rect id="_x0000_s1097" style="position:absolute;left:766;top:3285;width:70;height:70;mso-wrap-style:none;v-text-anchor:middle" fillcolor="#936" strokeweight=".21mm">
              <v:fill color2="#6c9"/>
            </v:rect>
            <v:shape id="_x0000_s1098" type="#_x0000_t202" style="position:absolute;left:883;top:3238;width:2020;height:321;mso-wrap-style:none;v-text-anchor:middle" filled="f" stroked="f">
              <v:stroke joinstyle="round"/>
              <v:textbox style="mso-rotate-with-shape:t" inset="0,0,0,0">
                <w:txbxContent>
                  <w:p w:rsidR="00EC6902" w:rsidRDefault="00EC6902">
                    <w:pPr>
                      <w:rPr>
                        <w:rFonts w:ascii="Arial" w:hAnsi="Arial" w:cs="Arial"/>
                        <w:color w:val="000000"/>
                        <w:sz w:val="14"/>
                        <w:szCs w:val="14"/>
                        <w:lang w:val="en-US"/>
                      </w:rPr>
                    </w:pPr>
                    <w:r>
                      <w:rPr>
                        <w:rFonts w:ascii="Arial" w:hAnsi="Arial" w:cs="Arial"/>
                        <w:color w:val="000000"/>
                        <w:sz w:val="14"/>
                        <w:szCs w:val="14"/>
                        <w:lang w:val="en-US"/>
                      </w:rPr>
                      <w:t>Инвестиционная деятельность</w:t>
                    </w:r>
                  </w:p>
                </w:txbxContent>
              </v:textbox>
            </v:shape>
            <v:rect id="_x0000_s1099" style="position:absolute;left:766;top:3509;width:70;height:70;mso-wrap-style:none;v-text-anchor:middle" fillcolor="#99f" strokeweight=".21mm">
              <v:fill color2="#660"/>
            </v:rect>
            <v:shape id="_x0000_s1100" type="#_x0000_t202" style="position:absolute;left:882;top:3462;width:1496;height:321;mso-wrap-style:none;v-text-anchor:middle" filled="f" stroked="f">
              <v:stroke joinstyle="round"/>
              <v:textbox style="mso-rotate-with-shape:t" inset="0,0,0,0">
                <w:txbxContent>
                  <w:p w:rsidR="00EC6902" w:rsidRDefault="00EC6902">
                    <w:pPr>
                      <w:rPr>
                        <w:rFonts w:ascii="Arial" w:hAnsi="Arial" w:cs="Arial"/>
                        <w:color w:val="000000"/>
                        <w:sz w:val="14"/>
                        <w:szCs w:val="14"/>
                        <w:lang w:val="en-US"/>
                      </w:rPr>
                    </w:pPr>
                    <w:r>
                      <w:rPr>
                        <w:rFonts w:ascii="Arial" w:hAnsi="Arial" w:cs="Arial"/>
                        <w:color w:val="000000"/>
                        <w:sz w:val="14"/>
                        <w:szCs w:val="14"/>
                        <w:lang w:val="en-US"/>
                      </w:rPr>
                      <w:t>Текущая деятельность</w:t>
                    </w:r>
                  </w:p>
                </w:txbxContent>
              </v:textbox>
            </v:shape>
            <v:rect id="_x0000_s1101" style="position:absolute;left:59;top:59;width:3439;height:3661;mso-wrap-style:none;v-text-anchor:middle" filled="f" strokeweight=".21mm"/>
            <w10:wrap type="none"/>
            <w10:anchorlock/>
          </v:group>
        </w:pict>
      </w:r>
    </w:p>
    <w:p w:rsidR="000B3829" w:rsidRDefault="000B3829" w:rsidP="007468EC">
      <w:pPr>
        <w:spacing w:line="360" w:lineRule="auto"/>
        <w:ind w:firstLine="709"/>
        <w:jc w:val="both"/>
        <w:rPr>
          <w:sz w:val="28"/>
          <w:szCs w:val="28"/>
        </w:rPr>
      </w:pPr>
    </w:p>
    <w:p w:rsidR="000B3829" w:rsidRDefault="000B3829" w:rsidP="007468EC">
      <w:pPr>
        <w:spacing w:line="360" w:lineRule="auto"/>
        <w:ind w:firstLine="709"/>
        <w:jc w:val="both"/>
        <w:rPr>
          <w:sz w:val="28"/>
          <w:szCs w:val="28"/>
        </w:rPr>
      </w:pPr>
    </w:p>
    <w:p w:rsidR="000B3829" w:rsidRDefault="000B3829" w:rsidP="007468EC">
      <w:pPr>
        <w:spacing w:line="360" w:lineRule="auto"/>
        <w:ind w:firstLine="709"/>
        <w:jc w:val="both"/>
        <w:rPr>
          <w:sz w:val="28"/>
          <w:szCs w:val="28"/>
        </w:rPr>
      </w:pPr>
    </w:p>
    <w:p w:rsidR="000B3829" w:rsidRDefault="000B3829" w:rsidP="007468EC">
      <w:pPr>
        <w:spacing w:line="360" w:lineRule="auto"/>
        <w:ind w:firstLine="709"/>
        <w:jc w:val="both"/>
        <w:rPr>
          <w:sz w:val="28"/>
          <w:szCs w:val="28"/>
        </w:rPr>
      </w:pPr>
    </w:p>
    <w:p w:rsidR="000B3829" w:rsidRDefault="000B3829" w:rsidP="007468EC">
      <w:pPr>
        <w:spacing w:line="360" w:lineRule="auto"/>
        <w:ind w:firstLine="709"/>
        <w:jc w:val="both"/>
        <w:rPr>
          <w:sz w:val="28"/>
          <w:szCs w:val="28"/>
        </w:rPr>
      </w:pPr>
    </w:p>
    <w:p w:rsidR="000B3829" w:rsidRDefault="000B3829" w:rsidP="007468EC">
      <w:pPr>
        <w:spacing w:line="360" w:lineRule="auto"/>
        <w:ind w:firstLine="709"/>
        <w:jc w:val="both"/>
        <w:rPr>
          <w:sz w:val="28"/>
          <w:szCs w:val="28"/>
        </w:rPr>
      </w:pPr>
    </w:p>
    <w:p w:rsidR="000B3829" w:rsidRDefault="000B3829"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Рисунок 5. Динамика состава и структуры денежных оттоков</w:t>
      </w:r>
    </w:p>
    <w:p w:rsidR="005D7D76" w:rsidRDefault="005D7D76"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Доля всех частей денежных оттоков предприятия практически равны и незначительно изменяются в 2009 году.</w:t>
      </w:r>
    </w:p>
    <w:p w:rsidR="00AE771C" w:rsidRDefault="00AE771C" w:rsidP="007468EC">
      <w:pPr>
        <w:spacing w:line="360" w:lineRule="auto"/>
        <w:ind w:firstLine="709"/>
        <w:jc w:val="both"/>
        <w:rPr>
          <w:sz w:val="28"/>
          <w:szCs w:val="28"/>
        </w:rPr>
      </w:pPr>
      <w:r w:rsidRPr="005D7D76">
        <w:rPr>
          <w:sz w:val="28"/>
          <w:szCs w:val="28"/>
        </w:rPr>
        <w:t>Проведем сравнение денежного притока и денежного оттока отдельно каждого года, рисунок 6 и рисунок 7.</w:t>
      </w:r>
    </w:p>
    <w:p w:rsidR="0031318A" w:rsidRDefault="0031318A" w:rsidP="007468EC">
      <w:pPr>
        <w:spacing w:line="360" w:lineRule="auto"/>
        <w:ind w:firstLine="709"/>
        <w:jc w:val="both"/>
        <w:rPr>
          <w:sz w:val="28"/>
          <w:szCs w:val="28"/>
        </w:rPr>
      </w:pPr>
    </w:p>
    <w:p w:rsidR="00AE771C" w:rsidRPr="005D7D76" w:rsidRDefault="006B7360" w:rsidP="007468EC">
      <w:pPr>
        <w:spacing w:line="360" w:lineRule="auto"/>
        <w:ind w:firstLine="709"/>
        <w:jc w:val="both"/>
        <w:rPr>
          <w:sz w:val="28"/>
          <w:szCs w:val="28"/>
        </w:rPr>
      </w:pPr>
      <w:r>
        <w:rPr>
          <w:sz w:val="28"/>
          <w:szCs w:val="28"/>
        </w:rPr>
      </w:r>
      <w:r>
        <w:rPr>
          <w:sz w:val="28"/>
          <w:szCs w:val="28"/>
        </w:rPr>
        <w:pict>
          <v:group id="_x0000_s1102" style="width:185.25pt;height:186pt;mso-wrap-distance-left:0;mso-wrap-distance-right:0;mso-position-horizontal-relative:char;mso-position-vertical-relative:line" coordsize="3704,3719">
            <o:lock v:ext="edit" text="t"/>
            <v:rect id="_x0000_s1103" style="position:absolute;width:3704;height:3719;mso-wrap-style:none;v-text-anchor:middle" filled="f" stroked="f">
              <v:stroke joinstyle="round"/>
            </v:rect>
            <v:rect id="_x0000_s1104" style="position:absolute;left:63;top:57;width:3566;height:3605;mso-wrap-style:none;v-text-anchor:middle" strokeweight=".23mm">
              <v:fill color2="black"/>
            </v:rect>
            <v:rect id="_x0000_s1105" style="position:absolute;left:188;top:582;width:3328;height:2236;mso-wrap-style:none;v-text-anchor:middle" stroked="f">
              <v:fill color2="black"/>
              <v:stroke joinstyle="round"/>
            </v:rect>
            <v:rect id="_x0000_s1106" style="position:absolute;left:1189;top:1757;width:1326;height:1061;mso-wrap-style:none;v-text-anchor:middle" fillcolor="#cff" strokeweight=".23mm">
              <v:fill color2="#300"/>
            </v:rect>
            <v:rect id="_x0000_s1107" style="position:absolute;left:1189;top:673;width:1326;height:1083;mso-wrap-style:none;v-text-anchor:middle" fillcolor="#fc9" strokeweight=".23mm">
              <v:fill color2="#036"/>
            </v:rect>
            <v:rect id="_x0000_s1108" style="position:absolute;left:1189;top:582;width:1326;height:90;mso-wrap-style:none;v-text-anchor:middle" fillcolor="#ffc" strokeweight=".23mm">
              <v:fill color2="#003"/>
            </v:rect>
            <v:shape id="_x0000_s1109" type="#_x0000_t202" style="position:absolute;left:1213;top:160;width:1118;height:321;mso-wrap-style:none;v-text-anchor:middle" filled="f" stroked="f">
              <v:stroke joinstyle="round"/>
              <v:textbox style="mso-rotate-with-shape:t" inset="0,0,0,0">
                <w:txbxContent>
                  <w:p w:rsidR="00EC6902" w:rsidRDefault="00EC6902">
                    <w:pPr>
                      <w:rPr>
                        <w:rFonts w:ascii="Arial" w:hAnsi="Arial" w:cs="Arial"/>
                        <w:b/>
                        <w:bCs/>
                        <w:color w:val="000000"/>
                        <w:sz w:val="14"/>
                        <w:szCs w:val="14"/>
                        <w:lang w:val="en-US"/>
                      </w:rPr>
                    </w:pPr>
                    <w:r>
                      <w:rPr>
                        <w:rFonts w:ascii="Arial" w:hAnsi="Arial" w:cs="Arial"/>
                        <w:b/>
                        <w:bCs/>
                        <w:color w:val="000000"/>
                        <w:sz w:val="14"/>
                        <w:szCs w:val="14"/>
                        <w:lang w:val="en-US"/>
                      </w:rPr>
                      <w:t>Приток 2008 год</w:t>
                    </w:r>
                  </w:p>
                </w:txbxContent>
              </v:textbox>
            </v:shape>
            <v:shape id="_x0000_s1110" type="#_x0000_t202" style="position:absolute;left:1714;top:2202;width:240;height:275;mso-wrap-style:none;v-text-anchor:middle" filled="f" stroked="f">
              <v:stroke joinstyle="round"/>
              <v:textbox style="mso-rotate-with-shape:t" inset="0,0,0,0">
                <w:txbxContent>
                  <w:p w:rsidR="00EC6902" w:rsidRDefault="00EC6902">
                    <w:pPr>
                      <w:rPr>
                        <w:rFonts w:ascii="Arial" w:hAnsi="Arial" w:cs="Arial"/>
                        <w:color w:val="000000"/>
                        <w:sz w:val="12"/>
                        <w:szCs w:val="12"/>
                        <w:lang w:val="en-US"/>
                      </w:rPr>
                    </w:pPr>
                    <w:r>
                      <w:rPr>
                        <w:rFonts w:ascii="Arial" w:hAnsi="Arial" w:cs="Arial"/>
                        <w:color w:val="000000"/>
                        <w:sz w:val="12"/>
                        <w:szCs w:val="12"/>
                        <w:lang w:val="en-US"/>
                      </w:rPr>
                      <w:t>47%</w:t>
                    </w:r>
                  </w:p>
                </w:txbxContent>
              </v:textbox>
            </v:shape>
            <v:shape id="_x0000_s1111" type="#_x0000_t202" style="position:absolute;left:1714;top:1130;width:240;height:275;mso-wrap-style:none;v-text-anchor:middle" filled="f" stroked="f">
              <v:stroke joinstyle="round"/>
              <v:textbox style="mso-rotate-with-shape:t" inset="0,0,0,0">
                <w:txbxContent>
                  <w:p w:rsidR="00EC6902" w:rsidRDefault="00EC6902">
                    <w:pPr>
                      <w:rPr>
                        <w:rFonts w:ascii="Arial" w:hAnsi="Arial" w:cs="Arial"/>
                        <w:color w:val="000000"/>
                        <w:sz w:val="12"/>
                        <w:szCs w:val="12"/>
                        <w:lang w:val="en-US"/>
                      </w:rPr>
                    </w:pPr>
                    <w:r>
                      <w:rPr>
                        <w:rFonts w:ascii="Arial" w:hAnsi="Arial" w:cs="Arial"/>
                        <w:color w:val="000000"/>
                        <w:sz w:val="12"/>
                        <w:szCs w:val="12"/>
                        <w:lang w:val="en-US"/>
                      </w:rPr>
                      <w:t>48%</w:t>
                    </w:r>
                  </w:p>
                </w:txbxContent>
              </v:textbox>
            </v:shape>
            <v:shape id="_x0000_s1112" type="#_x0000_t202" style="position:absolute;left:1765;top:365;width:173;height:275;mso-wrap-style:none;v-text-anchor:middle" filled="f" stroked="f">
              <v:stroke joinstyle="round"/>
              <v:textbox style="mso-rotate-with-shape:t" inset="0,0,0,0">
                <w:txbxContent>
                  <w:p w:rsidR="00EC6902" w:rsidRDefault="00EC6902">
                    <w:pPr>
                      <w:rPr>
                        <w:rFonts w:ascii="Arial" w:hAnsi="Arial" w:cs="Arial"/>
                        <w:color w:val="000000"/>
                        <w:sz w:val="12"/>
                        <w:szCs w:val="12"/>
                        <w:lang w:val="en-US"/>
                      </w:rPr>
                    </w:pPr>
                    <w:r>
                      <w:rPr>
                        <w:rFonts w:ascii="Arial" w:hAnsi="Arial" w:cs="Arial"/>
                        <w:color w:val="000000"/>
                        <w:sz w:val="12"/>
                        <w:szCs w:val="12"/>
                        <w:lang w:val="en-US"/>
                      </w:rPr>
                      <w:t>4%</w:t>
                    </w:r>
                  </w:p>
                </w:txbxContent>
              </v:textbox>
            </v:shape>
            <v:rect id="_x0000_s1113" style="position:absolute;left:726;top:2944;width:2240;height:672;mso-wrap-style:none;v-text-anchor:middle">
              <v:fill color2="black"/>
            </v:rect>
            <v:rect id="_x0000_s1114" style="position:absolute;left:776;top:3024;width:74;height:67;mso-wrap-style:none;v-text-anchor:middle" fillcolor="#ffc" strokeweight=".23mm">
              <v:fill color2="#003"/>
            </v:rect>
            <v:shape id="_x0000_s1115" type="#_x0000_t202" style="position:absolute;left:901;top:2978;width:1479;height:275;mso-wrap-style:none;v-text-anchor:middle" filled="f" stroked="f">
              <v:stroke joinstyle="round"/>
              <v:textbox style="mso-rotate-with-shape:t" inset="0,0,0,0">
                <w:txbxContent>
                  <w:p w:rsidR="00EC6902" w:rsidRDefault="00EC6902">
                    <w:pPr>
                      <w:rPr>
                        <w:rFonts w:ascii="Arial" w:hAnsi="Arial" w:cs="Arial"/>
                        <w:color w:val="000000"/>
                        <w:sz w:val="12"/>
                        <w:szCs w:val="12"/>
                        <w:lang w:val="en-US"/>
                      </w:rPr>
                    </w:pPr>
                    <w:r>
                      <w:rPr>
                        <w:rFonts w:ascii="Arial" w:hAnsi="Arial" w:cs="Arial"/>
                        <w:color w:val="000000"/>
                        <w:sz w:val="12"/>
                        <w:szCs w:val="12"/>
                        <w:lang w:val="en-US"/>
                      </w:rPr>
                      <w:t>Финансовая деятельность</w:t>
                    </w:r>
                  </w:p>
                </w:txbxContent>
              </v:textbox>
            </v:shape>
            <v:rect id="_x0000_s1116" style="position:absolute;left:776;top:3241;width:74;height:67;mso-wrap-style:none;v-text-anchor:middle" fillcolor="#fc9" strokeweight=".23mm">
              <v:fill color2="#036"/>
            </v:rect>
            <v:shape id="_x0000_s1117" type="#_x0000_t202" style="position:absolute;left:900;top:3195;width:1731;height:275;mso-wrap-style:none;v-text-anchor:middle" filled="f" stroked="f">
              <v:stroke joinstyle="round"/>
              <v:textbox style="mso-rotate-with-shape:t" inset="0,0,0,0">
                <w:txbxContent>
                  <w:p w:rsidR="00EC6902" w:rsidRDefault="00EC6902">
                    <w:pPr>
                      <w:rPr>
                        <w:rFonts w:ascii="Arial" w:hAnsi="Arial" w:cs="Arial"/>
                        <w:color w:val="000000"/>
                        <w:sz w:val="12"/>
                        <w:szCs w:val="12"/>
                        <w:lang w:val="en-US"/>
                      </w:rPr>
                    </w:pPr>
                    <w:r>
                      <w:rPr>
                        <w:rFonts w:ascii="Arial" w:hAnsi="Arial" w:cs="Arial"/>
                        <w:color w:val="000000"/>
                        <w:sz w:val="12"/>
                        <w:szCs w:val="12"/>
                        <w:lang w:val="en-US"/>
                      </w:rPr>
                      <w:t>Инвестиционная деятельность</w:t>
                    </w:r>
                  </w:p>
                </w:txbxContent>
              </v:textbox>
            </v:shape>
            <v:rect id="_x0000_s1118" style="position:absolute;left:776;top:3458;width:74;height:67;mso-wrap-style:none;v-text-anchor:middle" fillcolor="#cff" strokeweight=".23mm">
              <v:fill color2="#300"/>
            </v:rect>
            <v:shape id="_x0000_s1119" type="#_x0000_t202" style="position:absolute;left:899;top:3412;width:1282;height:275;mso-wrap-style:none;v-text-anchor:middle" filled="f" stroked="f">
              <v:stroke joinstyle="round"/>
              <v:textbox style="mso-rotate-with-shape:t" inset="0,0,0,0">
                <w:txbxContent>
                  <w:p w:rsidR="00EC6902" w:rsidRDefault="00EC6902">
                    <w:pPr>
                      <w:rPr>
                        <w:rFonts w:ascii="Arial" w:hAnsi="Arial" w:cs="Arial"/>
                        <w:color w:val="000000"/>
                        <w:sz w:val="12"/>
                        <w:szCs w:val="12"/>
                        <w:lang w:val="en-US"/>
                      </w:rPr>
                    </w:pPr>
                    <w:r>
                      <w:rPr>
                        <w:rFonts w:ascii="Arial" w:hAnsi="Arial" w:cs="Arial"/>
                        <w:color w:val="000000"/>
                        <w:sz w:val="12"/>
                        <w:szCs w:val="12"/>
                        <w:lang w:val="en-US"/>
                      </w:rPr>
                      <w:t>Текущая деятельность</w:t>
                    </w:r>
                  </w:p>
                </w:txbxContent>
              </v:textbox>
            </v:shape>
            <v:rect id="_x0000_s1120" style="position:absolute;left:63;top:57;width:3566;height:3605;mso-wrap-style:none;v-text-anchor:middle" filled="f" strokeweight=".23mm"/>
            <w10:wrap type="none"/>
            <w10:anchorlock/>
          </v:group>
        </w:pict>
      </w:r>
      <w:r>
        <w:rPr>
          <w:sz w:val="28"/>
          <w:szCs w:val="28"/>
        </w:rPr>
      </w:r>
      <w:r>
        <w:rPr>
          <w:sz w:val="28"/>
          <w:szCs w:val="28"/>
        </w:rPr>
        <w:pict>
          <v:group id="_x0000_s1121" style="width:187.5pt;height:186.75pt;mso-wrap-distance-left:0;mso-wrap-distance-right:0;mso-position-horizontal-relative:char;mso-position-vertical-relative:line" coordsize="3749,3734">
            <o:lock v:ext="edit" text="t"/>
            <v:rect id="_x0000_s1122" style="position:absolute;width:3749;height:3734;mso-wrap-style:none;v-text-anchor:middle" filled="f" stroked="f">
              <v:stroke joinstyle="round"/>
            </v:rect>
            <v:rect id="_x0000_s1123" style="position:absolute;left:61;top:58;width:3614;height:3618;mso-wrap-style:none;v-text-anchor:middle" strokeweight=".21mm">
              <v:fill color2="black"/>
            </v:rect>
            <v:rect id="_x0000_s1124" style="position:absolute;left:184;top:590;width:3381;height:2230;mso-wrap-style:none;v-text-anchor:middle" stroked="f">
              <v:fill color2="black"/>
              <v:stroke joinstyle="round"/>
            </v:rect>
            <v:rect id="_x0000_s1125" style="position:absolute;left:1201;top:2070;width:1347;height:750;mso-wrap-style:none;v-text-anchor:middle" fillcolor="#ff9" strokeweight=".21mm">
              <v:fill color2="#006"/>
            </v:rect>
            <v:rect id="_x0000_s1126" style="position:absolute;left:1201;top:1295;width:1347;height:774;mso-wrap-style:none;v-text-anchor:middle" filled="f" strokeweight=".21mm"/>
            <v:rect id="_x0000_s1127" style="position:absolute;left:1201;top:590;width:1347;height:704;mso-wrap-style:none;v-text-anchor:middle" fillcolor="#ffc" strokeweight=".21mm">
              <v:fill color2="#003"/>
            </v:rect>
            <v:shape id="_x0000_s1128" type="#_x0000_t202" style="position:absolute;left:1298;top:162;width:1169;height:367;mso-wrap-style:none;v-text-anchor:middle" filled="f" stroked="f">
              <v:stroke joinstyle="round"/>
              <v:textbox style="mso-rotate-with-shape:t" inset="0,0,0,0">
                <w:txbxContent>
                  <w:p w:rsidR="00EC6902" w:rsidRDefault="00EC6902">
                    <w:pPr>
                      <w:rPr>
                        <w:rFonts w:ascii="Arial" w:hAnsi="Arial" w:cs="Arial"/>
                        <w:b/>
                        <w:bCs/>
                        <w:color w:val="000000"/>
                        <w:sz w:val="16"/>
                        <w:szCs w:val="16"/>
                        <w:lang w:val="en-US"/>
                      </w:rPr>
                    </w:pPr>
                    <w:r>
                      <w:rPr>
                        <w:rFonts w:ascii="Arial" w:hAnsi="Arial" w:cs="Arial"/>
                        <w:b/>
                        <w:bCs/>
                        <w:color w:val="000000"/>
                        <w:sz w:val="16"/>
                        <w:szCs w:val="16"/>
                        <w:lang w:val="en-US"/>
                      </w:rPr>
                      <w:t>Отток 2008 год</w:t>
                    </w:r>
                  </w:p>
                </w:txbxContent>
              </v:textbox>
            </v:shape>
            <v:shape id="_x0000_s1129" type="#_x0000_t202" style="position:absolute;left:1739;top:2359;width:240;height:275;mso-wrap-style:none;v-text-anchor:middle" filled="f" stroked="f">
              <v:stroke joinstyle="round"/>
              <v:textbox style="mso-rotate-with-shape:t" inset="0,0,0,0">
                <w:txbxContent>
                  <w:p w:rsidR="00EC6902" w:rsidRDefault="00EC6902">
                    <w:pPr>
                      <w:rPr>
                        <w:rFonts w:ascii="Arial" w:hAnsi="Arial" w:cs="Arial"/>
                        <w:color w:val="000000"/>
                        <w:sz w:val="12"/>
                        <w:szCs w:val="12"/>
                        <w:lang w:val="en-US"/>
                      </w:rPr>
                    </w:pPr>
                    <w:r>
                      <w:rPr>
                        <w:rFonts w:ascii="Arial" w:hAnsi="Arial" w:cs="Arial"/>
                        <w:color w:val="000000"/>
                        <w:sz w:val="12"/>
                        <w:szCs w:val="12"/>
                        <w:lang w:val="en-US"/>
                      </w:rPr>
                      <w:t>34%</w:t>
                    </w:r>
                  </w:p>
                </w:txbxContent>
              </v:textbox>
            </v:shape>
            <v:shape id="_x0000_s1130" type="#_x0000_t202" style="position:absolute;left:1739;top:1596;width:240;height:275;mso-wrap-style:none;v-text-anchor:middle" filled="f" stroked="f">
              <v:stroke joinstyle="round"/>
              <v:textbox style="mso-rotate-with-shape:t" inset="0,0,0,0">
                <w:txbxContent>
                  <w:p w:rsidR="00EC6902" w:rsidRDefault="00EC6902">
                    <w:pPr>
                      <w:rPr>
                        <w:rFonts w:ascii="Arial" w:hAnsi="Arial" w:cs="Arial"/>
                        <w:color w:val="000000"/>
                        <w:sz w:val="12"/>
                        <w:szCs w:val="12"/>
                        <w:lang w:val="en-US"/>
                      </w:rPr>
                    </w:pPr>
                    <w:r>
                      <w:rPr>
                        <w:rFonts w:ascii="Arial" w:hAnsi="Arial" w:cs="Arial"/>
                        <w:color w:val="000000"/>
                        <w:sz w:val="12"/>
                        <w:szCs w:val="12"/>
                        <w:lang w:val="en-US"/>
                      </w:rPr>
                      <w:t>35%</w:t>
                    </w:r>
                  </w:p>
                </w:txbxContent>
              </v:textbox>
            </v:shape>
            <v:shape id="_x0000_s1131" type="#_x0000_t202" style="position:absolute;left:1739;top:856;width:240;height:275;mso-wrap-style:none;v-text-anchor:middle" filled="f" stroked="f">
              <v:stroke joinstyle="round"/>
              <v:textbox style="mso-rotate-with-shape:t" inset="0,0,0,0">
                <w:txbxContent>
                  <w:p w:rsidR="00EC6902" w:rsidRDefault="00EC6902">
                    <w:pPr>
                      <w:rPr>
                        <w:rFonts w:ascii="Arial" w:hAnsi="Arial" w:cs="Arial"/>
                        <w:color w:val="000000"/>
                        <w:sz w:val="12"/>
                        <w:szCs w:val="12"/>
                        <w:lang w:val="en-US"/>
                      </w:rPr>
                    </w:pPr>
                    <w:r>
                      <w:rPr>
                        <w:rFonts w:ascii="Arial" w:hAnsi="Arial" w:cs="Arial"/>
                        <w:color w:val="000000"/>
                        <w:sz w:val="12"/>
                        <w:szCs w:val="12"/>
                        <w:lang w:val="en-US"/>
                      </w:rPr>
                      <w:t>31%</w:t>
                    </w:r>
                  </w:p>
                </w:txbxContent>
              </v:textbox>
            </v:shape>
            <v:rect id="_x0000_s1132" style="position:absolute;left:772;top:2949;width:2193;height:681;mso-wrap-style:none;v-text-anchor:middle">
              <v:fill color2="black"/>
            </v:rect>
            <v:rect id="_x0000_s1133" style="position:absolute;left:821;top:3030;width:73;height:68;mso-wrap-style:none;v-text-anchor:middle" fillcolor="#ffc" strokeweight=".21mm">
              <v:fill color2="#003"/>
            </v:rect>
            <v:shape id="_x0000_s1134" type="#_x0000_t202" style="position:absolute;left:944;top:2983;width:1479;height:275;mso-wrap-style:none;v-text-anchor:middle" filled="f" stroked="f">
              <v:stroke joinstyle="round"/>
              <v:textbox style="mso-rotate-with-shape:t" inset="0,0,0,0">
                <w:txbxContent>
                  <w:p w:rsidR="00EC6902" w:rsidRDefault="00EC6902">
                    <w:pPr>
                      <w:rPr>
                        <w:rFonts w:ascii="Arial" w:hAnsi="Arial" w:cs="Arial"/>
                        <w:color w:val="000000"/>
                        <w:sz w:val="12"/>
                        <w:szCs w:val="12"/>
                        <w:lang w:val="en-US"/>
                      </w:rPr>
                    </w:pPr>
                    <w:r>
                      <w:rPr>
                        <w:rFonts w:ascii="Arial" w:hAnsi="Arial" w:cs="Arial"/>
                        <w:color w:val="000000"/>
                        <w:sz w:val="12"/>
                        <w:szCs w:val="12"/>
                        <w:lang w:val="en-US"/>
                      </w:rPr>
                      <w:t>Финансовая деятельность</w:t>
                    </w:r>
                  </w:p>
                </w:txbxContent>
              </v:textbox>
            </v:shape>
            <v:rect id="_x0000_s1135" style="position:absolute;left:821;top:3249;width:73;height:69;mso-wrap-style:none;v-text-anchor:middle" fillcolor="#936" strokeweight=".21mm">
              <v:fill color2="#6c9"/>
            </v:rect>
            <v:shape id="_x0000_s1136" type="#_x0000_t202" style="position:absolute;left:943;top:3203;width:1731;height:275;mso-wrap-style:none;v-text-anchor:middle" filled="f" stroked="f">
              <v:stroke joinstyle="round"/>
              <v:textbox style="mso-rotate-with-shape:t" inset="0,0,0,0">
                <w:txbxContent>
                  <w:p w:rsidR="00EC6902" w:rsidRDefault="00EC6902">
                    <w:pPr>
                      <w:rPr>
                        <w:rFonts w:ascii="Arial" w:hAnsi="Arial" w:cs="Arial"/>
                        <w:color w:val="000000"/>
                        <w:sz w:val="12"/>
                        <w:szCs w:val="12"/>
                        <w:lang w:val="en-US"/>
                      </w:rPr>
                    </w:pPr>
                    <w:r>
                      <w:rPr>
                        <w:rFonts w:ascii="Arial" w:hAnsi="Arial" w:cs="Arial"/>
                        <w:color w:val="000000"/>
                        <w:sz w:val="12"/>
                        <w:szCs w:val="12"/>
                        <w:lang w:val="en-US"/>
                      </w:rPr>
                      <w:t>Инвестиционная деятельность</w:t>
                    </w:r>
                  </w:p>
                </w:txbxContent>
              </v:textbox>
            </v:shape>
            <v:rect id="_x0000_s1137" style="position:absolute;left:821;top:3469;width:73;height:68;mso-wrap-style:none;v-text-anchor:middle" fillcolor="#99f" strokeweight=".21mm">
              <v:fill color2="#660"/>
            </v:rect>
            <v:shape id="_x0000_s1138" type="#_x0000_t202" style="position:absolute;left:942;top:3423;width:1282;height:275;mso-wrap-style:none;v-text-anchor:middle" filled="f" stroked="f">
              <v:stroke joinstyle="round"/>
              <v:textbox style="mso-rotate-with-shape:t" inset="0,0,0,0">
                <w:txbxContent>
                  <w:p w:rsidR="00EC6902" w:rsidRDefault="00EC6902">
                    <w:pPr>
                      <w:rPr>
                        <w:rFonts w:ascii="Arial" w:hAnsi="Arial" w:cs="Arial"/>
                        <w:color w:val="000000"/>
                        <w:sz w:val="12"/>
                        <w:szCs w:val="12"/>
                        <w:lang w:val="en-US"/>
                      </w:rPr>
                    </w:pPr>
                    <w:r>
                      <w:rPr>
                        <w:rFonts w:ascii="Arial" w:hAnsi="Arial" w:cs="Arial"/>
                        <w:color w:val="000000"/>
                        <w:sz w:val="12"/>
                        <w:szCs w:val="12"/>
                        <w:lang w:val="en-US"/>
                      </w:rPr>
                      <w:t>Текущая деятельность</w:t>
                    </w:r>
                  </w:p>
                </w:txbxContent>
              </v:textbox>
            </v:shape>
            <v:rect id="_x0000_s1139" style="position:absolute;left:61;top:58;width:3614;height:3618;mso-wrap-style:none;v-text-anchor:middle" filled="f" strokeweight=".21mm"/>
            <w10:wrap type="none"/>
            <w10:anchorlock/>
          </v:group>
        </w:pict>
      </w:r>
    </w:p>
    <w:p w:rsidR="000B3829" w:rsidRDefault="000B3829" w:rsidP="007468EC">
      <w:pPr>
        <w:spacing w:line="360" w:lineRule="auto"/>
        <w:ind w:firstLine="709"/>
        <w:jc w:val="both"/>
        <w:rPr>
          <w:sz w:val="28"/>
          <w:szCs w:val="28"/>
        </w:rPr>
      </w:pPr>
    </w:p>
    <w:p w:rsidR="000B3829" w:rsidRDefault="000B3829" w:rsidP="007468EC">
      <w:pPr>
        <w:spacing w:line="360" w:lineRule="auto"/>
        <w:ind w:firstLine="709"/>
        <w:jc w:val="both"/>
        <w:rPr>
          <w:sz w:val="28"/>
          <w:szCs w:val="28"/>
        </w:rPr>
      </w:pPr>
    </w:p>
    <w:p w:rsidR="000B3829" w:rsidRDefault="000B3829" w:rsidP="007468EC">
      <w:pPr>
        <w:spacing w:line="360" w:lineRule="auto"/>
        <w:ind w:firstLine="709"/>
        <w:jc w:val="both"/>
        <w:rPr>
          <w:sz w:val="28"/>
          <w:szCs w:val="28"/>
        </w:rPr>
      </w:pPr>
    </w:p>
    <w:p w:rsidR="000B3829" w:rsidRDefault="000B3829" w:rsidP="007468EC">
      <w:pPr>
        <w:spacing w:line="360" w:lineRule="auto"/>
        <w:ind w:firstLine="709"/>
        <w:jc w:val="both"/>
        <w:rPr>
          <w:sz w:val="28"/>
          <w:szCs w:val="28"/>
        </w:rPr>
      </w:pPr>
    </w:p>
    <w:p w:rsidR="000B3829" w:rsidRDefault="000B3829" w:rsidP="007468EC">
      <w:pPr>
        <w:spacing w:line="360" w:lineRule="auto"/>
        <w:ind w:firstLine="709"/>
        <w:jc w:val="both"/>
        <w:rPr>
          <w:sz w:val="28"/>
          <w:szCs w:val="28"/>
        </w:rPr>
      </w:pPr>
    </w:p>
    <w:p w:rsidR="000B3829" w:rsidRDefault="000B3829" w:rsidP="007468EC">
      <w:pPr>
        <w:spacing w:line="360" w:lineRule="auto"/>
        <w:ind w:firstLine="709"/>
        <w:jc w:val="both"/>
        <w:rPr>
          <w:sz w:val="28"/>
          <w:szCs w:val="28"/>
        </w:rPr>
      </w:pPr>
    </w:p>
    <w:p w:rsidR="000B3829" w:rsidRDefault="000B3829"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Рисунок 6. Структура денежного притока и оттока 2008 года</w:t>
      </w:r>
    </w:p>
    <w:p w:rsidR="00AE771C" w:rsidRDefault="0031318A" w:rsidP="007468EC">
      <w:pPr>
        <w:spacing w:line="360" w:lineRule="auto"/>
        <w:ind w:firstLine="709"/>
        <w:jc w:val="both"/>
        <w:rPr>
          <w:sz w:val="28"/>
          <w:szCs w:val="28"/>
        </w:rPr>
      </w:pPr>
      <w:r>
        <w:rPr>
          <w:sz w:val="28"/>
          <w:szCs w:val="28"/>
        </w:rPr>
        <w:br w:type="page"/>
      </w:r>
      <w:r w:rsidR="00AE771C" w:rsidRPr="005D7D76">
        <w:rPr>
          <w:sz w:val="28"/>
          <w:szCs w:val="28"/>
        </w:rPr>
        <w:lastRenderedPageBreak/>
        <w:t>В финансовой деятельности предприятия денежный отток (31 %) гораздо больше денежного притока (4 %), т. е. у предприятия имеются большие кредиты и займы, а поступления от должников на столько минимально, что в будущем у предприятия не будет средств для погашения кредитов и займов.</w:t>
      </w:r>
    </w:p>
    <w:p w:rsidR="005D7D76" w:rsidRPr="005D7D76" w:rsidRDefault="005D7D76" w:rsidP="007468EC">
      <w:pPr>
        <w:spacing w:line="360" w:lineRule="auto"/>
        <w:ind w:firstLine="709"/>
        <w:jc w:val="both"/>
        <w:rPr>
          <w:sz w:val="28"/>
          <w:szCs w:val="28"/>
        </w:rPr>
      </w:pPr>
    </w:p>
    <w:p w:rsidR="00AE771C" w:rsidRPr="005D7D76" w:rsidRDefault="006B7360" w:rsidP="007468EC">
      <w:pPr>
        <w:spacing w:line="360" w:lineRule="auto"/>
        <w:ind w:firstLine="709"/>
        <w:jc w:val="both"/>
        <w:rPr>
          <w:sz w:val="28"/>
          <w:szCs w:val="28"/>
        </w:rPr>
      </w:pPr>
      <w:r>
        <w:rPr>
          <w:sz w:val="28"/>
          <w:szCs w:val="28"/>
        </w:rPr>
      </w:r>
      <w:r>
        <w:rPr>
          <w:sz w:val="28"/>
          <w:szCs w:val="28"/>
        </w:rPr>
        <w:pict>
          <v:group id="_x0000_s1140" style="width:174pt;height:185.25pt;mso-wrap-distance-left:0;mso-wrap-distance-right:0;mso-position-horizontal-relative:char;mso-position-vertical-relative:line" coordsize="3479,3704">
            <o:lock v:ext="edit" text="t"/>
            <v:rect id="_x0000_s1141" style="position:absolute;width:3479;height:3704;mso-wrap-style:none;v-text-anchor:middle" filled="f" stroked="f">
              <v:stroke joinstyle="round"/>
            </v:rect>
            <v:rect id="_x0000_s1142" style="position:absolute;left:57;top:57;width:3353;height:3590;mso-wrap-style:none;v-text-anchor:middle" strokeweight=".19mm">
              <v:fill color2="black"/>
            </v:rect>
            <v:rect id="_x0000_s1143" style="position:absolute;left:172;top:583;width:3135;height:2218;mso-wrap-style:none;v-text-anchor:middle" stroked="f">
              <v:fill color2="black"/>
              <v:stroke joinstyle="round"/>
            </v:rect>
            <v:rect id="_x0000_s1144" style="position:absolute;left:1110;top:1670;width:1259;height:1131;mso-wrap-style:none;v-text-anchor:middle" fillcolor="#cff" strokeweight=".19mm">
              <v:fill color2="#300"/>
            </v:rect>
            <v:rect id="_x0000_s1145" style="position:absolute;left:1110;top:698;width:1259;height:971;mso-wrap-style:none;v-text-anchor:middle" fillcolor="#fc9" strokeweight=".19mm">
              <v:fill color2="#036"/>
            </v:rect>
            <v:rect id="_x0000_s1146" style="position:absolute;left:1110;top:583;width:1259;height:114;mso-wrap-style:none;v-text-anchor:middle" fillcolor="#ffc" strokeweight=".19mm">
              <v:fill color2="#003"/>
            </v:rect>
            <v:shape id="_x0000_s1147" type="#_x0000_t202" style="position:absolute;left:1155;top:160;width:1118;height:321;mso-wrap-style:none;v-text-anchor:middle" filled="f" stroked="f">
              <v:stroke joinstyle="round"/>
              <v:textbox style="mso-rotate-with-shape:t" inset="0,0,0,0">
                <w:txbxContent>
                  <w:p w:rsidR="00EC6902" w:rsidRDefault="00EC6902">
                    <w:pPr>
                      <w:rPr>
                        <w:rFonts w:ascii="Arial" w:hAnsi="Arial" w:cs="Arial"/>
                        <w:b/>
                        <w:bCs/>
                        <w:color w:val="000000"/>
                        <w:sz w:val="14"/>
                        <w:szCs w:val="14"/>
                        <w:lang w:val="en-US"/>
                      </w:rPr>
                    </w:pPr>
                    <w:r>
                      <w:rPr>
                        <w:rFonts w:ascii="Arial" w:hAnsi="Arial" w:cs="Arial"/>
                        <w:b/>
                        <w:bCs/>
                        <w:color w:val="000000"/>
                        <w:sz w:val="14"/>
                        <w:szCs w:val="14"/>
                        <w:lang w:val="en-US"/>
                      </w:rPr>
                      <w:t>Приток 2009 год</w:t>
                    </w:r>
                  </w:p>
                </w:txbxContent>
              </v:textbox>
            </v:shape>
            <v:shape id="_x0000_s1148" type="#_x0000_t202" style="position:absolute;left:1613;top:2150;width:240;height:275;mso-wrap-style:none;v-text-anchor:middle" filled="f" stroked="f">
              <v:stroke joinstyle="round"/>
              <v:textbox style="mso-rotate-with-shape:t" inset="0,0,0,0">
                <w:txbxContent>
                  <w:p w:rsidR="00EC6902" w:rsidRDefault="00EC6902">
                    <w:pPr>
                      <w:rPr>
                        <w:rFonts w:ascii="Arial" w:hAnsi="Arial" w:cs="Arial"/>
                        <w:color w:val="000000"/>
                        <w:sz w:val="12"/>
                        <w:szCs w:val="12"/>
                        <w:lang w:val="en-US"/>
                      </w:rPr>
                    </w:pPr>
                    <w:r>
                      <w:rPr>
                        <w:rFonts w:ascii="Arial" w:hAnsi="Arial" w:cs="Arial"/>
                        <w:color w:val="000000"/>
                        <w:sz w:val="12"/>
                        <w:szCs w:val="12"/>
                        <w:lang w:val="en-US"/>
                      </w:rPr>
                      <w:t>51%</w:t>
                    </w:r>
                  </w:p>
                </w:txbxContent>
              </v:textbox>
            </v:shape>
            <v:shape id="_x0000_s1149" type="#_x0000_t202" style="position:absolute;left:1613;top:1098;width:240;height:275;mso-wrap-style:none;v-text-anchor:middle" filled="f" stroked="f">
              <v:stroke joinstyle="round"/>
              <v:textbox style="mso-rotate-with-shape:t" inset="0,0,0,0">
                <w:txbxContent>
                  <w:p w:rsidR="00EC6902" w:rsidRDefault="00EC6902">
                    <w:pPr>
                      <w:rPr>
                        <w:rFonts w:ascii="Arial" w:hAnsi="Arial" w:cs="Arial"/>
                        <w:color w:val="000000"/>
                        <w:sz w:val="12"/>
                        <w:szCs w:val="12"/>
                        <w:lang w:val="en-US"/>
                      </w:rPr>
                    </w:pPr>
                    <w:r>
                      <w:rPr>
                        <w:rFonts w:ascii="Arial" w:hAnsi="Arial" w:cs="Arial"/>
                        <w:color w:val="000000"/>
                        <w:sz w:val="12"/>
                        <w:szCs w:val="12"/>
                        <w:lang w:val="en-US"/>
                      </w:rPr>
                      <w:t>44%</w:t>
                    </w:r>
                  </w:p>
                </w:txbxContent>
              </v:textbox>
            </v:shape>
            <v:shape id="_x0000_s1150" type="#_x0000_t202" style="position:absolute;left:1626;top:400;width:173;height:275;mso-wrap-style:none;v-text-anchor:middle" filled="f" stroked="f">
              <v:stroke joinstyle="round"/>
              <v:textbox style="mso-rotate-with-shape:t" inset="0,0,0,0">
                <w:txbxContent>
                  <w:p w:rsidR="00EC6902" w:rsidRDefault="00EC6902">
                    <w:pPr>
                      <w:rPr>
                        <w:rFonts w:ascii="Arial" w:hAnsi="Arial" w:cs="Arial"/>
                        <w:color w:val="000000"/>
                        <w:sz w:val="12"/>
                        <w:szCs w:val="12"/>
                        <w:lang w:val="en-US"/>
                      </w:rPr>
                    </w:pPr>
                    <w:r>
                      <w:rPr>
                        <w:rFonts w:ascii="Arial" w:hAnsi="Arial" w:cs="Arial"/>
                        <w:color w:val="000000"/>
                        <w:sz w:val="12"/>
                        <w:szCs w:val="12"/>
                        <w:lang w:val="en-US"/>
                      </w:rPr>
                      <w:t>5%</w:t>
                    </w:r>
                  </w:p>
                </w:txbxContent>
              </v:textbox>
            </v:shape>
            <v:rect id="_x0000_s1151" style="position:absolute;left:710;top:2927;width:2048;height:674;mso-wrap-style:none;v-text-anchor:middle">
              <v:fill color2="black"/>
            </v:rect>
            <v:rect id="_x0000_s1152" style="position:absolute;left:756;top:3007;width:67;height:68;mso-wrap-style:none;v-text-anchor:middle" fillcolor="#ffc" strokeweight=".19mm">
              <v:fill color2="#003"/>
            </v:rect>
            <v:shape id="_x0000_s1153" type="#_x0000_t202" style="position:absolute;left:870;top:2962;width:1479;height:275;mso-wrap-style:none;v-text-anchor:middle" filled="f" stroked="f">
              <v:stroke joinstyle="round"/>
              <v:textbox style="mso-rotate-with-shape:t" inset="0,0,0,0">
                <w:txbxContent>
                  <w:p w:rsidR="00EC6902" w:rsidRDefault="00EC6902">
                    <w:pPr>
                      <w:rPr>
                        <w:rFonts w:ascii="Arial" w:hAnsi="Arial" w:cs="Arial"/>
                        <w:color w:val="000000"/>
                        <w:sz w:val="12"/>
                        <w:szCs w:val="12"/>
                        <w:lang w:val="en-US"/>
                      </w:rPr>
                    </w:pPr>
                    <w:r>
                      <w:rPr>
                        <w:rFonts w:ascii="Arial" w:hAnsi="Arial" w:cs="Arial"/>
                        <w:color w:val="000000"/>
                        <w:sz w:val="12"/>
                        <w:szCs w:val="12"/>
                        <w:lang w:val="en-US"/>
                      </w:rPr>
                      <w:t>Финансовая деятельность</w:t>
                    </w:r>
                  </w:p>
                </w:txbxContent>
              </v:textbox>
            </v:shape>
            <v:rect id="_x0000_s1154" style="position:absolute;left:756;top:3225;width:67;height:67;mso-wrap-style:none;v-text-anchor:middle" fillcolor="#fc9" strokeweight=".19mm">
              <v:fill color2="#036"/>
            </v:rect>
            <v:shape id="_x0000_s1155" type="#_x0000_t202" style="position:absolute;left:869;top:3179;width:1731;height:275;mso-wrap-style:none;v-text-anchor:middle" filled="f" stroked="f">
              <v:stroke joinstyle="round"/>
              <v:textbox style="mso-rotate-with-shape:t" inset="0,0,0,0">
                <w:txbxContent>
                  <w:p w:rsidR="00EC6902" w:rsidRDefault="00EC6902">
                    <w:pPr>
                      <w:rPr>
                        <w:rFonts w:ascii="Arial" w:hAnsi="Arial" w:cs="Arial"/>
                        <w:color w:val="000000"/>
                        <w:sz w:val="12"/>
                        <w:szCs w:val="12"/>
                        <w:lang w:val="en-US"/>
                      </w:rPr>
                    </w:pPr>
                    <w:r>
                      <w:rPr>
                        <w:rFonts w:ascii="Arial" w:hAnsi="Arial" w:cs="Arial"/>
                        <w:color w:val="000000"/>
                        <w:sz w:val="12"/>
                        <w:szCs w:val="12"/>
                        <w:lang w:val="en-US"/>
                      </w:rPr>
                      <w:t>Инвестиционная деятельность</w:t>
                    </w:r>
                  </w:p>
                </w:txbxContent>
              </v:textbox>
            </v:shape>
            <v:rect id="_x0000_s1156" style="position:absolute;left:756;top:3442;width:67;height:68;mso-wrap-style:none;v-text-anchor:middle" fillcolor="#cff" strokeweight=".19mm">
              <v:fill color2="#300"/>
            </v:rect>
            <v:shape id="_x0000_s1157" type="#_x0000_t202" style="position:absolute;left:868;top:3396;width:1282;height:275;mso-wrap-style:none;v-text-anchor:middle" filled="f" stroked="f">
              <v:stroke joinstyle="round"/>
              <v:textbox style="mso-rotate-with-shape:t" inset="0,0,0,0">
                <w:txbxContent>
                  <w:p w:rsidR="00EC6902" w:rsidRDefault="00EC6902">
                    <w:pPr>
                      <w:rPr>
                        <w:rFonts w:ascii="Arial" w:hAnsi="Arial" w:cs="Arial"/>
                        <w:color w:val="000000"/>
                        <w:sz w:val="12"/>
                        <w:szCs w:val="12"/>
                        <w:lang w:val="en-US"/>
                      </w:rPr>
                    </w:pPr>
                    <w:r>
                      <w:rPr>
                        <w:rFonts w:ascii="Arial" w:hAnsi="Arial" w:cs="Arial"/>
                        <w:color w:val="000000"/>
                        <w:sz w:val="12"/>
                        <w:szCs w:val="12"/>
                        <w:lang w:val="en-US"/>
                      </w:rPr>
                      <w:t>Текущая деятельность</w:t>
                    </w:r>
                  </w:p>
                </w:txbxContent>
              </v:textbox>
            </v:shape>
            <v:rect id="_x0000_s1158" style="position:absolute;left:57;top:57;width:3353;height:3590;mso-wrap-style:none;v-text-anchor:middle" filled="f" strokeweight=".19mm"/>
            <w10:wrap type="none"/>
            <w10:anchorlock/>
          </v:group>
        </w:pict>
      </w:r>
      <w:r>
        <w:rPr>
          <w:sz w:val="28"/>
          <w:szCs w:val="28"/>
        </w:rPr>
      </w:r>
      <w:r>
        <w:rPr>
          <w:sz w:val="28"/>
          <w:szCs w:val="28"/>
        </w:rPr>
        <w:pict>
          <v:group id="_x0000_s1159" style="width:175.5pt;height:186pt;mso-wrap-distance-left:0;mso-wrap-distance-right:0;mso-position-horizontal-relative:char;mso-position-vertical-relative:line" coordsize="3509,3719">
            <o:lock v:ext="edit" text="t"/>
            <v:rect id="_x0000_s1160" style="position:absolute;width:3509;height:3719;mso-wrap-style:none;v-text-anchor:middle" filled="f" stroked="f">
              <v:stroke joinstyle="round"/>
            </v:rect>
            <v:rect id="_x0000_s1161" style="position:absolute;left:58;top:58;width:3381;height:3603;mso-wrap-style:none;v-text-anchor:middle" strokeweight=".21mm">
              <v:fill color2="black"/>
            </v:rect>
            <v:rect id="_x0000_s1162" style="position:absolute;left:174;top:579;width:3161;height:2224;mso-wrap-style:none;v-text-anchor:middle" stroked="f">
              <v:fill color2="black"/>
              <v:stroke joinstyle="round"/>
            </v:rect>
            <v:rect id="_x0000_s1163" style="position:absolute;left:1124;top:2121;width:1261;height:682;mso-wrap-style:none;v-text-anchor:middle" fillcolor="#ff9" strokeweight=".21mm">
              <v:fill color2="#006"/>
            </v:rect>
            <v:rect id="_x0000_s1164" style="position:absolute;left:1124;top:1321;width:1261;height:799;mso-wrap-style:none;v-text-anchor:middle" filled="f" strokeweight=".21mm"/>
            <v:rect id="_x0000_s1165" style="position:absolute;left:1124;top:579;width:1261;height:741;mso-wrap-style:none;v-text-anchor:middle" fillcolor="#ffc" strokeweight=".21mm">
              <v:fill color2="#003"/>
            </v:rect>
            <v:shape id="_x0000_s1166" type="#_x0000_t202" style="position:absolute;left:1204;top:162;width:1169;height:367;mso-wrap-style:none;v-text-anchor:middle" filled="f" stroked="f">
              <v:stroke joinstyle="round"/>
              <v:textbox style="mso-rotate-with-shape:t" inset="0,0,0,0">
                <w:txbxContent>
                  <w:p w:rsidR="00EC6902" w:rsidRDefault="00EC6902">
                    <w:pPr>
                      <w:rPr>
                        <w:rFonts w:ascii="Arial" w:hAnsi="Arial" w:cs="Arial"/>
                        <w:b/>
                        <w:bCs/>
                        <w:color w:val="000000"/>
                        <w:sz w:val="16"/>
                        <w:szCs w:val="16"/>
                        <w:lang w:val="en-US"/>
                      </w:rPr>
                    </w:pPr>
                    <w:r>
                      <w:rPr>
                        <w:rFonts w:ascii="Arial" w:hAnsi="Arial" w:cs="Arial"/>
                        <w:b/>
                        <w:bCs/>
                        <w:color w:val="000000"/>
                        <w:sz w:val="16"/>
                        <w:szCs w:val="16"/>
                        <w:lang w:val="en-US"/>
                      </w:rPr>
                      <w:t>Отток 2009 год</w:t>
                    </w:r>
                  </w:p>
                </w:txbxContent>
              </v:textbox>
            </v:shape>
            <v:shape id="_x0000_s1167" type="#_x0000_t202" style="position:absolute;left:1621;top:2376;width:240;height:275;mso-wrap-style:none;v-text-anchor:middle" filled="f" stroked="f">
              <v:stroke joinstyle="round"/>
              <v:textbox style="mso-rotate-with-shape:t" inset="0,0,0,0">
                <w:txbxContent>
                  <w:p w:rsidR="00EC6902" w:rsidRDefault="00EC6902">
                    <w:pPr>
                      <w:rPr>
                        <w:rFonts w:ascii="Arial" w:hAnsi="Arial" w:cs="Arial"/>
                        <w:color w:val="000000"/>
                        <w:sz w:val="12"/>
                        <w:szCs w:val="12"/>
                        <w:lang w:val="en-US"/>
                      </w:rPr>
                    </w:pPr>
                    <w:r>
                      <w:rPr>
                        <w:rFonts w:ascii="Arial" w:hAnsi="Arial" w:cs="Arial"/>
                        <w:color w:val="000000"/>
                        <w:sz w:val="12"/>
                        <w:szCs w:val="12"/>
                        <w:lang w:val="en-US"/>
                      </w:rPr>
                      <w:t>31%</w:t>
                    </w:r>
                  </w:p>
                </w:txbxContent>
              </v:textbox>
            </v:shape>
            <v:shape id="_x0000_s1168" type="#_x0000_t202" style="position:absolute;left:1621;top:1634;width:240;height:275;mso-wrap-style:none;v-text-anchor:middle" filled="f" stroked="f">
              <v:stroke joinstyle="round"/>
              <v:textbox style="mso-rotate-with-shape:t" inset="0,0,0,0">
                <w:txbxContent>
                  <w:p w:rsidR="00EC6902" w:rsidRDefault="00EC6902">
                    <w:pPr>
                      <w:rPr>
                        <w:rFonts w:ascii="Arial" w:hAnsi="Arial" w:cs="Arial"/>
                        <w:color w:val="000000"/>
                        <w:sz w:val="12"/>
                        <w:szCs w:val="12"/>
                        <w:lang w:val="en-US"/>
                      </w:rPr>
                    </w:pPr>
                    <w:r>
                      <w:rPr>
                        <w:rFonts w:ascii="Arial" w:hAnsi="Arial" w:cs="Arial"/>
                        <w:color w:val="000000"/>
                        <w:sz w:val="12"/>
                        <w:szCs w:val="12"/>
                        <w:lang w:val="en-US"/>
                      </w:rPr>
                      <w:t>36%</w:t>
                    </w:r>
                  </w:p>
                </w:txbxContent>
              </v:textbox>
            </v:shape>
            <v:shape id="_x0000_s1169" type="#_x0000_t202" style="position:absolute;left:1621;top:869;width:240;height:275;mso-wrap-style:none;v-text-anchor:middle" filled="f" stroked="f">
              <v:stroke joinstyle="round"/>
              <v:textbox style="mso-rotate-with-shape:t" inset="0,0,0,0">
                <w:txbxContent>
                  <w:p w:rsidR="00EC6902" w:rsidRDefault="00EC6902">
                    <w:pPr>
                      <w:rPr>
                        <w:rFonts w:ascii="Arial" w:hAnsi="Arial" w:cs="Arial"/>
                        <w:color w:val="000000"/>
                        <w:sz w:val="12"/>
                        <w:szCs w:val="12"/>
                        <w:lang w:val="en-US"/>
                      </w:rPr>
                    </w:pPr>
                    <w:r>
                      <w:rPr>
                        <w:rFonts w:ascii="Arial" w:hAnsi="Arial" w:cs="Arial"/>
                        <w:color w:val="000000"/>
                        <w:sz w:val="12"/>
                        <w:szCs w:val="12"/>
                        <w:lang w:val="en-US"/>
                      </w:rPr>
                      <w:t>34%</w:t>
                    </w:r>
                  </w:p>
                </w:txbxContent>
              </v:textbox>
            </v:shape>
            <v:rect id="_x0000_s1170" style="position:absolute;left:707;top:2932;width:2072;height:683;mso-wrap-style:none;v-text-anchor:middle">
              <v:fill color2="black"/>
            </v:rect>
            <v:rect id="_x0000_s1171" style="position:absolute;left:753;top:3013;width:68;height:68;mso-wrap-style:none;v-text-anchor:middle" fillcolor="#ffc" strokeweight=".21mm">
              <v:fill color2="#003"/>
            </v:rect>
            <v:shape id="_x0000_s1172" type="#_x0000_t202" style="position:absolute;left:869;top:2967;width:1479;height:275;mso-wrap-style:none;v-text-anchor:middle" filled="f" stroked="f">
              <v:stroke joinstyle="round"/>
              <v:textbox style="mso-rotate-with-shape:t" inset="0,0,0,0">
                <w:txbxContent>
                  <w:p w:rsidR="00EC6902" w:rsidRDefault="00EC6902">
                    <w:pPr>
                      <w:rPr>
                        <w:rFonts w:ascii="Arial" w:hAnsi="Arial" w:cs="Arial"/>
                        <w:color w:val="000000"/>
                        <w:sz w:val="12"/>
                        <w:szCs w:val="12"/>
                        <w:lang w:val="en-US"/>
                      </w:rPr>
                    </w:pPr>
                    <w:r>
                      <w:rPr>
                        <w:rFonts w:ascii="Arial" w:hAnsi="Arial" w:cs="Arial"/>
                        <w:color w:val="000000"/>
                        <w:sz w:val="12"/>
                        <w:szCs w:val="12"/>
                        <w:lang w:val="en-US"/>
                      </w:rPr>
                      <w:t>Финансовая деятельность</w:t>
                    </w:r>
                  </w:p>
                </w:txbxContent>
              </v:textbox>
            </v:shape>
            <v:rect id="_x0000_s1173" style="position:absolute;left:753;top:3233;width:68;height:69;mso-wrap-style:none;v-text-anchor:middle" fillcolor="#936" strokeweight=".21mm">
              <v:fill color2="#6c9"/>
            </v:rect>
            <v:shape id="_x0000_s1174" type="#_x0000_t202" style="position:absolute;left:868;top:3187;width:1731;height:275;mso-wrap-style:none;v-text-anchor:middle" filled="f" stroked="f">
              <v:stroke joinstyle="round"/>
              <v:textbox style="mso-rotate-with-shape:t" inset="0,0,0,0">
                <w:txbxContent>
                  <w:p w:rsidR="00EC6902" w:rsidRDefault="00EC6902">
                    <w:pPr>
                      <w:rPr>
                        <w:rFonts w:ascii="Arial" w:hAnsi="Arial" w:cs="Arial"/>
                        <w:color w:val="000000"/>
                        <w:sz w:val="12"/>
                        <w:szCs w:val="12"/>
                        <w:lang w:val="en-US"/>
                      </w:rPr>
                    </w:pPr>
                    <w:r>
                      <w:rPr>
                        <w:rFonts w:ascii="Arial" w:hAnsi="Arial" w:cs="Arial"/>
                        <w:color w:val="000000"/>
                        <w:sz w:val="12"/>
                        <w:szCs w:val="12"/>
                        <w:lang w:val="en-US"/>
                      </w:rPr>
                      <w:t>Инвестиционная деятельность</w:t>
                    </w:r>
                  </w:p>
                </w:txbxContent>
              </v:textbox>
            </v:shape>
            <v:rect id="_x0000_s1175" style="position:absolute;left:753;top:3453;width:68;height:69;mso-wrap-style:none;v-text-anchor:middle" fillcolor="#99f" strokeweight=".21mm">
              <v:fill color2="#660"/>
            </v:rect>
            <v:shape id="_x0000_s1176" type="#_x0000_t202" style="position:absolute;left:867;top:3407;width:1282;height:275;mso-wrap-style:none;v-text-anchor:middle" filled="f" stroked="f">
              <v:stroke joinstyle="round"/>
              <v:textbox style="mso-rotate-with-shape:t" inset="0,0,0,0">
                <w:txbxContent>
                  <w:p w:rsidR="00EC6902" w:rsidRDefault="00EC6902">
                    <w:pPr>
                      <w:rPr>
                        <w:rFonts w:ascii="Arial" w:hAnsi="Arial" w:cs="Arial"/>
                        <w:color w:val="000000"/>
                        <w:sz w:val="12"/>
                        <w:szCs w:val="12"/>
                        <w:lang w:val="en-US"/>
                      </w:rPr>
                    </w:pPr>
                    <w:r>
                      <w:rPr>
                        <w:rFonts w:ascii="Arial" w:hAnsi="Arial" w:cs="Arial"/>
                        <w:color w:val="000000"/>
                        <w:sz w:val="12"/>
                        <w:szCs w:val="12"/>
                        <w:lang w:val="en-US"/>
                      </w:rPr>
                      <w:t>Текущая деятельность</w:t>
                    </w:r>
                  </w:p>
                </w:txbxContent>
              </v:textbox>
            </v:shape>
            <v:rect id="_x0000_s1177" style="position:absolute;left:58;top:58;width:3381;height:3603;mso-wrap-style:none;v-text-anchor:middle" filled="f" strokeweight=".21mm"/>
            <w10:wrap type="none"/>
            <w10:anchorlock/>
          </v:group>
        </w:pict>
      </w:r>
    </w:p>
    <w:p w:rsidR="000B3829" w:rsidRDefault="000B3829" w:rsidP="007468EC">
      <w:pPr>
        <w:spacing w:line="360" w:lineRule="auto"/>
        <w:ind w:firstLine="709"/>
        <w:jc w:val="both"/>
        <w:rPr>
          <w:sz w:val="28"/>
          <w:szCs w:val="28"/>
        </w:rPr>
      </w:pPr>
    </w:p>
    <w:p w:rsidR="000B3829" w:rsidRDefault="000B3829" w:rsidP="007468EC">
      <w:pPr>
        <w:spacing w:line="360" w:lineRule="auto"/>
        <w:ind w:firstLine="709"/>
        <w:jc w:val="both"/>
        <w:rPr>
          <w:sz w:val="28"/>
          <w:szCs w:val="28"/>
        </w:rPr>
      </w:pPr>
    </w:p>
    <w:p w:rsidR="000B3829" w:rsidRDefault="000B3829" w:rsidP="007468EC">
      <w:pPr>
        <w:spacing w:line="360" w:lineRule="auto"/>
        <w:ind w:firstLine="709"/>
        <w:jc w:val="both"/>
        <w:rPr>
          <w:sz w:val="28"/>
          <w:szCs w:val="28"/>
        </w:rPr>
      </w:pPr>
    </w:p>
    <w:p w:rsidR="000B3829" w:rsidRDefault="000B3829" w:rsidP="007468EC">
      <w:pPr>
        <w:spacing w:line="360" w:lineRule="auto"/>
        <w:ind w:firstLine="709"/>
        <w:jc w:val="both"/>
        <w:rPr>
          <w:sz w:val="28"/>
          <w:szCs w:val="28"/>
        </w:rPr>
      </w:pPr>
    </w:p>
    <w:p w:rsidR="000B3829" w:rsidRDefault="000B3829" w:rsidP="007468EC">
      <w:pPr>
        <w:spacing w:line="360" w:lineRule="auto"/>
        <w:ind w:firstLine="709"/>
        <w:jc w:val="both"/>
        <w:rPr>
          <w:sz w:val="28"/>
          <w:szCs w:val="28"/>
        </w:rPr>
      </w:pPr>
    </w:p>
    <w:p w:rsidR="000B3829" w:rsidRDefault="000B3829" w:rsidP="007468EC">
      <w:pPr>
        <w:spacing w:line="360" w:lineRule="auto"/>
        <w:ind w:firstLine="709"/>
        <w:jc w:val="both"/>
        <w:rPr>
          <w:sz w:val="28"/>
          <w:szCs w:val="28"/>
        </w:rPr>
      </w:pPr>
    </w:p>
    <w:p w:rsidR="000B3829" w:rsidRDefault="000B3829"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Рисунок 7. Структура денежного притока и оттока 2009 года</w:t>
      </w:r>
    </w:p>
    <w:p w:rsidR="005D7D76" w:rsidRDefault="005D7D76"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В финансовой деятельности предприятия денежный отток (34 %) гораздо больше денежного притока (4 %), т. е. у предприятия имеются большие кредиты и займы, а поступления от должников на столько минимально, что в будущем у предприятия не будет средств для погашения кредитов и займов. Также доля текущей деятельности денежного притока больше, чем текущая деятельность денежного оттока.</w:t>
      </w:r>
    </w:p>
    <w:p w:rsidR="00AE771C" w:rsidRPr="005D7D76" w:rsidRDefault="00AE771C" w:rsidP="007468EC">
      <w:pPr>
        <w:spacing w:line="360" w:lineRule="auto"/>
        <w:ind w:firstLine="709"/>
        <w:jc w:val="both"/>
        <w:rPr>
          <w:sz w:val="28"/>
          <w:szCs w:val="28"/>
        </w:rPr>
      </w:pPr>
      <w:r w:rsidRPr="005D7D76">
        <w:rPr>
          <w:sz w:val="28"/>
          <w:szCs w:val="28"/>
        </w:rPr>
        <w:lastRenderedPageBreak/>
        <w:t>Для более полного анализа рассматривают прибыль в денежных потоках. Анализ проводится в разрезе общего потока и потоков от каждого вида деятельности предприятия. Анализ прибыли в денежных потоках представлен в таблице 11.</w:t>
      </w:r>
    </w:p>
    <w:p w:rsidR="005D7D76" w:rsidRDefault="005D7D76" w:rsidP="007468EC">
      <w:pPr>
        <w:spacing w:line="360" w:lineRule="auto"/>
        <w:ind w:firstLine="709"/>
        <w:jc w:val="both"/>
        <w:rPr>
          <w:sz w:val="28"/>
          <w:szCs w:val="28"/>
        </w:rPr>
      </w:pPr>
    </w:p>
    <w:p w:rsidR="00AE771C" w:rsidRPr="005D7D76" w:rsidRDefault="0031318A" w:rsidP="007468EC">
      <w:pPr>
        <w:spacing w:line="360" w:lineRule="auto"/>
        <w:ind w:firstLine="709"/>
        <w:jc w:val="both"/>
        <w:rPr>
          <w:sz w:val="28"/>
          <w:szCs w:val="28"/>
        </w:rPr>
      </w:pPr>
      <w:r>
        <w:rPr>
          <w:sz w:val="28"/>
          <w:szCs w:val="28"/>
        </w:rPr>
        <w:br w:type="page"/>
      </w:r>
      <w:r w:rsidR="00AE771C" w:rsidRPr="005D7D76">
        <w:rPr>
          <w:sz w:val="28"/>
          <w:szCs w:val="28"/>
        </w:rPr>
        <w:lastRenderedPageBreak/>
        <w:t>Таблица 11</w:t>
      </w:r>
    </w:p>
    <w:p w:rsidR="00AE771C" w:rsidRPr="005D7D76" w:rsidRDefault="00AE771C" w:rsidP="007468EC">
      <w:pPr>
        <w:spacing w:line="360" w:lineRule="auto"/>
        <w:ind w:firstLine="709"/>
        <w:jc w:val="both"/>
        <w:rPr>
          <w:sz w:val="28"/>
          <w:szCs w:val="28"/>
        </w:rPr>
      </w:pPr>
      <w:r w:rsidRPr="005D7D76">
        <w:rPr>
          <w:sz w:val="28"/>
          <w:szCs w:val="28"/>
        </w:rPr>
        <w:t>Анализ прибыли в денежных потоках</w:t>
      </w:r>
    </w:p>
    <w:tbl>
      <w:tblPr>
        <w:tblStyle w:val="af3"/>
        <w:tblW w:w="0" w:type="auto"/>
        <w:tblLook w:val="0000" w:firstRow="0" w:lastRow="0" w:firstColumn="0" w:lastColumn="0" w:noHBand="0" w:noVBand="0"/>
      </w:tblPr>
      <w:tblGrid>
        <w:gridCol w:w="4628"/>
        <w:gridCol w:w="1153"/>
        <w:gridCol w:w="1210"/>
        <w:gridCol w:w="1166"/>
        <w:gridCol w:w="1413"/>
      </w:tblGrid>
      <w:tr w:rsidR="00AE771C" w:rsidRPr="005D7D76" w:rsidTr="005D7D76">
        <w:trPr>
          <w:trHeight w:val="255"/>
        </w:trPr>
        <w:tc>
          <w:tcPr>
            <w:tcW w:w="0" w:type="auto"/>
            <w:vMerge w:val="restart"/>
          </w:tcPr>
          <w:p w:rsidR="00AE771C" w:rsidRPr="005D7D76" w:rsidRDefault="00AE771C" w:rsidP="005D7D76">
            <w:pPr>
              <w:spacing w:line="360" w:lineRule="auto"/>
              <w:jc w:val="both"/>
              <w:rPr>
                <w:sz w:val="20"/>
                <w:szCs w:val="20"/>
              </w:rPr>
            </w:pPr>
            <w:r w:rsidRPr="005D7D76">
              <w:rPr>
                <w:sz w:val="20"/>
                <w:szCs w:val="20"/>
              </w:rPr>
              <w:t>Показатель</w:t>
            </w:r>
          </w:p>
        </w:tc>
        <w:tc>
          <w:tcPr>
            <w:tcW w:w="0" w:type="auto"/>
            <w:vMerge w:val="restart"/>
          </w:tcPr>
          <w:p w:rsidR="00AE771C" w:rsidRPr="005D7D76" w:rsidRDefault="00AE771C" w:rsidP="005D7D76">
            <w:pPr>
              <w:spacing w:line="360" w:lineRule="auto"/>
              <w:jc w:val="both"/>
              <w:rPr>
                <w:sz w:val="20"/>
                <w:szCs w:val="20"/>
              </w:rPr>
            </w:pPr>
            <w:r w:rsidRPr="005D7D76">
              <w:rPr>
                <w:sz w:val="20"/>
                <w:szCs w:val="20"/>
              </w:rPr>
              <w:t>2008 год, руб.</w:t>
            </w:r>
          </w:p>
        </w:tc>
        <w:tc>
          <w:tcPr>
            <w:tcW w:w="0" w:type="auto"/>
            <w:vMerge w:val="restart"/>
          </w:tcPr>
          <w:p w:rsidR="00AE771C" w:rsidRPr="005D7D76" w:rsidRDefault="00AE771C" w:rsidP="005D7D76">
            <w:pPr>
              <w:spacing w:line="360" w:lineRule="auto"/>
              <w:jc w:val="both"/>
              <w:rPr>
                <w:sz w:val="20"/>
                <w:szCs w:val="20"/>
              </w:rPr>
            </w:pPr>
            <w:r w:rsidRPr="005D7D76">
              <w:rPr>
                <w:sz w:val="20"/>
                <w:szCs w:val="20"/>
              </w:rPr>
              <w:t>2009 год, руб.</w:t>
            </w:r>
          </w:p>
        </w:tc>
        <w:tc>
          <w:tcPr>
            <w:tcW w:w="0" w:type="auto"/>
            <w:gridSpan w:val="2"/>
          </w:tcPr>
          <w:p w:rsidR="00AE771C" w:rsidRPr="005D7D76" w:rsidRDefault="00AE771C" w:rsidP="005D7D76">
            <w:pPr>
              <w:spacing w:line="360" w:lineRule="auto"/>
              <w:jc w:val="both"/>
              <w:rPr>
                <w:sz w:val="20"/>
                <w:szCs w:val="20"/>
              </w:rPr>
            </w:pPr>
            <w:r w:rsidRPr="005D7D76">
              <w:rPr>
                <w:sz w:val="20"/>
                <w:szCs w:val="20"/>
              </w:rPr>
              <w:t>Изменение</w:t>
            </w:r>
          </w:p>
        </w:tc>
      </w:tr>
      <w:tr w:rsidR="00AE771C" w:rsidRPr="005D7D76" w:rsidTr="005D7D76">
        <w:trPr>
          <w:trHeight w:val="255"/>
        </w:trPr>
        <w:tc>
          <w:tcPr>
            <w:tcW w:w="0" w:type="auto"/>
            <w:vMerge/>
          </w:tcPr>
          <w:p w:rsidR="00AE771C" w:rsidRPr="005D7D76" w:rsidRDefault="00AE771C" w:rsidP="005D7D76">
            <w:pPr>
              <w:spacing w:line="360" w:lineRule="auto"/>
              <w:jc w:val="both"/>
              <w:rPr>
                <w:sz w:val="20"/>
                <w:szCs w:val="20"/>
              </w:rPr>
            </w:pPr>
          </w:p>
        </w:tc>
        <w:tc>
          <w:tcPr>
            <w:tcW w:w="0" w:type="auto"/>
            <w:vMerge/>
          </w:tcPr>
          <w:p w:rsidR="00AE771C" w:rsidRPr="005D7D76" w:rsidRDefault="00AE771C" w:rsidP="005D7D76">
            <w:pPr>
              <w:spacing w:line="360" w:lineRule="auto"/>
              <w:jc w:val="both"/>
              <w:rPr>
                <w:sz w:val="20"/>
                <w:szCs w:val="20"/>
              </w:rPr>
            </w:pPr>
          </w:p>
        </w:tc>
        <w:tc>
          <w:tcPr>
            <w:tcW w:w="0" w:type="auto"/>
            <w:vMerge/>
          </w:tcPr>
          <w:p w:rsidR="00AE771C" w:rsidRPr="005D7D76" w:rsidRDefault="00AE771C" w:rsidP="005D7D76">
            <w:pPr>
              <w:spacing w:line="360" w:lineRule="auto"/>
              <w:jc w:val="both"/>
              <w:rPr>
                <w:sz w:val="20"/>
                <w:szCs w:val="20"/>
              </w:rPr>
            </w:pPr>
          </w:p>
        </w:tc>
        <w:tc>
          <w:tcPr>
            <w:tcW w:w="0" w:type="auto"/>
          </w:tcPr>
          <w:p w:rsidR="00AE771C" w:rsidRPr="005D7D76" w:rsidRDefault="00AE771C" w:rsidP="005D7D76">
            <w:pPr>
              <w:spacing w:line="360" w:lineRule="auto"/>
              <w:jc w:val="both"/>
              <w:rPr>
                <w:sz w:val="20"/>
                <w:szCs w:val="20"/>
              </w:rPr>
            </w:pPr>
            <w:r w:rsidRPr="005D7D76">
              <w:rPr>
                <w:sz w:val="20"/>
                <w:szCs w:val="20"/>
              </w:rPr>
              <w:t>Прирост, руб.</w:t>
            </w:r>
          </w:p>
        </w:tc>
        <w:tc>
          <w:tcPr>
            <w:tcW w:w="0" w:type="auto"/>
          </w:tcPr>
          <w:p w:rsidR="00AE771C" w:rsidRPr="005D7D76" w:rsidRDefault="00AE771C" w:rsidP="005D7D76">
            <w:pPr>
              <w:spacing w:line="360" w:lineRule="auto"/>
              <w:jc w:val="both"/>
              <w:rPr>
                <w:sz w:val="20"/>
                <w:szCs w:val="20"/>
              </w:rPr>
            </w:pPr>
            <w:r w:rsidRPr="005D7D76">
              <w:rPr>
                <w:sz w:val="20"/>
                <w:szCs w:val="20"/>
              </w:rPr>
              <w:t>Темп прироста, в %</w:t>
            </w:r>
          </w:p>
        </w:tc>
      </w:tr>
      <w:tr w:rsidR="00AE771C" w:rsidRPr="005D7D76" w:rsidTr="005D7D76">
        <w:trPr>
          <w:trHeight w:val="255"/>
        </w:trPr>
        <w:tc>
          <w:tcPr>
            <w:tcW w:w="0" w:type="auto"/>
          </w:tcPr>
          <w:p w:rsidR="00AE771C" w:rsidRPr="005D7D76" w:rsidRDefault="00AE771C" w:rsidP="005D7D76">
            <w:pPr>
              <w:spacing w:line="360" w:lineRule="auto"/>
              <w:jc w:val="both"/>
              <w:rPr>
                <w:sz w:val="20"/>
                <w:szCs w:val="20"/>
              </w:rPr>
            </w:pPr>
            <w:r w:rsidRPr="005D7D76">
              <w:rPr>
                <w:sz w:val="20"/>
                <w:szCs w:val="20"/>
              </w:rPr>
              <w:t>Чистый денежный поток от текущей деятельности</w:t>
            </w:r>
          </w:p>
        </w:tc>
        <w:tc>
          <w:tcPr>
            <w:tcW w:w="0" w:type="auto"/>
          </w:tcPr>
          <w:p w:rsidR="00AE771C" w:rsidRPr="005D7D76" w:rsidRDefault="00AE771C" w:rsidP="005D7D76">
            <w:pPr>
              <w:spacing w:line="360" w:lineRule="auto"/>
              <w:jc w:val="both"/>
              <w:rPr>
                <w:sz w:val="20"/>
                <w:szCs w:val="20"/>
              </w:rPr>
            </w:pPr>
            <w:r w:rsidRPr="005D7D76">
              <w:rPr>
                <w:sz w:val="20"/>
                <w:szCs w:val="20"/>
              </w:rPr>
              <w:t>181486,7</w:t>
            </w:r>
          </w:p>
        </w:tc>
        <w:tc>
          <w:tcPr>
            <w:tcW w:w="0" w:type="auto"/>
          </w:tcPr>
          <w:p w:rsidR="00AE771C" w:rsidRPr="005D7D76" w:rsidRDefault="00AE771C" w:rsidP="005D7D76">
            <w:pPr>
              <w:spacing w:line="360" w:lineRule="auto"/>
              <w:jc w:val="both"/>
              <w:rPr>
                <w:sz w:val="20"/>
                <w:szCs w:val="20"/>
              </w:rPr>
            </w:pPr>
            <w:r w:rsidRPr="005D7D76">
              <w:rPr>
                <w:sz w:val="20"/>
                <w:szCs w:val="20"/>
              </w:rPr>
              <w:t>55866,9</w:t>
            </w:r>
          </w:p>
        </w:tc>
        <w:tc>
          <w:tcPr>
            <w:tcW w:w="0" w:type="auto"/>
          </w:tcPr>
          <w:p w:rsidR="00AE771C" w:rsidRPr="005D7D76" w:rsidRDefault="00AE771C" w:rsidP="005D7D76">
            <w:pPr>
              <w:spacing w:line="360" w:lineRule="auto"/>
              <w:jc w:val="both"/>
              <w:rPr>
                <w:sz w:val="20"/>
                <w:szCs w:val="20"/>
              </w:rPr>
            </w:pPr>
            <w:r w:rsidRPr="005D7D76">
              <w:rPr>
                <w:sz w:val="20"/>
                <w:szCs w:val="20"/>
              </w:rPr>
              <w:t>-125619,8</w:t>
            </w:r>
          </w:p>
        </w:tc>
        <w:tc>
          <w:tcPr>
            <w:tcW w:w="0" w:type="auto"/>
          </w:tcPr>
          <w:p w:rsidR="00AE771C" w:rsidRPr="005D7D76" w:rsidRDefault="00AE771C" w:rsidP="005D7D76">
            <w:pPr>
              <w:spacing w:line="360" w:lineRule="auto"/>
              <w:jc w:val="both"/>
              <w:rPr>
                <w:sz w:val="20"/>
                <w:szCs w:val="20"/>
              </w:rPr>
            </w:pPr>
            <w:r w:rsidRPr="005D7D76">
              <w:rPr>
                <w:sz w:val="20"/>
                <w:szCs w:val="20"/>
              </w:rPr>
              <w:t>-69,22</w:t>
            </w:r>
          </w:p>
        </w:tc>
      </w:tr>
      <w:tr w:rsidR="00AE771C" w:rsidRPr="005D7D76" w:rsidTr="005D7D76">
        <w:trPr>
          <w:trHeight w:val="255"/>
        </w:trPr>
        <w:tc>
          <w:tcPr>
            <w:tcW w:w="0" w:type="auto"/>
          </w:tcPr>
          <w:p w:rsidR="00AE771C" w:rsidRPr="005D7D76" w:rsidRDefault="00AE771C" w:rsidP="005D7D76">
            <w:pPr>
              <w:spacing w:line="360" w:lineRule="auto"/>
              <w:jc w:val="both"/>
              <w:rPr>
                <w:sz w:val="20"/>
                <w:szCs w:val="20"/>
              </w:rPr>
            </w:pPr>
            <w:r w:rsidRPr="005D7D76">
              <w:rPr>
                <w:sz w:val="20"/>
                <w:szCs w:val="20"/>
              </w:rPr>
              <w:t>Чистый денежный поток от инвестиционной деятельности</w:t>
            </w:r>
          </w:p>
        </w:tc>
        <w:tc>
          <w:tcPr>
            <w:tcW w:w="0" w:type="auto"/>
          </w:tcPr>
          <w:p w:rsidR="00AE771C" w:rsidRPr="005D7D76" w:rsidRDefault="00AE771C" w:rsidP="005D7D76">
            <w:pPr>
              <w:spacing w:line="360" w:lineRule="auto"/>
              <w:jc w:val="both"/>
              <w:rPr>
                <w:sz w:val="20"/>
                <w:szCs w:val="20"/>
              </w:rPr>
            </w:pPr>
            <w:r w:rsidRPr="005D7D76">
              <w:rPr>
                <w:sz w:val="20"/>
                <w:szCs w:val="20"/>
              </w:rPr>
              <w:t>311448,2</w:t>
            </w:r>
          </w:p>
        </w:tc>
        <w:tc>
          <w:tcPr>
            <w:tcW w:w="0" w:type="auto"/>
          </w:tcPr>
          <w:p w:rsidR="00AE771C" w:rsidRPr="005D7D76" w:rsidRDefault="00AE771C" w:rsidP="005D7D76">
            <w:pPr>
              <w:spacing w:line="360" w:lineRule="auto"/>
              <w:jc w:val="both"/>
              <w:rPr>
                <w:sz w:val="20"/>
                <w:szCs w:val="20"/>
              </w:rPr>
            </w:pPr>
            <w:r w:rsidRPr="005D7D76">
              <w:rPr>
                <w:sz w:val="20"/>
                <w:szCs w:val="20"/>
              </w:rPr>
              <w:t>612515,2</w:t>
            </w:r>
          </w:p>
        </w:tc>
        <w:tc>
          <w:tcPr>
            <w:tcW w:w="0" w:type="auto"/>
          </w:tcPr>
          <w:p w:rsidR="00AE771C" w:rsidRPr="005D7D76" w:rsidRDefault="00AE771C" w:rsidP="005D7D76">
            <w:pPr>
              <w:spacing w:line="360" w:lineRule="auto"/>
              <w:jc w:val="both"/>
              <w:rPr>
                <w:sz w:val="20"/>
                <w:szCs w:val="20"/>
              </w:rPr>
            </w:pPr>
            <w:r w:rsidRPr="005D7D76">
              <w:rPr>
                <w:sz w:val="20"/>
                <w:szCs w:val="20"/>
              </w:rPr>
              <w:t>301067</w:t>
            </w:r>
          </w:p>
        </w:tc>
        <w:tc>
          <w:tcPr>
            <w:tcW w:w="0" w:type="auto"/>
          </w:tcPr>
          <w:p w:rsidR="00AE771C" w:rsidRPr="005D7D76" w:rsidRDefault="00AE771C" w:rsidP="005D7D76">
            <w:pPr>
              <w:spacing w:line="360" w:lineRule="auto"/>
              <w:jc w:val="both"/>
              <w:rPr>
                <w:sz w:val="20"/>
                <w:szCs w:val="20"/>
              </w:rPr>
            </w:pPr>
            <w:r w:rsidRPr="005D7D76">
              <w:rPr>
                <w:sz w:val="20"/>
                <w:szCs w:val="20"/>
              </w:rPr>
              <w:t>96,67</w:t>
            </w:r>
          </w:p>
        </w:tc>
      </w:tr>
      <w:tr w:rsidR="00AE771C" w:rsidRPr="005D7D76" w:rsidTr="005D7D76">
        <w:trPr>
          <w:trHeight w:val="255"/>
        </w:trPr>
        <w:tc>
          <w:tcPr>
            <w:tcW w:w="0" w:type="auto"/>
          </w:tcPr>
          <w:p w:rsidR="00AE771C" w:rsidRPr="005D7D76" w:rsidRDefault="00AE771C" w:rsidP="005D7D76">
            <w:pPr>
              <w:spacing w:line="360" w:lineRule="auto"/>
              <w:jc w:val="both"/>
              <w:rPr>
                <w:sz w:val="20"/>
                <w:szCs w:val="20"/>
              </w:rPr>
            </w:pPr>
            <w:r w:rsidRPr="005D7D76">
              <w:rPr>
                <w:sz w:val="20"/>
                <w:szCs w:val="20"/>
              </w:rPr>
              <w:t>Чистый денежный поток от финансовой деятельности</w:t>
            </w:r>
          </w:p>
        </w:tc>
        <w:tc>
          <w:tcPr>
            <w:tcW w:w="0" w:type="auto"/>
          </w:tcPr>
          <w:p w:rsidR="00AE771C" w:rsidRPr="005D7D76" w:rsidRDefault="00AE771C" w:rsidP="005D7D76">
            <w:pPr>
              <w:spacing w:line="360" w:lineRule="auto"/>
              <w:jc w:val="both"/>
              <w:rPr>
                <w:sz w:val="20"/>
                <w:szCs w:val="20"/>
              </w:rPr>
            </w:pPr>
            <w:r w:rsidRPr="005D7D76">
              <w:rPr>
                <w:sz w:val="20"/>
                <w:szCs w:val="20"/>
              </w:rPr>
              <w:t>-380832,1</w:t>
            </w:r>
          </w:p>
        </w:tc>
        <w:tc>
          <w:tcPr>
            <w:tcW w:w="0" w:type="auto"/>
          </w:tcPr>
          <w:p w:rsidR="00AE771C" w:rsidRPr="005D7D76" w:rsidRDefault="00AE771C" w:rsidP="005D7D76">
            <w:pPr>
              <w:spacing w:line="360" w:lineRule="auto"/>
              <w:jc w:val="both"/>
              <w:rPr>
                <w:sz w:val="20"/>
                <w:szCs w:val="20"/>
              </w:rPr>
            </w:pPr>
            <w:r w:rsidRPr="005D7D76">
              <w:rPr>
                <w:sz w:val="20"/>
                <w:szCs w:val="20"/>
              </w:rPr>
              <w:t>-423600,2</w:t>
            </w:r>
          </w:p>
        </w:tc>
        <w:tc>
          <w:tcPr>
            <w:tcW w:w="0" w:type="auto"/>
          </w:tcPr>
          <w:p w:rsidR="00AE771C" w:rsidRPr="005D7D76" w:rsidRDefault="00AE771C" w:rsidP="005D7D76">
            <w:pPr>
              <w:spacing w:line="360" w:lineRule="auto"/>
              <w:jc w:val="both"/>
              <w:rPr>
                <w:sz w:val="20"/>
                <w:szCs w:val="20"/>
              </w:rPr>
            </w:pPr>
            <w:r w:rsidRPr="005D7D76">
              <w:rPr>
                <w:sz w:val="20"/>
                <w:szCs w:val="20"/>
              </w:rPr>
              <w:t>-42768,1</w:t>
            </w:r>
          </w:p>
        </w:tc>
        <w:tc>
          <w:tcPr>
            <w:tcW w:w="0" w:type="auto"/>
          </w:tcPr>
          <w:p w:rsidR="00AE771C" w:rsidRPr="005D7D76" w:rsidRDefault="00AE771C" w:rsidP="005D7D76">
            <w:pPr>
              <w:spacing w:line="360" w:lineRule="auto"/>
              <w:jc w:val="both"/>
              <w:rPr>
                <w:sz w:val="20"/>
                <w:szCs w:val="20"/>
              </w:rPr>
            </w:pPr>
            <w:r w:rsidRPr="005D7D76">
              <w:rPr>
                <w:sz w:val="20"/>
                <w:szCs w:val="20"/>
              </w:rPr>
              <w:t>11,23</w:t>
            </w:r>
          </w:p>
        </w:tc>
      </w:tr>
      <w:tr w:rsidR="00AE771C" w:rsidRPr="005D7D76" w:rsidTr="005D7D76">
        <w:trPr>
          <w:trHeight w:val="255"/>
        </w:trPr>
        <w:tc>
          <w:tcPr>
            <w:tcW w:w="0" w:type="auto"/>
          </w:tcPr>
          <w:p w:rsidR="00AE771C" w:rsidRPr="005D7D76" w:rsidRDefault="00AE771C" w:rsidP="005D7D76">
            <w:pPr>
              <w:spacing w:line="360" w:lineRule="auto"/>
              <w:jc w:val="both"/>
              <w:rPr>
                <w:sz w:val="20"/>
                <w:szCs w:val="20"/>
              </w:rPr>
            </w:pPr>
            <w:r w:rsidRPr="005D7D76">
              <w:rPr>
                <w:sz w:val="20"/>
                <w:szCs w:val="20"/>
              </w:rPr>
              <w:t>Чистый денежный поток общий</w:t>
            </w:r>
          </w:p>
        </w:tc>
        <w:tc>
          <w:tcPr>
            <w:tcW w:w="0" w:type="auto"/>
          </w:tcPr>
          <w:p w:rsidR="00AE771C" w:rsidRPr="005D7D76" w:rsidRDefault="00AE771C" w:rsidP="005D7D76">
            <w:pPr>
              <w:spacing w:line="360" w:lineRule="auto"/>
              <w:jc w:val="both"/>
              <w:rPr>
                <w:sz w:val="20"/>
                <w:szCs w:val="20"/>
              </w:rPr>
            </w:pPr>
            <w:r w:rsidRPr="005D7D76">
              <w:rPr>
                <w:sz w:val="20"/>
                <w:szCs w:val="20"/>
              </w:rPr>
              <w:t>477304,9</w:t>
            </w:r>
          </w:p>
        </w:tc>
        <w:tc>
          <w:tcPr>
            <w:tcW w:w="0" w:type="auto"/>
          </w:tcPr>
          <w:p w:rsidR="00AE771C" w:rsidRPr="005D7D76" w:rsidRDefault="00AE771C" w:rsidP="005D7D76">
            <w:pPr>
              <w:spacing w:line="360" w:lineRule="auto"/>
              <w:jc w:val="both"/>
              <w:rPr>
                <w:sz w:val="20"/>
                <w:szCs w:val="20"/>
              </w:rPr>
            </w:pPr>
            <w:r w:rsidRPr="005D7D76">
              <w:rPr>
                <w:sz w:val="20"/>
                <w:szCs w:val="20"/>
              </w:rPr>
              <w:t>565994,2</w:t>
            </w:r>
          </w:p>
        </w:tc>
        <w:tc>
          <w:tcPr>
            <w:tcW w:w="0" w:type="auto"/>
          </w:tcPr>
          <w:p w:rsidR="00AE771C" w:rsidRPr="005D7D76" w:rsidRDefault="00AE771C" w:rsidP="005D7D76">
            <w:pPr>
              <w:spacing w:line="360" w:lineRule="auto"/>
              <w:jc w:val="both"/>
              <w:rPr>
                <w:sz w:val="20"/>
                <w:szCs w:val="20"/>
              </w:rPr>
            </w:pPr>
            <w:r w:rsidRPr="005D7D76">
              <w:rPr>
                <w:sz w:val="20"/>
                <w:szCs w:val="20"/>
              </w:rPr>
              <w:t>88689,3</w:t>
            </w:r>
          </w:p>
        </w:tc>
        <w:tc>
          <w:tcPr>
            <w:tcW w:w="0" w:type="auto"/>
          </w:tcPr>
          <w:p w:rsidR="00AE771C" w:rsidRPr="005D7D76" w:rsidRDefault="00AE771C" w:rsidP="005D7D76">
            <w:pPr>
              <w:spacing w:line="360" w:lineRule="auto"/>
              <w:jc w:val="both"/>
              <w:rPr>
                <w:sz w:val="20"/>
                <w:szCs w:val="20"/>
              </w:rPr>
            </w:pPr>
            <w:r w:rsidRPr="005D7D76">
              <w:rPr>
                <w:sz w:val="20"/>
                <w:szCs w:val="20"/>
              </w:rPr>
              <w:t>18,58</w:t>
            </w:r>
          </w:p>
        </w:tc>
      </w:tr>
      <w:tr w:rsidR="00AE771C" w:rsidRPr="005D7D76" w:rsidTr="005D7D76">
        <w:trPr>
          <w:trHeight w:val="255"/>
        </w:trPr>
        <w:tc>
          <w:tcPr>
            <w:tcW w:w="0" w:type="auto"/>
          </w:tcPr>
          <w:p w:rsidR="00AE771C" w:rsidRPr="005D7D76" w:rsidRDefault="00AE771C" w:rsidP="005D7D76">
            <w:pPr>
              <w:spacing w:line="360" w:lineRule="auto"/>
              <w:jc w:val="both"/>
              <w:rPr>
                <w:sz w:val="20"/>
                <w:szCs w:val="20"/>
              </w:rPr>
            </w:pPr>
            <w:r w:rsidRPr="005D7D76">
              <w:rPr>
                <w:sz w:val="20"/>
                <w:szCs w:val="20"/>
              </w:rPr>
              <w:t>Валовая прибыль</w:t>
            </w:r>
          </w:p>
        </w:tc>
        <w:tc>
          <w:tcPr>
            <w:tcW w:w="0" w:type="auto"/>
          </w:tcPr>
          <w:p w:rsidR="00AE771C" w:rsidRPr="005D7D76" w:rsidRDefault="00AE771C" w:rsidP="005D7D76">
            <w:pPr>
              <w:spacing w:line="360" w:lineRule="auto"/>
              <w:jc w:val="both"/>
              <w:rPr>
                <w:sz w:val="20"/>
                <w:szCs w:val="20"/>
              </w:rPr>
            </w:pPr>
            <w:r w:rsidRPr="005D7D76">
              <w:rPr>
                <w:sz w:val="20"/>
                <w:szCs w:val="20"/>
              </w:rPr>
              <w:t>186127,2</w:t>
            </w:r>
          </w:p>
        </w:tc>
        <w:tc>
          <w:tcPr>
            <w:tcW w:w="0" w:type="auto"/>
          </w:tcPr>
          <w:p w:rsidR="00AE771C" w:rsidRPr="005D7D76" w:rsidRDefault="00AE771C" w:rsidP="005D7D76">
            <w:pPr>
              <w:spacing w:line="360" w:lineRule="auto"/>
              <w:jc w:val="both"/>
              <w:rPr>
                <w:sz w:val="20"/>
                <w:szCs w:val="20"/>
              </w:rPr>
            </w:pPr>
            <w:r w:rsidRPr="005D7D76">
              <w:rPr>
                <w:sz w:val="20"/>
                <w:szCs w:val="20"/>
              </w:rPr>
              <w:t>324950,7</w:t>
            </w:r>
          </w:p>
        </w:tc>
        <w:tc>
          <w:tcPr>
            <w:tcW w:w="0" w:type="auto"/>
          </w:tcPr>
          <w:p w:rsidR="00AE771C" w:rsidRPr="005D7D76" w:rsidRDefault="00AE771C" w:rsidP="005D7D76">
            <w:pPr>
              <w:spacing w:line="360" w:lineRule="auto"/>
              <w:jc w:val="both"/>
              <w:rPr>
                <w:sz w:val="20"/>
                <w:szCs w:val="20"/>
              </w:rPr>
            </w:pPr>
            <w:r w:rsidRPr="005D7D76">
              <w:rPr>
                <w:sz w:val="20"/>
                <w:szCs w:val="20"/>
              </w:rPr>
              <w:t>138823,0</w:t>
            </w:r>
          </w:p>
        </w:tc>
        <w:tc>
          <w:tcPr>
            <w:tcW w:w="0" w:type="auto"/>
          </w:tcPr>
          <w:p w:rsidR="00AE771C" w:rsidRPr="005D7D76" w:rsidRDefault="00AE771C" w:rsidP="005D7D76">
            <w:pPr>
              <w:spacing w:line="360" w:lineRule="auto"/>
              <w:jc w:val="both"/>
              <w:rPr>
                <w:sz w:val="20"/>
                <w:szCs w:val="20"/>
              </w:rPr>
            </w:pPr>
            <w:r w:rsidRPr="005D7D76">
              <w:rPr>
                <w:sz w:val="20"/>
                <w:szCs w:val="20"/>
              </w:rPr>
              <w:t>74,59</w:t>
            </w:r>
          </w:p>
        </w:tc>
      </w:tr>
      <w:tr w:rsidR="00AE771C" w:rsidRPr="005D7D76" w:rsidTr="005D7D76">
        <w:trPr>
          <w:trHeight w:val="255"/>
        </w:trPr>
        <w:tc>
          <w:tcPr>
            <w:tcW w:w="0" w:type="auto"/>
          </w:tcPr>
          <w:p w:rsidR="00AE771C" w:rsidRPr="005D7D76" w:rsidRDefault="00AE771C" w:rsidP="005D7D76">
            <w:pPr>
              <w:spacing w:line="360" w:lineRule="auto"/>
              <w:jc w:val="both"/>
              <w:rPr>
                <w:sz w:val="20"/>
                <w:szCs w:val="20"/>
              </w:rPr>
            </w:pPr>
            <w:r w:rsidRPr="005D7D76">
              <w:rPr>
                <w:sz w:val="20"/>
                <w:szCs w:val="20"/>
              </w:rPr>
              <w:t>Прибыль от продаж</w:t>
            </w:r>
          </w:p>
        </w:tc>
        <w:tc>
          <w:tcPr>
            <w:tcW w:w="0" w:type="auto"/>
          </w:tcPr>
          <w:p w:rsidR="00AE771C" w:rsidRPr="005D7D76" w:rsidRDefault="00AE771C" w:rsidP="005D7D76">
            <w:pPr>
              <w:spacing w:line="360" w:lineRule="auto"/>
              <w:jc w:val="both"/>
              <w:rPr>
                <w:sz w:val="20"/>
                <w:szCs w:val="20"/>
              </w:rPr>
            </w:pPr>
            <w:r w:rsidRPr="005D7D76">
              <w:rPr>
                <w:sz w:val="20"/>
                <w:szCs w:val="20"/>
              </w:rPr>
              <w:t>79612,1</w:t>
            </w:r>
          </w:p>
        </w:tc>
        <w:tc>
          <w:tcPr>
            <w:tcW w:w="0" w:type="auto"/>
          </w:tcPr>
          <w:p w:rsidR="00AE771C" w:rsidRPr="005D7D76" w:rsidRDefault="00AE771C" w:rsidP="005D7D76">
            <w:pPr>
              <w:spacing w:line="360" w:lineRule="auto"/>
              <w:jc w:val="both"/>
              <w:rPr>
                <w:sz w:val="20"/>
                <w:szCs w:val="20"/>
              </w:rPr>
            </w:pPr>
            <w:r w:rsidRPr="005D7D76">
              <w:rPr>
                <w:sz w:val="20"/>
                <w:szCs w:val="20"/>
              </w:rPr>
              <w:t>227387</w:t>
            </w:r>
          </w:p>
        </w:tc>
        <w:tc>
          <w:tcPr>
            <w:tcW w:w="0" w:type="auto"/>
          </w:tcPr>
          <w:p w:rsidR="00AE771C" w:rsidRPr="005D7D76" w:rsidRDefault="00AE771C" w:rsidP="005D7D76">
            <w:pPr>
              <w:spacing w:line="360" w:lineRule="auto"/>
              <w:jc w:val="both"/>
              <w:rPr>
                <w:sz w:val="20"/>
                <w:szCs w:val="20"/>
              </w:rPr>
            </w:pPr>
            <w:r w:rsidRPr="005D7D76">
              <w:rPr>
                <w:sz w:val="20"/>
                <w:szCs w:val="20"/>
              </w:rPr>
              <w:t>147774,9</w:t>
            </w:r>
          </w:p>
        </w:tc>
        <w:tc>
          <w:tcPr>
            <w:tcW w:w="0" w:type="auto"/>
          </w:tcPr>
          <w:p w:rsidR="00AE771C" w:rsidRPr="005D7D76" w:rsidRDefault="00AE771C" w:rsidP="005D7D76">
            <w:pPr>
              <w:spacing w:line="360" w:lineRule="auto"/>
              <w:jc w:val="both"/>
              <w:rPr>
                <w:sz w:val="20"/>
                <w:szCs w:val="20"/>
              </w:rPr>
            </w:pPr>
            <w:r w:rsidRPr="005D7D76">
              <w:rPr>
                <w:sz w:val="20"/>
                <w:szCs w:val="20"/>
              </w:rPr>
              <w:t>185,62</w:t>
            </w:r>
          </w:p>
        </w:tc>
      </w:tr>
      <w:tr w:rsidR="00AE771C" w:rsidRPr="005D7D76" w:rsidTr="005D7D76">
        <w:trPr>
          <w:trHeight w:val="255"/>
        </w:trPr>
        <w:tc>
          <w:tcPr>
            <w:tcW w:w="0" w:type="auto"/>
          </w:tcPr>
          <w:p w:rsidR="00AE771C" w:rsidRPr="005D7D76" w:rsidRDefault="00AE771C" w:rsidP="005D7D76">
            <w:pPr>
              <w:spacing w:line="360" w:lineRule="auto"/>
              <w:jc w:val="both"/>
              <w:rPr>
                <w:sz w:val="20"/>
                <w:szCs w:val="20"/>
              </w:rPr>
            </w:pPr>
            <w:r w:rsidRPr="005D7D76">
              <w:rPr>
                <w:sz w:val="20"/>
                <w:szCs w:val="20"/>
              </w:rPr>
              <w:t>Прибыль до налогообложения</w:t>
            </w:r>
          </w:p>
        </w:tc>
        <w:tc>
          <w:tcPr>
            <w:tcW w:w="0" w:type="auto"/>
          </w:tcPr>
          <w:p w:rsidR="00AE771C" w:rsidRPr="005D7D76" w:rsidRDefault="00AE771C" w:rsidP="005D7D76">
            <w:pPr>
              <w:spacing w:line="360" w:lineRule="auto"/>
              <w:jc w:val="both"/>
              <w:rPr>
                <w:sz w:val="20"/>
                <w:szCs w:val="20"/>
              </w:rPr>
            </w:pPr>
            <w:r w:rsidRPr="005D7D76">
              <w:rPr>
                <w:sz w:val="20"/>
                <w:szCs w:val="20"/>
              </w:rPr>
              <w:t>1257363</w:t>
            </w:r>
          </w:p>
        </w:tc>
        <w:tc>
          <w:tcPr>
            <w:tcW w:w="0" w:type="auto"/>
          </w:tcPr>
          <w:p w:rsidR="00AE771C" w:rsidRPr="005D7D76" w:rsidRDefault="00AE771C" w:rsidP="005D7D76">
            <w:pPr>
              <w:spacing w:line="360" w:lineRule="auto"/>
              <w:jc w:val="both"/>
              <w:rPr>
                <w:sz w:val="20"/>
                <w:szCs w:val="20"/>
              </w:rPr>
            </w:pPr>
            <w:r w:rsidRPr="005D7D76">
              <w:rPr>
                <w:sz w:val="20"/>
                <w:szCs w:val="20"/>
              </w:rPr>
              <w:t>1054825,6</w:t>
            </w:r>
          </w:p>
        </w:tc>
        <w:tc>
          <w:tcPr>
            <w:tcW w:w="0" w:type="auto"/>
          </w:tcPr>
          <w:p w:rsidR="00AE771C" w:rsidRPr="005D7D76" w:rsidRDefault="00AE771C" w:rsidP="005D7D76">
            <w:pPr>
              <w:spacing w:line="360" w:lineRule="auto"/>
              <w:jc w:val="both"/>
              <w:rPr>
                <w:sz w:val="20"/>
                <w:szCs w:val="20"/>
              </w:rPr>
            </w:pPr>
            <w:r w:rsidRPr="005D7D76">
              <w:rPr>
                <w:sz w:val="20"/>
                <w:szCs w:val="20"/>
              </w:rPr>
              <w:t>-202537,4</w:t>
            </w:r>
          </w:p>
        </w:tc>
        <w:tc>
          <w:tcPr>
            <w:tcW w:w="0" w:type="auto"/>
          </w:tcPr>
          <w:p w:rsidR="00AE771C" w:rsidRPr="005D7D76" w:rsidRDefault="00AE771C" w:rsidP="005D7D76">
            <w:pPr>
              <w:spacing w:line="360" w:lineRule="auto"/>
              <w:jc w:val="both"/>
              <w:rPr>
                <w:sz w:val="20"/>
                <w:szCs w:val="20"/>
              </w:rPr>
            </w:pPr>
            <w:r w:rsidRPr="005D7D76">
              <w:rPr>
                <w:sz w:val="20"/>
                <w:szCs w:val="20"/>
              </w:rPr>
              <w:t>-16,11</w:t>
            </w:r>
          </w:p>
        </w:tc>
      </w:tr>
      <w:tr w:rsidR="00AE771C" w:rsidRPr="005D7D76" w:rsidTr="005D7D76">
        <w:trPr>
          <w:trHeight w:val="255"/>
        </w:trPr>
        <w:tc>
          <w:tcPr>
            <w:tcW w:w="0" w:type="auto"/>
          </w:tcPr>
          <w:p w:rsidR="00AE771C" w:rsidRPr="005D7D76" w:rsidRDefault="00AE771C" w:rsidP="005D7D76">
            <w:pPr>
              <w:spacing w:line="360" w:lineRule="auto"/>
              <w:jc w:val="both"/>
              <w:rPr>
                <w:sz w:val="20"/>
                <w:szCs w:val="20"/>
              </w:rPr>
            </w:pPr>
            <w:r w:rsidRPr="005D7D76">
              <w:rPr>
                <w:sz w:val="20"/>
                <w:szCs w:val="20"/>
              </w:rPr>
              <w:t>Доля валовой прибыли в чистом денежном потоке от текущей деятельности</w:t>
            </w:r>
          </w:p>
        </w:tc>
        <w:tc>
          <w:tcPr>
            <w:tcW w:w="0" w:type="auto"/>
          </w:tcPr>
          <w:p w:rsidR="00AE771C" w:rsidRPr="005D7D76" w:rsidRDefault="00AE771C" w:rsidP="005D7D76">
            <w:pPr>
              <w:spacing w:line="360" w:lineRule="auto"/>
              <w:jc w:val="both"/>
              <w:rPr>
                <w:sz w:val="20"/>
                <w:szCs w:val="20"/>
              </w:rPr>
            </w:pPr>
            <w:r w:rsidRPr="005D7D76">
              <w:rPr>
                <w:sz w:val="20"/>
                <w:szCs w:val="20"/>
              </w:rPr>
              <w:t>102,6</w:t>
            </w:r>
          </w:p>
        </w:tc>
        <w:tc>
          <w:tcPr>
            <w:tcW w:w="0" w:type="auto"/>
          </w:tcPr>
          <w:p w:rsidR="00AE771C" w:rsidRPr="005D7D76" w:rsidRDefault="00AE771C" w:rsidP="005D7D76">
            <w:pPr>
              <w:spacing w:line="360" w:lineRule="auto"/>
              <w:jc w:val="both"/>
              <w:rPr>
                <w:sz w:val="20"/>
                <w:szCs w:val="20"/>
              </w:rPr>
            </w:pPr>
            <w:r w:rsidRPr="005D7D76">
              <w:rPr>
                <w:sz w:val="20"/>
                <w:szCs w:val="20"/>
              </w:rPr>
              <w:t>581,7</w:t>
            </w:r>
          </w:p>
        </w:tc>
        <w:tc>
          <w:tcPr>
            <w:tcW w:w="0" w:type="auto"/>
          </w:tcPr>
          <w:p w:rsidR="00AE771C" w:rsidRPr="005D7D76" w:rsidRDefault="00AE771C" w:rsidP="005D7D76">
            <w:pPr>
              <w:spacing w:line="360" w:lineRule="auto"/>
              <w:jc w:val="both"/>
              <w:rPr>
                <w:sz w:val="20"/>
                <w:szCs w:val="20"/>
              </w:rPr>
            </w:pPr>
            <w:r w:rsidRPr="005D7D76">
              <w:rPr>
                <w:sz w:val="20"/>
                <w:szCs w:val="20"/>
              </w:rPr>
              <w:t>479,1</w:t>
            </w:r>
          </w:p>
        </w:tc>
        <w:tc>
          <w:tcPr>
            <w:tcW w:w="0" w:type="auto"/>
          </w:tcPr>
          <w:p w:rsidR="00AE771C" w:rsidRPr="005D7D76" w:rsidRDefault="00AE771C" w:rsidP="005D7D76">
            <w:pPr>
              <w:spacing w:line="360" w:lineRule="auto"/>
              <w:jc w:val="both"/>
              <w:rPr>
                <w:sz w:val="20"/>
                <w:szCs w:val="20"/>
              </w:rPr>
            </w:pPr>
            <w:r w:rsidRPr="005D7D76">
              <w:rPr>
                <w:sz w:val="20"/>
                <w:szCs w:val="20"/>
              </w:rPr>
              <w:t>467,15</w:t>
            </w:r>
          </w:p>
        </w:tc>
      </w:tr>
      <w:tr w:rsidR="00AE771C" w:rsidRPr="005D7D76" w:rsidTr="005D7D76">
        <w:trPr>
          <w:trHeight w:val="255"/>
        </w:trPr>
        <w:tc>
          <w:tcPr>
            <w:tcW w:w="0" w:type="auto"/>
          </w:tcPr>
          <w:p w:rsidR="00AE771C" w:rsidRPr="005D7D76" w:rsidRDefault="00AE771C" w:rsidP="005D7D76">
            <w:pPr>
              <w:spacing w:line="360" w:lineRule="auto"/>
              <w:jc w:val="both"/>
              <w:rPr>
                <w:sz w:val="20"/>
                <w:szCs w:val="20"/>
              </w:rPr>
            </w:pPr>
            <w:r w:rsidRPr="005D7D76">
              <w:rPr>
                <w:sz w:val="20"/>
                <w:szCs w:val="20"/>
              </w:rPr>
              <w:t>Доля валовой прибыли в чистом денежном потоке общем</w:t>
            </w:r>
          </w:p>
        </w:tc>
        <w:tc>
          <w:tcPr>
            <w:tcW w:w="0" w:type="auto"/>
          </w:tcPr>
          <w:p w:rsidR="00AE771C" w:rsidRPr="005D7D76" w:rsidRDefault="00AE771C" w:rsidP="005D7D76">
            <w:pPr>
              <w:spacing w:line="360" w:lineRule="auto"/>
              <w:jc w:val="both"/>
              <w:rPr>
                <w:sz w:val="20"/>
                <w:szCs w:val="20"/>
              </w:rPr>
            </w:pPr>
            <w:r w:rsidRPr="005D7D76">
              <w:rPr>
                <w:sz w:val="20"/>
                <w:szCs w:val="20"/>
              </w:rPr>
              <w:t>38</w:t>
            </w:r>
          </w:p>
        </w:tc>
        <w:tc>
          <w:tcPr>
            <w:tcW w:w="0" w:type="auto"/>
          </w:tcPr>
          <w:p w:rsidR="00AE771C" w:rsidRPr="005D7D76" w:rsidRDefault="00AE771C" w:rsidP="005D7D76">
            <w:pPr>
              <w:spacing w:line="360" w:lineRule="auto"/>
              <w:jc w:val="both"/>
              <w:rPr>
                <w:sz w:val="20"/>
                <w:szCs w:val="20"/>
              </w:rPr>
            </w:pPr>
            <w:r w:rsidRPr="005D7D76">
              <w:rPr>
                <w:sz w:val="20"/>
                <w:szCs w:val="20"/>
              </w:rPr>
              <w:t>9,9</w:t>
            </w:r>
          </w:p>
        </w:tc>
        <w:tc>
          <w:tcPr>
            <w:tcW w:w="0" w:type="auto"/>
          </w:tcPr>
          <w:p w:rsidR="00AE771C" w:rsidRPr="005D7D76" w:rsidRDefault="00AE771C" w:rsidP="005D7D76">
            <w:pPr>
              <w:spacing w:line="360" w:lineRule="auto"/>
              <w:jc w:val="both"/>
              <w:rPr>
                <w:sz w:val="20"/>
                <w:szCs w:val="20"/>
              </w:rPr>
            </w:pPr>
            <w:r w:rsidRPr="005D7D76">
              <w:rPr>
                <w:sz w:val="20"/>
                <w:szCs w:val="20"/>
              </w:rPr>
              <w:t>-28,2</w:t>
            </w:r>
          </w:p>
        </w:tc>
        <w:tc>
          <w:tcPr>
            <w:tcW w:w="0" w:type="auto"/>
          </w:tcPr>
          <w:p w:rsidR="00AE771C" w:rsidRPr="005D7D76" w:rsidRDefault="00AE771C" w:rsidP="005D7D76">
            <w:pPr>
              <w:spacing w:line="360" w:lineRule="auto"/>
              <w:jc w:val="both"/>
              <w:rPr>
                <w:sz w:val="20"/>
                <w:szCs w:val="20"/>
              </w:rPr>
            </w:pPr>
            <w:r w:rsidRPr="005D7D76">
              <w:rPr>
                <w:sz w:val="20"/>
                <w:szCs w:val="20"/>
              </w:rPr>
              <w:t>-74,04</w:t>
            </w:r>
          </w:p>
        </w:tc>
      </w:tr>
      <w:tr w:rsidR="00AE771C" w:rsidRPr="005D7D76" w:rsidTr="005D7D76">
        <w:trPr>
          <w:trHeight w:val="255"/>
        </w:trPr>
        <w:tc>
          <w:tcPr>
            <w:tcW w:w="0" w:type="auto"/>
          </w:tcPr>
          <w:p w:rsidR="00AE771C" w:rsidRPr="005D7D76" w:rsidRDefault="00AE771C" w:rsidP="005D7D76">
            <w:pPr>
              <w:spacing w:line="360" w:lineRule="auto"/>
              <w:jc w:val="both"/>
              <w:rPr>
                <w:sz w:val="20"/>
                <w:szCs w:val="20"/>
              </w:rPr>
            </w:pPr>
            <w:r w:rsidRPr="005D7D76">
              <w:rPr>
                <w:sz w:val="20"/>
                <w:szCs w:val="20"/>
              </w:rPr>
              <w:t>Доля прибыли от продаж в чистом денежном потоке от текущей деятельности</w:t>
            </w:r>
          </w:p>
        </w:tc>
        <w:tc>
          <w:tcPr>
            <w:tcW w:w="0" w:type="auto"/>
          </w:tcPr>
          <w:p w:rsidR="00AE771C" w:rsidRPr="005D7D76" w:rsidRDefault="00AE771C" w:rsidP="005D7D76">
            <w:pPr>
              <w:spacing w:line="360" w:lineRule="auto"/>
              <w:jc w:val="both"/>
              <w:rPr>
                <w:sz w:val="20"/>
                <w:szCs w:val="20"/>
              </w:rPr>
            </w:pPr>
            <w:r w:rsidRPr="005D7D76">
              <w:rPr>
                <w:sz w:val="20"/>
                <w:szCs w:val="20"/>
              </w:rPr>
              <w:t>43,9</w:t>
            </w:r>
          </w:p>
        </w:tc>
        <w:tc>
          <w:tcPr>
            <w:tcW w:w="0" w:type="auto"/>
          </w:tcPr>
          <w:p w:rsidR="00AE771C" w:rsidRPr="005D7D76" w:rsidRDefault="00AE771C" w:rsidP="005D7D76">
            <w:pPr>
              <w:spacing w:line="360" w:lineRule="auto"/>
              <w:jc w:val="both"/>
              <w:rPr>
                <w:sz w:val="20"/>
                <w:szCs w:val="20"/>
              </w:rPr>
            </w:pPr>
            <w:r w:rsidRPr="005D7D76">
              <w:rPr>
                <w:sz w:val="20"/>
                <w:szCs w:val="20"/>
              </w:rPr>
              <w:t>407</w:t>
            </w:r>
          </w:p>
        </w:tc>
        <w:tc>
          <w:tcPr>
            <w:tcW w:w="0" w:type="auto"/>
          </w:tcPr>
          <w:p w:rsidR="00AE771C" w:rsidRPr="005D7D76" w:rsidRDefault="00AE771C" w:rsidP="005D7D76">
            <w:pPr>
              <w:spacing w:line="360" w:lineRule="auto"/>
              <w:jc w:val="both"/>
              <w:rPr>
                <w:sz w:val="20"/>
                <w:szCs w:val="20"/>
              </w:rPr>
            </w:pPr>
            <w:r w:rsidRPr="005D7D76">
              <w:rPr>
                <w:sz w:val="20"/>
                <w:szCs w:val="20"/>
              </w:rPr>
              <w:t>363,2</w:t>
            </w:r>
          </w:p>
        </w:tc>
        <w:tc>
          <w:tcPr>
            <w:tcW w:w="0" w:type="auto"/>
          </w:tcPr>
          <w:p w:rsidR="00AE771C" w:rsidRPr="005D7D76" w:rsidRDefault="00AE771C" w:rsidP="005D7D76">
            <w:pPr>
              <w:spacing w:line="360" w:lineRule="auto"/>
              <w:jc w:val="both"/>
              <w:rPr>
                <w:sz w:val="20"/>
                <w:szCs w:val="20"/>
              </w:rPr>
            </w:pPr>
            <w:r w:rsidRPr="005D7D76">
              <w:rPr>
                <w:sz w:val="20"/>
                <w:szCs w:val="20"/>
              </w:rPr>
              <w:t>827,85</w:t>
            </w:r>
          </w:p>
        </w:tc>
      </w:tr>
      <w:tr w:rsidR="00AE771C" w:rsidRPr="005D7D76" w:rsidTr="005D7D76">
        <w:trPr>
          <w:trHeight w:val="255"/>
        </w:trPr>
        <w:tc>
          <w:tcPr>
            <w:tcW w:w="0" w:type="auto"/>
          </w:tcPr>
          <w:p w:rsidR="00AE771C" w:rsidRPr="005D7D76" w:rsidRDefault="00AE771C" w:rsidP="005D7D76">
            <w:pPr>
              <w:spacing w:line="360" w:lineRule="auto"/>
              <w:jc w:val="both"/>
              <w:rPr>
                <w:sz w:val="20"/>
                <w:szCs w:val="20"/>
              </w:rPr>
            </w:pPr>
            <w:r w:rsidRPr="005D7D76">
              <w:rPr>
                <w:sz w:val="20"/>
                <w:szCs w:val="20"/>
              </w:rPr>
              <w:t>Доля прибыли от продаж в чистом денежном потоке общей</w:t>
            </w:r>
          </w:p>
        </w:tc>
        <w:tc>
          <w:tcPr>
            <w:tcW w:w="0" w:type="auto"/>
          </w:tcPr>
          <w:p w:rsidR="00AE771C" w:rsidRPr="005D7D76" w:rsidRDefault="00AE771C" w:rsidP="005D7D76">
            <w:pPr>
              <w:spacing w:line="360" w:lineRule="auto"/>
              <w:jc w:val="both"/>
              <w:rPr>
                <w:sz w:val="20"/>
                <w:szCs w:val="20"/>
              </w:rPr>
            </w:pPr>
            <w:r w:rsidRPr="005D7D76">
              <w:rPr>
                <w:sz w:val="20"/>
                <w:szCs w:val="20"/>
              </w:rPr>
              <w:t>-</w:t>
            </w:r>
          </w:p>
        </w:tc>
        <w:tc>
          <w:tcPr>
            <w:tcW w:w="0" w:type="auto"/>
          </w:tcPr>
          <w:p w:rsidR="00AE771C" w:rsidRPr="005D7D76" w:rsidRDefault="00AE771C" w:rsidP="005D7D76">
            <w:pPr>
              <w:spacing w:line="360" w:lineRule="auto"/>
              <w:jc w:val="both"/>
              <w:rPr>
                <w:sz w:val="20"/>
                <w:szCs w:val="20"/>
              </w:rPr>
            </w:pPr>
            <w:r w:rsidRPr="005D7D76">
              <w:rPr>
                <w:sz w:val="20"/>
                <w:szCs w:val="20"/>
              </w:rPr>
              <w:t>-</w:t>
            </w:r>
          </w:p>
        </w:tc>
        <w:tc>
          <w:tcPr>
            <w:tcW w:w="0" w:type="auto"/>
          </w:tcPr>
          <w:p w:rsidR="00AE771C" w:rsidRPr="005D7D76" w:rsidRDefault="00AE771C" w:rsidP="005D7D76">
            <w:pPr>
              <w:spacing w:line="360" w:lineRule="auto"/>
              <w:jc w:val="both"/>
              <w:rPr>
                <w:sz w:val="20"/>
                <w:szCs w:val="20"/>
              </w:rPr>
            </w:pPr>
            <w:r w:rsidRPr="005D7D76">
              <w:rPr>
                <w:sz w:val="20"/>
                <w:szCs w:val="20"/>
              </w:rPr>
              <w:t>-</w:t>
            </w:r>
          </w:p>
        </w:tc>
        <w:tc>
          <w:tcPr>
            <w:tcW w:w="0" w:type="auto"/>
          </w:tcPr>
          <w:p w:rsidR="00AE771C" w:rsidRPr="005D7D76" w:rsidRDefault="00AE771C" w:rsidP="005D7D76">
            <w:pPr>
              <w:spacing w:line="360" w:lineRule="auto"/>
              <w:jc w:val="both"/>
              <w:rPr>
                <w:sz w:val="20"/>
                <w:szCs w:val="20"/>
              </w:rPr>
            </w:pPr>
            <w:r w:rsidRPr="005D7D76">
              <w:rPr>
                <w:sz w:val="20"/>
                <w:szCs w:val="20"/>
              </w:rPr>
              <w:t>-</w:t>
            </w:r>
          </w:p>
        </w:tc>
      </w:tr>
      <w:tr w:rsidR="00AE771C" w:rsidRPr="005D7D76" w:rsidTr="005D7D76">
        <w:trPr>
          <w:trHeight w:val="255"/>
        </w:trPr>
        <w:tc>
          <w:tcPr>
            <w:tcW w:w="0" w:type="auto"/>
          </w:tcPr>
          <w:p w:rsidR="00AE771C" w:rsidRPr="005D7D76" w:rsidRDefault="00AE771C" w:rsidP="005D7D76">
            <w:pPr>
              <w:spacing w:line="360" w:lineRule="auto"/>
              <w:jc w:val="both"/>
              <w:rPr>
                <w:sz w:val="20"/>
                <w:szCs w:val="20"/>
              </w:rPr>
            </w:pPr>
            <w:r w:rsidRPr="005D7D76">
              <w:rPr>
                <w:sz w:val="20"/>
                <w:szCs w:val="20"/>
              </w:rPr>
              <w:t>Доля прибыли до налогообложения в чистом денежном потоке от текущей деятельности</w:t>
            </w:r>
          </w:p>
        </w:tc>
        <w:tc>
          <w:tcPr>
            <w:tcW w:w="0" w:type="auto"/>
          </w:tcPr>
          <w:p w:rsidR="00AE771C" w:rsidRPr="005D7D76" w:rsidRDefault="00AE771C" w:rsidP="005D7D76">
            <w:pPr>
              <w:spacing w:line="360" w:lineRule="auto"/>
              <w:jc w:val="both"/>
              <w:rPr>
                <w:sz w:val="20"/>
                <w:szCs w:val="20"/>
              </w:rPr>
            </w:pPr>
            <w:r w:rsidRPr="005D7D76">
              <w:rPr>
                <w:sz w:val="20"/>
                <w:szCs w:val="20"/>
              </w:rPr>
              <w:t>692,8</w:t>
            </w:r>
          </w:p>
        </w:tc>
        <w:tc>
          <w:tcPr>
            <w:tcW w:w="0" w:type="auto"/>
          </w:tcPr>
          <w:p w:rsidR="00AE771C" w:rsidRPr="005D7D76" w:rsidRDefault="00AE771C" w:rsidP="005D7D76">
            <w:pPr>
              <w:spacing w:line="360" w:lineRule="auto"/>
              <w:jc w:val="both"/>
              <w:rPr>
                <w:sz w:val="20"/>
                <w:szCs w:val="20"/>
              </w:rPr>
            </w:pPr>
            <w:r w:rsidRPr="005D7D76">
              <w:rPr>
                <w:sz w:val="20"/>
                <w:szCs w:val="20"/>
              </w:rPr>
              <w:t>1888,1</w:t>
            </w:r>
          </w:p>
        </w:tc>
        <w:tc>
          <w:tcPr>
            <w:tcW w:w="0" w:type="auto"/>
          </w:tcPr>
          <w:p w:rsidR="00AE771C" w:rsidRPr="005D7D76" w:rsidRDefault="00AE771C" w:rsidP="005D7D76">
            <w:pPr>
              <w:spacing w:line="360" w:lineRule="auto"/>
              <w:jc w:val="both"/>
              <w:rPr>
                <w:sz w:val="20"/>
                <w:szCs w:val="20"/>
              </w:rPr>
            </w:pPr>
            <w:r w:rsidRPr="005D7D76">
              <w:rPr>
                <w:sz w:val="20"/>
                <w:szCs w:val="20"/>
              </w:rPr>
              <w:t>1195,3</w:t>
            </w:r>
          </w:p>
        </w:tc>
        <w:tc>
          <w:tcPr>
            <w:tcW w:w="0" w:type="auto"/>
          </w:tcPr>
          <w:p w:rsidR="00AE771C" w:rsidRPr="005D7D76" w:rsidRDefault="00AE771C" w:rsidP="005D7D76">
            <w:pPr>
              <w:spacing w:line="360" w:lineRule="auto"/>
              <w:jc w:val="both"/>
              <w:rPr>
                <w:sz w:val="20"/>
                <w:szCs w:val="20"/>
              </w:rPr>
            </w:pPr>
            <w:r w:rsidRPr="005D7D76">
              <w:rPr>
                <w:sz w:val="20"/>
                <w:szCs w:val="20"/>
              </w:rPr>
              <w:t>172,53</w:t>
            </w:r>
          </w:p>
        </w:tc>
      </w:tr>
      <w:tr w:rsidR="00AE771C" w:rsidRPr="005D7D76" w:rsidTr="005D7D76">
        <w:trPr>
          <w:trHeight w:val="255"/>
        </w:trPr>
        <w:tc>
          <w:tcPr>
            <w:tcW w:w="0" w:type="auto"/>
          </w:tcPr>
          <w:p w:rsidR="00AE771C" w:rsidRPr="005D7D76" w:rsidRDefault="00AE771C" w:rsidP="005D7D76">
            <w:pPr>
              <w:spacing w:line="360" w:lineRule="auto"/>
              <w:jc w:val="both"/>
              <w:rPr>
                <w:sz w:val="20"/>
                <w:szCs w:val="20"/>
              </w:rPr>
            </w:pPr>
            <w:r w:rsidRPr="005D7D76">
              <w:rPr>
                <w:sz w:val="20"/>
                <w:szCs w:val="20"/>
              </w:rPr>
              <w:t>Доля прибыль до налогообложения в чистом денежном потоке от инвестиционной деятельности</w:t>
            </w:r>
          </w:p>
        </w:tc>
        <w:tc>
          <w:tcPr>
            <w:tcW w:w="0" w:type="auto"/>
          </w:tcPr>
          <w:p w:rsidR="00AE771C" w:rsidRPr="005D7D76" w:rsidRDefault="00AE771C" w:rsidP="005D7D76">
            <w:pPr>
              <w:spacing w:line="360" w:lineRule="auto"/>
              <w:jc w:val="both"/>
              <w:rPr>
                <w:sz w:val="20"/>
                <w:szCs w:val="20"/>
              </w:rPr>
            </w:pPr>
            <w:r w:rsidRPr="005D7D76">
              <w:rPr>
                <w:sz w:val="20"/>
                <w:szCs w:val="20"/>
              </w:rPr>
              <w:t>403,7</w:t>
            </w:r>
          </w:p>
        </w:tc>
        <w:tc>
          <w:tcPr>
            <w:tcW w:w="0" w:type="auto"/>
          </w:tcPr>
          <w:p w:rsidR="00AE771C" w:rsidRPr="005D7D76" w:rsidRDefault="00AE771C" w:rsidP="005D7D76">
            <w:pPr>
              <w:spacing w:line="360" w:lineRule="auto"/>
              <w:jc w:val="both"/>
              <w:rPr>
                <w:sz w:val="20"/>
                <w:szCs w:val="20"/>
              </w:rPr>
            </w:pPr>
            <w:r w:rsidRPr="005D7D76">
              <w:rPr>
                <w:sz w:val="20"/>
                <w:szCs w:val="20"/>
              </w:rPr>
              <w:t>172,2</w:t>
            </w:r>
          </w:p>
        </w:tc>
        <w:tc>
          <w:tcPr>
            <w:tcW w:w="0" w:type="auto"/>
          </w:tcPr>
          <w:p w:rsidR="00AE771C" w:rsidRPr="005D7D76" w:rsidRDefault="00AE771C" w:rsidP="005D7D76">
            <w:pPr>
              <w:spacing w:line="360" w:lineRule="auto"/>
              <w:jc w:val="both"/>
              <w:rPr>
                <w:sz w:val="20"/>
                <w:szCs w:val="20"/>
              </w:rPr>
            </w:pPr>
            <w:r w:rsidRPr="005D7D76">
              <w:rPr>
                <w:sz w:val="20"/>
                <w:szCs w:val="20"/>
              </w:rPr>
              <w:t>-231,5</w:t>
            </w:r>
          </w:p>
        </w:tc>
        <w:tc>
          <w:tcPr>
            <w:tcW w:w="0" w:type="auto"/>
          </w:tcPr>
          <w:p w:rsidR="00AE771C" w:rsidRPr="005D7D76" w:rsidRDefault="00AE771C" w:rsidP="005D7D76">
            <w:pPr>
              <w:spacing w:line="360" w:lineRule="auto"/>
              <w:jc w:val="both"/>
              <w:rPr>
                <w:sz w:val="20"/>
                <w:szCs w:val="20"/>
              </w:rPr>
            </w:pPr>
            <w:r w:rsidRPr="005D7D76">
              <w:rPr>
                <w:sz w:val="20"/>
                <w:szCs w:val="20"/>
              </w:rPr>
              <w:t>-57,34</w:t>
            </w:r>
          </w:p>
        </w:tc>
      </w:tr>
      <w:tr w:rsidR="00AE771C" w:rsidRPr="005D7D76" w:rsidTr="005D7D76">
        <w:trPr>
          <w:trHeight w:val="255"/>
        </w:trPr>
        <w:tc>
          <w:tcPr>
            <w:tcW w:w="0" w:type="auto"/>
          </w:tcPr>
          <w:p w:rsidR="00AE771C" w:rsidRPr="005D7D76" w:rsidRDefault="00AE771C" w:rsidP="005D7D76">
            <w:pPr>
              <w:spacing w:line="360" w:lineRule="auto"/>
              <w:jc w:val="both"/>
              <w:rPr>
                <w:sz w:val="20"/>
                <w:szCs w:val="20"/>
              </w:rPr>
            </w:pPr>
            <w:r w:rsidRPr="005D7D76">
              <w:rPr>
                <w:sz w:val="20"/>
                <w:szCs w:val="20"/>
              </w:rPr>
              <w:t>Доля прибыль до налогообложения в чистом денежном потоке от финансовой деятельности</w:t>
            </w:r>
          </w:p>
        </w:tc>
        <w:tc>
          <w:tcPr>
            <w:tcW w:w="0" w:type="auto"/>
          </w:tcPr>
          <w:p w:rsidR="00AE771C" w:rsidRPr="005D7D76" w:rsidRDefault="00AE771C" w:rsidP="005D7D76">
            <w:pPr>
              <w:spacing w:line="360" w:lineRule="auto"/>
              <w:jc w:val="both"/>
              <w:rPr>
                <w:sz w:val="20"/>
                <w:szCs w:val="20"/>
              </w:rPr>
            </w:pPr>
            <w:r w:rsidRPr="005D7D76">
              <w:rPr>
                <w:sz w:val="20"/>
                <w:szCs w:val="20"/>
              </w:rPr>
              <w:t>-</w:t>
            </w:r>
          </w:p>
        </w:tc>
        <w:tc>
          <w:tcPr>
            <w:tcW w:w="0" w:type="auto"/>
          </w:tcPr>
          <w:p w:rsidR="00AE771C" w:rsidRPr="005D7D76" w:rsidRDefault="00AE771C" w:rsidP="005D7D76">
            <w:pPr>
              <w:spacing w:line="360" w:lineRule="auto"/>
              <w:jc w:val="both"/>
              <w:rPr>
                <w:sz w:val="20"/>
                <w:szCs w:val="20"/>
              </w:rPr>
            </w:pPr>
            <w:r w:rsidRPr="005D7D76">
              <w:rPr>
                <w:sz w:val="20"/>
                <w:szCs w:val="20"/>
              </w:rPr>
              <w:t>-</w:t>
            </w:r>
          </w:p>
        </w:tc>
        <w:tc>
          <w:tcPr>
            <w:tcW w:w="0" w:type="auto"/>
          </w:tcPr>
          <w:p w:rsidR="00AE771C" w:rsidRPr="005D7D76" w:rsidRDefault="00AE771C" w:rsidP="005D7D76">
            <w:pPr>
              <w:spacing w:line="360" w:lineRule="auto"/>
              <w:jc w:val="both"/>
              <w:rPr>
                <w:sz w:val="20"/>
                <w:szCs w:val="20"/>
              </w:rPr>
            </w:pPr>
            <w:r w:rsidRPr="005D7D76">
              <w:rPr>
                <w:sz w:val="20"/>
                <w:szCs w:val="20"/>
              </w:rPr>
              <w:t>-</w:t>
            </w:r>
          </w:p>
        </w:tc>
        <w:tc>
          <w:tcPr>
            <w:tcW w:w="0" w:type="auto"/>
          </w:tcPr>
          <w:p w:rsidR="00AE771C" w:rsidRPr="005D7D76" w:rsidRDefault="00AE771C" w:rsidP="005D7D76">
            <w:pPr>
              <w:spacing w:line="360" w:lineRule="auto"/>
              <w:jc w:val="both"/>
              <w:rPr>
                <w:sz w:val="20"/>
                <w:szCs w:val="20"/>
              </w:rPr>
            </w:pPr>
            <w:r w:rsidRPr="005D7D76">
              <w:rPr>
                <w:sz w:val="20"/>
                <w:szCs w:val="20"/>
              </w:rPr>
              <w:t>-</w:t>
            </w:r>
          </w:p>
        </w:tc>
      </w:tr>
      <w:tr w:rsidR="00AE771C" w:rsidRPr="005D7D76" w:rsidTr="005D7D76">
        <w:trPr>
          <w:trHeight w:val="255"/>
        </w:trPr>
        <w:tc>
          <w:tcPr>
            <w:tcW w:w="0" w:type="auto"/>
          </w:tcPr>
          <w:p w:rsidR="00AE771C" w:rsidRPr="005D7D76" w:rsidRDefault="00AE771C" w:rsidP="005D7D76">
            <w:pPr>
              <w:spacing w:line="360" w:lineRule="auto"/>
              <w:jc w:val="both"/>
              <w:rPr>
                <w:sz w:val="20"/>
                <w:szCs w:val="20"/>
              </w:rPr>
            </w:pPr>
            <w:r w:rsidRPr="005D7D76">
              <w:rPr>
                <w:sz w:val="20"/>
                <w:szCs w:val="20"/>
              </w:rPr>
              <w:t>Доля прибыль до налогообложения в чистом денежном потоке общем</w:t>
            </w:r>
          </w:p>
        </w:tc>
        <w:tc>
          <w:tcPr>
            <w:tcW w:w="0" w:type="auto"/>
          </w:tcPr>
          <w:p w:rsidR="00AE771C" w:rsidRPr="005D7D76" w:rsidRDefault="00AE771C" w:rsidP="005D7D76">
            <w:pPr>
              <w:spacing w:line="360" w:lineRule="auto"/>
              <w:jc w:val="both"/>
              <w:rPr>
                <w:sz w:val="20"/>
                <w:szCs w:val="20"/>
              </w:rPr>
            </w:pPr>
            <w:r w:rsidRPr="005D7D76">
              <w:rPr>
                <w:sz w:val="20"/>
                <w:szCs w:val="20"/>
              </w:rPr>
              <w:t>263,4</w:t>
            </w:r>
          </w:p>
        </w:tc>
        <w:tc>
          <w:tcPr>
            <w:tcW w:w="0" w:type="auto"/>
          </w:tcPr>
          <w:p w:rsidR="00AE771C" w:rsidRPr="005D7D76" w:rsidRDefault="00AE771C" w:rsidP="005D7D76">
            <w:pPr>
              <w:spacing w:line="360" w:lineRule="auto"/>
              <w:jc w:val="both"/>
              <w:rPr>
                <w:sz w:val="20"/>
                <w:szCs w:val="20"/>
              </w:rPr>
            </w:pPr>
            <w:r w:rsidRPr="005D7D76">
              <w:rPr>
                <w:sz w:val="20"/>
                <w:szCs w:val="20"/>
              </w:rPr>
              <w:t>186,4</w:t>
            </w:r>
          </w:p>
        </w:tc>
        <w:tc>
          <w:tcPr>
            <w:tcW w:w="0" w:type="auto"/>
          </w:tcPr>
          <w:p w:rsidR="00AE771C" w:rsidRPr="005D7D76" w:rsidRDefault="00AE771C" w:rsidP="005D7D76">
            <w:pPr>
              <w:spacing w:line="360" w:lineRule="auto"/>
              <w:jc w:val="both"/>
              <w:rPr>
                <w:sz w:val="20"/>
                <w:szCs w:val="20"/>
              </w:rPr>
            </w:pPr>
            <w:r w:rsidRPr="005D7D76">
              <w:rPr>
                <w:sz w:val="20"/>
                <w:szCs w:val="20"/>
              </w:rPr>
              <w:t>-77,1</w:t>
            </w:r>
          </w:p>
        </w:tc>
        <w:tc>
          <w:tcPr>
            <w:tcW w:w="0" w:type="auto"/>
          </w:tcPr>
          <w:p w:rsidR="00AE771C" w:rsidRPr="005D7D76" w:rsidRDefault="00AE771C" w:rsidP="005D7D76">
            <w:pPr>
              <w:spacing w:line="360" w:lineRule="auto"/>
              <w:jc w:val="both"/>
              <w:rPr>
                <w:sz w:val="20"/>
                <w:szCs w:val="20"/>
              </w:rPr>
            </w:pPr>
            <w:r w:rsidRPr="005D7D76">
              <w:rPr>
                <w:sz w:val="20"/>
                <w:szCs w:val="20"/>
              </w:rPr>
              <w:t>-29,25</w:t>
            </w:r>
          </w:p>
        </w:tc>
      </w:tr>
    </w:tbl>
    <w:p w:rsidR="0031318A" w:rsidRDefault="0031318A"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Изменение прибыли в каком-либо из чистых денежных потоков рассчитывается по формуле 28:</w:t>
      </w:r>
    </w:p>
    <w:p w:rsidR="005D7D76" w:rsidRDefault="005D7D76" w:rsidP="007468EC">
      <w:pPr>
        <w:spacing w:line="360" w:lineRule="auto"/>
        <w:ind w:firstLine="709"/>
        <w:jc w:val="both"/>
        <w:rPr>
          <w:sz w:val="28"/>
          <w:szCs w:val="28"/>
        </w:rPr>
      </w:pPr>
    </w:p>
    <w:p w:rsidR="00AE771C" w:rsidRPr="005D7D76" w:rsidRDefault="00EF13B0" w:rsidP="007468EC">
      <w:pPr>
        <w:spacing w:line="360" w:lineRule="auto"/>
        <w:ind w:firstLine="709"/>
        <w:jc w:val="both"/>
        <w:rPr>
          <w:sz w:val="28"/>
          <w:szCs w:val="28"/>
        </w:rPr>
      </w:pPr>
      <w:r w:rsidRPr="005D7D76">
        <w:rPr>
          <w:sz w:val="28"/>
          <w:szCs w:val="28"/>
        </w:rPr>
        <w:object w:dxaOrig="1858" w:dyaOrig="565">
          <v:shape id="_x0000_i1088" type="#_x0000_t75" style="width:93pt;height:28.5pt" o:ole="" filled="t">
            <v:fill color2="black"/>
            <v:imagedata r:id="rId117" o:title=""/>
          </v:shape>
          <o:OLEObject Type="Embed" ProgID="Equation.3" ShapeID="_x0000_i1088" DrawAspect="Content" ObjectID="_1459342378" r:id="rId118"/>
        </w:object>
      </w:r>
      <w:r w:rsidR="00AE771C" w:rsidRPr="005D7D76">
        <w:rPr>
          <w:sz w:val="28"/>
          <w:szCs w:val="28"/>
        </w:rPr>
        <w:t>,</w:t>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t>(28)</w:t>
      </w:r>
    </w:p>
    <w:p w:rsidR="005D7D76" w:rsidRDefault="005D7D76"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где</w:t>
      </w:r>
      <w:r w:rsidRPr="005D7D76">
        <w:rPr>
          <w:sz w:val="28"/>
          <w:szCs w:val="28"/>
        </w:rPr>
        <w:tab/>
        <w:t>П</w:t>
      </w:r>
      <w:r w:rsidRPr="005D7D76">
        <w:rPr>
          <w:sz w:val="28"/>
          <w:szCs w:val="28"/>
          <w:vertAlign w:val="subscript"/>
        </w:rPr>
        <w:t>р</w:t>
      </w:r>
      <w:r w:rsidRPr="005D7D76">
        <w:rPr>
          <w:sz w:val="28"/>
          <w:szCs w:val="28"/>
        </w:rPr>
        <w:t xml:space="preserve"> – прибыль в каком-либо потоке, руб.;</w:t>
      </w:r>
    </w:p>
    <w:p w:rsidR="00AE771C" w:rsidRPr="005D7D76" w:rsidRDefault="00AE771C" w:rsidP="007468EC">
      <w:pPr>
        <w:spacing w:line="360" w:lineRule="auto"/>
        <w:ind w:firstLine="709"/>
        <w:jc w:val="both"/>
        <w:rPr>
          <w:sz w:val="28"/>
          <w:szCs w:val="28"/>
        </w:rPr>
      </w:pPr>
      <w:r w:rsidRPr="005D7D76">
        <w:rPr>
          <w:sz w:val="28"/>
          <w:szCs w:val="28"/>
        </w:rPr>
        <w:lastRenderedPageBreak/>
        <w:t>ЧДП – чистый денежный поток, руб.</w:t>
      </w:r>
    </w:p>
    <w:p w:rsidR="00AE771C" w:rsidRPr="005D7D76" w:rsidRDefault="00AE771C" w:rsidP="007468EC">
      <w:pPr>
        <w:spacing w:line="360" w:lineRule="auto"/>
        <w:ind w:firstLine="709"/>
        <w:jc w:val="both"/>
        <w:rPr>
          <w:sz w:val="28"/>
          <w:szCs w:val="28"/>
        </w:rPr>
      </w:pPr>
      <w:r w:rsidRPr="005D7D76">
        <w:rPr>
          <w:sz w:val="28"/>
          <w:szCs w:val="28"/>
        </w:rPr>
        <w:t>Так как ЧДП от финансовой деятельности получился отрицательным, то изменение прибыли от продаж в чистом денежном потоке общей и изменение прибыль до налогообложения в чистом денежном потоке от финансовой деятельности не рассчитываем.</w:t>
      </w:r>
    </w:p>
    <w:p w:rsidR="00AE771C" w:rsidRPr="005D7D76" w:rsidRDefault="00AE771C" w:rsidP="007468EC">
      <w:pPr>
        <w:spacing w:line="360" w:lineRule="auto"/>
        <w:ind w:firstLine="709"/>
        <w:jc w:val="both"/>
        <w:rPr>
          <w:sz w:val="28"/>
          <w:szCs w:val="28"/>
        </w:rPr>
      </w:pPr>
      <w:r w:rsidRPr="005D7D76">
        <w:rPr>
          <w:sz w:val="28"/>
          <w:szCs w:val="28"/>
        </w:rPr>
        <w:t>Анализ прибыли денежных потоков показал, что большая доля в прибыли, это доля прибыли до налогообложения в чистом денежном потоке от инвестиционной деятельности в 2008 году, в 2009 году она уменьшилась. Меньше всего доля валовой прибыли в чистом денежном потоке общем.</w:t>
      </w:r>
    </w:p>
    <w:p w:rsidR="00AE771C" w:rsidRPr="005D7D76" w:rsidRDefault="00AE771C" w:rsidP="007468EC">
      <w:pPr>
        <w:spacing w:line="360" w:lineRule="auto"/>
        <w:ind w:firstLine="709"/>
        <w:jc w:val="both"/>
        <w:rPr>
          <w:sz w:val="28"/>
          <w:szCs w:val="28"/>
        </w:rPr>
      </w:pPr>
      <w:r w:rsidRPr="005D7D76">
        <w:rPr>
          <w:sz w:val="28"/>
          <w:szCs w:val="28"/>
        </w:rPr>
        <w:t>Оптимизация денежных потоков. Модель Баумола проста и в достаточной степени приемлема для предприятий, денежные расходы которых стабильны и. прогнозируемы. В действительности такое случается редко; остаток средств на расчетном счете изменяется случайным образом, причем возможны значительные колебания.</w:t>
      </w:r>
      <w:r w:rsidR="0031318A">
        <w:rPr>
          <w:sz w:val="28"/>
          <w:szCs w:val="28"/>
        </w:rPr>
        <w:t xml:space="preserve"> </w:t>
      </w:r>
      <w:r w:rsidRPr="005D7D76">
        <w:rPr>
          <w:sz w:val="28"/>
          <w:szCs w:val="28"/>
        </w:rPr>
        <w:t>Оптимальный размер денежных средств на расчетном счете определяется по формуле 29:</w:t>
      </w:r>
    </w:p>
    <w:p w:rsidR="005D7D76" w:rsidRDefault="005D7D76" w:rsidP="007468EC">
      <w:pPr>
        <w:spacing w:line="360" w:lineRule="auto"/>
        <w:ind w:firstLine="709"/>
        <w:jc w:val="both"/>
        <w:rPr>
          <w:sz w:val="28"/>
          <w:szCs w:val="28"/>
        </w:rPr>
      </w:pPr>
    </w:p>
    <w:p w:rsidR="00AE771C" w:rsidRPr="005D7D76" w:rsidRDefault="00EF13B0" w:rsidP="007468EC">
      <w:pPr>
        <w:spacing w:line="360" w:lineRule="auto"/>
        <w:ind w:firstLine="709"/>
        <w:jc w:val="both"/>
        <w:rPr>
          <w:sz w:val="28"/>
          <w:szCs w:val="28"/>
        </w:rPr>
      </w:pPr>
      <w:r w:rsidRPr="005D7D76">
        <w:rPr>
          <w:sz w:val="28"/>
          <w:szCs w:val="28"/>
        </w:rPr>
        <w:object w:dxaOrig="1532" w:dyaOrig="615">
          <v:shape id="_x0000_i1089" type="#_x0000_t75" style="width:76.5pt;height:30.75pt" o:ole="" filled="t">
            <v:fill color2="black"/>
            <v:imagedata r:id="rId119" o:title=""/>
          </v:shape>
          <o:OLEObject Type="Embed" ProgID="Equation.3" ShapeID="_x0000_i1089" DrawAspect="Content" ObjectID="_1459342379" r:id="rId120"/>
        </w:object>
      </w:r>
      <w:r w:rsidR="00AE771C" w:rsidRPr="005D7D76">
        <w:rPr>
          <w:sz w:val="28"/>
          <w:szCs w:val="28"/>
        </w:rPr>
        <w:t>,</w:t>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t>(29)</w:t>
      </w:r>
    </w:p>
    <w:p w:rsidR="005D7D76" w:rsidRDefault="005D7D76"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где</w:t>
      </w:r>
      <w:r w:rsidR="00B30701">
        <w:rPr>
          <w:sz w:val="28"/>
          <w:szCs w:val="28"/>
        </w:rPr>
        <w:t xml:space="preserve"> </w:t>
      </w:r>
      <w:r w:rsidRPr="005D7D76">
        <w:rPr>
          <w:sz w:val="28"/>
          <w:szCs w:val="28"/>
          <w:lang w:val="en-US"/>
        </w:rPr>
        <w:t>V</w:t>
      </w:r>
      <w:r w:rsidRPr="005D7D76">
        <w:rPr>
          <w:sz w:val="28"/>
          <w:szCs w:val="28"/>
        </w:rPr>
        <w:t xml:space="preserve"> – прогнозируемая потребность в денежных средствах, для расчета по обязательствам за отчетный год, руб.;</w:t>
      </w:r>
    </w:p>
    <w:p w:rsidR="00AE771C" w:rsidRPr="005D7D76" w:rsidRDefault="00AE771C" w:rsidP="007468EC">
      <w:pPr>
        <w:spacing w:line="360" w:lineRule="auto"/>
        <w:ind w:firstLine="709"/>
        <w:jc w:val="both"/>
        <w:rPr>
          <w:sz w:val="28"/>
          <w:szCs w:val="28"/>
        </w:rPr>
      </w:pPr>
      <w:r w:rsidRPr="005D7D76">
        <w:rPr>
          <w:sz w:val="28"/>
          <w:szCs w:val="28"/>
        </w:rPr>
        <w:t>С – оплата комиссионного вознаграждения биржевым брокерам за конвертацию ценных бумаг в деньги и обратно, руб.;</w:t>
      </w:r>
    </w:p>
    <w:p w:rsidR="00AE771C" w:rsidRPr="005D7D76" w:rsidRDefault="00EF13B0" w:rsidP="007468EC">
      <w:pPr>
        <w:spacing w:line="360" w:lineRule="auto"/>
        <w:ind w:firstLine="709"/>
        <w:jc w:val="both"/>
        <w:rPr>
          <w:sz w:val="28"/>
          <w:szCs w:val="28"/>
        </w:rPr>
      </w:pPr>
      <w:r w:rsidRPr="005D7D76">
        <w:rPr>
          <w:sz w:val="28"/>
          <w:szCs w:val="28"/>
        </w:rPr>
        <w:object w:dxaOrig="256" w:dyaOrig="265">
          <v:shape id="_x0000_i1090" type="#_x0000_t75" style="width:12.75pt;height:13.5pt" o:ole="" filled="t">
            <v:fill color2="black"/>
            <v:imagedata r:id="rId121" o:title=""/>
          </v:shape>
          <o:OLEObject Type="Embed" ProgID="Equation.3" ShapeID="_x0000_i1090" DrawAspect="Content" ObjectID="_1459342380" r:id="rId122"/>
        </w:object>
      </w:r>
      <w:r w:rsidR="00AE771C" w:rsidRPr="005D7D76">
        <w:rPr>
          <w:sz w:val="28"/>
          <w:szCs w:val="28"/>
        </w:rPr>
        <w:t xml:space="preserve"> – применяемый уровень доходности по государственным ценным бумагам (20%).</w:t>
      </w:r>
    </w:p>
    <w:p w:rsidR="00AE771C" w:rsidRPr="005D7D76" w:rsidRDefault="00AE771C" w:rsidP="007468EC">
      <w:pPr>
        <w:spacing w:line="360" w:lineRule="auto"/>
        <w:ind w:firstLine="709"/>
        <w:jc w:val="both"/>
        <w:rPr>
          <w:sz w:val="28"/>
          <w:szCs w:val="28"/>
        </w:rPr>
      </w:pPr>
      <w:r w:rsidRPr="005D7D76">
        <w:rPr>
          <w:sz w:val="28"/>
          <w:szCs w:val="28"/>
        </w:rPr>
        <w:t>Расчет количества сделок по пополнению расчетного счета за период рассчитывается по формуле 30:</w:t>
      </w:r>
    </w:p>
    <w:p w:rsidR="00EC6902" w:rsidRDefault="00EC6902" w:rsidP="007468EC">
      <w:pPr>
        <w:spacing w:line="360" w:lineRule="auto"/>
        <w:ind w:firstLine="709"/>
        <w:jc w:val="both"/>
        <w:rPr>
          <w:sz w:val="28"/>
          <w:szCs w:val="28"/>
        </w:rPr>
      </w:pPr>
    </w:p>
    <w:p w:rsidR="00AE771C" w:rsidRPr="005D7D76" w:rsidRDefault="00EF13B0" w:rsidP="007468EC">
      <w:pPr>
        <w:spacing w:line="360" w:lineRule="auto"/>
        <w:ind w:firstLine="709"/>
        <w:jc w:val="both"/>
        <w:rPr>
          <w:sz w:val="28"/>
          <w:szCs w:val="28"/>
        </w:rPr>
      </w:pPr>
      <w:r w:rsidRPr="005D7D76">
        <w:rPr>
          <w:sz w:val="28"/>
          <w:szCs w:val="28"/>
        </w:rPr>
        <w:object w:dxaOrig="778" w:dyaOrig="565">
          <v:shape id="_x0000_i1091" type="#_x0000_t75" style="width:39pt;height:28.5pt" o:ole="" filled="t">
            <v:fill color2="black"/>
            <v:imagedata r:id="rId123" o:title=""/>
          </v:shape>
          <o:OLEObject Type="Embed" ProgID="Equation.3" ShapeID="_x0000_i1091" DrawAspect="Content" ObjectID="_1459342381" r:id="rId124"/>
        </w:object>
      </w:r>
      <w:r w:rsidR="00AE771C" w:rsidRPr="005D7D76">
        <w:rPr>
          <w:sz w:val="28"/>
          <w:szCs w:val="28"/>
        </w:rPr>
        <w:t>.</w:t>
      </w:r>
      <w:r w:rsidR="00AE771C" w:rsidRPr="00CD0852">
        <w:rPr>
          <w:sz w:val="28"/>
          <w:szCs w:val="28"/>
        </w:rPr>
        <w:tab/>
      </w:r>
      <w:r w:rsidR="00AE771C" w:rsidRPr="00CD0852">
        <w:rPr>
          <w:sz w:val="28"/>
          <w:szCs w:val="28"/>
        </w:rPr>
        <w:tab/>
      </w:r>
      <w:r w:rsidR="00AE771C" w:rsidRPr="00CD0852">
        <w:rPr>
          <w:sz w:val="28"/>
          <w:szCs w:val="28"/>
        </w:rPr>
        <w:tab/>
      </w:r>
      <w:r w:rsidR="00AE771C" w:rsidRPr="005D7D76">
        <w:rPr>
          <w:sz w:val="28"/>
          <w:szCs w:val="28"/>
        </w:rPr>
        <w:tab/>
      </w:r>
      <w:r w:rsidR="00AE771C" w:rsidRPr="00CD0852">
        <w:rPr>
          <w:sz w:val="28"/>
          <w:szCs w:val="28"/>
        </w:rPr>
        <w:tab/>
      </w:r>
      <w:r w:rsidR="00AE771C" w:rsidRPr="00CD0852">
        <w:rPr>
          <w:sz w:val="28"/>
          <w:szCs w:val="28"/>
        </w:rPr>
        <w:tab/>
      </w:r>
      <w:r w:rsidR="00AE771C" w:rsidRPr="005D7D76">
        <w:rPr>
          <w:sz w:val="28"/>
          <w:szCs w:val="28"/>
        </w:rPr>
        <w:t>(30)</w:t>
      </w:r>
    </w:p>
    <w:p w:rsidR="00EC6902" w:rsidRDefault="00EC6902"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lastRenderedPageBreak/>
        <w:t>Период конвертации рассчитывается по формуле 31:</w:t>
      </w:r>
    </w:p>
    <w:p w:rsidR="00EC6902" w:rsidRDefault="00EC6902" w:rsidP="007468EC">
      <w:pPr>
        <w:spacing w:line="360" w:lineRule="auto"/>
        <w:ind w:firstLine="709"/>
        <w:jc w:val="both"/>
        <w:rPr>
          <w:sz w:val="28"/>
          <w:szCs w:val="28"/>
        </w:rPr>
      </w:pPr>
    </w:p>
    <w:p w:rsidR="00AE771C" w:rsidRPr="005D7D76" w:rsidRDefault="00EF13B0" w:rsidP="007468EC">
      <w:pPr>
        <w:spacing w:line="360" w:lineRule="auto"/>
        <w:ind w:firstLine="709"/>
        <w:jc w:val="both"/>
        <w:rPr>
          <w:sz w:val="28"/>
          <w:szCs w:val="28"/>
        </w:rPr>
      </w:pPr>
      <w:r w:rsidRPr="005D7D76">
        <w:rPr>
          <w:sz w:val="28"/>
          <w:szCs w:val="28"/>
        </w:rPr>
        <w:object w:dxaOrig="816" w:dyaOrig="565">
          <v:shape id="_x0000_i1092" type="#_x0000_t75" style="width:40.5pt;height:28.5pt" o:ole="" filled="t">
            <v:fill color2="black"/>
            <v:imagedata r:id="rId125" o:title=""/>
          </v:shape>
          <o:OLEObject Type="Embed" ProgID="Equation.3" ShapeID="_x0000_i1092" DrawAspect="Content" ObjectID="_1459342382" r:id="rId126"/>
        </w:object>
      </w:r>
      <w:r w:rsidR="00AE771C" w:rsidRPr="005D7D76">
        <w:rPr>
          <w:sz w:val="28"/>
          <w:szCs w:val="28"/>
        </w:rPr>
        <w:t>,</w:t>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t>(31)</w:t>
      </w:r>
    </w:p>
    <w:p w:rsidR="00EC6902" w:rsidRDefault="00EC6902"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где</w:t>
      </w:r>
      <w:r w:rsidRPr="005D7D76">
        <w:rPr>
          <w:sz w:val="28"/>
          <w:szCs w:val="28"/>
        </w:rPr>
        <w:tab/>
        <w:t>Д – количество дней в году.</w:t>
      </w:r>
    </w:p>
    <w:p w:rsidR="00AE771C" w:rsidRPr="005D7D76" w:rsidRDefault="00AE771C" w:rsidP="007468EC">
      <w:pPr>
        <w:spacing w:line="360" w:lineRule="auto"/>
        <w:ind w:firstLine="709"/>
        <w:jc w:val="both"/>
        <w:rPr>
          <w:sz w:val="28"/>
          <w:szCs w:val="28"/>
        </w:rPr>
      </w:pPr>
      <w:r w:rsidRPr="005D7D76">
        <w:rPr>
          <w:sz w:val="28"/>
          <w:szCs w:val="28"/>
        </w:rPr>
        <w:t>Средний размер денежных средств на расчетном счете, формула 32:</w:t>
      </w:r>
    </w:p>
    <w:p w:rsidR="00EC6902" w:rsidRDefault="00EC6902" w:rsidP="007468EC">
      <w:pPr>
        <w:spacing w:line="360" w:lineRule="auto"/>
        <w:ind w:firstLine="709"/>
        <w:jc w:val="both"/>
        <w:rPr>
          <w:sz w:val="28"/>
          <w:szCs w:val="28"/>
        </w:rPr>
      </w:pPr>
    </w:p>
    <w:p w:rsidR="00AE771C" w:rsidRPr="005D7D76" w:rsidRDefault="00EF13B0" w:rsidP="007468EC">
      <w:pPr>
        <w:spacing w:line="360" w:lineRule="auto"/>
        <w:ind w:firstLine="709"/>
        <w:jc w:val="both"/>
        <w:rPr>
          <w:sz w:val="28"/>
          <w:szCs w:val="28"/>
        </w:rPr>
      </w:pPr>
      <w:r w:rsidRPr="005D7D76">
        <w:rPr>
          <w:sz w:val="28"/>
          <w:szCs w:val="28"/>
        </w:rPr>
        <w:object w:dxaOrig="781" w:dyaOrig="565">
          <v:shape id="_x0000_i1093" type="#_x0000_t75" style="width:39pt;height:28.5pt" o:ole="" filled="t">
            <v:fill color2="black"/>
            <v:imagedata r:id="rId127" o:title=""/>
          </v:shape>
          <o:OLEObject Type="Embed" ProgID="Equation.3" ShapeID="_x0000_i1093" DrawAspect="Content" ObjectID="_1459342383" r:id="rId128"/>
        </w:object>
      </w:r>
      <w:r w:rsidR="00AE771C" w:rsidRPr="005D7D76">
        <w:rPr>
          <w:sz w:val="28"/>
          <w:szCs w:val="28"/>
        </w:rPr>
        <w:t>,</w:t>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t>(32)</w:t>
      </w:r>
    </w:p>
    <w:p w:rsidR="00EC6902" w:rsidRDefault="00EC6902"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Расчет общих расходов по реализации данной политики проводится по формуле 33:</w:t>
      </w:r>
    </w:p>
    <w:p w:rsidR="00EC6902" w:rsidRDefault="00EC6902" w:rsidP="007468EC">
      <w:pPr>
        <w:spacing w:line="360" w:lineRule="auto"/>
        <w:ind w:firstLine="709"/>
        <w:jc w:val="both"/>
        <w:rPr>
          <w:sz w:val="28"/>
          <w:szCs w:val="28"/>
        </w:rPr>
      </w:pPr>
    </w:p>
    <w:p w:rsidR="00AE771C" w:rsidRPr="005D7D76" w:rsidRDefault="00EF13B0" w:rsidP="007468EC">
      <w:pPr>
        <w:spacing w:line="360" w:lineRule="auto"/>
        <w:ind w:firstLine="709"/>
        <w:jc w:val="both"/>
        <w:rPr>
          <w:sz w:val="28"/>
          <w:szCs w:val="28"/>
        </w:rPr>
      </w:pPr>
      <w:r w:rsidRPr="005D7D76">
        <w:rPr>
          <w:sz w:val="28"/>
          <w:szCs w:val="28"/>
        </w:rPr>
        <w:object w:dxaOrig="1743" w:dyaOrig="265">
          <v:shape id="_x0000_i1094" type="#_x0000_t75" style="width:87pt;height:13.5pt" o:ole="" filled="t">
            <v:fill color2="black"/>
            <v:imagedata r:id="rId129" o:title=""/>
          </v:shape>
          <o:OLEObject Type="Embed" ProgID="Equation.3" ShapeID="_x0000_i1094" DrawAspect="Content" ObjectID="_1459342384" r:id="rId130"/>
        </w:object>
      </w:r>
      <w:r w:rsidR="00AE771C" w:rsidRPr="005D7D76">
        <w:rPr>
          <w:sz w:val="28"/>
          <w:szCs w:val="28"/>
        </w:rPr>
        <w:t>.</w:t>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t>(33)</w:t>
      </w:r>
    </w:p>
    <w:p w:rsidR="00EC6902" w:rsidRDefault="00EC6902"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Упущенная выгода от излишнего хранения денежных средств на расчетном счете сверх оптимального уровня, рассчитывается по формуле 34:</w:t>
      </w:r>
    </w:p>
    <w:p w:rsidR="00EC6902" w:rsidRDefault="00EC6902" w:rsidP="007468EC">
      <w:pPr>
        <w:spacing w:line="360" w:lineRule="auto"/>
        <w:ind w:firstLine="709"/>
        <w:jc w:val="both"/>
        <w:rPr>
          <w:sz w:val="28"/>
          <w:szCs w:val="28"/>
        </w:rPr>
      </w:pPr>
    </w:p>
    <w:p w:rsidR="00AE771C" w:rsidRPr="005D7D76" w:rsidRDefault="00EF13B0" w:rsidP="007468EC">
      <w:pPr>
        <w:spacing w:line="360" w:lineRule="auto"/>
        <w:ind w:firstLine="709"/>
        <w:jc w:val="both"/>
        <w:rPr>
          <w:sz w:val="28"/>
          <w:szCs w:val="28"/>
        </w:rPr>
      </w:pPr>
      <w:r w:rsidRPr="005D7D76">
        <w:rPr>
          <w:sz w:val="28"/>
          <w:szCs w:val="28"/>
        </w:rPr>
        <w:object w:dxaOrig="3133" w:dyaOrig="680">
          <v:shape id="_x0000_i1095" type="#_x0000_t75" style="width:156.75pt;height:33.75pt" o:ole="" filled="t">
            <v:fill color2="black"/>
            <v:imagedata r:id="rId131" o:title=""/>
          </v:shape>
          <o:OLEObject Type="Embed" ProgID="Equation.3" ShapeID="_x0000_i1095" DrawAspect="Content" ObjectID="_1459342385" r:id="rId132"/>
        </w:object>
      </w:r>
      <w:r w:rsidR="00AE771C" w:rsidRPr="005D7D76">
        <w:rPr>
          <w:sz w:val="28"/>
          <w:szCs w:val="28"/>
        </w:rPr>
        <w:t>,</w:t>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t>(34)</w:t>
      </w:r>
    </w:p>
    <w:p w:rsidR="00EC6902" w:rsidRDefault="00EC6902"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Рассчитываем все показатели для каждого года в отдельности, результаты представлены в таблице 12.</w:t>
      </w:r>
    </w:p>
    <w:p w:rsidR="00EC6902" w:rsidRDefault="00EC6902"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Таблица 12</w:t>
      </w:r>
    </w:p>
    <w:p w:rsidR="00AE771C" w:rsidRPr="005D7D76" w:rsidRDefault="00AE771C" w:rsidP="007468EC">
      <w:pPr>
        <w:spacing w:line="360" w:lineRule="auto"/>
        <w:ind w:firstLine="709"/>
        <w:jc w:val="both"/>
        <w:rPr>
          <w:sz w:val="28"/>
          <w:szCs w:val="28"/>
        </w:rPr>
      </w:pPr>
      <w:r w:rsidRPr="005D7D76">
        <w:rPr>
          <w:sz w:val="28"/>
          <w:szCs w:val="28"/>
        </w:rPr>
        <w:t>Даны для построения графиков модели Боумоля</w:t>
      </w:r>
    </w:p>
    <w:tbl>
      <w:tblPr>
        <w:tblW w:w="0" w:type="auto"/>
        <w:tblLook w:val="0000" w:firstRow="0" w:lastRow="0" w:firstColumn="0" w:lastColumn="0" w:noHBand="0" w:noVBand="0"/>
      </w:tblPr>
      <w:tblGrid>
        <w:gridCol w:w="7538"/>
        <w:gridCol w:w="966"/>
        <w:gridCol w:w="1066"/>
      </w:tblGrid>
      <w:tr w:rsidR="00AE771C" w:rsidRPr="005D7D76" w:rsidTr="00EC6902">
        <w:trPr>
          <w:trHeight w:val="165"/>
        </w:trPr>
        <w:tc>
          <w:tcPr>
            <w:tcW w:w="0" w:type="auto"/>
            <w:tcBorders>
              <w:top w:val="single" w:sz="4" w:space="0" w:color="000000"/>
              <w:left w:val="single" w:sz="4" w:space="0" w:color="000000"/>
              <w:bottom w:val="single" w:sz="4" w:space="0" w:color="000000"/>
            </w:tcBorders>
          </w:tcPr>
          <w:p w:rsidR="00AE771C" w:rsidRPr="00EC6902" w:rsidRDefault="00AE771C" w:rsidP="00EC6902">
            <w:pPr>
              <w:spacing w:line="360" w:lineRule="auto"/>
              <w:jc w:val="both"/>
              <w:rPr>
                <w:sz w:val="20"/>
                <w:szCs w:val="20"/>
              </w:rPr>
            </w:pPr>
            <w:r w:rsidRPr="00EC6902">
              <w:rPr>
                <w:sz w:val="20"/>
                <w:szCs w:val="20"/>
              </w:rPr>
              <w:t>Показатель</w:t>
            </w:r>
          </w:p>
        </w:tc>
        <w:tc>
          <w:tcPr>
            <w:tcW w:w="0" w:type="auto"/>
            <w:tcBorders>
              <w:top w:val="single" w:sz="4" w:space="0" w:color="000000"/>
              <w:left w:val="single" w:sz="4" w:space="0" w:color="000000"/>
              <w:bottom w:val="single" w:sz="4" w:space="0" w:color="000000"/>
            </w:tcBorders>
          </w:tcPr>
          <w:p w:rsidR="00AE771C" w:rsidRPr="00EC6902" w:rsidRDefault="00AE771C" w:rsidP="00EC6902">
            <w:pPr>
              <w:spacing w:line="360" w:lineRule="auto"/>
              <w:jc w:val="both"/>
              <w:rPr>
                <w:sz w:val="20"/>
                <w:szCs w:val="20"/>
              </w:rPr>
            </w:pPr>
            <w:r w:rsidRPr="00EC6902">
              <w:rPr>
                <w:sz w:val="20"/>
                <w:szCs w:val="20"/>
              </w:rPr>
              <w:t>2009 год</w:t>
            </w:r>
          </w:p>
        </w:tc>
        <w:tc>
          <w:tcPr>
            <w:tcW w:w="0" w:type="auto"/>
            <w:tcBorders>
              <w:top w:val="single" w:sz="4" w:space="0" w:color="000000"/>
              <w:left w:val="single" w:sz="4" w:space="0" w:color="000000"/>
              <w:bottom w:val="single" w:sz="4" w:space="0" w:color="000000"/>
              <w:right w:val="single" w:sz="4" w:space="0" w:color="000000"/>
            </w:tcBorders>
          </w:tcPr>
          <w:p w:rsidR="00AE771C" w:rsidRPr="00EC6902" w:rsidRDefault="00AE771C" w:rsidP="00EC6902">
            <w:pPr>
              <w:spacing w:line="360" w:lineRule="auto"/>
              <w:jc w:val="both"/>
              <w:rPr>
                <w:sz w:val="20"/>
                <w:szCs w:val="20"/>
              </w:rPr>
            </w:pPr>
            <w:r w:rsidRPr="00EC6902">
              <w:rPr>
                <w:sz w:val="20"/>
                <w:szCs w:val="20"/>
              </w:rPr>
              <w:t>2008 год</w:t>
            </w:r>
          </w:p>
        </w:tc>
      </w:tr>
      <w:tr w:rsidR="00AE771C" w:rsidRPr="005D7D76" w:rsidTr="00EC6902">
        <w:trPr>
          <w:trHeight w:val="255"/>
        </w:trPr>
        <w:tc>
          <w:tcPr>
            <w:tcW w:w="0" w:type="auto"/>
            <w:tcBorders>
              <w:top w:val="single" w:sz="4" w:space="0" w:color="000000"/>
              <w:left w:val="single" w:sz="4" w:space="0" w:color="000000"/>
              <w:bottom w:val="single" w:sz="4" w:space="0" w:color="000000"/>
            </w:tcBorders>
            <w:vAlign w:val="bottom"/>
          </w:tcPr>
          <w:p w:rsidR="00AE771C" w:rsidRPr="00EC6902" w:rsidRDefault="00AE771C" w:rsidP="00EC6902">
            <w:pPr>
              <w:spacing w:line="360" w:lineRule="auto"/>
              <w:jc w:val="both"/>
              <w:rPr>
                <w:sz w:val="20"/>
                <w:szCs w:val="20"/>
              </w:rPr>
            </w:pPr>
            <w:r w:rsidRPr="00EC6902">
              <w:rPr>
                <w:sz w:val="20"/>
                <w:szCs w:val="20"/>
              </w:rPr>
              <w:t>Оптимальный размер денежных средств на расчетном счете, руб.</w:t>
            </w:r>
          </w:p>
        </w:tc>
        <w:tc>
          <w:tcPr>
            <w:tcW w:w="0" w:type="auto"/>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355287,7</w:t>
            </w:r>
          </w:p>
        </w:tc>
        <w:tc>
          <w:tcPr>
            <w:tcW w:w="0" w:type="auto"/>
            <w:tcBorders>
              <w:top w:val="single" w:sz="4" w:space="0" w:color="000000"/>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1126492,6</w:t>
            </w:r>
          </w:p>
        </w:tc>
      </w:tr>
      <w:tr w:rsidR="00AE771C" w:rsidRPr="005D7D76" w:rsidTr="00EC6902">
        <w:trPr>
          <w:trHeight w:val="255"/>
        </w:trPr>
        <w:tc>
          <w:tcPr>
            <w:tcW w:w="0" w:type="auto"/>
            <w:tcBorders>
              <w:left w:val="single" w:sz="4" w:space="0" w:color="000000"/>
              <w:bottom w:val="single" w:sz="4" w:space="0" w:color="000000"/>
            </w:tcBorders>
            <w:vAlign w:val="bottom"/>
          </w:tcPr>
          <w:p w:rsidR="00AE771C" w:rsidRPr="00EC6902" w:rsidRDefault="00AE771C" w:rsidP="00EC6902">
            <w:pPr>
              <w:spacing w:line="360" w:lineRule="auto"/>
              <w:jc w:val="both"/>
              <w:rPr>
                <w:sz w:val="20"/>
                <w:szCs w:val="20"/>
              </w:rPr>
            </w:pPr>
            <w:r w:rsidRPr="00EC6902">
              <w:rPr>
                <w:sz w:val="20"/>
                <w:szCs w:val="20"/>
              </w:rPr>
              <w:t>Количество сделок по пополнению расчетного счета за период, шт.</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4</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w:t>
            </w:r>
          </w:p>
        </w:tc>
      </w:tr>
      <w:tr w:rsidR="00AE771C" w:rsidRPr="005D7D76" w:rsidTr="00EC6902">
        <w:trPr>
          <w:trHeight w:val="255"/>
        </w:trPr>
        <w:tc>
          <w:tcPr>
            <w:tcW w:w="0" w:type="auto"/>
            <w:tcBorders>
              <w:left w:val="single" w:sz="4" w:space="0" w:color="000000"/>
              <w:bottom w:val="single" w:sz="4" w:space="0" w:color="000000"/>
            </w:tcBorders>
            <w:vAlign w:val="bottom"/>
          </w:tcPr>
          <w:p w:rsidR="00AE771C" w:rsidRPr="00EC6902" w:rsidRDefault="00AE771C" w:rsidP="00EC6902">
            <w:pPr>
              <w:spacing w:line="360" w:lineRule="auto"/>
              <w:jc w:val="both"/>
              <w:rPr>
                <w:sz w:val="20"/>
                <w:szCs w:val="20"/>
              </w:rPr>
            </w:pPr>
            <w:r w:rsidRPr="00EC6902">
              <w:rPr>
                <w:sz w:val="20"/>
                <w:szCs w:val="20"/>
              </w:rPr>
              <w:t>Период конвертации, дни.</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90</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247</w:t>
            </w:r>
          </w:p>
        </w:tc>
      </w:tr>
      <w:tr w:rsidR="00AE771C" w:rsidRPr="005D7D76" w:rsidTr="00EC6902">
        <w:trPr>
          <w:trHeight w:val="255"/>
        </w:trPr>
        <w:tc>
          <w:tcPr>
            <w:tcW w:w="0" w:type="auto"/>
            <w:tcBorders>
              <w:left w:val="single" w:sz="4" w:space="0" w:color="000000"/>
              <w:bottom w:val="single" w:sz="4" w:space="0" w:color="000000"/>
            </w:tcBorders>
            <w:vAlign w:val="bottom"/>
          </w:tcPr>
          <w:p w:rsidR="00AE771C" w:rsidRPr="00EC6902" w:rsidRDefault="00AE771C" w:rsidP="00EC6902">
            <w:pPr>
              <w:spacing w:line="360" w:lineRule="auto"/>
              <w:jc w:val="both"/>
              <w:rPr>
                <w:sz w:val="20"/>
                <w:szCs w:val="20"/>
              </w:rPr>
            </w:pPr>
            <w:r w:rsidRPr="00EC6902">
              <w:rPr>
                <w:sz w:val="20"/>
                <w:szCs w:val="20"/>
              </w:rPr>
              <w:t>Средний размер денежных средств на расчетном счете, руб.</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177643,8</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563246,3</w:t>
            </w:r>
          </w:p>
        </w:tc>
      </w:tr>
      <w:tr w:rsidR="00AE771C" w:rsidRPr="005D7D76" w:rsidTr="00EC6902">
        <w:trPr>
          <w:trHeight w:val="255"/>
        </w:trPr>
        <w:tc>
          <w:tcPr>
            <w:tcW w:w="0" w:type="auto"/>
            <w:tcBorders>
              <w:left w:val="single" w:sz="4" w:space="0" w:color="000000"/>
              <w:bottom w:val="single" w:sz="4" w:space="0" w:color="000000"/>
            </w:tcBorders>
            <w:vAlign w:val="bottom"/>
          </w:tcPr>
          <w:p w:rsidR="00AE771C" w:rsidRPr="00EC6902" w:rsidRDefault="00AE771C" w:rsidP="00EC6902">
            <w:pPr>
              <w:spacing w:line="360" w:lineRule="auto"/>
              <w:jc w:val="both"/>
              <w:rPr>
                <w:sz w:val="20"/>
                <w:szCs w:val="20"/>
              </w:rPr>
            </w:pPr>
            <w:r w:rsidRPr="00EC6902">
              <w:rPr>
                <w:sz w:val="20"/>
                <w:szCs w:val="20"/>
              </w:rPr>
              <w:lastRenderedPageBreak/>
              <w:t>Уровень безопасности , руб.</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100</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100</w:t>
            </w:r>
          </w:p>
        </w:tc>
      </w:tr>
      <w:tr w:rsidR="00AE771C" w:rsidRPr="005D7D76" w:rsidTr="00EC6902">
        <w:trPr>
          <w:trHeight w:val="255"/>
        </w:trPr>
        <w:tc>
          <w:tcPr>
            <w:tcW w:w="0" w:type="auto"/>
            <w:tcBorders>
              <w:left w:val="single" w:sz="4" w:space="0" w:color="000000"/>
              <w:bottom w:val="single" w:sz="4" w:space="0" w:color="000000"/>
            </w:tcBorders>
            <w:vAlign w:val="bottom"/>
          </w:tcPr>
          <w:p w:rsidR="00AE771C" w:rsidRPr="00EC6902" w:rsidRDefault="00AE771C" w:rsidP="00EC6902">
            <w:pPr>
              <w:spacing w:line="360" w:lineRule="auto"/>
              <w:jc w:val="both"/>
              <w:rPr>
                <w:sz w:val="20"/>
                <w:szCs w:val="20"/>
              </w:rPr>
            </w:pPr>
            <w:r w:rsidRPr="00EC6902">
              <w:rPr>
                <w:sz w:val="20"/>
                <w:szCs w:val="20"/>
              </w:rPr>
              <w:t>Общие расходы по реализации данной политики, руб.</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71057,5</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225298,5</w:t>
            </w:r>
          </w:p>
        </w:tc>
      </w:tr>
      <w:tr w:rsidR="00AE771C" w:rsidRPr="005D7D76" w:rsidTr="00EC6902">
        <w:trPr>
          <w:trHeight w:val="255"/>
        </w:trPr>
        <w:tc>
          <w:tcPr>
            <w:tcW w:w="0" w:type="auto"/>
            <w:tcBorders>
              <w:left w:val="single" w:sz="4" w:space="0" w:color="000000"/>
              <w:bottom w:val="single" w:sz="4" w:space="0" w:color="000000"/>
            </w:tcBorders>
            <w:vAlign w:val="bottom"/>
          </w:tcPr>
          <w:p w:rsidR="00AE771C" w:rsidRPr="00EC6902" w:rsidRDefault="00AE771C" w:rsidP="00EC6902">
            <w:pPr>
              <w:spacing w:line="360" w:lineRule="auto"/>
              <w:jc w:val="both"/>
              <w:rPr>
                <w:sz w:val="20"/>
                <w:szCs w:val="20"/>
              </w:rPr>
            </w:pPr>
            <w:r w:rsidRPr="00EC6902">
              <w:rPr>
                <w:sz w:val="20"/>
                <w:szCs w:val="20"/>
              </w:rPr>
              <w:t>Упущенная выгода от излишнего хранения денежных средств на расчетном счете сверх оптимального уровня, руб.</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278894,7</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205859,2</w:t>
            </w:r>
          </w:p>
        </w:tc>
      </w:tr>
    </w:tbl>
    <w:p w:rsidR="00EC6902" w:rsidRDefault="00EC6902"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По данным таблицы 12 строится два графика расчета оптимизации денежных средств по модели У. Боумоля, рисунки 8 и 9.</w:t>
      </w:r>
    </w:p>
    <w:p w:rsidR="00EC6902" w:rsidRDefault="00EC6902" w:rsidP="007468EC">
      <w:pPr>
        <w:spacing w:line="360" w:lineRule="auto"/>
        <w:ind w:firstLine="709"/>
        <w:jc w:val="both"/>
        <w:rPr>
          <w:sz w:val="20"/>
          <w:szCs w:val="20"/>
        </w:rPr>
      </w:pPr>
    </w:p>
    <w:p w:rsidR="00AE771C" w:rsidRPr="005D7D76" w:rsidRDefault="006B7360" w:rsidP="007468EC">
      <w:pPr>
        <w:spacing w:line="360" w:lineRule="auto"/>
        <w:ind w:firstLine="709"/>
        <w:jc w:val="both"/>
        <w:rPr>
          <w:sz w:val="28"/>
          <w:szCs w:val="28"/>
        </w:rPr>
      </w:pPr>
      <w:r>
        <w:rPr>
          <w:sz w:val="28"/>
          <w:szCs w:val="28"/>
        </w:rPr>
      </w:r>
      <w:r>
        <w:rPr>
          <w:sz w:val="28"/>
          <w:szCs w:val="28"/>
        </w:rPr>
        <w:pict>
          <v:group id="_x0000_s1178" style="width:202.5pt;height:208.65pt;mso-wrap-distance-left:0;mso-wrap-distance-right:0;mso-position-horizontal-relative:char;mso-position-vertical-relative:line" coordsize="4049,4172">
            <o:lock v:ext="edit" text="t"/>
            <v:rect id="_x0000_s1179" style="position:absolute;width:4049;height:4172;mso-wrap-style:none;v-text-anchor:middle" filled="f" stroked="f">
              <v:stroke joinstyle="round"/>
            </v:rect>
            <v:shape id="_x0000_s1180" type="#_x0000_t202" style="position:absolute;left:3397;top:3524;width:628;height:373;v-text-anchor:middle" stroked="f">
              <v:fill color2="black"/>
              <v:stroke joinstyle="round"/>
              <v:textbox style="mso-rotate-with-shape:t">
                <w:txbxContent>
                  <w:p w:rsidR="00EC6902" w:rsidRDefault="00EC6902">
                    <w:pPr>
                      <w:rPr>
                        <w:sz w:val="20"/>
                        <w:szCs w:val="20"/>
                      </w:rPr>
                    </w:pPr>
                    <w:r>
                      <w:rPr>
                        <w:sz w:val="20"/>
                        <w:szCs w:val="20"/>
                      </w:rPr>
                      <w:t>год</w:t>
                    </w:r>
                  </w:p>
                </w:txbxContent>
              </v:textbox>
            </v:shape>
            <v:shape id="_x0000_s1181" type="#_x0000_t202" style="position:absolute;left:61;top:3058;width:483;height:368;v-text-anchor:middle" stroked="f">
              <v:fill color2="black"/>
              <v:stroke joinstyle="round"/>
              <v:textbox style="mso-rotate-with-shape:t" inset="1.89mm,.93mm,1.89mm,.93mm">
                <w:txbxContent>
                  <w:p w:rsidR="00EC6902" w:rsidRDefault="00EC6902">
                    <w:pPr>
                      <w:rPr>
                        <w:sz w:val="15"/>
                        <w:szCs w:val="20"/>
                      </w:rPr>
                    </w:pPr>
                    <w:r>
                      <w:rPr>
                        <w:sz w:val="15"/>
                        <w:szCs w:val="20"/>
                      </w:rPr>
                      <w:t>100</w:t>
                    </w:r>
                  </w:p>
                </w:txbxContent>
              </v:textbox>
            </v:shape>
            <v:shape id="_x0000_s1182" type="#_x0000_t202" style="position:absolute;top:1617;width:1097;height:367;v-text-anchor:middle" stroked="f">
              <v:fill color2="black"/>
              <v:stroke joinstyle="round"/>
              <v:textbox style="mso-rotate-with-shape:t" inset="1.89mm,.93mm,1.89mm,.93mm">
                <w:txbxContent>
                  <w:p w:rsidR="00EC6902" w:rsidRDefault="00EC6902">
                    <w:pPr>
                      <w:rPr>
                        <w:sz w:val="15"/>
                        <w:szCs w:val="20"/>
                      </w:rPr>
                    </w:pPr>
                    <w:r>
                      <w:rPr>
                        <w:sz w:val="15"/>
                        <w:szCs w:val="20"/>
                      </w:rPr>
                      <w:t>563246,3</w:t>
                    </w:r>
                  </w:p>
                </w:txbxContent>
              </v:textbox>
            </v:shape>
            <v:shape id="_x0000_s1183" type="#_x0000_t202" style="position:absolute;left:54;top:402;width:1316;height:371;v-text-anchor:middle" stroked="f">
              <v:fill color2="black"/>
              <v:stroke joinstyle="round"/>
              <v:textbox style="mso-rotate-with-shape:t" inset="1.89mm,.93mm,1.89mm,.93mm">
                <w:txbxContent>
                  <w:p w:rsidR="00EC6902" w:rsidRDefault="00EC6902">
                    <w:pPr>
                      <w:rPr>
                        <w:sz w:val="15"/>
                        <w:szCs w:val="20"/>
                      </w:rPr>
                    </w:pPr>
                    <w:r>
                      <w:rPr>
                        <w:sz w:val="15"/>
                        <w:szCs w:val="20"/>
                      </w:rPr>
                      <w:t>1126492,6</w:t>
                    </w:r>
                  </w:p>
                </w:txbxContent>
              </v:textbox>
            </v:shape>
            <v:line id="_x0000_s1184" style="position:absolute" from="497,295" to="497,3590" strokeweight=".26mm">
              <v:stroke joinstyle="miter"/>
            </v:line>
            <v:line id="_x0000_s1185" style="position:absolute" from="497,3221" to="3802,3237" strokeweight=".26mm">
              <v:stroke joinstyle="miter"/>
            </v:line>
            <v:line id="_x0000_s1186" style="position:absolute" from="487,1637" to="3825,1637" strokeweight=".26mm">
              <v:stroke joinstyle="miter"/>
            </v:line>
            <v:line id="_x0000_s1187" style="position:absolute" from="487,612" to="3782,612" strokeweight=".26mm">
              <v:stroke joinstyle="miter"/>
            </v:line>
            <v:line id="_x0000_s1188" style="position:absolute" from="1047,612" to="1047,3208" strokeweight=".26mm">
              <v:stroke joinstyle="miter"/>
            </v:line>
            <v:line id="_x0000_s1189" style="position:absolute" from="1604,630" to="1604,3226" strokeweight=".26mm">
              <v:stroke joinstyle="miter"/>
            </v:line>
            <v:shape id="_x0000_s1190" style="position:absolute;left:497;top:601;width:548;height:2621;mso-wrap-style:none;v-text-anchor:middle" coordsize="751,3725" path="m1,hdc39,114,,84,106,105v5,15,15,29,15,45c121,184,87,236,121,270v11,11,30,10,45,15c177,370,190,457,211,540v12,46,37,88,45,135c274,781,261,736,286,810v12,96,21,189,75,270c380,1155,370,1174,346,1245v15,5,37,1,45,15c414,1300,406,1351,421,1395v14,98,29,206,60,300c457,1768,469,1827,511,1890v9,110,11,278,75,375c615,2556,618,2842,631,3135v5,106,-2,237,60,330c696,3520,696,3576,706,3630v17,95,1,90,45,90e" filled="f" strokeweight=".26mm"/>
            <v:shape id="_x0000_s1191" style="position:absolute;left:1056;top:633;width:548;height:2620;mso-wrap-style:none;v-text-anchor:middle" coordsize="751,3725" path="m1,hdc39,114,,84,106,105v5,15,15,29,15,45c121,184,87,236,121,270v11,11,30,10,45,15c177,370,190,457,211,540v12,46,37,88,45,135c274,781,261,736,286,810v12,96,21,189,75,270c380,1155,370,1174,346,1245v15,5,37,1,45,15c414,1300,406,1351,421,1395v14,98,29,206,60,300c457,1768,469,1827,511,1890v9,110,11,278,75,375c615,2556,618,2842,631,3135v5,106,-2,237,60,330c696,3520,696,3576,706,3630v17,95,1,90,45,90e" filled="f" strokeweight=".26mm"/>
            <v:shape id="_x0000_s1192" style="position:absolute;left:1617;top:622;width:548;height:2620;mso-wrap-style:none;v-text-anchor:middle" coordsize="751,3725" path="m1,hdc39,114,,84,106,105v5,15,15,29,15,45c121,184,87,236,121,270v11,11,30,10,45,15c177,370,190,457,211,540v12,46,37,88,45,135c274,781,261,736,286,810v12,96,21,189,75,270c380,1155,370,1174,346,1245v15,5,37,1,45,15c414,1300,406,1351,421,1395v14,98,29,206,60,300c457,1768,469,1827,511,1890v9,110,11,278,75,375c615,2556,618,2842,631,3135v5,106,-2,237,60,330c696,3520,696,3576,706,3630v17,95,1,90,45,90e" filled="f" strokeweight=".26mm"/>
            <v:shape id="_x0000_s1193" style="position:absolute;left:2133;top:623;width:547;height:2618;mso-wrap-style:none;v-text-anchor:middle" coordsize="751,3725" path="m1,hdc39,114,,84,106,105v5,15,15,29,15,45c121,184,87,236,121,270v11,11,30,10,45,15c177,370,190,457,211,540v12,46,37,88,45,135c274,781,261,736,286,810v12,96,21,189,75,270c380,1155,370,1174,346,1245v15,5,37,1,45,15c414,1300,406,1351,421,1395v14,98,29,206,60,300c457,1768,469,1827,511,1890v9,110,11,278,75,375c615,2556,618,2842,631,3135v5,106,-2,237,60,330c696,3520,696,3576,706,3630v17,95,1,90,45,90e" filled="f" strokeweight=".26mm"/>
            <v:line id="_x0000_s1194" style="position:absolute" from="2160,657" to="2160,3253" strokeweight=".26mm">
              <v:stroke joinstyle="miter"/>
            </v:line>
            <v:line id="_x0000_s1195" style="position:absolute" from="2676,614" to="2676,3264" strokeweight=".26mm">
              <v:stroke joinstyle="miter"/>
            </v:line>
            <v:line id="_x0000_s1196" style="position:absolute" from="493,3586" to="3853,3586" strokeweight=".26mm">
              <v:stroke joinstyle="miter"/>
            </v:line>
            <v:line id="_x0000_s1197" style="position:absolute" from="1036,3526" to="1036,3620" strokeweight=".26mm">
              <v:stroke joinstyle="miter"/>
            </v:line>
            <v:line id="_x0000_s1198" style="position:absolute" from="1607,3536" to="1607,3631" strokeweight=".26mm">
              <v:stroke joinstyle="miter"/>
            </v:line>
            <v:line id="_x0000_s1199" style="position:absolute" from="2152,3521" to="2152,3616" strokeweight=".26mm">
              <v:stroke joinstyle="miter"/>
            </v:line>
            <v:line id="_x0000_s1200" style="position:absolute" from="2701,3532" to="2701,3626" strokeweight=".26mm">
              <v:stroke joinstyle="miter"/>
            </v:line>
            <v:shape id="_x0000_s1201" type="#_x0000_t202" style="position:absolute;left:849;top:3621;width:361;height:369;v-text-anchor:middle" stroked="f">
              <v:fill color2="black"/>
              <v:stroke joinstyle="round"/>
              <v:textbox style="mso-rotate-with-shape:t" inset="1.89mm,.93mm,1.89mm,.93mm">
                <w:txbxContent>
                  <w:p w:rsidR="00EC6902" w:rsidRDefault="00EC6902">
                    <w:pPr>
                      <w:rPr>
                        <w:sz w:val="15"/>
                        <w:szCs w:val="20"/>
                      </w:rPr>
                    </w:pPr>
                    <w:r>
                      <w:rPr>
                        <w:sz w:val="15"/>
                        <w:szCs w:val="20"/>
                      </w:rPr>
                      <w:t>1</w:t>
                    </w:r>
                  </w:p>
                </w:txbxContent>
              </v:textbox>
            </v:shape>
            <v:shape id="_x0000_s1202" type="#_x0000_t202" style="position:absolute;left:1420;top:3642;width:361;height:379;v-text-anchor:middle" stroked="f">
              <v:fill color2="black"/>
              <v:stroke joinstyle="round"/>
              <v:textbox style="mso-rotate-with-shape:t" inset="1.89mm,.93mm,1.89mm,.93mm">
                <w:txbxContent>
                  <w:p w:rsidR="00EC6902" w:rsidRDefault="00EC6902">
                    <w:pPr>
                      <w:rPr>
                        <w:sz w:val="15"/>
                        <w:szCs w:val="20"/>
                      </w:rPr>
                    </w:pPr>
                    <w:r>
                      <w:rPr>
                        <w:sz w:val="15"/>
                        <w:szCs w:val="20"/>
                      </w:rPr>
                      <w:t>2</w:t>
                    </w:r>
                  </w:p>
                </w:txbxContent>
              </v:textbox>
            </v:shape>
            <v:shape id="_x0000_s1203" type="#_x0000_t202" style="position:absolute;left:1958;top:3617;width:361;height:390;v-text-anchor:middle" stroked="f">
              <v:fill color2="black"/>
              <v:stroke joinstyle="round"/>
              <v:textbox style="mso-rotate-with-shape:t" inset="1.89mm,.93mm,1.89mm,.93mm">
                <w:txbxContent>
                  <w:p w:rsidR="00EC6902" w:rsidRDefault="00EC6902">
                    <w:pPr>
                      <w:rPr>
                        <w:sz w:val="15"/>
                        <w:szCs w:val="20"/>
                      </w:rPr>
                    </w:pPr>
                    <w:r>
                      <w:rPr>
                        <w:sz w:val="15"/>
                        <w:szCs w:val="20"/>
                      </w:rPr>
                      <w:t>3</w:t>
                    </w:r>
                  </w:p>
                </w:txbxContent>
              </v:textbox>
            </v:shape>
            <v:shape id="_x0000_s1204" type="#_x0000_t202" style="position:absolute;left:2529;top:3618;width:361;height:379;v-text-anchor:middle" stroked="f">
              <v:fill color2="black"/>
              <v:stroke joinstyle="round"/>
              <v:textbox style="mso-rotate-with-shape:t" inset="1.89mm,.93mm,1.89mm,.93mm">
                <w:txbxContent>
                  <w:p w:rsidR="00EC6902" w:rsidRDefault="00EC6902">
                    <w:pPr>
                      <w:rPr>
                        <w:sz w:val="15"/>
                        <w:szCs w:val="20"/>
                      </w:rPr>
                    </w:pPr>
                    <w:r>
                      <w:rPr>
                        <w:sz w:val="15"/>
                        <w:szCs w:val="20"/>
                      </w:rPr>
                      <w:t>4</w:t>
                    </w:r>
                  </w:p>
                </w:txbxContent>
              </v:textbox>
            </v:shape>
            <v:shape id="_x0000_s1205" type="#_x0000_t202" style="position:absolute;left:3040;top:3629;width:361;height:378;v-text-anchor:middle" stroked="f">
              <v:fill color2="black"/>
              <v:stroke joinstyle="round"/>
              <v:textbox style="mso-rotate-with-shape:t" inset="1.89mm,.93mm,1.89mm,.93mm">
                <w:txbxContent>
                  <w:p w:rsidR="00EC6902" w:rsidRDefault="00EC6902">
                    <w:pPr>
                      <w:rPr>
                        <w:sz w:val="15"/>
                        <w:szCs w:val="20"/>
                      </w:rPr>
                    </w:pPr>
                    <w:r>
                      <w:rPr>
                        <w:sz w:val="15"/>
                        <w:szCs w:val="20"/>
                      </w:rPr>
                      <w:t>5</w:t>
                    </w:r>
                  </w:p>
                </w:txbxContent>
              </v:textbox>
            </v:shape>
            <v:line id="_x0000_s1206" style="position:absolute" from="3233,3507" to="3233,3602" strokeweight=".26mm">
              <v:stroke joinstyle="miter"/>
            </v:line>
            <v:shape id="_x0000_s1207" type="#_x0000_t202" style="position:absolute;left:67;top:59;width:419;height:402;v-text-anchor:middle" stroked="f">
              <v:fill color2="black"/>
              <v:stroke joinstyle="round"/>
              <v:textbox style="mso-rotate-with-shape:t">
                <w:txbxContent>
                  <w:p w:rsidR="00EC6902" w:rsidRDefault="00EC6902">
                    <w:pPr>
                      <w:rPr>
                        <w:sz w:val="20"/>
                        <w:szCs w:val="20"/>
                        <w:lang w:val="en-US"/>
                      </w:rPr>
                    </w:pPr>
                    <w:r>
                      <w:rPr>
                        <w:sz w:val="20"/>
                        <w:szCs w:val="20"/>
                        <w:lang w:val="en-US"/>
                      </w:rPr>
                      <w:t>Q</w:t>
                    </w:r>
                  </w:p>
                </w:txbxContent>
              </v:textbox>
            </v:shape>
            <w10:wrap type="none"/>
            <w10:anchorlock/>
          </v:group>
        </w:pict>
      </w:r>
    </w:p>
    <w:p w:rsidR="000B3829" w:rsidRDefault="000B3829" w:rsidP="007468EC">
      <w:pPr>
        <w:spacing w:line="360" w:lineRule="auto"/>
        <w:ind w:firstLine="709"/>
        <w:jc w:val="both"/>
        <w:rPr>
          <w:sz w:val="28"/>
          <w:szCs w:val="28"/>
        </w:rPr>
      </w:pPr>
    </w:p>
    <w:p w:rsidR="000B3829" w:rsidRDefault="000B3829" w:rsidP="007468EC">
      <w:pPr>
        <w:spacing w:line="360" w:lineRule="auto"/>
        <w:ind w:firstLine="709"/>
        <w:jc w:val="both"/>
        <w:rPr>
          <w:sz w:val="28"/>
          <w:szCs w:val="28"/>
        </w:rPr>
      </w:pPr>
    </w:p>
    <w:p w:rsidR="000B3829" w:rsidRDefault="000B3829" w:rsidP="007468EC">
      <w:pPr>
        <w:spacing w:line="360" w:lineRule="auto"/>
        <w:ind w:firstLine="709"/>
        <w:jc w:val="both"/>
        <w:rPr>
          <w:sz w:val="28"/>
          <w:szCs w:val="28"/>
        </w:rPr>
      </w:pPr>
    </w:p>
    <w:p w:rsidR="000B3829" w:rsidRDefault="000B3829" w:rsidP="007468EC">
      <w:pPr>
        <w:spacing w:line="360" w:lineRule="auto"/>
        <w:ind w:firstLine="709"/>
        <w:jc w:val="both"/>
        <w:rPr>
          <w:sz w:val="28"/>
          <w:szCs w:val="28"/>
        </w:rPr>
      </w:pPr>
    </w:p>
    <w:p w:rsidR="000B3829" w:rsidRDefault="000B3829" w:rsidP="007468EC">
      <w:pPr>
        <w:spacing w:line="360" w:lineRule="auto"/>
        <w:ind w:firstLine="709"/>
        <w:jc w:val="both"/>
        <w:rPr>
          <w:sz w:val="28"/>
          <w:szCs w:val="28"/>
        </w:rPr>
      </w:pPr>
    </w:p>
    <w:p w:rsidR="000B3829" w:rsidRDefault="000B3829" w:rsidP="007468EC">
      <w:pPr>
        <w:spacing w:line="360" w:lineRule="auto"/>
        <w:ind w:firstLine="709"/>
        <w:jc w:val="both"/>
        <w:rPr>
          <w:sz w:val="28"/>
          <w:szCs w:val="28"/>
        </w:rPr>
      </w:pPr>
    </w:p>
    <w:p w:rsidR="000B3829" w:rsidRDefault="000B3829" w:rsidP="007468EC">
      <w:pPr>
        <w:spacing w:line="360" w:lineRule="auto"/>
        <w:ind w:firstLine="709"/>
        <w:jc w:val="both"/>
        <w:rPr>
          <w:sz w:val="28"/>
          <w:szCs w:val="28"/>
        </w:rPr>
      </w:pPr>
    </w:p>
    <w:p w:rsidR="00AE771C" w:rsidRDefault="00AE771C" w:rsidP="007468EC">
      <w:pPr>
        <w:spacing w:line="360" w:lineRule="auto"/>
        <w:ind w:firstLine="709"/>
        <w:jc w:val="both"/>
        <w:rPr>
          <w:sz w:val="28"/>
          <w:szCs w:val="28"/>
        </w:rPr>
      </w:pPr>
      <w:r w:rsidRPr="005D7D76">
        <w:rPr>
          <w:sz w:val="28"/>
          <w:szCs w:val="28"/>
        </w:rPr>
        <w:t>Рисунок 8. Расчет оптимизации денежных средств по модели У. Боумоля 2009 год</w:t>
      </w:r>
    </w:p>
    <w:p w:rsidR="0031318A" w:rsidRDefault="0031318A" w:rsidP="007468EC">
      <w:pPr>
        <w:spacing w:line="360" w:lineRule="auto"/>
        <w:ind w:firstLine="709"/>
        <w:jc w:val="both"/>
        <w:rPr>
          <w:sz w:val="28"/>
          <w:szCs w:val="28"/>
        </w:rPr>
      </w:pPr>
    </w:p>
    <w:p w:rsidR="000B3829" w:rsidRDefault="006B7360" w:rsidP="007468EC">
      <w:pPr>
        <w:spacing w:line="360" w:lineRule="auto"/>
        <w:ind w:firstLine="709"/>
        <w:jc w:val="both"/>
        <w:rPr>
          <w:sz w:val="28"/>
          <w:szCs w:val="28"/>
        </w:rPr>
      </w:pPr>
      <w:r>
        <w:rPr>
          <w:sz w:val="28"/>
          <w:szCs w:val="28"/>
        </w:rPr>
      </w:r>
      <w:r>
        <w:rPr>
          <w:sz w:val="28"/>
          <w:szCs w:val="28"/>
        </w:rPr>
        <w:pict>
          <v:group id="_x0000_s1208" style="width:195.75pt;height:205.8pt;mso-wrap-distance-left:0;mso-wrap-distance-right:0;mso-position-horizontal-relative:char;mso-position-vertical-relative:line" coordsize="3914,4115">
            <o:lock v:ext="edit" text="t"/>
            <v:rect id="_x0000_s1209" style="position:absolute;width:3914;height:4115;mso-wrap-style:none;v-text-anchor:middle" filled="f" stroked="f">
              <v:stroke joinstyle="round"/>
            </v:rect>
            <v:shape id="_x0000_s1210" type="#_x0000_t202" style="position:absolute;left:3286;top:3528;width:627;height:343;v-text-anchor:middle" stroked="f">
              <v:fill color2="black"/>
              <v:stroke joinstyle="round"/>
              <v:textbox style="mso-rotate-with-shape:t">
                <w:txbxContent>
                  <w:p w:rsidR="000B3829" w:rsidRDefault="000B3829" w:rsidP="000B3829">
                    <w:pPr>
                      <w:rPr>
                        <w:sz w:val="20"/>
                        <w:szCs w:val="20"/>
                      </w:rPr>
                    </w:pPr>
                    <w:r>
                      <w:rPr>
                        <w:sz w:val="20"/>
                        <w:szCs w:val="20"/>
                      </w:rPr>
                      <w:t>год</w:t>
                    </w:r>
                  </w:p>
                </w:txbxContent>
              </v:textbox>
            </v:shape>
            <v:shape id="_x0000_s1211" type="#_x0000_t202" style="position:absolute;left:61;top:2985;width:479;height:380;v-text-anchor:middle" stroked="f">
              <v:fill color2="black"/>
              <v:stroke joinstyle="round"/>
              <v:textbox style="mso-rotate-with-shape:t" inset="1.89mm,.93mm,1.89mm,.93mm">
                <w:txbxContent>
                  <w:p w:rsidR="000B3829" w:rsidRDefault="000B3829" w:rsidP="000B3829">
                    <w:pPr>
                      <w:rPr>
                        <w:sz w:val="16"/>
                        <w:szCs w:val="20"/>
                      </w:rPr>
                    </w:pPr>
                    <w:r>
                      <w:rPr>
                        <w:sz w:val="16"/>
                        <w:szCs w:val="20"/>
                      </w:rPr>
                      <w:t>100</w:t>
                    </w:r>
                  </w:p>
                </w:txbxContent>
              </v:textbox>
            </v:shape>
            <v:shape id="_x0000_s1212" type="#_x0000_t202" style="position:absolute;top:1499;width:1089;height:379;v-text-anchor:middle" stroked="f">
              <v:fill color2="black"/>
              <v:stroke joinstyle="round"/>
              <v:textbox style="mso-rotate-with-shape:t" inset="1.89mm,.93mm,1.89mm,.93mm">
                <w:txbxContent>
                  <w:p w:rsidR="000B3829" w:rsidRDefault="000B3829" w:rsidP="000B3829">
                    <w:pPr>
                      <w:rPr>
                        <w:sz w:val="16"/>
                        <w:szCs w:val="20"/>
                      </w:rPr>
                    </w:pPr>
                    <w:r>
                      <w:rPr>
                        <w:sz w:val="16"/>
                        <w:szCs w:val="20"/>
                      </w:rPr>
                      <w:t>177643,8</w:t>
                    </w:r>
                  </w:p>
                </w:txbxContent>
              </v:textbox>
            </v:shape>
            <v:shape id="_x0000_s1213" type="#_x0000_t202" style="position:absolute;left:53;top:245;width:1306;height:383;v-text-anchor:middle" stroked="f">
              <v:fill color2="black"/>
              <v:stroke joinstyle="round"/>
              <v:textbox style="mso-rotate-with-shape:t" inset="1.89mm,.93mm,1.89mm,.93mm">
                <w:txbxContent>
                  <w:p w:rsidR="000B3829" w:rsidRDefault="000B3829" w:rsidP="000B3829">
                    <w:pPr>
                      <w:rPr>
                        <w:sz w:val="16"/>
                        <w:szCs w:val="20"/>
                      </w:rPr>
                    </w:pPr>
                    <w:r>
                      <w:rPr>
                        <w:sz w:val="16"/>
                        <w:szCs w:val="20"/>
                      </w:rPr>
                      <w:t>355287,8</w:t>
                    </w:r>
                  </w:p>
                </w:txbxContent>
              </v:textbox>
            </v:shape>
            <v:line id="_x0000_s1214" style="position:absolute" from="493,134" to="493,3533" strokeweight=".26mm">
              <v:stroke joinstyle="miter"/>
            </v:line>
            <v:line id="_x0000_s1215" style="position:absolute" from="493,3153" to="3772,3169" strokeweight=".26mm">
              <v:stroke joinstyle="miter"/>
            </v:line>
            <v:line id="_x0000_s1216" style="position:absolute" from="483,1519" to="3795,1519" strokeweight=".26mm">
              <v:stroke joinstyle="miter"/>
            </v:line>
            <v:line id="_x0000_s1217" style="position:absolute" from="483,462" to="3753,462" strokeweight=".26mm">
              <v:stroke joinstyle="miter"/>
            </v:line>
            <v:line id="_x0000_s1218" style="position:absolute" from="1039,462" to="1039,3140" strokeweight=".26mm">
              <v:stroke joinstyle="miter"/>
            </v:line>
            <v:line id="_x0000_s1219" style="position:absolute" from="1591,480" to="1591,3158" strokeweight=".26mm">
              <v:stroke joinstyle="miter"/>
            </v:line>
            <v:shape id="_x0000_s1220" style="position:absolute;left:493;top:451;width:544;height:2704;mso-wrap-style:none;v-text-anchor:middle" coordsize="751,3725" path="m1,hdc39,114,,84,106,105v5,15,15,29,15,45c121,184,87,236,121,270v11,11,30,10,45,15c177,370,190,457,211,540v12,46,37,88,45,135c274,781,261,736,286,810v12,96,21,189,75,270c380,1155,370,1174,346,1245v15,5,37,1,45,15c414,1300,406,1351,421,1395v14,98,29,206,60,300c457,1768,469,1827,511,1890v9,110,11,278,75,375c615,2556,618,2842,631,3135v5,106,-2,237,60,330c696,3520,696,3576,706,3630v17,95,1,90,45,90e" filled="f" strokeweight=".26mm"/>
            <v:shape id="_x0000_s1221" style="position:absolute;left:1048;top:484;width:544;height:2703;mso-wrap-style:none;v-text-anchor:middle" coordsize="751,3725" path="m1,hdc39,114,,84,106,105v5,15,15,29,15,45c121,184,87,236,121,270v11,11,30,10,45,15c177,370,190,457,211,540v12,46,37,88,45,135c274,781,261,736,286,810v12,96,21,189,75,270c380,1155,370,1174,346,1245v15,5,37,1,45,15c414,1300,406,1351,421,1395v14,98,29,206,60,300c457,1768,469,1827,511,1890v9,110,11,278,75,375c615,2556,618,2842,631,3135v5,106,-2,237,60,330c696,3520,696,3576,706,3630v17,95,1,90,45,90e" filled="f" strokeweight=".26mm"/>
            <v:shape id="_x0000_s1222" style="position:absolute;left:1604;top:472;width:544;height:2703;mso-wrap-style:none;v-text-anchor:middle" coordsize="751,3725" path="m1,hdc39,114,,84,106,105v5,15,15,29,15,45c121,184,87,236,121,270v11,11,30,10,45,15c177,370,190,457,211,540v12,46,37,88,45,135c274,781,261,736,286,810v12,96,21,189,75,270c380,1155,370,1174,346,1245v15,5,37,1,45,15c414,1300,406,1351,421,1395v14,98,29,206,60,300c457,1768,469,1827,511,1890v9,110,11,278,75,375c615,2556,618,2842,631,3135v5,106,-2,237,60,330c696,3520,696,3576,706,3630v17,95,1,90,45,90e" filled="f" strokeweight=".26mm"/>
            <v:shape id="_x0000_s1223" style="position:absolute;left:2117;top:473;width:543;height:2701;mso-wrap-style:none;v-text-anchor:middle" coordsize="751,3725" path="m1,hdc39,114,,84,106,105v5,15,15,29,15,45c121,184,87,236,121,270v11,11,30,10,45,15c177,370,190,457,211,540v12,46,37,88,45,135c274,781,261,736,286,810v12,96,21,189,75,270c380,1155,370,1174,346,1245v15,5,37,1,45,15c414,1300,406,1351,421,1395v14,98,29,206,60,300c457,1768,469,1827,511,1890v9,110,11,278,75,375c615,2556,618,2842,631,3135v5,106,-2,237,60,330c696,3520,696,3576,706,3630v17,95,1,90,45,90e" filled="f" strokeweight=".26mm"/>
            <v:line id="_x0000_s1224" style="position:absolute" from="2143,508" to="2143,3186" strokeweight=".26mm">
              <v:stroke joinstyle="miter"/>
            </v:line>
            <v:line id="_x0000_s1225" style="position:absolute" from="2655,464" to="2655,3198" strokeweight=".26mm">
              <v:stroke joinstyle="miter"/>
            </v:line>
            <v:line id="_x0000_s1226" style="position:absolute" from="489,3531" to="3823,3531" strokeweight=".26mm">
              <v:stroke joinstyle="miter"/>
            </v:line>
            <v:line id="_x0000_s1227" style="position:absolute" from="1028,3468" to="1028,3565" strokeweight=".26mm">
              <v:stroke joinstyle="miter"/>
            </v:line>
            <v:line id="_x0000_s1228" style="position:absolute" from="1595,3479" to="1595,3577" strokeweight=".26mm">
              <v:stroke joinstyle="miter"/>
            </v:line>
            <v:line id="_x0000_s1229" style="position:absolute" from="2136,3464" to="2136,3562" strokeweight=".26mm">
              <v:stroke joinstyle="miter"/>
            </v:line>
            <v:line id="_x0000_s1230" style="position:absolute" from="2681,3475" to="2681,3572" strokeweight=".26mm">
              <v:stroke joinstyle="miter"/>
            </v:line>
            <v:shape id="_x0000_s1231" type="#_x0000_t202" style="position:absolute;left:842;top:3566;width:358;height:381;v-text-anchor:middle" stroked="f">
              <v:fill color2="black"/>
              <v:stroke joinstyle="round"/>
              <v:textbox style="mso-rotate-with-shape:t" inset="1.89mm,.93mm,1.89mm,.93mm">
                <w:txbxContent>
                  <w:p w:rsidR="000B3829" w:rsidRDefault="000B3829" w:rsidP="000B3829">
                    <w:pPr>
                      <w:rPr>
                        <w:sz w:val="16"/>
                        <w:szCs w:val="20"/>
                      </w:rPr>
                    </w:pPr>
                    <w:r>
                      <w:rPr>
                        <w:sz w:val="16"/>
                        <w:szCs w:val="20"/>
                      </w:rPr>
                      <w:t>1</w:t>
                    </w:r>
                  </w:p>
                </w:txbxContent>
              </v:textbox>
            </v:shape>
            <v:shape id="_x0000_s1232" type="#_x0000_t202" style="position:absolute;left:1408;top:3588;width:358;height:391;v-text-anchor:middle" stroked="f">
              <v:fill color2="black"/>
              <v:stroke joinstyle="round"/>
              <v:textbox style="mso-rotate-with-shape:t" inset="1.89mm,.93mm,1.89mm,.93mm">
                <w:txbxContent>
                  <w:p w:rsidR="000B3829" w:rsidRDefault="000B3829" w:rsidP="000B3829">
                    <w:pPr>
                      <w:rPr>
                        <w:sz w:val="16"/>
                        <w:szCs w:val="20"/>
                      </w:rPr>
                    </w:pPr>
                    <w:r>
                      <w:rPr>
                        <w:sz w:val="16"/>
                        <w:szCs w:val="20"/>
                      </w:rPr>
                      <w:t>2</w:t>
                    </w:r>
                  </w:p>
                </w:txbxContent>
              </v:textbox>
            </v:shape>
            <v:shape id="_x0000_s1233" type="#_x0000_t202" style="position:absolute;left:1942;top:3563;width:358;height:402;v-text-anchor:middle" stroked="f">
              <v:fill color2="black"/>
              <v:stroke joinstyle="round"/>
              <v:textbox style="mso-rotate-with-shape:t" inset="1.89mm,.93mm,1.89mm,.93mm">
                <w:txbxContent>
                  <w:p w:rsidR="000B3829" w:rsidRDefault="000B3829" w:rsidP="000B3829">
                    <w:pPr>
                      <w:rPr>
                        <w:sz w:val="16"/>
                        <w:szCs w:val="20"/>
                      </w:rPr>
                    </w:pPr>
                    <w:r>
                      <w:rPr>
                        <w:sz w:val="16"/>
                        <w:szCs w:val="20"/>
                      </w:rPr>
                      <w:t>3</w:t>
                    </w:r>
                  </w:p>
                </w:txbxContent>
              </v:textbox>
            </v:shape>
            <v:shape id="_x0000_s1234" type="#_x0000_t202" style="position:absolute;left:2509;top:3564;width:358;height:391;v-text-anchor:middle" stroked="f">
              <v:fill color2="black"/>
              <v:stroke joinstyle="round"/>
              <v:textbox style="mso-rotate-with-shape:t" inset="1.89mm,.93mm,1.89mm,.93mm">
                <w:txbxContent>
                  <w:p w:rsidR="000B3829" w:rsidRDefault="000B3829" w:rsidP="000B3829">
                    <w:pPr>
                      <w:rPr>
                        <w:sz w:val="16"/>
                        <w:szCs w:val="20"/>
                      </w:rPr>
                    </w:pPr>
                    <w:r>
                      <w:rPr>
                        <w:sz w:val="16"/>
                        <w:szCs w:val="20"/>
                      </w:rPr>
                      <w:t>4</w:t>
                    </w:r>
                  </w:p>
                </w:txbxContent>
              </v:textbox>
            </v:shape>
            <v:shape id="_x0000_s1235" type="#_x0000_t202" style="position:absolute;left:3016;top:3575;width:358;height:390;v-text-anchor:middle" stroked="f">
              <v:fill color2="black"/>
              <v:stroke joinstyle="round"/>
              <v:textbox style="mso-rotate-with-shape:t" inset="1.89mm,.93mm,1.89mm,.93mm">
                <w:txbxContent>
                  <w:p w:rsidR="000B3829" w:rsidRDefault="000B3829" w:rsidP="000B3829">
                    <w:pPr>
                      <w:rPr>
                        <w:sz w:val="16"/>
                        <w:szCs w:val="20"/>
                      </w:rPr>
                    </w:pPr>
                    <w:r>
                      <w:rPr>
                        <w:sz w:val="16"/>
                        <w:szCs w:val="20"/>
                      </w:rPr>
                      <w:t>5</w:t>
                    </w:r>
                  </w:p>
                </w:txbxContent>
              </v:textbox>
            </v:shape>
            <v:line id="_x0000_s1236" style="position:absolute" from="3208,3448" to="3208,3546" strokeweight=".26mm">
              <v:stroke joinstyle="miter"/>
            </v:line>
            <w10:wrap type="none"/>
            <w10:anchorlock/>
          </v:group>
        </w:pict>
      </w:r>
    </w:p>
    <w:p w:rsidR="000B3829" w:rsidRDefault="000B3829" w:rsidP="007468EC">
      <w:pPr>
        <w:spacing w:line="360" w:lineRule="auto"/>
        <w:ind w:firstLine="709"/>
        <w:jc w:val="both"/>
        <w:rPr>
          <w:sz w:val="28"/>
          <w:szCs w:val="28"/>
        </w:rPr>
      </w:pPr>
    </w:p>
    <w:p w:rsidR="000B3829" w:rsidRDefault="000B3829" w:rsidP="007468EC">
      <w:pPr>
        <w:spacing w:line="360" w:lineRule="auto"/>
        <w:ind w:firstLine="709"/>
        <w:jc w:val="both"/>
        <w:rPr>
          <w:sz w:val="28"/>
          <w:szCs w:val="28"/>
        </w:rPr>
      </w:pPr>
    </w:p>
    <w:p w:rsidR="000B3829" w:rsidRDefault="000B3829" w:rsidP="007468EC">
      <w:pPr>
        <w:spacing w:line="360" w:lineRule="auto"/>
        <w:ind w:firstLine="709"/>
        <w:jc w:val="both"/>
        <w:rPr>
          <w:sz w:val="28"/>
          <w:szCs w:val="28"/>
        </w:rPr>
      </w:pPr>
    </w:p>
    <w:p w:rsidR="000B3829" w:rsidRDefault="000B3829" w:rsidP="007468EC">
      <w:pPr>
        <w:spacing w:line="360" w:lineRule="auto"/>
        <w:ind w:firstLine="709"/>
        <w:jc w:val="both"/>
        <w:rPr>
          <w:sz w:val="28"/>
          <w:szCs w:val="28"/>
        </w:rPr>
      </w:pPr>
    </w:p>
    <w:p w:rsidR="000B3829" w:rsidRDefault="000B3829" w:rsidP="007468EC">
      <w:pPr>
        <w:spacing w:line="360" w:lineRule="auto"/>
        <w:ind w:firstLine="709"/>
        <w:jc w:val="both"/>
        <w:rPr>
          <w:sz w:val="28"/>
          <w:szCs w:val="28"/>
        </w:rPr>
      </w:pPr>
    </w:p>
    <w:p w:rsidR="00AE771C" w:rsidRPr="005D7D76" w:rsidRDefault="006B7360" w:rsidP="007468EC">
      <w:pPr>
        <w:spacing w:line="360" w:lineRule="auto"/>
        <w:ind w:firstLine="709"/>
        <w:jc w:val="both"/>
        <w:rPr>
          <w:sz w:val="28"/>
          <w:szCs w:val="28"/>
        </w:rPr>
      </w:pPr>
      <w:r>
        <w:rPr>
          <w:noProof/>
          <w:lang w:eastAsia="ru-RU"/>
        </w:rPr>
        <w:pict>
          <v:shape id="_x0000_s1237" type="#_x0000_t202" style="position:absolute;left:0;text-align:left;margin-left:140.7pt;margin-top:-5.8pt;width:20.95pt;height:20.15pt;z-index:251649536;mso-wrap-distance-left:9.05pt;mso-wrap-distance-right:9.05pt" stroked="f">
            <v:fill color2="black"/>
            <v:textbox inset="0,0,0,0">
              <w:txbxContent>
                <w:p w:rsidR="00EC6902" w:rsidRDefault="00EC6902">
                  <w:pPr>
                    <w:rPr>
                      <w:sz w:val="20"/>
                      <w:szCs w:val="20"/>
                      <w:lang w:val="en-US"/>
                    </w:rPr>
                  </w:pPr>
                  <w:r>
                    <w:rPr>
                      <w:sz w:val="20"/>
                      <w:szCs w:val="20"/>
                      <w:lang w:val="en-US"/>
                    </w:rPr>
                    <w:t>Q</w:t>
                  </w:r>
                </w:p>
              </w:txbxContent>
            </v:textbox>
          </v:shape>
        </w:pict>
      </w:r>
    </w:p>
    <w:p w:rsidR="000B3829" w:rsidRDefault="000B3829" w:rsidP="007468EC">
      <w:pPr>
        <w:spacing w:line="360" w:lineRule="auto"/>
        <w:ind w:firstLine="709"/>
        <w:jc w:val="both"/>
        <w:rPr>
          <w:sz w:val="28"/>
          <w:szCs w:val="28"/>
        </w:rPr>
      </w:pPr>
    </w:p>
    <w:p w:rsidR="00AE771C" w:rsidRDefault="00AE771C" w:rsidP="007468EC">
      <w:pPr>
        <w:spacing w:line="360" w:lineRule="auto"/>
        <w:ind w:firstLine="709"/>
        <w:jc w:val="both"/>
        <w:rPr>
          <w:sz w:val="28"/>
          <w:szCs w:val="28"/>
        </w:rPr>
      </w:pPr>
      <w:r w:rsidRPr="005D7D76">
        <w:rPr>
          <w:sz w:val="28"/>
          <w:szCs w:val="28"/>
        </w:rPr>
        <w:t>Рисунок 9. Расчет оптимизации денежных средств по модели У. Боумоля 2008 год</w:t>
      </w:r>
    </w:p>
    <w:p w:rsidR="00AE771C" w:rsidRPr="005D7D76" w:rsidRDefault="0031318A" w:rsidP="007468EC">
      <w:pPr>
        <w:spacing w:line="360" w:lineRule="auto"/>
        <w:ind w:firstLine="709"/>
        <w:jc w:val="both"/>
        <w:rPr>
          <w:sz w:val="28"/>
          <w:szCs w:val="28"/>
        </w:rPr>
      </w:pPr>
      <w:r>
        <w:rPr>
          <w:sz w:val="28"/>
          <w:szCs w:val="28"/>
        </w:rPr>
        <w:br w:type="page"/>
      </w:r>
      <w:r w:rsidR="00AE771C" w:rsidRPr="005D7D76">
        <w:rPr>
          <w:sz w:val="28"/>
          <w:szCs w:val="28"/>
        </w:rPr>
        <w:lastRenderedPageBreak/>
        <w:t xml:space="preserve">Проходя точку </w:t>
      </w:r>
      <w:r w:rsidR="00AE771C" w:rsidRPr="005D7D76">
        <w:rPr>
          <w:sz w:val="28"/>
          <w:szCs w:val="28"/>
          <w:lang w:val="en-US"/>
        </w:rPr>
        <w:t>U</w:t>
      </w:r>
      <w:r w:rsidR="00AE771C" w:rsidRPr="005D7D76">
        <w:rPr>
          <w:sz w:val="28"/>
          <w:szCs w:val="28"/>
        </w:rPr>
        <w:t xml:space="preserve"> (средний размер денежных средств на расчетном счете) менеджер сообщает брокеру об этом, для того чтобы тот к определенному сроку продал какое-то количество ценных бумаг для пополнения расчетного счета предприятия.</w:t>
      </w:r>
    </w:p>
    <w:p w:rsidR="00AE771C" w:rsidRPr="005D7D76" w:rsidRDefault="00AE771C" w:rsidP="007468EC">
      <w:pPr>
        <w:spacing w:line="360" w:lineRule="auto"/>
        <w:ind w:firstLine="709"/>
        <w:jc w:val="both"/>
        <w:rPr>
          <w:sz w:val="28"/>
          <w:szCs w:val="28"/>
        </w:rPr>
      </w:pPr>
      <w:r w:rsidRPr="005D7D76">
        <w:rPr>
          <w:sz w:val="28"/>
          <w:szCs w:val="28"/>
        </w:rPr>
        <w:t>Модель У. Боумоля проста и достаточно примитивна для тех предприятий, расходы которых просты и прогнозируемые, но обычно остаток денежных средств на расчетном счете изменяется случайным образом и возможны значительные колебания.</w:t>
      </w:r>
    </w:p>
    <w:p w:rsidR="00AE771C" w:rsidRPr="005D7D76" w:rsidRDefault="00AE771C" w:rsidP="007468EC">
      <w:pPr>
        <w:spacing w:line="360" w:lineRule="auto"/>
        <w:ind w:firstLine="709"/>
        <w:jc w:val="both"/>
        <w:rPr>
          <w:sz w:val="28"/>
          <w:szCs w:val="28"/>
        </w:rPr>
      </w:pPr>
      <w:r w:rsidRPr="005D7D76">
        <w:rPr>
          <w:sz w:val="28"/>
          <w:szCs w:val="28"/>
        </w:rPr>
        <w:t>Модель Миллера-Орра: Остаток денежных средств хаотически меняется до тех пор, пока не достигнет некоего верхнего предела. Предприятие начинает скупать достаточное количество ликвидных ценных бумаг, чтобы достичь нормального уровня денежных средств. Если предприятие достигает нижнего предела "безопасности", то в этом случае предприятие продает накопленные ценные бумаги и таким образом пополняет запас денежных средств до нормального предела [13].</w:t>
      </w:r>
    </w:p>
    <w:p w:rsidR="00AE771C" w:rsidRPr="005D7D76" w:rsidRDefault="00AE771C" w:rsidP="007468EC">
      <w:pPr>
        <w:spacing w:line="360" w:lineRule="auto"/>
        <w:ind w:firstLine="709"/>
        <w:jc w:val="both"/>
        <w:rPr>
          <w:sz w:val="28"/>
          <w:szCs w:val="28"/>
        </w:rPr>
      </w:pPr>
      <w:r w:rsidRPr="005D7D76">
        <w:rPr>
          <w:sz w:val="28"/>
          <w:szCs w:val="28"/>
        </w:rPr>
        <w:t>Модель Миллера-Орра:</w:t>
      </w:r>
    </w:p>
    <w:p w:rsidR="00AE771C" w:rsidRPr="005D7D76" w:rsidRDefault="00AE771C" w:rsidP="007468EC">
      <w:pPr>
        <w:spacing w:line="360" w:lineRule="auto"/>
        <w:ind w:firstLine="709"/>
        <w:jc w:val="both"/>
        <w:rPr>
          <w:sz w:val="28"/>
          <w:szCs w:val="28"/>
        </w:rPr>
      </w:pPr>
      <w:r w:rsidRPr="005D7D76">
        <w:rPr>
          <w:sz w:val="28"/>
          <w:szCs w:val="28"/>
        </w:rPr>
        <w:t>установление минимальной величины денежных средств, которую целесообразно иметь на расчетном счете (уровень безопасности), рассчитывается по формуле 35:</w:t>
      </w:r>
    </w:p>
    <w:p w:rsidR="00EC6902" w:rsidRDefault="00EC6902" w:rsidP="007468EC">
      <w:pPr>
        <w:spacing w:line="360" w:lineRule="auto"/>
        <w:ind w:firstLine="709"/>
        <w:jc w:val="both"/>
        <w:rPr>
          <w:sz w:val="28"/>
          <w:szCs w:val="28"/>
        </w:rPr>
      </w:pPr>
    </w:p>
    <w:p w:rsidR="00AE771C" w:rsidRPr="005D7D76" w:rsidRDefault="00EF13B0" w:rsidP="007468EC">
      <w:pPr>
        <w:spacing w:line="360" w:lineRule="auto"/>
        <w:ind w:firstLine="709"/>
        <w:jc w:val="both"/>
        <w:rPr>
          <w:sz w:val="28"/>
          <w:szCs w:val="28"/>
        </w:rPr>
      </w:pPr>
      <w:r w:rsidRPr="005D7D76">
        <w:rPr>
          <w:sz w:val="28"/>
          <w:szCs w:val="28"/>
        </w:rPr>
        <w:object w:dxaOrig="1634" w:dyaOrig="565">
          <v:shape id="_x0000_i1098" type="#_x0000_t75" style="width:81.75pt;height:28.5pt" o:ole="" filled="t">
            <v:fill color2="black"/>
            <v:imagedata r:id="rId133" o:title=""/>
          </v:shape>
          <o:OLEObject Type="Embed" ProgID="Equation.3" ShapeID="_x0000_i1098" DrawAspect="Content" ObjectID="_1459342386" r:id="rId134"/>
        </w:object>
      </w:r>
      <w:r w:rsidR="00AE771C" w:rsidRPr="005D7D76">
        <w:rPr>
          <w:sz w:val="28"/>
          <w:szCs w:val="28"/>
        </w:rPr>
        <w:t>,</w:t>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t>(35)</w:t>
      </w:r>
    </w:p>
    <w:p w:rsidR="00EC6902" w:rsidRDefault="00EC6902"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где</w:t>
      </w:r>
      <w:r w:rsidRPr="005D7D76">
        <w:rPr>
          <w:sz w:val="28"/>
          <w:szCs w:val="28"/>
        </w:rPr>
        <w:tab/>
        <w:t>ОТТОК – отток денежных средств, руб.</w:t>
      </w:r>
    </w:p>
    <w:p w:rsidR="00AE771C" w:rsidRPr="005D7D76" w:rsidRDefault="00AE771C" w:rsidP="007468EC">
      <w:pPr>
        <w:spacing w:line="360" w:lineRule="auto"/>
        <w:ind w:firstLine="709"/>
        <w:jc w:val="both"/>
        <w:rPr>
          <w:sz w:val="28"/>
          <w:szCs w:val="28"/>
        </w:rPr>
      </w:pPr>
      <w:r w:rsidRPr="005D7D76">
        <w:rPr>
          <w:sz w:val="28"/>
          <w:szCs w:val="28"/>
        </w:rPr>
        <w:t>вариация ежедневных поступлений на расчетный счет, формула 36:</w:t>
      </w:r>
    </w:p>
    <w:p w:rsidR="00EC6902" w:rsidRDefault="00EC6902" w:rsidP="007468EC">
      <w:pPr>
        <w:spacing w:line="360" w:lineRule="auto"/>
        <w:ind w:firstLine="709"/>
        <w:jc w:val="both"/>
        <w:rPr>
          <w:sz w:val="28"/>
          <w:szCs w:val="28"/>
        </w:rPr>
      </w:pPr>
    </w:p>
    <w:p w:rsidR="00AE771C" w:rsidRPr="005D7D76" w:rsidRDefault="00EF13B0" w:rsidP="007468EC">
      <w:pPr>
        <w:spacing w:line="360" w:lineRule="auto"/>
        <w:ind w:firstLine="709"/>
        <w:jc w:val="both"/>
        <w:rPr>
          <w:sz w:val="28"/>
          <w:szCs w:val="28"/>
        </w:rPr>
      </w:pPr>
      <w:r w:rsidRPr="005D7D76">
        <w:rPr>
          <w:sz w:val="28"/>
          <w:szCs w:val="28"/>
        </w:rPr>
        <w:object w:dxaOrig="1320" w:dyaOrig="565">
          <v:shape id="_x0000_i1099" type="#_x0000_t75" style="width:66pt;height:28.5pt" o:ole="" filled="t">
            <v:fill color2="black"/>
            <v:imagedata r:id="rId135" o:title=""/>
          </v:shape>
          <o:OLEObject Type="Embed" ProgID="Equation.3" ShapeID="_x0000_i1099" DrawAspect="Content" ObjectID="_1459342387" r:id="rId136"/>
        </w:object>
      </w:r>
      <w:r w:rsidR="00AE771C" w:rsidRPr="005D7D76">
        <w:rPr>
          <w:sz w:val="28"/>
          <w:szCs w:val="28"/>
        </w:rPr>
        <w:t>,</w:t>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t>(36)</w:t>
      </w:r>
    </w:p>
    <w:p w:rsidR="00EC6902" w:rsidRDefault="00EC6902"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где</w:t>
      </w:r>
      <w:r w:rsidRPr="005D7D76">
        <w:rPr>
          <w:sz w:val="28"/>
          <w:szCs w:val="28"/>
        </w:rPr>
        <w:tab/>
        <w:t>ЧДП - чистое увеличение (уменьшение) денежных средств.</w:t>
      </w:r>
    </w:p>
    <w:p w:rsidR="00AE771C" w:rsidRPr="005D7D76" w:rsidRDefault="00AE771C" w:rsidP="007468EC">
      <w:pPr>
        <w:spacing w:line="360" w:lineRule="auto"/>
        <w:ind w:firstLine="709"/>
        <w:jc w:val="both"/>
        <w:rPr>
          <w:sz w:val="28"/>
          <w:szCs w:val="28"/>
        </w:rPr>
      </w:pPr>
      <w:r w:rsidRPr="005D7D76">
        <w:rPr>
          <w:sz w:val="28"/>
          <w:szCs w:val="28"/>
        </w:rPr>
        <w:lastRenderedPageBreak/>
        <w:t>расходы по хранению средств на расчетном счете, рассчитывается по формуле 37:</w:t>
      </w:r>
    </w:p>
    <w:p w:rsidR="00EC6902" w:rsidRDefault="00EC6902" w:rsidP="007468EC">
      <w:pPr>
        <w:spacing w:line="360" w:lineRule="auto"/>
        <w:ind w:firstLine="709"/>
        <w:jc w:val="both"/>
        <w:rPr>
          <w:sz w:val="28"/>
          <w:szCs w:val="28"/>
        </w:rPr>
      </w:pPr>
    </w:p>
    <w:p w:rsidR="00AE771C" w:rsidRPr="005D7D76" w:rsidRDefault="00EF13B0" w:rsidP="007468EC">
      <w:pPr>
        <w:spacing w:line="360" w:lineRule="auto"/>
        <w:ind w:firstLine="709"/>
        <w:jc w:val="both"/>
        <w:rPr>
          <w:sz w:val="28"/>
          <w:szCs w:val="28"/>
        </w:rPr>
      </w:pPr>
      <w:r w:rsidRPr="005D7D76">
        <w:rPr>
          <w:sz w:val="28"/>
          <w:szCs w:val="28"/>
        </w:rPr>
        <w:object w:dxaOrig="1279" w:dyaOrig="619">
          <v:shape id="_x0000_i1100" type="#_x0000_t75" style="width:63.75pt;height:30.75pt" o:ole="" filled="t">
            <v:fill color2="black"/>
            <v:imagedata r:id="rId137" o:title=""/>
          </v:shape>
          <o:OLEObject Type="Embed" ProgID="Equation.3" ShapeID="_x0000_i1100" DrawAspect="Content" ObjectID="_1459342388" r:id="rId138"/>
        </w:object>
      </w:r>
      <w:r w:rsidR="00AE771C" w:rsidRPr="005D7D76">
        <w:rPr>
          <w:sz w:val="28"/>
          <w:szCs w:val="28"/>
        </w:rPr>
        <w:t>,</w:t>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t>(37)</w:t>
      </w:r>
    </w:p>
    <w:p w:rsidR="00EC6902" w:rsidRDefault="00EC6902"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где</w:t>
      </w:r>
      <w:r w:rsidRPr="005D7D76">
        <w:rPr>
          <w:sz w:val="28"/>
          <w:szCs w:val="28"/>
        </w:rPr>
        <w:tab/>
        <w:t>Вр</w:t>
      </w:r>
      <w:r w:rsidRPr="005D7D76">
        <w:rPr>
          <w:i/>
          <w:sz w:val="28"/>
          <w:szCs w:val="28"/>
          <w:vertAlign w:val="subscript"/>
        </w:rPr>
        <w:t>прод</w:t>
      </w:r>
      <w:r w:rsidRPr="005D7D76">
        <w:rPr>
          <w:sz w:val="28"/>
          <w:szCs w:val="28"/>
        </w:rPr>
        <w:t xml:space="preserve"> – выручка от продажи ценных бумаг и иных финансовых вложений.</w:t>
      </w:r>
    </w:p>
    <w:p w:rsidR="00AE771C" w:rsidRPr="005D7D76" w:rsidRDefault="00AE771C" w:rsidP="007468EC">
      <w:pPr>
        <w:spacing w:line="360" w:lineRule="auto"/>
        <w:ind w:firstLine="709"/>
        <w:jc w:val="both"/>
        <w:rPr>
          <w:sz w:val="28"/>
          <w:szCs w:val="28"/>
        </w:rPr>
      </w:pPr>
      <w:r w:rsidRPr="005D7D76">
        <w:rPr>
          <w:sz w:val="28"/>
          <w:szCs w:val="28"/>
        </w:rPr>
        <w:t>расходы по взаимной конвертации денег и ценных бумаг, определяется по формуле 38:</w:t>
      </w:r>
    </w:p>
    <w:p w:rsidR="00EC6902" w:rsidRDefault="00EC6902" w:rsidP="007468EC">
      <w:pPr>
        <w:spacing w:line="360" w:lineRule="auto"/>
        <w:ind w:firstLine="709"/>
        <w:jc w:val="both"/>
        <w:rPr>
          <w:sz w:val="28"/>
          <w:szCs w:val="28"/>
        </w:rPr>
      </w:pPr>
    </w:p>
    <w:p w:rsidR="00AE771C" w:rsidRPr="005D7D76" w:rsidRDefault="00EF13B0" w:rsidP="007468EC">
      <w:pPr>
        <w:spacing w:line="360" w:lineRule="auto"/>
        <w:ind w:firstLine="709"/>
        <w:jc w:val="both"/>
        <w:rPr>
          <w:sz w:val="28"/>
          <w:szCs w:val="28"/>
        </w:rPr>
      </w:pPr>
      <w:r w:rsidRPr="005D7D76">
        <w:rPr>
          <w:sz w:val="28"/>
          <w:szCs w:val="28"/>
        </w:rPr>
        <w:object w:dxaOrig="1563" w:dyaOrig="318">
          <v:shape id="_x0000_i1101" type="#_x0000_t75" style="width:78pt;height:15.75pt" o:ole="" filled="t">
            <v:fill color2="black"/>
            <v:imagedata r:id="rId139" o:title=""/>
          </v:shape>
          <o:OLEObject Type="Embed" ProgID="Equation.3" ShapeID="_x0000_i1101" DrawAspect="Content" ObjectID="_1459342389" r:id="rId140"/>
        </w:object>
      </w:r>
      <w:r w:rsidR="00AE771C" w:rsidRPr="005D7D76">
        <w:rPr>
          <w:sz w:val="28"/>
          <w:szCs w:val="28"/>
        </w:rPr>
        <w:t>.</w:t>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t>(38)</w:t>
      </w:r>
    </w:p>
    <w:p w:rsidR="00EC6902" w:rsidRDefault="00EC6902"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размах вариации остатка денежных средств на расчетном счете, определяется по формуле 39:</w:t>
      </w:r>
    </w:p>
    <w:p w:rsidR="00EC6902" w:rsidRDefault="00EC6902" w:rsidP="007468EC">
      <w:pPr>
        <w:spacing w:line="360" w:lineRule="auto"/>
        <w:ind w:firstLine="709"/>
        <w:jc w:val="both"/>
        <w:rPr>
          <w:sz w:val="28"/>
          <w:szCs w:val="28"/>
        </w:rPr>
      </w:pPr>
    </w:p>
    <w:p w:rsidR="00AE771C" w:rsidRPr="005D7D76" w:rsidRDefault="00EF13B0" w:rsidP="007468EC">
      <w:pPr>
        <w:spacing w:line="360" w:lineRule="auto"/>
        <w:ind w:firstLine="709"/>
        <w:jc w:val="both"/>
        <w:rPr>
          <w:sz w:val="28"/>
          <w:szCs w:val="28"/>
        </w:rPr>
      </w:pPr>
      <w:r w:rsidRPr="005D7D76">
        <w:rPr>
          <w:sz w:val="28"/>
          <w:szCs w:val="28"/>
        </w:rPr>
        <w:object w:dxaOrig="2107" w:dyaOrig="728">
          <v:shape id="_x0000_i1102" type="#_x0000_t75" style="width:105pt;height:36.75pt" o:ole="" filled="t">
            <v:fill color2="black"/>
            <v:imagedata r:id="rId141" o:title=""/>
          </v:shape>
          <o:OLEObject Type="Embed" ProgID="Equation.3" ShapeID="_x0000_i1102" DrawAspect="Content" ObjectID="_1459342390" r:id="rId142"/>
        </w:object>
      </w:r>
      <w:r w:rsidR="00AE771C" w:rsidRPr="005D7D76">
        <w:rPr>
          <w:sz w:val="28"/>
          <w:szCs w:val="28"/>
        </w:rPr>
        <w:t>.</w:t>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t>(39)</w:t>
      </w:r>
    </w:p>
    <w:p w:rsidR="00EC6902" w:rsidRDefault="00EC6902"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верхняя граница денежных средств на расчетном счете, формула 40:</w:t>
      </w:r>
    </w:p>
    <w:p w:rsidR="00EC6902" w:rsidRDefault="00EC6902" w:rsidP="007468EC">
      <w:pPr>
        <w:spacing w:line="360" w:lineRule="auto"/>
        <w:ind w:firstLine="709"/>
        <w:jc w:val="both"/>
        <w:rPr>
          <w:sz w:val="28"/>
          <w:szCs w:val="28"/>
        </w:rPr>
      </w:pPr>
    </w:p>
    <w:p w:rsidR="00AE771C" w:rsidRPr="005D7D76" w:rsidRDefault="00EF13B0" w:rsidP="007468EC">
      <w:pPr>
        <w:spacing w:line="360" w:lineRule="auto"/>
        <w:ind w:firstLine="709"/>
        <w:jc w:val="both"/>
        <w:rPr>
          <w:sz w:val="28"/>
          <w:szCs w:val="28"/>
        </w:rPr>
      </w:pPr>
      <w:r w:rsidRPr="005D7D76">
        <w:rPr>
          <w:sz w:val="28"/>
          <w:szCs w:val="28"/>
        </w:rPr>
        <w:object w:dxaOrig="1616" w:dyaOrig="318">
          <v:shape id="_x0000_i1103" type="#_x0000_t75" style="width:81pt;height:15.75pt" o:ole="" filled="t">
            <v:fill color2="black"/>
            <v:imagedata r:id="rId143" o:title=""/>
          </v:shape>
          <o:OLEObject Type="Embed" ProgID="Equation.3" ShapeID="_x0000_i1103" DrawAspect="Content" ObjectID="_1459342391" r:id="rId144"/>
        </w:object>
      </w:r>
      <w:r w:rsidR="00AE771C" w:rsidRPr="005D7D76">
        <w:rPr>
          <w:sz w:val="28"/>
          <w:szCs w:val="28"/>
        </w:rPr>
        <w:t>.</w:t>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t>(40)</w:t>
      </w:r>
    </w:p>
    <w:p w:rsidR="00EC6902" w:rsidRDefault="00EC6902"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 xml:space="preserve">точка возврата, т. е. величина остатка на расчетном счете в которую необходимо вернуться в случае если остаток средств на расчетном счете выходит за границы (от </w:t>
      </w:r>
      <w:r w:rsidRPr="005D7D76">
        <w:rPr>
          <w:sz w:val="28"/>
          <w:szCs w:val="28"/>
          <w:lang w:val="en-US"/>
        </w:rPr>
        <w:t>Q</w:t>
      </w:r>
      <w:r w:rsidRPr="005D7D76">
        <w:rPr>
          <w:i/>
          <w:sz w:val="28"/>
          <w:szCs w:val="28"/>
          <w:vertAlign w:val="subscript"/>
          <w:lang w:val="en-US"/>
        </w:rPr>
        <w:t>min</w:t>
      </w:r>
      <w:r w:rsidRPr="005D7D76">
        <w:rPr>
          <w:sz w:val="28"/>
          <w:szCs w:val="28"/>
        </w:rPr>
        <w:t xml:space="preserve"> до </w:t>
      </w:r>
      <w:r w:rsidRPr="005D7D76">
        <w:rPr>
          <w:sz w:val="28"/>
          <w:szCs w:val="28"/>
          <w:lang w:val="en-US"/>
        </w:rPr>
        <w:t>Q</w:t>
      </w:r>
      <w:r w:rsidRPr="005D7D76">
        <w:rPr>
          <w:sz w:val="28"/>
          <w:szCs w:val="28"/>
          <w:vertAlign w:val="subscript"/>
          <w:lang w:val="en-US"/>
        </w:rPr>
        <w:t>max</w:t>
      </w:r>
      <w:r w:rsidRPr="005D7D76">
        <w:rPr>
          <w:sz w:val="28"/>
          <w:szCs w:val="28"/>
        </w:rPr>
        <w:t>), рассчитывается по формуле 41:</w:t>
      </w:r>
    </w:p>
    <w:p w:rsidR="00EC6902" w:rsidRDefault="00EC6902" w:rsidP="007468EC">
      <w:pPr>
        <w:spacing w:line="360" w:lineRule="auto"/>
        <w:ind w:firstLine="709"/>
        <w:jc w:val="both"/>
        <w:rPr>
          <w:sz w:val="28"/>
          <w:szCs w:val="28"/>
        </w:rPr>
      </w:pPr>
    </w:p>
    <w:p w:rsidR="00AE771C" w:rsidRPr="005D7D76" w:rsidRDefault="00EF13B0" w:rsidP="007468EC">
      <w:pPr>
        <w:spacing w:line="360" w:lineRule="auto"/>
        <w:ind w:firstLine="709"/>
        <w:jc w:val="both"/>
        <w:rPr>
          <w:sz w:val="28"/>
          <w:szCs w:val="28"/>
        </w:rPr>
      </w:pPr>
      <w:r w:rsidRPr="005D7D76">
        <w:rPr>
          <w:sz w:val="28"/>
          <w:szCs w:val="28"/>
        </w:rPr>
        <w:object w:dxaOrig="1438" w:dyaOrig="565">
          <v:shape id="_x0000_i1104" type="#_x0000_t75" style="width:1in;height:28.5pt" o:ole="" filled="t">
            <v:fill color2="black"/>
            <v:imagedata r:id="rId145" o:title=""/>
          </v:shape>
          <o:OLEObject Type="Embed" ProgID="Equation.3" ShapeID="_x0000_i1104" DrawAspect="Content" ObjectID="_1459342392" r:id="rId146"/>
        </w:object>
      </w:r>
      <w:r w:rsidR="00AE771C" w:rsidRPr="005D7D76">
        <w:rPr>
          <w:sz w:val="28"/>
          <w:szCs w:val="28"/>
        </w:rPr>
        <w:t>.</w:t>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t>(41)</w:t>
      </w:r>
    </w:p>
    <w:p w:rsidR="00EC6902" w:rsidRDefault="00EC6902"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lastRenderedPageBreak/>
        <w:t>Модель, разработанная Миллером и Орром, представляет собой компромисс между простотой и реальностью. Она помогает ответить на вопрос: как предприятию следует управлять своим денежным запасом, если невозможно предсказать каждодневный отток или приток денежных средств. Все показатели рассчитываются за два года, результаты расчетов представлены в таблице 14.</w:t>
      </w:r>
    </w:p>
    <w:p w:rsidR="00EC6902" w:rsidRDefault="00EC6902"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Таблица 13</w:t>
      </w:r>
    </w:p>
    <w:p w:rsidR="00AE771C" w:rsidRPr="005D7D76" w:rsidRDefault="00AE771C" w:rsidP="007468EC">
      <w:pPr>
        <w:spacing w:line="360" w:lineRule="auto"/>
        <w:ind w:firstLine="709"/>
        <w:jc w:val="both"/>
        <w:rPr>
          <w:sz w:val="28"/>
          <w:szCs w:val="28"/>
        </w:rPr>
      </w:pPr>
      <w:r w:rsidRPr="005D7D76">
        <w:rPr>
          <w:sz w:val="28"/>
          <w:szCs w:val="28"/>
        </w:rPr>
        <w:t>Данные для построения графика по модели Миллера-Орра</w:t>
      </w:r>
    </w:p>
    <w:tbl>
      <w:tblPr>
        <w:tblW w:w="0" w:type="auto"/>
        <w:tblInd w:w="98" w:type="dxa"/>
        <w:tblLook w:val="0000" w:firstRow="0" w:lastRow="0" w:firstColumn="0" w:lastColumn="0" w:noHBand="0" w:noVBand="0"/>
      </w:tblPr>
      <w:tblGrid>
        <w:gridCol w:w="6105"/>
        <w:gridCol w:w="950"/>
        <w:gridCol w:w="950"/>
      </w:tblGrid>
      <w:tr w:rsidR="00AE771C" w:rsidRPr="005D7D76" w:rsidTr="00EC6902">
        <w:trPr>
          <w:trHeight w:val="240"/>
        </w:trPr>
        <w:tc>
          <w:tcPr>
            <w:tcW w:w="0" w:type="auto"/>
            <w:tcBorders>
              <w:top w:val="single" w:sz="4" w:space="0" w:color="000000"/>
              <w:left w:val="single" w:sz="4" w:space="0" w:color="000000"/>
              <w:bottom w:val="single" w:sz="4" w:space="0" w:color="000000"/>
            </w:tcBorders>
          </w:tcPr>
          <w:p w:rsidR="00AE771C" w:rsidRPr="00EC6902" w:rsidRDefault="00AE771C" w:rsidP="00EC6902">
            <w:pPr>
              <w:spacing w:line="360" w:lineRule="auto"/>
              <w:jc w:val="both"/>
              <w:rPr>
                <w:sz w:val="20"/>
                <w:szCs w:val="20"/>
              </w:rPr>
            </w:pPr>
            <w:r w:rsidRPr="00EC6902">
              <w:rPr>
                <w:sz w:val="20"/>
                <w:szCs w:val="20"/>
              </w:rPr>
              <w:t>Показатель</w:t>
            </w:r>
          </w:p>
        </w:tc>
        <w:tc>
          <w:tcPr>
            <w:tcW w:w="0" w:type="auto"/>
            <w:tcBorders>
              <w:top w:val="single" w:sz="4" w:space="0" w:color="000000"/>
              <w:left w:val="single" w:sz="4" w:space="0" w:color="000000"/>
              <w:bottom w:val="single" w:sz="4" w:space="0" w:color="000000"/>
            </w:tcBorders>
          </w:tcPr>
          <w:p w:rsidR="00AE771C" w:rsidRPr="00EC6902" w:rsidRDefault="00AE771C" w:rsidP="00EC6902">
            <w:pPr>
              <w:spacing w:line="360" w:lineRule="auto"/>
              <w:jc w:val="both"/>
              <w:rPr>
                <w:sz w:val="20"/>
                <w:szCs w:val="20"/>
              </w:rPr>
            </w:pPr>
            <w:r w:rsidRPr="00EC6902">
              <w:rPr>
                <w:sz w:val="20"/>
                <w:szCs w:val="20"/>
              </w:rPr>
              <w:t>2009 год</w:t>
            </w:r>
          </w:p>
        </w:tc>
        <w:tc>
          <w:tcPr>
            <w:tcW w:w="0" w:type="auto"/>
            <w:tcBorders>
              <w:top w:val="single" w:sz="4" w:space="0" w:color="000000"/>
              <w:left w:val="single" w:sz="4" w:space="0" w:color="000000"/>
              <w:bottom w:val="single" w:sz="4" w:space="0" w:color="000000"/>
              <w:right w:val="single" w:sz="4" w:space="0" w:color="000000"/>
            </w:tcBorders>
          </w:tcPr>
          <w:p w:rsidR="00AE771C" w:rsidRPr="00EC6902" w:rsidRDefault="00AE771C" w:rsidP="00EC6902">
            <w:pPr>
              <w:spacing w:line="360" w:lineRule="auto"/>
              <w:jc w:val="both"/>
              <w:rPr>
                <w:sz w:val="20"/>
                <w:szCs w:val="20"/>
              </w:rPr>
            </w:pPr>
            <w:r w:rsidRPr="00EC6902">
              <w:rPr>
                <w:sz w:val="20"/>
                <w:szCs w:val="20"/>
              </w:rPr>
              <w:t>2008 год</w:t>
            </w:r>
          </w:p>
        </w:tc>
      </w:tr>
      <w:tr w:rsidR="00AE771C" w:rsidRPr="005D7D76" w:rsidTr="00EC6902">
        <w:trPr>
          <w:trHeight w:val="255"/>
        </w:trPr>
        <w:tc>
          <w:tcPr>
            <w:tcW w:w="0" w:type="auto"/>
            <w:tcBorders>
              <w:top w:val="single" w:sz="4" w:space="0" w:color="000000"/>
              <w:left w:val="single" w:sz="4" w:space="0" w:color="000000"/>
              <w:bottom w:val="single" w:sz="4" w:space="0" w:color="000000"/>
            </w:tcBorders>
            <w:vAlign w:val="bottom"/>
          </w:tcPr>
          <w:p w:rsidR="00AE771C" w:rsidRPr="00EC6902" w:rsidRDefault="00AE771C" w:rsidP="00EC6902">
            <w:pPr>
              <w:spacing w:line="360" w:lineRule="auto"/>
              <w:jc w:val="both"/>
              <w:rPr>
                <w:sz w:val="20"/>
                <w:szCs w:val="20"/>
              </w:rPr>
            </w:pPr>
            <w:r w:rsidRPr="00EC6902">
              <w:rPr>
                <w:sz w:val="20"/>
                <w:szCs w:val="20"/>
              </w:rPr>
              <w:t>Минимальной величины денежных средств, руб.</w:t>
            </w:r>
          </w:p>
        </w:tc>
        <w:tc>
          <w:tcPr>
            <w:tcW w:w="0" w:type="auto"/>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3964,2</w:t>
            </w:r>
          </w:p>
        </w:tc>
        <w:tc>
          <w:tcPr>
            <w:tcW w:w="0" w:type="auto"/>
            <w:tcBorders>
              <w:top w:val="single" w:sz="4" w:space="0" w:color="000000"/>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4554,8</w:t>
            </w:r>
          </w:p>
        </w:tc>
      </w:tr>
      <w:tr w:rsidR="00AE771C" w:rsidRPr="005D7D76" w:rsidTr="00EC6902">
        <w:trPr>
          <w:trHeight w:val="255"/>
        </w:trPr>
        <w:tc>
          <w:tcPr>
            <w:tcW w:w="0" w:type="auto"/>
            <w:tcBorders>
              <w:left w:val="single" w:sz="4" w:space="0" w:color="000000"/>
              <w:bottom w:val="single" w:sz="4" w:space="0" w:color="000000"/>
            </w:tcBorders>
            <w:vAlign w:val="bottom"/>
          </w:tcPr>
          <w:p w:rsidR="00AE771C" w:rsidRPr="00EC6902" w:rsidRDefault="00AE771C" w:rsidP="00EC6902">
            <w:pPr>
              <w:spacing w:line="360" w:lineRule="auto"/>
              <w:jc w:val="both"/>
              <w:rPr>
                <w:sz w:val="20"/>
                <w:szCs w:val="20"/>
              </w:rPr>
            </w:pPr>
            <w:r w:rsidRPr="00EC6902">
              <w:rPr>
                <w:sz w:val="20"/>
                <w:szCs w:val="20"/>
              </w:rPr>
              <w:t>Вариация ежедневных поступлений на расчетный счет, руб.</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1307,7</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1550,7</w:t>
            </w:r>
          </w:p>
        </w:tc>
      </w:tr>
      <w:tr w:rsidR="00AE771C" w:rsidRPr="005D7D76" w:rsidTr="00EC6902">
        <w:trPr>
          <w:trHeight w:val="255"/>
        </w:trPr>
        <w:tc>
          <w:tcPr>
            <w:tcW w:w="0" w:type="auto"/>
            <w:tcBorders>
              <w:left w:val="single" w:sz="4" w:space="0" w:color="000000"/>
              <w:bottom w:val="single" w:sz="4" w:space="0" w:color="000000"/>
            </w:tcBorders>
            <w:vAlign w:val="bottom"/>
          </w:tcPr>
          <w:p w:rsidR="00AE771C" w:rsidRPr="00EC6902" w:rsidRDefault="00AE771C" w:rsidP="00EC6902">
            <w:pPr>
              <w:spacing w:line="360" w:lineRule="auto"/>
              <w:jc w:val="both"/>
              <w:rPr>
                <w:sz w:val="20"/>
                <w:szCs w:val="20"/>
              </w:rPr>
            </w:pPr>
            <w:r w:rsidRPr="00EC6902">
              <w:rPr>
                <w:sz w:val="20"/>
                <w:szCs w:val="20"/>
              </w:rPr>
              <w:t>Расходы по хранению средств на расчетном счете, руб.</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423,8</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462,9</w:t>
            </w:r>
          </w:p>
        </w:tc>
      </w:tr>
      <w:tr w:rsidR="00AE771C" w:rsidRPr="005D7D76" w:rsidTr="00EC6902">
        <w:trPr>
          <w:trHeight w:val="255"/>
        </w:trPr>
        <w:tc>
          <w:tcPr>
            <w:tcW w:w="0" w:type="auto"/>
            <w:tcBorders>
              <w:left w:val="single" w:sz="4" w:space="0" w:color="000000"/>
              <w:bottom w:val="single" w:sz="4" w:space="0" w:color="000000"/>
            </w:tcBorders>
            <w:vAlign w:val="bottom"/>
          </w:tcPr>
          <w:p w:rsidR="00AE771C" w:rsidRPr="00EC6902" w:rsidRDefault="00AE771C" w:rsidP="00EC6902">
            <w:pPr>
              <w:spacing w:line="360" w:lineRule="auto"/>
              <w:jc w:val="both"/>
              <w:rPr>
                <w:sz w:val="20"/>
                <w:szCs w:val="20"/>
              </w:rPr>
            </w:pPr>
            <w:r w:rsidRPr="00EC6902">
              <w:rPr>
                <w:sz w:val="20"/>
                <w:szCs w:val="20"/>
              </w:rPr>
              <w:t>Расходы по взаимной конвертации денег и ценных бумаг, руб.</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8723,9</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76329,6</w:t>
            </w:r>
          </w:p>
        </w:tc>
      </w:tr>
      <w:tr w:rsidR="00AE771C" w:rsidRPr="005D7D76" w:rsidTr="00EC6902">
        <w:trPr>
          <w:trHeight w:val="255"/>
        </w:trPr>
        <w:tc>
          <w:tcPr>
            <w:tcW w:w="0" w:type="auto"/>
            <w:tcBorders>
              <w:left w:val="single" w:sz="4" w:space="0" w:color="000000"/>
              <w:bottom w:val="single" w:sz="4" w:space="0" w:color="000000"/>
            </w:tcBorders>
            <w:vAlign w:val="bottom"/>
          </w:tcPr>
          <w:p w:rsidR="00AE771C" w:rsidRPr="00EC6902" w:rsidRDefault="00AE771C" w:rsidP="00EC6902">
            <w:pPr>
              <w:spacing w:line="360" w:lineRule="auto"/>
              <w:jc w:val="both"/>
              <w:rPr>
                <w:sz w:val="20"/>
                <w:szCs w:val="20"/>
              </w:rPr>
            </w:pPr>
            <w:r w:rsidRPr="00EC6902">
              <w:rPr>
                <w:sz w:val="20"/>
                <w:szCs w:val="20"/>
              </w:rPr>
              <w:t>Размах вариации остатка денежных средств на расчетном счете, руб.</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81,7</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173</w:t>
            </w:r>
          </w:p>
        </w:tc>
      </w:tr>
      <w:tr w:rsidR="00AE771C" w:rsidRPr="005D7D76" w:rsidTr="00EC6902">
        <w:trPr>
          <w:trHeight w:val="255"/>
        </w:trPr>
        <w:tc>
          <w:tcPr>
            <w:tcW w:w="0" w:type="auto"/>
            <w:tcBorders>
              <w:left w:val="single" w:sz="4" w:space="0" w:color="000000"/>
              <w:bottom w:val="single" w:sz="4" w:space="0" w:color="000000"/>
            </w:tcBorders>
            <w:vAlign w:val="bottom"/>
          </w:tcPr>
          <w:p w:rsidR="00AE771C" w:rsidRPr="00EC6902" w:rsidRDefault="00AE771C" w:rsidP="00EC6902">
            <w:pPr>
              <w:spacing w:line="360" w:lineRule="auto"/>
              <w:jc w:val="both"/>
              <w:rPr>
                <w:sz w:val="20"/>
                <w:szCs w:val="20"/>
              </w:rPr>
            </w:pPr>
            <w:r w:rsidRPr="00EC6902">
              <w:rPr>
                <w:sz w:val="20"/>
                <w:szCs w:val="20"/>
              </w:rPr>
              <w:t>Верхняя граница денежных средств на расчетном счете, руб.</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4045,9</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4727,8</w:t>
            </w:r>
          </w:p>
        </w:tc>
      </w:tr>
      <w:tr w:rsidR="00AE771C" w:rsidRPr="005D7D76" w:rsidTr="00EC6902">
        <w:trPr>
          <w:trHeight w:val="255"/>
        </w:trPr>
        <w:tc>
          <w:tcPr>
            <w:tcW w:w="0" w:type="auto"/>
            <w:tcBorders>
              <w:left w:val="single" w:sz="4" w:space="0" w:color="000000"/>
              <w:bottom w:val="single" w:sz="4" w:space="0" w:color="000000"/>
            </w:tcBorders>
            <w:vAlign w:val="bottom"/>
          </w:tcPr>
          <w:p w:rsidR="00AE771C" w:rsidRPr="00EC6902" w:rsidRDefault="00AE771C" w:rsidP="00EC6902">
            <w:pPr>
              <w:spacing w:line="360" w:lineRule="auto"/>
              <w:jc w:val="both"/>
              <w:rPr>
                <w:sz w:val="20"/>
                <w:szCs w:val="20"/>
              </w:rPr>
            </w:pPr>
            <w:r w:rsidRPr="00EC6902">
              <w:rPr>
                <w:sz w:val="20"/>
                <w:szCs w:val="20"/>
              </w:rPr>
              <w:t>Точка возврата, руб.</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3991,5</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4612,5</w:t>
            </w:r>
          </w:p>
        </w:tc>
      </w:tr>
    </w:tbl>
    <w:p w:rsidR="00EC6902" w:rsidRDefault="00EC6902" w:rsidP="007468EC">
      <w:pPr>
        <w:spacing w:line="360" w:lineRule="auto"/>
        <w:ind w:firstLine="709"/>
        <w:jc w:val="both"/>
        <w:rPr>
          <w:sz w:val="28"/>
          <w:szCs w:val="28"/>
        </w:rPr>
      </w:pPr>
    </w:p>
    <w:p w:rsidR="00AE771C" w:rsidRDefault="00AE771C" w:rsidP="007468EC">
      <w:pPr>
        <w:spacing w:line="360" w:lineRule="auto"/>
        <w:ind w:firstLine="709"/>
        <w:jc w:val="both"/>
        <w:rPr>
          <w:sz w:val="28"/>
          <w:szCs w:val="28"/>
        </w:rPr>
      </w:pPr>
      <w:r w:rsidRPr="005D7D76">
        <w:rPr>
          <w:sz w:val="28"/>
          <w:szCs w:val="28"/>
        </w:rPr>
        <w:t>По данным таблицы 13 строится два графика ежедневной вариации денежных средств на расчетном счете по модели Миллера-Орра, рисунок 10 и рисунок 11.</w:t>
      </w:r>
    </w:p>
    <w:p w:rsidR="00EC6902" w:rsidRPr="005D7D76" w:rsidRDefault="00EC6902" w:rsidP="007468EC">
      <w:pPr>
        <w:spacing w:line="360" w:lineRule="auto"/>
        <w:ind w:firstLine="709"/>
        <w:jc w:val="both"/>
        <w:rPr>
          <w:sz w:val="28"/>
          <w:szCs w:val="28"/>
        </w:rPr>
      </w:pPr>
    </w:p>
    <w:p w:rsidR="00AE771C" w:rsidRPr="005D7D76" w:rsidRDefault="006B7360" w:rsidP="007468EC">
      <w:pPr>
        <w:spacing w:line="360" w:lineRule="auto"/>
        <w:ind w:firstLine="709"/>
        <w:jc w:val="both"/>
        <w:rPr>
          <w:sz w:val="28"/>
          <w:szCs w:val="28"/>
        </w:rPr>
      </w:pPr>
      <w:r>
        <w:rPr>
          <w:noProof/>
          <w:lang w:eastAsia="ru-RU"/>
        </w:rPr>
        <w:pict>
          <v:shape id="_x0000_s1238" type="#_x0000_t202" style="position:absolute;left:0;text-align:left;margin-left:149.1pt;margin-top:-2.4pt;width:20.95pt;height:20.15pt;z-index:251650560;mso-wrap-distance-left:9.05pt;mso-wrap-distance-right:9.05pt" stroked="f">
            <v:fill color2="black"/>
            <v:textbox inset="0,0,0,0">
              <w:txbxContent>
                <w:p w:rsidR="00EC6902" w:rsidRDefault="00EC6902">
                  <w:pPr>
                    <w:rPr>
                      <w:sz w:val="20"/>
                      <w:szCs w:val="20"/>
                      <w:lang w:val="en-US"/>
                    </w:rPr>
                  </w:pPr>
                  <w:r>
                    <w:rPr>
                      <w:sz w:val="20"/>
                      <w:szCs w:val="20"/>
                      <w:lang w:val="en-US"/>
                    </w:rPr>
                    <w:t>Q</w:t>
                  </w:r>
                </w:p>
              </w:txbxContent>
            </v:textbox>
          </v:shape>
        </w:pict>
      </w:r>
      <w:r>
        <w:rPr>
          <w:sz w:val="28"/>
          <w:szCs w:val="28"/>
        </w:rPr>
      </w:r>
      <w:r>
        <w:rPr>
          <w:sz w:val="28"/>
          <w:szCs w:val="28"/>
        </w:rPr>
        <w:pict>
          <v:group id="_x0000_s1239" style="width:187.95pt;height:172.75pt;mso-wrap-distance-left:0;mso-wrap-distance-right:0;mso-position-horizontal-relative:char;mso-position-vertical-relative:line" coordsize="3758,3454">
            <o:lock v:ext="edit" text="t"/>
            <v:rect id="_x0000_s1240" style="position:absolute;width:3758;height:3454;mso-wrap-style:none;v-text-anchor:middle" filled="f" stroked="f">
              <v:stroke joinstyle="round"/>
            </v:rect>
            <v:shape id="_x0000_s1241" type="#_x0000_t202" style="position:absolute;left:2816;top:2964;width:628;height:418;v-text-anchor:middle" stroked="f">
              <v:fill color2="black"/>
              <v:stroke joinstyle="round"/>
              <v:textbox style="mso-rotate-with-shape:t">
                <w:txbxContent>
                  <w:p w:rsidR="00EC6902" w:rsidRDefault="00EC6902">
                    <w:pPr>
                      <w:rPr>
                        <w:sz w:val="20"/>
                        <w:szCs w:val="20"/>
                      </w:rPr>
                    </w:pPr>
                    <w:r>
                      <w:rPr>
                        <w:sz w:val="20"/>
                        <w:szCs w:val="20"/>
                      </w:rPr>
                      <w:t>дни</w:t>
                    </w:r>
                  </w:p>
                </w:txbxContent>
              </v:textbox>
            </v:shape>
            <v:shape id="_x0000_s1242" type="#_x0000_t202" style="position:absolute;left:1017;top:118;width:2131;height:268;v-text-anchor:middle" stroked="f">
              <v:fill color2="black"/>
              <v:stroke joinstyle="round"/>
              <v:textbox style="mso-rotate-with-shape:t" inset="1.82mm,.9mm,1.82mm,.9mm">
                <w:txbxContent>
                  <w:p w:rsidR="00EC6902" w:rsidRDefault="00EC6902">
                    <w:pPr>
                      <w:rPr>
                        <w:sz w:val="16"/>
                        <w:szCs w:val="20"/>
                      </w:rPr>
                    </w:pPr>
                    <w:r>
                      <w:rPr>
                        <w:sz w:val="14"/>
                        <w:szCs w:val="16"/>
                      </w:rPr>
                      <w:t>Избыток денежных</w:t>
                    </w:r>
                    <w:r>
                      <w:rPr>
                        <w:sz w:val="16"/>
                        <w:szCs w:val="20"/>
                      </w:rPr>
                      <w:t xml:space="preserve"> средств</w:t>
                    </w:r>
                  </w:p>
                </w:txbxContent>
              </v:textbox>
            </v:shape>
            <v:shape id="_x0000_s1243" type="#_x0000_t202" style="position:absolute;left:132;top:348;width:670;height:275;v-text-anchor:middle" stroked="f">
              <v:fill color2="black"/>
              <v:stroke joinstyle="round"/>
              <v:textbox style="mso-rotate-with-shape:t" inset="1.82mm,.9mm,1.82mm,.9mm">
                <w:txbxContent>
                  <w:p w:rsidR="00EC6902" w:rsidRDefault="00EC6902">
                    <w:pPr>
                      <w:rPr>
                        <w:sz w:val="16"/>
                        <w:szCs w:val="20"/>
                      </w:rPr>
                    </w:pPr>
                    <w:r>
                      <w:rPr>
                        <w:sz w:val="16"/>
                        <w:szCs w:val="20"/>
                      </w:rPr>
                      <w:t>4727,8</w:t>
                    </w:r>
                  </w:p>
                </w:txbxContent>
              </v:textbox>
            </v:shape>
            <v:shape id="_x0000_s1244" type="#_x0000_t202" style="position:absolute;left:133;top:2447;width:827;height:296;v-text-anchor:middle" stroked="f">
              <v:fill color2="black"/>
              <v:stroke joinstyle="round"/>
              <v:textbox style="mso-rotate-with-shape:t" inset="1.82mm,.9mm,1.82mm,.9mm">
                <w:txbxContent>
                  <w:p w:rsidR="00EC6902" w:rsidRDefault="00EC6902">
                    <w:pPr>
                      <w:rPr>
                        <w:sz w:val="16"/>
                        <w:szCs w:val="20"/>
                      </w:rPr>
                    </w:pPr>
                    <w:r>
                      <w:rPr>
                        <w:sz w:val="16"/>
                        <w:szCs w:val="20"/>
                      </w:rPr>
                      <w:t>4554,8</w:t>
                    </w:r>
                  </w:p>
                </w:txbxContent>
              </v:textbox>
            </v:shape>
            <v:line id="_x0000_s1245" style="position:absolute" from="590,186" to="590,3033" strokeweight=".26mm">
              <v:stroke joinstyle="miter"/>
            </v:line>
            <v:line id="_x0000_s1246" style="position:absolute" from="590,3025" to="3271,3025" strokeweight=".26mm">
              <v:stroke joinstyle="miter"/>
            </v:line>
            <v:line id="_x0000_s1247" style="position:absolute" from="598,2669" to="3279,2669" strokeweight=".26mm">
              <v:stroke joinstyle="miter"/>
            </v:line>
            <v:line id="_x0000_s1248" style="position:absolute" from="587,630" to="3268,630" strokeweight=".26mm">
              <v:stroke joinstyle="miter"/>
            </v:line>
            <v:line id="_x0000_s1249" style="position:absolute" from="608,1624" to="3289,1624" strokeweight=".26mm">
              <v:stroke joinstyle="miter"/>
            </v:line>
            <v:line id="_x0000_s1250" style="position:absolute" from="1276,637" to="1276,1630" strokeweight=".26mm">
              <v:stroke joinstyle="miter"/>
            </v:line>
            <v:line id="_x0000_s1251" style="position:absolute" from="2250,1641" to="2250,2634" strokeweight=".26mm">
              <v:stroke joinstyle="miter"/>
            </v:line>
            <v:shape id="_x0000_s1252" style="position:absolute;left:590;top:644;width:685;height:965;mso-wrap-style:none;v-text-anchor:middle" coordsize="1005,1415" path="m,1415hdc45,1385,90,1370,135,1340v10,-15,16,-34,30,-45c177,1285,201,1293,210,1280v87,-122,-26,-71,75,-105c290,1160,296,1145,300,1130v6,-25,-1,-55,15,-75c328,1039,355,1045,375,1040v10,-30,20,-60,30,-90c425,890,405,910,465,890v10,-15,16,-34,30,-45c507,835,530,842,540,830v75,-94,-60,-41,75,-75c620,720,611,680,630,650v11,-17,44,-2,60,-15c702,625,701,605,705,590v8,-28,39,-184,45,-195c758,381,780,385,795,380v5,-30,-3,-65,15,-90c822,273,858,292,870,275v18,-25,5,-61,15,-90c891,168,907,156,915,140,947,76,903,104,975,80,991,,965,5,1005,5e" filled="f" strokeweight=".26mm"/>
            <v:shape id="_x0000_s1253" style="position:absolute;left:1276;top:986;width:981;height:1669;mso-wrap-style:none;v-text-anchor:middle" coordsize="1440,2445" path="m,915hdc10,900,14,879,30,870v22,-13,60,5,75,-15c217,706,18,770,195,735v12,-35,7,-77,30,-105c235,618,256,622,270,615v16,-8,30,-20,45,-30c330,541,322,490,345,450v8,-14,30,-10,45,-15c387,410,357,267,390,240v16,-13,40,-10,60,-15c463,186,457,139,480,105v9,-13,30,-10,45,-15c535,75,538,51,555,45v20,-7,39,15,60,15c660,60,707,14,750,v34,103,85,78,195,90c1052,162,1004,242,945,330v15,10,38,13,45,30c1005,398,947,424,930,435v-51,76,-42,43,-15,180c921,646,945,705,945,705v8,146,1,259,45,390c995,1180,994,1266,1005,1350v9,72,53,115,75,180c1085,1635,1082,1741,1095,1845v6,47,120,75,120,75c1268,2000,1290,2099,1320,2190v6,17,23,29,30,45c1383,2308,1383,2388,1440,2445e" filled="f" strokeweight=".26mm"/>
            <v:shape id="_x0000_s1254" style="position:absolute;left:2258;top:647;width:727;height:983;mso-wrap-style:none;v-text-anchor:middle" coordsize="1066,1440" path="m1,1440hdc6,1420,,1393,16,1380v24,-21,90,-30,90,-30c134,1212,88,1316,241,1260v47,-17,76,-93,90,-135c336,1090,316,1039,346,1020v64,-40,153,-6,225,-30c591,961,612,937,616,900,631,759,582,658,691,585,751,495,732,438,826,375v10,-15,17,-32,30,-45c869,317,891,315,901,300,936,244,925,135,961,90v11,-14,30,-20,45,-30c1042,6,1020,23,1066,e" filled="f" strokeweight=".26mm"/>
            <v:line id="_x0000_s1255" style="position:absolute;flip:y" from="2689,371" to="2689,604" strokeweight=".26mm">
              <v:stroke endarrow="block" joinstyle="miter"/>
            </v:line>
            <v:line id="_x0000_s1256" style="position:absolute;flip:y" from="2967,382" to="2967,615" strokeweight=".26mm">
              <v:stroke endarrow="block" joinstyle="miter"/>
            </v:line>
            <v:line id="_x0000_s1257" style="position:absolute;flip:y" from="2823,371" to="2823,604" strokeweight=".26mm">
              <v:stroke endarrow="block" joinstyle="miter"/>
            </v:line>
            <v:shape id="_x0000_s1258" type="#_x0000_t202" style="position:absolute;left:-360;top:1447;width:685;height:397;v-text-anchor:middle" stroked="f">
              <v:fill color2="black"/>
              <v:stroke joinstyle="round"/>
              <v:textbox style="layout-flow:vertical;mso-rotate-with-shape:t" inset=".9mm,1.82mm,.9mm,1.82mm">
                <w:txbxContent>
                  <w:p w:rsidR="00EC6902" w:rsidRDefault="00EC6902">
                    <w:pPr>
                      <w:rPr>
                        <w:sz w:val="16"/>
                        <w:szCs w:val="20"/>
                      </w:rPr>
                    </w:pPr>
                    <w:r>
                      <w:rPr>
                        <w:sz w:val="16"/>
                        <w:szCs w:val="20"/>
                      </w:rPr>
                      <w:t>4612,5</w:t>
                    </w:r>
                  </w:p>
                </w:txbxContent>
              </v:textbox>
            </v:shape>
            <w10:wrap type="none"/>
            <w10:anchorlock/>
          </v:group>
        </w:pict>
      </w:r>
    </w:p>
    <w:p w:rsidR="000B3829" w:rsidRDefault="000B3829" w:rsidP="007468EC">
      <w:pPr>
        <w:spacing w:line="360" w:lineRule="auto"/>
        <w:ind w:firstLine="709"/>
        <w:jc w:val="both"/>
        <w:rPr>
          <w:sz w:val="28"/>
          <w:szCs w:val="28"/>
        </w:rPr>
      </w:pPr>
    </w:p>
    <w:p w:rsidR="000B3829" w:rsidRDefault="000B3829" w:rsidP="007468EC">
      <w:pPr>
        <w:spacing w:line="360" w:lineRule="auto"/>
        <w:ind w:firstLine="709"/>
        <w:jc w:val="both"/>
        <w:rPr>
          <w:sz w:val="28"/>
          <w:szCs w:val="28"/>
        </w:rPr>
      </w:pPr>
    </w:p>
    <w:p w:rsidR="000B3829" w:rsidRDefault="000B3829" w:rsidP="007468EC">
      <w:pPr>
        <w:spacing w:line="360" w:lineRule="auto"/>
        <w:ind w:firstLine="709"/>
        <w:jc w:val="both"/>
        <w:rPr>
          <w:sz w:val="28"/>
          <w:szCs w:val="28"/>
        </w:rPr>
      </w:pPr>
    </w:p>
    <w:p w:rsidR="000B3829" w:rsidRDefault="000B3829" w:rsidP="007468EC">
      <w:pPr>
        <w:spacing w:line="360" w:lineRule="auto"/>
        <w:ind w:firstLine="709"/>
        <w:jc w:val="both"/>
        <w:rPr>
          <w:sz w:val="28"/>
          <w:szCs w:val="28"/>
        </w:rPr>
      </w:pPr>
    </w:p>
    <w:p w:rsidR="000B3829" w:rsidRDefault="000B3829" w:rsidP="007468EC">
      <w:pPr>
        <w:spacing w:line="360" w:lineRule="auto"/>
        <w:ind w:firstLine="709"/>
        <w:jc w:val="both"/>
        <w:rPr>
          <w:sz w:val="28"/>
          <w:szCs w:val="28"/>
        </w:rPr>
      </w:pPr>
    </w:p>
    <w:p w:rsidR="000B3829" w:rsidRDefault="000B3829" w:rsidP="007468EC">
      <w:pPr>
        <w:spacing w:line="360" w:lineRule="auto"/>
        <w:ind w:firstLine="709"/>
        <w:jc w:val="both"/>
        <w:rPr>
          <w:sz w:val="28"/>
          <w:szCs w:val="28"/>
        </w:rPr>
      </w:pPr>
    </w:p>
    <w:p w:rsidR="00AE771C" w:rsidRDefault="00AE771C" w:rsidP="007468EC">
      <w:pPr>
        <w:spacing w:line="360" w:lineRule="auto"/>
        <w:ind w:firstLine="709"/>
        <w:jc w:val="both"/>
        <w:rPr>
          <w:sz w:val="28"/>
          <w:szCs w:val="28"/>
        </w:rPr>
      </w:pPr>
      <w:r w:rsidRPr="005D7D76">
        <w:rPr>
          <w:sz w:val="28"/>
          <w:szCs w:val="28"/>
        </w:rPr>
        <w:t>Рисунок 10. График ежедневной вариации денежных средств на расчетном счете по модели Миллера-Орра, 2008 год</w:t>
      </w:r>
    </w:p>
    <w:p w:rsidR="00AE771C" w:rsidRPr="005D7D76" w:rsidRDefault="0031318A" w:rsidP="007468EC">
      <w:pPr>
        <w:spacing w:line="360" w:lineRule="auto"/>
        <w:ind w:firstLine="709"/>
        <w:jc w:val="both"/>
        <w:rPr>
          <w:sz w:val="28"/>
          <w:szCs w:val="28"/>
        </w:rPr>
      </w:pPr>
      <w:r>
        <w:rPr>
          <w:sz w:val="28"/>
          <w:szCs w:val="28"/>
        </w:rPr>
        <w:br w:type="page"/>
      </w:r>
      <w:r w:rsidR="006B7360">
        <w:rPr>
          <w:noProof/>
          <w:lang w:eastAsia="ru-RU"/>
        </w:rPr>
        <w:lastRenderedPageBreak/>
        <w:pict>
          <v:shape id="_x0000_s1259" type="#_x0000_t202" style="position:absolute;left:0;text-align:left;margin-left:143.55pt;margin-top:1.65pt;width:20.9pt;height:20.15pt;z-index:251651584;mso-wrap-distance-left:9.05pt;mso-wrap-distance-right:9.05pt" stroked="f">
            <v:fill color2="black"/>
            <v:textbox inset="0,0,0,0">
              <w:txbxContent>
                <w:p w:rsidR="00EC6902" w:rsidRDefault="00EC6902">
                  <w:pPr>
                    <w:rPr>
                      <w:sz w:val="20"/>
                      <w:szCs w:val="20"/>
                      <w:lang w:val="en-US"/>
                    </w:rPr>
                  </w:pPr>
                  <w:r>
                    <w:rPr>
                      <w:sz w:val="20"/>
                      <w:szCs w:val="20"/>
                      <w:lang w:val="en-US"/>
                    </w:rPr>
                    <w:t>Q</w:t>
                  </w:r>
                </w:p>
              </w:txbxContent>
            </v:textbox>
          </v:shape>
        </w:pict>
      </w:r>
      <w:r w:rsidR="006B7360">
        <w:rPr>
          <w:sz w:val="28"/>
          <w:szCs w:val="28"/>
        </w:rPr>
      </w:r>
      <w:r w:rsidR="006B7360">
        <w:rPr>
          <w:sz w:val="28"/>
          <w:szCs w:val="28"/>
        </w:rPr>
        <w:pict>
          <v:group id="_x0000_s1260" style="width:192.6pt;height:189.15pt;mso-wrap-distance-left:0;mso-wrap-distance-right:0;mso-position-horizontal-relative:char;mso-position-vertical-relative:line" coordsize="3851,3782">
            <o:lock v:ext="edit" text="t"/>
            <v:rect id="_x0000_s1261" style="position:absolute;left:1;width:3850;height:3782;mso-wrap-style:none;v-text-anchor:middle" filled="f" stroked="f">
              <v:stroke joinstyle="round"/>
            </v:rect>
            <v:shape id="_x0000_s1262" type="#_x0000_t202" style="position:absolute;left:3021;top:3409;width:628;height:373;v-text-anchor:middle" stroked="f">
              <v:fill color2="black"/>
              <v:stroke joinstyle="round"/>
              <v:textbox style="mso-rotate-with-shape:t">
                <w:txbxContent>
                  <w:p w:rsidR="00EC6902" w:rsidRDefault="00EC6902">
                    <w:pPr>
                      <w:rPr>
                        <w:sz w:val="20"/>
                        <w:szCs w:val="20"/>
                      </w:rPr>
                    </w:pPr>
                    <w:r>
                      <w:rPr>
                        <w:sz w:val="20"/>
                        <w:szCs w:val="20"/>
                      </w:rPr>
                      <w:t>дни</w:t>
                    </w:r>
                  </w:p>
                </w:txbxContent>
              </v:textbox>
            </v:shape>
            <v:shape id="_x0000_s1263" type="#_x0000_t202" style="position:absolute;left:1326;top:151;width:2109;height:290;v-text-anchor:middle" stroked="f">
              <v:fill color2="black"/>
              <v:stroke joinstyle="round"/>
              <v:textbox style="mso-rotate-with-shape:t" inset="2.01mm,1.01mm,2.01mm,1.01mm">
                <w:txbxContent>
                  <w:p w:rsidR="00EC6902" w:rsidRDefault="00EC6902">
                    <w:pPr>
                      <w:rPr>
                        <w:sz w:val="15"/>
                        <w:szCs w:val="20"/>
                      </w:rPr>
                    </w:pPr>
                    <w:r>
                      <w:rPr>
                        <w:sz w:val="15"/>
                        <w:szCs w:val="20"/>
                      </w:rPr>
                      <w:t>Избыток денежных средств</w:t>
                    </w:r>
                  </w:p>
                </w:txbxContent>
              </v:textbox>
            </v:shape>
            <v:shape id="_x0000_s1264" type="#_x0000_t202" style="position:absolute;left:1;top:395;width:763;height:313;v-text-anchor:middle" stroked="f">
              <v:fill color2="black"/>
              <v:stroke joinstyle="round"/>
              <v:textbox style="mso-rotate-with-shape:t" inset="2.01mm,1.01mm,2.01mm,1.01mm">
                <w:txbxContent>
                  <w:p w:rsidR="00EC6902" w:rsidRDefault="00EC6902">
                    <w:pPr>
                      <w:rPr>
                        <w:sz w:val="16"/>
                        <w:szCs w:val="16"/>
                      </w:rPr>
                    </w:pPr>
                    <w:r>
                      <w:rPr>
                        <w:sz w:val="16"/>
                        <w:szCs w:val="16"/>
                      </w:rPr>
                      <w:t>4045,9</w:t>
                    </w:r>
                  </w:p>
                  <w:p w:rsidR="00EC6902" w:rsidRDefault="00EC6902"/>
                </w:txbxContent>
              </v:textbox>
            </v:shape>
            <v:shape id="_x0000_s1265" type="#_x0000_t202" style="position:absolute;top:2785;width:942;height:337;v-text-anchor:middle" stroked="f">
              <v:fill color2="black"/>
              <v:stroke joinstyle="round"/>
              <v:textbox style="mso-rotate-with-shape:t" inset="2.01mm,1.01mm,2.01mm,1.01mm">
                <w:txbxContent>
                  <w:p w:rsidR="00EC6902" w:rsidRDefault="00EC6902">
                    <w:pPr>
                      <w:rPr>
                        <w:sz w:val="16"/>
                        <w:szCs w:val="16"/>
                      </w:rPr>
                    </w:pPr>
                    <w:r>
                      <w:rPr>
                        <w:sz w:val="16"/>
                        <w:szCs w:val="16"/>
                      </w:rPr>
                      <w:t>3964,2</w:t>
                    </w:r>
                  </w:p>
                </w:txbxContent>
              </v:textbox>
            </v:shape>
            <v:line id="_x0000_s1266" style="position:absolute" from="521,211" to="521,3452" strokeweight=".26mm">
              <v:stroke joinstyle="miter"/>
            </v:line>
            <v:line id="_x0000_s1267" style="position:absolute" from="521,3442" to="3576,3442" strokeweight=".26mm">
              <v:stroke joinstyle="miter"/>
            </v:line>
            <v:line id="_x0000_s1268" style="position:absolute" from="530,3037" to="3585,3037" strokeweight=".26mm">
              <v:stroke joinstyle="miter"/>
            </v:line>
            <v:line id="_x0000_s1269" style="position:absolute" from="518,716" to="3573,716" strokeweight=".26mm">
              <v:stroke joinstyle="miter"/>
            </v:line>
            <v:line id="_x0000_s1270" style="position:absolute" from="541,1847" to="3596,1847" strokeweight=".26mm">
              <v:stroke joinstyle="miter"/>
            </v:line>
            <v:line id="_x0000_s1271" style="position:absolute" from="1303,724" to="1303,1855" strokeweight=".26mm">
              <v:stroke joinstyle="miter"/>
            </v:line>
            <v:line id="_x0000_s1272" style="position:absolute" from="2413,1866" to="2413,2997" strokeweight=".26mm">
              <v:stroke joinstyle="miter"/>
            </v:line>
            <v:shape id="_x0000_s1273" style="position:absolute;left:521;top:732;width:781;height:1099;mso-wrap-style:none;v-text-anchor:middle" coordsize="1005,1415" path="m,1415hdc45,1385,90,1370,135,1340v10,-15,16,-34,30,-45c177,1285,201,1293,210,1280v87,-122,-26,-71,75,-105c290,1160,296,1145,300,1130v6,-25,-1,-55,15,-75c328,1039,355,1045,375,1040v10,-30,20,-60,30,-90c425,890,405,910,465,890v10,-15,16,-34,30,-45c507,835,530,842,540,830v75,-94,-60,-41,75,-75c620,720,611,680,630,650v11,-17,44,-2,60,-15c702,625,701,605,705,590v8,-28,39,-184,45,-195c758,381,780,385,795,380v5,-30,-3,-65,15,-90c822,273,858,292,870,275v18,-25,5,-61,15,-90c891,168,907,156,915,140,947,76,903,104,975,80,991,,965,5,1005,5e" filled="f" strokeweight=".26mm"/>
            <v:shape id="_x0000_s1274" style="position:absolute;left:1303;top:1121;width:1118;height:1900;mso-wrap-style:none;v-text-anchor:middle" coordsize="1440,2445" path="m,915hdc10,900,14,879,30,870v22,-13,60,5,75,-15c217,706,18,770,195,735v12,-35,7,-77,30,-105c235,618,256,622,270,615v16,-8,30,-20,45,-30c330,541,322,490,345,450v8,-14,30,-10,45,-15c387,410,357,267,390,240v16,-13,40,-10,60,-15c463,186,457,139,480,105v9,-13,30,-10,45,-15c535,75,538,51,555,45v20,-7,39,15,60,15c660,60,707,14,750,v34,103,85,78,195,90c1052,162,1004,242,945,330v15,10,38,13,45,30c1005,398,947,424,930,435v-51,76,-42,43,-15,180c921,646,945,705,945,705v8,146,1,259,45,390c995,1180,994,1266,1005,1350v9,72,53,115,75,180c1085,1635,1082,1741,1095,1845v6,47,120,75,120,75c1268,2000,1290,2099,1320,2190v6,17,23,29,30,45c1383,2308,1383,2388,1440,2445e" filled="f" strokeweight=".26mm"/>
            <v:shape id="_x0000_s1275" style="position:absolute;left:2422;top:736;width:828;height:1119;mso-wrap-style:none;v-text-anchor:middle" coordsize="1066,1440" path="m1,1440hdc6,1420,,1393,16,1380v24,-21,90,-30,90,-30c134,1212,88,1316,241,1260v47,-17,76,-93,90,-135c336,1090,316,1039,346,1020v64,-40,153,-6,225,-30c591,961,612,937,616,900,631,759,582,658,691,585,751,495,732,438,826,375v10,-15,17,-32,30,-45c869,317,891,315,901,300,936,244,925,135,961,90v11,-14,30,-20,45,-30c1042,6,1020,23,1066,e" filled="f" strokeweight=".26mm"/>
            <v:line id="_x0000_s1276" style="position:absolute;flip:y" from="2913,422" to="2913,687" strokeweight=".26mm">
              <v:stroke endarrow="block" joinstyle="miter"/>
            </v:line>
            <v:line id="_x0000_s1277" style="position:absolute;flip:y" from="3229,434" to="3229,699" strokeweight=".26mm">
              <v:stroke endarrow="block" joinstyle="miter"/>
            </v:line>
            <v:line id="_x0000_s1278" style="position:absolute;flip:y" from="3065,422" to="3065,687" strokeweight=".26mm">
              <v:stroke endarrow="block" joinstyle="miter"/>
            </v:line>
            <v:shape id="_x0000_s1279" type="#_x0000_t202" style="position:absolute;left:-468;top:1675;width:779;height:392;v-text-anchor:middle" stroked="f">
              <v:fill color2="black"/>
              <v:stroke joinstyle="round"/>
              <v:textbox style="layout-flow:vertical;mso-rotate-with-shape:t" inset="1.01mm,2.01mm,1.01mm,2.01mm">
                <w:txbxContent>
                  <w:p w:rsidR="00EC6902" w:rsidRDefault="00EC6902">
                    <w:pPr>
                      <w:rPr>
                        <w:sz w:val="16"/>
                        <w:szCs w:val="16"/>
                      </w:rPr>
                    </w:pPr>
                    <w:r>
                      <w:rPr>
                        <w:sz w:val="16"/>
                        <w:szCs w:val="16"/>
                      </w:rPr>
                      <w:t>3991,5</w:t>
                    </w:r>
                  </w:p>
                </w:txbxContent>
              </v:textbox>
            </v:shape>
            <w10:wrap type="none"/>
            <w10:anchorlock/>
          </v:group>
        </w:pict>
      </w:r>
    </w:p>
    <w:p w:rsidR="000B3829" w:rsidRDefault="000B3829" w:rsidP="007468EC">
      <w:pPr>
        <w:spacing w:line="360" w:lineRule="auto"/>
        <w:ind w:firstLine="709"/>
        <w:jc w:val="both"/>
        <w:rPr>
          <w:sz w:val="28"/>
          <w:szCs w:val="28"/>
        </w:rPr>
      </w:pPr>
    </w:p>
    <w:p w:rsidR="000B3829" w:rsidRDefault="000B3829" w:rsidP="007468EC">
      <w:pPr>
        <w:spacing w:line="360" w:lineRule="auto"/>
        <w:ind w:firstLine="709"/>
        <w:jc w:val="both"/>
        <w:rPr>
          <w:sz w:val="28"/>
          <w:szCs w:val="28"/>
        </w:rPr>
      </w:pPr>
    </w:p>
    <w:p w:rsidR="000B3829" w:rsidRDefault="000B3829" w:rsidP="007468EC">
      <w:pPr>
        <w:spacing w:line="360" w:lineRule="auto"/>
        <w:ind w:firstLine="709"/>
        <w:jc w:val="both"/>
        <w:rPr>
          <w:sz w:val="28"/>
          <w:szCs w:val="28"/>
        </w:rPr>
      </w:pPr>
    </w:p>
    <w:p w:rsidR="000B3829" w:rsidRDefault="000B3829" w:rsidP="007468EC">
      <w:pPr>
        <w:spacing w:line="360" w:lineRule="auto"/>
        <w:ind w:firstLine="709"/>
        <w:jc w:val="both"/>
        <w:rPr>
          <w:sz w:val="28"/>
          <w:szCs w:val="28"/>
        </w:rPr>
      </w:pPr>
    </w:p>
    <w:p w:rsidR="000B3829" w:rsidRDefault="000B3829" w:rsidP="007468EC">
      <w:pPr>
        <w:spacing w:line="360" w:lineRule="auto"/>
        <w:ind w:firstLine="709"/>
        <w:jc w:val="both"/>
        <w:rPr>
          <w:sz w:val="28"/>
          <w:szCs w:val="28"/>
        </w:rPr>
      </w:pPr>
    </w:p>
    <w:p w:rsidR="000B3829" w:rsidRDefault="000B3829" w:rsidP="007468EC">
      <w:pPr>
        <w:spacing w:line="360" w:lineRule="auto"/>
        <w:ind w:firstLine="709"/>
        <w:jc w:val="both"/>
        <w:rPr>
          <w:sz w:val="28"/>
          <w:szCs w:val="28"/>
        </w:rPr>
      </w:pPr>
    </w:p>
    <w:p w:rsidR="000B3829" w:rsidRDefault="000B3829" w:rsidP="007468EC">
      <w:pPr>
        <w:spacing w:line="360" w:lineRule="auto"/>
        <w:ind w:firstLine="709"/>
        <w:jc w:val="both"/>
        <w:rPr>
          <w:sz w:val="28"/>
          <w:szCs w:val="28"/>
        </w:rPr>
      </w:pPr>
    </w:p>
    <w:p w:rsidR="00AE771C" w:rsidRDefault="00AE771C" w:rsidP="007468EC">
      <w:pPr>
        <w:spacing w:line="360" w:lineRule="auto"/>
        <w:ind w:firstLine="709"/>
        <w:jc w:val="both"/>
        <w:rPr>
          <w:sz w:val="28"/>
          <w:szCs w:val="28"/>
        </w:rPr>
      </w:pPr>
      <w:r w:rsidRPr="005D7D76">
        <w:rPr>
          <w:sz w:val="28"/>
          <w:szCs w:val="28"/>
        </w:rPr>
        <w:t>Рисунок 11. График ежедневной вариации денежных средств на расчетном счете по модели Миллера-Орра, 2009 год</w:t>
      </w:r>
    </w:p>
    <w:p w:rsidR="00EC6902" w:rsidRPr="005D7D76" w:rsidRDefault="00EC6902"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Таким образом, в 2008 году предприятию целесообразно иметь на расчетном счете 4554,8 рублей, эта величина в 2009 году сократилась на 590,6 рублей. Вариация ежедневных поступлений на расчетный счет в 2008 году составила 1550,7 рублей, а в 2009 году – 1307,7 рублей. Размах вариации остатка денежных средств на расчетном счете в 2008 году 173 рублей, в 2009 году – 81,7 рублей.</w:t>
      </w:r>
    </w:p>
    <w:p w:rsidR="00EC6902" w:rsidRDefault="00EC6902" w:rsidP="007468EC">
      <w:pPr>
        <w:spacing w:line="360" w:lineRule="auto"/>
        <w:ind w:firstLine="709"/>
        <w:jc w:val="both"/>
        <w:rPr>
          <w:sz w:val="28"/>
          <w:szCs w:val="28"/>
        </w:rPr>
      </w:pPr>
    </w:p>
    <w:p w:rsidR="00AE771C" w:rsidRPr="00211600" w:rsidRDefault="00211600" w:rsidP="00211600">
      <w:pPr>
        <w:spacing w:line="360" w:lineRule="auto"/>
        <w:ind w:firstLine="709"/>
        <w:jc w:val="center"/>
        <w:rPr>
          <w:b/>
          <w:sz w:val="28"/>
          <w:szCs w:val="28"/>
        </w:rPr>
      </w:pPr>
      <w:r w:rsidRPr="00211600">
        <w:rPr>
          <w:b/>
          <w:sz w:val="28"/>
          <w:szCs w:val="28"/>
        </w:rPr>
        <w:t xml:space="preserve">2.7 </w:t>
      </w:r>
      <w:r w:rsidR="00AE771C" w:rsidRPr="00211600">
        <w:rPr>
          <w:b/>
          <w:sz w:val="28"/>
          <w:szCs w:val="28"/>
        </w:rPr>
        <w:t>Анализ дебиторской и кредиторской задолженностей</w:t>
      </w:r>
    </w:p>
    <w:p w:rsidR="00EC6902" w:rsidRDefault="00EC6902"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Анализ структуры и состава дебиторской задолженности (ДЗ) по срокам возмещения предприятия за два года представлен в таблицах 14 и 15.</w:t>
      </w:r>
    </w:p>
    <w:p w:rsidR="00EC6902" w:rsidRDefault="00EC6902"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lastRenderedPageBreak/>
        <w:t>Таблица 14</w:t>
      </w:r>
    </w:p>
    <w:p w:rsidR="00AE771C" w:rsidRPr="005D7D76" w:rsidRDefault="00AE771C" w:rsidP="007468EC">
      <w:pPr>
        <w:spacing w:line="360" w:lineRule="auto"/>
        <w:ind w:firstLine="709"/>
        <w:jc w:val="both"/>
        <w:rPr>
          <w:sz w:val="28"/>
          <w:szCs w:val="28"/>
        </w:rPr>
      </w:pPr>
      <w:r w:rsidRPr="005D7D76">
        <w:rPr>
          <w:sz w:val="28"/>
          <w:szCs w:val="28"/>
        </w:rPr>
        <w:t>Анализ структуры и состава задолженности за 2008 год по срокам возмещения</w:t>
      </w:r>
    </w:p>
    <w:tbl>
      <w:tblPr>
        <w:tblW w:w="0" w:type="auto"/>
        <w:tblLook w:val="0000" w:firstRow="0" w:lastRow="0" w:firstColumn="0" w:lastColumn="0" w:noHBand="0" w:noVBand="0"/>
      </w:tblPr>
      <w:tblGrid>
        <w:gridCol w:w="3227"/>
        <w:gridCol w:w="1196"/>
        <w:gridCol w:w="1275"/>
        <w:gridCol w:w="1276"/>
        <w:gridCol w:w="1418"/>
        <w:gridCol w:w="992"/>
      </w:tblGrid>
      <w:tr w:rsidR="00AE771C" w:rsidRPr="005D7D76" w:rsidTr="00EC6902">
        <w:trPr>
          <w:trHeight w:val="198"/>
        </w:trPr>
        <w:tc>
          <w:tcPr>
            <w:tcW w:w="3227" w:type="dxa"/>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Показатель</w:t>
            </w:r>
          </w:p>
        </w:tc>
        <w:tc>
          <w:tcPr>
            <w:tcW w:w="1196" w:type="dxa"/>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1 месяц</w:t>
            </w:r>
          </w:p>
        </w:tc>
        <w:tc>
          <w:tcPr>
            <w:tcW w:w="1275" w:type="dxa"/>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1-3 месяца</w:t>
            </w:r>
          </w:p>
        </w:tc>
        <w:tc>
          <w:tcPr>
            <w:tcW w:w="1276" w:type="dxa"/>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3-6 месяца</w:t>
            </w:r>
          </w:p>
        </w:tc>
        <w:tc>
          <w:tcPr>
            <w:tcW w:w="1418" w:type="dxa"/>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6-12 месяца</w:t>
            </w:r>
          </w:p>
        </w:tc>
        <w:tc>
          <w:tcPr>
            <w:tcW w:w="992" w:type="dxa"/>
            <w:tcBorders>
              <w:top w:val="single" w:sz="4" w:space="0" w:color="000000"/>
              <w:left w:val="single" w:sz="4" w:space="0" w:color="000000"/>
              <w:bottom w:val="single" w:sz="4" w:space="0" w:color="000000"/>
              <w:right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Итого</w:t>
            </w:r>
          </w:p>
        </w:tc>
      </w:tr>
      <w:tr w:rsidR="00AE771C" w:rsidRPr="005D7D76" w:rsidTr="00EC6902">
        <w:trPr>
          <w:trHeight w:val="202"/>
        </w:trPr>
        <w:tc>
          <w:tcPr>
            <w:tcW w:w="3227" w:type="dxa"/>
            <w:tcBorders>
              <w:left w:val="single" w:sz="4" w:space="0" w:color="000000"/>
              <w:bottom w:val="single" w:sz="4" w:space="0" w:color="000000"/>
            </w:tcBorders>
            <w:vAlign w:val="bottom"/>
          </w:tcPr>
          <w:p w:rsidR="00AE771C" w:rsidRPr="00EC6902" w:rsidRDefault="00AE771C" w:rsidP="00EC6902">
            <w:pPr>
              <w:spacing w:line="360" w:lineRule="auto"/>
              <w:ind w:firstLine="5"/>
              <w:jc w:val="both"/>
              <w:rPr>
                <w:sz w:val="20"/>
                <w:szCs w:val="20"/>
              </w:rPr>
            </w:pPr>
            <w:r w:rsidRPr="00EC6902">
              <w:rPr>
                <w:sz w:val="20"/>
                <w:szCs w:val="20"/>
              </w:rPr>
              <w:t>Покупатели и заказчики, руб.</w:t>
            </w:r>
          </w:p>
        </w:tc>
        <w:tc>
          <w:tcPr>
            <w:tcW w:w="1196" w:type="dxa"/>
            <w:tcBorders>
              <w:left w:val="single" w:sz="4" w:space="0" w:color="000000"/>
              <w:bottom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22161,4</w:t>
            </w:r>
          </w:p>
        </w:tc>
        <w:tc>
          <w:tcPr>
            <w:tcW w:w="1275" w:type="dxa"/>
            <w:tcBorders>
              <w:left w:val="single" w:sz="4" w:space="0" w:color="000000"/>
              <w:bottom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8864,6</w:t>
            </w:r>
          </w:p>
        </w:tc>
        <w:tc>
          <w:tcPr>
            <w:tcW w:w="1276" w:type="dxa"/>
            <w:tcBorders>
              <w:left w:val="single" w:sz="4" w:space="0" w:color="000000"/>
              <w:bottom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7879,6</w:t>
            </w:r>
          </w:p>
        </w:tc>
        <w:tc>
          <w:tcPr>
            <w:tcW w:w="1418" w:type="dxa"/>
            <w:tcBorders>
              <w:left w:val="single" w:sz="4" w:space="0" w:color="000000"/>
              <w:bottom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7879,6</w:t>
            </w:r>
          </w:p>
        </w:tc>
        <w:tc>
          <w:tcPr>
            <w:tcW w:w="992" w:type="dxa"/>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46785,2</w:t>
            </w:r>
          </w:p>
        </w:tc>
      </w:tr>
      <w:tr w:rsidR="00AE771C" w:rsidRPr="005D7D76" w:rsidTr="00EC6902">
        <w:trPr>
          <w:trHeight w:val="78"/>
        </w:trPr>
        <w:tc>
          <w:tcPr>
            <w:tcW w:w="3227" w:type="dxa"/>
            <w:tcBorders>
              <w:left w:val="single" w:sz="4" w:space="0" w:color="000000"/>
              <w:bottom w:val="single" w:sz="4" w:space="0" w:color="000000"/>
            </w:tcBorders>
            <w:vAlign w:val="bottom"/>
          </w:tcPr>
          <w:p w:rsidR="00AE771C" w:rsidRPr="00EC6902" w:rsidRDefault="00AE771C" w:rsidP="00EC6902">
            <w:pPr>
              <w:spacing w:line="360" w:lineRule="auto"/>
              <w:ind w:firstLine="5"/>
              <w:jc w:val="both"/>
              <w:rPr>
                <w:sz w:val="20"/>
                <w:szCs w:val="20"/>
              </w:rPr>
            </w:pPr>
            <w:r w:rsidRPr="00EC6902">
              <w:rPr>
                <w:sz w:val="20"/>
                <w:szCs w:val="20"/>
              </w:rPr>
              <w:t>Авансы выданные, руб.</w:t>
            </w:r>
          </w:p>
        </w:tc>
        <w:tc>
          <w:tcPr>
            <w:tcW w:w="1196" w:type="dxa"/>
            <w:tcBorders>
              <w:left w:val="single" w:sz="4" w:space="0" w:color="000000"/>
              <w:bottom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13296,9</w:t>
            </w:r>
          </w:p>
        </w:tc>
        <w:tc>
          <w:tcPr>
            <w:tcW w:w="1275" w:type="dxa"/>
            <w:tcBorders>
              <w:left w:val="single" w:sz="4" w:space="0" w:color="000000"/>
              <w:bottom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2954,9</w:t>
            </w:r>
          </w:p>
        </w:tc>
        <w:tc>
          <w:tcPr>
            <w:tcW w:w="1276" w:type="dxa"/>
            <w:tcBorders>
              <w:left w:val="single" w:sz="4" w:space="0" w:color="000000"/>
              <w:bottom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9849,5</w:t>
            </w:r>
          </w:p>
        </w:tc>
        <w:tc>
          <w:tcPr>
            <w:tcW w:w="1418" w:type="dxa"/>
            <w:tcBorders>
              <w:left w:val="single" w:sz="4" w:space="0" w:color="000000"/>
              <w:bottom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5909,7</w:t>
            </w:r>
          </w:p>
        </w:tc>
        <w:tc>
          <w:tcPr>
            <w:tcW w:w="992" w:type="dxa"/>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32010,9</w:t>
            </w:r>
          </w:p>
        </w:tc>
      </w:tr>
      <w:tr w:rsidR="00AE771C" w:rsidRPr="005D7D76" w:rsidTr="00EC6902">
        <w:trPr>
          <w:trHeight w:val="110"/>
        </w:trPr>
        <w:tc>
          <w:tcPr>
            <w:tcW w:w="3227" w:type="dxa"/>
            <w:tcBorders>
              <w:left w:val="single" w:sz="4" w:space="0" w:color="000000"/>
              <w:bottom w:val="single" w:sz="4" w:space="0" w:color="000000"/>
            </w:tcBorders>
            <w:vAlign w:val="bottom"/>
          </w:tcPr>
          <w:p w:rsidR="00AE771C" w:rsidRPr="00EC6902" w:rsidRDefault="00AE771C" w:rsidP="00EC6902">
            <w:pPr>
              <w:spacing w:line="360" w:lineRule="auto"/>
              <w:ind w:firstLine="5"/>
              <w:jc w:val="both"/>
              <w:rPr>
                <w:sz w:val="20"/>
                <w:szCs w:val="20"/>
              </w:rPr>
            </w:pPr>
            <w:r w:rsidRPr="00EC6902">
              <w:rPr>
                <w:sz w:val="20"/>
                <w:szCs w:val="20"/>
              </w:rPr>
              <w:t>Векселя к получению, руб.</w:t>
            </w:r>
          </w:p>
        </w:tc>
        <w:tc>
          <w:tcPr>
            <w:tcW w:w="1196" w:type="dxa"/>
            <w:tcBorders>
              <w:left w:val="single" w:sz="4" w:space="0" w:color="000000"/>
              <w:bottom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8864,7</w:t>
            </w:r>
          </w:p>
        </w:tc>
        <w:tc>
          <w:tcPr>
            <w:tcW w:w="1275" w:type="dxa"/>
            <w:tcBorders>
              <w:left w:val="single" w:sz="4" w:space="0" w:color="000000"/>
              <w:bottom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2954,9</w:t>
            </w:r>
          </w:p>
        </w:tc>
        <w:tc>
          <w:tcPr>
            <w:tcW w:w="1276" w:type="dxa"/>
            <w:tcBorders>
              <w:left w:val="single" w:sz="4" w:space="0" w:color="000000"/>
              <w:bottom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1969,9\</w:t>
            </w:r>
          </w:p>
        </w:tc>
        <w:tc>
          <w:tcPr>
            <w:tcW w:w="1418" w:type="dxa"/>
            <w:tcBorders>
              <w:left w:val="single" w:sz="4" w:space="0" w:color="000000"/>
              <w:bottom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5909,7</w:t>
            </w:r>
          </w:p>
        </w:tc>
        <w:tc>
          <w:tcPr>
            <w:tcW w:w="992" w:type="dxa"/>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19699,</w:t>
            </w:r>
          </w:p>
        </w:tc>
      </w:tr>
      <w:tr w:rsidR="00AE771C" w:rsidRPr="005D7D76" w:rsidTr="00EC6902">
        <w:trPr>
          <w:trHeight w:val="114"/>
        </w:trPr>
        <w:tc>
          <w:tcPr>
            <w:tcW w:w="3227" w:type="dxa"/>
            <w:tcBorders>
              <w:left w:val="single" w:sz="4" w:space="0" w:color="000000"/>
              <w:bottom w:val="single" w:sz="4" w:space="0" w:color="000000"/>
            </w:tcBorders>
            <w:vAlign w:val="bottom"/>
          </w:tcPr>
          <w:p w:rsidR="00AE771C" w:rsidRPr="00EC6902" w:rsidRDefault="00AE771C" w:rsidP="00EC6902">
            <w:pPr>
              <w:spacing w:line="360" w:lineRule="auto"/>
              <w:ind w:firstLine="5"/>
              <w:jc w:val="both"/>
              <w:rPr>
                <w:sz w:val="20"/>
                <w:szCs w:val="20"/>
              </w:rPr>
            </w:pPr>
            <w:r w:rsidRPr="00EC6902">
              <w:rPr>
                <w:sz w:val="20"/>
                <w:szCs w:val="20"/>
              </w:rPr>
              <w:t>Итого, руб.</w:t>
            </w:r>
          </w:p>
        </w:tc>
        <w:tc>
          <w:tcPr>
            <w:tcW w:w="1196" w:type="dxa"/>
            <w:tcBorders>
              <w:left w:val="single" w:sz="4" w:space="0" w:color="000000"/>
              <w:bottom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44322,8</w:t>
            </w:r>
          </w:p>
        </w:tc>
        <w:tc>
          <w:tcPr>
            <w:tcW w:w="1275" w:type="dxa"/>
            <w:tcBorders>
              <w:left w:val="single" w:sz="4" w:space="0" w:color="000000"/>
              <w:bottom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14774,3</w:t>
            </w:r>
          </w:p>
        </w:tc>
        <w:tc>
          <w:tcPr>
            <w:tcW w:w="1276" w:type="dxa"/>
            <w:tcBorders>
              <w:left w:val="single" w:sz="4" w:space="0" w:color="000000"/>
              <w:bottom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19699</w:t>
            </w:r>
          </w:p>
        </w:tc>
        <w:tc>
          <w:tcPr>
            <w:tcW w:w="1418" w:type="dxa"/>
            <w:tcBorders>
              <w:left w:val="single" w:sz="4" w:space="0" w:color="000000"/>
              <w:bottom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19699</w:t>
            </w:r>
          </w:p>
        </w:tc>
        <w:tc>
          <w:tcPr>
            <w:tcW w:w="992" w:type="dxa"/>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98495,2</w:t>
            </w:r>
          </w:p>
        </w:tc>
      </w:tr>
      <w:tr w:rsidR="00AE771C" w:rsidRPr="005D7D76" w:rsidTr="00EC6902">
        <w:trPr>
          <w:trHeight w:val="255"/>
        </w:trPr>
        <w:tc>
          <w:tcPr>
            <w:tcW w:w="3227" w:type="dxa"/>
            <w:tcBorders>
              <w:left w:val="single" w:sz="4" w:space="0" w:color="000000"/>
              <w:bottom w:val="single" w:sz="4" w:space="0" w:color="000000"/>
            </w:tcBorders>
            <w:vAlign w:val="bottom"/>
          </w:tcPr>
          <w:p w:rsidR="00AE771C" w:rsidRPr="00EC6902" w:rsidRDefault="00AE771C" w:rsidP="00EC6902">
            <w:pPr>
              <w:spacing w:line="360" w:lineRule="auto"/>
              <w:ind w:firstLine="5"/>
              <w:jc w:val="both"/>
              <w:rPr>
                <w:sz w:val="20"/>
                <w:szCs w:val="20"/>
              </w:rPr>
            </w:pPr>
            <w:r w:rsidRPr="00EC6902">
              <w:rPr>
                <w:sz w:val="20"/>
                <w:szCs w:val="20"/>
              </w:rPr>
              <w:t>Удельный вес, в %</w:t>
            </w:r>
          </w:p>
        </w:tc>
        <w:tc>
          <w:tcPr>
            <w:tcW w:w="1196" w:type="dxa"/>
            <w:tcBorders>
              <w:left w:val="single" w:sz="4" w:space="0" w:color="000000"/>
              <w:bottom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45</w:t>
            </w:r>
          </w:p>
        </w:tc>
        <w:tc>
          <w:tcPr>
            <w:tcW w:w="1275" w:type="dxa"/>
            <w:tcBorders>
              <w:left w:val="single" w:sz="4" w:space="0" w:color="000000"/>
              <w:bottom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15</w:t>
            </w:r>
          </w:p>
        </w:tc>
        <w:tc>
          <w:tcPr>
            <w:tcW w:w="1276" w:type="dxa"/>
            <w:tcBorders>
              <w:left w:val="single" w:sz="4" w:space="0" w:color="000000"/>
              <w:bottom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20</w:t>
            </w:r>
          </w:p>
        </w:tc>
        <w:tc>
          <w:tcPr>
            <w:tcW w:w="1418" w:type="dxa"/>
            <w:tcBorders>
              <w:left w:val="single" w:sz="4" w:space="0" w:color="000000"/>
              <w:bottom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20</w:t>
            </w:r>
          </w:p>
        </w:tc>
        <w:tc>
          <w:tcPr>
            <w:tcW w:w="992" w:type="dxa"/>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100</w:t>
            </w:r>
          </w:p>
        </w:tc>
      </w:tr>
    </w:tbl>
    <w:p w:rsidR="00EC6902" w:rsidRDefault="00EC6902"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У предприятия преобладает дебиторская задолженность сроком в 1 месяц, нет задолженности более 12 месяцев, что является положительным фактом для всего предприятия в целом.</w:t>
      </w:r>
    </w:p>
    <w:p w:rsidR="00EC6902" w:rsidRDefault="00EC6902"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Таблица 15</w:t>
      </w:r>
    </w:p>
    <w:p w:rsidR="00AE771C" w:rsidRPr="005D7D76" w:rsidRDefault="00AE771C" w:rsidP="007468EC">
      <w:pPr>
        <w:spacing w:line="360" w:lineRule="auto"/>
        <w:ind w:firstLine="709"/>
        <w:jc w:val="both"/>
        <w:rPr>
          <w:sz w:val="28"/>
          <w:szCs w:val="28"/>
        </w:rPr>
      </w:pPr>
      <w:r w:rsidRPr="005D7D76">
        <w:rPr>
          <w:sz w:val="28"/>
          <w:szCs w:val="28"/>
        </w:rPr>
        <w:t>Анализ структуры и состава задолженности за 2009 год по срокам возмещения</w:t>
      </w:r>
    </w:p>
    <w:tbl>
      <w:tblPr>
        <w:tblW w:w="0" w:type="auto"/>
        <w:tblInd w:w="98" w:type="dxa"/>
        <w:tblLook w:val="0000" w:firstRow="0" w:lastRow="0" w:firstColumn="0" w:lastColumn="0" w:noHBand="0" w:noVBand="0"/>
      </w:tblPr>
      <w:tblGrid>
        <w:gridCol w:w="2740"/>
        <w:gridCol w:w="870"/>
        <w:gridCol w:w="1125"/>
        <w:gridCol w:w="1125"/>
        <w:gridCol w:w="1225"/>
        <w:gridCol w:w="866"/>
      </w:tblGrid>
      <w:tr w:rsidR="00AE771C" w:rsidRPr="005D7D76" w:rsidTr="00EC6902">
        <w:trPr>
          <w:trHeight w:val="70"/>
        </w:trPr>
        <w:tc>
          <w:tcPr>
            <w:tcW w:w="0" w:type="auto"/>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Показатель</w:t>
            </w:r>
          </w:p>
        </w:tc>
        <w:tc>
          <w:tcPr>
            <w:tcW w:w="0" w:type="auto"/>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 месяц</w:t>
            </w:r>
          </w:p>
        </w:tc>
        <w:tc>
          <w:tcPr>
            <w:tcW w:w="0" w:type="auto"/>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1-3 месяца</w:t>
            </w:r>
          </w:p>
        </w:tc>
        <w:tc>
          <w:tcPr>
            <w:tcW w:w="0" w:type="auto"/>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3-6 месяца</w:t>
            </w:r>
          </w:p>
        </w:tc>
        <w:tc>
          <w:tcPr>
            <w:tcW w:w="0" w:type="auto"/>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6-12 месяца</w:t>
            </w:r>
          </w:p>
        </w:tc>
        <w:tc>
          <w:tcPr>
            <w:tcW w:w="0" w:type="auto"/>
            <w:tcBorders>
              <w:top w:val="single" w:sz="4" w:space="0" w:color="000000"/>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Итого</w:t>
            </w:r>
          </w:p>
        </w:tc>
      </w:tr>
      <w:tr w:rsidR="00AE771C" w:rsidRPr="005D7D76" w:rsidTr="00EC6902">
        <w:trPr>
          <w:trHeight w:val="128"/>
        </w:trPr>
        <w:tc>
          <w:tcPr>
            <w:tcW w:w="0" w:type="auto"/>
            <w:tcBorders>
              <w:left w:val="single" w:sz="4" w:space="0" w:color="000000"/>
              <w:bottom w:val="single" w:sz="4" w:space="0" w:color="000000"/>
            </w:tcBorders>
            <w:vAlign w:val="bottom"/>
          </w:tcPr>
          <w:p w:rsidR="00AE771C" w:rsidRPr="00EC6902" w:rsidRDefault="00AE771C" w:rsidP="00EC6902">
            <w:pPr>
              <w:spacing w:line="360" w:lineRule="auto"/>
              <w:jc w:val="both"/>
              <w:rPr>
                <w:sz w:val="20"/>
                <w:szCs w:val="20"/>
              </w:rPr>
            </w:pPr>
            <w:r w:rsidRPr="00EC6902">
              <w:rPr>
                <w:sz w:val="20"/>
                <w:szCs w:val="20"/>
              </w:rPr>
              <w:t>Покупатели и заказчики, руб.</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9628,6</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17331,5</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2567,6</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3851,4</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33379,1</w:t>
            </w:r>
          </w:p>
        </w:tc>
      </w:tr>
      <w:tr w:rsidR="00AE771C" w:rsidRPr="005D7D76" w:rsidTr="00EC6902">
        <w:trPr>
          <w:trHeight w:val="202"/>
        </w:trPr>
        <w:tc>
          <w:tcPr>
            <w:tcW w:w="0" w:type="auto"/>
            <w:tcBorders>
              <w:left w:val="single" w:sz="4" w:space="0" w:color="000000"/>
              <w:bottom w:val="single" w:sz="4" w:space="0" w:color="000000"/>
            </w:tcBorders>
            <w:vAlign w:val="bottom"/>
          </w:tcPr>
          <w:p w:rsidR="00AE771C" w:rsidRPr="00EC6902" w:rsidRDefault="00AE771C" w:rsidP="00EC6902">
            <w:pPr>
              <w:spacing w:line="360" w:lineRule="auto"/>
              <w:jc w:val="both"/>
              <w:rPr>
                <w:sz w:val="20"/>
                <w:szCs w:val="20"/>
              </w:rPr>
            </w:pPr>
            <w:r w:rsidRPr="00EC6902">
              <w:rPr>
                <w:sz w:val="20"/>
                <w:szCs w:val="20"/>
              </w:rPr>
              <w:t>Авансы выданные, руб.</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5777,2</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5777,2</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3209,5</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2888,6</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17652,4</w:t>
            </w:r>
          </w:p>
        </w:tc>
      </w:tr>
      <w:tr w:rsidR="00AE771C" w:rsidRPr="005D7D76" w:rsidTr="00EC6902">
        <w:trPr>
          <w:trHeight w:val="119"/>
        </w:trPr>
        <w:tc>
          <w:tcPr>
            <w:tcW w:w="0" w:type="auto"/>
            <w:tcBorders>
              <w:left w:val="single" w:sz="4" w:space="0" w:color="000000"/>
              <w:bottom w:val="single" w:sz="4" w:space="0" w:color="000000"/>
            </w:tcBorders>
            <w:vAlign w:val="bottom"/>
          </w:tcPr>
          <w:p w:rsidR="00AE771C" w:rsidRPr="00EC6902" w:rsidRDefault="00AE771C" w:rsidP="00EC6902">
            <w:pPr>
              <w:spacing w:line="360" w:lineRule="auto"/>
              <w:jc w:val="both"/>
              <w:rPr>
                <w:sz w:val="20"/>
                <w:szCs w:val="20"/>
              </w:rPr>
            </w:pPr>
            <w:r w:rsidRPr="00EC6902">
              <w:rPr>
                <w:sz w:val="20"/>
                <w:szCs w:val="20"/>
              </w:rPr>
              <w:t>Векселя к получению</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3851,4</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5777,2</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641,9</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2888,6</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13159,1</w:t>
            </w:r>
          </w:p>
        </w:tc>
      </w:tr>
      <w:tr w:rsidR="00AE771C" w:rsidRPr="005D7D76" w:rsidTr="00EC6902">
        <w:trPr>
          <w:trHeight w:val="194"/>
        </w:trPr>
        <w:tc>
          <w:tcPr>
            <w:tcW w:w="0" w:type="auto"/>
            <w:tcBorders>
              <w:left w:val="single" w:sz="4" w:space="0" w:color="000000"/>
              <w:bottom w:val="single" w:sz="4" w:space="0" w:color="000000"/>
            </w:tcBorders>
            <w:vAlign w:val="bottom"/>
          </w:tcPr>
          <w:p w:rsidR="00AE771C" w:rsidRPr="00EC6902" w:rsidRDefault="00AE771C" w:rsidP="00EC6902">
            <w:pPr>
              <w:spacing w:line="360" w:lineRule="auto"/>
              <w:jc w:val="both"/>
              <w:rPr>
                <w:sz w:val="20"/>
                <w:szCs w:val="20"/>
              </w:rPr>
            </w:pPr>
            <w:r w:rsidRPr="00EC6902">
              <w:rPr>
                <w:sz w:val="20"/>
                <w:szCs w:val="20"/>
              </w:rPr>
              <w:t>Итого, руб.</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19257,2</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28885,8</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6419,1</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9628,6</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64190,6</w:t>
            </w:r>
          </w:p>
        </w:tc>
      </w:tr>
      <w:tr w:rsidR="00AE771C" w:rsidRPr="005D7D76" w:rsidTr="00EC6902">
        <w:trPr>
          <w:trHeight w:val="112"/>
        </w:trPr>
        <w:tc>
          <w:tcPr>
            <w:tcW w:w="0" w:type="auto"/>
            <w:tcBorders>
              <w:left w:val="single" w:sz="4" w:space="0" w:color="000000"/>
              <w:bottom w:val="single" w:sz="4" w:space="0" w:color="000000"/>
            </w:tcBorders>
            <w:vAlign w:val="bottom"/>
          </w:tcPr>
          <w:p w:rsidR="00AE771C" w:rsidRPr="00EC6902" w:rsidRDefault="00AE771C" w:rsidP="00EC6902">
            <w:pPr>
              <w:spacing w:line="360" w:lineRule="auto"/>
              <w:jc w:val="both"/>
              <w:rPr>
                <w:sz w:val="20"/>
                <w:szCs w:val="20"/>
              </w:rPr>
            </w:pPr>
            <w:r w:rsidRPr="00EC6902">
              <w:rPr>
                <w:sz w:val="20"/>
                <w:szCs w:val="20"/>
              </w:rPr>
              <w:t>Удельный вес, в %</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30</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45</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10</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15</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100</w:t>
            </w:r>
          </w:p>
        </w:tc>
      </w:tr>
    </w:tbl>
    <w:p w:rsidR="00211600" w:rsidRDefault="00211600"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У предприятия преобладает дебиторская задолженность сроком в 1-3 месяца, нет задолженности более 12, что является положительным фактом для всего предприятия в целом.</w:t>
      </w:r>
      <w:r w:rsidR="00211600">
        <w:rPr>
          <w:sz w:val="28"/>
          <w:szCs w:val="28"/>
        </w:rPr>
        <w:t xml:space="preserve"> </w:t>
      </w:r>
      <w:r w:rsidRPr="005D7D76">
        <w:rPr>
          <w:sz w:val="28"/>
          <w:szCs w:val="28"/>
        </w:rPr>
        <w:t>Чем дольше срок возврата дебиторской задолженности, тем меньше вероятность ее получения. Оптимальной считается</w:t>
      </w:r>
      <w:r w:rsidR="00B30701">
        <w:rPr>
          <w:sz w:val="28"/>
          <w:szCs w:val="28"/>
        </w:rPr>
        <w:t xml:space="preserve"> </w:t>
      </w:r>
      <w:r w:rsidRPr="005D7D76">
        <w:rPr>
          <w:sz w:val="28"/>
          <w:szCs w:val="28"/>
        </w:rPr>
        <w:t>уровень задолженности срок которой до шести месяцев.</w:t>
      </w:r>
    </w:p>
    <w:p w:rsidR="00AE771C" w:rsidRPr="005D7D76" w:rsidRDefault="00AE771C" w:rsidP="007468EC">
      <w:pPr>
        <w:spacing w:line="360" w:lineRule="auto"/>
        <w:ind w:firstLine="709"/>
        <w:jc w:val="both"/>
        <w:rPr>
          <w:sz w:val="28"/>
          <w:szCs w:val="28"/>
        </w:rPr>
      </w:pPr>
      <w:r w:rsidRPr="005D7D76">
        <w:rPr>
          <w:sz w:val="28"/>
          <w:szCs w:val="28"/>
        </w:rPr>
        <w:t>Далее рассмотрим реальную сумму дебиторской задолженности, также оценим вероятности безопасности долгов, таблицы 16 и 17.</w:t>
      </w:r>
    </w:p>
    <w:p w:rsidR="00EC6902" w:rsidRDefault="00EC6902"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Таблица 16</w:t>
      </w:r>
    </w:p>
    <w:p w:rsidR="00AE771C" w:rsidRPr="005D7D76" w:rsidRDefault="00AE771C" w:rsidP="007468EC">
      <w:pPr>
        <w:spacing w:line="360" w:lineRule="auto"/>
        <w:ind w:firstLine="709"/>
        <w:jc w:val="both"/>
        <w:rPr>
          <w:sz w:val="28"/>
          <w:szCs w:val="28"/>
        </w:rPr>
      </w:pPr>
      <w:r w:rsidRPr="005D7D76">
        <w:rPr>
          <w:sz w:val="28"/>
          <w:szCs w:val="28"/>
        </w:rPr>
        <w:lastRenderedPageBreak/>
        <w:t>Оценка реального состава дебиторской задолженности 2008 год</w:t>
      </w:r>
    </w:p>
    <w:tbl>
      <w:tblPr>
        <w:tblW w:w="0" w:type="auto"/>
        <w:tblInd w:w="98" w:type="dxa"/>
        <w:tblLook w:val="0000" w:firstRow="0" w:lastRow="0" w:firstColumn="0" w:lastColumn="0" w:noHBand="0" w:noVBand="0"/>
      </w:tblPr>
      <w:tblGrid>
        <w:gridCol w:w="2138"/>
        <w:gridCol w:w="1123"/>
        <w:gridCol w:w="2452"/>
        <w:gridCol w:w="2192"/>
        <w:gridCol w:w="1567"/>
      </w:tblGrid>
      <w:tr w:rsidR="00AE771C" w:rsidRPr="005D7D76" w:rsidTr="00EC6902">
        <w:trPr>
          <w:trHeight w:val="492"/>
        </w:trPr>
        <w:tc>
          <w:tcPr>
            <w:tcW w:w="0" w:type="auto"/>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Дебиторская задолженность</w:t>
            </w:r>
          </w:p>
        </w:tc>
        <w:tc>
          <w:tcPr>
            <w:tcW w:w="0" w:type="auto"/>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Сумма, руб.</w:t>
            </w:r>
          </w:p>
        </w:tc>
        <w:tc>
          <w:tcPr>
            <w:tcW w:w="0" w:type="auto"/>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Вероятность безнадежной доли, в %</w:t>
            </w:r>
          </w:p>
        </w:tc>
        <w:tc>
          <w:tcPr>
            <w:tcW w:w="0" w:type="auto"/>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Сумма безнадежной доли, руб.</w:t>
            </w:r>
          </w:p>
        </w:tc>
        <w:tc>
          <w:tcPr>
            <w:tcW w:w="0" w:type="auto"/>
            <w:tcBorders>
              <w:top w:val="single" w:sz="4" w:space="0" w:color="000000"/>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Реальная сумма, руб.</w:t>
            </w:r>
          </w:p>
        </w:tc>
      </w:tr>
      <w:tr w:rsidR="00AE771C" w:rsidRPr="005D7D76" w:rsidTr="00EC6902">
        <w:trPr>
          <w:trHeight w:val="100"/>
        </w:trPr>
        <w:tc>
          <w:tcPr>
            <w:tcW w:w="0" w:type="auto"/>
            <w:tcBorders>
              <w:left w:val="single" w:sz="4" w:space="0" w:color="000000"/>
              <w:bottom w:val="single" w:sz="4" w:space="0" w:color="000000"/>
            </w:tcBorders>
            <w:vAlign w:val="bottom"/>
          </w:tcPr>
          <w:p w:rsidR="00AE771C" w:rsidRPr="00EC6902" w:rsidRDefault="00AE771C" w:rsidP="00EC6902">
            <w:pPr>
              <w:spacing w:line="360" w:lineRule="auto"/>
              <w:jc w:val="both"/>
              <w:rPr>
                <w:sz w:val="20"/>
                <w:szCs w:val="20"/>
              </w:rPr>
            </w:pPr>
            <w:r w:rsidRPr="00EC6902">
              <w:rPr>
                <w:sz w:val="20"/>
                <w:szCs w:val="20"/>
              </w:rPr>
              <w:t>1 месяц</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44322,8</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2,00%</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886,5</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43436,4</w:t>
            </w:r>
          </w:p>
        </w:tc>
      </w:tr>
      <w:tr w:rsidR="00AE771C" w:rsidRPr="005D7D76" w:rsidTr="00EC6902">
        <w:trPr>
          <w:trHeight w:val="160"/>
        </w:trPr>
        <w:tc>
          <w:tcPr>
            <w:tcW w:w="0" w:type="auto"/>
            <w:tcBorders>
              <w:left w:val="single" w:sz="4" w:space="0" w:color="000000"/>
              <w:bottom w:val="single" w:sz="4" w:space="0" w:color="000000"/>
            </w:tcBorders>
            <w:vAlign w:val="bottom"/>
          </w:tcPr>
          <w:p w:rsidR="00AE771C" w:rsidRPr="00EC6902" w:rsidRDefault="00AE771C" w:rsidP="00EC6902">
            <w:pPr>
              <w:spacing w:line="360" w:lineRule="auto"/>
              <w:jc w:val="both"/>
              <w:rPr>
                <w:sz w:val="20"/>
                <w:szCs w:val="20"/>
              </w:rPr>
            </w:pPr>
            <w:r w:rsidRPr="00EC6902">
              <w:rPr>
                <w:sz w:val="20"/>
                <w:szCs w:val="20"/>
              </w:rPr>
              <w:t>1-3 месяца</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14774,3</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4,00%</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591</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14183,3</w:t>
            </w:r>
          </w:p>
        </w:tc>
      </w:tr>
      <w:tr w:rsidR="00AE771C" w:rsidRPr="005D7D76" w:rsidTr="00EC6902">
        <w:trPr>
          <w:trHeight w:val="91"/>
        </w:trPr>
        <w:tc>
          <w:tcPr>
            <w:tcW w:w="0" w:type="auto"/>
            <w:tcBorders>
              <w:left w:val="single" w:sz="4" w:space="0" w:color="000000"/>
              <w:bottom w:val="single" w:sz="4" w:space="0" w:color="000000"/>
            </w:tcBorders>
            <w:vAlign w:val="bottom"/>
          </w:tcPr>
          <w:p w:rsidR="00AE771C" w:rsidRPr="00EC6902" w:rsidRDefault="00AE771C" w:rsidP="00EC6902">
            <w:pPr>
              <w:spacing w:line="360" w:lineRule="auto"/>
              <w:jc w:val="both"/>
              <w:rPr>
                <w:sz w:val="20"/>
                <w:szCs w:val="20"/>
              </w:rPr>
            </w:pPr>
            <w:r w:rsidRPr="00EC6902">
              <w:rPr>
                <w:sz w:val="20"/>
                <w:szCs w:val="20"/>
              </w:rPr>
              <w:t>3-6 месяца</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19699</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5,00%</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985</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18714,1</w:t>
            </w:r>
          </w:p>
        </w:tc>
      </w:tr>
      <w:tr w:rsidR="00AE771C" w:rsidRPr="005D7D76" w:rsidTr="00EC6902">
        <w:trPr>
          <w:trHeight w:val="138"/>
        </w:trPr>
        <w:tc>
          <w:tcPr>
            <w:tcW w:w="0" w:type="auto"/>
            <w:tcBorders>
              <w:left w:val="single" w:sz="4" w:space="0" w:color="000000"/>
              <w:bottom w:val="single" w:sz="4" w:space="0" w:color="000000"/>
            </w:tcBorders>
            <w:vAlign w:val="bottom"/>
          </w:tcPr>
          <w:p w:rsidR="00AE771C" w:rsidRPr="00EC6902" w:rsidRDefault="00AE771C" w:rsidP="00EC6902">
            <w:pPr>
              <w:spacing w:line="360" w:lineRule="auto"/>
              <w:jc w:val="both"/>
              <w:rPr>
                <w:sz w:val="20"/>
                <w:szCs w:val="20"/>
              </w:rPr>
            </w:pPr>
            <w:r w:rsidRPr="00EC6902">
              <w:rPr>
                <w:sz w:val="20"/>
                <w:szCs w:val="20"/>
              </w:rPr>
              <w:t>6-12 месяца</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19699</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25,00%</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4924,8</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14774,3</w:t>
            </w:r>
          </w:p>
        </w:tc>
      </w:tr>
      <w:tr w:rsidR="00AE771C" w:rsidRPr="005D7D76" w:rsidTr="00EC6902">
        <w:trPr>
          <w:trHeight w:val="70"/>
        </w:trPr>
        <w:tc>
          <w:tcPr>
            <w:tcW w:w="0" w:type="auto"/>
            <w:tcBorders>
              <w:left w:val="single" w:sz="4" w:space="0" w:color="000000"/>
              <w:bottom w:val="single" w:sz="4" w:space="0" w:color="000000"/>
            </w:tcBorders>
            <w:vAlign w:val="bottom"/>
          </w:tcPr>
          <w:p w:rsidR="00AE771C" w:rsidRPr="00EC6902" w:rsidRDefault="00AE771C" w:rsidP="00EC6902">
            <w:pPr>
              <w:spacing w:line="360" w:lineRule="auto"/>
              <w:jc w:val="both"/>
              <w:rPr>
                <w:sz w:val="20"/>
                <w:szCs w:val="20"/>
              </w:rPr>
            </w:pPr>
            <w:r w:rsidRPr="00EC6902">
              <w:rPr>
                <w:sz w:val="20"/>
                <w:szCs w:val="20"/>
              </w:rPr>
              <w:t>Итого</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98495,16</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7387,1</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91108</w:t>
            </w:r>
          </w:p>
        </w:tc>
      </w:tr>
    </w:tbl>
    <w:p w:rsidR="00AE771C" w:rsidRPr="005D7D76" w:rsidRDefault="0031318A" w:rsidP="007468EC">
      <w:pPr>
        <w:spacing w:line="360" w:lineRule="auto"/>
        <w:ind w:firstLine="709"/>
        <w:jc w:val="both"/>
        <w:rPr>
          <w:sz w:val="28"/>
          <w:szCs w:val="28"/>
        </w:rPr>
      </w:pPr>
      <w:r>
        <w:rPr>
          <w:sz w:val="28"/>
          <w:szCs w:val="28"/>
        </w:rPr>
        <w:br w:type="page"/>
      </w:r>
      <w:r w:rsidR="00AE771C" w:rsidRPr="005D7D76">
        <w:rPr>
          <w:sz w:val="28"/>
          <w:szCs w:val="28"/>
        </w:rPr>
        <w:lastRenderedPageBreak/>
        <w:t>На основании полученных данных рассчитаем реальную сумму получения дебиторской задолженности, формула 42:</w:t>
      </w:r>
    </w:p>
    <w:p w:rsidR="00EC6902" w:rsidRDefault="00EC6902" w:rsidP="007468EC">
      <w:pPr>
        <w:spacing w:line="360" w:lineRule="auto"/>
        <w:ind w:firstLine="709"/>
        <w:jc w:val="both"/>
        <w:rPr>
          <w:sz w:val="28"/>
          <w:szCs w:val="28"/>
        </w:rPr>
      </w:pPr>
    </w:p>
    <w:p w:rsidR="00AE771C" w:rsidRPr="005D7D76" w:rsidRDefault="00EF13B0" w:rsidP="007468EC">
      <w:pPr>
        <w:spacing w:line="360" w:lineRule="auto"/>
        <w:ind w:firstLine="709"/>
        <w:jc w:val="both"/>
        <w:rPr>
          <w:sz w:val="28"/>
          <w:szCs w:val="28"/>
        </w:rPr>
      </w:pPr>
      <w:r w:rsidRPr="005D7D76">
        <w:rPr>
          <w:sz w:val="28"/>
          <w:szCs w:val="28"/>
        </w:rPr>
        <w:object w:dxaOrig="2558" w:dyaOrig="714">
          <v:shape id="_x0000_i1107" type="#_x0000_t75" style="width:110.25pt;height:30.75pt" o:ole="" filled="t">
            <v:fill color2="black"/>
            <v:imagedata r:id="rId147" o:title=""/>
          </v:shape>
          <o:OLEObject Type="Embed" ProgID="Equation.3" ShapeID="_x0000_i1107" DrawAspect="Content" ObjectID="_1459342393" r:id="rId148"/>
        </w:object>
      </w:r>
      <w:r w:rsidR="00AE771C" w:rsidRPr="005D7D76">
        <w:rPr>
          <w:sz w:val="28"/>
          <w:szCs w:val="28"/>
        </w:rPr>
        <w:t>,</w:t>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t>(42)</w:t>
      </w:r>
    </w:p>
    <w:p w:rsidR="00EC6902" w:rsidRDefault="00EC6902"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где</w:t>
      </w:r>
      <w:r w:rsidRPr="005D7D76">
        <w:rPr>
          <w:sz w:val="28"/>
          <w:szCs w:val="28"/>
        </w:rPr>
        <w:tab/>
      </w:r>
      <w:r w:rsidR="00EF13B0" w:rsidRPr="005D7D76">
        <w:rPr>
          <w:sz w:val="28"/>
          <w:szCs w:val="28"/>
        </w:rPr>
        <w:object w:dxaOrig="852" w:dyaOrig="350">
          <v:shape id="_x0000_i1108" type="#_x0000_t75" style="width:42.75pt;height:17.25pt" o:ole="" filled="t">
            <v:fill color2="black"/>
            <v:imagedata r:id="rId149" o:title=""/>
          </v:shape>
          <o:OLEObject Type="Embed" ProgID="Equation.3" ShapeID="_x0000_i1108" DrawAspect="Content" ObjectID="_1459342394" r:id="rId150"/>
        </w:object>
      </w:r>
      <w:r w:rsidRPr="005D7D76">
        <w:rPr>
          <w:sz w:val="28"/>
          <w:szCs w:val="28"/>
        </w:rPr>
        <w:t xml:space="preserve"> - реальная сумма дебиторской задолженности, руб.;</w:t>
      </w:r>
    </w:p>
    <w:p w:rsidR="00AE771C" w:rsidRPr="005D7D76" w:rsidRDefault="00EF13B0" w:rsidP="007468EC">
      <w:pPr>
        <w:spacing w:line="360" w:lineRule="auto"/>
        <w:ind w:firstLine="709"/>
        <w:jc w:val="both"/>
        <w:rPr>
          <w:sz w:val="28"/>
          <w:szCs w:val="28"/>
        </w:rPr>
      </w:pPr>
      <w:r w:rsidRPr="005D7D76">
        <w:rPr>
          <w:sz w:val="28"/>
          <w:szCs w:val="28"/>
        </w:rPr>
        <w:object w:dxaOrig="778" w:dyaOrig="328">
          <v:shape id="_x0000_i1109" type="#_x0000_t75" style="width:39pt;height:16.5pt" o:ole="" filled="t">
            <v:fill color2="black"/>
            <v:imagedata r:id="rId151" o:title=""/>
          </v:shape>
          <o:OLEObject Type="Embed" ProgID="Equation.3" ShapeID="_x0000_i1109" DrawAspect="Content" ObjectID="_1459342395" r:id="rId152"/>
        </w:object>
      </w:r>
      <w:r w:rsidR="00AE771C" w:rsidRPr="005D7D76">
        <w:rPr>
          <w:sz w:val="28"/>
          <w:szCs w:val="28"/>
        </w:rPr>
        <w:t xml:space="preserve"> - сумма дебиторской задолженности, руб.</w:t>
      </w:r>
    </w:p>
    <w:p w:rsidR="00AE771C" w:rsidRPr="005D7D76" w:rsidRDefault="00AE771C" w:rsidP="007468EC">
      <w:pPr>
        <w:spacing w:line="360" w:lineRule="auto"/>
        <w:ind w:firstLine="709"/>
        <w:jc w:val="both"/>
        <w:rPr>
          <w:sz w:val="28"/>
          <w:szCs w:val="28"/>
        </w:rPr>
      </w:pPr>
      <w:r w:rsidRPr="005D7D76">
        <w:rPr>
          <w:sz w:val="28"/>
          <w:szCs w:val="28"/>
        </w:rPr>
        <w:t>Таким образом, реальная сумма получения дебиторской задолженности в 2008 году составит:</w:t>
      </w:r>
    </w:p>
    <w:p w:rsidR="00EC6902" w:rsidRDefault="00EC6902" w:rsidP="007468EC">
      <w:pPr>
        <w:spacing w:line="360" w:lineRule="auto"/>
        <w:ind w:firstLine="709"/>
        <w:jc w:val="both"/>
        <w:rPr>
          <w:sz w:val="28"/>
          <w:szCs w:val="28"/>
        </w:rPr>
      </w:pPr>
    </w:p>
    <w:p w:rsidR="00AE771C" w:rsidRPr="005D7D76" w:rsidRDefault="00EF13B0" w:rsidP="007468EC">
      <w:pPr>
        <w:spacing w:line="360" w:lineRule="auto"/>
        <w:ind w:firstLine="709"/>
        <w:jc w:val="both"/>
        <w:rPr>
          <w:sz w:val="28"/>
          <w:szCs w:val="28"/>
        </w:rPr>
      </w:pPr>
      <w:r w:rsidRPr="005D7D76">
        <w:rPr>
          <w:sz w:val="28"/>
          <w:szCs w:val="28"/>
        </w:rPr>
        <w:object w:dxaOrig="3340" w:dyaOrig="565">
          <v:shape id="_x0000_i1110" type="#_x0000_t75" style="width:153.75pt;height:26.25pt" o:ole="" filled="t">
            <v:fill color2="black"/>
            <v:imagedata r:id="rId153" o:title=""/>
          </v:shape>
          <o:OLEObject Type="Embed" ProgID="Equation.3" ShapeID="_x0000_i1110" DrawAspect="Content" ObjectID="_1459342396" r:id="rId154"/>
        </w:object>
      </w:r>
      <w:r w:rsidR="00AE771C" w:rsidRPr="005D7D76">
        <w:rPr>
          <w:sz w:val="28"/>
          <w:szCs w:val="28"/>
        </w:rPr>
        <w:t>.</w:t>
      </w:r>
    </w:p>
    <w:p w:rsidR="00EC6902" w:rsidRDefault="00EC6902"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Из всей дебиторской задолженности 98495,2 рублей предприятие получит лишь 92,5 % или 91108 рубля.</w:t>
      </w:r>
    </w:p>
    <w:p w:rsidR="00EC6902" w:rsidRDefault="00EC6902"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Таблица 17</w:t>
      </w:r>
    </w:p>
    <w:p w:rsidR="00AE771C" w:rsidRPr="005D7D76" w:rsidRDefault="00AE771C" w:rsidP="007468EC">
      <w:pPr>
        <w:spacing w:line="360" w:lineRule="auto"/>
        <w:ind w:firstLine="709"/>
        <w:jc w:val="both"/>
        <w:rPr>
          <w:sz w:val="28"/>
          <w:szCs w:val="28"/>
        </w:rPr>
      </w:pPr>
      <w:r w:rsidRPr="005D7D76">
        <w:rPr>
          <w:sz w:val="28"/>
          <w:szCs w:val="28"/>
        </w:rPr>
        <w:t>Оценка реального состава дебиторской задолженности 2009 год</w:t>
      </w:r>
    </w:p>
    <w:tbl>
      <w:tblPr>
        <w:tblW w:w="0" w:type="auto"/>
        <w:tblLook w:val="0000" w:firstRow="0" w:lastRow="0" w:firstColumn="0" w:lastColumn="0" w:noHBand="0" w:noVBand="0"/>
      </w:tblPr>
      <w:tblGrid>
        <w:gridCol w:w="2164"/>
        <w:gridCol w:w="1088"/>
        <w:gridCol w:w="2499"/>
        <w:gridCol w:w="2228"/>
        <w:gridCol w:w="1591"/>
      </w:tblGrid>
      <w:tr w:rsidR="00AE771C" w:rsidRPr="005D7D76" w:rsidTr="00EC6902">
        <w:trPr>
          <w:trHeight w:val="316"/>
        </w:trPr>
        <w:tc>
          <w:tcPr>
            <w:tcW w:w="0" w:type="auto"/>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Дебиторская задолженность</w:t>
            </w:r>
          </w:p>
        </w:tc>
        <w:tc>
          <w:tcPr>
            <w:tcW w:w="0" w:type="auto"/>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Сумма, руб.</w:t>
            </w:r>
          </w:p>
        </w:tc>
        <w:tc>
          <w:tcPr>
            <w:tcW w:w="0" w:type="auto"/>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Вероятность безнадежной доли, в %</w:t>
            </w:r>
          </w:p>
        </w:tc>
        <w:tc>
          <w:tcPr>
            <w:tcW w:w="0" w:type="auto"/>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Сумма безнадежной доли, руб.</w:t>
            </w:r>
          </w:p>
        </w:tc>
        <w:tc>
          <w:tcPr>
            <w:tcW w:w="0" w:type="auto"/>
            <w:tcBorders>
              <w:top w:val="single" w:sz="4" w:space="0" w:color="000000"/>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Реальная сумма, руб.</w:t>
            </w:r>
          </w:p>
        </w:tc>
      </w:tr>
      <w:tr w:rsidR="00AE771C" w:rsidRPr="005D7D76" w:rsidTr="00EC6902">
        <w:trPr>
          <w:trHeight w:val="255"/>
        </w:trPr>
        <w:tc>
          <w:tcPr>
            <w:tcW w:w="0" w:type="auto"/>
            <w:tcBorders>
              <w:left w:val="single" w:sz="4" w:space="0" w:color="000000"/>
              <w:bottom w:val="single" w:sz="4" w:space="0" w:color="000000"/>
            </w:tcBorders>
            <w:vAlign w:val="bottom"/>
          </w:tcPr>
          <w:p w:rsidR="00AE771C" w:rsidRPr="00EC6902" w:rsidRDefault="00AE771C" w:rsidP="00EC6902">
            <w:pPr>
              <w:spacing w:line="360" w:lineRule="auto"/>
              <w:jc w:val="both"/>
              <w:rPr>
                <w:sz w:val="20"/>
                <w:szCs w:val="20"/>
              </w:rPr>
            </w:pPr>
            <w:r w:rsidRPr="00EC6902">
              <w:rPr>
                <w:sz w:val="20"/>
                <w:szCs w:val="20"/>
              </w:rPr>
              <w:t>1 месяц</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19257,2</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2,00%</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385,1</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18872</w:t>
            </w:r>
          </w:p>
        </w:tc>
      </w:tr>
      <w:tr w:rsidR="00AE771C" w:rsidRPr="005D7D76" w:rsidTr="00EC6902">
        <w:trPr>
          <w:trHeight w:val="255"/>
        </w:trPr>
        <w:tc>
          <w:tcPr>
            <w:tcW w:w="0" w:type="auto"/>
            <w:tcBorders>
              <w:left w:val="single" w:sz="4" w:space="0" w:color="000000"/>
              <w:bottom w:val="single" w:sz="4" w:space="0" w:color="000000"/>
            </w:tcBorders>
            <w:vAlign w:val="bottom"/>
          </w:tcPr>
          <w:p w:rsidR="00AE771C" w:rsidRPr="00EC6902" w:rsidRDefault="00AE771C" w:rsidP="00EC6902">
            <w:pPr>
              <w:spacing w:line="360" w:lineRule="auto"/>
              <w:jc w:val="both"/>
              <w:rPr>
                <w:sz w:val="20"/>
                <w:szCs w:val="20"/>
              </w:rPr>
            </w:pPr>
            <w:r w:rsidRPr="00EC6902">
              <w:rPr>
                <w:sz w:val="20"/>
                <w:szCs w:val="20"/>
              </w:rPr>
              <w:t>1-3 месяца</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28885,8</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4,00%</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1155,4</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27730,3</w:t>
            </w:r>
          </w:p>
        </w:tc>
      </w:tr>
      <w:tr w:rsidR="00AE771C" w:rsidRPr="005D7D76" w:rsidTr="00EC6902">
        <w:trPr>
          <w:trHeight w:val="255"/>
        </w:trPr>
        <w:tc>
          <w:tcPr>
            <w:tcW w:w="0" w:type="auto"/>
            <w:tcBorders>
              <w:left w:val="single" w:sz="4" w:space="0" w:color="000000"/>
              <w:bottom w:val="single" w:sz="4" w:space="0" w:color="000000"/>
            </w:tcBorders>
            <w:vAlign w:val="bottom"/>
          </w:tcPr>
          <w:p w:rsidR="00AE771C" w:rsidRPr="00EC6902" w:rsidRDefault="00AE771C" w:rsidP="00EC6902">
            <w:pPr>
              <w:spacing w:line="360" w:lineRule="auto"/>
              <w:jc w:val="both"/>
              <w:rPr>
                <w:sz w:val="20"/>
                <w:szCs w:val="20"/>
              </w:rPr>
            </w:pPr>
            <w:r w:rsidRPr="00EC6902">
              <w:rPr>
                <w:sz w:val="20"/>
                <w:szCs w:val="20"/>
              </w:rPr>
              <w:t>3-6 месяца</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6419,1</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5,00%</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321</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6098,1</w:t>
            </w:r>
          </w:p>
        </w:tc>
      </w:tr>
      <w:tr w:rsidR="00AE771C" w:rsidRPr="005D7D76" w:rsidTr="00EC6902">
        <w:trPr>
          <w:trHeight w:val="255"/>
        </w:trPr>
        <w:tc>
          <w:tcPr>
            <w:tcW w:w="0" w:type="auto"/>
            <w:tcBorders>
              <w:top w:val="single" w:sz="4" w:space="0" w:color="000000"/>
              <w:left w:val="single" w:sz="4" w:space="0" w:color="000000"/>
              <w:bottom w:val="single" w:sz="4" w:space="0" w:color="000000"/>
            </w:tcBorders>
            <w:vAlign w:val="bottom"/>
          </w:tcPr>
          <w:p w:rsidR="00AE771C" w:rsidRPr="00EC6902" w:rsidRDefault="00AE771C" w:rsidP="00EC6902">
            <w:pPr>
              <w:spacing w:line="360" w:lineRule="auto"/>
              <w:jc w:val="both"/>
              <w:rPr>
                <w:sz w:val="20"/>
                <w:szCs w:val="20"/>
              </w:rPr>
            </w:pPr>
            <w:r w:rsidRPr="00EC6902">
              <w:rPr>
                <w:sz w:val="20"/>
                <w:szCs w:val="20"/>
              </w:rPr>
              <w:t>6-12 месяца</w:t>
            </w:r>
          </w:p>
        </w:tc>
        <w:tc>
          <w:tcPr>
            <w:tcW w:w="0" w:type="auto"/>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9628,6</w:t>
            </w:r>
          </w:p>
        </w:tc>
        <w:tc>
          <w:tcPr>
            <w:tcW w:w="0" w:type="auto"/>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25,00%</w:t>
            </w:r>
          </w:p>
        </w:tc>
        <w:tc>
          <w:tcPr>
            <w:tcW w:w="0" w:type="auto"/>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2407,2</w:t>
            </w:r>
          </w:p>
        </w:tc>
        <w:tc>
          <w:tcPr>
            <w:tcW w:w="0" w:type="auto"/>
            <w:tcBorders>
              <w:top w:val="single" w:sz="4" w:space="0" w:color="000000"/>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7221,4</w:t>
            </w:r>
          </w:p>
        </w:tc>
      </w:tr>
      <w:tr w:rsidR="00AE771C" w:rsidRPr="005D7D76" w:rsidTr="00EC6902">
        <w:trPr>
          <w:trHeight w:val="110"/>
        </w:trPr>
        <w:tc>
          <w:tcPr>
            <w:tcW w:w="0" w:type="auto"/>
            <w:tcBorders>
              <w:left w:val="single" w:sz="4" w:space="0" w:color="000000"/>
              <w:bottom w:val="single" w:sz="4" w:space="0" w:color="000000"/>
            </w:tcBorders>
            <w:vAlign w:val="bottom"/>
          </w:tcPr>
          <w:p w:rsidR="00AE771C" w:rsidRPr="00EC6902" w:rsidRDefault="00AE771C" w:rsidP="00EC6902">
            <w:pPr>
              <w:spacing w:line="360" w:lineRule="auto"/>
              <w:jc w:val="both"/>
              <w:rPr>
                <w:sz w:val="20"/>
                <w:szCs w:val="20"/>
              </w:rPr>
            </w:pPr>
            <w:r w:rsidRPr="00EC6902">
              <w:rPr>
                <w:sz w:val="20"/>
                <w:szCs w:val="20"/>
              </w:rPr>
              <w:t>Итого</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64190,6</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4268,7</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59921,9</w:t>
            </w:r>
          </w:p>
        </w:tc>
      </w:tr>
    </w:tbl>
    <w:p w:rsidR="00EC6902" w:rsidRDefault="00EC6902"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На основании полученных данных рассчитаем реальную сумму получения дебиторской задолженности:</w:t>
      </w:r>
    </w:p>
    <w:p w:rsidR="00EC6902" w:rsidRDefault="00EC6902" w:rsidP="007468EC">
      <w:pPr>
        <w:spacing w:line="360" w:lineRule="auto"/>
        <w:ind w:firstLine="709"/>
        <w:jc w:val="both"/>
        <w:rPr>
          <w:sz w:val="28"/>
          <w:szCs w:val="28"/>
        </w:rPr>
      </w:pPr>
    </w:p>
    <w:p w:rsidR="00AE771C" w:rsidRPr="005D7D76" w:rsidRDefault="00EF13B0" w:rsidP="007468EC">
      <w:pPr>
        <w:spacing w:line="360" w:lineRule="auto"/>
        <w:ind w:firstLine="709"/>
        <w:jc w:val="both"/>
        <w:rPr>
          <w:sz w:val="28"/>
          <w:szCs w:val="28"/>
        </w:rPr>
      </w:pPr>
      <w:r w:rsidRPr="005D7D76">
        <w:rPr>
          <w:sz w:val="28"/>
          <w:szCs w:val="28"/>
        </w:rPr>
        <w:object w:dxaOrig="3344" w:dyaOrig="565">
          <v:shape id="_x0000_i1111" type="#_x0000_t75" style="width:167.25pt;height:28.5pt" o:ole="" filled="t">
            <v:fill color2="black"/>
            <v:imagedata r:id="rId155" o:title=""/>
          </v:shape>
          <o:OLEObject Type="Embed" ProgID="Equation.3" ShapeID="_x0000_i1111" DrawAspect="Content" ObjectID="_1459342397" r:id="rId156"/>
        </w:object>
      </w:r>
      <w:r w:rsidR="00AE771C" w:rsidRPr="005D7D76">
        <w:rPr>
          <w:sz w:val="28"/>
          <w:szCs w:val="28"/>
        </w:rPr>
        <w:t>.</w:t>
      </w:r>
    </w:p>
    <w:p w:rsidR="00EC6902" w:rsidRDefault="00EC6902"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lastRenderedPageBreak/>
        <w:t>Таким образом, из всей дебиторской задолженности 64190,6 рублей предприятие получит лишь 93,34 % или 59921,9 рублей.</w:t>
      </w:r>
    </w:p>
    <w:p w:rsidR="00AE771C" w:rsidRPr="005D7D76" w:rsidRDefault="00AE771C" w:rsidP="007468EC">
      <w:pPr>
        <w:spacing w:line="360" w:lineRule="auto"/>
        <w:ind w:firstLine="709"/>
        <w:jc w:val="both"/>
        <w:rPr>
          <w:sz w:val="28"/>
          <w:szCs w:val="28"/>
        </w:rPr>
      </w:pPr>
      <w:r w:rsidRPr="005D7D76">
        <w:rPr>
          <w:sz w:val="28"/>
          <w:szCs w:val="28"/>
        </w:rPr>
        <w:t>Проведем оценку кредиторской задолженности.</w:t>
      </w:r>
    </w:p>
    <w:p w:rsidR="00AE771C" w:rsidRPr="005D7D76" w:rsidRDefault="00AE771C" w:rsidP="007468EC">
      <w:pPr>
        <w:spacing w:line="360" w:lineRule="auto"/>
        <w:ind w:firstLine="709"/>
        <w:jc w:val="both"/>
        <w:rPr>
          <w:sz w:val="28"/>
          <w:szCs w:val="28"/>
        </w:rPr>
      </w:pPr>
      <w:r w:rsidRPr="005D7D76">
        <w:rPr>
          <w:sz w:val="28"/>
          <w:szCs w:val="28"/>
        </w:rPr>
        <w:t>Анализ кредиторской задолженности (КЗ) по составу и структуре представлен в таблице 18.</w:t>
      </w:r>
    </w:p>
    <w:p w:rsidR="00EC6902" w:rsidRDefault="00EC6902"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Таблица 18</w:t>
      </w:r>
    </w:p>
    <w:p w:rsidR="00AE771C" w:rsidRPr="005D7D76" w:rsidRDefault="00AE771C" w:rsidP="007468EC">
      <w:pPr>
        <w:spacing w:line="360" w:lineRule="auto"/>
        <w:ind w:firstLine="709"/>
        <w:jc w:val="both"/>
        <w:rPr>
          <w:sz w:val="28"/>
          <w:szCs w:val="28"/>
        </w:rPr>
      </w:pPr>
      <w:r w:rsidRPr="005D7D76">
        <w:rPr>
          <w:sz w:val="28"/>
          <w:szCs w:val="28"/>
        </w:rPr>
        <w:t>Анализ кредиторской задолженности по составу и структуре за 2008 год</w:t>
      </w:r>
    </w:p>
    <w:tbl>
      <w:tblPr>
        <w:tblW w:w="0" w:type="auto"/>
        <w:tblLook w:val="0000" w:firstRow="0" w:lastRow="0" w:firstColumn="0" w:lastColumn="0" w:noHBand="0" w:noVBand="0"/>
      </w:tblPr>
      <w:tblGrid>
        <w:gridCol w:w="2098"/>
        <w:gridCol w:w="987"/>
        <w:gridCol w:w="811"/>
        <w:gridCol w:w="987"/>
        <w:gridCol w:w="811"/>
        <w:gridCol w:w="1123"/>
        <w:gridCol w:w="1320"/>
        <w:gridCol w:w="1433"/>
      </w:tblGrid>
      <w:tr w:rsidR="00AE771C" w:rsidRPr="005D7D76" w:rsidTr="00EC6902">
        <w:trPr>
          <w:trHeight w:val="255"/>
        </w:trPr>
        <w:tc>
          <w:tcPr>
            <w:tcW w:w="0" w:type="auto"/>
            <w:vMerge w:val="restart"/>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Показатель</w:t>
            </w:r>
          </w:p>
        </w:tc>
        <w:tc>
          <w:tcPr>
            <w:tcW w:w="0" w:type="auto"/>
            <w:gridSpan w:val="2"/>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2008 год</w:t>
            </w:r>
          </w:p>
        </w:tc>
        <w:tc>
          <w:tcPr>
            <w:tcW w:w="0" w:type="auto"/>
            <w:gridSpan w:val="2"/>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2009 год</w:t>
            </w:r>
          </w:p>
        </w:tc>
        <w:tc>
          <w:tcPr>
            <w:tcW w:w="0" w:type="auto"/>
            <w:gridSpan w:val="3"/>
            <w:tcBorders>
              <w:top w:val="single" w:sz="4" w:space="0" w:color="000000"/>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Изменение</w:t>
            </w:r>
          </w:p>
        </w:tc>
      </w:tr>
      <w:tr w:rsidR="00AE771C" w:rsidRPr="005D7D76" w:rsidTr="00EC6902">
        <w:trPr>
          <w:trHeight w:val="300"/>
        </w:trPr>
        <w:tc>
          <w:tcPr>
            <w:tcW w:w="0" w:type="auto"/>
            <w:vMerge/>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Сумма, руб.</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Доля, в %</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Сумма, руб.</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Доля, в %</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Прирост, руб.</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Темп прироста, в %</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Изменение доли, в %</w:t>
            </w:r>
          </w:p>
        </w:tc>
      </w:tr>
      <w:tr w:rsidR="00AE771C" w:rsidRPr="005D7D76" w:rsidTr="00EC6902">
        <w:trPr>
          <w:trHeight w:val="255"/>
        </w:trPr>
        <w:tc>
          <w:tcPr>
            <w:tcW w:w="0" w:type="auto"/>
            <w:tcBorders>
              <w:left w:val="single" w:sz="4" w:space="0" w:color="000000"/>
              <w:bottom w:val="single" w:sz="4" w:space="0" w:color="000000"/>
            </w:tcBorders>
            <w:vAlign w:val="bottom"/>
          </w:tcPr>
          <w:p w:rsidR="00AE771C" w:rsidRPr="00EC6902" w:rsidRDefault="00AE771C" w:rsidP="00EC6902">
            <w:pPr>
              <w:spacing w:line="360" w:lineRule="auto"/>
              <w:jc w:val="both"/>
              <w:rPr>
                <w:sz w:val="20"/>
                <w:szCs w:val="20"/>
              </w:rPr>
            </w:pPr>
            <w:r w:rsidRPr="00EC6902">
              <w:rPr>
                <w:sz w:val="20"/>
                <w:szCs w:val="20"/>
              </w:rPr>
              <w:t>Поставщики и подрядчики</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0</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9426,3</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14</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9426,3</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14</w:t>
            </w:r>
          </w:p>
        </w:tc>
      </w:tr>
      <w:tr w:rsidR="00AE771C" w:rsidRPr="005D7D76" w:rsidTr="00EC6902">
        <w:trPr>
          <w:trHeight w:val="255"/>
        </w:trPr>
        <w:tc>
          <w:tcPr>
            <w:tcW w:w="0" w:type="auto"/>
            <w:tcBorders>
              <w:left w:val="single" w:sz="4" w:space="0" w:color="000000"/>
              <w:bottom w:val="single" w:sz="4" w:space="0" w:color="000000"/>
            </w:tcBorders>
            <w:vAlign w:val="bottom"/>
          </w:tcPr>
          <w:p w:rsidR="00AE771C" w:rsidRPr="00EC6902" w:rsidRDefault="00AE771C" w:rsidP="00EC6902">
            <w:pPr>
              <w:spacing w:line="360" w:lineRule="auto"/>
              <w:jc w:val="both"/>
              <w:rPr>
                <w:sz w:val="20"/>
                <w:szCs w:val="20"/>
              </w:rPr>
            </w:pPr>
            <w:r w:rsidRPr="00EC6902">
              <w:rPr>
                <w:sz w:val="20"/>
                <w:szCs w:val="20"/>
              </w:rPr>
              <w:t>Задолженность по оплате труда</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4550,1</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7</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1204,6</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-3345,5</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-73,53</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-5</w:t>
            </w:r>
          </w:p>
        </w:tc>
      </w:tr>
      <w:tr w:rsidR="00AE771C" w:rsidRPr="005D7D76" w:rsidTr="00EC6902">
        <w:trPr>
          <w:trHeight w:val="255"/>
        </w:trPr>
        <w:tc>
          <w:tcPr>
            <w:tcW w:w="0" w:type="auto"/>
            <w:tcBorders>
              <w:left w:val="single" w:sz="4" w:space="0" w:color="000000"/>
              <w:bottom w:val="single" w:sz="4" w:space="0" w:color="000000"/>
            </w:tcBorders>
            <w:vAlign w:val="bottom"/>
          </w:tcPr>
          <w:p w:rsidR="00AE771C" w:rsidRPr="00EC6902" w:rsidRDefault="00AE771C" w:rsidP="00EC6902">
            <w:pPr>
              <w:spacing w:line="360" w:lineRule="auto"/>
              <w:jc w:val="both"/>
              <w:rPr>
                <w:sz w:val="20"/>
                <w:szCs w:val="20"/>
              </w:rPr>
            </w:pPr>
            <w:r w:rsidRPr="00EC6902">
              <w:rPr>
                <w:sz w:val="20"/>
                <w:szCs w:val="20"/>
              </w:rPr>
              <w:t>Задолженность перед бюджетом</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16633,4</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26</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15226,6</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23</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-1406,8</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-8,46</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-3</w:t>
            </w:r>
          </w:p>
        </w:tc>
      </w:tr>
      <w:tr w:rsidR="00AE771C" w:rsidRPr="005D7D76" w:rsidTr="00EC6902">
        <w:trPr>
          <w:trHeight w:val="255"/>
        </w:trPr>
        <w:tc>
          <w:tcPr>
            <w:tcW w:w="0" w:type="auto"/>
            <w:tcBorders>
              <w:left w:val="single" w:sz="4" w:space="0" w:color="000000"/>
              <w:bottom w:val="single" w:sz="4" w:space="0" w:color="000000"/>
            </w:tcBorders>
            <w:vAlign w:val="bottom"/>
          </w:tcPr>
          <w:p w:rsidR="00AE771C" w:rsidRPr="00EC6902" w:rsidRDefault="00AE771C" w:rsidP="00EC6902">
            <w:pPr>
              <w:spacing w:line="360" w:lineRule="auto"/>
              <w:jc w:val="both"/>
              <w:rPr>
                <w:sz w:val="20"/>
                <w:szCs w:val="20"/>
              </w:rPr>
            </w:pPr>
            <w:r w:rsidRPr="00EC6902">
              <w:rPr>
                <w:sz w:val="20"/>
                <w:szCs w:val="20"/>
              </w:rPr>
              <w:t>Задолженность по налогам и сборам</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11740,6</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19</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21623</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32</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9882,4</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84,17</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14</w:t>
            </w:r>
          </w:p>
        </w:tc>
      </w:tr>
      <w:tr w:rsidR="00AE771C" w:rsidRPr="005D7D76" w:rsidTr="00EC6902">
        <w:trPr>
          <w:trHeight w:val="255"/>
        </w:trPr>
        <w:tc>
          <w:tcPr>
            <w:tcW w:w="0" w:type="auto"/>
            <w:tcBorders>
              <w:left w:val="single" w:sz="4" w:space="0" w:color="000000"/>
              <w:bottom w:val="single" w:sz="4" w:space="0" w:color="000000"/>
            </w:tcBorders>
            <w:vAlign w:val="bottom"/>
          </w:tcPr>
          <w:p w:rsidR="00AE771C" w:rsidRPr="00EC6902" w:rsidRDefault="00AE771C" w:rsidP="00EC6902">
            <w:pPr>
              <w:spacing w:line="360" w:lineRule="auto"/>
              <w:jc w:val="both"/>
              <w:rPr>
                <w:sz w:val="20"/>
                <w:szCs w:val="20"/>
              </w:rPr>
            </w:pPr>
            <w:r w:rsidRPr="00EC6902">
              <w:rPr>
                <w:sz w:val="20"/>
                <w:szCs w:val="20"/>
              </w:rPr>
              <w:t>Прочие кредиторы</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30514,8</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48</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19265,8</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29</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-11249</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-36,86</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-19</w:t>
            </w:r>
          </w:p>
        </w:tc>
      </w:tr>
      <w:tr w:rsidR="00AE771C" w:rsidRPr="005D7D76" w:rsidTr="00EC6902">
        <w:trPr>
          <w:trHeight w:val="107"/>
        </w:trPr>
        <w:tc>
          <w:tcPr>
            <w:tcW w:w="0" w:type="auto"/>
            <w:tcBorders>
              <w:left w:val="single" w:sz="4" w:space="0" w:color="000000"/>
              <w:bottom w:val="single" w:sz="4" w:space="0" w:color="000000"/>
            </w:tcBorders>
            <w:vAlign w:val="bottom"/>
          </w:tcPr>
          <w:p w:rsidR="00AE771C" w:rsidRPr="00EC6902" w:rsidRDefault="00AE771C" w:rsidP="00EC6902">
            <w:pPr>
              <w:spacing w:line="360" w:lineRule="auto"/>
              <w:jc w:val="both"/>
              <w:rPr>
                <w:sz w:val="20"/>
                <w:szCs w:val="20"/>
              </w:rPr>
            </w:pPr>
            <w:r w:rsidRPr="00EC6902">
              <w:rPr>
                <w:sz w:val="20"/>
                <w:szCs w:val="20"/>
              </w:rPr>
              <w:t>Итого</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63438,8</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100</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66746,2</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100</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3307,39</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-34,67</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p>
        </w:tc>
      </w:tr>
    </w:tbl>
    <w:p w:rsidR="00EC6902" w:rsidRDefault="00EC6902"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У предприятия в 2008 году наибольшую долю кредиторской задолженности составили прочие кредиты, также доля задолженность перед внебюджетными органами велика, а это грозит штрафами. В 2009 году самую большую долю занимает задолженность по налогам и сборам, это также грозит штрафами. Все это может не благоприятно отразиться на предприятии в целом и его нормальном функционировании.</w:t>
      </w:r>
    </w:p>
    <w:p w:rsidR="00AE771C" w:rsidRPr="005D7D76" w:rsidRDefault="00AE771C" w:rsidP="007468EC">
      <w:pPr>
        <w:spacing w:line="360" w:lineRule="auto"/>
        <w:ind w:firstLine="709"/>
        <w:jc w:val="both"/>
        <w:rPr>
          <w:sz w:val="28"/>
          <w:szCs w:val="28"/>
        </w:rPr>
      </w:pPr>
      <w:r w:rsidRPr="005D7D76">
        <w:rPr>
          <w:sz w:val="28"/>
          <w:szCs w:val="28"/>
        </w:rPr>
        <w:t>Далее проведем сравнительный анализ дебиторской и кредиторской задолженности за два года, таблица 19.</w:t>
      </w:r>
    </w:p>
    <w:p w:rsidR="00EC6902" w:rsidRDefault="00EC6902" w:rsidP="007468EC">
      <w:pPr>
        <w:spacing w:line="360" w:lineRule="auto"/>
        <w:ind w:firstLine="709"/>
        <w:jc w:val="both"/>
        <w:rPr>
          <w:sz w:val="28"/>
          <w:szCs w:val="28"/>
        </w:rPr>
      </w:pPr>
    </w:p>
    <w:p w:rsidR="00AE771C" w:rsidRPr="005D7D76" w:rsidRDefault="0031318A" w:rsidP="007468EC">
      <w:pPr>
        <w:spacing w:line="360" w:lineRule="auto"/>
        <w:ind w:firstLine="709"/>
        <w:jc w:val="both"/>
        <w:rPr>
          <w:sz w:val="28"/>
          <w:szCs w:val="28"/>
        </w:rPr>
      </w:pPr>
      <w:r>
        <w:rPr>
          <w:sz w:val="28"/>
          <w:szCs w:val="28"/>
        </w:rPr>
        <w:br w:type="page"/>
      </w:r>
      <w:r w:rsidR="00AE771C" w:rsidRPr="005D7D76">
        <w:rPr>
          <w:sz w:val="28"/>
          <w:szCs w:val="28"/>
        </w:rPr>
        <w:lastRenderedPageBreak/>
        <w:t>Таблица 19</w:t>
      </w:r>
    </w:p>
    <w:p w:rsidR="00AE771C" w:rsidRPr="005D7D76" w:rsidRDefault="00AE771C" w:rsidP="007468EC">
      <w:pPr>
        <w:spacing w:line="360" w:lineRule="auto"/>
        <w:ind w:firstLine="709"/>
        <w:jc w:val="both"/>
        <w:rPr>
          <w:sz w:val="28"/>
          <w:szCs w:val="28"/>
        </w:rPr>
      </w:pPr>
      <w:r w:rsidRPr="005D7D76">
        <w:rPr>
          <w:sz w:val="28"/>
          <w:szCs w:val="28"/>
        </w:rPr>
        <w:t>Сравнительный анализ дебиторской и кредиторской задолженностей</w:t>
      </w:r>
    </w:p>
    <w:tbl>
      <w:tblPr>
        <w:tblW w:w="0" w:type="auto"/>
        <w:tblLook w:val="0000" w:firstRow="0" w:lastRow="0" w:firstColumn="0" w:lastColumn="0" w:noHBand="0" w:noVBand="0"/>
      </w:tblPr>
      <w:tblGrid>
        <w:gridCol w:w="1964"/>
        <w:gridCol w:w="950"/>
        <w:gridCol w:w="966"/>
        <w:gridCol w:w="949"/>
        <w:gridCol w:w="949"/>
        <w:gridCol w:w="949"/>
        <w:gridCol w:w="949"/>
        <w:gridCol w:w="947"/>
        <w:gridCol w:w="947"/>
      </w:tblGrid>
      <w:tr w:rsidR="00AE771C" w:rsidRPr="005D7D76" w:rsidTr="00EC6902">
        <w:trPr>
          <w:trHeight w:val="255"/>
        </w:trPr>
        <w:tc>
          <w:tcPr>
            <w:tcW w:w="0" w:type="auto"/>
            <w:vMerge w:val="restart"/>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Показатель</w:t>
            </w:r>
          </w:p>
        </w:tc>
        <w:tc>
          <w:tcPr>
            <w:tcW w:w="0" w:type="auto"/>
            <w:gridSpan w:val="2"/>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ДЗ</w:t>
            </w:r>
          </w:p>
        </w:tc>
        <w:tc>
          <w:tcPr>
            <w:tcW w:w="0" w:type="auto"/>
            <w:gridSpan w:val="2"/>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КЗ</w:t>
            </w:r>
          </w:p>
        </w:tc>
        <w:tc>
          <w:tcPr>
            <w:tcW w:w="0" w:type="auto"/>
            <w:gridSpan w:val="4"/>
            <w:tcBorders>
              <w:top w:val="single" w:sz="4" w:space="0" w:color="000000"/>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Превышение</w:t>
            </w:r>
          </w:p>
        </w:tc>
      </w:tr>
      <w:tr w:rsidR="00AE771C" w:rsidRPr="005D7D76" w:rsidTr="00EC6902">
        <w:trPr>
          <w:trHeight w:val="255"/>
        </w:trPr>
        <w:tc>
          <w:tcPr>
            <w:tcW w:w="0" w:type="auto"/>
            <w:vMerge/>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p>
        </w:tc>
        <w:tc>
          <w:tcPr>
            <w:tcW w:w="0" w:type="auto"/>
            <w:vMerge w:val="restart"/>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2008 год</w:t>
            </w:r>
          </w:p>
        </w:tc>
        <w:tc>
          <w:tcPr>
            <w:tcW w:w="0" w:type="auto"/>
            <w:vMerge w:val="restart"/>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2009 год</w:t>
            </w:r>
          </w:p>
        </w:tc>
        <w:tc>
          <w:tcPr>
            <w:tcW w:w="0" w:type="auto"/>
            <w:vMerge w:val="restart"/>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2008 год</w:t>
            </w:r>
          </w:p>
        </w:tc>
        <w:tc>
          <w:tcPr>
            <w:tcW w:w="0" w:type="auto"/>
            <w:vMerge w:val="restart"/>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2009 год</w:t>
            </w:r>
          </w:p>
        </w:tc>
        <w:tc>
          <w:tcPr>
            <w:tcW w:w="0" w:type="auto"/>
            <w:gridSpan w:val="2"/>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ДЗ</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КЗ</w:t>
            </w:r>
          </w:p>
        </w:tc>
      </w:tr>
      <w:tr w:rsidR="00AE771C" w:rsidRPr="005D7D76" w:rsidTr="00EC6902">
        <w:trPr>
          <w:cantSplit/>
          <w:trHeight w:val="70"/>
        </w:trPr>
        <w:tc>
          <w:tcPr>
            <w:tcW w:w="0" w:type="auto"/>
            <w:vMerge/>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p>
        </w:tc>
        <w:tc>
          <w:tcPr>
            <w:tcW w:w="0" w:type="auto"/>
            <w:vMerge/>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p>
        </w:tc>
        <w:tc>
          <w:tcPr>
            <w:tcW w:w="0" w:type="auto"/>
            <w:vMerge/>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p>
        </w:tc>
        <w:tc>
          <w:tcPr>
            <w:tcW w:w="0" w:type="auto"/>
            <w:vMerge/>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p>
        </w:tc>
        <w:tc>
          <w:tcPr>
            <w:tcW w:w="0" w:type="auto"/>
            <w:vMerge/>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2008 год</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2009 год</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2008 год</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2009 год</w:t>
            </w:r>
          </w:p>
        </w:tc>
      </w:tr>
      <w:tr w:rsidR="00AE771C" w:rsidRPr="005D7D76" w:rsidTr="00EC6902">
        <w:trPr>
          <w:trHeight w:val="70"/>
        </w:trPr>
        <w:tc>
          <w:tcPr>
            <w:tcW w:w="0" w:type="auto"/>
            <w:tcBorders>
              <w:left w:val="single" w:sz="4" w:space="0" w:color="000000"/>
              <w:bottom w:val="single" w:sz="4" w:space="0" w:color="000000"/>
            </w:tcBorders>
            <w:vAlign w:val="bottom"/>
          </w:tcPr>
          <w:p w:rsidR="00AE771C" w:rsidRPr="00EC6902" w:rsidRDefault="00AE771C" w:rsidP="00EC6902">
            <w:pPr>
              <w:spacing w:line="360" w:lineRule="auto"/>
              <w:jc w:val="both"/>
              <w:rPr>
                <w:sz w:val="20"/>
                <w:szCs w:val="20"/>
              </w:rPr>
            </w:pPr>
            <w:r w:rsidRPr="00EC6902">
              <w:rPr>
                <w:sz w:val="20"/>
                <w:szCs w:val="20"/>
              </w:rPr>
              <w:t>Задолженность, руб.</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98495,2</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118366,9</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63438,8</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66746,2</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35056,4</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51620,7</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w:t>
            </w:r>
          </w:p>
        </w:tc>
      </w:tr>
      <w:tr w:rsidR="00AE771C" w:rsidRPr="005D7D76" w:rsidTr="00EC6902">
        <w:trPr>
          <w:trHeight w:val="255"/>
        </w:trPr>
        <w:tc>
          <w:tcPr>
            <w:tcW w:w="0" w:type="auto"/>
            <w:tcBorders>
              <w:left w:val="single" w:sz="4" w:space="0" w:color="000000"/>
              <w:bottom w:val="single" w:sz="4" w:space="0" w:color="000000"/>
            </w:tcBorders>
            <w:vAlign w:val="bottom"/>
          </w:tcPr>
          <w:p w:rsidR="00AE771C" w:rsidRPr="00EC6902" w:rsidRDefault="00AE771C" w:rsidP="00EC6902">
            <w:pPr>
              <w:spacing w:line="360" w:lineRule="auto"/>
              <w:jc w:val="both"/>
              <w:rPr>
                <w:sz w:val="20"/>
                <w:szCs w:val="20"/>
              </w:rPr>
            </w:pPr>
            <w:r w:rsidRPr="00EC6902">
              <w:rPr>
                <w:sz w:val="20"/>
                <w:szCs w:val="20"/>
              </w:rPr>
              <w:t>Превышение, в %</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55</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77</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p>
        </w:tc>
      </w:tr>
    </w:tbl>
    <w:p w:rsidR="00EC6902" w:rsidRDefault="00EC6902"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В норме если КЗ превышает ДЗ на 10-15%, ситуация на предприятии складывается таким образом, что ДЗ превышает КЗ на 55% в 2008 и на 77% в 2009 году, т. е. у предприятия гораздо больше должников, чем денежных средств (у предприятия нет средств).</w:t>
      </w:r>
    </w:p>
    <w:p w:rsidR="00AE771C" w:rsidRPr="005D7D76" w:rsidRDefault="00AE771C" w:rsidP="007468EC">
      <w:pPr>
        <w:spacing w:line="360" w:lineRule="auto"/>
        <w:ind w:firstLine="709"/>
        <w:jc w:val="both"/>
        <w:rPr>
          <w:sz w:val="28"/>
          <w:szCs w:val="28"/>
        </w:rPr>
      </w:pPr>
      <w:r w:rsidRPr="005D7D76">
        <w:rPr>
          <w:sz w:val="28"/>
          <w:szCs w:val="28"/>
        </w:rPr>
        <w:t xml:space="preserve">Отчет о прибылях и убытках — одна из основных форм </w:t>
      </w:r>
      <w:r w:rsidRPr="00EC6902">
        <w:rPr>
          <w:sz w:val="28"/>
          <w:szCs w:val="28"/>
        </w:rPr>
        <w:t>бухгалтерской отчетности</w:t>
      </w:r>
      <w:r w:rsidRPr="005D7D76">
        <w:rPr>
          <w:sz w:val="28"/>
          <w:szCs w:val="28"/>
        </w:rPr>
        <w:t xml:space="preserve"> (форма № 2), которая характеризует финансовые результаты деятельности организации за </w:t>
      </w:r>
      <w:r w:rsidRPr="00EC6902">
        <w:rPr>
          <w:sz w:val="28"/>
          <w:szCs w:val="28"/>
        </w:rPr>
        <w:t>отчетный период</w:t>
      </w:r>
      <w:r w:rsidRPr="005D7D76">
        <w:rPr>
          <w:sz w:val="28"/>
          <w:szCs w:val="28"/>
        </w:rPr>
        <w:t xml:space="preserve"> и содержит данные о доходах, расходах и финансовых результатах в сумме нарастающим итогом с начала года до отчетной даты [16].</w:t>
      </w:r>
    </w:p>
    <w:p w:rsidR="00AE771C" w:rsidRPr="005D7D76" w:rsidRDefault="00AE771C" w:rsidP="007468EC">
      <w:pPr>
        <w:spacing w:line="360" w:lineRule="auto"/>
        <w:ind w:firstLine="709"/>
        <w:jc w:val="both"/>
        <w:rPr>
          <w:sz w:val="28"/>
          <w:szCs w:val="28"/>
        </w:rPr>
      </w:pPr>
      <w:r w:rsidRPr="005D7D76">
        <w:rPr>
          <w:sz w:val="28"/>
          <w:szCs w:val="28"/>
        </w:rPr>
        <w:t>Также следует провести анализ качества доходов предприятия, который представлен в таблице 20.</w:t>
      </w:r>
    </w:p>
    <w:p w:rsidR="00EC6902" w:rsidRDefault="00EC6902"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Таблица 20</w:t>
      </w:r>
    </w:p>
    <w:p w:rsidR="00AE771C" w:rsidRPr="005D7D76" w:rsidRDefault="00AE771C" w:rsidP="007468EC">
      <w:pPr>
        <w:spacing w:line="360" w:lineRule="auto"/>
        <w:ind w:firstLine="709"/>
        <w:jc w:val="both"/>
        <w:rPr>
          <w:sz w:val="28"/>
          <w:szCs w:val="28"/>
        </w:rPr>
      </w:pPr>
      <w:r w:rsidRPr="005D7D76">
        <w:rPr>
          <w:sz w:val="28"/>
          <w:szCs w:val="28"/>
        </w:rPr>
        <w:t>Анализ качества доходов предприятия</w:t>
      </w:r>
    </w:p>
    <w:tbl>
      <w:tblPr>
        <w:tblW w:w="0" w:type="auto"/>
        <w:tblLook w:val="0000" w:firstRow="0" w:lastRow="0" w:firstColumn="0" w:lastColumn="0" w:noHBand="0" w:noVBand="0"/>
      </w:tblPr>
      <w:tblGrid>
        <w:gridCol w:w="2012"/>
        <w:gridCol w:w="1113"/>
        <w:gridCol w:w="790"/>
        <w:gridCol w:w="1113"/>
        <w:gridCol w:w="790"/>
        <w:gridCol w:w="1100"/>
        <w:gridCol w:w="1412"/>
        <w:gridCol w:w="1240"/>
      </w:tblGrid>
      <w:tr w:rsidR="00AE771C" w:rsidRPr="005D7D76" w:rsidTr="00EC6902">
        <w:trPr>
          <w:trHeight w:val="255"/>
        </w:trPr>
        <w:tc>
          <w:tcPr>
            <w:tcW w:w="0" w:type="auto"/>
            <w:vMerge w:val="restart"/>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Показатель</w:t>
            </w:r>
          </w:p>
        </w:tc>
        <w:tc>
          <w:tcPr>
            <w:tcW w:w="0" w:type="auto"/>
            <w:gridSpan w:val="2"/>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2008 год</w:t>
            </w:r>
          </w:p>
        </w:tc>
        <w:tc>
          <w:tcPr>
            <w:tcW w:w="0" w:type="auto"/>
            <w:gridSpan w:val="2"/>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2009 год</w:t>
            </w:r>
          </w:p>
        </w:tc>
        <w:tc>
          <w:tcPr>
            <w:tcW w:w="0" w:type="auto"/>
            <w:gridSpan w:val="3"/>
            <w:tcBorders>
              <w:top w:val="single" w:sz="4" w:space="0" w:color="000000"/>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Изменение</w:t>
            </w:r>
          </w:p>
        </w:tc>
      </w:tr>
      <w:tr w:rsidR="00AE771C" w:rsidRPr="005D7D76" w:rsidTr="00EC6902">
        <w:trPr>
          <w:cantSplit/>
          <w:trHeight w:val="70"/>
        </w:trPr>
        <w:tc>
          <w:tcPr>
            <w:tcW w:w="0" w:type="auto"/>
            <w:vMerge/>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Сумма, руб.</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Доля, в %</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Сумма, руб.</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Доля, в %</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Прирост, руб.</w:t>
            </w:r>
          </w:p>
        </w:tc>
        <w:tc>
          <w:tcPr>
            <w:tcW w:w="1412" w:type="dxa"/>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Темп прироста, в %</w:t>
            </w:r>
          </w:p>
        </w:tc>
        <w:tc>
          <w:tcPr>
            <w:tcW w:w="1240" w:type="dxa"/>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Изменение доли, в %</w:t>
            </w:r>
          </w:p>
        </w:tc>
      </w:tr>
      <w:tr w:rsidR="00AE771C" w:rsidRPr="005D7D76" w:rsidTr="00EC6902">
        <w:trPr>
          <w:trHeight w:val="255"/>
        </w:trPr>
        <w:tc>
          <w:tcPr>
            <w:tcW w:w="0" w:type="auto"/>
            <w:tcBorders>
              <w:left w:val="single" w:sz="4" w:space="0" w:color="000000"/>
              <w:bottom w:val="single" w:sz="4" w:space="0" w:color="000000"/>
            </w:tcBorders>
            <w:vAlign w:val="bottom"/>
          </w:tcPr>
          <w:p w:rsidR="00AE771C" w:rsidRPr="00EC6902" w:rsidRDefault="00AE771C" w:rsidP="00EC6902">
            <w:pPr>
              <w:spacing w:line="360" w:lineRule="auto"/>
              <w:jc w:val="both"/>
              <w:rPr>
                <w:sz w:val="20"/>
                <w:szCs w:val="20"/>
              </w:rPr>
            </w:pPr>
            <w:r w:rsidRPr="00EC6902">
              <w:rPr>
                <w:sz w:val="20"/>
                <w:szCs w:val="20"/>
              </w:rPr>
              <w:t>Выручка от реализации</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1332170,2</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100</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1541306,5</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100</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209136,3</w:t>
            </w:r>
          </w:p>
        </w:tc>
        <w:tc>
          <w:tcPr>
            <w:tcW w:w="1412" w:type="dxa"/>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15,70</w:t>
            </w:r>
          </w:p>
        </w:tc>
        <w:tc>
          <w:tcPr>
            <w:tcW w:w="1240" w:type="dxa"/>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p>
        </w:tc>
      </w:tr>
      <w:tr w:rsidR="00AE771C" w:rsidRPr="005D7D76" w:rsidTr="00EC6902">
        <w:trPr>
          <w:trHeight w:val="255"/>
        </w:trPr>
        <w:tc>
          <w:tcPr>
            <w:tcW w:w="0" w:type="auto"/>
            <w:tcBorders>
              <w:left w:val="single" w:sz="4" w:space="0" w:color="000000"/>
              <w:bottom w:val="single" w:sz="4" w:space="0" w:color="000000"/>
            </w:tcBorders>
            <w:vAlign w:val="bottom"/>
          </w:tcPr>
          <w:p w:rsidR="00AE771C" w:rsidRPr="00EC6902" w:rsidRDefault="00AE771C" w:rsidP="00EC6902">
            <w:pPr>
              <w:spacing w:line="360" w:lineRule="auto"/>
              <w:jc w:val="both"/>
              <w:rPr>
                <w:sz w:val="20"/>
                <w:szCs w:val="20"/>
              </w:rPr>
            </w:pPr>
            <w:r w:rsidRPr="00EC6902">
              <w:rPr>
                <w:sz w:val="20"/>
                <w:szCs w:val="20"/>
              </w:rPr>
              <w:t>Валовая прибыль</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186127,2</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13,97</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324950,7</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21,08</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138823,5</w:t>
            </w:r>
          </w:p>
        </w:tc>
        <w:tc>
          <w:tcPr>
            <w:tcW w:w="1412" w:type="dxa"/>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74,59</w:t>
            </w:r>
          </w:p>
        </w:tc>
        <w:tc>
          <w:tcPr>
            <w:tcW w:w="1240" w:type="dxa"/>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7,1</w:t>
            </w:r>
          </w:p>
        </w:tc>
      </w:tr>
      <w:tr w:rsidR="00AE771C" w:rsidRPr="005D7D76" w:rsidTr="00EC6902">
        <w:trPr>
          <w:trHeight w:val="255"/>
        </w:trPr>
        <w:tc>
          <w:tcPr>
            <w:tcW w:w="0" w:type="auto"/>
            <w:tcBorders>
              <w:left w:val="single" w:sz="4" w:space="0" w:color="000000"/>
              <w:bottom w:val="single" w:sz="4" w:space="0" w:color="000000"/>
            </w:tcBorders>
            <w:vAlign w:val="bottom"/>
          </w:tcPr>
          <w:p w:rsidR="00AE771C" w:rsidRPr="00EC6902" w:rsidRDefault="00AE771C" w:rsidP="00EC6902">
            <w:pPr>
              <w:spacing w:line="360" w:lineRule="auto"/>
              <w:jc w:val="both"/>
              <w:rPr>
                <w:sz w:val="20"/>
                <w:szCs w:val="20"/>
              </w:rPr>
            </w:pPr>
            <w:r w:rsidRPr="00EC6902">
              <w:rPr>
                <w:sz w:val="20"/>
                <w:szCs w:val="20"/>
              </w:rPr>
              <w:t>Прибыль от продаж</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79612,1</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5,98</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227387</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14,75</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147774,9</w:t>
            </w:r>
          </w:p>
        </w:tc>
        <w:tc>
          <w:tcPr>
            <w:tcW w:w="1412" w:type="dxa"/>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185,62</w:t>
            </w:r>
          </w:p>
        </w:tc>
        <w:tc>
          <w:tcPr>
            <w:tcW w:w="1240" w:type="dxa"/>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8,78</w:t>
            </w:r>
          </w:p>
        </w:tc>
      </w:tr>
      <w:tr w:rsidR="00AE771C" w:rsidRPr="005D7D76" w:rsidTr="00EC6902">
        <w:trPr>
          <w:trHeight w:val="255"/>
        </w:trPr>
        <w:tc>
          <w:tcPr>
            <w:tcW w:w="0" w:type="auto"/>
            <w:tcBorders>
              <w:left w:val="single" w:sz="4" w:space="0" w:color="000000"/>
              <w:bottom w:val="single" w:sz="4" w:space="0" w:color="000000"/>
            </w:tcBorders>
            <w:vAlign w:val="bottom"/>
          </w:tcPr>
          <w:p w:rsidR="00AE771C" w:rsidRPr="00EC6902" w:rsidRDefault="00AE771C" w:rsidP="00EC6902">
            <w:pPr>
              <w:spacing w:line="360" w:lineRule="auto"/>
              <w:jc w:val="both"/>
              <w:rPr>
                <w:sz w:val="20"/>
                <w:szCs w:val="20"/>
              </w:rPr>
            </w:pPr>
            <w:r w:rsidRPr="00EC6902">
              <w:rPr>
                <w:sz w:val="20"/>
                <w:szCs w:val="20"/>
              </w:rPr>
              <w:t>% к получению</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118366,86</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8,89</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98495,2</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6,39</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-19871,7</w:t>
            </w:r>
          </w:p>
        </w:tc>
        <w:tc>
          <w:tcPr>
            <w:tcW w:w="1412" w:type="dxa"/>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-16,79</w:t>
            </w:r>
          </w:p>
        </w:tc>
        <w:tc>
          <w:tcPr>
            <w:tcW w:w="1240" w:type="dxa"/>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-2,5</w:t>
            </w:r>
          </w:p>
        </w:tc>
      </w:tr>
      <w:tr w:rsidR="00AE771C" w:rsidRPr="005D7D76" w:rsidTr="00EC6902">
        <w:trPr>
          <w:trHeight w:val="255"/>
        </w:trPr>
        <w:tc>
          <w:tcPr>
            <w:tcW w:w="0" w:type="auto"/>
            <w:tcBorders>
              <w:left w:val="single" w:sz="4" w:space="0" w:color="000000"/>
              <w:bottom w:val="single" w:sz="4" w:space="0" w:color="000000"/>
            </w:tcBorders>
            <w:vAlign w:val="bottom"/>
          </w:tcPr>
          <w:p w:rsidR="00AE771C" w:rsidRPr="00EC6902" w:rsidRDefault="00AE771C" w:rsidP="00EC6902">
            <w:pPr>
              <w:spacing w:line="360" w:lineRule="auto"/>
              <w:jc w:val="both"/>
              <w:rPr>
                <w:sz w:val="20"/>
                <w:szCs w:val="20"/>
              </w:rPr>
            </w:pPr>
            <w:r w:rsidRPr="00EC6902">
              <w:rPr>
                <w:sz w:val="20"/>
                <w:szCs w:val="20"/>
              </w:rPr>
              <w:t>Прочие доходы</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1160241,3</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87,09</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842038,2</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54,63</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-318203,1</w:t>
            </w:r>
          </w:p>
        </w:tc>
        <w:tc>
          <w:tcPr>
            <w:tcW w:w="1412" w:type="dxa"/>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-27,43</w:t>
            </w:r>
          </w:p>
        </w:tc>
        <w:tc>
          <w:tcPr>
            <w:tcW w:w="1240" w:type="dxa"/>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-32,5</w:t>
            </w:r>
          </w:p>
        </w:tc>
      </w:tr>
      <w:tr w:rsidR="00AE771C" w:rsidRPr="005D7D76" w:rsidTr="00EC6902">
        <w:trPr>
          <w:trHeight w:val="255"/>
        </w:trPr>
        <w:tc>
          <w:tcPr>
            <w:tcW w:w="0" w:type="auto"/>
            <w:tcBorders>
              <w:left w:val="single" w:sz="4" w:space="0" w:color="000000"/>
              <w:bottom w:val="single" w:sz="4" w:space="0" w:color="000000"/>
            </w:tcBorders>
            <w:vAlign w:val="bottom"/>
          </w:tcPr>
          <w:p w:rsidR="00AE771C" w:rsidRPr="00EC6902" w:rsidRDefault="00AE771C" w:rsidP="00EC6902">
            <w:pPr>
              <w:spacing w:line="360" w:lineRule="auto"/>
              <w:jc w:val="both"/>
              <w:rPr>
                <w:sz w:val="20"/>
                <w:szCs w:val="20"/>
              </w:rPr>
            </w:pPr>
            <w:r w:rsidRPr="00EC6902">
              <w:rPr>
                <w:sz w:val="20"/>
                <w:szCs w:val="20"/>
              </w:rPr>
              <w:t xml:space="preserve">Прибыль до </w:t>
            </w:r>
            <w:r w:rsidRPr="00EC6902">
              <w:rPr>
                <w:sz w:val="20"/>
                <w:szCs w:val="20"/>
              </w:rPr>
              <w:lastRenderedPageBreak/>
              <w:t>налогообложения</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lastRenderedPageBreak/>
              <w:t>1257363</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94,38</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1054825,6</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68,44</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-202537,4</w:t>
            </w:r>
          </w:p>
        </w:tc>
        <w:tc>
          <w:tcPr>
            <w:tcW w:w="1412" w:type="dxa"/>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-16,11</w:t>
            </w:r>
          </w:p>
        </w:tc>
        <w:tc>
          <w:tcPr>
            <w:tcW w:w="1240" w:type="dxa"/>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-25,9</w:t>
            </w:r>
          </w:p>
        </w:tc>
      </w:tr>
    </w:tbl>
    <w:p w:rsidR="00EC6902" w:rsidRDefault="00EC6902"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На основании анализа можно наблюдать следующее, валовая прибыль составляет 25,64 % в 2008 году и 8,69 % в 2009 году от выручки, довольно низкий и не эффективный результат производственной деятельности. Прибыль от продаж составила в 2005 году 5,98 5, а в 2009 году 14,75 %, т. е. это говорит о высоком уровне затрат на управленческие и коммерческие расходы. Прочие доходы составляют 75,28 % в 2008 году и 63,21 % в 2009 году от выручки, и они в 3 раза в 2008 и в 7 раз больше прибыли от основной деятельности, т е предприятие получает основные доходы от прочей деятельности. Что касается сравнения между собой показателей 2008 и 2009 годов, то можно сказать следующее: все показатели снизились, что свидетельствует о неэффективности управления, только прибыль от продаж выросла на 8705,4 рубля, хотя и не стала положительной.</w:t>
      </w:r>
    </w:p>
    <w:p w:rsidR="00AE771C" w:rsidRPr="005D7D76" w:rsidRDefault="00AE771C" w:rsidP="007468EC">
      <w:pPr>
        <w:spacing w:line="360" w:lineRule="auto"/>
        <w:ind w:firstLine="709"/>
        <w:jc w:val="both"/>
        <w:rPr>
          <w:sz w:val="28"/>
          <w:szCs w:val="28"/>
        </w:rPr>
      </w:pPr>
      <w:r w:rsidRPr="005D7D76">
        <w:rPr>
          <w:sz w:val="28"/>
          <w:szCs w:val="28"/>
        </w:rPr>
        <w:t>Далее проведем анализ качества расходов предприятия, таблица 21.</w:t>
      </w:r>
    </w:p>
    <w:p w:rsidR="0031318A" w:rsidRDefault="0031318A"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Таблица 21</w:t>
      </w:r>
    </w:p>
    <w:p w:rsidR="00AE771C" w:rsidRPr="005D7D76" w:rsidRDefault="00AE771C" w:rsidP="007468EC">
      <w:pPr>
        <w:spacing w:line="360" w:lineRule="auto"/>
        <w:ind w:firstLine="709"/>
        <w:jc w:val="both"/>
        <w:rPr>
          <w:sz w:val="28"/>
          <w:szCs w:val="28"/>
        </w:rPr>
      </w:pPr>
      <w:r w:rsidRPr="005D7D76">
        <w:rPr>
          <w:sz w:val="28"/>
          <w:szCs w:val="28"/>
        </w:rPr>
        <w:t>Анализ качества расходов предприятия</w:t>
      </w:r>
    </w:p>
    <w:tbl>
      <w:tblPr>
        <w:tblW w:w="0" w:type="auto"/>
        <w:tblLook w:val="0000" w:firstRow="0" w:lastRow="0" w:firstColumn="0" w:lastColumn="0" w:noHBand="0" w:noVBand="0"/>
      </w:tblPr>
      <w:tblGrid>
        <w:gridCol w:w="1969"/>
        <w:gridCol w:w="966"/>
        <w:gridCol w:w="695"/>
        <w:gridCol w:w="1066"/>
        <w:gridCol w:w="695"/>
        <w:gridCol w:w="1180"/>
        <w:gridCol w:w="1442"/>
        <w:gridCol w:w="1557"/>
      </w:tblGrid>
      <w:tr w:rsidR="00AE771C" w:rsidRPr="005D7D76" w:rsidTr="00EC6902">
        <w:trPr>
          <w:trHeight w:val="255"/>
        </w:trPr>
        <w:tc>
          <w:tcPr>
            <w:tcW w:w="0" w:type="auto"/>
            <w:vMerge w:val="restart"/>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Показатель</w:t>
            </w:r>
          </w:p>
        </w:tc>
        <w:tc>
          <w:tcPr>
            <w:tcW w:w="0" w:type="auto"/>
            <w:gridSpan w:val="2"/>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2008 год</w:t>
            </w:r>
          </w:p>
        </w:tc>
        <w:tc>
          <w:tcPr>
            <w:tcW w:w="0" w:type="auto"/>
            <w:gridSpan w:val="2"/>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2009 год</w:t>
            </w:r>
          </w:p>
        </w:tc>
        <w:tc>
          <w:tcPr>
            <w:tcW w:w="0" w:type="auto"/>
            <w:gridSpan w:val="3"/>
            <w:tcBorders>
              <w:top w:val="single" w:sz="4" w:space="0" w:color="000000"/>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Изменение</w:t>
            </w:r>
          </w:p>
        </w:tc>
      </w:tr>
      <w:tr w:rsidR="00AE771C" w:rsidRPr="005D7D76" w:rsidTr="00EC6902">
        <w:trPr>
          <w:cantSplit/>
          <w:trHeight w:val="70"/>
        </w:trPr>
        <w:tc>
          <w:tcPr>
            <w:tcW w:w="0" w:type="auto"/>
            <w:vMerge/>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Сумма,</w:t>
            </w:r>
          </w:p>
          <w:p w:rsidR="00AE771C" w:rsidRPr="00EC6902" w:rsidRDefault="00AE771C" w:rsidP="00EC6902">
            <w:pPr>
              <w:spacing w:line="360" w:lineRule="auto"/>
              <w:jc w:val="both"/>
              <w:rPr>
                <w:sz w:val="20"/>
                <w:szCs w:val="20"/>
              </w:rPr>
            </w:pPr>
            <w:r w:rsidRPr="00EC6902">
              <w:rPr>
                <w:sz w:val="20"/>
                <w:szCs w:val="20"/>
              </w:rPr>
              <w:t xml:space="preserve"> руб.</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 xml:space="preserve">Доля, </w:t>
            </w:r>
          </w:p>
          <w:p w:rsidR="00AE771C" w:rsidRPr="00EC6902" w:rsidRDefault="00AE771C" w:rsidP="00EC6902">
            <w:pPr>
              <w:spacing w:line="360" w:lineRule="auto"/>
              <w:jc w:val="both"/>
              <w:rPr>
                <w:sz w:val="20"/>
                <w:szCs w:val="20"/>
              </w:rPr>
            </w:pPr>
            <w:r w:rsidRPr="00EC6902">
              <w:rPr>
                <w:sz w:val="20"/>
                <w:szCs w:val="20"/>
              </w:rPr>
              <w:t>в %</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Сумма,</w:t>
            </w:r>
          </w:p>
          <w:p w:rsidR="00AE771C" w:rsidRPr="00EC6902" w:rsidRDefault="00AE771C" w:rsidP="00EC6902">
            <w:pPr>
              <w:spacing w:line="360" w:lineRule="auto"/>
              <w:jc w:val="both"/>
              <w:rPr>
                <w:sz w:val="20"/>
                <w:szCs w:val="20"/>
              </w:rPr>
            </w:pPr>
            <w:r w:rsidRPr="00EC6902">
              <w:rPr>
                <w:sz w:val="20"/>
                <w:szCs w:val="20"/>
              </w:rPr>
              <w:t>Руб.</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Доля,</w:t>
            </w:r>
          </w:p>
          <w:p w:rsidR="00AE771C" w:rsidRPr="00EC6902" w:rsidRDefault="00AE771C" w:rsidP="00EC6902">
            <w:pPr>
              <w:spacing w:line="360" w:lineRule="auto"/>
              <w:jc w:val="both"/>
              <w:rPr>
                <w:sz w:val="20"/>
                <w:szCs w:val="20"/>
              </w:rPr>
            </w:pPr>
            <w:r w:rsidRPr="00EC6902">
              <w:rPr>
                <w:sz w:val="20"/>
                <w:szCs w:val="20"/>
              </w:rPr>
              <w:t>В %</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Прирост, руб.</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Темп прироста, в %</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Изменение доли, в %</w:t>
            </w:r>
          </w:p>
        </w:tc>
      </w:tr>
      <w:tr w:rsidR="00AE771C" w:rsidRPr="005D7D76" w:rsidTr="00EC6902">
        <w:trPr>
          <w:trHeight w:val="255"/>
        </w:trPr>
        <w:tc>
          <w:tcPr>
            <w:tcW w:w="0" w:type="auto"/>
            <w:tcBorders>
              <w:left w:val="single" w:sz="4" w:space="0" w:color="000000"/>
              <w:bottom w:val="single" w:sz="4" w:space="0" w:color="000000"/>
            </w:tcBorders>
            <w:vAlign w:val="bottom"/>
          </w:tcPr>
          <w:p w:rsidR="00AE771C" w:rsidRPr="00EC6902" w:rsidRDefault="00AE771C" w:rsidP="00EC6902">
            <w:pPr>
              <w:spacing w:line="360" w:lineRule="auto"/>
              <w:jc w:val="both"/>
              <w:rPr>
                <w:sz w:val="20"/>
                <w:szCs w:val="20"/>
              </w:rPr>
            </w:pPr>
            <w:r w:rsidRPr="00EC6902">
              <w:rPr>
                <w:sz w:val="20"/>
                <w:szCs w:val="20"/>
              </w:rPr>
              <w:t>Себестоимость</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1146043</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100</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1216355,8</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100</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70312,8</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6,14</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p>
        </w:tc>
      </w:tr>
      <w:tr w:rsidR="00AE771C" w:rsidRPr="005D7D76" w:rsidTr="00EC6902">
        <w:trPr>
          <w:trHeight w:val="255"/>
        </w:trPr>
        <w:tc>
          <w:tcPr>
            <w:tcW w:w="0" w:type="auto"/>
            <w:tcBorders>
              <w:left w:val="single" w:sz="4" w:space="0" w:color="000000"/>
              <w:bottom w:val="single" w:sz="4" w:space="0" w:color="000000"/>
            </w:tcBorders>
            <w:vAlign w:val="bottom"/>
          </w:tcPr>
          <w:p w:rsidR="00AE771C" w:rsidRPr="00EC6902" w:rsidRDefault="00AE771C" w:rsidP="00EC6902">
            <w:pPr>
              <w:spacing w:line="360" w:lineRule="auto"/>
              <w:jc w:val="both"/>
              <w:rPr>
                <w:sz w:val="20"/>
                <w:szCs w:val="20"/>
              </w:rPr>
            </w:pPr>
            <w:r w:rsidRPr="00EC6902">
              <w:rPr>
                <w:sz w:val="20"/>
                <w:szCs w:val="20"/>
              </w:rPr>
              <w:t>Управленческие расходы</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93760,8</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8,18</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78787,3</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6,48</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-14973,5</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-15,97</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-1,70</w:t>
            </w:r>
          </w:p>
        </w:tc>
      </w:tr>
      <w:tr w:rsidR="00AE771C" w:rsidRPr="005D7D76" w:rsidTr="00EC6902">
        <w:trPr>
          <w:trHeight w:val="255"/>
        </w:trPr>
        <w:tc>
          <w:tcPr>
            <w:tcW w:w="0" w:type="auto"/>
            <w:tcBorders>
              <w:left w:val="single" w:sz="4" w:space="0" w:color="000000"/>
              <w:bottom w:val="single" w:sz="4" w:space="0" w:color="000000"/>
            </w:tcBorders>
            <w:vAlign w:val="bottom"/>
          </w:tcPr>
          <w:p w:rsidR="00AE771C" w:rsidRPr="00EC6902" w:rsidRDefault="00AE771C" w:rsidP="00EC6902">
            <w:pPr>
              <w:spacing w:line="360" w:lineRule="auto"/>
              <w:jc w:val="both"/>
              <w:rPr>
                <w:sz w:val="20"/>
                <w:szCs w:val="20"/>
              </w:rPr>
            </w:pPr>
            <w:r w:rsidRPr="00EC6902">
              <w:rPr>
                <w:sz w:val="20"/>
                <w:szCs w:val="20"/>
              </w:rPr>
              <w:t>Коммерческие расходы</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12754,3</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1,11</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18776,4</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1,54</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6022,1</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47,22</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0,43</w:t>
            </w:r>
          </w:p>
        </w:tc>
      </w:tr>
      <w:tr w:rsidR="00AE771C" w:rsidRPr="005D7D76" w:rsidTr="00EC6902">
        <w:trPr>
          <w:trHeight w:val="255"/>
        </w:trPr>
        <w:tc>
          <w:tcPr>
            <w:tcW w:w="0" w:type="auto"/>
            <w:tcBorders>
              <w:left w:val="single" w:sz="4" w:space="0" w:color="000000"/>
              <w:bottom w:val="single" w:sz="4" w:space="0" w:color="000000"/>
            </w:tcBorders>
            <w:vAlign w:val="bottom"/>
          </w:tcPr>
          <w:p w:rsidR="00AE771C" w:rsidRPr="00EC6902" w:rsidRDefault="00AE771C" w:rsidP="00EC6902">
            <w:pPr>
              <w:spacing w:line="360" w:lineRule="auto"/>
              <w:jc w:val="both"/>
              <w:rPr>
                <w:sz w:val="20"/>
                <w:szCs w:val="20"/>
              </w:rPr>
            </w:pPr>
            <w:r w:rsidRPr="00EC6902">
              <w:rPr>
                <w:sz w:val="20"/>
                <w:szCs w:val="20"/>
              </w:rPr>
              <w:t>Прочие расходы</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397510,2</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34,69</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358220,05</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29,45</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-39290,15</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-9,88</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-5,24</w:t>
            </w:r>
          </w:p>
        </w:tc>
      </w:tr>
    </w:tbl>
    <w:p w:rsidR="00EC6902" w:rsidRDefault="00EC6902"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На основании анализа можно наблюдать следующее: управленческие расходы составляют 81,81 % в 2008 году и 64,77 % в 2009 году от себестоимости, довольно высокий и неэффективный результата производственной деятельности предприятия. Коммерческие расходы составляют в 2008 году 1,11 % и в 2009</w:t>
      </w:r>
      <w:r w:rsidR="00B30701">
        <w:rPr>
          <w:sz w:val="28"/>
          <w:szCs w:val="28"/>
        </w:rPr>
        <w:t xml:space="preserve"> </w:t>
      </w:r>
      <w:r w:rsidRPr="005D7D76">
        <w:rPr>
          <w:sz w:val="28"/>
          <w:szCs w:val="28"/>
        </w:rPr>
        <w:t xml:space="preserve">году 1,54 %, это достаточно низкий </w:t>
      </w:r>
      <w:r w:rsidRPr="005D7D76">
        <w:rPr>
          <w:sz w:val="28"/>
          <w:szCs w:val="28"/>
        </w:rPr>
        <w:lastRenderedPageBreak/>
        <w:t>результат, предприятие слишком мало уделяет внимания развитию политики продажи своей продукции. Прочие расходы в 2008 году 34,69 %. в 2009 году 29,45 %, т. е. предприятие затрачивает почти 1/3 своих средств на не связанную с основной деятельностью работу. Сравнивая между собой показатели 2008 и 2009 годов можно пронаблюдать следующее: себестоимость и коммерческие расходы увеличились на 70312,8 рублей и 6022,1 рублей соответственно, причиной повышения себестоимости может являться увеличение стоимости сырья для производимой продукции, коммерческие же расходы могли сырости из-за увеличения потребности предприятия в рекламе. Управленческие и прочие расходы были снижены на 149727,5 рублей и 39290,15 рублей соответственно, это является положительным явлением.</w:t>
      </w:r>
    </w:p>
    <w:p w:rsidR="00EC6902" w:rsidRDefault="00EC6902" w:rsidP="007468EC">
      <w:pPr>
        <w:spacing w:line="360" w:lineRule="auto"/>
        <w:ind w:firstLine="709"/>
        <w:jc w:val="both"/>
        <w:rPr>
          <w:sz w:val="28"/>
          <w:szCs w:val="28"/>
        </w:rPr>
      </w:pPr>
    </w:p>
    <w:p w:rsidR="00AE771C" w:rsidRPr="00211600" w:rsidRDefault="00211600" w:rsidP="00211600">
      <w:pPr>
        <w:spacing w:line="360" w:lineRule="auto"/>
        <w:ind w:firstLine="709"/>
        <w:jc w:val="center"/>
        <w:rPr>
          <w:b/>
          <w:sz w:val="28"/>
          <w:szCs w:val="28"/>
        </w:rPr>
      </w:pPr>
      <w:r w:rsidRPr="00211600">
        <w:rPr>
          <w:b/>
          <w:sz w:val="28"/>
          <w:szCs w:val="28"/>
        </w:rPr>
        <w:t xml:space="preserve">2.8 </w:t>
      </w:r>
      <w:r w:rsidR="00AE771C" w:rsidRPr="00211600">
        <w:rPr>
          <w:b/>
          <w:sz w:val="28"/>
          <w:szCs w:val="28"/>
        </w:rPr>
        <w:t>Анализ прибыли и рентабельности</w:t>
      </w:r>
    </w:p>
    <w:p w:rsidR="00EC6902" w:rsidRDefault="00EC6902"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Прибыль промышленного предприятия – конечный финансовый результат предпринимательской деятельности [1, с. 222].</w:t>
      </w:r>
    </w:p>
    <w:p w:rsidR="00AE771C" w:rsidRPr="005D7D76" w:rsidRDefault="00AE771C" w:rsidP="007468EC">
      <w:pPr>
        <w:spacing w:line="360" w:lineRule="auto"/>
        <w:ind w:firstLine="709"/>
        <w:jc w:val="both"/>
        <w:rPr>
          <w:sz w:val="28"/>
          <w:szCs w:val="28"/>
        </w:rPr>
      </w:pPr>
      <w:r w:rsidRPr="005D7D76">
        <w:rPr>
          <w:sz w:val="28"/>
          <w:szCs w:val="28"/>
        </w:rPr>
        <w:t>Как экономическая категория прибыль предприятия отражает чистый доход, созданный в сфере материального производства. На уровне предприятия чистый доход принимает форму прибыли. Прибыль как экономическая категория выполняет определенные функции [17].</w:t>
      </w:r>
    </w:p>
    <w:p w:rsidR="00AE771C" w:rsidRPr="005D7D76" w:rsidRDefault="00AE771C" w:rsidP="007468EC">
      <w:pPr>
        <w:spacing w:line="360" w:lineRule="auto"/>
        <w:ind w:firstLine="709"/>
        <w:jc w:val="both"/>
        <w:rPr>
          <w:sz w:val="28"/>
          <w:szCs w:val="28"/>
        </w:rPr>
      </w:pPr>
      <w:r w:rsidRPr="005D7D76">
        <w:rPr>
          <w:sz w:val="28"/>
          <w:szCs w:val="28"/>
        </w:rPr>
        <w:t>Рассмотрим показатели, на основании которых формируется рентабельность по данным финансовой отчетности, формула 43:</w:t>
      </w:r>
    </w:p>
    <w:p w:rsidR="00EC6902" w:rsidRDefault="00EC6902" w:rsidP="007468EC">
      <w:pPr>
        <w:spacing w:line="360" w:lineRule="auto"/>
        <w:ind w:firstLine="709"/>
        <w:jc w:val="both"/>
        <w:rPr>
          <w:sz w:val="28"/>
          <w:szCs w:val="28"/>
        </w:rPr>
      </w:pPr>
    </w:p>
    <w:p w:rsidR="00AE771C" w:rsidRPr="005D7D76" w:rsidRDefault="00EF13B0" w:rsidP="007468EC">
      <w:pPr>
        <w:spacing w:line="360" w:lineRule="auto"/>
        <w:ind w:firstLine="709"/>
        <w:jc w:val="both"/>
        <w:rPr>
          <w:sz w:val="28"/>
          <w:szCs w:val="28"/>
        </w:rPr>
      </w:pPr>
      <w:r w:rsidRPr="005D7D76">
        <w:rPr>
          <w:sz w:val="28"/>
          <w:szCs w:val="28"/>
        </w:rPr>
        <w:object w:dxaOrig="808" w:dyaOrig="565">
          <v:shape id="_x0000_i1112" type="#_x0000_t75" style="width:40.5pt;height:28.5pt" o:ole="" filled="t">
            <v:fill color2="black"/>
            <v:imagedata r:id="rId157" o:title=""/>
          </v:shape>
          <o:OLEObject Type="Embed" ProgID="Equation.3" ShapeID="_x0000_i1112" DrawAspect="Content" ObjectID="_1459342398" r:id="rId158"/>
        </w:object>
      </w:r>
      <w:r w:rsidR="00AE771C" w:rsidRPr="005D7D76">
        <w:rPr>
          <w:sz w:val="28"/>
          <w:szCs w:val="28"/>
        </w:rPr>
        <w:t>,</w:t>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t>(43)</w:t>
      </w:r>
    </w:p>
    <w:p w:rsidR="00EC6902" w:rsidRDefault="00EC6902"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где</w:t>
      </w:r>
      <w:r w:rsidRPr="005D7D76">
        <w:rPr>
          <w:sz w:val="28"/>
          <w:szCs w:val="28"/>
        </w:rPr>
        <w:tab/>
        <w:t>К – рентабельность;</w:t>
      </w:r>
    </w:p>
    <w:p w:rsidR="00AE771C" w:rsidRPr="005D7D76" w:rsidRDefault="00AE771C" w:rsidP="007468EC">
      <w:pPr>
        <w:spacing w:line="360" w:lineRule="auto"/>
        <w:ind w:firstLine="709"/>
        <w:jc w:val="both"/>
        <w:rPr>
          <w:sz w:val="28"/>
          <w:szCs w:val="28"/>
        </w:rPr>
      </w:pPr>
      <w:r w:rsidRPr="005D7D76">
        <w:rPr>
          <w:sz w:val="28"/>
          <w:szCs w:val="28"/>
        </w:rPr>
        <w:t>Р – прибыль от реализации;</w:t>
      </w:r>
    </w:p>
    <w:p w:rsidR="00AE771C" w:rsidRPr="005D7D76" w:rsidRDefault="00AE771C" w:rsidP="007468EC">
      <w:pPr>
        <w:spacing w:line="360" w:lineRule="auto"/>
        <w:ind w:firstLine="709"/>
        <w:jc w:val="both"/>
        <w:rPr>
          <w:sz w:val="28"/>
          <w:szCs w:val="28"/>
        </w:rPr>
      </w:pPr>
      <w:r w:rsidRPr="005D7D76">
        <w:rPr>
          <w:sz w:val="28"/>
          <w:szCs w:val="28"/>
          <w:lang w:val="en-US"/>
        </w:rPr>
        <w:t>N</w:t>
      </w:r>
      <w:r w:rsidRPr="005D7D76">
        <w:rPr>
          <w:sz w:val="28"/>
          <w:szCs w:val="28"/>
        </w:rPr>
        <w:t xml:space="preserve"> – выручка от реализации.</w:t>
      </w:r>
    </w:p>
    <w:p w:rsidR="00AE771C" w:rsidRPr="005D7D76" w:rsidRDefault="00AE771C" w:rsidP="007468EC">
      <w:pPr>
        <w:spacing w:line="360" w:lineRule="auto"/>
        <w:ind w:firstLine="709"/>
        <w:jc w:val="both"/>
        <w:rPr>
          <w:sz w:val="28"/>
          <w:szCs w:val="28"/>
        </w:rPr>
      </w:pPr>
      <w:r w:rsidRPr="005D7D76">
        <w:rPr>
          <w:sz w:val="28"/>
          <w:szCs w:val="28"/>
        </w:rPr>
        <w:lastRenderedPageBreak/>
        <w:t>На основании формулы 43 можно вывести формулу 44:</w:t>
      </w:r>
    </w:p>
    <w:p w:rsidR="00EC6902" w:rsidRDefault="00EC6902" w:rsidP="007468EC">
      <w:pPr>
        <w:spacing w:line="360" w:lineRule="auto"/>
        <w:ind w:firstLine="709"/>
        <w:jc w:val="both"/>
        <w:rPr>
          <w:sz w:val="28"/>
          <w:szCs w:val="28"/>
        </w:rPr>
      </w:pPr>
    </w:p>
    <w:p w:rsidR="00AE771C" w:rsidRPr="005D7D76" w:rsidRDefault="00EF13B0" w:rsidP="007468EC">
      <w:pPr>
        <w:spacing w:line="360" w:lineRule="auto"/>
        <w:ind w:firstLine="709"/>
        <w:jc w:val="both"/>
        <w:rPr>
          <w:sz w:val="28"/>
          <w:szCs w:val="28"/>
        </w:rPr>
      </w:pPr>
      <w:r w:rsidRPr="005D7D76">
        <w:rPr>
          <w:sz w:val="28"/>
          <w:szCs w:val="28"/>
        </w:rPr>
        <w:object w:dxaOrig="1624" w:dyaOrig="565">
          <v:shape id="_x0000_i1113" type="#_x0000_t75" style="width:81pt;height:28.5pt" o:ole="" filled="t">
            <v:fill color2="black"/>
            <v:imagedata r:id="rId159" o:title=""/>
          </v:shape>
          <o:OLEObject Type="Embed" ProgID="Equation.3" ShapeID="_x0000_i1113" DrawAspect="Content" ObjectID="_1459342399" r:id="rId160"/>
        </w:object>
      </w:r>
      <w:r w:rsidR="00AE771C" w:rsidRPr="005D7D76">
        <w:rPr>
          <w:sz w:val="28"/>
          <w:szCs w:val="28"/>
        </w:rPr>
        <w:t>,</w:t>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t>(44)</w:t>
      </w:r>
    </w:p>
    <w:p w:rsidR="00EC6902" w:rsidRDefault="00EC6902"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где</w:t>
      </w:r>
      <w:r w:rsidRPr="005D7D76">
        <w:rPr>
          <w:sz w:val="28"/>
          <w:szCs w:val="28"/>
        </w:rPr>
        <w:tab/>
      </w:r>
      <w:r w:rsidRPr="005D7D76">
        <w:rPr>
          <w:sz w:val="28"/>
          <w:szCs w:val="28"/>
          <w:lang w:val="en-US"/>
        </w:rPr>
        <w:t>S</w:t>
      </w:r>
      <w:r w:rsidRPr="005D7D76">
        <w:rPr>
          <w:sz w:val="28"/>
          <w:szCs w:val="28"/>
        </w:rPr>
        <w:t xml:space="preserve"> – себестоимость продукции.</w:t>
      </w:r>
    </w:p>
    <w:p w:rsidR="00AE771C" w:rsidRPr="005D7D76" w:rsidRDefault="00AE771C" w:rsidP="007468EC">
      <w:pPr>
        <w:spacing w:line="360" w:lineRule="auto"/>
        <w:ind w:firstLine="709"/>
        <w:jc w:val="both"/>
        <w:rPr>
          <w:sz w:val="28"/>
          <w:szCs w:val="28"/>
        </w:rPr>
      </w:pPr>
      <w:r w:rsidRPr="005D7D76">
        <w:rPr>
          <w:sz w:val="28"/>
          <w:szCs w:val="28"/>
        </w:rPr>
        <w:t>На основании метода цепных подстановок рассмотрим, как изменяется прибыль с каждого рубля, затраченного на производство продукции, таблица 22.</w:t>
      </w:r>
    </w:p>
    <w:p w:rsidR="00EC6902" w:rsidRDefault="00EC6902"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Таблица 22</w:t>
      </w:r>
    </w:p>
    <w:p w:rsidR="00AE771C" w:rsidRPr="005D7D76" w:rsidRDefault="00AE771C" w:rsidP="007468EC">
      <w:pPr>
        <w:spacing w:line="360" w:lineRule="auto"/>
        <w:ind w:firstLine="709"/>
        <w:jc w:val="both"/>
        <w:rPr>
          <w:sz w:val="28"/>
          <w:szCs w:val="28"/>
        </w:rPr>
      </w:pPr>
      <w:r w:rsidRPr="005D7D76">
        <w:rPr>
          <w:sz w:val="28"/>
          <w:szCs w:val="28"/>
        </w:rPr>
        <w:t>Изменение прибыли</w:t>
      </w:r>
    </w:p>
    <w:tbl>
      <w:tblPr>
        <w:tblW w:w="0" w:type="auto"/>
        <w:tblInd w:w="-5" w:type="dxa"/>
        <w:tblLook w:val="0000" w:firstRow="0" w:lastRow="0" w:firstColumn="0" w:lastColumn="0" w:noHBand="0" w:noVBand="0"/>
      </w:tblPr>
      <w:tblGrid>
        <w:gridCol w:w="5059"/>
        <w:gridCol w:w="2992"/>
        <w:gridCol w:w="1524"/>
      </w:tblGrid>
      <w:tr w:rsidR="00AE771C" w:rsidRPr="005D7D76" w:rsidTr="00EC6902">
        <w:tc>
          <w:tcPr>
            <w:tcW w:w="0" w:type="auto"/>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Показатель</w:t>
            </w:r>
          </w:p>
        </w:tc>
        <w:tc>
          <w:tcPr>
            <w:tcW w:w="2992" w:type="dxa"/>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Формула</w:t>
            </w:r>
          </w:p>
        </w:tc>
        <w:tc>
          <w:tcPr>
            <w:tcW w:w="1524" w:type="dxa"/>
            <w:tcBorders>
              <w:top w:val="single" w:sz="4" w:space="0" w:color="000000"/>
              <w:left w:val="single" w:sz="4" w:space="0" w:color="000000"/>
              <w:bottom w:val="single" w:sz="4" w:space="0" w:color="000000"/>
              <w:right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Результат, в разах</w:t>
            </w:r>
          </w:p>
        </w:tc>
      </w:tr>
      <w:tr w:rsidR="00AE771C" w:rsidRPr="005D7D76" w:rsidTr="00EC6902">
        <w:trPr>
          <w:trHeight w:val="90"/>
        </w:trPr>
        <w:tc>
          <w:tcPr>
            <w:tcW w:w="0" w:type="auto"/>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Влияние фактора изменения объема реализации на прибыль</w:t>
            </w:r>
          </w:p>
        </w:tc>
        <w:tc>
          <w:tcPr>
            <w:tcW w:w="2992" w:type="dxa"/>
            <w:tcBorders>
              <w:top w:val="single" w:sz="4" w:space="0" w:color="000000"/>
              <w:left w:val="single" w:sz="4" w:space="0" w:color="000000"/>
              <w:bottom w:val="single" w:sz="4" w:space="0" w:color="000000"/>
            </w:tcBorders>
            <w:vAlign w:val="center"/>
          </w:tcPr>
          <w:p w:rsidR="00AE771C" w:rsidRPr="00EC6902" w:rsidRDefault="00EF13B0" w:rsidP="00EC6902">
            <w:pPr>
              <w:spacing w:line="360" w:lineRule="auto"/>
              <w:ind w:firstLine="5"/>
              <w:jc w:val="both"/>
              <w:rPr>
                <w:sz w:val="20"/>
                <w:szCs w:val="20"/>
              </w:rPr>
            </w:pPr>
            <w:r w:rsidRPr="00EC6902">
              <w:rPr>
                <w:sz w:val="20"/>
                <w:szCs w:val="20"/>
              </w:rPr>
              <w:object w:dxaOrig="2600" w:dyaOrig="638">
                <v:shape id="_x0000_i1114" type="#_x0000_t75" style="width:119.25pt;height:29.25pt" o:ole="" filled="t">
                  <v:fill color2="black"/>
                  <v:imagedata r:id="rId161" o:title=""/>
                </v:shape>
                <o:OLEObject Type="Embed" ProgID="Equation.3" ShapeID="_x0000_i1114" DrawAspect="Content" ObjectID="_1459342400" r:id="rId162"/>
              </w:object>
            </w:r>
          </w:p>
        </w:tc>
        <w:tc>
          <w:tcPr>
            <w:tcW w:w="1524" w:type="dxa"/>
            <w:tcBorders>
              <w:top w:val="single" w:sz="4" w:space="0" w:color="000000"/>
              <w:left w:val="single" w:sz="4" w:space="0" w:color="000000"/>
              <w:bottom w:val="single" w:sz="4" w:space="0" w:color="000000"/>
              <w:right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0,071</w:t>
            </w:r>
          </w:p>
        </w:tc>
      </w:tr>
      <w:tr w:rsidR="00AE771C" w:rsidRPr="005D7D76" w:rsidTr="00EC6902">
        <w:tc>
          <w:tcPr>
            <w:tcW w:w="0" w:type="auto"/>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Изменение прибыли за счет изменения себестоимости</w:t>
            </w:r>
          </w:p>
        </w:tc>
        <w:tc>
          <w:tcPr>
            <w:tcW w:w="2992" w:type="dxa"/>
            <w:tcBorders>
              <w:top w:val="single" w:sz="4" w:space="0" w:color="000000"/>
              <w:left w:val="single" w:sz="4" w:space="0" w:color="000000"/>
              <w:bottom w:val="single" w:sz="4" w:space="0" w:color="000000"/>
            </w:tcBorders>
            <w:vAlign w:val="center"/>
          </w:tcPr>
          <w:p w:rsidR="00AE771C" w:rsidRPr="00EC6902" w:rsidRDefault="00EF13B0" w:rsidP="00EC6902">
            <w:pPr>
              <w:spacing w:line="360" w:lineRule="auto"/>
              <w:ind w:firstLine="5"/>
              <w:jc w:val="both"/>
              <w:rPr>
                <w:sz w:val="20"/>
                <w:szCs w:val="20"/>
              </w:rPr>
            </w:pPr>
            <w:r w:rsidRPr="00EC6902">
              <w:rPr>
                <w:sz w:val="20"/>
                <w:szCs w:val="20"/>
              </w:rPr>
              <w:object w:dxaOrig="2555" w:dyaOrig="638">
                <v:shape id="_x0000_i1115" type="#_x0000_t75" style="width:118.5pt;height:30pt" o:ole="" filled="t">
                  <v:fill color2="black"/>
                  <v:imagedata r:id="rId163" o:title=""/>
                </v:shape>
                <o:OLEObject Type="Embed" ProgID="Equation.3" ShapeID="_x0000_i1115" DrawAspect="Content" ObjectID="_1459342401" r:id="rId164"/>
              </w:object>
            </w:r>
          </w:p>
        </w:tc>
        <w:tc>
          <w:tcPr>
            <w:tcW w:w="1524" w:type="dxa"/>
            <w:tcBorders>
              <w:top w:val="single" w:sz="4" w:space="0" w:color="000000"/>
              <w:left w:val="single" w:sz="4" w:space="0" w:color="000000"/>
              <w:bottom w:val="single" w:sz="4" w:space="0" w:color="000000"/>
              <w:right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-0,046</w:t>
            </w:r>
          </w:p>
        </w:tc>
      </w:tr>
      <w:tr w:rsidR="00AE771C" w:rsidRPr="005D7D76" w:rsidTr="00EC6902">
        <w:trPr>
          <w:trHeight w:val="429"/>
        </w:trPr>
        <w:tc>
          <w:tcPr>
            <w:tcW w:w="0" w:type="auto"/>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Суммарное отклонение</w:t>
            </w:r>
          </w:p>
        </w:tc>
        <w:tc>
          <w:tcPr>
            <w:tcW w:w="2992" w:type="dxa"/>
            <w:tcBorders>
              <w:top w:val="single" w:sz="4" w:space="0" w:color="000000"/>
              <w:left w:val="single" w:sz="4" w:space="0" w:color="000000"/>
              <w:bottom w:val="single" w:sz="4" w:space="0" w:color="000000"/>
            </w:tcBorders>
            <w:vAlign w:val="center"/>
          </w:tcPr>
          <w:p w:rsidR="00AE771C" w:rsidRPr="00EC6902" w:rsidRDefault="00EF13B0" w:rsidP="00EC6902">
            <w:pPr>
              <w:spacing w:line="360" w:lineRule="auto"/>
              <w:ind w:firstLine="5"/>
              <w:jc w:val="both"/>
              <w:rPr>
                <w:sz w:val="20"/>
                <w:szCs w:val="20"/>
              </w:rPr>
            </w:pPr>
            <w:r w:rsidRPr="00EC6902">
              <w:rPr>
                <w:sz w:val="20"/>
                <w:szCs w:val="20"/>
              </w:rPr>
              <w:object w:dxaOrig="1837" w:dyaOrig="318">
                <v:shape id="_x0000_i1116" type="#_x0000_t75" style="width:91.5pt;height:15.75pt" o:ole="" filled="t">
                  <v:fill color2="black"/>
                  <v:imagedata r:id="rId165" o:title=""/>
                </v:shape>
                <o:OLEObject Type="Embed" ProgID="Equation.3" ShapeID="_x0000_i1116" DrawAspect="Content" ObjectID="_1459342402" r:id="rId166"/>
              </w:object>
            </w:r>
          </w:p>
        </w:tc>
        <w:tc>
          <w:tcPr>
            <w:tcW w:w="1524" w:type="dxa"/>
            <w:tcBorders>
              <w:top w:val="single" w:sz="4" w:space="0" w:color="000000"/>
              <w:left w:val="single" w:sz="4" w:space="0" w:color="000000"/>
              <w:bottom w:val="single" w:sz="4" w:space="0" w:color="000000"/>
              <w:right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0,025</w:t>
            </w:r>
          </w:p>
        </w:tc>
      </w:tr>
    </w:tbl>
    <w:p w:rsidR="00EC6902" w:rsidRDefault="00EC6902"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где</w:t>
      </w:r>
      <w:r w:rsidRPr="005D7D76">
        <w:rPr>
          <w:sz w:val="28"/>
          <w:szCs w:val="28"/>
        </w:rPr>
        <w:tab/>
        <w:t>1 – значение показателей 2009 года;</w:t>
      </w:r>
    </w:p>
    <w:p w:rsidR="00AE771C" w:rsidRPr="005D7D76" w:rsidRDefault="00AE771C" w:rsidP="007468EC">
      <w:pPr>
        <w:spacing w:line="360" w:lineRule="auto"/>
        <w:ind w:firstLine="709"/>
        <w:jc w:val="both"/>
        <w:rPr>
          <w:sz w:val="28"/>
          <w:szCs w:val="28"/>
        </w:rPr>
      </w:pPr>
      <w:r w:rsidRPr="005D7D76">
        <w:rPr>
          <w:sz w:val="28"/>
          <w:szCs w:val="28"/>
        </w:rPr>
        <w:t>0 – значение показателей 2008 года.</w:t>
      </w:r>
    </w:p>
    <w:p w:rsidR="00AE771C" w:rsidRPr="005D7D76" w:rsidRDefault="00AE771C" w:rsidP="007468EC">
      <w:pPr>
        <w:spacing w:line="360" w:lineRule="auto"/>
        <w:ind w:firstLine="709"/>
        <w:jc w:val="both"/>
        <w:rPr>
          <w:sz w:val="28"/>
          <w:szCs w:val="28"/>
        </w:rPr>
      </w:pPr>
      <w:r w:rsidRPr="005D7D76">
        <w:rPr>
          <w:sz w:val="28"/>
          <w:szCs w:val="28"/>
        </w:rPr>
        <w:t>Суммарное отклонение дает общее отклонение рентабельности (условной убыточности), таким образом, рентабельность составляет 2,5 %, весьма низкий показатель для промышленного предприятия.</w:t>
      </w:r>
    </w:p>
    <w:p w:rsidR="00AE771C" w:rsidRPr="005D7D76" w:rsidRDefault="00AE771C" w:rsidP="007468EC">
      <w:pPr>
        <w:spacing w:line="360" w:lineRule="auto"/>
        <w:ind w:firstLine="709"/>
        <w:jc w:val="both"/>
        <w:rPr>
          <w:sz w:val="28"/>
          <w:szCs w:val="28"/>
        </w:rPr>
      </w:pPr>
      <w:r w:rsidRPr="005D7D76">
        <w:rPr>
          <w:sz w:val="28"/>
          <w:szCs w:val="28"/>
        </w:rPr>
        <w:t xml:space="preserve">Далее рассмотрим изменение рентабельности в зависимости от величины внеоборотных и оборотных активов, для чего построим трехфакторную модель Дюпона, формула 45. Она рассматривает рентабельность собственного капитала или чистую рентабельность акционерного капитала. </w:t>
      </w:r>
    </w:p>
    <w:p w:rsidR="00EC6902" w:rsidRDefault="00EC6902" w:rsidP="007468EC">
      <w:pPr>
        <w:spacing w:line="360" w:lineRule="auto"/>
        <w:ind w:firstLine="709"/>
        <w:jc w:val="both"/>
        <w:rPr>
          <w:sz w:val="28"/>
          <w:szCs w:val="28"/>
        </w:rPr>
      </w:pPr>
    </w:p>
    <w:p w:rsidR="00AE771C" w:rsidRPr="005D7D76" w:rsidRDefault="00EF13B0" w:rsidP="007468EC">
      <w:pPr>
        <w:spacing w:line="360" w:lineRule="auto"/>
        <w:ind w:firstLine="709"/>
        <w:jc w:val="both"/>
        <w:rPr>
          <w:sz w:val="28"/>
          <w:szCs w:val="28"/>
        </w:rPr>
      </w:pPr>
      <w:r w:rsidRPr="005D7D76">
        <w:rPr>
          <w:sz w:val="28"/>
          <w:szCs w:val="28"/>
        </w:rPr>
        <w:object w:dxaOrig="3669" w:dyaOrig="1150">
          <v:shape id="_x0000_i1117" type="#_x0000_t75" style="width:157.5pt;height:49.5pt" o:ole="" filled="t">
            <v:fill color2="black"/>
            <v:imagedata r:id="rId167" o:title=""/>
          </v:shape>
          <o:OLEObject Type="Embed" ProgID="Equation.3" ShapeID="_x0000_i1117" DrawAspect="Content" ObjectID="_1459342403" r:id="rId168"/>
        </w:object>
      </w:r>
      <w:r w:rsidR="00AE771C" w:rsidRPr="005D7D76">
        <w:rPr>
          <w:sz w:val="28"/>
          <w:szCs w:val="28"/>
        </w:rPr>
        <w:t>,</w:t>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t>(45)</w:t>
      </w:r>
    </w:p>
    <w:p w:rsidR="00EC6902" w:rsidRDefault="00EC6902"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Для уменьшения громоздкости формул заменим выражения следующим образом:</w:t>
      </w:r>
    </w:p>
    <w:p w:rsidR="00EC6902" w:rsidRDefault="00EC6902" w:rsidP="007468EC">
      <w:pPr>
        <w:spacing w:line="360" w:lineRule="auto"/>
        <w:ind w:firstLine="709"/>
        <w:jc w:val="both"/>
        <w:rPr>
          <w:sz w:val="28"/>
          <w:szCs w:val="28"/>
        </w:rPr>
      </w:pPr>
    </w:p>
    <w:p w:rsidR="00AE771C" w:rsidRPr="005D7D76" w:rsidRDefault="00EF13B0" w:rsidP="007468EC">
      <w:pPr>
        <w:spacing w:line="360" w:lineRule="auto"/>
        <w:ind w:firstLine="709"/>
        <w:jc w:val="both"/>
        <w:rPr>
          <w:sz w:val="28"/>
          <w:szCs w:val="28"/>
        </w:rPr>
      </w:pPr>
      <w:r w:rsidRPr="005D7D76">
        <w:rPr>
          <w:sz w:val="28"/>
          <w:szCs w:val="28"/>
        </w:rPr>
        <w:object w:dxaOrig="1075" w:dyaOrig="1719">
          <v:shape id="_x0000_i1118" type="#_x0000_t75" style="width:48pt;height:76.5pt" o:ole="" filled="t">
            <v:fill color2="black"/>
            <v:imagedata r:id="rId169" o:title=""/>
          </v:shape>
          <o:OLEObject Type="Embed" ProgID="Equation.3" ShapeID="_x0000_i1118" DrawAspect="Content" ObjectID="_1459342404" r:id="rId170"/>
        </w:object>
      </w:r>
    </w:p>
    <w:p w:rsidR="00EC6902" w:rsidRDefault="00EC6902"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где</w:t>
      </w:r>
      <w:r w:rsidRPr="005D7D76">
        <w:rPr>
          <w:sz w:val="28"/>
          <w:szCs w:val="28"/>
        </w:rPr>
        <w:tab/>
      </w:r>
      <w:r w:rsidR="00EF13B0" w:rsidRPr="005D7D76">
        <w:rPr>
          <w:sz w:val="28"/>
          <w:szCs w:val="28"/>
        </w:rPr>
        <w:object w:dxaOrig="481" w:dyaOrig="318">
          <v:shape id="_x0000_i1119" type="#_x0000_t75" style="width:24pt;height:15.75pt" o:ole="" filled="t">
            <v:fill color2="black"/>
            <v:imagedata r:id="rId171" o:title=""/>
          </v:shape>
          <o:OLEObject Type="Embed" ProgID="Equation.3" ShapeID="_x0000_i1119" DrawAspect="Content" ObjectID="_1459342405" r:id="rId172"/>
        </w:object>
      </w:r>
      <w:r w:rsidRPr="005D7D76">
        <w:rPr>
          <w:sz w:val="28"/>
          <w:szCs w:val="28"/>
        </w:rPr>
        <w:t xml:space="preserve"> - рентабельность продаж;</w:t>
      </w:r>
    </w:p>
    <w:p w:rsidR="00AE771C" w:rsidRPr="005D7D76" w:rsidRDefault="00EF13B0" w:rsidP="007468EC">
      <w:pPr>
        <w:spacing w:line="360" w:lineRule="auto"/>
        <w:ind w:firstLine="709"/>
        <w:jc w:val="both"/>
        <w:rPr>
          <w:sz w:val="28"/>
          <w:szCs w:val="28"/>
        </w:rPr>
      </w:pPr>
      <w:r w:rsidRPr="005D7D76">
        <w:rPr>
          <w:sz w:val="28"/>
          <w:szCs w:val="28"/>
        </w:rPr>
        <w:object w:dxaOrig="476" w:dyaOrig="318">
          <v:shape id="_x0000_i1120" type="#_x0000_t75" style="width:24pt;height:15.75pt" o:ole="" filled="t">
            <v:fill color2="black"/>
            <v:imagedata r:id="rId173" o:title=""/>
          </v:shape>
          <o:OLEObject Type="Embed" ProgID="Equation.3" ShapeID="_x0000_i1120" DrawAspect="Content" ObjectID="_1459342406" r:id="rId174"/>
        </w:object>
      </w:r>
      <w:r w:rsidR="00AE771C" w:rsidRPr="005D7D76">
        <w:rPr>
          <w:sz w:val="28"/>
          <w:szCs w:val="28"/>
        </w:rPr>
        <w:t xml:space="preserve"> - прибыльность по основному капиталу, фондоемкость;</w:t>
      </w:r>
    </w:p>
    <w:p w:rsidR="00AE771C" w:rsidRPr="005D7D76" w:rsidRDefault="00EF13B0" w:rsidP="007468EC">
      <w:pPr>
        <w:spacing w:line="360" w:lineRule="auto"/>
        <w:ind w:firstLine="709"/>
        <w:jc w:val="both"/>
        <w:rPr>
          <w:sz w:val="28"/>
          <w:szCs w:val="28"/>
        </w:rPr>
      </w:pPr>
      <w:r w:rsidRPr="005D7D76">
        <w:rPr>
          <w:sz w:val="28"/>
          <w:szCs w:val="28"/>
        </w:rPr>
        <w:object w:dxaOrig="482" w:dyaOrig="318">
          <v:shape id="_x0000_i1121" type="#_x0000_t75" style="width:24pt;height:15.75pt" o:ole="" filled="t">
            <v:fill color2="black"/>
            <v:imagedata r:id="rId175" o:title=""/>
          </v:shape>
          <o:OLEObject Type="Embed" ProgID="Equation.3" ShapeID="_x0000_i1121" DrawAspect="Content" ObjectID="_1459342407" r:id="rId176"/>
        </w:object>
      </w:r>
      <w:r w:rsidR="00AE771C" w:rsidRPr="005D7D76">
        <w:rPr>
          <w:sz w:val="28"/>
          <w:szCs w:val="28"/>
        </w:rPr>
        <w:t xml:space="preserve"> - оборачиваемость активов.</w:t>
      </w:r>
    </w:p>
    <w:p w:rsidR="00AE771C" w:rsidRPr="005D7D76" w:rsidRDefault="00AE771C" w:rsidP="007468EC">
      <w:pPr>
        <w:spacing w:line="360" w:lineRule="auto"/>
        <w:ind w:firstLine="709"/>
        <w:jc w:val="both"/>
        <w:rPr>
          <w:sz w:val="28"/>
          <w:szCs w:val="28"/>
        </w:rPr>
      </w:pPr>
      <w:r w:rsidRPr="005D7D76">
        <w:rPr>
          <w:sz w:val="28"/>
          <w:szCs w:val="28"/>
        </w:rPr>
        <w:t>Проведем факторный анализ условной рентабельности, выясним доли влияния различных факторов на изменение рентабельности, таблица 23:</w:t>
      </w:r>
    </w:p>
    <w:p w:rsidR="00EC6902" w:rsidRDefault="00EC6902"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Таблица 23</w:t>
      </w:r>
    </w:p>
    <w:p w:rsidR="00AE771C" w:rsidRPr="005D7D76" w:rsidRDefault="00AE771C" w:rsidP="007468EC">
      <w:pPr>
        <w:spacing w:line="360" w:lineRule="auto"/>
        <w:ind w:firstLine="709"/>
        <w:jc w:val="both"/>
        <w:rPr>
          <w:sz w:val="28"/>
          <w:szCs w:val="28"/>
        </w:rPr>
      </w:pPr>
      <w:r w:rsidRPr="005D7D76">
        <w:rPr>
          <w:sz w:val="28"/>
          <w:szCs w:val="28"/>
        </w:rPr>
        <w:t>Факторный анализ рентабельности</w:t>
      </w:r>
    </w:p>
    <w:tbl>
      <w:tblPr>
        <w:tblW w:w="0" w:type="auto"/>
        <w:tblLayout w:type="fixed"/>
        <w:tblLook w:val="0000" w:firstRow="0" w:lastRow="0" w:firstColumn="0" w:lastColumn="0" w:noHBand="0" w:noVBand="0"/>
      </w:tblPr>
      <w:tblGrid>
        <w:gridCol w:w="5211"/>
        <w:gridCol w:w="1893"/>
        <w:gridCol w:w="1368"/>
        <w:gridCol w:w="781"/>
      </w:tblGrid>
      <w:tr w:rsidR="00AE771C" w:rsidRPr="005D7D76" w:rsidTr="00EC6902">
        <w:trPr>
          <w:trHeight w:val="255"/>
        </w:trPr>
        <w:tc>
          <w:tcPr>
            <w:tcW w:w="5211" w:type="dxa"/>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Фактор</w:t>
            </w:r>
          </w:p>
        </w:tc>
        <w:tc>
          <w:tcPr>
            <w:tcW w:w="1893" w:type="dxa"/>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Формула</w:t>
            </w:r>
          </w:p>
        </w:tc>
        <w:tc>
          <w:tcPr>
            <w:tcW w:w="1368" w:type="dxa"/>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Размер влияния, руб.</w:t>
            </w:r>
          </w:p>
        </w:tc>
        <w:tc>
          <w:tcPr>
            <w:tcW w:w="781" w:type="dxa"/>
            <w:tcBorders>
              <w:top w:val="single" w:sz="4" w:space="0" w:color="000000"/>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Доля, в %</w:t>
            </w:r>
          </w:p>
        </w:tc>
      </w:tr>
      <w:tr w:rsidR="00AE771C" w:rsidRPr="005D7D76" w:rsidTr="00EC6902">
        <w:trPr>
          <w:trHeight w:val="255"/>
        </w:trPr>
        <w:tc>
          <w:tcPr>
            <w:tcW w:w="9253" w:type="dxa"/>
            <w:gridSpan w:val="4"/>
            <w:tcBorders>
              <w:top w:val="single" w:sz="4" w:space="0" w:color="000000"/>
              <w:left w:val="single" w:sz="4" w:space="0" w:color="000000"/>
              <w:bottom w:val="single" w:sz="4" w:space="0" w:color="000000"/>
              <w:right w:val="single" w:sz="4" w:space="0" w:color="000000"/>
            </w:tcBorders>
            <w:vAlign w:val="bottom"/>
          </w:tcPr>
          <w:p w:rsidR="00AE771C" w:rsidRPr="00EC6902" w:rsidRDefault="00AE771C" w:rsidP="00EC6902">
            <w:pPr>
              <w:spacing w:line="360" w:lineRule="auto"/>
              <w:jc w:val="both"/>
              <w:rPr>
                <w:sz w:val="20"/>
                <w:szCs w:val="20"/>
              </w:rPr>
            </w:pPr>
            <w:r w:rsidRPr="00EC6902">
              <w:rPr>
                <w:sz w:val="20"/>
                <w:szCs w:val="20"/>
              </w:rPr>
              <w:t>I Экстенсивные факторы</w:t>
            </w:r>
          </w:p>
        </w:tc>
      </w:tr>
      <w:tr w:rsidR="00AE771C" w:rsidRPr="005D7D76" w:rsidTr="00EC6902">
        <w:trPr>
          <w:trHeight w:val="483"/>
        </w:trPr>
        <w:tc>
          <w:tcPr>
            <w:tcW w:w="5211" w:type="dxa"/>
            <w:vMerge w:val="restart"/>
            <w:tcBorders>
              <w:top w:val="single" w:sz="4" w:space="0" w:color="000000"/>
              <w:left w:val="single" w:sz="4" w:space="0" w:color="000000"/>
              <w:bottom w:val="single" w:sz="4" w:space="0" w:color="000000"/>
            </w:tcBorders>
          </w:tcPr>
          <w:p w:rsidR="00AE771C" w:rsidRPr="00EC6902" w:rsidRDefault="00AE771C" w:rsidP="00EC6902">
            <w:pPr>
              <w:spacing w:line="360" w:lineRule="auto"/>
              <w:jc w:val="both"/>
              <w:rPr>
                <w:sz w:val="20"/>
                <w:szCs w:val="20"/>
              </w:rPr>
            </w:pPr>
            <w:r w:rsidRPr="00EC6902">
              <w:rPr>
                <w:sz w:val="20"/>
                <w:szCs w:val="20"/>
              </w:rPr>
              <w:t>1) рассчитаем условную рентабельность по прибыльности продукции при условии, что изменялась только рентабельность продукции, значение остальных факторов было на базисном уровне</w:t>
            </w:r>
          </w:p>
        </w:tc>
        <w:tc>
          <w:tcPr>
            <w:tcW w:w="1893" w:type="dxa"/>
            <w:vMerge w:val="restart"/>
            <w:tcBorders>
              <w:left w:val="single" w:sz="4" w:space="0" w:color="000000"/>
              <w:bottom w:val="single" w:sz="4" w:space="0" w:color="000000"/>
            </w:tcBorders>
            <w:vAlign w:val="center"/>
          </w:tcPr>
          <w:p w:rsidR="00AE771C" w:rsidRPr="00EC6902" w:rsidRDefault="00EF13B0" w:rsidP="00EC6902">
            <w:pPr>
              <w:spacing w:line="360" w:lineRule="auto"/>
              <w:jc w:val="both"/>
              <w:rPr>
                <w:sz w:val="20"/>
                <w:szCs w:val="20"/>
              </w:rPr>
            </w:pPr>
            <w:r w:rsidRPr="00EC6902">
              <w:rPr>
                <w:sz w:val="20"/>
                <w:szCs w:val="20"/>
              </w:rPr>
              <w:object w:dxaOrig="1754" w:dyaOrig="350">
                <v:shape id="_x0000_i1122" type="#_x0000_t75" style="width:87.75pt;height:17.25pt" o:ole="" filled="t">
                  <v:fill color2="black"/>
                  <v:imagedata r:id="rId177" o:title=""/>
                </v:shape>
                <o:OLEObject Type="Embed" ProgID="Equation.3" ShapeID="_x0000_i1122" DrawAspect="Content" ObjectID="_1459342408" r:id="rId178"/>
              </w:object>
            </w:r>
          </w:p>
        </w:tc>
        <w:tc>
          <w:tcPr>
            <w:tcW w:w="1368" w:type="dxa"/>
            <w:vMerge w:val="restart"/>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0,029</w:t>
            </w:r>
          </w:p>
        </w:tc>
        <w:tc>
          <w:tcPr>
            <w:tcW w:w="781" w:type="dxa"/>
            <w:vMerge w:val="restart"/>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49</w:t>
            </w:r>
          </w:p>
        </w:tc>
      </w:tr>
      <w:tr w:rsidR="00AE771C" w:rsidRPr="005D7D76" w:rsidTr="00EC6902">
        <w:trPr>
          <w:trHeight w:val="483"/>
        </w:trPr>
        <w:tc>
          <w:tcPr>
            <w:tcW w:w="5211" w:type="dxa"/>
            <w:vMerge/>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p>
        </w:tc>
        <w:tc>
          <w:tcPr>
            <w:tcW w:w="1893" w:type="dxa"/>
            <w:vMerge/>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p>
        </w:tc>
        <w:tc>
          <w:tcPr>
            <w:tcW w:w="1368" w:type="dxa"/>
            <w:vMerge/>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p>
        </w:tc>
        <w:tc>
          <w:tcPr>
            <w:tcW w:w="781" w:type="dxa"/>
            <w:vMerge/>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p>
        </w:tc>
      </w:tr>
      <w:tr w:rsidR="00AE771C" w:rsidRPr="005D7D76" w:rsidTr="00EC6902">
        <w:trPr>
          <w:trHeight w:val="255"/>
        </w:trPr>
        <w:tc>
          <w:tcPr>
            <w:tcW w:w="9253" w:type="dxa"/>
            <w:gridSpan w:val="4"/>
            <w:tcBorders>
              <w:top w:val="single" w:sz="4" w:space="0" w:color="000000"/>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II Интенсивные факторы</w:t>
            </w:r>
          </w:p>
        </w:tc>
      </w:tr>
      <w:tr w:rsidR="00AE771C" w:rsidRPr="005D7D76" w:rsidTr="00EC6902">
        <w:trPr>
          <w:trHeight w:val="483"/>
        </w:trPr>
        <w:tc>
          <w:tcPr>
            <w:tcW w:w="5211" w:type="dxa"/>
            <w:vMerge w:val="restart"/>
            <w:tcBorders>
              <w:top w:val="single" w:sz="4" w:space="0" w:color="000000"/>
              <w:left w:val="single" w:sz="4" w:space="0" w:color="000000"/>
              <w:bottom w:val="single" w:sz="4" w:space="0" w:color="000000"/>
            </w:tcBorders>
          </w:tcPr>
          <w:p w:rsidR="00AE771C" w:rsidRPr="00EC6902" w:rsidRDefault="00AE771C" w:rsidP="00EC6902">
            <w:pPr>
              <w:spacing w:line="360" w:lineRule="auto"/>
              <w:jc w:val="both"/>
              <w:rPr>
                <w:sz w:val="20"/>
                <w:szCs w:val="20"/>
              </w:rPr>
            </w:pPr>
            <w:r w:rsidRPr="00EC6902">
              <w:rPr>
                <w:sz w:val="20"/>
                <w:szCs w:val="20"/>
              </w:rPr>
              <w:t>2) рассчитаем условную рентабельность по фондоемкости при условии, что изменялись два фактора — рентабельность продукции и фондоемкость, значение 3-его фактора оставалось на уровне базиса.</w:t>
            </w:r>
          </w:p>
        </w:tc>
        <w:tc>
          <w:tcPr>
            <w:tcW w:w="1893" w:type="dxa"/>
            <w:vMerge w:val="restart"/>
            <w:tcBorders>
              <w:left w:val="single" w:sz="4" w:space="0" w:color="000000"/>
              <w:bottom w:val="single" w:sz="4" w:space="0" w:color="000000"/>
            </w:tcBorders>
            <w:vAlign w:val="center"/>
          </w:tcPr>
          <w:p w:rsidR="00AE771C" w:rsidRPr="00EC6902" w:rsidRDefault="00EF13B0" w:rsidP="00EC6902">
            <w:pPr>
              <w:spacing w:line="360" w:lineRule="auto"/>
              <w:jc w:val="both"/>
              <w:rPr>
                <w:sz w:val="20"/>
                <w:szCs w:val="20"/>
              </w:rPr>
            </w:pPr>
            <w:r w:rsidRPr="00EC6902">
              <w:rPr>
                <w:sz w:val="20"/>
                <w:szCs w:val="20"/>
              </w:rPr>
              <w:object w:dxaOrig="1907" w:dyaOrig="350">
                <v:shape id="_x0000_i1123" type="#_x0000_t75" style="width:95.25pt;height:17.25pt" o:ole="" filled="t">
                  <v:fill color2="black"/>
                  <v:imagedata r:id="rId179" o:title=""/>
                </v:shape>
                <o:OLEObject Type="Embed" ProgID="Equation.3" ShapeID="_x0000_i1123" DrawAspect="Content" ObjectID="_1459342409" r:id="rId180"/>
              </w:object>
            </w:r>
          </w:p>
        </w:tc>
        <w:tc>
          <w:tcPr>
            <w:tcW w:w="1368" w:type="dxa"/>
            <w:vMerge w:val="restart"/>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0,017</w:t>
            </w:r>
          </w:p>
        </w:tc>
        <w:tc>
          <w:tcPr>
            <w:tcW w:w="781" w:type="dxa"/>
            <w:vMerge w:val="restart"/>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57</w:t>
            </w:r>
          </w:p>
        </w:tc>
      </w:tr>
      <w:tr w:rsidR="00AE771C" w:rsidRPr="005D7D76" w:rsidTr="00EC6902">
        <w:trPr>
          <w:trHeight w:val="483"/>
        </w:trPr>
        <w:tc>
          <w:tcPr>
            <w:tcW w:w="5211" w:type="dxa"/>
            <w:vMerge/>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p>
        </w:tc>
        <w:tc>
          <w:tcPr>
            <w:tcW w:w="1893" w:type="dxa"/>
            <w:vMerge/>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p>
        </w:tc>
        <w:tc>
          <w:tcPr>
            <w:tcW w:w="1368" w:type="dxa"/>
            <w:vMerge/>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p>
        </w:tc>
        <w:tc>
          <w:tcPr>
            <w:tcW w:w="781" w:type="dxa"/>
            <w:vMerge/>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p>
        </w:tc>
      </w:tr>
      <w:tr w:rsidR="00AE771C" w:rsidRPr="005D7D76" w:rsidTr="00EC6902">
        <w:trPr>
          <w:trHeight w:val="255"/>
        </w:trPr>
        <w:tc>
          <w:tcPr>
            <w:tcW w:w="5211" w:type="dxa"/>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3) рассчитаем условную рентабельность по оборачиваемости активов</w:t>
            </w:r>
          </w:p>
        </w:tc>
        <w:tc>
          <w:tcPr>
            <w:tcW w:w="1893" w:type="dxa"/>
            <w:tcBorders>
              <w:left w:val="single" w:sz="4" w:space="0" w:color="000000"/>
              <w:bottom w:val="single" w:sz="4" w:space="0" w:color="000000"/>
            </w:tcBorders>
            <w:vAlign w:val="center"/>
          </w:tcPr>
          <w:p w:rsidR="00AE771C" w:rsidRPr="00EC6902" w:rsidRDefault="00EF13B0" w:rsidP="00EC6902">
            <w:pPr>
              <w:spacing w:line="360" w:lineRule="auto"/>
              <w:jc w:val="both"/>
              <w:rPr>
                <w:sz w:val="20"/>
                <w:szCs w:val="20"/>
              </w:rPr>
            </w:pPr>
            <w:r w:rsidRPr="00EC6902">
              <w:rPr>
                <w:sz w:val="20"/>
                <w:szCs w:val="20"/>
              </w:rPr>
              <w:object w:dxaOrig="1913" w:dyaOrig="350">
                <v:shape id="_x0000_i1124" type="#_x0000_t75" style="width:96pt;height:17.25pt" o:ole="" filled="t">
                  <v:fill color2="black"/>
                  <v:imagedata r:id="rId181" o:title=""/>
                </v:shape>
                <o:OLEObject Type="Embed" ProgID="Equation.3" ShapeID="_x0000_i1124" DrawAspect="Content" ObjectID="_1459342410" r:id="rId182"/>
              </w:object>
            </w:r>
          </w:p>
        </w:tc>
        <w:tc>
          <w:tcPr>
            <w:tcW w:w="1368" w:type="dxa"/>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0,013</w:t>
            </w:r>
          </w:p>
        </w:tc>
        <w:tc>
          <w:tcPr>
            <w:tcW w:w="781" w:type="dxa"/>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43</w:t>
            </w:r>
          </w:p>
        </w:tc>
      </w:tr>
      <w:tr w:rsidR="00AE771C" w:rsidRPr="005D7D76" w:rsidTr="00EC6902">
        <w:trPr>
          <w:trHeight w:val="255"/>
        </w:trPr>
        <w:tc>
          <w:tcPr>
            <w:tcW w:w="7104" w:type="dxa"/>
            <w:gridSpan w:val="2"/>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lastRenderedPageBreak/>
              <w:t>Итого</w:t>
            </w:r>
          </w:p>
        </w:tc>
        <w:tc>
          <w:tcPr>
            <w:tcW w:w="1368" w:type="dxa"/>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0,030</w:t>
            </w:r>
          </w:p>
        </w:tc>
        <w:tc>
          <w:tcPr>
            <w:tcW w:w="781" w:type="dxa"/>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51</w:t>
            </w:r>
          </w:p>
        </w:tc>
      </w:tr>
      <w:tr w:rsidR="00AE771C" w:rsidRPr="005D7D76" w:rsidTr="00EC6902">
        <w:trPr>
          <w:trHeight w:val="255"/>
        </w:trPr>
        <w:tc>
          <w:tcPr>
            <w:tcW w:w="5211" w:type="dxa"/>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Всего</w:t>
            </w:r>
          </w:p>
        </w:tc>
        <w:tc>
          <w:tcPr>
            <w:tcW w:w="1893" w:type="dxa"/>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ΔR</w:t>
            </w:r>
          </w:p>
        </w:tc>
        <w:tc>
          <w:tcPr>
            <w:tcW w:w="1368" w:type="dxa"/>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0,058</w:t>
            </w:r>
          </w:p>
        </w:tc>
        <w:tc>
          <w:tcPr>
            <w:tcW w:w="781" w:type="dxa"/>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100</w:t>
            </w:r>
          </w:p>
        </w:tc>
      </w:tr>
    </w:tbl>
    <w:p w:rsidR="00EC6902" w:rsidRDefault="00EC6902" w:rsidP="007468EC">
      <w:pPr>
        <w:spacing w:line="360" w:lineRule="auto"/>
        <w:ind w:firstLine="709"/>
        <w:jc w:val="both"/>
        <w:rPr>
          <w:sz w:val="28"/>
          <w:szCs w:val="28"/>
        </w:rPr>
      </w:pPr>
    </w:p>
    <w:p w:rsidR="00AE771C" w:rsidRDefault="00AE771C" w:rsidP="007468EC">
      <w:pPr>
        <w:spacing w:line="360" w:lineRule="auto"/>
        <w:ind w:firstLine="709"/>
        <w:jc w:val="both"/>
        <w:rPr>
          <w:sz w:val="28"/>
          <w:szCs w:val="28"/>
        </w:rPr>
      </w:pPr>
      <w:r w:rsidRPr="005D7D76">
        <w:rPr>
          <w:sz w:val="28"/>
          <w:szCs w:val="28"/>
        </w:rPr>
        <w:t>На увеличение условной рентабельности повлияли две группы факторов, доля влияния экстенсивных факторов составила 49 %, доля интенсивных факторов составила 51 %. Графически это можно представить так, рисунок 12.</w:t>
      </w:r>
    </w:p>
    <w:p w:rsidR="0031318A" w:rsidRDefault="0031318A" w:rsidP="007468EC">
      <w:pPr>
        <w:spacing w:line="360" w:lineRule="auto"/>
        <w:ind w:firstLine="709"/>
        <w:jc w:val="both"/>
        <w:rPr>
          <w:sz w:val="28"/>
          <w:szCs w:val="28"/>
        </w:rPr>
      </w:pPr>
    </w:p>
    <w:p w:rsidR="00AE771C" w:rsidRPr="005D7D76" w:rsidRDefault="006B7360" w:rsidP="007468EC">
      <w:pPr>
        <w:spacing w:line="360" w:lineRule="auto"/>
        <w:ind w:firstLine="709"/>
        <w:jc w:val="both"/>
        <w:rPr>
          <w:sz w:val="28"/>
          <w:szCs w:val="28"/>
        </w:rPr>
      </w:pPr>
      <w:r>
        <w:rPr>
          <w:sz w:val="28"/>
          <w:szCs w:val="28"/>
        </w:rPr>
      </w:r>
      <w:r>
        <w:rPr>
          <w:sz w:val="28"/>
          <w:szCs w:val="28"/>
        </w:rPr>
        <w:pict>
          <v:group id="_x0000_s1280" style="width:237pt;height:138.75pt;mso-wrap-distance-left:0;mso-wrap-distance-right:0;mso-position-horizontal-relative:char;mso-position-vertical-relative:line" coordsize="4739,2774">
            <o:lock v:ext="edit" text="t"/>
            <v:rect id="_x0000_s1281" style="position:absolute;width:4739;height:2774;mso-wrap-style:none;v-text-anchor:middle" filled="f" stroked="f">
              <v:stroke joinstyle="round"/>
            </v:rect>
            <v:rect id="_x0000_s1282" style="position:absolute;left:48;top:49;width:4633;height:2676;mso-wrap-style:none;v-text-anchor:middle" strokeweight=".18mm">
              <v:fill color2="black"/>
            </v:rect>
            <v:rect id="_x0000_s1283" style="position:absolute;left:145;top:146;width:3194;height:2482;mso-wrap-style:none;v-text-anchor:middle" stroked="f">
              <v:fill color2="black"/>
              <v:stroke joinstyle="round"/>
            </v:rect>
            <v:rect id="_x0000_s1284" style="position:absolute;left:830;top:1737;width:916;height:891;mso-wrap-style:none;v-text-anchor:middle" fillcolor="#ff9" strokeweight=".18mm">
              <v:fill color2="#006"/>
            </v:rect>
            <v:rect id="_x0000_s1285" style="position:absolute;left:1747;top:417;width:907;height:2211;mso-wrap-style:none;v-text-anchor:middle" fillcolor="yellow" strokeweight=".18mm">
              <v:fill color2="blue"/>
            </v:rect>
            <v:shape id="_x0000_s1286" type="#_x0000_t202" style="position:absolute;left:1216;top:1523;width:134;height:275;mso-wrap-style:none;v-text-anchor:middle" filled="f" stroked="f">
              <v:stroke joinstyle="round"/>
              <v:textbox style="mso-rotate-with-shape:t" inset="0,0,0,0">
                <w:txbxContent>
                  <w:p w:rsidR="00EC6902" w:rsidRDefault="00EC6902">
                    <w:pPr>
                      <w:rPr>
                        <w:rFonts w:ascii="Arial" w:hAnsi="Arial" w:cs="Arial"/>
                        <w:color w:val="000000"/>
                        <w:sz w:val="12"/>
                        <w:szCs w:val="12"/>
                        <w:lang w:val="en-US"/>
                      </w:rPr>
                    </w:pPr>
                    <w:r>
                      <w:rPr>
                        <w:rFonts w:ascii="Arial" w:hAnsi="Arial" w:cs="Arial"/>
                        <w:color w:val="000000"/>
                        <w:sz w:val="12"/>
                        <w:szCs w:val="12"/>
                        <w:lang w:val="en-US"/>
                      </w:rPr>
                      <w:t>49</w:t>
                    </w:r>
                  </w:p>
                </w:txbxContent>
              </v:textbox>
            </v:shape>
            <v:shape id="_x0000_s1287" type="#_x0000_t202" style="position:absolute;left:2133;top:204;width:134;height:275;mso-wrap-style:none;v-text-anchor:middle" filled="f" stroked="f">
              <v:stroke joinstyle="round"/>
              <v:textbox style="mso-rotate-with-shape:t" inset="0,0,0,0">
                <w:txbxContent>
                  <w:p w:rsidR="00EC6902" w:rsidRDefault="00EC6902">
                    <w:pPr>
                      <w:rPr>
                        <w:rFonts w:ascii="Arial" w:hAnsi="Arial" w:cs="Arial"/>
                        <w:color w:val="000000"/>
                        <w:sz w:val="12"/>
                        <w:szCs w:val="12"/>
                        <w:lang w:val="en-US"/>
                      </w:rPr>
                    </w:pPr>
                    <w:r>
                      <w:rPr>
                        <w:rFonts w:ascii="Arial" w:hAnsi="Arial" w:cs="Arial"/>
                        <w:color w:val="000000"/>
                        <w:sz w:val="12"/>
                        <w:szCs w:val="12"/>
                        <w:lang w:val="en-US"/>
                      </w:rPr>
                      <w:t>51</w:t>
                    </w:r>
                  </w:p>
                </w:txbxContent>
              </v:textbox>
            </v:shape>
            <v:rect id="_x0000_s1288" style="position:absolute;left:3446;top:1184;width:1196;height:406;mso-wrap-style:none;v-text-anchor:middle">
              <v:fill color2="black"/>
            </v:rect>
            <v:rect id="_x0000_s1289" style="position:absolute;left:3495;top:1261;width:66;height:67;mso-wrap-style:none;v-text-anchor:middle" fillcolor="#ff9" strokeweight=".18mm">
              <v:fill color2="#006"/>
            </v:rect>
            <v:shape id="_x0000_s1290" type="#_x0000_t202" style="position:absolute;left:3599;top:1213;width:411;height:275;mso-wrap-style:none;v-text-anchor:middle" filled="f" stroked="f">
              <v:stroke joinstyle="round"/>
              <v:textbox style="mso-rotate-with-shape:t" inset="0,0,0,0">
                <w:txbxContent>
                  <w:p w:rsidR="00EC6902" w:rsidRDefault="00EC6902">
                    <w:pPr>
                      <w:rPr>
                        <w:rFonts w:ascii="Arial" w:hAnsi="Arial" w:cs="Arial"/>
                        <w:color w:val="000000"/>
                        <w:sz w:val="12"/>
                        <w:szCs w:val="12"/>
                        <w:lang w:val="en-US"/>
                      </w:rPr>
                    </w:pPr>
                    <w:r>
                      <w:rPr>
                        <w:rFonts w:ascii="Arial" w:hAnsi="Arial" w:cs="Arial"/>
                        <w:color w:val="000000"/>
                        <w:sz w:val="12"/>
                        <w:szCs w:val="12"/>
                        <w:lang w:val="en-US"/>
                      </w:rPr>
                      <w:t>ΔR Лпр</w:t>
                    </w:r>
                  </w:p>
                </w:txbxContent>
              </v:textbox>
            </v:shape>
            <v:rect id="_x0000_s1291" style="position:absolute;left:3495;top:1465;width:66;height:67;mso-wrap-style:none;v-text-anchor:middle" fillcolor="lime" strokeweight=".18mm">
              <v:fill color2="fuchsia"/>
            </v:rect>
            <v:shape id="_x0000_s1292" type="#_x0000_t202" style="position:absolute;left:3600;top:1417;width:956;height:275;mso-wrap-style:none;v-text-anchor:middle" filled="f" stroked="f">
              <v:stroke joinstyle="round"/>
              <v:textbox style="mso-rotate-with-shape:t" inset="0,0,0,0">
                <w:txbxContent>
                  <w:p w:rsidR="00EC6902" w:rsidRDefault="00EC6902">
                    <w:pPr>
                      <w:rPr>
                        <w:rFonts w:ascii="Arial" w:hAnsi="Arial" w:cs="Arial"/>
                        <w:color w:val="000000"/>
                        <w:sz w:val="12"/>
                        <w:szCs w:val="12"/>
                        <w:lang w:val="en-US"/>
                      </w:rPr>
                    </w:pPr>
                    <w:r>
                      <w:rPr>
                        <w:rFonts w:ascii="Arial" w:hAnsi="Arial" w:cs="Arial"/>
                        <w:color w:val="000000"/>
                        <w:sz w:val="12"/>
                        <w:szCs w:val="12"/>
                        <w:lang w:val="en-US"/>
                      </w:rPr>
                      <w:t>ΔR Лва и ΔR Лао</w:t>
                    </w:r>
                  </w:p>
                </w:txbxContent>
              </v:textbox>
            </v:shape>
            <v:rect id="_x0000_s1293" style="position:absolute;left:48;top:49;width:4633;height:2676;mso-wrap-style:none;v-text-anchor:middle" filled="f" strokeweight=".18mm"/>
            <w10:wrap type="none"/>
            <w10:anchorlock/>
          </v:group>
        </w:pict>
      </w:r>
    </w:p>
    <w:p w:rsidR="000B3829" w:rsidRDefault="000B3829" w:rsidP="007468EC">
      <w:pPr>
        <w:spacing w:line="360" w:lineRule="auto"/>
        <w:ind w:firstLine="709"/>
        <w:jc w:val="both"/>
        <w:rPr>
          <w:sz w:val="28"/>
          <w:szCs w:val="28"/>
        </w:rPr>
      </w:pPr>
    </w:p>
    <w:p w:rsidR="000B3829" w:rsidRDefault="000B3829" w:rsidP="007468EC">
      <w:pPr>
        <w:spacing w:line="360" w:lineRule="auto"/>
        <w:ind w:firstLine="709"/>
        <w:jc w:val="both"/>
        <w:rPr>
          <w:sz w:val="28"/>
          <w:szCs w:val="28"/>
        </w:rPr>
      </w:pPr>
    </w:p>
    <w:p w:rsidR="000B3829" w:rsidRDefault="000B3829" w:rsidP="007468EC">
      <w:pPr>
        <w:spacing w:line="360" w:lineRule="auto"/>
        <w:ind w:firstLine="709"/>
        <w:jc w:val="both"/>
        <w:rPr>
          <w:sz w:val="28"/>
          <w:szCs w:val="28"/>
        </w:rPr>
      </w:pPr>
    </w:p>
    <w:p w:rsidR="000B3829" w:rsidRDefault="000B3829" w:rsidP="007468EC">
      <w:pPr>
        <w:spacing w:line="360" w:lineRule="auto"/>
        <w:ind w:firstLine="709"/>
        <w:jc w:val="both"/>
        <w:rPr>
          <w:sz w:val="28"/>
          <w:szCs w:val="28"/>
        </w:rPr>
      </w:pPr>
    </w:p>
    <w:p w:rsidR="000B3829" w:rsidRDefault="000B3829"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Рисунок 12. Размер влияния факторов на изменение рентабельности</w:t>
      </w:r>
    </w:p>
    <w:p w:rsidR="00EC6902" w:rsidRDefault="00EC6902" w:rsidP="007468EC">
      <w:pPr>
        <w:spacing w:line="360" w:lineRule="auto"/>
        <w:ind w:firstLine="709"/>
        <w:jc w:val="both"/>
        <w:rPr>
          <w:sz w:val="28"/>
          <w:szCs w:val="28"/>
        </w:rPr>
      </w:pPr>
    </w:p>
    <w:p w:rsidR="00AE771C" w:rsidRPr="00211600" w:rsidRDefault="00EC6902" w:rsidP="00211600">
      <w:pPr>
        <w:spacing w:line="360" w:lineRule="auto"/>
        <w:ind w:firstLine="709"/>
        <w:jc w:val="center"/>
        <w:rPr>
          <w:b/>
          <w:sz w:val="28"/>
          <w:szCs w:val="28"/>
        </w:rPr>
      </w:pPr>
      <w:r>
        <w:rPr>
          <w:sz w:val="28"/>
          <w:szCs w:val="28"/>
        </w:rPr>
        <w:br w:type="page"/>
      </w:r>
      <w:r w:rsidR="00211600" w:rsidRPr="00211600">
        <w:rPr>
          <w:b/>
          <w:sz w:val="28"/>
          <w:szCs w:val="28"/>
        </w:rPr>
        <w:lastRenderedPageBreak/>
        <w:t xml:space="preserve">3. </w:t>
      </w:r>
      <w:r w:rsidR="00AE771C" w:rsidRPr="00211600">
        <w:rPr>
          <w:b/>
          <w:sz w:val="28"/>
          <w:szCs w:val="28"/>
        </w:rPr>
        <w:t>ПРОБЛЕМА ЭФФЕКТИВНОСТИ ИСПОЛЬЗОВАНИЯ ОПФ</w:t>
      </w:r>
    </w:p>
    <w:p w:rsidR="00EC6902" w:rsidRPr="00211600" w:rsidRDefault="00EC6902" w:rsidP="00211600">
      <w:pPr>
        <w:spacing w:line="360" w:lineRule="auto"/>
        <w:ind w:firstLine="709"/>
        <w:jc w:val="center"/>
        <w:rPr>
          <w:b/>
          <w:sz w:val="28"/>
          <w:szCs w:val="28"/>
        </w:rPr>
      </w:pPr>
    </w:p>
    <w:p w:rsidR="00AE771C" w:rsidRPr="00211600" w:rsidRDefault="00211600" w:rsidP="00211600">
      <w:pPr>
        <w:spacing w:line="360" w:lineRule="auto"/>
        <w:ind w:firstLine="709"/>
        <w:jc w:val="center"/>
        <w:rPr>
          <w:b/>
          <w:sz w:val="28"/>
          <w:szCs w:val="28"/>
        </w:rPr>
      </w:pPr>
      <w:r w:rsidRPr="00211600">
        <w:rPr>
          <w:b/>
          <w:sz w:val="28"/>
          <w:szCs w:val="28"/>
        </w:rPr>
        <w:t xml:space="preserve">3.1 </w:t>
      </w:r>
      <w:r w:rsidR="00AE771C" w:rsidRPr="00211600">
        <w:rPr>
          <w:b/>
          <w:sz w:val="28"/>
          <w:szCs w:val="28"/>
        </w:rPr>
        <w:t>Расчет матрицы эффективности</w:t>
      </w:r>
    </w:p>
    <w:p w:rsidR="00EC6902" w:rsidRDefault="00EC6902"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Для качественной оценки эффективности использования производственных ресурсов (материальных, трудовых и капитальных) используется индекс эффективности.</w:t>
      </w:r>
    </w:p>
    <w:p w:rsidR="00AE771C" w:rsidRPr="005D7D76" w:rsidRDefault="00AE771C" w:rsidP="007468EC">
      <w:pPr>
        <w:spacing w:line="360" w:lineRule="auto"/>
        <w:ind w:firstLine="709"/>
        <w:jc w:val="both"/>
        <w:rPr>
          <w:sz w:val="28"/>
          <w:szCs w:val="28"/>
        </w:rPr>
      </w:pPr>
      <w:r w:rsidRPr="005D7D76">
        <w:rPr>
          <w:sz w:val="28"/>
          <w:szCs w:val="28"/>
        </w:rPr>
        <w:t>Расчет индекса эффективности осуществляется по формуле 46:</w:t>
      </w:r>
    </w:p>
    <w:p w:rsidR="00EC6902" w:rsidRDefault="00EC6902" w:rsidP="007468EC">
      <w:pPr>
        <w:spacing w:line="360" w:lineRule="auto"/>
        <w:ind w:firstLine="709"/>
        <w:jc w:val="both"/>
        <w:rPr>
          <w:sz w:val="28"/>
          <w:szCs w:val="28"/>
        </w:rPr>
      </w:pPr>
    </w:p>
    <w:p w:rsidR="00AE771C" w:rsidRPr="005D7D76" w:rsidRDefault="00EF13B0" w:rsidP="007468EC">
      <w:pPr>
        <w:spacing w:line="360" w:lineRule="auto"/>
        <w:ind w:firstLine="709"/>
        <w:jc w:val="both"/>
        <w:rPr>
          <w:sz w:val="28"/>
          <w:szCs w:val="28"/>
        </w:rPr>
      </w:pPr>
      <w:r w:rsidRPr="005D7D76">
        <w:rPr>
          <w:sz w:val="28"/>
          <w:szCs w:val="28"/>
        </w:rPr>
        <w:object w:dxaOrig="936" w:dyaOrig="1971">
          <v:shape id="_x0000_i1126" type="#_x0000_t75" style="width:46.5pt;height:98.25pt" o:ole="" filled="t">
            <v:fill color2="black"/>
            <v:imagedata r:id="rId183" o:title=""/>
          </v:shape>
          <o:OLEObject Type="Embed" ProgID="Equation.3" ShapeID="_x0000_i1126" DrawAspect="Content" ObjectID="_1459342411" r:id="rId184"/>
        </w:object>
      </w:r>
      <w:r w:rsidR="00AE771C" w:rsidRPr="005D7D76">
        <w:rPr>
          <w:sz w:val="28"/>
          <w:szCs w:val="28"/>
        </w:rPr>
        <w:t>,</w:t>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t>(46)</w:t>
      </w:r>
    </w:p>
    <w:p w:rsidR="00EC6902" w:rsidRDefault="00EC6902"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где</w:t>
      </w:r>
      <w:r w:rsidRPr="005D7D76">
        <w:rPr>
          <w:sz w:val="28"/>
          <w:szCs w:val="28"/>
        </w:rPr>
        <w:tab/>
      </w:r>
      <w:r w:rsidRPr="005D7D76">
        <w:rPr>
          <w:sz w:val="28"/>
          <w:szCs w:val="28"/>
          <w:lang w:val="en-US"/>
        </w:rPr>
        <w:t>I</w:t>
      </w:r>
      <w:r w:rsidRPr="005D7D76">
        <w:rPr>
          <w:sz w:val="28"/>
          <w:szCs w:val="28"/>
          <w:vertAlign w:val="subscript"/>
        </w:rPr>
        <w:t>э</w:t>
      </w:r>
      <w:r w:rsidRPr="005D7D76">
        <w:rPr>
          <w:sz w:val="28"/>
          <w:szCs w:val="28"/>
        </w:rPr>
        <w:t xml:space="preserve"> – индекс затрат;</w:t>
      </w:r>
    </w:p>
    <w:p w:rsidR="00AE771C" w:rsidRPr="005D7D76" w:rsidRDefault="00AE771C" w:rsidP="007468EC">
      <w:pPr>
        <w:spacing w:line="360" w:lineRule="auto"/>
        <w:ind w:firstLine="709"/>
        <w:jc w:val="both"/>
        <w:rPr>
          <w:sz w:val="28"/>
          <w:szCs w:val="28"/>
        </w:rPr>
      </w:pPr>
      <w:r w:rsidRPr="005D7D76">
        <w:rPr>
          <w:sz w:val="28"/>
          <w:szCs w:val="28"/>
          <w:lang w:val="en-US"/>
        </w:rPr>
        <w:t>I</w:t>
      </w:r>
      <w:r w:rsidRPr="005D7D76">
        <w:rPr>
          <w:sz w:val="28"/>
          <w:szCs w:val="28"/>
          <w:vertAlign w:val="subscript"/>
        </w:rPr>
        <w:t>р</w:t>
      </w:r>
      <w:r w:rsidRPr="005D7D76">
        <w:rPr>
          <w:sz w:val="28"/>
          <w:szCs w:val="28"/>
        </w:rPr>
        <w:t xml:space="preserve"> – индекс результат.</w:t>
      </w:r>
    </w:p>
    <w:p w:rsidR="00AE771C" w:rsidRPr="005D7D76" w:rsidRDefault="00AE771C" w:rsidP="007468EC">
      <w:pPr>
        <w:spacing w:line="360" w:lineRule="auto"/>
        <w:ind w:firstLine="709"/>
        <w:jc w:val="both"/>
        <w:rPr>
          <w:sz w:val="28"/>
          <w:szCs w:val="28"/>
        </w:rPr>
      </w:pPr>
      <w:r w:rsidRPr="005D7D76">
        <w:rPr>
          <w:sz w:val="28"/>
          <w:szCs w:val="28"/>
        </w:rPr>
        <w:t>Таким образом, значение индекса эффективности будет равно:</w:t>
      </w:r>
    </w:p>
    <w:p w:rsidR="00EC6902" w:rsidRDefault="00EC6902" w:rsidP="007468EC">
      <w:pPr>
        <w:spacing w:line="360" w:lineRule="auto"/>
        <w:ind w:firstLine="709"/>
        <w:jc w:val="both"/>
        <w:rPr>
          <w:sz w:val="28"/>
          <w:szCs w:val="28"/>
        </w:rPr>
      </w:pPr>
    </w:p>
    <w:p w:rsidR="00AE771C" w:rsidRPr="005D7D76" w:rsidRDefault="00EF13B0" w:rsidP="007468EC">
      <w:pPr>
        <w:spacing w:line="360" w:lineRule="auto"/>
        <w:ind w:firstLine="709"/>
        <w:jc w:val="both"/>
        <w:rPr>
          <w:sz w:val="28"/>
          <w:szCs w:val="28"/>
        </w:rPr>
      </w:pPr>
      <w:r w:rsidRPr="005D7D76">
        <w:rPr>
          <w:sz w:val="28"/>
          <w:szCs w:val="28"/>
        </w:rPr>
        <w:object w:dxaOrig="1274" w:dyaOrig="978">
          <v:shape id="_x0000_i1127" type="#_x0000_t75" style="width:63.75pt;height:48.75pt" o:ole="" filled="t">
            <v:fill color2="black"/>
            <v:imagedata r:id="rId185" o:title=""/>
          </v:shape>
          <o:OLEObject Type="Embed" ProgID="Equation.3" ShapeID="_x0000_i1127" DrawAspect="Content" ObjectID="_1459342412" r:id="rId186"/>
        </w:object>
      </w:r>
    </w:p>
    <w:p w:rsidR="00EC6902" w:rsidRDefault="00EC6902"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Рост затрат ниже, чем рост объёма производства, или снижение товарной продукции идёт меньшими темпами, чем снижаются затраты (производственный рычаг).</w:t>
      </w:r>
    </w:p>
    <w:p w:rsidR="00AE771C" w:rsidRPr="005D7D76" w:rsidRDefault="00AE771C" w:rsidP="007468EC">
      <w:pPr>
        <w:spacing w:line="360" w:lineRule="auto"/>
        <w:ind w:firstLine="709"/>
        <w:jc w:val="both"/>
        <w:rPr>
          <w:sz w:val="28"/>
          <w:szCs w:val="28"/>
        </w:rPr>
      </w:pPr>
      <w:r w:rsidRPr="005D7D76">
        <w:rPr>
          <w:sz w:val="28"/>
          <w:szCs w:val="28"/>
        </w:rPr>
        <w:t>Данные для построения графика эффективности представлены в таблице 24.</w:t>
      </w:r>
    </w:p>
    <w:p w:rsidR="00EC6902" w:rsidRDefault="00EC6902" w:rsidP="007468EC">
      <w:pPr>
        <w:spacing w:line="360" w:lineRule="auto"/>
        <w:ind w:firstLine="709"/>
        <w:jc w:val="both"/>
        <w:rPr>
          <w:sz w:val="28"/>
          <w:szCs w:val="28"/>
        </w:rPr>
      </w:pPr>
    </w:p>
    <w:p w:rsidR="00AE771C" w:rsidRPr="005D7D76" w:rsidRDefault="00211600" w:rsidP="007468EC">
      <w:pPr>
        <w:spacing w:line="360" w:lineRule="auto"/>
        <w:ind w:firstLine="709"/>
        <w:jc w:val="both"/>
        <w:rPr>
          <w:sz w:val="28"/>
          <w:szCs w:val="28"/>
        </w:rPr>
      </w:pPr>
      <w:r>
        <w:rPr>
          <w:sz w:val="28"/>
          <w:szCs w:val="28"/>
        </w:rPr>
        <w:br w:type="page"/>
      </w:r>
      <w:r w:rsidR="00AE771C" w:rsidRPr="005D7D76">
        <w:rPr>
          <w:sz w:val="28"/>
          <w:szCs w:val="28"/>
        </w:rPr>
        <w:lastRenderedPageBreak/>
        <w:t>Таблица 24</w:t>
      </w:r>
    </w:p>
    <w:p w:rsidR="00AE771C" w:rsidRPr="005D7D76" w:rsidRDefault="00AE771C" w:rsidP="007468EC">
      <w:pPr>
        <w:spacing w:line="360" w:lineRule="auto"/>
        <w:ind w:firstLine="709"/>
        <w:jc w:val="both"/>
        <w:rPr>
          <w:sz w:val="28"/>
          <w:szCs w:val="28"/>
        </w:rPr>
      </w:pPr>
      <w:r w:rsidRPr="005D7D76">
        <w:rPr>
          <w:sz w:val="28"/>
          <w:szCs w:val="28"/>
        </w:rPr>
        <w:t>Данные для расчета графика эффективности</w:t>
      </w:r>
    </w:p>
    <w:tbl>
      <w:tblPr>
        <w:tblW w:w="0" w:type="auto"/>
        <w:tblInd w:w="98" w:type="dxa"/>
        <w:tblLook w:val="0000" w:firstRow="0" w:lastRow="0" w:firstColumn="0" w:lastColumn="0" w:noHBand="0" w:noVBand="0"/>
      </w:tblPr>
      <w:tblGrid>
        <w:gridCol w:w="2194"/>
        <w:gridCol w:w="1724"/>
        <w:gridCol w:w="1066"/>
        <w:gridCol w:w="1066"/>
        <w:gridCol w:w="766"/>
        <w:gridCol w:w="766"/>
        <w:gridCol w:w="1890"/>
      </w:tblGrid>
      <w:tr w:rsidR="00AE771C" w:rsidRPr="005D7D76" w:rsidTr="00EC6902">
        <w:trPr>
          <w:trHeight w:val="255"/>
        </w:trPr>
        <w:tc>
          <w:tcPr>
            <w:tcW w:w="0" w:type="auto"/>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Показатель</w:t>
            </w:r>
          </w:p>
        </w:tc>
        <w:tc>
          <w:tcPr>
            <w:tcW w:w="0" w:type="auto"/>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Условные обозначения</w:t>
            </w:r>
          </w:p>
        </w:tc>
        <w:tc>
          <w:tcPr>
            <w:tcW w:w="0" w:type="auto"/>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2008 год</w:t>
            </w:r>
          </w:p>
        </w:tc>
        <w:tc>
          <w:tcPr>
            <w:tcW w:w="0" w:type="auto"/>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2009 год</w:t>
            </w:r>
          </w:p>
        </w:tc>
        <w:tc>
          <w:tcPr>
            <w:tcW w:w="0" w:type="auto"/>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vertAlign w:val="subscript"/>
              </w:rPr>
            </w:pPr>
            <w:r w:rsidRPr="00EC6902">
              <w:rPr>
                <w:sz w:val="20"/>
                <w:szCs w:val="20"/>
                <w:lang w:val="en-US"/>
              </w:rPr>
              <w:t>I</w:t>
            </w:r>
            <w:r w:rsidRPr="00EC6902">
              <w:rPr>
                <w:sz w:val="20"/>
                <w:szCs w:val="20"/>
                <w:vertAlign w:val="subscript"/>
              </w:rPr>
              <w:t>z</w:t>
            </w:r>
            <w:r w:rsidRPr="00EC6902">
              <w:rPr>
                <w:sz w:val="20"/>
                <w:szCs w:val="20"/>
              </w:rPr>
              <w:t>,</w:t>
            </w:r>
            <w:r w:rsidRPr="00EC6902">
              <w:rPr>
                <w:sz w:val="20"/>
                <w:szCs w:val="20"/>
                <w:vertAlign w:val="subscript"/>
              </w:rPr>
              <w:t>p</w:t>
            </w:r>
          </w:p>
        </w:tc>
        <w:tc>
          <w:tcPr>
            <w:tcW w:w="0" w:type="auto"/>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vertAlign w:val="subscript"/>
              </w:rPr>
            </w:pPr>
            <w:r w:rsidRPr="00EC6902">
              <w:rPr>
                <w:sz w:val="20"/>
                <w:szCs w:val="20"/>
              </w:rPr>
              <w:t>I</w:t>
            </w:r>
            <w:r w:rsidRPr="00EC6902">
              <w:rPr>
                <w:sz w:val="20"/>
                <w:szCs w:val="20"/>
                <w:vertAlign w:val="subscript"/>
              </w:rPr>
              <w:t>э</w:t>
            </w:r>
          </w:p>
        </w:tc>
        <w:tc>
          <w:tcPr>
            <w:tcW w:w="0" w:type="auto"/>
            <w:tcBorders>
              <w:top w:val="single" w:sz="4" w:space="0" w:color="000000"/>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Область эффективности</w:t>
            </w:r>
          </w:p>
        </w:tc>
      </w:tr>
      <w:tr w:rsidR="00AE771C" w:rsidRPr="005D7D76" w:rsidTr="00EC6902">
        <w:trPr>
          <w:trHeight w:val="255"/>
        </w:trPr>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Объем производства, руб.</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V</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1309198,2</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1551145,3</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1,1848</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p>
        </w:tc>
      </w:tr>
      <w:tr w:rsidR="00AE771C" w:rsidRPr="005D7D76" w:rsidTr="00EC6902">
        <w:trPr>
          <w:trHeight w:val="255"/>
        </w:trPr>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Численность работающих, чел.</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Чраб</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167</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295</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1,7665</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1,4909</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w:t>
            </w:r>
          </w:p>
        </w:tc>
      </w:tr>
      <w:tr w:rsidR="00AE771C" w:rsidRPr="005D7D76" w:rsidTr="00EC6902">
        <w:trPr>
          <w:trHeight w:val="255"/>
        </w:trPr>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Численность рабочих, чел.</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Чр</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155</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269</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1,7355</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1,4648</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w:t>
            </w:r>
          </w:p>
        </w:tc>
      </w:tr>
      <w:tr w:rsidR="00AE771C" w:rsidRPr="005D7D76" w:rsidTr="00EC6902">
        <w:trPr>
          <w:trHeight w:val="255"/>
        </w:trPr>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Стоимость ОПФ, руб.</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S</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915722</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922268</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1,0071</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0,8501</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"5"</w:t>
            </w:r>
          </w:p>
        </w:tc>
      </w:tr>
      <w:tr w:rsidR="00AE771C" w:rsidRPr="005D7D76" w:rsidTr="00EC6902">
        <w:trPr>
          <w:trHeight w:val="255"/>
        </w:trPr>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Себестоимость, руб.</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с/с</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1146043</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1216355,8</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1,0614</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0,8958</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"5"</w:t>
            </w:r>
          </w:p>
        </w:tc>
      </w:tr>
      <w:tr w:rsidR="00AE771C" w:rsidRPr="005D7D76" w:rsidTr="00EC6902">
        <w:trPr>
          <w:trHeight w:val="255"/>
        </w:trPr>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Материальные затраты, руб.</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МЗ</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244489</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267897</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1,0957</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0,9248</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"5"</w:t>
            </w:r>
          </w:p>
        </w:tc>
      </w:tr>
      <w:tr w:rsidR="00AE771C" w:rsidRPr="005D7D76" w:rsidTr="00EC6902">
        <w:trPr>
          <w:trHeight w:val="255"/>
        </w:trPr>
        <w:tc>
          <w:tcPr>
            <w:tcW w:w="0" w:type="auto"/>
            <w:gridSpan w:val="2"/>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Средний индекс</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461315,2</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481416,96</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1,0436</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0,8808</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"5"</w:t>
            </w:r>
          </w:p>
        </w:tc>
      </w:tr>
    </w:tbl>
    <w:p w:rsidR="00EC6902" w:rsidRDefault="00EC6902" w:rsidP="007468EC">
      <w:pPr>
        <w:spacing w:line="360" w:lineRule="auto"/>
        <w:ind w:firstLine="709"/>
        <w:jc w:val="both"/>
        <w:rPr>
          <w:sz w:val="28"/>
          <w:szCs w:val="28"/>
        </w:rPr>
      </w:pPr>
    </w:p>
    <w:p w:rsidR="00AE771C" w:rsidRDefault="00AE771C" w:rsidP="007468EC">
      <w:pPr>
        <w:spacing w:line="360" w:lineRule="auto"/>
        <w:ind w:firstLine="709"/>
        <w:jc w:val="both"/>
        <w:rPr>
          <w:sz w:val="28"/>
          <w:szCs w:val="28"/>
        </w:rPr>
      </w:pPr>
      <w:r w:rsidRPr="005D7D76">
        <w:rPr>
          <w:sz w:val="28"/>
          <w:szCs w:val="28"/>
        </w:rPr>
        <w:t>На основании таблицы строится график эффективности, рисунок 14.</w:t>
      </w:r>
    </w:p>
    <w:p w:rsidR="00EC6902" w:rsidRPr="005D7D76" w:rsidRDefault="00EC6902" w:rsidP="007468EC">
      <w:pPr>
        <w:spacing w:line="360" w:lineRule="auto"/>
        <w:ind w:firstLine="709"/>
        <w:jc w:val="both"/>
        <w:rPr>
          <w:sz w:val="28"/>
          <w:szCs w:val="28"/>
        </w:rPr>
      </w:pPr>
    </w:p>
    <w:p w:rsidR="00AE771C" w:rsidRPr="005D7D76" w:rsidRDefault="006B7360" w:rsidP="007468EC">
      <w:pPr>
        <w:spacing w:line="360" w:lineRule="auto"/>
        <w:ind w:firstLine="709"/>
        <w:jc w:val="both"/>
        <w:rPr>
          <w:sz w:val="28"/>
          <w:szCs w:val="28"/>
        </w:rPr>
      </w:pPr>
      <w:r>
        <w:rPr>
          <w:sz w:val="28"/>
          <w:szCs w:val="28"/>
        </w:rPr>
      </w:r>
      <w:r>
        <w:rPr>
          <w:sz w:val="28"/>
          <w:szCs w:val="28"/>
        </w:rPr>
        <w:pict>
          <v:group id="_x0000_s1294" style="width:290.5pt;height:181.85pt;mso-wrap-distance-left:0;mso-wrap-distance-right:0;mso-position-horizontal-relative:char;mso-position-vertical-relative:line" coordsize="6554,4521">
            <o:lock v:ext="edit" text="t"/>
            <v:rect id="_x0000_s1295" style="position:absolute;width:6554;height:4521;mso-wrap-style:none;v-text-anchor:middle" filled="f" stroked="f">
              <v:stroke joinstyle="round"/>
            </v:rect>
            <v:shape id="_x0000_s1296" type="#_x0000_t202" style="position:absolute;left:257;top:312;width:373;height:424;v-text-anchor:middle" stroked="f">
              <v:fill color2="black"/>
              <v:stroke joinstyle="round"/>
              <v:textbox style="mso-rotate-with-shape:t" inset="2.89mm,1.45mm,2.89mm,1.45mm">
                <w:txbxContent>
                  <w:p w:rsidR="00EC6902" w:rsidRDefault="00EC6902">
                    <w:pPr>
                      <w:rPr>
                        <w:sz w:val="27"/>
                      </w:rPr>
                    </w:pPr>
                    <w:r>
                      <w:rPr>
                        <w:sz w:val="27"/>
                      </w:rPr>
                      <w:t>Р</w:t>
                    </w:r>
                  </w:p>
                </w:txbxContent>
              </v:textbox>
            </v:shape>
            <v:shape id="_x0000_s1297" type="#_x0000_t202" style="position:absolute;left:161;top:794;width:451;height:356;v-text-anchor:middle" stroked="f">
              <v:fill color2="black"/>
              <v:stroke joinstyle="round"/>
              <v:textbox style="mso-rotate-with-shape:t" inset="1.75mm,.88mm,1.75mm,.88mm">
                <w:txbxContent>
                  <w:p w:rsidR="00EC6902" w:rsidRDefault="00EC6902">
                    <w:pPr>
                      <w:rPr>
                        <w:sz w:val="17"/>
                        <w:szCs w:val="16"/>
                      </w:rPr>
                    </w:pPr>
                    <w:r>
                      <w:rPr>
                        <w:sz w:val="17"/>
                        <w:szCs w:val="16"/>
                      </w:rPr>
                      <w:t>ТП</w:t>
                    </w:r>
                  </w:p>
                </w:txbxContent>
              </v:textbox>
            </v:shape>
            <v:shape id="_x0000_s1298" type="#_x0000_t202" style="position:absolute;left:305;top:1183;width:366;height:451;v-text-anchor:middle" stroked="f">
              <v:fill color2="black"/>
              <v:stroke joinstyle="round"/>
              <v:textbox style="mso-rotate-with-shape:t" inset="1.75mm,.88mm,1.75mm,.88mm">
                <w:txbxContent>
                  <w:p w:rsidR="00EC6902" w:rsidRDefault="00EC6902">
                    <w:pPr>
                      <w:rPr>
                        <w:sz w:val="22"/>
                        <w:szCs w:val="20"/>
                      </w:rPr>
                    </w:pPr>
                    <w:r>
                      <w:rPr>
                        <w:sz w:val="22"/>
                        <w:szCs w:val="20"/>
                      </w:rPr>
                      <w:t>1</w:t>
                    </w:r>
                  </w:p>
                </w:txbxContent>
              </v:textbox>
            </v:shape>
            <v:shape id="_x0000_s1299" type="#_x0000_t202" style="position:absolute;left:2586;top:3760;width:773;height:418;v-text-anchor:middle" stroked="f">
              <v:fill color2="black"/>
              <v:stroke joinstyle="round"/>
              <v:textbox style="layout-flow:vertical;mso-rotate-with-shape:t" inset=".88mm,1.75mm,.88mm,1.75mm">
                <w:txbxContent>
                  <w:p w:rsidR="00EC6902" w:rsidRDefault="00EC6902">
                    <w:pPr>
                      <w:rPr>
                        <w:sz w:val="20"/>
                        <w:szCs w:val="20"/>
                      </w:rPr>
                    </w:pPr>
                    <w:r>
                      <w:rPr>
                        <w:sz w:val="20"/>
                        <w:szCs w:val="20"/>
                      </w:rPr>
                      <w:t>0,9248</w:t>
                    </w:r>
                  </w:p>
                </w:txbxContent>
              </v:textbox>
            </v:shape>
            <v:shape id="_x0000_s1300" type="#_x0000_t202" style="position:absolute;left:3732;top:856;width:564;height:419;v-text-anchor:middle" stroked="f">
              <v:fill color2="black"/>
              <v:stroke joinstyle="round"/>
              <v:textbox style="mso-rotate-with-shape:t" inset="1.75mm,.88mm,1.75mm,.88mm">
                <w:txbxContent>
                  <w:p w:rsidR="00EC6902" w:rsidRDefault="00EC6902">
                    <w:pPr>
                      <w:jc w:val="center"/>
                      <w:rPr>
                        <w:sz w:val="27"/>
                        <w:szCs w:val="40"/>
                      </w:rPr>
                    </w:pPr>
                    <w:r>
                      <w:rPr>
                        <w:sz w:val="27"/>
                        <w:szCs w:val="40"/>
                      </w:rPr>
                      <w:t>1</w:t>
                    </w:r>
                  </w:p>
                </w:txbxContent>
              </v:textbox>
            </v:shape>
            <v:line id="_x0000_s1301" style="position:absolute;flip:x" from="593,532" to="623,3559" strokeweight=".26mm">
              <v:stroke joinstyle="miter"/>
            </v:line>
            <v:line id="_x0000_s1302" style="position:absolute;flip:y" from="603,3545" to="5646,3560" strokeweight=".26mm">
              <v:stroke joinstyle="miter"/>
            </v:line>
            <v:line id="_x0000_s1303" style="position:absolute" from="615,894" to="5723,894" strokeweight=".26mm">
              <v:stroke joinstyle="miter"/>
            </v:line>
            <v:line id="_x0000_s1304" style="position:absolute" from="3530,919" to="3530,919" strokeweight=".26mm">
              <v:stroke joinstyle="miter"/>
            </v:line>
            <v:line id="_x0000_s1305" style="position:absolute" from="3540,548" to="3540,3587" strokeweight=".26mm">
              <v:stroke joinstyle="miter"/>
            </v:line>
            <v:line id="_x0000_s1306" style="position:absolute;flip:y" from="572,53" to="4500,3557" strokeweight=".26mm">
              <v:stroke joinstyle="miter"/>
            </v:line>
            <v:line id="_x0000_s1307" style="position:absolute;flip:y" from="615,1278" to="5910,1289" strokeweight=".26mm">
              <v:stroke joinstyle="miter"/>
            </v:line>
            <v:line id="_x0000_s1308" style="position:absolute;flip:y" from="3341,867" to="3350,3547" strokeweight=".26mm">
              <v:stroke joinstyle="miter"/>
            </v:line>
            <v:oval id="_x0000_s1309" style="position:absolute;left:3300;top:845;width:113;height:87;mso-wrap-style:none;v-text-anchor:middle" fillcolor="black" strokeweight=".26mm">
              <v:stroke joinstyle="miter"/>
            </v:oval>
            <v:shape id="_x0000_s1310" type="#_x0000_t202" style="position:absolute;left:2076;top:2543;width:564;height:580;v-text-anchor:middle" stroked="f">
              <v:fill color2="black"/>
              <v:stroke joinstyle="round"/>
              <v:textbox style="mso-rotate-with-shape:t" inset="1.75mm,.88mm,1.75mm,.88mm">
                <w:txbxContent>
                  <w:p w:rsidR="00EC6902" w:rsidRDefault="00EC6902">
                    <w:pPr>
                      <w:jc w:val="center"/>
                      <w:rPr>
                        <w:sz w:val="34"/>
                        <w:szCs w:val="48"/>
                      </w:rPr>
                    </w:pPr>
                    <w:r>
                      <w:rPr>
                        <w:sz w:val="34"/>
                        <w:szCs w:val="48"/>
                      </w:rPr>
                      <w:t>2</w:t>
                    </w:r>
                  </w:p>
                </w:txbxContent>
              </v:textbox>
            </v:shape>
            <v:shape id="_x0000_s1311" type="#_x0000_t202" style="position:absolute;left:835;top:1625;width:562;height:580;v-text-anchor:middle" stroked="f">
              <v:fill color2="black"/>
              <v:stroke joinstyle="round"/>
              <v:textbox style="mso-rotate-with-shape:t" inset="1.75mm,.88mm,1.75mm,.88mm">
                <w:txbxContent>
                  <w:p w:rsidR="00EC6902" w:rsidRDefault="00EC6902">
                    <w:pPr>
                      <w:jc w:val="center"/>
                      <w:rPr>
                        <w:sz w:val="34"/>
                        <w:szCs w:val="48"/>
                      </w:rPr>
                    </w:pPr>
                    <w:r>
                      <w:rPr>
                        <w:sz w:val="34"/>
                        <w:szCs w:val="48"/>
                      </w:rPr>
                      <w:t>3</w:t>
                    </w:r>
                  </w:p>
                </w:txbxContent>
              </v:textbox>
            </v:shape>
            <v:shape id="_x0000_s1312" type="#_x0000_t202" style="position:absolute;left:4837;top:2068;width:562;height:580;v-text-anchor:middle" stroked="f">
              <v:fill color2="black"/>
              <v:stroke joinstyle="round"/>
              <v:textbox style="mso-rotate-with-shape:t" inset="1.75mm,.88mm,1.75mm,.88mm">
                <w:txbxContent>
                  <w:p w:rsidR="00EC6902" w:rsidRDefault="00EC6902">
                    <w:pPr>
                      <w:jc w:val="center"/>
                      <w:rPr>
                        <w:sz w:val="34"/>
                        <w:szCs w:val="48"/>
                      </w:rPr>
                    </w:pPr>
                    <w:r>
                      <w:rPr>
                        <w:sz w:val="34"/>
                        <w:szCs w:val="48"/>
                      </w:rPr>
                      <w:t>0</w:t>
                    </w:r>
                  </w:p>
                </w:txbxContent>
              </v:textbox>
            </v:shape>
            <v:shape id="_x0000_s1313" type="#_x0000_t202" style="position:absolute;left:1691;top:318;width:562;height:491;v-text-anchor:middle" stroked="f">
              <v:fill color2="black"/>
              <v:stroke joinstyle="round"/>
              <v:textbox style="mso-rotate-with-shape:t" inset="1.75mm,.88mm,1.75mm,.88mm">
                <w:txbxContent>
                  <w:p w:rsidR="00EC6902" w:rsidRDefault="00EC6902">
                    <w:pPr>
                      <w:jc w:val="center"/>
                      <w:rPr>
                        <w:sz w:val="34"/>
                        <w:szCs w:val="48"/>
                      </w:rPr>
                    </w:pPr>
                    <w:r>
                      <w:rPr>
                        <w:sz w:val="34"/>
                        <w:szCs w:val="48"/>
                      </w:rPr>
                      <w:t>5</w:t>
                    </w:r>
                  </w:p>
                </w:txbxContent>
              </v:textbox>
            </v:shape>
            <v:shape id="_x0000_s1314" type="#_x0000_t202" style="position:absolute;left:4512;top:269;width:563;height:489;v-text-anchor:middle" stroked="f">
              <v:fill color2="black"/>
              <v:stroke joinstyle="round"/>
              <v:textbox style="mso-rotate-with-shape:t" inset="1.75mm,.88mm,1.75mm,.88mm">
                <w:txbxContent>
                  <w:p w:rsidR="00EC6902" w:rsidRDefault="00EC6902">
                    <w:pPr>
                      <w:jc w:val="center"/>
                      <w:rPr>
                        <w:sz w:val="34"/>
                        <w:szCs w:val="48"/>
                      </w:rPr>
                    </w:pPr>
                    <w:r>
                      <w:rPr>
                        <w:sz w:val="34"/>
                        <w:szCs w:val="48"/>
                      </w:rPr>
                      <w:t>4</w:t>
                    </w:r>
                  </w:p>
                </w:txbxContent>
              </v:textbox>
            </v:shape>
            <v:shape id="_x0000_s1315" type="#_x0000_t202" style="position:absolute;left:3456;top:3603;width:365;height:372;v-text-anchor:middle" stroked="f">
              <v:fill color2="black"/>
              <v:stroke joinstyle="round"/>
              <v:textbox style="mso-rotate-with-shape:t" inset="1.75mm,.88mm,1.75mm,.88mm">
                <w:txbxContent>
                  <w:p w:rsidR="00EC6902" w:rsidRDefault="00EC6902">
                    <w:pPr>
                      <w:rPr>
                        <w:sz w:val="22"/>
                        <w:szCs w:val="20"/>
                      </w:rPr>
                    </w:pPr>
                    <w:r>
                      <w:rPr>
                        <w:sz w:val="22"/>
                        <w:szCs w:val="20"/>
                      </w:rPr>
                      <w:t>1</w:t>
                    </w:r>
                  </w:p>
                </w:txbxContent>
              </v:textbox>
            </v:shape>
            <v:shape id="_x0000_s1316" type="#_x0000_t202" style="position:absolute;left:5183;top:3591;width:578;height:407;v-text-anchor:middle" stroked="f">
              <v:fill color2="black"/>
              <v:stroke joinstyle="round"/>
              <v:textbox style="mso-rotate-with-shape:t" inset="2.89mm,1.45mm,2.89mm,1.45mm">
                <w:txbxContent>
                  <w:p w:rsidR="00EC6902" w:rsidRDefault="00EC6902">
                    <w:pPr>
                      <w:rPr>
                        <w:sz w:val="27"/>
                        <w:lang w:val="en-US"/>
                      </w:rPr>
                    </w:pPr>
                    <w:r>
                      <w:rPr>
                        <w:sz w:val="27"/>
                        <w:lang w:val="en-US"/>
                      </w:rPr>
                      <w:t>Z</w:t>
                    </w:r>
                  </w:p>
                </w:txbxContent>
              </v:textbox>
            </v:shape>
            <v:line id="_x0000_s1317" style="position:absolute;flip:y" from="3069,849" to="3078,3529" strokeweight=".26mm">
              <v:stroke joinstyle="miter"/>
            </v:line>
            <v:oval id="_x0000_s1318" style="position:absolute;left:3029;top:815;width:114;height:87;mso-wrap-style:none;v-text-anchor:middle" fillcolor="black" strokeweight=".26mm">
              <v:stroke joinstyle="miter"/>
            </v:oval>
            <v:shape id="_x0000_s1319" type="#_x0000_t202" style="position:absolute;left:2263;top:3792;width:772;height:417;v-text-anchor:middle" stroked="f">
              <v:fill color2="black"/>
              <v:stroke joinstyle="round"/>
              <v:textbox style="layout-flow:vertical;mso-rotate-with-shape:t" inset=".88mm,1.75mm,.88mm,1.75mm">
                <w:txbxContent>
                  <w:p w:rsidR="00EC6902" w:rsidRDefault="00EC6902">
                    <w:pPr>
                      <w:rPr>
                        <w:sz w:val="20"/>
                        <w:szCs w:val="20"/>
                      </w:rPr>
                    </w:pPr>
                    <w:r>
                      <w:rPr>
                        <w:sz w:val="20"/>
                        <w:szCs w:val="20"/>
                      </w:rPr>
                      <w:t>0,8958</w:t>
                    </w:r>
                  </w:p>
                </w:txbxContent>
              </v:textbox>
            </v:shape>
            <v:line id="_x0000_s1320" style="position:absolute;flip:y" from="2850,845" to="2859,3524" strokeweight=".26mm">
              <v:stroke joinstyle="miter"/>
            </v:line>
            <v:shape id="_x0000_s1321" type="#_x0000_t202" style="position:absolute;left:1963;top:3814;width:773;height:418;v-text-anchor:middle" stroked="f">
              <v:fill color2="black"/>
              <v:stroke joinstyle="round"/>
              <v:textbox style="layout-flow:vertical;mso-rotate-with-shape:t" inset=".88mm,1.75mm,.88mm,1.75mm">
                <w:txbxContent>
                  <w:p w:rsidR="00EC6902" w:rsidRDefault="00EC6902">
                    <w:pPr>
                      <w:rPr>
                        <w:sz w:val="20"/>
                        <w:szCs w:val="20"/>
                      </w:rPr>
                    </w:pPr>
                    <w:r>
                      <w:rPr>
                        <w:sz w:val="20"/>
                        <w:szCs w:val="20"/>
                      </w:rPr>
                      <w:t>0,8501</w:t>
                    </w:r>
                  </w:p>
                </w:txbxContent>
              </v:textbox>
            </v:shape>
            <v:oval id="_x0000_s1322" style="position:absolute;left:2769;top:836;width:113;height:88;mso-wrap-style:none;v-text-anchor:middle" fillcolor="black" strokeweight=".26mm">
              <v:stroke joinstyle="miter"/>
            </v:oval>
            <v:line id="_x0000_s1323" style="position:absolute;flip:y" from="4559,860" to="4568,3539" strokeweight=".26mm">
              <v:stroke joinstyle="miter"/>
            </v:line>
            <v:line id="_x0000_s1324" style="position:absolute;flip:y" from="4919,903" to="4928,3583" strokeweight=".26mm">
              <v:stroke joinstyle="miter"/>
            </v:line>
            <v:oval id="_x0000_s1325" style="position:absolute;left:4900;top:881;width:113;height:88;mso-wrap-style:none;v-text-anchor:middle" fillcolor="black" strokeweight=".26mm">
              <v:stroke joinstyle="miter"/>
            </v:oval>
            <v:oval id="_x0000_s1326" style="position:absolute;left:4480;top:836;width:113;height:88;mso-wrap-style:none;v-text-anchor:middle" fillcolor="black" strokeweight=".26mm">
              <v:stroke joinstyle="miter"/>
            </v:oval>
            <v:shape id="_x0000_s1327" type="#_x0000_t202" style="position:absolute;left:3734;top:3786;width:773;height:418;v-text-anchor:middle" stroked="f">
              <v:fill color2="black"/>
              <v:stroke joinstyle="round"/>
              <v:textbox style="layout-flow:vertical;mso-rotate-with-shape:t" inset=".88mm,1.75mm,.88mm,1.75mm">
                <w:txbxContent>
                  <w:p w:rsidR="00EC6902" w:rsidRDefault="00EC6902">
                    <w:pPr>
                      <w:rPr>
                        <w:sz w:val="20"/>
                        <w:szCs w:val="20"/>
                      </w:rPr>
                    </w:pPr>
                    <w:r>
                      <w:rPr>
                        <w:sz w:val="20"/>
                        <w:szCs w:val="20"/>
                      </w:rPr>
                      <w:t>1,4648</w:t>
                    </w:r>
                  </w:p>
                </w:txbxContent>
              </v:textbox>
            </v:shape>
            <v:shape id="_x0000_s1328" type="#_x0000_t202" style="position:absolute;left:4139;top:3816;width:773;height:418;v-text-anchor:middle" stroked="f">
              <v:fill color2="black"/>
              <v:stroke joinstyle="round"/>
              <v:textbox style="layout-flow:vertical;mso-rotate-with-shape:t" inset=".88mm,1.75mm,.88mm,1.75mm">
                <w:txbxContent>
                  <w:p w:rsidR="00EC6902" w:rsidRDefault="00EC6902">
                    <w:pPr>
                      <w:rPr>
                        <w:sz w:val="20"/>
                        <w:szCs w:val="20"/>
                      </w:rPr>
                    </w:pPr>
                    <w:r>
                      <w:rPr>
                        <w:sz w:val="20"/>
                        <w:szCs w:val="20"/>
                      </w:rPr>
                      <w:t>1,4909</w:t>
                    </w:r>
                  </w:p>
                </w:txbxContent>
              </v:textbox>
            </v:shape>
            <w10:wrap type="none"/>
            <w10:anchorlock/>
          </v:group>
        </w:pict>
      </w:r>
    </w:p>
    <w:p w:rsidR="00AE771C" w:rsidRPr="005D7D76" w:rsidRDefault="00AE771C" w:rsidP="007468EC">
      <w:pPr>
        <w:spacing w:line="360" w:lineRule="auto"/>
        <w:ind w:firstLine="709"/>
        <w:jc w:val="both"/>
        <w:rPr>
          <w:sz w:val="28"/>
          <w:szCs w:val="28"/>
        </w:rPr>
      </w:pPr>
      <w:r w:rsidRPr="005D7D76">
        <w:rPr>
          <w:sz w:val="28"/>
          <w:szCs w:val="28"/>
        </w:rPr>
        <w:t>Рисунок 13. График эффективности</w:t>
      </w:r>
    </w:p>
    <w:p w:rsidR="00EC6902" w:rsidRDefault="00EC6902"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В области "1" оказался персонал предприятия, это означает, что предприятию нужно оптимизировать численность как работающих, так и рабочих. Остальные же показатели находятся в области "5", что свидетельствует о интенсивном развитии производства, при сокращении затрат, рост товарной продукции.</w:t>
      </w:r>
    </w:p>
    <w:p w:rsidR="00AE771C" w:rsidRPr="00211600" w:rsidRDefault="00211600" w:rsidP="00211600">
      <w:pPr>
        <w:spacing w:line="360" w:lineRule="auto"/>
        <w:ind w:firstLine="709"/>
        <w:jc w:val="center"/>
        <w:rPr>
          <w:b/>
          <w:sz w:val="28"/>
          <w:szCs w:val="28"/>
        </w:rPr>
      </w:pPr>
      <w:r>
        <w:rPr>
          <w:sz w:val="28"/>
          <w:szCs w:val="28"/>
        </w:rPr>
        <w:br w:type="page"/>
      </w:r>
      <w:r w:rsidRPr="00211600">
        <w:rPr>
          <w:b/>
          <w:sz w:val="28"/>
          <w:szCs w:val="28"/>
        </w:rPr>
        <w:lastRenderedPageBreak/>
        <w:t xml:space="preserve">3.2 </w:t>
      </w:r>
      <w:r w:rsidR="00AE771C" w:rsidRPr="00211600">
        <w:rPr>
          <w:b/>
          <w:sz w:val="28"/>
          <w:szCs w:val="28"/>
        </w:rPr>
        <w:t>Прогнозирование прибыли от реализации на основе маржинального анализа</w:t>
      </w:r>
    </w:p>
    <w:p w:rsidR="00EC6902" w:rsidRDefault="00EC6902"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Прогнозирование прибыли методом «директ-костинг».</w:t>
      </w:r>
    </w:p>
    <w:p w:rsidR="00AE771C" w:rsidRPr="005D7D76" w:rsidRDefault="00AE771C" w:rsidP="007468EC">
      <w:pPr>
        <w:spacing w:line="360" w:lineRule="auto"/>
        <w:ind w:firstLine="709"/>
        <w:jc w:val="both"/>
        <w:rPr>
          <w:sz w:val="28"/>
          <w:szCs w:val="28"/>
        </w:rPr>
      </w:pPr>
      <w:r w:rsidRPr="005D7D76">
        <w:rPr>
          <w:sz w:val="28"/>
          <w:szCs w:val="28"/>
        </w:rPr>
        <w:t>«Директ-костинг» – метод учета затрат, согласно которому в составе себестоимости необходимо учитывать только прямые расходы. Сущность «директ-костинг» заключается в том, что все издержки делятся на две группы: переменные (прямые) и постоянные (косвенные). В основу учета себе стоимости кладутся только переменные (прямые) издержки. Косвенные расходы исключаются из себестоимости, так как, по мнению сторонников этого метода, они вызваны не столько непосредственным процессом производства, сколько течением времени. Таким образом, для «директ-костинг». самым характерным является строгое отделение в учете прямых издержек от косвенных. Они совершенно различны и в схемах корреспонденции никогда не должны смешиваться. Цель этого метода - выявить степень зависимости между прямыми издержками и занятостью [14]. «Директ-костинг» представлен в таблице 25:</w:t>
      </w:r>
    </w:p>
    <w:p w:rsidR="00EC6902" w:rsidRDefault="00EC6902"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Таблица 25</w:t>
      </w:r>
    </w:p>
    <w:p w:rsidR="00AE771C" w:rsidRPr="005D7D76" w:rsidRDefault="00AE771C" w:rsidP="007468EC">
      <w:pPr>
        <w:spacing w:line="360" w:lineRule="auto"/>
        <w:ind w:firstLine="709"/>
        <w:jc w:val="both"/>
        <w:rPr>
          <w:sz w:val="28"/>
          <w:szCs w:val="28"/>
        </w:rPr>
      </w:pPr>
      <w:r w:rsidRPr="005D7D76">
        <w:rPr>
          <w:sz w:val="28"/>
          <w:szCs w:val="28"/>
        </w:rPr>
        <w:t>Система Директ-кост</w:t>
      </w:r>
    </w:p>
    <w:tbl>
      <w:tblPr>
        <w:tblW w:w="0" w:type="auto"/>
        <w:tblLayout w:type="fixed"/>
        <w:tblLook w:val="0000" w:firstRow="0" w:lastRow="0" w:firstColumn="0" w:lastColumn="0" w:noHBand="0" w:noVBand="0"/>
      </w:tblPr>
      <w:tblGrid>
        <w:gridCol w:w="2348"/>
        <w:gridCol w:w="4564"/>
        <w:gridCol w:w="1276"/>
        <w:gridCol w:w="1276"/>
      </w:tblGrid>
      <w:tr w:rsidR="00AE771C" w:rsidRPr="005D7D76" w:rsidTr="00EC6902">
        <w:tc>
          <w:tcPr>
            <w:tcW w:w="2348" w:type="dxa"/>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Показатель</w:t>
            </w:r>
          </w:p>
        </w:tc>
        <w:tc>
          <w:tcPr>
            <w:tcW w:w="4564" w:type="dxa"/>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Формула</w:t>
            </w:r>
          </w:p>
        </w:tc>
        <w:tc>
          <w:tcPr>
            <w:tcW w:w="1276" w:type="dxa"/>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2008 год</w:t>
            </w:r>
          </w:p>
        </w:tc>
        <w:tc>
          <w:tcPr>
            <w:tcW w:w="1276" w:type="dxa"/>
            <w:tcBorders>
              <w:top w:val="single" w:sz="4" w:space="0" w:color="000000"/>
              <w:left w:val="single" w:sz="4" w:space="0" w:color="000000"/>
              <w:bottom w:val="single" w:sz="4" w:space="0" w:color="000000"/>
              <w:right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2009 год</w:t>
            </w:r>
          </w:p>
        </w:tc>
      </w:tr>
      <w:tr w:rsidR="00AE771C" w:rsidRPr="005D7D76" w:rsidTr="00EC6902">
        <w:tc>
          <w:tcPr>
            <w:tcW w:w="2348" w:type="dxa"/>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Выручка от реализации продукции, руб.</w:t>
            </w:r>
          </w:p>
        </w:tc>
        <w:tc>
          <w:tcPr>
            <w:tcW w:w="4564" w:type="dxa"/>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ind w:firstLine="5"/>
              <w:jc w:val="both"/>
              <w:rPr>
                <w:sz w:val="20"/>
                <w:szCs w:val="20"/>
              </w:rPr>
            </w:pPr>
          </w:p>
        </w:tc>
        <w:tc>
          <w:tcPr>
            <w:tcW w:w="1276" w:type="dxa"/>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1332170,2</w:t>
            </w:r>
          </w:p>
        </w:tc>
        <w:tc>
          <w:tcPr>
            <w:tcW w:w="1276" w:type="dxa"/>
            <w:tcBorders>
              <w:top w:val="single" w:sz="4" w:space="0" w:color="000000"/>
              <w:left w:val="single" w:sz="4" w:space="0" w:color="000000"/>
              <w:bottom w:val="single" w:sz="4" w:space="0" w:color="000000"/>
              <w:right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1541306,5</w:t>
            </w:r>
          </w:p>
        </w:tc>
      </w:tr>
      <w:tr w:rsidR="00AE771C" w:rsidRPr="005D7D76" w:rsidTr="00EC6902">
        <w:trPr>
          <w:trHeight w:val="198"/>
        </w:trPr>
        <w:tc>
          <w:tcPr>
            <w:tcW w:w="2348" w:type="dxa"/>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Добавленная стоимость, руб.</w:t>
            </w:r>
          </w:p>
        </w:tc>
        <w:tc>
          <w:tcPr>
            <w:tcW w:w="4564" w:type="dxa"/>
            <w:tcBorders>
              <w:top w:val="single" w:sz="4" w:space="0" w:color="000000"/>
              <w:left w:val="single" w:sz="4" w:space="0" w:color="000000"/>
              <w:bottom w:val="single" w:sz="4" w:space="0" w:color="000000"/>
            </w:tcBorders>
            <w:vAlign w:val="center"/>
          </w:tcPr>
          <w:p w:rsidR="00AE771C" w:rsidRPr="00EC6902" w:rsidRDefault="00EF13B0" w:rsidP="00EC6902">
            <w:pPr>
              <w:spacing w:line="360" w:lineRule="auto"/>
              <w:ind w:firstLine="5"/>
              <w:jc w:val="both"/>
              <w:rPr>
                <w:sz w:val="20"/>
                <w:szCs w:val="20"/>
              </w:rPr>
            </w:pPr>
            <w:r w:rsidRPr="00EC6902">
              <w:rPr>
                <w:sz w:val="20"/>
                <w:szCs w:val="20"/>
              </w:rPr>
              <w:object w:dxaOrig="2019" w:dyaOrig="265">
                <v:shape id="_x0000_i1129" type="#_x0000_t75" style="width:101.25pt;height:13.5pt" o:ole="" filled="t">
                  <v:fill color2="black"/>
                  <v:imagedata r:id="rId187" o:title=""/>
                </v:shape>
                <o:OLEObject Type="Embed" ProgID="Equation.3" ShapeID="_x0000_i1129" DrawAspect="Content" ObjectID="_1459342413" r:id="rId188"/>
              </w:object>
            </w:r>
          </w:p>
        </w:tc>
        <w:tc>
          <w:tcPr>
            <w:tcW w:w="1276" w:type="dxa"/>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308762,7</w:t>
            </w:r>
          </w:p>
        </w:tc>
        <w:tc>
          <w:tcPr>
            <w:tcW w:w="1276" w:type="dxa"/>
            <w:tcBorders>
              <w:top w:val="single" w:sz="4" w:space="0" w:color="000000"/>
              <w:left w:val="single" w:sz="4" w:space="0" w:color="000000"/>
              <w:bottom w:val="single" w:sz="4" w:space="0" w:color="000000"/>
              <w:right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1541306,5</w:t>
            </w:r>
          </w:p>
        </w:tc>
      </w:tr>
      <w:tr w:rsidR="00AE771C" w:rsidRPr="005D7D76" w:rsidTr="00EC6902">
        <w:tc>
          <w:tcPr>
            <w:tcW w:w="2348" w:type="dxa"/>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Брутто результат использования инвестиций, руб.</w:t>
            </w:r>
          </w:p>
        </w:tc>
        <w:tc>
          <w:tcPr>
            <w:tcW w:w="4564" w:type="dxa"/>
            <w:tcBorders>
              <w:top w:val="single" w:sz="4" w:space="0" w:color="000000"/>
              <w:left w:val="single" w:sz="4" w:space="0" w:color="000000"/>
              <w:bottom w:val="single" w:sz="4" w:space="0" w:color="000000"/>
            </w:tcBorders>
            <w:vAlign w:val="center"/>
          </w:tcPr>
          <w:p w:rsidR="00AE771C" w:rsidRPr="00EC6902" w:rsidRDefault="00EF13B0" w:rsidP="00EC6902">
            <w:pPr>
              <w:spacing w:line="360" w:lineRule="auto"/>
              <w:ind w:firstLine="5"/>
              <w:jc w:val="both"/>
              <w:rPr>
                <w:sz w:val="20"/>
                <w:szCs w:val="20"/>
              </w:rPr>
            </w:pPr>
            <w:r w:rsidRPr="00EC6902">
              <w:rPr>
                <w:sz w:val="20"/>
                <w:szCs w:val="20"/>
              </w:rPr>
              <w:object w:dxaOrig="3501" w:dyaOrig="276">
                <v:shape id="_x0000_i1130" type="#_x0000_t75" style="width:174.75pt;height:13.5pt" o:ole="" filled="t">
                  <v:fill color2="black"/>
                  <v:imagedata r:id="rId189" o:title=""/>
                </v:shape>
                <o:OLEObject Type="Embed" ProgID="Equation.3" ShapeID="_x0000_i1130" DrawAspect="Content" ObjectID="_1459342414" r:id="rId190"/>
              </w:object>
            </w:r>
          </w:p>
        </w:tc>
        <w:tc>
          <w:tcPr>
            <w:tcW w:w="1276" w:type="dxa"/>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250957,6</w:t>
            </w:r>
          </w:p>
        </w:tc>
        <w:tc>
          <w:tcPr>
            <w:tcW w:w="1276" w:type="dxa"/>
            <w:tcBorders>
              <w:top w:val="single" w:sz="4" w:space="0" w:color="000000"/>
              <w:left w:val="single" w:sz="4" w:space="0" w:color="000000"/>
              <w:bottom w:val="single" w:sz="4" w:space="0" w:color="000000"/>
              <w:right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1397374,2</w:t>
            </w:r>
          </w:p>
        </w:tc>
      </w:tr>
      <w:tr w:rsidR="00AE771C" w:rsidRPr="005D7D76" w:rsidTr="00EC6902">
        <w:trPr>
          <w:trHeight w:val="390"/>
        </w:trPr>
        <w:tc>
          <w:tcPr>
            <w:tcW w:w="2348" w:type="dxa"/>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Нетто результат использования инвестиций, руб.</w:t>
            </w:r>
          </w:p>
        </w:tc>
        <w:tc>
          <w:tcPr>
            <w:tcW w:w="4564" w:type="dxa"/>
            <w:tcBorders>
              <w:top w:val="single" w:sz="4" w:space="0" w:color="000000"/>
              <w:left w:val="single" w:sz="4" w:space="0" w:color="000000"/>
              <w:bottom w:val="single" w:sz="4" w:space="0" w:color="000000"/>
            </w:tcBorders>
            <w:vAlign w:val="center"/>
          </w:tcPr>
          <w:p w:rsidR="00AE771C" w:rsidRPr="00EC6902" w:rsidRDefault="00EF13B0" w:rsidP="00EC6902">
            <w:pPr>
              <w:spacing w:line="360" w:lineRule="auto"/>
              <w:ind w:firstLine="5"/>
              <w:jc w:val="both"/>
              <w:rPr>
                <w:sz w:val="20"/>
                <w:szCs w:val="20"/>
              </w:rPr>
            </w:pPr>
            <w:r w:rsidRPr="00EC6902">
              <w:rPr>
                <w:sz w:val="20"/>
                <w:szCs w:val="20"/>
              </w:rPr>
              <w:object w:dxaOrig="2239" w:dyaOrig="265">
                <v:shape id="_x0000_i1131" type="#_x0000_t75" style="width:111.75pt;height:13.5pt" o:ole="" filled="t">
                  <v:fill color2="black"/>
                  <v:imagedata r:id="rId191" o:title=""/>
                </v:shape>
                <o:OLEObject Type="Embed" ProgID="Equation.3" ShapeID="_x0000_i1131" DrawAspect="Content" ObjectID="_1459342415" r:id="rId192"/>
              </w:object>
            </w:r>
          </w:p>
        </w:tc>
        <w:tc>
          <w:tcPr>
            <w:tcW w:w="1276" w:type="dxa"/>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-774651</w:t>
            </w:r>
          </w:p>
        </w:tc>
        <w:tc>
          <w:tcPr>
            <w:tcW w:w="1276" w:type="dxa"/>
            <w:tcBorders>
              <w:top w:val="single" w:sz="4" w:space="0" w:color="000000"/>
              <w:left w:val="single" w:sz="4" w:space="0" w:color="000000"/>
              <w:bottom w:val="single" w:sz="4" w:space="0" w:color="000000"/>
              <w:right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364434</w:t>
            </w:r>
          </w:p>
        </w:tc>
      </w:tr>
      <w:tr w:rsidR="00AE771C" w:rsidRPr="005D7D76" w:rsidTr="00EC6902">
        <w:trPr>
          <w:trHeight w:val="375"/>
        </w:trPr>
        <w:tc>
          <w:tcPr>
            <w:tcW w:w="2348" w:type="dxa"/>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Результат хозяйственной деятельности, руб.</w:t>
            </w:r>
          </w:p>
        </w:tc>
        <w:tc>
          <w:tcPr>
            <w:tcW w:w="4564" w:type="dxa"/>
            <w:tcBorders>
              <w:top w:val="single" w:sz="4" w:space="0" w:color="000000"/>
              <w:left w:val="single" w:sz="4" w:space="0" w:color="000000"/>
              <w:bottom w:val="single" w:sz="4" w:space="0" w:color="000000"/>
            </w:tcBorders>
            <w:vAlign w:val="center"/>
          </w:tcPr>
          <w:p w:rsidR="00AE771C" w:rsidRPr="00EC6902" w:rsidRDefault="00EF13B0" w:rsidP="00EC6902">
            <w:pPr>
              <w:spacing w:line="360" w:lineRule="auto"/>
              <w:ind w:firstLine="5"/>
              <w:jc w:val="both"/>
              <w:rPr>
                <w:sz w:val="20"/>
                <w:szCs w:val="20"/>
              </w:rPr>
            </w:pPr>
            <w:r w:rsidRPr="00EC6902">
              <w:rPr>
                <w:sz w:val="20"/>
                <w:szCs w:val="20"/>
              </w:rPr>
              <w:object w:dxaOrig="4539" w:dyaOrig="318">
                <v:shape id="_x0000_i1132" type="#_x0000_t75" style="width:208.5pt;height:14.25pt" o:ole="" filled="t">
                  <v:fill color2="black"/>
                  <v:imagedata r:id="rId193" o:title=""/>
                </v:shape>
                <o:OLEObject Type="Embed" ProgID="Equation.3" ShapeID="_x0000_i1132" DrawAspect="Content" ObjectID="_1459342416" r:id="rId194"/>
              </w:object>
            </w:r>
          </w:p>
        </w:tc>
        <w:tc>
          <w:tcPr>
            <w:tcW w:w="1276" w:type="dxa"/>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-613259</w:t>
            </w:r>
          </w:p>
        </w:tc>
        <w:tc>
          <w:tcPr>
            <w:tcW w:w="1276" w:type="dxa"/>
            <w:tcBorders>
              <w:top w:val="single" w:sz="4" w:space="0" w:color="000000"/>
              <w:left w:val="single" w:sz="4" w:space="0" w:color="000000"/>
              <w:bottom w:val="single" w:sz="4" w:space="0" w:color="000000"/>
              <w:right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786386,4</w:t>
            </w:r>
          </w:p>
        </w:tc>
      </w:tr>
      <w:tr w:rsidR="00AE771C" w:rsidRPr="005D7D76" w:rsidTr="00EC6902">
        <w:trPr>
          <w:trHeight w:val="555"/>
        </w:trPr>
        <w:tc>
          <w:tcPr>
            <w:tcW w:w="2348" w:type="dxa"/>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Результат финансовой деятельности, руб.</w:t>
            </w:r>
          </w:p>
        </w:tc>
        <w:tc>
          <w:tcPr>
            <w:tcW w:w="4564" w:type="dxa"/>
            <w:tcBorders>
              <w:top w:val="single" w:sz="4" w:space="0" w:color="000000"/>
              <w:left w:val="single" w:sz="4" w:space="0" w:color="000000"/>
              <w:bottom w:val="single" w:sz="4" w:space="0" w:color="000000"/>
            </w:tcBorders>
            <w:vAlign w:val="center"/>
          </w:tcPr>
          <w:p w:rsidR="00AE771C" w:rsidRPr="00EC6902" w:rsidRDefault="00EF13B0" w:rsidP="00EC6902">
            <w:pPr>
              <w:spacing w:line="360" w:lineRule="auto"/>
              <w:ind w:firstLine="5"/>
              <w:jc w:val="both"/>
              <w:rPr>
                <w:sz w:val="20"/>
                <w:szCs w:val="20"/>
              </w:rPr>
            </w:pPr>
            <w:r w:rsidRPr="00EC6902">
              <w:rPr>
                <w:sz w:val="20"/>
                <w:szCs w:val="20"/>
              </w:rPr>
              <w:object w:dxaOrig="4874" w:dyaOrig="350">
                <v:shape id="_x0000_i1133" type="#_x0000_t75" style="width:207pt;height:15pt" o:ole="" filled="t">
                  <v:fill color2="black"/>
                  <v:imagedata r:id="rId195" o:title=""/>
                </v:shape>
                <o:OLEObject Type="Embed" ProgID="Equation.3" ShapeID="_x0000_i1133" DrawAspect="Content" ObjectID="_1459342417" r:id="rId196"/>
              </w:object>
            </w:r>
          </w:p>
        </w:tc>
        <w:tc>
          <w:tcPr>
            <w:tcW w:w="1276" w:type="dxa"/>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984145,1</w:t>
            </w:r>
          </w:p>
        </w:tc>
        <w:tc>
          <w:tcPr>
            <w:tcW w:w="1276" w:type="dxa"/>
            <w:tcBorders>
              <w:top w:val="single" w:sz="4" w:space="0" w:color="000000"/>
              <w:left w:val="single" w:sz="4" w:space="0" w:color="000000"/>
              <w:bottom w:val="single" w:sz="4" w:space="0" w:color="000000"/>
              <w:right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353689,02</w:t>
            </w:r>
          </w:p>
        </w:tc>
      </w:tr>
      <w:tr w:rsidR="00AE771C" w:rsidRPr="005D7D76" w:rsidTr="00EC6902">
        <w:trPr>
          <w:trHeight w:val="525"/>
        </w:trPr>
        <w:tc>
          <w:tcPr>
            <w:tcW w:w="2348" w:type="dxa"/>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Результат финансо-хозяйственной деятельности, руб.</w:t>
            </w:r>
          </w:p>
        </w:tc>
        <w:tc>
          <w:tcPr>
            <w:tcW w:w="4564" w:type="dxa"/>
            <w:tcBorders>
              <w:top w:val="single" w:sz="4" w:space="0" w:color="000000"/>
              <w:left w:val="single" w:sz="4" w:space="0" w:color="000000"/>
              <w:bottom w:val="single" w:sz="4" w:space="0" w:color="000000"/>
            </w:tcBorders>
            <w:vAlign w:val="center"/>
          </w:tcPr>
          <w:p w:rsidR="00AE771C" w:rsidRPr="00EC6902" w:rsidRDefault="00EF13B0" w:rsidP="00EC6902">
            <w:pPr>
              <w:spacing w:line="360" w:lineRule="auto"/>
              <w:ind w:firstLine="5"/>
              <w:jc w:val="both"/>
              <w:rPr>
                <w:sz w:val="20"/>
                <w:szCs w:val="20"/>
              </w:rPr>
            </w:pPr>
            <w:r w:rsidRPr="00EC6902">
              <w:rPr>
                <w:sz w:val="20"/>
                <w:szCs w:val="20"/>
              </w:rPr>
              <w:object w:dxaOrig="2265" w:dyaOrig="265">
                <v:shape id="_x0000_i1134" type="#_x0000_t75" style="width:113.25pt;height:13.5pt" o:ole="" filled="t">
                  <v:fill color2="black"/>
                  <v:imagedata r:id="rId197" o:title=""/>
                </v:shape>
                <o:OLEObject Type="Embed" ProgID="Equation.3" ShapeID="_x0000_i1134" DrawAspect="Content" ObjectID="_1459342418" r:id="rId198"/>
              </w:object>
            </w:r>
          </w:p>
        </w:tc>
        <w:tc>
          <w:tcPr>
            <w:tcW w:w="1276" w:type="dxa"/>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1106280</w:t>
            </w:r>
          </w:p>
        </w:tc>
        <w:tc>
          <w:tcPr>
            <w:tcW w:w="1276" w:type="dxa"/>
            <w:tcBorders>
              <w:top w:val="single" w:sz="4" w:space="0" w:color="000000"/>
              <w:left w:val="single" w:sz="4" w:space="0" w:color="000000"/>
              <w:bottom w:val="single" w:sz="4" w:space="0" w:color="000000"/>
              <w:right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473502,5</w:t>
            </w:r>
          </w:p>
        </w:tc>
      </w:tr>
    </w:tbl>
    <w:p w:rsidR="00EC6902" w:rsidRDefault="00EC6902"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Дадим расшифровку сокращений и формулы расчетов показателей, представленных в таблице:</w:t>
      </w:r>
    </w:p>
    <w:p w:rsidR="00AE771C" w:rsidRPr="005D7D76" w:rsidRDefault="00AE771C" w:rsidP="007468EC">
      <w:pPr>
        <w:spacing w:line="360" w:lineRule="auto"/>
        <w:ind w:firstLine="709"/>
        <w:jc w:val="both"/>
        <w:rPr>
          <w:sz w:val="28"/>
          <w:szCs w:val="28"/>
        </w:rPr>
      </w:pPr>
      <w:r w:rsidRPr="005D7D76">
        <w:rPr>
          <w:sz w:val="28"/>
          <w:szCs w:val="28"/>
        </w:rPr>
        <w:t>МЗ – материальные затраты;</w:t>
      </w:r>
    </w:p>
    <w:p w:rsidR="00AE771C" w:rsidRPr="005D7D76" w:rsidRDefault="00AE771C" w:rsidP="007468EC">
      <w:pPr>
        <w:spacing w:line="360" w:lineRule="auto"/>
        <w:ind w:firstLine="709"/>
        <w:jc w:val="both"/>
        <w:rPr>
          <w:sz w:val="28"/>
          <w:szCs w:val="28"/>
        </w:rPr>
      </w:pPr>
      <w:r w:rsidRPr="005D7D76">
        <w:rPr>
          <w:sz w:val="28"/>
          <w:szCs w:val="28"/>
        </w:rPr>
        <w:t>ФОТ – фонд оплаты труда, рассчитывается по формуле 47:</w:t>
      </w:r>
    </w:p>
    <w:p w:rsidR="00EC6902" w:rsidRDefault="00EC6902" w:rsidP="007468EC">
      <w:pPr>
        <w:spacing w:line="360" w:lineRule="auto"/>
        <w:ind w:firstLine="709"/>
        <w:jc w:val="both"/>
        <w:rPr>
          <w:sz w:val="28"/>
          <w:szCs w:val="28"/>
        </w:rPr>
      </w:pPr>
    </w:p>
    <w:p w:rsidR="00AE771C" w:rsidRPr="005D7D76" w:rsidRDefault="00EF13B0" w:rsidP="007468EC">
      <w:pPr>
        <w:spacing w:line="360" w:lineRule="auto"/>
        <w:ind w:firstLine="709"/>
        <w:jc w:val="both"/>
        <w:rPr>
          <w:sz w:val="28"/>
          <w:szCs w:val="28"/>
        </w:rPr>
      </w:pPr>
      <w:r w:rsidRPr="005D7D76">
        <w:rPr>
          <w:sz w:val="28"/>
          <w:szCs w:val="28"/>
        </w:rPr>
        <w:object w:dxaOrig="2289" w:dyaOrig="318">
          <v:shape id="_x0000_i1135" type="#_x0000_t75" style="width:114.75pt;height:15.75pt" o:ole="" filled="t">
            <v:fill color2="black"/>
            <v:imagedata r:id="rId199" o:title=""/>
          </v:shape>
          <o:OLEObject Type="Embed" ProgID="Equation.3" ShapeID="_x0000_i1135" DrawAspect="Content" ObjectID="_1459342419" r:id="rId200"/>
        </w:object>
      </w:r>
      <w:r w:rsidR="00AE771C" w:rsidRPr="005D7D76">
        <w:rPr>
          <w:sz w:val="28"/>
          <w:szCs w:val="28"/>
        </w:rPr>
        <w:t>,</w:t>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t>(47)</w:t>
      </w:r>
    </w:p>
    <w:p w:rsidR="00EC6902" w:rsidRDefault="00EC6902"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где</w:t>
      </w:r>
      <w:r w:rsidRPr="005D7D76">
        <w:rPr>
          <w:sz w:val="28"/>
          <w:szCs w:val="28"/>
        </w:rPr>
        <w:tab/>
        <w:t>ЗП</w:t>
      </w:r>
      <w:r w:rsidRPr="005D7D76">
        <w:rPr>
          <w:sz w:val="28"/>
          <w:szCs w:val="28"/>
          <w:vertAlign w:val="subscript"/>
        </w:rPr>
        <w:t>п/р</w:t>
      </w:r>
      <w:r w:rsidRPr="005D7D76">
        <w:rPr>
          <w:sz w:val="28"/>
          <w:szCs w:val="28"/>
        </w:rPr>
        <w:t xml:space="preserve"> – заработная плата производственных рабочих;</w:t>
      </w:r>
    </w:p>
    <w:p w:rsidR="00AE771C" w:rsidRPr="005D7D76" w:rsidRDefault="00AE771C" w:rsidP="007468EC">
      <w:pPr>
        <w:spacing w:line="360" w:lineRule="auto"/>
        <w:ind w:firstLine="709"/>
        <w:jc w:val="both"/>
        <w:rPr>
          <w:sz w:val="28"/>
          <w:szCs w:val="28"/>
        </w:rPr>
      </w:pPr>
      <w:r w:rsidRPr="005D7D76">
        <w:rPr>
          <w:sz w:val="28"/>
          <w:szCs w:val="28"/>
        </w:rPr>
        <w:t>ЗП</w:t>
      </w:r>
      <w:r w:rsidRPr="005D7D76">
        <w:rPr>
          <w:sz w:val="28"/>
          <w:szCs w:val="28"/>
          <w:vertAlign w:val="subscript"/>
        </w:rPr>
        <w:t>раб</w:t>
      </w:r>
      <w:r w:rsidRPr="005D7D76">
        <w:rPr>
          <w:sz w:val="28"/>
          <w:szCs w:val="28"/>
        </w:rPr>
        <w:t xml:space="preserve"> – заработная плата рабочих.</w:t>
      </w:r>
    </w:p>
    <w:p w:rsidR="00AE771C" w:rsidRPr="005D7D76" w:rsidRDefault="00AE771C" w:rsidP="007468EC">
      <w:pPr>
        <w:spacing w:line="360" w:lineRule="auto"/>
        <w:ind w:firstLine="709"/>
        <w:jc w:val="both"/>
        <w:rPr>
          <w:sz w:val="28"/>
          <w:szCs w:val="28"/>
        </w:rPr>
      </w:pPr>
      <w:r w:rsidRPr="005D7D76">
        <w:rPr>
          <w:sz w:val="28"/>
          <w:szCs w:val="28"/>
        </w:rPr>
        <w:t>ЕСН – единый социальный налог, рассчитывается по формуле 48:</w:t>
      </w:r>
    </w:p>
    <w:p w:rsidR="00EC6902" w:rsidRDefault="00EC6902" w:rsidP="007468EC">
      <w:pPr>
        <w:spacing w:line="360" w:lineRule="auto"/>
        <w:ind w:firstLine="709"/>
        <w:jc w:val="both"/>
        <w:rPr>
          <w:sz w:val="28"/>
          <w:szCs w:val="28"/>
        </w:rPr>
      </w:pPr>
    </w:p>
    <w:p w:rsidR="00AE771C" w:rsidRPr="005D7D76" w:rsidRDefault="00EF13B0" w:rsidP="007468EC">
      <w:pPr>
        <w:spacing w:line="360" w:lineRule="auto"/>
        <w:ind w:firstLine="709"/>
        <w:jc w:val="both"/>
        <w:rPr>
          <w:sz w:val="28"/>
          <w:szCs w:val="28"/>
        </w:rPr>
      </w:pPr>
      <w:r w:rsidRPr="005D7D76">
        <w:rPr>
          <w:sz w:val="28"/>
          <w:szCs w:val="28"/>
        </w:rPr>
        <w:object w:dxaOrig="1845" w:dyaOrig="265">
          <v:shape id="_x0000_i1136" type="#_x0000_t75" style="width:92.25pt;height:13.5pt" o:ole="" filled="t">
            <v:fill color2="black"/>
            <v:imagedata r:id="rId201" o:title=""/>
          </v:shape>
          <o:OLEObject Type="Embed" ProgID="Equation.3" ShapeID="_x0000_i1136" DrawAspect="Content" ObjectID="_1459342420" r:id="rId202"/>
        </w:object>
      </w:r>
      <w:r w:rsidR="00AE771C" w:rsidRPr="005D7D76">
        <w:rPr>
          <w:sz w:val="28"/>
          <w:szCs w:val="28"/>
        </w:rPr>
        <w:t>.</w:t>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t>(48)</w:t>
      </w:r>
    </w:p>
    <w:p w:rsidR="00EC6902" w:rsidRDefault="00EC6902"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Ам – амортизационные отчисления;</w:t>
      </w:r>
    </w:p>
    <w:p w:rsidR="00AE771C" w:rsidRPr="005D7D76" w:rsidRDefault="00EF13B0" w:rsidP="007468EC">
      <w:pPr>
        <w:spacing w:line="360" w:lineRule="auto"/>
        <w:ind w:firstLine="709"/>
        <w:jc w:val="both"/>
        <w:rPr>
          <w:sz w:val="28"/>
          <w:szCs w:val="28"/>
        </w:rPr>
      </w:pPr>
      <w:r w:rsidRPr="005D7D76">
        <w:rPr>
          <w:sz w:val="28"/>
          <w:szCs w:val="28"/>
        </w:rPr>
        <w:object w:dxaOrig="303" w:dyaOrig="265">
          <v:shape id="_x0000_i1137" type="#_x0000_t75" style="width:15pt;height:13.5pt" o:ole="" filled="t">
            <v:fill color2="black"/>
            <v:imagedata r:id="rId203" o:title=""/>
          </v:shape>
          <o:OLEObject Type="Embed" ProgID="Equation.3" ShapeID="_x0000_i1137" DrawAspect="Content" ObjectID="_1459342421" r:id="rId204"/>
        </w:object>
      </w:r>
      <w:r w:rsidR="00AE771C" w:rsidRPr="005D7D76">
        <w:rPr>
          <w:sz w:val="28"/>
          <w:szCs w:val="28"/>
        </w:rPr>
        <w:t>ФЭП – изменение финансово-эксплуатационных потребностей, рассчитывается по формуле 49:</w:t>
      </w:r>
    </w:p>
    <w:p w:rsidR="00EC6902" w:rsidRDefault="00EC6902" w:rsidP="007468EC">
      <w:pPr>
        <w:spacing w:line="360" w:lineRule="auto"/>
        <w:ind w:firstLine="709"/>
        <w:jc w:val="both"/>
        <w:rPr>
          <w:sz w:val="28"/>
          <w:szCs w:val="28"/>
        </w:rPr>
      </w:pPr>
    </w:p>
    <w:p w:rsidR="00AE771C" w:rsidRPr="005D7D76" w:rsidRDefault="00EF13B0" w:rsidP="007468EC">
      <w:pPr>
        <w:spacing w:line="360" w:lineRule="auto"/>
        <w:ind w:firstLine="709"/>
        <w:jc w:val="both"/>
        <w:rPr>
          <w:sz w:val="28"/>
          <w:szCs w:val="28"/>
        </w:rPr>
      </w:pPr>
      <w:r w:rsidRPr="005D7D76">
        <w:rPr>
          <w:sz w:val="28"/>
          <w:szCs w:val="28"/>
        </w:rPr>
        <w:object w:dxaOrig="6153" w:dyaOrig="276">
          <v:shape id="_x0000_i1138" type="#_x0000_t75" style="width:307.5pt;height:13.5pt" o:ole="" filled="t">
            <v:fill color2="black"/>
            <v:imagedata r:id="rId205" o:title=""/>
          </v:shape>
          <o:OLEObject Type="Embed" ProgID="Equation.3" ShapeID="_x0000_i1138" DrawAspect="Content" ObjectID="_1459342422" r:id="rId206"/>
        </w:object>
      </w:r>
      <w:r w:rsidR="00AE771C" w:rsidRPr="005D7D76">
        <w:rPr>
          <w:sz w:val="28"/>
          <w:szCs w:val="28"/>
        </w:rPr>
        <w:t>.</w:t>
      </w:r>
      <w:r w:rsidR="00AE771C" w:rsidRPr="005D7D76">
        <w:rPr>
          <w:sz w:val="28"/>
          <w:szCs w:val="28"/>
        </w:rPr>
        <w:tab/>
      </w:r>
      <w:r w:rsidR="00AE771C" w:rsidRPr="005D7D76">
        <w:rPr>
          <w:sz w:val="28"/>
          <w:szCs w:val="28"/>
        </w:rPr>
        <w:tab/>
        <w:t>(49)</w:t>
      </w:r>
    </w:p>
    <w:p w:rsidR="00EC6902" w:rsidRDefault="00EC6902"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ФИ – финансовые издержки;</w:t>
      </w:r>
    </w:p>
    <w:p w:rsidR="00AE771C" w:rsidRPr="005D7D76" w:rsidRDefault="00AE771C" w:rsidP="007468EC">
      <w:pPr>
        <w:spacing w:line="360" w:lineRule="auto"/>
        <w:ind w:firstLine="709"/>
        <w:jc w:val="both"/>
        <w:rPr>
          <w:sz w:val="28"/>
          <w:szCs w:val="28"/>
        </w:rPr>
      </w:pPr>
      <w:r w:rsidRPr="005D7D76">
        <w:rPr>
          <w:sz w:val="28"/>
          <w:szCs w:val="28"/>
        </w:rPr>
        <w:t>Н</w:t>
      </w:r>
      <w:r w:rsidRPr="005D7D76">
        <w:rPr>
          <w:sz w:val="28"/>
          <w:szCs w:val="28"/>
          <w:vertAlign w:val="subscript"/>
        </w:rPr>
        <w:t>пр</w:t>
      </w:r>
      <w:r w:rsidRPr="005D7D76">
        <w:rPr>
          <w:sz w:val="28"/>
          <w:szCs w:val="28"/>
        </w:rPr>
        <w:t xml:space="preserve"> – налог</w:t>
      </w:r>
      <w:r w:rsidR="00B30701">
        <w:rPr>
          <w:sz w:val="28"/>
          <w:szCs w:val="28"/>
        </w:rPr>
        <w:t xml:space="preserve"> </w:t>
      </w:r>
      <w:r w:rsidRPr="005D7D76">
        <w:rPr>
          <w:sz w:val="28"/>
          <w:szCs w:val="28"/>
        </w:rPr>
        <w:t>на прибыль;</w:t>
      </w:r>
    </w:p>
    <w:p w:rsidR="00AE771C" w:rsidRPr="005D7D76" w:rsidRDefault="00EF13B0" w:rsidP="007468EC">
      <w:pPr>
        <w:spacing w:line="360" w:lineRule="auto"/>
        <w:ind w:firstLine="709"/>
        <w:jc w:val="both"/>
        <w:rPr>
          <w:sz w:val="28"/>
          <w:szCs w:val="28"/>
        </w:rPr>
      </w:pPr>
      <w:r w:rsidRPr="005D7D76">
        <w:rPr>
          <w:sz w:val="28"/>
          <w:szCs w:val="28"/>
        </w:rPr>
        <w:object w:dxaOrig="681" w:dyaOrig="328">
          <v:shape id="_x0000_i1139" type="#_x0000_t75" style="width:33.75pt;height:16.5pt" o:ole="" filled="t">
            <v:fill color2="black"/>
            <v:imagedata r:id="rId207" o:title=""/>
          </v:shape>
          <o:OLEObject Type="Embed" ProgID="Equation.3" ShapeID="_x0000_i1139" DrawAspect="Content" ObjectID="_1459342423" r:id="rId208"/>
        </w:object>
      </w:r>
      <w:r w:rsidR="00AE771C" w:rsidRPr="005D7D76">
        <w:rPr>
          <w:sz w:val="28"/>
          <w:szCs w:val="28"/>
        </w:rPr>
        <w:t xml:space="preserve"> – задолженность перед участниками (учредителями) по выплате доходов;</w:t>
      </w:r>
    </w:p>
    <w:p w:rsidR="00AE771C" w:rsidRPr="005D7D76" w:rsidRDefault="00AE771C" w:rsidP="007468EC">
      <w:pPr>
        <w:spacing w:line="360" w:lineRule="auto"/>
        <w:ind w:firstLine="709"/>
        <w:jc w:val="both"/>
        <w:rPr>
          <w:sz w:val="28"/>
          <w:szCs w:val="28"/>
        </w:rPr>
      </w:pPr>
      <w:r w:rsidRPr="005D7D76">
        <w:rPr>
          <w:sz w:val="28"/>
          <w:szCs w:val="28"/>
        </w:rPr>
        <w:t>Д</w:t>
      </w:r>
      <w:r w:rsidRPr="005D7D76">
        <w:rPr>
          <w:sz w:val="28"/>
          <w:szCs w:val="28"/>
          <w:vertAlign w:val="subscript"/>
        </w:rPr>
        <w:t>фд</w:t>
      </w:r>
      <w:r w:rsidRPr="005D7D76">
        <w:rPr>
          <w:sz w:val="28"/>
          <w:szCs w:val="28"/>
        </w:rPr>
        <w:t>, Р</w:t>
      </w:r>
      <w:r w:rsidRPr="005D7D76">
        <w:rPr>
          <w:sz w:val="28"/>
          <w:szCs w:val="28"/>
          <w:vertAlign w:val="subscript"/>
        </w:rPr>
        <w:t>фд</w:t>
      </w:r>
      <w:r w:rsidRPr="005D7D76">
        <w:rPr>
          <w:sz w:val="28"/>
          <w:szCs w:val="28"/>
        </w:rPr>
        <w:t xml:space="preserve"> – доходы (расходы) по финансовой деятельности.</w:t>
      </w:r>
    </w:p>
    <w:p w:rsidR="00AE771C" w:rsidRPr="005D7D76" w:rsidRDefault="00AE771C" w:rsidP="007468EC">
      <w:pPr>
        <w:spacing w:line="360" w:lineRule="auto"/>
        <w:ind w:firstLine="709"/>
        <w:jc w:val="both"/>
        <w:rPr>
          <w:sz w:val="28"/>
          <w:szCs w:val="28"/>
        </w:rPr>
      </w:pPr>
      <w:r w:rsidRPr="005D7D76">
        <w:rPr>
          <w:sz w:val="28"/>
          <w:szCs w:val="28"/>
        </w:rPr>
        <w:t>Таким образом, в 2008 году у предприятия убытки по основной деятельности, в 2009 году ситуация изменилась, и результат хозяйственной деятельности составил 786386,4 рублей.</w:t>
      </w:r>
    </w:p>
    <w:p w:rsidR="00AE771C" w:rsidRDefault="00AE771C" w:rsidP="007468EC">
      <w:pPr>
        <w:spacing w:line="360" w:lineRule="auto"/>
        <w:ind w:firstLine="709"/>
        <w:jc w:val="both"/>
        <w:rPr>
          <w:sz w:val="28"/>
          <w:szCs w:val="28"/>
        </w:rPr>
      </w:pPr>
      <w:r w:rsidRPr="005D7D76">
        <w:rPr>
          <w:sz w:val="28"/>
          <w:szCs w:val="28"/>
        </w:rPr>
        <w:t>Проанализируем полученные результаты с помощью матрицы финансовых стратегий, она представлена на рисунке 14.</w:t>
      </w:r>
    </w:p>
    <w:p w:rsidR="00EC6902" w:rsidRPr="005D7D76" w:rsidRDefault="00EC6902" w:rsidP="007468EC">
      <w:pPr>
        <w:spacing w:line="360" w:lineRule="auto"/>
        <w:ind w:firstLine="709"/>
        <w:jc w:val="both"/>
        <w:rPr>
          <w:sz w:val="28"/>
          <w:szCs w:val="28"/>
        </w:rPr>
      </w:pPr>
    </w:p>
    <w:tbl>
      <w:tblPr>
        <w:tblW w:w="0" w:type="auto"/>
        <w:tblInd w:w="-5" w:type="dxa"/>
        <w:tblLook w:val="0000" w:firstRow="0" w:lastRow="0" w:firstColumn="0" w:lastColumn="0" w:noHBand="0" w:noVBand="0"/>
      </w:tblPr>
      <w:tblGrid>
        <w:gridCol w:w="2574"/>
        <w:gridCol w:w="3209"/>
        <w:gridCol w:w="1791"/>
        <w:gridCol w:w="1895"/>
      </w:tblGrid>
      <w:tr w:rsidR="00AE771C" w:rsidRPr="005D7D76" w:rsidTr="00EC6902">
        <w:trPr>
          <w:trHeight w:val="433"/>
        </w:trPr>
        <w:tc>
          <w:tcPr>
            <w:tcW w:w="0" w:type="auto"/>
            <w:tcBorders>
              <w:top w:val="single" w:sz="4" w:space="0" w:color="000000"/>
              <w:left w:val="single" w:sz="4" w:space="0" w:color="000000"/>
              <w:bottom w:val="single" w:sz="4" w:space="0" w:color="000000"/>
            </w:tcBorders>
          </w:tcPr>
          <w:p w:rsidR="00AE771C" w:rsidRPr="00EC6902" w:rsidRDefault="00AE771C" w:rsidP="00EC6902">
            <w:pPr>
              <w:spacing w:line="360" w:lineRule="auto"/>
              <w:ind w:firstLine="5"/>
              <w:jc w:val="both"/>
              <w:rPr>
                <w:sz w:val="20"/>
                <w:szCs w:val="20"/>
              </w:rPr>
            </w:pPr>
          </w:p>
        </w:tc>
        <w:tc>
          <w:tcPr>
            <w:tcW w:w="3209" w:type="dxa"/>
            <w:tcBorders>
              <w:top w:val="single" w:sz="4" w:space="0" w:color="000000"/>
              <w:left w:val="single" w:sz="4" w:space="0" w:color="000000"/>
              <w:bottom w:val="single" w:sz="4" w:space="0" w:color="000000"/>
            </w:tcBorders>
          </w:tcPr>
          <w:p w:rsidR="00AE771C" w:rsidRPr="00EC6902" w:rsidRDefault="00EF13B0" w:rsidP="00EC6902">
            <w:pPr>
              <w:spacing w:line="360" w:lineRule="auto"/>
              <w:ind w:firstLine="5"/>
              <w:jc w:val="both"/>
              <w:rPr>
                <w:sz w:val="20"/>
                <w:szCs w:val="20"/>
                <w:vertAlign w:val="superscript"/>
              </w:rPr>
            </w:pPr>
            <w:r w:rsidRPr="00EC6902">
              <w:rPr>
                <w:sz w:val="20"/>
                <w:szCs w:val="20"/>
              </w:rPr>
              <w:object w:dxaOrig="1210" w:dyaOrig="265">
                <v:shape id="_x0000_i1140" type="#_x0000_t75" style="width:60.75pt;height:13.5pt" o:ole="" filled="t">
                  <v:fill color2="black"/>
                  <v:imagedata r:id="rId209" o:title=""/>
                </v:shape>
                <o:OLEObject Type="Embed" ProgID="Equation.3" ShapeID="_x0000_i1140" DrawAspect="Content" ObjectID="_1459342424" r:id="rId210"/>
              </w:object>
            </w:r>
            <w:r w:rsidR="00EC6902">
              <w:rPr>
                <w:sz w:val="20"/>
                <w:szCs w:val="20"/>
              </w:rPr>
              <w:t xml:space="preserve"> </w:t>
            </w:r>
            <w:r w:rsidR="00AE771C" w:rsidRPr="00EC6902">
              <w:rPr>
                <w:sz w:val="20"/>
                <w:szCs w:val="20"/>
              </w:rPr>
              <w:t>(984145,1)</w:t>
            </w:r>
            <w:r w:rsidR="00AE771C" w:rsidRPr="00EC6902">
              <w:rPr>
                <w:sz w:val="20"/>
                <w:szCs w:val="20"/>
                <w:vertAlign w:val="superscript"/>
              </w:rPr>
              <w:t>2008</w:t>
            </w:r>
            <w:r w:rsidR="00AE771C" w:rsidRPr="00EC6902">
              <w:rPr>
                <w:sz w:val="20"/>
                <w:szCs w:val="20"/>
              </w:rPr>
              <w:t xml:space="preserve"> (353689,02)</w:t>
            </w:r>
            <w:r w:rsidR="00AE771C" w:rsidRPr="00EC6902">
              <w:rPr>
                <w:sz w:val="20"/>
                <w:szCs w:val="20"/>
                <w:vertAlign w:val="superscript"/>
              </w:rPr>
              <w:t>2009</w:t>
            </w:r>
          </w:p>
        </w:tc>
        <w:tc>
          <w:tcPr>
            <w:tcW w:w="1791" w:type="dxa"/>
            <w:tcBorders>
              <w:top w:val="single" w:sz="4" w:space="0" w:color="000000"/>
              <w:left w:val="single" w:sz="4" w:space="0" w:color="000000"/>
              <w:bottom w:val="single" w:sz="4" w:space="0" w:color="000000"/>
            </w:tcBorders>
          </w:tcPr>
          <w:p w:rsidR="00AE771C" w:rsidRPr="00EC6902" w:rsidRDefault="00EF13B0" w:rsidP="00EC6902">
            <w:pPr>
              <w:spacing w:line="360" w:lineRule="auto"/>
              <w:ind w:firstLine="5"/>
              <w:jc w:val="both"/>
              <w:rPr>
                <w:sz w:val="20"/>
                <w:szCs w:val="20"/>
              </w:rPr>
            </w:pPr>
            <w:r w:rsidRPr="00EC6902">
              <w:rPr>
                <w:sz w:val="20"/>
                <w:szCs w:val="20"/>
              </w:rPr>
              <w:object w:dxaOrig="1011" w:dyaOrig="265">
                <v:shape id="_x0000_i1141" type="#_x0000_t75" style="width:50.25pt;height:13.5pt" o:ole="" filled="t">
                  <v:fill color2="black"/>
                  <v:imagedata r:id="rId211" o:title=""/>
                </v:shape>
                <o:OLEObject Type="Embed" ProgID="Equation.3" ShapeID="_x0000_i1141" DrawAspect="Content" ObjectID="_1459342425" r:id="rId212"/>
              </w:object>
            </w:r>
          </w:p>
        </w:tc>
        <w:tc>
          <w:tcPr>
            <w:tcW w:w="1895" w:type="dxa"/>
            <w:tcBorders>
              <w:top w:val="single" w:sz="4" w:space="0" w:color="000000"/>
              <w:left w:val="single" w:sz="4" w:space="0" w:color="000000"/>
              <w:bottom w:val="single" w:sz="4" w:space="0" w:color="000000"/>
              <w:right w:val="single" w:sz="4" w:space="0" w:color="000000"/>
            </w:tcBorders>
          </w:tcPr>
          <w:p w:rsidR="00AE771C" w:rsidRPr="00EC6902" w:rsidRDefault="00EF13B0" w:rsidP="00EC6902">
            <w:pPr>
              <w:spacing w:line="360" w:lineRule="auto"/>
              <w:ind w:firstLine="5"/>
              <w:jc w:val="both"/>
              <w:rPr>
                <w:sz w:val="20"/>
                <w:szCs w:val="20"/>
              </w:rPr>
            </w:pPr>
            <w:r w:rsidRPr="00EC6902">
              <w:rPr>
                <w:sz w:val="20"/>
                <w:szCs w:val="20"/>
              </w:rPr>
              <w:object w:dxaOrig="1210" w:dyaOrig="265">
                <v:shape id="_x0000_i1142" type="#_x0000_t75" style="width:60.75pt;height:13.5pt" o:ole="" filled="t">
                  <v:fill color2="black"/>
                  <v:imagedata r:id="rId213" o:title=""/>
                </v:shape>
                <o:OLEObject Type="Embed" ProgID="Equation.3" ShapeID="_x0000_i1142" DrawAspect="Content" ObjectID="_1459342426" r:id="rId214"/>
              </w:object>
            </w:r>
          </w:p>
        </w:tc>
      </w:tr>
      <w:tr w:rsidR="00AE771C" w:rsidRPr="005D7D76" w:rsidTr="00EC6902">
        <w:trPr>
          <w:trHeight w:val="471"/>
        </w:trPr>
        <w:tc>
          <w:tcPr>
            <w:tcW w:w="0" w:type="auto"/>
            <w:tcBorders>
              <w:top w:val="single" w:sz="4" w:space="0" w:color="000000"/>
              <w:left w:val="single" w:sz="4" w:space="0" w:color="000000"/>
              <w:bottom w:val="single" w:sz="4" w:space="0" w:color="000000"/>
            </w:tcBorders>
          </w:tcPr>
          <w:p w:rsidR="00AE771C" w:rsidRPr="00EC6902" w:rsidRDefault="00EF13B0" w:rsidP="00EC6902">
            <w:pPr>
              <w:spacing w:line="360" w:lineRule="auto"/>
              <w:ind w:firstLine="5"/>
              <w:jc w:val="both"/>
              <w:rPr>
                <w:sz w:val="20"/>
                <w:szCs w:val="20"/>
                <w:vertAlign w:val="superscript"/>
              </w:rPr>
            </w:pPr>
            <w:r w:rsidRPr="00EC6902">
              <w:rPr>
                <w:sz w:val="20"/>
                <w:szCs w:val="20"/>
              </w:rPr>
              <w:object w:dxaOrig="1164" w:dyaOrig="265">
                <v:shape id="_x0000_i1143" type="#_x0000_t75" style="width:58.5pt;height:13.5pt" o:ole="" filled="t">
                  <v:fill color2="black"/>
                  <v:imagedata r:id="rId215" o:title=""/>
                </v:shape>
                <o:OLEObject Type="Embed" ProgID="Equation.3" ShapeID="_x0000_i1143" DrawAspect="Content" ObjectID="_1459342427" r:id="rId216"/>
              </w:object>
            </w:r>
            <w:r w:rsidR="00EC6902">
              <w:rPr>
                <w:sz w:val="20"/>
                <w:szCs w:val="20"/>
              </w:rPr>
              <w:t xml:space="preserve"> </w:t>
            </w:r>
            <w:r w:rsidR="00AE771C" w:rsidRPr="00EC6902">
              <w:rPr>
                <w:sz w:val="20"/>
                <w:szCs w:val="20"/>
              </w:rPr>
              <w:t>(786386,4)</w:t>
            </w:r>
            <w:r w:rsidR="00AE771C" w:rsidRPr="00EC6902">
              <w:rPr>
                <w:sz w:val="20"/>
                <w:szCs w:val="20"/>
                <w:vertAlign w:val="superscript"/>
              </w:rPr>
              <w:t>2009</w:t>
            </w:r>
          </w:p>
        </w:tc>
        <w:tc>
          <w:tcPr>
            <w:tcW w:w="3209" w:type="dxa"/>
            <w:tcBorders>
              <w:top w:val="single" w:sz="4" w:space="0" w:color="000000"/>
              <w:left w:val="single" w:sz="4" w:space="0" w:color="000000"/>
              <w:bottom w:val="single" w:sz="4" w:space="0" w:color="000000"/>
            </w:tcBorders>
          </w:tcPr>
          <w:p w:rsidR="00AE771C" w:rsidRPr="00EC6902" w:rsidRDefault="00EF13B0" w:rsidP="00EC6902">
            <w:pPr>
              <w:spacing w:line="360" w:lineRule="auto"/>
              <w:ind w:firstLine="5"/>
              <w:jc w:val="both"/>
              <w:rPr>
                <w:sz w:val="20"/>
                <w:szCs w:val="20"/>
                <w:vertAlign w:val="superscript"/>
              </w:rPr>
            </w:pPr>
            <w:r w:rsidRPr="00EC6902">
              <w:rPr>
                <w:sz w:val="20"/>
                <w:szCs w:val="20"/>
              </w:rPr>
              <w:object w:dxaOrig="1158" w:dyaOrig="265">
                <v:shape id="_x0000_i1144" type="#_x0000_t75" style="width:57.75pt;height:13.5pt" o:ole="" filled="t">
                  <v:fill color2="black"/>
                  <v:imagedata r:id="rId217" o:title=""/>
                </v:shape>
                <o:OLEObject Type="Embed" ProgID="Equation.3" ShapeID="_x0000_i1144" DrawAspect="Content" ObjectID="_1459342428" r:id="rId218"/>
              </w:object>
            </w:r>
            <w:r w:rsidR="00EC6902">
              <w:rPr>
                <w:sz w:val="20"/>
                <w:szCs w:val="20"/>
              </w:rPr>
              <w:t xml:space="preserve"> </w:t>
            </w:r>
            <w:r w:rsidR="00AE771C" w:rsidRPr="00EC6902">
              <w:rPr>
                <w:sz w:val="20"/>
                <w:szCs w:val="20"/>
              </w:rPr>
              <w:t>1 (473502,5)</w:t>
            </w:r>
            <w:r w:rsidR="00AE771C" w:rsidRPr="00EC6902">
              <w:rPr>
                <w:sz w:val="20"/>
                <w:szCs w:val="20"/>
                <w:vertAlign w:val="superscript"/>
              </w:rPr>
              <w:t>2009</w:t>
            </w:r>
          </w:p>
        </w:tc>
        <w:tc>
          <w:tcPr>
            <w:tcW w:w="1791" w:type="dxa"/>
            <w:tcBorders>
              <w:top w:val="single" w:sz="4" w:space="0" w:color="000000"/>
              <w:left w:val="single" w:sz="4" w:space="0" w:color="000000"/>
              <w:bottom w:val="single" w:sz="4" w:space="0" w:color="000000"/>
            </w:tcBorders>
          </w:tcPr>
          <w:p w:rsidR="00AE771C" w:rsidRPr="00EC6902" w:rsidRDefault="00EF13B0" w:rsidP="00EC6902">
            <w:pPr>
              <w:spacing w:line="360" w:lineRule="auto"/>
              <w:ind w:firstLine="5"/>
              <w:jc w:val="both"/>
              <w:rPr>
                <w:sz w:val="20"/>
                <w:szCs w:val="20"/>
              </w:rPr>
            </w:pPr>
            <w:r w:rsidRPr="00EC6902">
              <w:rPr>
                <w:sz w:val="20"/>
                <w:szCs w:val="20"/>
              </w:rPr>
              <w:object w:dxaOrig="1167" w:dyaOrig="265">
                <v:shape id="_x0000_i1145" type="#_x0000_t75" style="width:58.5pt;height:13.5pt" o:ole="" filled="t">
                  <v:fill color2="black"/>
                  <v:imagedata r:id="rId219" o:title=""/>
                </v:shape>
                <o:OLEObject Type="Embed" ProgID="Equation.3" ShapeID="_x0000_i1145" DrawAspect="Content" ObjectID="_1459342429" r:id="rId220"/>
              </w:object>
            </w:r>
            <w:r w:rsidR="00EC6902">
              <w:rPr>
                <w:sz w:val="20"/>
                <w:szCs w:val="20"/>
              </w:rPr>
              <w:t xml:space="preserve"> </w:t>
            </w:r>
            <w:r w:rsidR="00AE771C" w:rsidRPr="00EC6902">
              <w:rPr>
                <w:sz w:val="20"/>
                <w:szCs w:val="20"/>
              </w:rPr>
              <w:t>4</w:t>
            </w:r>
          </w:p>
        </w:tc>
        <w:tc>
          <w:tcPr>
            <w:tcW w:w="1895" w:type="dxa"/>
            <w:tcBorders>
              <w:top w:val="single" w:sz="4" w:space="0" w:color="000000"/>
              <w:left w:val="single" w:sz="4" w:space="0" w:color="000000"/>
              <w:bottom w:val="single" w:sz="4" w:space="0" w:color="000000"/>
              <w:right w:val="single" w:sz="4" w:space="0" w:color="000000"/>
            </w:tcBorders>
          </w:tcPr>
          <w:p w:rsidR="00AE771C" w:rsidRPr="00EC6902" w:rsidRDefault="00EF13B0" w:rsidP="00EC6902">
            <w:pPr>
              <w:spacing w:line="360" w:lineRule="auto"/>
              <w:ind w:firstLine="5"/>
              <w:jc w:val="both"/>
              <w:rPr>
                <w:sz w:val="20"/>
                <w:szCs w:val="20"/>
              </w:rPr>
            </w:pPr>
            <w:r w:rsidRPr="00EC6902">
              <w:rPr>
                <w:sz w:val="20"/>
                <w:szCs w:val="20"/>
              </w:rPr>
              <w:object w:dxaOrig="1357" w:dyaOrig="265">
                <v:shape id="_x0000_i1146" type="#_x0000_t75" style="width:67.5pt;height:13.5pt" o:ole="" filled="t">
                  <v:fill color2="black"/>
                  <v:imagedata r:id="rId221" o:title=""/>
                </v:shape>
                <o:OLEObject Type="Embed" ProgID="Equation.3" ShapeID="_x0000_i1146" DrawAspect="Content" ObjectID="_1459342430" r:id="rId222"/>
              </w:object>
            </w:r>
            <w:r w:rsidR="00EC6902">
              <w:rPr>
                <w:sz w:val="20"/>
                <w:szCs w:val="20"/>
              </w:rPr>
              <w:t xml:space="preserve"> </w:t>
            </w:r>
            <w:r w:rsidR="00AE771C" w:rsidRPr="00EC6902">
              <w:rPr>
                <w:sz w:val="20"/>
                <w:szCs w:val="20"/>
              </w:rPr>
              <w:t>6</w:t>
            </w:r>
          </w:p>
        </w:tc>
      </w:tr>
      <w:tr w:rsidR="00AE771C" w:rsidRPr="005D7D76" w:rsidTr="00EC6902">
        <w:tc>
          <w:tcPr>
            <w:tcW w:w="0" w:type="auto"/>
            <w:tcBorders>
              <w:top w:val="single" w:sz="4" w:space="0" w:color="000000"/>
              <w:left w:val="single" w:sz="4" w:space="0" w:color="000000"/>
              <w:bottom w:val="single" w:sz="4" w:space="0" w:color="000000"/>
            </w:tcBorders>
          </w:tcPr>
          <w:p w:rsidR="00AE771C" w:rsidRPr="00EC6902" w:rsidRDefault="00EF13B0" w:rsidP="00EC6902">
            <w:pPr>
              <w:spacing w:line="360" w:lineRule="auto"/>
              <w:ind w:firstLine="5"/>
              <w:jc w:val="both"/>
              <w:rPr>
                <w:sz w:val="20"/>
                <w:szCs w:val="20"/>
              </w:rPr>
            </w:pPr>
            <w:r w:rsidRPr="00EC6902">
              <w:rPr>
                <w:sz w:val="20"/>
                <w:szCs w:val="20"/>
              </w:rPr>
              <w:object w:dxaOrig="965" w:dyaOrig="265">
                <v:shape id="_x0000_i1147" type="#_x0000_t75" style="width:48pt;height:13.5pt" o:ole="" filled="t">
                  <v:fill color2="black"/>
                  <v:imagedata r:id="rId223" o:title=""/>
                </v:shape>
                <o:OLEObject Type="Embed" ProgID="Equation.3" ShapeID="_x0000_i1147" DrawAspect="Content" ObjectID="_1459342431" r:id="rId224"/>
              </w:object>
            </w:r>
          </w:p>
        </w:tc>
        <w:tc>
          <w:tcPr>
            <w:tcW w:w="3209" w:type="dxa"/>
            <w:tcBorders>
              <w:top w:val="single" w:sz="4" w:space="0" w:color="000000"/>
              <w:left w:val="single" w:sz="4" w:space="0" w:color="000000"/>
              <w:bottom w:val="single" w:sz="4" w:space="0" w:color="000000"/>
            </w:tcBorders>
          </w:tcPr>
          <w:p w:rsidR="00AE771C" w:rsidRPr="00EC6902" w:rsidRDefault="00EF13B0" w:rsidP="00EC6902">
            <w:pPr>
              <w:spacing w:line="360" w:lineRule="auto"/>
              <w:ind w:firstLine="5"/>
              <w:jc w:val="both"/>
              <w:rPr>
                <w:sz w:val="20"/>
                <w:szCs w:val="20"/>
              </w:rPr>
            </w:pPr>
            <w:r w:rsidRPr="00EC6902">
              <w:rPr>
                <w:sz w:val="20"/>
                <w:szCs w:val="20"/>
              </w:rPr>
              <w:object w:dxaOrig="1167" w:dyaOrig="265">
                <v:shape id="_x0000_i1148" type="#_x0000_t75" style="width:58.5pt;height:13.5pt" o:ole="" filled="t">
                  <v:fill color2="black"/>
                  <v:imagedata r:id="rId225" o:title=""/>
                </v:shape>
                <o:OLEObject Type="Embed" ProgID="Equation.3" ShapeID="_x0000_i1148" DrawAspect="Content" ObjectID="_1459342432" r:id="rId226"/>
              </w:object>
            </w:r>
            <w:r w:rsidR="00EC6902">
              <w:rPr>
                <w:sz w:val="20"/>
                <w:szCs w:val="20"/>
              </w:rPr>
              <w:t xml:space="preserve"> </w:t>
            </w:r>
            <w:r w:rsidR="00AE771C" w:rsidRPr="00EC6902">
              <w:rPr>
                <w:sz w:val="20"/>
                <w:szCs w:val="20"/>
              </w:rPr>
              <w:t>7</w:t>
            </w:r>
          </w:p>
        </w:tc>
        <w:tc>
          <w:tcPr>
            <w:tcW w:w="1791" w:type="dxa"/>
            <w:tcBorders>
              <w:top w:val="single" w:sz="4" w:space="0" w:color="000000"/>
              <w:left w:val="single" w:sz="4" w:space="0" w:color="000000"/>
              <w:bottom w:val="single" w:sz="4" w:space="0" w:color="000000"/>
            </w:tcBorders>
          </w:tcPr>
          <w:p w:rsidR="00AE771C" w:rsidRPr="00EC6902" w:rsidRDefault="00EF13B0" w:rsidP="00EC6902">
            <w:pPr>
              <w:spacing w:line="360" w:lineRule="auto"/>
              <w:ind w:firstLine="5"/>
              <w:jc w:val="both"/>
              <w:rPr>
                <w:sz w:val="20"/>
                <w:szCs w:val="20"/>
              </w:rPr>
            </w:pPr>
            <w:r w:rsidRPr="00EC6902">
              <w:rPr>
                <w:sz w:val="20"/>
                <w:szCs w:val="20"/>
              </w:rPr>
              <w:object w:dxaOrig="1158" w:dyaOrig="265">
                <v:shape id="_x0000_i1149" type="#_x0000_t75" style="width:57.75pt;height:13.5pt" o:ole="" filled="t">
                  <v:fill color2="black"/>
                  <v:imagedata r:id="rId227" o:title=""/>
                </v:shape>
                <o:OLEObject Type="Embed" ProgID="Equation.3" ShapeID="_x0000_i1149" DrawAspect="Content" ObjectID="_1459342433" r:id="rId228"/>
              </w:object>
            </w:r>
            <w:r w:rsidR="00EC6902">
              <w:rPr>
                <w:sz w:val="20"/>
                <w:szCs w:val="20"/>
              </w:rPr>
              <w:t xml:space="preserve"> </w:t>
            </w:r>
            <w:r w:rsidR="00AE771C" w:rsidRPr="00EC6902">
              <w:rPr>
                <w:sz w:val="20"/>
                <w:szCs w:val="20"/>
              </w:rPr>
              <w:t>2</w:t>
            </w:r>
          </w:p>
        </w:tc>
        <w:tc>
          <w:tcPr>
            <w:tcW w:w="1895" w:type="dxa"/>
            <w:tcBorders>
              <w:top w:val="single" w:sz="4" w:space="0" w:color="000000"/>
              <w:left w:val="single" w:sz="4" w:space="0" w:color="000000"/>
              <w:bottom w:val="single" w:sz="4" w:space="0" w:color="000000"/>
              <w:right w:val="single" w:sz="4" w:space="0" w:color="000000"/>
            </w:tcBorders>
          </w:tcPr>
          <w:p w:rsidR="00AE771C" w:rsidRPr="00EC6902" w:rsidRDefault="00EF13B0" w:rsidP="00EC6902">
            <w:pPr>
              <w:spacing w:line="360" w:lineRule="auto"/>
              <w:ind w:firstLine="5"/>
              <w:jc w:val="both"/>
              <w:rPr>
                <w:sz w:val="20"/>
                <w:szCs w:val="20"/>
              </w:rPr>
            </w:pPr>
            <w:r w:rsidRPr="00EC6902">
              <w:rPr>
                <w:sz w:val="20"/>
                <w:szCs w:val="20"/>
              </w:rPr>
              <w:object w:dxaOrig="1167" w:dyaOrig="265">
                <v:shape id="_x0000_i1150" type="#_x0000_t75" style="width:58.5pt;height:13.5pt" o:ole="" filled="t">
                  <v:fill color2="black"/>
                  <v:imagedata r:id="rId229" o:title=""/>
                </v:shape>
                <o:OLEObject Type="Embed" ProgID="Equation.3" ShapeID="_x0000_i1150" DrawAspect="Content" ObjectID="_1459342434" r:id="rId230"/>
              </w:object>
            </w:r>
            <w:r w:rsidR="00EC6902">
              <w:rPr>
                <w:sz w:val="20"/>
                <w:szCs w:val="20"/>
              </w:rPr>
              <w:t xml:space="preserve"> </w:t>
            </w:r>
            <w:r w:rsidR="00AE771C" w:rsidRPr="00EC6902">
              <w:rPr>
                <w:sz w:val="20"/>
                <w:szCs w:val="20"/>
              </w:rPr>
              <w:t>5</w:t>
            </w:r>
          </w:p>
        </w:tc>
      </w:tr>
      <w:tr w:rsidR="00AE771C" w:rsidRPr="005D7D76" w:rsidTr="00EC6902">
        <w:tc>
          <w:tcPr>
            <w:tcW w:w="0" w:type="auto"/>
            <w:tcBorders>
              <w:top w:val="single" w:sz="4" w:space="0" w:color="000000"/>
              <w:left w:val="single" w:sz="4" w:space="0" w:color="000000"/>
              <w:bottom w:val="single" w:sz="4" w:space="0" w:color="000000"/>
            </w:tcBorders>
          </w:tcPr>
          <w:p w:rsidR="00AE771C" w:rsidRPr="00EC6902" w:rsidRDefault="00EF13B0" w:rsidP="00EC6902">
            <w:pPr>
              <w:spacing w:line="360" w:lineRule="auto"/>
              <w:ind w:firstLine="5"/>
              <w:jc w:val="both"/>
              <w:rPr>
                <w:sz w:val="20"/>
                <w:szCs w:val="20"/>
                <w:vertAlign w:val="superscript"/>
              </w:rPr>
            </w:pPr>
            <w:r w:rsidRPr="00EC6902">
              <w:rPr>
                <w:sz w:val="20"/>
                <w:szCs w:val="20"/>
              </w:rPr>
              <w:object w:dxaOrig="1164" w:dyaOrig="265">
                <v:shape id="_x0000_i1151" type="#_x0000_t75" style="width:58.5pt;height:13.5pt" o:ole="" filled="t">
                  <v:fill color2="black"/>
                  <v:imagedata r:id="rId231" o:title=""/>
                </v:shape>
                <o:OLEObject Type="Embed" ProgID="Equation.3" ShapeID="_x0000_i1151" DrawAspect="Content" ObjectID="_1459342435" r:id="rId232"/>
              </w:object>
            </w:r>
            <w:r w:rsidR="00EC6902">
              <w:rPr>
                <w:sz w:val="20"/>
                <w:szCs w:val="20"/>
              </w:rPr>
              <w:t xml:space="preserve"> </w:t>
            </w:r>
            <w:r w:rsidR="00AE771C" w:rsidRPr="00EC6902">
              <w:rPr>
                <w:sz w:val="20"/>
                <w:szCs w:val="20"/>
              </w:rPr>
              <w:t>(-613259)</w:t>
            </w:r>
            <w:r w:rsidR="00AE771C" w:rsidRPr="00EC6902">
              <w:rPr>
                <w:sz w:val="20"/>
                <w:szCs w:val="20"/>
                <w:vertAlign w:val="superscript"/>
              </w:rPr>
              <w:t>2008</w:t>
            </w:r>
          </w:p>
        </w:tc>
        <w:tc>
          <w:tcPr>
            <w:tcW w:w="3209" w:type="dxa"/>
            <w:tcBorders>
              <w:top w:val="single" w:sz="4" w:space="0" w:color="000000"/>
              <w:left w:val="single" w:sz="4" w:space="0" w:color="000000"/>
              <w:bottom w:val="single" w:sz="4" w:space="0" w:color="000000"/>
            </w:tcBorders>
          </w:tcPr>
          <w:p w:rsidR="00AE771C" w:rsidRPr="00EC6902" w:rsidRDefault="00EF13B0" w:rsidP="00EC6902">
            <w:pPr>
              <w:spacing w:line="360" w:lineRule="auto"/>
              <w:ind w:firstLine="5"/>
              <w:jc w:val="both"/>
              <w:rPr>
                <w:sz w:val="20"/>
                <w:szCs w:val="20"/>
                <w:vertAlign w:val="superscript"/>
              </w:rPr>
            </w:pPr>
            <w:r w:rsidRPr="00EC6902">
              <w:rPr>
                <w:sz w:val="20"/>
                <w:szCs w:val="20"/>
              </w:rPr>
              <w:object w:dxaOrig="1357" w:dyaOrig="265">
                <v:shape id="_x0000_i1152" type="#_x0000_t75" style="width:67.5pt;height:13.5pt" o:ole="" filled="t">
                  <v:fill color2="black"/>
                  <v:imagedata r:id="rId233" o:title=""/>
                </v:shape>
                <o:OLEObject Type="Embed" ProgID="Equation.3" ShapeID="_x0000_i1152" DrawAspect="Content" ObjectID="_1459342436" r:id="rId234"/>
              </w:object>
            </w:r>
            <w:r w:rsidR="00EC6902">
              <w:rPr>
                <w:sz w:val="20"/>
                <w:szCs w:val="20"/>
              </w:rPr>
              <w:t xml:space="preserve"> </w:t>
            </w:r>
            <w:r w:rsidR="00AE771C" w:rsidRPr="00EC6902">
              <w:rPr>
                <w:sz w:val="20"/>
                <w:szCs w:val="20"/>
              </w:rPr>
              <w:t>9</w:t>
            </w:r>
            <w:r w:rsidR="00EC6902">
              <w:rPr>
                <w:sz w:val="20"/>
                <w:szCs w:val="20"/>
              </w:rPr>
              <w:t xml:space="preserve"> </w:t>
            </w:r>
            <w:r w:rsidR="00AE771C" w:rsidRPr="00EC6902">
              <w:rPr>
                <w:sz w:val="20"/>
                <w:szCs w:val="20"/>
              </w:rPr>
              <w:t>(1106280)</w:t>
            </w:r>
            <w:r w:rsidR="00AE771C" w:rsidRPr="00EC6902">
              <w:rPr>
                <w:sz w:val="20"/>
                <w:szCs w:val="20"/>
                <w:vertAlign w:val="superscript"/>
              </w:rPr>
              <w:t>2008</w:t>
            </w:r>
          </w:p>
        </w:tc>
        <w:tc>
          <w:tcPr>
            <w:tcW w:w="1791" w:type="dxa"/>
            <w:tcBorders>
              <w:top w:val="single" w:sz="4" w:space="0" w:color="000000"/>
              <w:left w:val="single" w:sz="4" w:space="0" w:color="000000"/>
              <w:bottom w:val="single" w:sz="4" w:space="0" w:color="000000"/>
            </w:tcBorders>
          </w:tcPr>
          <w:p w:rsidR="00AE771C" w:rsidRPr="00EC6902" w:rsidRDefault="00EF13B0" w:rsidP="00EC6902">
            <w:pPr>
              <w:spacing w:line="360" w:lineRule="auto"/>
              <w:ind w:firstLine="5"/>
              <w:jc w:val="both"/>
              <w:rPr>
                <w:sz w:val="20"/>
                <w:szCs w:val="20"/>
              </w:rPr>
            </w:pPr>
            <w:r w:rsidRPr="00EC6902">
              <w:rPr>
                <w:sz w:val="20"/>
                <w:szCs w:val="20"/>
              </w:rPr>
              <w:object w:dxaOrig="1167" w:dyaOrig="265">
                <v:shape id="_x0000_i1153" type="#_x0000_t75" style="width:58.5pt;height:13.5pt" o:ole="" filled="t">
                  <v:fill color2="black"/>
                  <v:imagedata r:id="rId225" o:title=""/>
                </v:shape>
                <o:OLEObject Type="Embed" ProgID="Equation.3" ShapeID="_x0000_i1153" DrawAspect="Content" ObjectID="_1459342437" r:id="rId235"/>
              </w:object>
            </w:r>
            <w:r w:rsidR="00EC6902">
              <w:rPr>
                <w:sz w:val="20"/>
                <w:szCs w:val="20"/>
              </w:rPr>
              <w:t xml:space="preserve"> </w:t>
            </w:r>
            <w:r w:rsidR="00AE771C" w:rsidRPr="00EC6902">
              <w:rPr>
                <w:sz w:val="20"/>
                <w:szCs w:val="20"/>
              </w:rPr>
              <w:t>8</w:t>
            </w:r>
          </w:p>
        </w:tc>
        <w:tc>
          <w:tcPr>
            <w:tcW w:w="1895" w:type="dxa"/>
            <w:tcBorders>
              <w:top w:val="single" w:sz="4" w:space="0" w:color="000000"/>
              <w:left w:val="single" w:sz="4" w:space="0" w:color="000000"/>
              <w:bottom w:val="single" w:sz="4" w:space="0" w:color="000000"/>
              <w:right w:val="single" w:sz="4" w:space="0" w:color="000000"/>
            </w:tcBorders>
          </w:tcPr>
          <w:p w:rsidR="00AE771C" w:rsidRPr="00EC6902" w:rsidRDefault="00EF13B0" w:rsidP="00EC6902">
            <w:pPr>
              <w:spacing w:line="360" w:lineRule="auto"/>
              <w:ind w:firstLine="5"/>
              <w:jc w:val="both"/>
              <w:rPr>
                <w:sz w:val="20"/>
                <w:szCs w:val="20"/>
              </w:rPr>
            </w:pPr>
            <w:r w:rsidRPr="00EC6902">
              <w:rPr>
                <w:sz w:val="20"/>
                <w:szCs w:val="20"/>
              </w:rPr>
              <w:object w:dxaOrig="1158" w:dyaOrig="265">
                <v:shape id="_x0000_i1154" type="#_x0000_t75" style="width:57.75pt;height:13.5pt" o:ole="" filled="t">
                  <v:fill color2="black"/>
                  <v:imagedata r:id="rId227" o:title=""/>
                </v:shape>
                <o:OLEObject Type="Embed" ProgID="Equation.3" ShapeID="_x0000_i1154" DrawAspect="Content" ObjectID="_1459342438" r:id="rId236"/>
              </w:object>
            </w:r>
            <w:r w:rsidR="00EC6902">
              <w:rPr>
                <w:sz w:val="20"/>
                <w:szCs w:val="20"/>
              </w:rPr>
              <w:t xml:space="preserve"> </w:t>
            </w:r>
            <w:r w:rsidR="00AE771C" w:rsidRPr="00EC6902">
              <w:rPr>
                <w:sz w:val="20"/>
                <w:szCs w:val="20"/>
              </w:rPr>
              <w:t>3</w:t>
            </w:r>
          </w:p>
        </w:tc>
      </w:tr>
    </w:tbl>
    <w:p w:rsidR="00AE771C" w:rsidRPr="005D7D76" w:rsidRDefault="00AE771C" w:rsidP="007468EC">
      <w:pPr>
        <w:spacing w:line="360" w:lineRule="auto"/>
        <w:ind w:firstLine="709"/>
        <w:jc w:val="both"/>
        <w:rPr>
          <w:sz w:val="28"/>
          <w:szCs w:val="28"/>
        </w:rPr>
      </w:pPr>
      <w:r w:rsidRPr="005D7D76">
        <w:rPr>
          <w:sz w:val="28"/>
          <w:szCs w:val="28"/>
        </w:rPr>
        <w:t>Рисунок 14. Матрица финансовых стратегий</w:t>
      </w:r>
    </w:p>
    <w:p w:rsidR="00EC6902" w:rsidRDefault="00EC6902"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В 2008 году РФХД предприятия находится в 9 квадрате, что свидетельствует о реальном кризисном положении предприятия. Рецепты выхода из кризиса могут быть предложены следующие: дезинвестиции, финансовая поддержка правительства (если это возможно) или материнской компании (если таковая имеется), дробление предприятия (позволит резко сэкономить на постоянных издержках и сократить величину финансово-эксплуатационных потребностей).</w:t>
      </w:r>
    </w:p>
    <w:p w:rsidR="00AE771C" w:rsidRPr="005D7D76" w:rsidRDefault="00AE771C" w:rsidP="007468EC">
      <w:pPr>
        <w:spacing w:line="360" w:lineRule="auto"/>
        <w:ind w:firstLine="709"/>
        <w:jc w:val="both"/>
        <w:rPr>
          <w:sz w:val="28"/>
          <w:szCs w:val="28"/>
        </w:rPr>
      </w:pPr>
      <w:r w:rsidRPr="005D7D76">
        <w:rPr>
          <w:sz w:val="28"/>
          <w:szCs w:val="28"/>
        </w:rPr>
        <w:t>В результате проведения отмеченных мероприятий возможен переход в квадрант 6 или 7. В 2009 году РФХД предприятия находится в 1 квадрате, что говорит, о том, что предприятие имеет все возможности для начала реализации инвестиционного проекта (РХД &gt;&gt; 0). С другой стороны, данное предприятие с финансовой точки зрения (с точки зрения финансовой деятельности) находится на стадии отказа от заемных средств, когда нарастают финансовые издержки, связанные с оплатой текущей задолженности, растут выплаты налога на прибыль и дивидендов (запас финансовой прочности у фирмы достаточен).</w:t>
      </w:r>
    </w:p>
    <w:p w:rsidR="00AE771C" w:rsidRPr="005D7D76" w:rsidRDefault="00AE771C" w:rsidP="007468EC">
      <w:pPr>
        <w:spacing w:line="360" w:lineRule="auto"/>
        <w:ind w:firstLine="709"/>
        <w:jc w:val="both"/>
        <w:rPr>
          <w:sz w:val="28"/>
          <w:szCs w:val="28"/>
        </w:rPr>
      </w:pPr>
      <w:r w:rsidRPr="005D7D76">
        <w:rPr>
          <w:sz w:val="28"/>
          <w:szCs w:val="28"/>
        </w:rPr>
        <w:t>Однако у предприятия еще сохраняется возможность наращивания запаса финансовой прочности за счет мобилизации эффекта финансового рычага. Это дает возможность поддерживать темпы роста производства. При этом фирма переходит в квадрант 4.</w:t>
      </w:r>
    </w:p>
    <w:p w:rsidR="00AE771C" w:rsidRPr="005D7D76" w:rsidRDefault="00AE771C" w:rsidP="007468EC">
      <w:pPr>
        <w:spacing w:line="360" w:lineRule="auto"/>
        <w:ind w:firstLine="709"/>
        <w:jc w:val="both"/>
        <w:rPr>
          <w:sz w:val="28"/>
          <w:szCs w:val="28"/>
        </w:rPr>
      </w:pPr>
      <w:r w:rsidRPr="005D7D76">
        <w:rPr>
          <w:sz w:val="28"/>
          <w:szCs w:val="28"/>
        </w:rPr>
        <w:t>Но все-таки наиболее приемлемый сценарий, связанный с реализацией инвестиционного проекта, – переход в квадрант 2 или 7 (в зависимости от темпов роста оборота). При более высоких темпах роста – переход в квадрант 2. При более низких темпах фирма будет перемещаться в квадрант 7.</w:t>
      </w:r>
    </w:p>
    <w:p w:rsidR="00AE771C" w:rsidRPr="005D7D76" w:rsidRDefault="00AE771C" w:rsidP="007468EC">
      <w:pPr>
        <w:spacing w:line="360" w:lineRule="auto"/>
        <w:ind w:firstLine="709"/>
        <w:jc w:val="both"/>
        <w:rPr>
          <w:sz w:val="28"/>
          <w:szCs w:val="28"/>
        </w:rPr>
      </w:pPr>
      <w:r w:rsidRPr="005D7D76">
        <w:rPr>
          <w:sz w:val="28"/>
          <w:szCs w:val="28"/>
        </w:rPr>
        <w:t>Исходные данные для предельного анализа продукта (свеча парафиновая белая) представлены в таблице 26:</w:t>
      </w:r>
    </w:p>
    <w:p w:rsidR="00EC6902" w:rsidRDefault="00EC6902"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Таблица 26</w:t>
      </w:r>
    </w:p>
    <w:p w:rsidR="00AE771C" w:rsidRPr="005D7D76" w:rsidRDefault="00AE771C" w:rsidP="007468EC">
      <w:pPr>
        <w:spacing w:line="360" w:lineRule="auto"/>
        <w:ind w:firstLine="709"/>
        <w:jc w:val="both"/>
        <w:rPr>
          <w:sz w:val="28"/>
          <w:szCs w:val="28"/>
        </w:rPr>
      </w:pPr>
      <w:r w:rsidRPr="005D7D76">
        <w:rPr>
          <w:sz w:val="28"/>
          <w:szCs w:val="28"/>
        </w:rPr>
        <w:t>Исходные данные для предельного анализа</w:t>
      </w:r>
    </w:p>
    <w:tbl>
      <w:tblPr>
        <w:tblW w:w="0" w:type="auto"/>
        <w:tblInd w:w="98" w:type="dxa"/>
        <w:tblLook w:val="0000" w:firstRow="0" w:lastRow="0" w:firstColumn="0" w:lastColumn="0" w:noHBand="0" w:noVBand="0"/>
      </w:tblPr>
      <w:tblGrid>
        <w:gridCol w:w="4503"/>
        <w:gridCol w:w="2193"/>
        <w:gridCol w:w="966"/>
      </w:tblGrid>
      <w:tr w:rsidR="00AE771C" w:rsidRPr="005D7D76" w:rsidTr="00EC6902">
        <w:trPr>
          <w:trHeight w:val="255"/>
        </w:trPr>
        <w:tc>
          <w:tcPr>
            <w:tcW w:w="0" w:type="auto"/>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Показатель</w:t>
            </w:r>
          </w:p>
        </w:tc>
        <w:tc>
          <w:tcPr>
            <w:tcW w:w="0" w:type="auto"/>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Условные обозначения</w:t>
            </w:r>
          </w:p>
        </w:tc>
        <w:tc>
          <w:tcPr>
            <w:tcW w:w="0" w:type="auto"/>
            <w:tcBorders>
              <w:top w:val="single" w:sz="4" w:space="0" w:color="000000"/>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Сумма</w:t>
            </w:r>
          </w:p>
        </w:tc>
      </w:tr>
      <w:tr w:rsidR="00AE771C" w:rsidRPr="005D7D76" w:rsidTr="00EC6902">
        <w:trPr>
          <w:trHeight w:val="255"/>
        </w:trPr>
        <w:tc>
          <w:tcPr>
            <w:tcW w:w="0" w:type="auto"/>
            <w:tcBorders>
              <w:left w:val="single" w:sz="4" w:space="0" w:color="000000"/>
              <w:bottom w:val="single" w:sz="4" w:space="0" w:color="000000"/>
            </w:tcBorders>
            <w:vAlign w:val="bottom"/>
          </w:tcPr>
          <w:p w:rsidR="00AE771C" w:rsidRPr="00EC6902" w:rsidRDefault="00AE771C" w:rsidP="00EC6902">
            <w:pPr>
              <w:spacing w:line="360" w:lineRule="auto"/>
              <w:jc w:val="both"/>
              <w:rPr>
                <w:sz w:val="20"/>
                <w:szCs w:val="20"/>
              </w:rPr>
            </w:pPr>
            <w:r w:rsidRPr="00EC6902">
              <w:rPr>
                <w:sz w:val="20"/>
                <w:szCs w:val="20"/>
              </w:rPr>
              <w:t>Объем реализации в натуральном выражении, шт.</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vertAlign w:val="subscript"/>
              </w:rPr>
            </w:pPr>
            <w:r w:rsidRPr="00EC6902">
              <w:rPr>
                <w:sz w:val="20"/>
                <w:szCs w:val="20"/>
              </w:rPr>
              <w:t>q</w:t>
            </w:r>
            <w:r w:rsidRPr="00EC6902">
              <w:rPr>
                <w:sz w:val="20"/>
                <w:szCs w:val="20"/>
                <w:vertAlign w:val="subscript"/>
              </w:rPr>
              <w:t>a</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21006</w:t>
            </w:r>
          </w:p>
        </w:tc>
      </w:tr>
      <w:tr w:rsidR="00AE771C" w:rsidRPr="005D7D76" w:rsidTr="00EC6902">
        <w:trPr>
          <w:trHeight w:val="255"/>
        </w:trPr>
        <w:tc>
          <w:tcPr>
            <w:tcW w:w="0" w:type="auto"/>
            <w:tcBorders>
              <w:left w:val="single" w:sz="4" w:space="0" w:color="000000"/>
              <w:bottom w:val="single" w:sz="4" w:space="0" w:color="000000"/>
            </w:tcBorders>
            <w:vAlign w:val="bottom"/>
          </w:tcPr>
          <w:p w:rsidR="00AE771C" w:rsidRPr="00EC6902" w:rsidRDefault="00AE771C" w:rsidP="00EC6902">
            <w:pPr>
              <w:spacing w:line="360" w:lineRule="auto"/>
              <w:jc w:val="both"/>
              <w:rPr>
                <w:sz w:val="20"/>
                <w:szCs w:val="20"/>
              </w:rPr>
            </w:pPr>
            <w:r w:rsidRPr="00EC6902">
              <w:rPr>
                <w:sz w:val="20"/>
                <w:szCs w:val="20"/>
              </w:rPr>
              <w:t>Выручка от реализации, руб.</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vertAlign w:val="subscript"/>
              </w:rPr>
            </w:pPr>
            <w:r w:rsidRPr="00EC6902">
              <w:rPr>
                <w:sz w:val="20"/>
                <w:szCs w:val="20"/>
              </w:rPr>
              <w:t>ТП</w:t>
            </w:r>
            <w:r w:rsidRPr="00EC6902">
              <w:rPr>
                <w:sz w:val="20"/>
                <w:szCs w:val="20"/>
                <w:vertAlign w:val="subscript"/>
              </w:rPr>
              <w:t>а</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329794,2</w:t>
            </w:r>
          </w:p>
        </w:tc>
      </w:tr>
      <w:tr w:rsidR="00AE771C" w:rsidRPr="005D7D76" w:rsidTr="00EC6902">
        <w:trPr>
          <w:trHeight w:val="255"/>
        </w:trPr>
        <w:tc>
          <w:tcPr>
            <w:tcW w:w="0" w:type="auto"/>
            <w:tcBorders>
              <w:left w:val="single" w:sz="4" w:space="0" w:color="000000"/>
              <w:bottom w:val="single" w:sz="4" w:space="0" w:color="000000"/>
            </w:tcBorders>
            <w:vAlign w:val="bottom"/>
          </w:tcPr>
          <w:p w:rsidR="00AE771C" w:rsidRPr="00EC6902" w:rsidRDefault="00AE771C" w:rsidP="00EC6902">
            <w:pPr>
              <w:spacing w:line="360" w:lineRule="auto"/>
              <w:jc w:val="both"/>
              <w:rPr>
                <w:sz w:val="20"/>
                <w:szCs w:val="20"/>
              </w:rPr>
            </w:pPr>
            <w:r w:rsidRPr="00EC6902">
              <w:rPr>
                <w:sz w:val="20"/>
                <w:szCs w:val="20"/>
              </w:rPr>
              <w:t>Себестоимость, руб.</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vertAlign w:val="subscript"/>
              </w:rPr>
            </w:pPr>
            <w:r w:rsidRPr="00EC6902">
              <w:rPr>
                <w:sz w:val="20"/>
                <w:szCs w:val="20"/>
              </w:rPr>
              <w:t>с/с</w:t>
            </w:r>
            <w:r w:rsidRPr="00EC6902">
              <w:rPr>
                <w:sz w:val="20"/>
                <w:szCs w:val="20"/>
                <w:vertAlign w:val="subscript"/>
              </w:rPr>
              <w:t>а</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13,5</w:t>
            </w:r>
          </w:p>
        </w:tc>
      </w:tr>
      <w:tr w:rsidR="00AE771C" w:rsidRPr="005D7D76" w:rsidTr="00EC6902">
        <w:trPr>
          <w:trHeight w:val="255"/>
        </w:trPr>
        <w:tc>
          <w:tcPr>
            <w:tcW w:w="0" w:type="auto"/>
            <w:tcBorders>
              <w:left w:val="single" w:sz="4" w:space="0" w:color="000000"/>
              <w:bottom w:val="single" w:sz="4" w:space="0" w:color="000000"/>
            </w:tcBorders>
            <w:vAlign w:val="bottom"/>
          </w:tcPr>
          <w:p w:rsidR="00AE771C" w:rsidRPr="00EC6902" w:rsidRDefault="00AE771C" w:rsidP="00EC6902">
            <w:pPr>
              <w:spacing w:line="360" w:lineRule="auto"/>
              <w:jc w:val="both"/>
              <w:rPr>
                <w:sz w:val="20"/>
                <w:szCs w:val="20"/>
              </w:rPr>
            </w:pPr>
            <w:r w:rsidRPr="00EC6902">
              <w:rPr>
                <w:sz w:val="20"/>
                <w:szCs w:val="20"/>
              </w:rPr>
              <w:t>Цена, руб.</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vertAlign w:val="subscript"/>
              </w:rPr>
            </w:pPr>
            <w:r w:rsidRPr="00EC6902">
              <w:rPr>
                <w:sz w:val="20"/>
                <w:szCs w:val="20"/>
              </w:rPr>
              <w:t>Р</w:t>
            </w:r>
            <w:r w:rsidRPr="00EC6902">
              <w:rPr>
                <w:sz w:val="20"/>
                <w:szCs w:val="20"/>
                <w:vertAlign w:val="subscript"/>
              </w:rPr>
              <w:t>а</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15,7</w:t>
            </w:r>
          </w:p>
        </w:tc>
      </w:tr>
      <w:tr w:rsidR="00AE771C" w:rsidRPr="005D7D76" w:rsidTr="00EC6902">
        <w:trPr>
          <w:trHeight w:val="255"/>
        </w:trPr>
        <w:tc>
          <w:tcPr>
            <w:tcW w:w="0" w:type="auto"/>
            <w:tcBorders>
              <w:left w:val="single" w:sz="4" w:space="0" w:color="000000"/>
              <w:bottom w:val="single" w:sz="4" w:space="0" w:color="000000"/>
            </w:tcBorders>
            <w:vAlign w:val="bottom"/>
          </w:tcPr>
          <w:p w:rsidR="00AE771C" w:rsidRPr="00EC6902" w:rsidRDefault="00AE771C" w:rsidP="00EC6902">
            <w:pPr>
              <w:spacing w:line="360" w:lineRule="auto"/>
              <w:jc w:val="both"/>
              <w:rPr>
                <w:sz w:val="20"/>
                <w:szCs w:val="20"/>
              </w:rPr>
            </w:pPr>
            <w:r w:rsidRPr="00EC6902">
              <w:rPr>
                <w:sz w:val="20"/>
                <w:szCs w:val="20"/>
              </w:rPr>
              <w:t>Переменные расходы, руб.</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vertAlign w:val="subscript"/>
              </w:rPr>
            </w:pPr>
            <w:r w:rsidRPr="00EC6902">
              <w:rPr>
                <w:sz w:val="20"/>
                <w:szCs w:val="20"/>
              </w:rPr>
              <w:t>Z</w:t>
            </w:r>
            <w:r w:rsidRPr="00EC6902">
              <w:rPr>
                <w:sz w:val="20"/>
                <w:szCs w:val="20"/>
                <w:vertAlign w:val="subscript"/>
              </w:rPr>
              <w:t>v</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103741,8</w:t>
            </w:r>
          </w:p>
        </w:tc>
      </w:tr>
      <w:tr w:rsidR="00AE771C" w:rsidRPr="005D7D76" w:rsidTr="00EC6902">
        <w:trPr>
          <w:trHeight w:val="255"/>
        </w:trPr>
        <w:tc>
          <w:tcPr>
            <w:tcW w:w="0" w:type="auto"/>
            <w:tcBorders>
              <w:left w:val="single" w:sz="4" w:space="0" w:color="000000"/>
              <w:bottom w:val="single" w:sz="4" w:space="0" w:color="000000"/>
            </w:tcBorders>
            <w:vAlign w:val="bottom"/>
          </w:tcPr>
          <w:p w:rsidR="00AE771C" w:rsidRPr="00EC6902" w:rsidRDefault="00AE771C" w:rsidP="00EC6902">
            <w:pPr>
              <w:spacing w:line="360" w:lineRule="auto"/>
              <w:jc w:val="both"/>
              <w:rPr>
                <w:sz w:val="20"/>
                <w:szCs w:val="20"/>
              </w:rPr>
            </w:pPr>
            <w:r w:rsidRPr="00EC6902">
              <w:rPr>
                <w:sz w:val="20"/>
                <w:szCs w:val="20"/>
              </w:rPr>
              <w:t>Постоянные расходы, руб.</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vertAlign w:val="subscript"/>
              </w:rPr>
            </w:pPr>
            <w:r w:rsidRPr="00EC6902">
              <w:rPr>
                <w:sz w:val="20"/>
                <w:szCs w:val="20"/>
              </w:rPr>
              <w:t>Z</w:t>
            </w:r>
            <w:r w:rsidRPr="00EC6902">
              <w:rPr>
                <w:sz w:val="20"/>
                <w:szCs w:val="20"/>
                <w:vertAlign w:val="subscript"/>
              </w:rPr>
              <w:t>c</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5238,4</w:t>
            </w:r>
          </w:p>
        </w:tc>
      </w:tr>
    </w:tbl>
    <w:p w:rsidR="00EC6902" w:rsidRDefault="00EC6902"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Таким образом, цена единицы продукции (свеча белая) составляет 15,7 рублей при себестоимости единицы равной 13,5 рубля, при этом переменные расходы на всю продукцию составляют 103741,8 рублей, а постоянные – 5238,4 рубля.</w:t>
      </w:r>
    </w:p>
    <w:p w:rsidR="00AE771C" w:rsidRPr="005D7D76" w:rsidRDefault="00AE771C" w:rsidP="007468EC">
      <w:pPr>
        <w:spacing w:line="360" w:lineRule="auto"/>
        <w:ind w:firstLine="709"/>
        <w:jc w:val="both"/>
        <w:rPr>
          <w:sz w:val="28"/>
          <w:szCs w:val="28"/>
        </w:rPr>
      </w:pPr>
      <w:r w:rsidRPr="005D7D76">
        <w:rPr>
          <w:sz w:val="28"/>
          <w:szCs w:val="28"/>
        </w:rPr>
        <w:t>Для анализа также потребуются значения материальных затрат на единицу продукта (свеча белая), трудовые затраты на единицу продукта (свеча белая) и амортизационные отчисления на единицу продукта (свеча белая), для этого построим три таблицы.</w:t>
      </w:r>
    </w:p>
    <w:p w:rsidR="00AE771C" w:rsidRPr="005D7D76" w:rsidRDefault="00AE771C" w:rsidP="007468EC">
      <w:pPr>
        <w:spacing w:line="360" w:lineRule="auto"/>
        <w:ind w:firstLine="709"/>
        <w:jc w:val="both"/>
        <w:rPr>
          <w:sz w:val="28"/>
          <w:szCs w:val="28"/>
        </w:rPr>
      </w:pPr>
      <w:r w:rsidRPr="005D7D76">
        <w:rPr>
          <w:sz w:val="28"/>
          <w:szCs w:val="28"/>
        </w:rPr>
        <w:t>Материальные затраты в расчете на единицу продукта (свеча белая) представлены в таблице 27.</w:t>
      </w:r>
    </w:p>
    <w:p w:rsidR="00AE771C" w:rsidRPr="005D7D76" w:rsidRDefault="00211600" w:rsidP="007468EC">
      <w:pPr>
        <w:spacing w:line="360" w:lineRule="auto"/>
        <w:ind w:firstLine="709"/>
        <w:jc w:val="both"/>
        <w:rPr>
          <w:sz w:val="28"/>
          <w:szCs w:val="28"/>
        </w:rPr>
      </w:pPr>
      <w:r>
        <w:rPr>
          <w:sz w:val="28"/>
          <w:szCs w:val="28"/>
        </w:rPr>
        <w:br w:type="page"/>
      </w:r>
      <w:r w:rsidR="00AE771C" w:rsidRPr="005D7D76">
        <w:rPr>
          <w:sz w:val="28"/>
          <w:szCs w:val="28"/>
        </w:rPr>
        <w:t>Таблица 27</w:t>
      </w:r>
    </w:p>
    <w:p w:rsidR="00AE771C" w:rsidRPr="005D7D76" w:rsidRDefault="00AE771C" w:rsidP="007468EC">
      <w:pPr>
        <w:spacing w:line="360" w:lineRule="auto"/>
        <w:ind w:firstLine="709"/>
        <w:jc w:val="both"/>
        <w:rPr>
          <w:sz w:val="28"/>
          <w:szCs w:val="28"/>
        </w:rPr>
      </w:pPr>
      <w:r w:rsidRPr="005D7D76">
        <w:rPr>
          <w:sz w:val="28"/>
          <w:szCs w:val="28"/>
        </w:rPr>
        <w:t>Расчет материальных затрат на единицу продукции</w:t>
      </w:r>
    </w:p>
    <w:tbl>
      <w:tblPr>
        <w:tblW w:w="0" w:type="auto"/>
        <w:tblLook w:val="0000" w:firstRow="0" w:lastRow="0" w:firstColumn="0" w:lastColumn="0" w:noHBand="0" w:noVBand="0"/>
      </w:tblPr>
      <w:tblGrid>
        <w:gridCol w:w="1975"/>
        <w:gridCol w:w="756"/>
        <w:gridCol w:w="756"/>
        <w:gridCol w:w="798"/>
        <w:gridCol w:w="798"/>
        <w:gridCol w:w="880"/>
        <w:gridCol w:w="966"/>
        <w:gridCol w:w="715"/>
        <w:gridCol w:w="715"/>
        <w:gridCol w:w="1211"/>
      </w:tblGrid>
      <w:tr w:rsidR="00AE771C" w:rsidRPr="00EC6902" w:rsidTr="00EC6902">
        <w:trPr>
          <w:trHeight w:val="300"/>
        </w:trPr>
        <w:tc>
          <w:tcPr>
            <w:tcW w:w="0" w:type="auto"/>
            <w:vMerge w:val="restart"/>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Показатель</w:t>
            </w:r>
          </w:p>
        </w:tc>
        <w:tc>
          <w:tcPr>
            <w:tcW w:w="0" w:type="auto"/>
            <w:gridSpan w:val="2"/>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Выпуск, руб.</w:t>
            </w:r>
          </w:p>
        </w:tc>
        <w:tc>
          <w:tcPr>
            <w:tcW w:w="0" w:type="auto"/>
            <w:gridSpan w:val="2"/>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Доля, в %</w:t>
            </w:r>
          </w:p>
        </w:tc>
        <w:tc>
          <w:tcPr>
            <w:tcW w:w="0" w:type="auto"/>
            <w:gridSpan w:val="2"/>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МЗ, руб.</w:t>
            </w:r>
          </w:p>
        </w:tc>
        <w:tc>
          <w:tcPr>
            <w:tcW w:w="0" w:type="auto"/>
            <w:gridSpan w:val="3"/>
            <w:tcBorders>
              <w:top w:val="single" w:sz="4" w:space="0" w:color="000000"/>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МЗ</w:t>
            </w:r>
            <w:r w:rsidRPr="00EC6902">
              <w:rPr>
                <w:sz w:val="20"/>
                <w:szCs w:val="20"/>
                <w:vertAlign w:val="subscript"/>
              </w:rPr>
              <w:t>1</w:t>
            </w:r>
            <w:r w:rsidRPr="00EC6902">
              <w:rPr>
                <w:sz w:val="20"/>
                <w:szCs w:val="20"/>
              </w:rPr>
              <w:t>, руб.</w:t>
            </w:r>
          </w:p>
        </w:tc>
      </w:tr>
      <w:tr w:rsidR="00AE771C" w:rsidRPr="00EC6902" w:rsidTr="00EC6902">
        <w:trPr>
          <w:trHeight w:val="255"/>
        </w:trPr>
        <w:tc>
          <w:tcPr>
            <w:tcW w:w="0" w:type="auto"/>
            <w:vMerge/>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2008 год</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2009 год</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2008 год</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2009 год</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2008 год</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2009</w:t>
            </w:r>
          </w:p>
          <w:p w:rsidR="00AE771C" w:rsidRPr="00EC6902" w:rsidRDefault="00AE771C" w:rsidP="00EC6902">
            <w:pPr>
              <w:spacing w:line="360" w:lineRule="auto"/>
              <w:jc w:val="both"/>
              <w:rPr>
                <w:sz w:val="20"/>
                <w:szCs w:val="20"/>
              </w:rPr>
            </w:pPr>
            <w:r w:rsidRPr="00EC6902">
              <w:rPr>
                <w:sz w:val="20"/>
                <w:szCs w:val="20"/>
              </w:rPr>
              <w:t xml:space="preserve"> год</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2008 год</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2009 год</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Изменение МЗ</w:t>
            </w:r>
          </w:p>
        </w:tc>
      </w:tr>
      <w:tr w:rsidR="00AE771C" w:rsidRPr="00EC6902" w:rsidTr="00EC6902">
        <w:trPr>
          <w:trHeight w:val="255"/>
        </w:trPr>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Свеча белая</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21006</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29987</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28</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39</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69433,7</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103062,7</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3,305</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3,437</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0,131</w:t>
            </w:r>
          </w:p>
        </w:tc>
      </w:tr>
      <w:tr w:rsidR="00AE771C" w:rsidRPr="00EC6902" w:rsidTr="00EC6902">
        <w:trPr>
          <w:trHeight w:val="255"/>
        </w:trPr>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Свеча цветная</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23140</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25410</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318</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34</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76487,5</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87331,9</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3,305</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3,437</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0,131</w:t>
            </w:r>
          </w:p>
        </w:tc>
      </w:tr>
      <w:tr w:rsidR="00AE771C" w:rsidRPr="00EC6902" w:rsidTr="00EC6902">
        <w:trPr>
          <w:trHeight w:val="70"/>
        </w:trPr>
        <w:tc>
          <w:tcPr>
            <w:tcW w:w="0" w:type="auto"/>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Свеча ароматизированная</w:t>
            </w:r>
          </w:p>
        </w:tc>
        <w:tc>
          <w:tcPr>
            <w:tcW w:w="0" w:type="auto"/>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29820</w:t>
            </w:r>
          </w:p>
        </w:tc>
        <w:tc>
          <w:tcPr>
            <w:tcW w:w="0" w:type="auto"/>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22550</w:t>
            </w:r>
          </w:p>
        </w:tc>
        <w:tc>
          <w:tcPr>
            <w:tcW w:w="0" w:type="auto"/>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41</w:t>
            </w:r>
          </w:p>
        </w:tc>
        <w:tc>
          <w:tcPr>
            <w:tcW w:w="0" w:type="auto"/>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27</w:t>
            </w:r>
          </w:p>
        </w:tc>
        <w:tc>
          <w:tcPr>
            <w:tcW w:w="0" w:type="auto"/>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98567,8</w:t>
            </w:r>
          </w:p>
        </w:tc>
        <w:tc>
          <w:tcPr>
            <w:tcW w:w="0" w:type="auto"/>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77502,4</w:t>
            </w:r>
          </w:p>
        </w:tc>
        <w:tc>
          <w:tcPr>
            <w:tcW w:w="0" w:type="auto"/>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3,305</w:t>
            </w:r>
          </w:p>
        </w:tc>
        <w:tc>
          <w:tcPr>
            <w:tcW w:w="0" w:type="auto"/>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3,437</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0,131</w:t>
            </w:r>
          </w:p>
        </w:tc>
      </w:tr>
      <w:tr w:rsidR="00AE771C" w:rsidRPr="00EC6902" w:rsidTr="00EC6902">
        <w:trPr>
          <w:trHeight w:val="255"/>
        </w:trPr>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Итого</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73966</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77947</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100,00</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100,00</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244489</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267897</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p>
        </w:tc>
      </w:tr>
    </w:tbl>
    <w:p w:rsidR="00EC6902" w:rsidRDefault="00EC6902"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Дадим расшифровку, представленных в таблице сокращений:</w:t>
      </w:r>
    </w:p>
    <w:p w:rsidR="00AE771C" w:rsidRPr="005D7D76" w:rsidRDefault="00AE771C" w:rsidP="007468EC">
      <w:pPr>
        <w:spacing w:line="360" w:lineRule="auto"/>
        <w:ind w:firstLine="709"/>
        <w:jc w:val="both"/>
        <w:rPr>
          <w:sz w:val="28"/>
          <w:szCs w:val="28"/>
        </w:rPr>
      </w:pPr>
      <w:r w:rsidRPr="005D7D76">
        <w:rPr>
          <w:sz w:val="28"/>
          <w:szCs w:val="28"/>
        </w:rPr>
        <w:t>МЗ – материальные затраты;</w:t>
      </w:r>
    </w:p>
    <w:p w:rsidR="00AE771C" w:rsidRPr="005D7D76" w:rsidRDefault="00AE771C" w:rsidP="007468EC">
      <w:pPr>
        <w:spacing w:line="360" w:lineRule="auto"/>
        <w:ind w:firstLine="709"/>
        <w:jc w:val="both"/>
        <w:rPr>
          <w:sz w:val="28"/>
          <w:szCs w:val="28"/>
        </w:rPr>
      </w:pPr>
      <w:r w:rsidRPr="005D7D76">
        <w:rPr>
          <w:sz w:val="28"/>
          <w:szCs w:val="28"/>
        </w:rPr>
        <w:t>МЗ</w:t>
      </w:r>
      <w:r w:rsidRPr="005D7D76">
        <w:rPr>
          <w:sz w:val="28"/>
          <w:szCs w:val="28"/>
          <w:vertAlign w:val="subscript"/>
        </w:rPr>
        <w:t>1</w:t>
      </w:r>
      <w:r w:rsidRPr="005D7D76">
        <w:rPr>
          <w:sz w:val="28"/>
          <w:szCs w:val="28"/>
        </w:rPr>
        <w:t xml:space="preserve"> – материальные затраты на единицу продукции.</w:t>
      </w:r>
    </w:p>
    <w:p w:rsidR="00AE771C" w:rsidRPr="005D7D76" w:rsidRDefault="00AE771C" w:rsidP="007468EC">
      <w:pPr>
        <w:spacing w:line="360" w:lineRule="auto"/>
        <w:ind w:firstLine="709"/>
        <w:jc w:val="both"/>
        <w:rPr>
          <w:sz w:val="28"/>
          <w:szCs w:val="28"/>
        </w:rPr>
      </w:pPr>
      <w:r w:rsidRPr="005D7D76">
        <w:rPr>
          <w:sz w:val="28"/>
          <w:szCs w:val="28"/>
        </w:rPr>
        <w:t>Таким образом, доля материальных затрат на единицу продукции увеличилась в 2009 году, это может быть связано с повышение закупочных цен на сырье для производства продукции.</w:t>
      </w:r>
    </w:p>
    <w:p w:rsidR="00AE771C" w:rsidRPr="005D7D76" w:rsidRDefault="00AE771C" w:rsidP="007468EC">
      <w:pPr>
        <w:spacing w:line="360" w:lineRule="auto"/>
        <w:ind w:firstLine="709"/>
        <w:jc w:val="both"/>
        <w:rPr>
          <w:sz w:val="28"/>
          <w:szCs w:val="28"/>
        </w:rPr>
      </w:pPr>
      <w:r w:rsidRPr="005D7D76">
        <w:rPr>
          <w:sz w:val="28"/>
          <w:szCs w:val="28"/>
        </w:rPr>
        <w:t>Расчет трудовых затрат на выпуск единицы продукции представлен а таблице 28.</w:t>
      </w:r>
    </w:p>
    <w:p w:rsidR="00EC6902" w:rsidRDefault="00EC6902"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Таблица 28</w:t>
      </w:r>
    </w:p>
    <w:p w:rsidR="00AE771C" w:rsidRPr="005D7D76" w:rsidRDefault="00AE771C" w:rsidP="007468EC">
      <w:pPr>
        <w:spacing w:line="360" w:lineRule="auto"/>
        <w:ind w:firstLine="709"/>
        <w:jc w:val="both"/>
        <w:rPr>
          <w:sz w:val="28"/>
          <w:szCs w:val="28"/>
        </w:rPr>
      </w:pPr>
      <w:r w:rsidRPr="005D7D76">
        <w:rPr>
          <w:sz w:val="28"/>
          <w:szCs w:val="28"/>
        </w:rPr>
        <w:t>Расчет трудовых затрат на единицу продукции</w:t>
      </w:r>
    </w:p>
    <w:tbl>
      <w:tblPr>
        <w:tblW w:w="0" w:type="auto"/>
        <w:tblLook w:val="0000" w:firstRow="0" w:lastRow="0" w:firstColumn="0" w:lastColumn="0" w:noHBand="0" w:noVBand="0"/>
      </w:tblPr>
      <w:tblGrid>
        <w:gridCol w:w="2327"/>
        <w:gridCol w:w="904"/>
        <w:gridCol w:w="904"/>
        <w:gridCol w:w="884"/>
        <w:gridCol w:w="884"/>
        <w:gridCol w:w="933"/>
        <w:gridCol w:w="966"/>
        <w:gridCol w:w="884"/>
        <w:gridCol w:w="884"/>
      </w:tblGrid>
      <w:tr w:rsidR="00AE771C" w:rsidRPr="005D7D76" w:rsidTr="00EC6902">
        <w:trPr>
          <w:trHeight w:val="255"/>
        </w:trPr>
        <w:tc>
          <w:tcPr>
            <w:tcW w:w="0" w:type="auto"/>
            <w:vMerge w:val="restart"/>
            <w:tcBorders>
              <w:top w:val="single" w:sz="4" w:space="0" w:color="000000"/>
              <w:lef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Показатель</w:t>
            </w:r>
          </w:p>
        </w:tc>
        <w:tc>
          <w:tcPr>
            <w:tcW w:w="0" w:type="auto"/>
            <w:gridSpan w:val="2"/>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Выпуск, руб.</w:t>
            </w:r>
          </w:p>
        </w:tc>
        <w:tc>
          <w:tcPr>
            <w:tcW w:w="0" w:type="auto"/>
            <w:gridSpan w:val="2"/>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Доля, в %</w:t>
            </w:r>
          </w:p>
        </w:tc>
        <w:tc>
          <w:tcPr>
            <w:tcW w:w="0" w:type="auto"/>
            <w:gridSpan w:val="2"/>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ФОТ, руб.</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ФОТ</w:t>
            </w:r>
            <w:r w:rsidRPr="00EC6902">
              <w:rPr>
                <w:sz w:val="20"/>
                <w:szCs w:val="20"/>
                <w:vertAlign w:val="subscript"/>
              </w:rPr>
              <w:t>1</w:t>
            </w:r>
            <w:r w:rsidRPr="00EC6902">
              <w:rPr>
                <w:sz w:val="20"/>
                <w:szCs w:val="20"/>
              </w:rPr>
              <w:t>, руб.</w:t>
            </w:r>
          </w:p>
        </w:tc>
      </w:tr>
      <w:tr w:rsidR="00AE771C" w:rsidRPr="005D7D76" w:rsidTr="00EC6902">
        <w:trPr>
          <w:trHeight w:val="255"/>
        </w:trPr>
        <w:tc>
          <w:tcPr>
            <w:tcW w:w="0" w:type="auto"/>
            <w:vMerge/>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2008 год</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2009 год</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2008 год</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2009 год</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2008 год</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2009 год</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2008 год</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2009 год</w:t>
            </w:r>
          </w:p>
        </w:tc>
      </w:tr>
      <w:tr w:rsidR="00AE771C" w:rsidRPr="005D7D76" w:rsidTr="00EC6902">
        <w:trPr>
          <w:trHeight w:val="212"/>
        </w:trPr>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Свеча белая</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21006</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29987</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28</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39</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34308,1</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55372,2</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1,6</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1,9</w:t>
            </w:r>
          </w:p>
        </w:tc>
      </w:tr>
      <w:tr w:rsidR="00AE771C" w:rsidRPr="005D7D76" w:rsidTr="00EC6902">
        <w:trPr>
          <w:trHeight w:val="255"/>
        </w:trPr>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Свеча цветная</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23140</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25410</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31</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34</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37793,4</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46920,6</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1,6</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1,9</w:t>
            </w:r>
          </w:p>
        </w:tc>
      </w:tr>
      <w:tr w:rsidR="00AE771C" w:rsidRPr="005D7D76" w:rsidTr="00EC6902">
        <w:trPr>
          <w:trHeight w:val="161"/>
        </w:trPr>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Свеча ароматизированная</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29820</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22550</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41</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27</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48703,5</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41639,5</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1,6</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1,9</w:t>
            </w:r>
          </w:p>
        </w:tc>
      </w:tr>
      <w:tr w:rsidR="00AE771C" w:rsidRPr="005D7D76" w:rsidTr="00EC6902">
        <w:trPr>
          <w:trHeight w:val="70"/>
        </w:trPr>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Итого</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73966</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77947</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100</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100</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120805</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143932,3</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p>
        </w:tc>
      </w:tr>
    </w:tbl>
    <w:p w:rsidR="00EC6902" w:rsidRDefault="00EC6902"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В 2009 году фонд оплаты труда увеличился в 2009 году по сравнению с 2008 годом на 23127,3 рублей.</w:t>
      </w:r>
    </w:p>
    <w:p w:rsidR="00AE771C" w:rsidRPr="005D7D76" w:rsidRDefault="00AE771C" w:rsidP="007468EC">
      <w:pPr>
        <w:spacing w:line="360" w:lineRule="auto"/>
        <w:ind w:firstLine="709"/>
        <w:jc w:val="both"/>
        <w:rPr>
          <w:sz w:val="28"/>
          <w:szCs w:val="28"/>
        </w:rPr>
      </w:pPr>
      <w:r w:rsidRPr="005D7D76">
        <w:rPr>
          <w:sz w:val="28"/>
          <w:szCs w:val="28"/>
        </w:rPr>
        <w:t>Расчет амортизационных отчислений предприятия на выпуск единицы продукции представлен в таблице 29.</w:t>
      </w:r>
    </w:p>
    <w:p w:rsidR="00EC6902" w:rsidRDefault="00EC6902"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Таблица 29</w:t>
      </w:r>
    </w:p>
    <w:p w:rsidR="00AE771C" w:rsidRPr="005D7D76" w:rsidRDefault="00AE771C" w:rsidP="007468EC">
      <w:pPr>
        <w:spacing w:line="360" w:lineRule="auto"/>
        <w:ind w:firstLine="709"/>
        <w:jc w:val="both"/>
        <w:rPr>
          <w:sz w:val="28"/>
          <w:szCs w:val="28"/>
        </w:rPr>
      </w:pPr>
      <w:r w:rsidRPr="005D7D76">
        <w:rPr>
          <w:sz w:val="28"/>
          <w:szCs w:val="28"/>
        </w:rPr>
        <w:t>Расчет амортизационных отчислений на единицу продукции</w:t>
      </w:r>
    </w:p>
    <w:tbl>
      <w:tblPr>
        <w:tblW w:w="0" w:type="auto"/>
        <w:tblLook w:val="0000" w:firstRow="0" w:lastRow="0" w:firstColumn="0" w:lastColumn="0" w:noHBand="0" w:noVBand="0"/>
      </w:tblPr>
      <w:tblGrid>
        <w:gridCol w:w="2320"/>
        <w:gridCol w:w="901"/>
        <w:gridCol w:w="901"/>
        <w:gridCol w:w="880"/>
        <w:gridCol w:w="880"/>
        <w:gridCol w:w="932"/>
        <w:gridCol w:w="932"/>
        <w:gridCol w:w="912"/>
        <w:gridCol w:w="912"/>
      </w:tblGrid>
      <w:tr w:rsidR="00AE771C" w:rsidRPr="005D7D76" w:rsidTr="00EC6902">
        <w:trPr>
          <w:trHeight w:val="255"/>
        </w:trPr>
        <w:tc>
          <w:tcPr>
            <w:tcW w:w="0" w:type="auto"/>
            <w:vMerge w:val="restart"/>
            <w:tcBorders>
              <w:top w:val="single" w:sz="4" w:space="0" w:color="000000"/>
              <w:lef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Показатель</w:t>
            </w:r>
          </w:p>
        </w:tc>
        <w:tc>
          <w:tcPr>
            <w:tcW w:w="0" w:type="auto"/>
            <w:gridSpan w:val="2"/>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Выпуск, руб.</w:t>
            </w:r>
          </w:p>
        </w:tc>
        <w:tc>
          <w:tcPr>
            <w:tcW w:w="0" w:type="auto"/>
            <w:gridSpan w:val="2"/>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Доля, в %</w:t>
            </w:r>
          </w:p>
        </w:tc>
        <w:tc>
          <w:tcPr>
            <w:tcW w:w="0" w:type="auto"/>
            <w:gridSpan w:val="2"/>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Ам, руб.</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Ам</w:t>
            </w:r>
            <w:r w:rsidRPr="00EC6902">
              <w:rPr>
                <w:sz w:val="20"/>
                <w:szCs w:val="20"/>
                <w:vertAlign w:val="subscript"/>
              </w:rPr>
              <w:t>1</w:t>
            </w:r>
            <w:r w:rsidRPr="00EC6902">
              <w:rPr>
                <w:sz w:val="20"/>
                <w:szCs w:val="20"/>
              </w:rPr>
              <w:t>, руб.</w:t>
            </w:r>
          </w:p>
        </w:tc>
      </w:tr>
      <w:tr w:rsidR="00AE771C" w:rsidRPr="005D7D76" w:rsidTr="00EC6902">
        <w:trPr>
          <w:trHeight w:val="257"/>
        </w:trPr>
        <w:tc>
          <w:tcPr>
            <w:tcW w:w="0" w:type="auto"/>
            <w:vMerge/>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2008 год</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2009 год</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2008 год</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2009 год</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2008 год</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2009 год</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2008 год</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2009 год</w:t>
            </w:r>
          </w:p>
        </w:tc>
      </w:tr>
      <w:tr w:rsidR="00AE771C" w:rsidRPr="005D7D76" w:rsidTr="00EC6902">
        <w:trPr>
          <w:trHeight w:val="94"/>
        </w:trPr>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Свеча белая</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21006</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29987</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28</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39</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5238,4</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7045,8</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0,2494</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0,2350</w:t>
            </w:r>
          </w:p>
        </w:tc>
      </w:tr>
      <w:tr w:rsidR="00AE771C" w:rsidRPr="005D7D76" w:rsidTr="00EC6902">
        <w:trPr>
          <w:trHeight w:val="168"/>
        </w:trPr>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Свеча цветная</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23140</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25410</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31</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33</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5770,6</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5970,3</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0,2494</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0,2350</w:t>
            </w:r>
          </w:p>
        </w:tc>
      </w:tr>
      <w:tr w:rsidR="00AE771C" w:rsidRPr="005D7D76" w:rsidTr="00EC6902">
        <w:trPr>
          <w:trHeight w:val="255"/>
        </w:trPr>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Свеча ароматизированная</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29820</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22550</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41</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27</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7436,4</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5298,4</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0,2494</w:t>
            </w: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0,2350</w:t>
            </w:r>
          </w:p>
        </w:tc>
      </w:tr>
      <w:tr w:rsidR="00AE771C" w:rsidRPr="005D7D76" w:rsidTr="00EC6902">
        <w:trPr>
          <w:trHeight w:val="118"/>
        </w:trPr>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Итого</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73966</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77947</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100</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100</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18445,4</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r w:rsidRPr="00EC6902">
              <w:rPr>
                <w:sz w:val="20"/>
                <w:szCs w:val="20"/>
              </w:rPr>
              <w:t>18314,5</w:t>
            </w:r>
          </w:p>
        </w:tc>
        <w:tc>
          <w:tcPr>
            <w:tcW w:w="0" w:type="auto"/>
            <w:tcBorders>
              <w:left w:val="single" w:sz="4" w:space="0" w:color="000000"/>
              <w:bottom w:val="single" w:sz="4" w:space="0" w:color="000000"/>
            </w:tcBorders>
            <w:vAlign w:val="center"/>
          </w:tcPr>
          <w:p w:rsidR="00AE771C" w:rsidRPr="00EC6902" w:rsidRDefault="00AE771C" w:rsidP="00EC6902">
            <w:pPr>
              <w:spacing w:line="360" w:lineRule="auto"/>
              <w:jc w:val="both"/>
              <w:rPr>
                <w:sz w:val="20"/>
                <w:szCs w:val="20"/>
              </w:rPr>
            </w:pPr>
          </w:p>
        </w:tc>
        <w:tc>
          <w:tcPr>
            <w:tcW w:w="0" w:type="auto"/>
            <w:tcBorders>
              <w:left w:val="single" w:sz="4" w:space="0" w:color="000000"/>
              <w:bottom w:val="single" w:sz="4" w:space="0" w:color="000000"/>
              <w:right w:val="single" w:sz="4" w:space="0" w:color="000000"/>
            </w:tcBorders>
            <w:vAlign w:val="center"/>
          </w:tcPr>
          <w:p w:rsidR="00AE771C" w:rsidRPr="00EC6902" w:rsidRDefault="00AE771C" w:rsidP="00EC6902">
            <w:pPr>
              <w:spacing w:line="360" w:lineRule="auto"/>
              <w:jc w:val="both"/>
              <w:rPr>
                <w:sz w:val="20"/>
                <w:szCs w:val="20"/>
              </w:rPr>
            </w:pPr>
          </w:p>
        </w:tc>
      </w:tr>
    </w:tbl>
    <w:p w:rsidR="00EC6902" w:rsidRDefault="00EC6902"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Сумма амортизационных отчислений предприятия ООО «Май» сократилась в 2009 году по сравнению с 2008 годом на 130,9 рублей.</w:t>
      </w:r>
    </w:p>
    <w:p w:rsidR="00AE771C" w:rsidRPr="005D7D76" w:rsidRDefault="00AE771C" w:rsidP="007468EC">
      <w:pPr>
        <w:spacing w:line="360" w:lineRule="auto"/>
        <w:ind w:firstLine="709"/>
        <w:jc w:val="both"/>
        <w:rPr>
          <w:sz w:val="28"/>
          <w:szCs w:val="28"/>
        </w:rPr>
      </w:pPr>
      <w:r w:rsidRPr="005D7D76">
        <w:rPr>
          <w:sz w:val="28"/>
          <w:szCs w:val="28"/>
        </w:rPr>
        <w:t>Рассмотрим исходное уравнение для анализа, в котором выручка связанна с себестоимостью и прибылью, формула 50:</w:t>
      </w:r>
    </w:p>
    <w:p w:rsidR="00EC6902" w:rsidRDefault="00EC6902" w:rsidP="007468EC">
      <w:pPr>
        <w:spacing w:line="360" w:lineRule="auto"/>
        <w:ind w:firstLine="709"/>
        <w:jc w:val="both"/>
        <w:rPr>
          <w:sz w:val="28"/>
          <w:szCs w:val="28"/>
        </w:rPr>
      </w:pPr>
    </w:p>
    <w:p w:rsidR="00AE771C" w:rsidRPr="005D7D76" w:rsidRDefault="00EF13B0" w:rsidP="007468EC">
      <w:pPr>
        <w:spacing w:line="360" w:lineRule="auto"/>
        <w:ind w:firstLine="709"/>
        <w:jc w:val="both"/>
        <w:rPr>
          <w:sz w:val="28"/>
          <w:szCs w:val="28"/>
        </w:rPr>
      </w:pPr>
      <w:r w:rsidRPr="005D7D76">
        <w:rPr>
          <w:sz w:val="28"/>
          <w:szCs w:val="28"/>
        </w:rPr>
        <w:object w:dxaOrig="1095" w:dyaOrig="265">
          <v:shape id="_x0000_i1155" type="#_x0000_t75" style="width:54.75pt;height:13.5pt" o:ole="" filled="t">
            <v:fill color2="black"/>
            <v:imagedata r:id="rId237" o:title=""/>
          </v:shape>
          <o:OLEObject Type="Embed" ProgID="Equation.3" ShapeID="_x0000_i1155" DrawAspect="Content" ObjectID="_1459342439" r:id="rId238"/>
        </w:object>
      </w:r>
      <w:r w:rsidR="00AE771C" w:rsidRPr="005D7D76">
        <w:rPr>
          <w:sz w:val="28"/>
          <w:szCs w:val="28"/>
        </w:rPr>
        <w:t>,</w:t>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t>(50)</w:t>
      </w:r>
    </w:p>
    <w:p w:rsidR="00EC6902" w:rsidRDefault="00EC6902"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где</w:t>
      </w:r>
      <w:r w:rsidRPr="005D7D76">
        <w:rPr>
          <w:sz w:val="28"/>
          <w:szCs w:val="28"/>
        </w:rPr>
        <w:tab/>
      </w:r>
      <w:r w:rsidRPr="005D7D76">
        <w:rPr>
          <w:sz w:val="28"/>
          <w:szCs w:val="28"/>
          <w:lang w:val="en-US"/>
        </w:rPr>
        <w:t>N</w:t>
      </w:r>
      <w:r w:rsidRPr="005D7D76">
        <w:rPr>
          <w:sz w:val="28"/>
          <w:szCs w:val="28"/>
        </w:rPr>
        <w:t xml:space="preserve"> – выручка;</w:t>
      </w:r>
    </w:p>
    <w:p w:rsidR="00AE771C" w:rsidRPr="005D7D76" w:rsidRDefault="00AE771C" w:rsidP="007468EC">
      <w:pPr>
        <w:spacing w:line="360" w:lineRule="auto"/>
        <w:ind w:firstLine="709"/>
        <w:jc w:val="both"/>
        <w:rPr>
          <w:sz w:val="28"/>
          <w:szCs w:val="28"/>
        </w:rPr>
      </w:pPr>
      <w:r w:rsidRPr="005D7D76">
        <w:rPr>
          <w:sz w:val="28"/>
          <w:szCs w:val="28"/>
          <w:lang w:val="en-US"/>
        </w:rPr>
        <w:t>Z</w:t>
      </w:r>
      <w:r w:rsidRPr="005D7D76">
        <w:rPr>
          <w:sz w:val="28"/>
          <w:szCs w:val="28"/>
        </w:rPr>
        <w:t xml:space="preserve"> – затраты;</w:t>
      </w:r>
    </w:p>
    <w:p w:rsidR="00AE771C" w:rsidRPr="005D7D76" w:rsidRDefault="00AE771C" w:rsidP="007468EC">
      <w:pPr>
        <w:spacing w:line="360" w:lineRule="auto"/>
        <w:ind w:firstLine="709"/>
        <w:jc w:val="both"/>
        <w:rPr>
          <w:sz w:val="28"/>
          <w:szCs w:val="28"/>
        </w:rPr>
      </w:pPr>
      <w:r w:rsidRPr="005D7D76">
        <w:rPr>
          <w:sz w:val="28"/>
          <w:szCs w:val="28"/>
          <w:lang w:val="en-US"/>
        </w:rPr>
        <w:t>R</w:t>
      </w:r>
      <w:r w:rsidRPr="005D7D76">
        <w:rPr>
          <w:sz w:val="28"/>
          <w:szCs w:val="28"/>
        </w:rPr>
        <w:t xml:space="preserve"> – прибыль.</w:t>
      </w:r>
    </w:p>
    <w:p w:rsidR="00AE771C" w:rsidRPr="005D7D76" w:rsidRDefault="00AE771C" w:rsidP="007468EC">
      <w:pPr>
        <w:spacing w:line="360" w:lineRule="auto"/>
        <w:ind w:firstLine="709"/>
        <w:jc w:val="both"/>
        <w:rPr>
          <w:sz w:val="28"/>
          <w:szCs w:val="28"/>
        </w:rPr>
      </w:pPr>
      <w:r w:rsidRPr="005D7D76">
        <w:rPr>
          <w:sz w:val="28"/>
          <w:szCs w:val="28"/>
        </w:rPr>
        <w:t>Если предприятие работает прибыльно, то значение прибыли больше нуля, убыточно – меньше нуля, если прибыль равна нулю, то нет ни прибыли, ни убытков, а выручка равна затратам.</w:t>
      </w:r>
    </w:p>
    <w:p w:rsidR="00AE771C" w:rsidRPr="005D7D76" w:rsidRDefault="00AE771C" w:rsidP="007468EC">
      <w:pPr>
        <w:spacing w:line="360" w:lineRule="auto"/>
        <w:ind w:firstLine="709"/>
        <w:jc w:val="both"/>
        <w:rPr>
          <w:sz w:val="28"/>
          <w:szCs w:val="28"/>
        </w:rPr>
      </w:pPr>
      <w:r w:rsidRPr="005D7D76">
        <w:rPr>
          <w:sz w:val="28"/>
          <w:szCs w:val="28"/>
        </w:rPr>
        <w:t>Точкой перехода из одного состояния в другое является точка, когда прибыль равна нулю (критическая точка, безубыточности, порог рентабельности). Она позволяет получить оценки объема производства, цены изделия, выручки и уровня постоянных затрат, исходя из требований финансового состояния предприятия, где выручка равна затратам.</w:t>
      </w:r>
    </w:p>
    <w:p w:rsidR="00AE771C" w:rsidRPr="005D7D76" w:rsidRDefault="00AE771C" w:rsidP="007468EC">
      <w:pPr>
        <w:spacing w:line="360" w:lineRule="auto"/>
        <w:ind w:firstLine="709"/>
        <w:jc w:val="both"/>
        <w:rPr>
          <w:sz w:val="28"/>
          <w:szCs w:val="28"/>
        </w:rPr>
      </w:pPr>
      <w:r w:rsidRPr="005D7D76">
        <w:rPr>
          <w:sz w:val="28"/>
          <w:szCs w:val="28"/>
        </w:rPr>
        <w:t>Если выручку представить как произведение цены продажи единицы продукции и количество этой продукции, а переменные затраты пересчитать на единицу продукции, то получится развернутая формула 51:</w:t>
      </w:r>
    </w:p>
    <w:p w:rsidR="00EC6902" w:rsidRDefault="00EC6902" w:rsidP="007468EC">
      <w:pPr>
        <w:spacing w:line="360" w:lineRule="auto"/>
        <w:ind w:firstLine="709"/>
        <w:jc w:val="both"/>
        <w:rPr>
          <w:sz w:val="28"/>
          <w:szCs w:val="28"/>
        </w:rPr>
      </w:pPr>
    </w:p>
    <w:p w:rsidR="00AE771C" w:rsidRPr="005D7D76" w:rsidRDefault="00EF13B0" w:rsidP="007468EC">
      <w:pPr>
        <w:spacing w:line="360" w:lineRule="auto"/>
        <w:ind w:firstLine="709"/>
        <w:jc w:val="both"/>
        <w:rPr>
          <w:sz w:val="28"/>
          <w:szCs w:val="28"/>
        </w:rPr>
      </w:pPr>
      <w:r w:rsidRPr="005D7D76">
        <w:rPr>
          <w:sz w:val="28"/>
          <w:szCs w:val="28"/>
        </w:rPr>
        <w:object w:dxaOrig="2189" w:dyaOrig="318">
          <v:shape id="_x0000_i1156" type="#_x0000_t75" style="width:109.5pt;height:15.75pt" o:ole="" filled="t">
            <v:fill color2="black"/>
            <v:imagedata r:id="rId239" o:title=""/>
          </v:shape>
          <o:OLEObject Type="Embed" ProgID="Equation.3" ShapeID="_x0000_i1156" DrawAspect="Content" ObjectID="_1459342440" r:id="rId240"/>
        </w:object>
      </w:r>
      <w:r w:rsidR="00AE771C" w:rsidRPr="005D7D76">
        <w:rPr>
          <w:sz w:val="28"/>
          <w:szCs w:val="28"/>
        </w:rPr>
        <w:t>,</w:t>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r>
      <w:r w:rsidR="00AE771C" w:rsidRPr="005D7D76">
        <w:rPr>
          <w:sz w:val="28"/>
          <w:szCs w:val="28"/>
        </w:rPr>
        <w:tab/>
        <w:t>(51)</w:t>
      </w:r>
    </w:p>
    <w:p w:rsidR="00EC6902" w:rsidRDefault="00EC6902"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где</w:t>
      </w:r>
      <w:r w:rsidRPr="005D7D76">
        <w:rPr>
          <w:sz w:val="28"/>
          <w:szCs w:val="28"/>
        </w:rPr>
        <w:tab/>
      </w:r>
      <w:r w:rsidR="00EF13B0" w:rsidRPr="005D7D76">
        <w:rPr>
          <w:sz w:val="28"/>
          <w:szCs w:val="28"/>
        </w:rPr>
        <w:object w:dxaOrig="437" w:dyaOrig="318">
          <v:shape id="_x0000_i1157" type="#_x0000_t75" style="width:21.75pt;height:15.75pt" o:ole="" filled="t">
            <v:fill color2="black"/>
            <v:imagedata r:id="rId241" o:title=""/>
          </v:shape>
          <o:OLEObject Type="Embed" ProgID="Equation.3" ShapeID="_x0000_i1157" DrawAspect="Content" ObjectID="_1459342441" r:id="rId242"/>
        </w:object>
      </w:r>
      <w:r w:rsidRPr="005D7D76">
        <w:rPr>
          <w:sz w:val="28"/>
          <w:szCs w:val="28"/>
        </w:rPr>
        <w:t xml:space="preserve"> – переменные затраты в расчете на единицу продукции.</w:t>
      </w:r>
    </w:p>
    <w:p w:rsidR="00AE771C" w:rsidRPr="005D7D76" w:rsidRDefault="00AE771C" w:rsidP="007468EC">
      <w:pPr>
        <w:spacing w:line="360" w:lineRule="auto"/>
        <w:ind w:firstLine="709"/>
        <w:jc w:val="both"/>
        <w:rPr>
          <w:sz w:val="28"/>
          <w:szCs w:val="28"/>
        </w:rPr>
      </w:pPr>
      <w:r w:rsidRPr="005D7D76">
        <w:rPr>
          <w:iCs/>
          <w:sz w:val="28"/>
          <w:szCs w:val="28"/>
        </w:rPr>
        <w:t>Предельный анализ в экономике</w:t>
      </w:r>
      <w:r w:rsidRPr="005D7D76">
        <w:rPr>
          <w:sz w:val="28"/>
          <w:szCs w:val="28"/>
        </w:rPr>
        <w:t xml:space="preserve"> - совокупность приемов исследования изменяющихся величин затрат или результатов при изменении объемов производства, потребления и т.п. на основе анализа их предельных значений. Большей частью плановые расчеты, основывающиеся на обычных статистических данных, ведутся в форме суммарных показателей. При этом анализ заключается главным образом в вычислении средних величин. Однако в некоторых случаях оказывается необходимым более детальное исследование с учетом предельных значений.</w:t>
      </w:r>
    </w:p>
    <w:p w:rsidR="00AE771C" w:rsidRPr="005D7D76" w:rsidRDefault="00AE771C" w:rsidP="007468EC">
      <w:pPr>
        <w:spacing w:line="360" w:lineRule="auto"/>
        <w:ind w:firstLine="709"/>
        <w:jc w:val="both"/>
        <w:rPr>
          <w:sz w:val="28"/>
          <w:szCs w:val="28"/>
        </w:rPr>
      </w:pPr>
      <w:r w:rsidRPr="005D7D76">
        <w:rPr>
          <w:sz w:val="28"/>
          <w:szCs w:val="28"/>
        </w:rPr>
        <w:t>Предельный анализ продукта (свеча белая) представлен в таблице 30, расчет показателей производится только по значениям 2008 года.</w:t>
      </w:r>
    </w:p>
    <w:p w:rsidR="00EC6902" w:rsidRDefault="00EC6902"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Таблица 30</w:t>
      </w:r>
    </w:p>
    <w:p w:rsidR="00AE771C" w:rsidRPr="005D7D76" w:rsidRDefault="00AE771C" w:rsidP="007468EC">
      <w:pPr>
        <w:spacing w:line="360" w:lineRule="auto"/>
        <w:ind w:firstLine="709"/>
        <w:jc w:val="both"/>
        <w:rPr>
          <w:sz w:val="28"/>
          <w:szCs w:val="28"/>
        </w:rPr>
      </w:pPr>
      <w:r w:rsidRPr="005D7D76">
        <w:rPr>
          <w:sz w:val="28"/>
          <w:szCs w:val="28"/>
        </w:rPr>
        <w:t>Предельный анализ продукта (свеча белая)</w:t>
      </w:r>
    </w:p>
    <w:tbl>
      <w:tblPr>
        <w:tblW w:w="0" w:type="auto"/>
        <w:tblLook w:val="0000" w:firstRow="0" w:lastRow="0" w:firstColumn="0" w:lastColumn="0" w:noHBand="0" w:noVBand="0"/>
      </w:tblPr>
      <w:tblGrid>
        <w:gridCol w:w="5637"/>
        <w:gridCol w:w="2670"/>
        <w:gridCol w:w="1157"/>
      </w:tblGrid>
      <w:tr w:rsidR="00AE771C" w:rsidRPr="00EC6902" w:rsidTr="00F834E7">
        <w:trPr>
          <w:trHeight w:val="403"/>
        </w:trPr>
        <w:tc>
          <w:tcPr>
            <w:tcW w:w="5637" w:type="dxa"/>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Показатель</w:t>
            </w:r>
          </w:p>
        </w:tc>
        <w:tc>
          <w:tcPr>
            <w:tcW w:w="0" w:type="auto"/>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Формула</w:t>
            </w:r>
          </w:p>
        </w:tc>
        <w:tc>
          <w:tcPr>
            <w:tcW w:w="1157" w:type="dxa"/>
            <w:tcBorders>
              <w:top w:val="single" w:sz="4" w:space="0" w:color="000000"/>
              <w:left w:val="single" w:sz="4" w:space="0" w:color="000000"/>
              <w:bottom w:val="single" w:sz="4" w:space="0" w:color="000000"/>
              <w:right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Резуль</w:t>
            </w:r>
            <w:r w:rsidR="00EC6902">
              <w:rPr>
                <w:sz w:val="20"/>
                <w:szCs w:val="20"/>
              </w:rPr>
              <w:t>тат</w:t>
            </w:r>
          </w:p>
        </w:tc>
      </w:tr>
      <w:tr w:rsidR="00AE771C" w:rsidRPr="00EC6902" w:rsidTr="00F834E7">
        <w:trPr>
          <w:trHeight w:val="790"/>
        </w:trPr>
        <w:tc>
          <w:tcPr>
            <w:tcW w:w="5637" w:type="dxa"/>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Переменные затраты на единицу продукции, руб.</w:t>
            </w:r>
          </w:p>
        </w:tc>
        <w:tc>
          <w:tcPr>
            <w:tcW w:w="0" w:type="auto"/>
            <w:tcBorders>
              <w:top w:val="single" w:sz="4" w:space="0" w:color="000000"/>
              <w:left w:val="single" w:sz="4" w:space="0" w:color="000000"/>
              <w:bottom w:val="single" w:sz="4" w:space="0" w:color="000000"/>
            </w:tcBorders>
            <w:vAlign w:val="center"/>
          </w:tcPr>
          <w:p w:rsidR="00AE771C" w:rsidRPr="00EC6902" w:rsidRDefault="00EF13B0" w:rsidP="00EC6902">
            <w:pPr>
              <w:spacing w:line="360" w:lineRule="auto"/>
              <w:ind w:firstLine="5"/>
              <w:jc w:val="both"/>
              <w:rPr>
                <w:sz w:val="20"/>
                <w:szCs w:val="20"/>
              </w:rPr>
            </w:pPr>
            <w:r w:rsidRPr="00EC6902">
              <w:rPr>
                <w:sz w:val="20"/>
                <w:szCs w:val="20"/>
              </w:rPr>
              <w:object w:dxaOrig="982" w:dyaOrig="672">
                <v:shape id="_x0000_i1158" type="#_x0000_t75" style="width:48.75pt;height:33.75pt" o:ole="" filled="t">
                  <v:fill color2="black"/>
                  <v:imagedata r:id="rId243" o:title=""/>
                </v:shape>
                <o:OLEObject Type="Embed" ProgID="Equation.3" ShapeID="_x0000_i1158" DrawAspect="Content" ObjectID="_1459342442" r:id="rId244"/>
              </w:object>
            </w:r>
          </w:p>
        </w:tc>
        <w:tc>
          <w:tcPr>
            <w:tcW w:w="1157" w:type="dxa"/>
            <w:tcBorders>
              <w:top w:val="single" w:sz="4" w:space="0" w:color="000000"/>
              <w:left w:val="single" w:sz="4" w:space="0" w:color="000000"/>
              <w:bottom w:val="single" w:sz="4" w:space="0" w:color="000000"/>
              <w:right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4,9</w:t>
            </w:r>
          </w:p>
        </w:tc>
      </w:tr>
      <w:tr w:rsidR="00AE771C" w:rsidRPr="00EC6902" w:rsidTr="00F834E7">
        <w:trPr>
          <w:trHeight w:val="689"/>
        </w:trPr>
        <w:tc>
          <w:tcPr>
            <w:tcW w:w="5637" w:type="dxa"/>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Критический объем производства, шт.</w:t>
            </w:r>
          </w:p>
        </w:tc>
        <w:tc>
          <w:tcPr>
            <w:tcW w:w="0" w:type="auto"/>
            <w:tcBorders>
              <w:top w:val="single" w:sz="4" w:space="0" w:color="000000"/>
              <w:left w:val="single" w:sz="4" w:space="0" w:color="000000"/>
              <w:bottom w:val="single" w:sz="4" w:space="0" w:color="000000"/>
            </w:tcBorders>
            <w:vAlign w:val="center"/>
          </w:tcPr>
          <w:p w:rsidR="00AE771C" w:rsidRPr="00EC6902" w:rsidRDefault="00EF13B0" w:rsidP="00EC6902">
            <w:pPr>
              <w:spacing w:line="360" w:lineRule="auto"/>
              <w:ind w:firstLine="5"/>
              <w:jc w:val="both"/>
              <w:rPr>
                <w:sz w:val="20"/>
                <w:szCs w:val="20"/>
              </w:rPr>
            </w:pPr>
            <w:r w:rsidRPr="00EC6902">
              <w:rPr>
                <w:sz w:val="20"/>
                <w:szCs w:val="20"/>
              </w:rPr>
              <w:object w:dxaOrig="1993" w:dyaOrig="672">
                <v:shape id="_x0000_i1159" type="#_x0000_t75" style="width:99.75pt;height:33.75pt" o:ole="" filled="t">
                  <v:fill color2="black"/>
                  <v:imagedata r:id="rId245" o:title=""/>
                </v:shape>
                <o:OLEObject Type="Embed" ProgID="Equation.3" ShapeID="_x0000_i1159" DrawAspect="Content" ObjectID="_1459342443" r:id="rId246"/>
              </w:object>
            </w:r>
          </w:p>
        </w:tc>
        <w:tc>
          <w:tcPr>
            <w:tcW w:w="1157" w:type="dxa"/>
            <w:tcBorders>
              <w:top w:val="single" w:sz="4" w:space="0" w:color="000000"/>
              <w:left w:val="single" w:sz="4" w:space="0" w:color="000000"/>
              <w:bottom w:val="single" w:sz="4" w:space="0" w:color="000000"/>
              <w:right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612</w:t>
            </w:r>
          </w:p>
        </w:tc>
      </w:tr>
      <w:tr w:rsidR="00AE771C" w:rsidRPr="00EC6902" w:rsidTr="00F834E7">
        <w:trPr>
          <w:trHeight w:val="613"/>
        </w:trPr>
        <w:tc>
          <w:tcPr>
            <w:tcW w:w="5637" w:type="dxa"/>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Критический объем выручки, руб.</w:t>
            </w:r>
          </w:p>
        </w:tc>
        <w:tc>
          <w:tcPr>
            <w:tcW w:w="0" w:type="auto"/>
            <w:tcBorders>
              <w:top w:val="single" w:sz="4" w:space="0" w:color="000000"/>
              <w:left w:val="single" w:sz="4" w:space="0" w:color="000000"/>
              <w:bottom w:val="single" w:sz="4" w:space="0" w:color="000000"/>
            </w:tcBorders>
            <w:vAlign w:val="center"/>
          </w:tcPr>
          <w:p w:rsidR="00AE771C" w:rsidRPr="00EC6902" w:rsidRDefault="00EF13B0" w:rsidP="00EC6902">
            <w:pPr>
              <w:spacing w:line="360" w:lineRule="auto"/>
              <w:ind w:firstLine="5"/>
              <w:jc w:val="both"/>
              <w:rPr>
                <w:sz w:val="20"/>
                <w:szCs w:val="20"/>
              </w:rPr>
            </w:pPr>
            <w:r w:rsidRPr="00EC6902">
              <w:rPr>
                <w:sz w:val="20"/>
                <w:szCs w:val="20"/>
              </w:rPr>
              <w:object w:dxaOrig="2454" w:dyaOrig="672">
                <v:shape id="_x0000_i1160" type="#_x0000_t75" style="width:123pt;height:33.75pt" o:ole="" filled="t">
                  <v:fill color2="black"/>
                  <v:imagedata r:id="rId247" o:title=""/>
                </v:shape>
                <o:OLEObject Type="Embed" ProgID="Equation.3" ShapeID="_x0000_i1160" DrawAspect="Content" ObjectID="_1459342444" r:id="rId248"/>
              </w:object>
            </w:r>
          </w:p>
        </w:tc>
        <w:tc>
          <w:tcPr>
            <w:tcW w:w="1157" w:type="dxa"/>
            <w:tcBorders>
              <w:top w:val="single" w:sz="4" w:space="0" w:color="000000"/>
              <w:left w:val="single" w:sz="4" w:space="0" w:color="000000"/>
              <w:bottom w:val="single" w:sz="4" w:space="0" w:color="000000"/>
              <w:right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7642,4</w:t>
            </w:r>
          </w:p>
        </w:tc>
      </w:tr>
      <w:tr w:rsidR="00AE771C" w:rsidRPr="00EC6902" w:rsidTr="00F834E7">
        <w:trPr>
          <w:trHeight w:val="481"/>
        </w:trPr>
        <w:tc>
          <w:tcPr>
            <w:tcW w:w="5637" w:type="dxa"/>
            <w:tcBorders>
              <w:top w:val="single" w:sz="4" w:space="0" w:color="000000"/>
              <w:left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Критический уровень постоянных затрат</w:t>
            </w:r>
          </w:p>
        </w:tc>
        <w:tc>
          <w:tcPr>
            <w:tcW w:w="0" w:type="auto"/>
            <w:tcBorders>
              <w:top w:val="single" w:sz="4" w:space="0" w:color="000000"/>
              <w:left w:val="single" w:sz="4" w:space="0" w:color="000000"/>
            </w:tcBorders>
            <w:vAlign w:val="center"/>
          </w:tcPr>
          <w:p w:rsidR="00AE771C" w:rsidRPr="00EC6902" w:rsidRDefault="00EF13B0" w:rsidP="00EC6902">
            <w:pPr>
              <w:spacing w:line="360" w:lineRule="auto"/>
              <w:ind w:firstLine="5"/>
              <w:jc w:val="both"/>
              <w:rPr>
                <w:sz w:val="20"/>
                <w:szCs w:val="20"/>
              </w:rPr>
            </w:pPr>
            <w:r w:rsidRPr="00EC6902">
              <w:rPr>
                <w:sz w:val="20"/>
                <w:szCs w:val="20"/>
              </w:rPr>
              <w:object w:dxaOrig="1320" w:dyaOrig="318">
                <v:shape id="_x0000_i1161" type="#_x0000_t75" style="width:66pt;height:15.75pt" o:ole="" filled="t">
                  <v:fill color2="black"/>
                  <v:imagedata r:id="rId249" o:title=""/>
                </v:shape>
                <o:OLEObject Type="Embed" ProgID="Equation.3" ShapeID="_x0000_i1161" DrawAspect="Content" ObjectID="_1459342445" r:id="rId250"/>
              </w:object>
            </w:r>
          </w:p>
        </w:tc>
        <w:tc>
          <w:tcPr>
            <w:tcW w:w="1157" w:type="dxa"/>
            <w:tcBorders>
              <w:top w:val="single" w:sz="4" w:space="0" w:color="000000"/>
              <w:left w:val="single" w:sz="4" w:space="0" w:color="000000"/>
              <w:right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6584,5</w:t>
            </w:r>
          </w:p>
        </w:tc>
      </w:tr>
      <w:tr w:rsidR="00AE771C" w:rsidRPr="005D7D76" w:rsidTr="00F834E7">
        <w:trPr>
          <w:trHeight w:val="801"/>
        </w:trPr>
        <w:tc>
          <w:tcPr>
            <w:tcW w:w="5637" w:type="dxa"/>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Критическая цена реализации, руб.</w:t>
            </w:r>
          </w:p>
        </w:tc>
        <w:tc>
          <w:tcPr>
            <w:tcW w:w="0" w:type="auto"/>
            <w:tcBorders>
              <w:top w:val="single" w:sz="4" w:space="0" w:color="000000"/>
              <w:left w:val="single" w:sz="4" w:space="0" w:color="000000"/>
              <w:bottom w:val="single" w:sz="4" w:space="0" w:color="000000"/>
            </w:tcBorders>
            <w:vAlign w:val="center"/>
          </w:tcPr>
          <w:p w:rsidR="00AE771C" w:rsidRPr="00EC6902" w:rsidRDefault="00EF13B0" w:rsidP="00EC6902">
            <w:pPr>
              <w:spacing w:line="360" w:lineRule="auto"/>
              <w:ind w:firstLine="5"/>
              <w:jc w:val="both"/>
              <w:rPr>
                <w:sz w:val="20"/>
                <w:szCs w:val="20"/>
              </w:rPr>
            </w:pPr>
            <w:r w:rsidRPr="00EC6902">
              <w:rPr>
                <w:sz w:val="20"/>
                <w:szCs w:val="20"/>
              </w:rPr>
              <w:object w:dxaOrig="1497" w:dyaOrig="672">
                <v:shape id="_x0000_i1162" type="#_x0000_t75" style="width:75pt;height:33.75pt" o:ole="" filled="t">
                  <v:fill color2="black"/>
                  <v:imagedata r:id="rId251" o:title=""/>
                </v:shape>
                <o:OLEObject Type="Embed" ProgID="Equation.3" ShapeID="_x0000_i1162" DrawAspect="Content" ObjectID="_1459342446" r:id="rId252"/>
              </w:object>
            </w:r>
          </w:p>
        </w:tc>
        <w:tc>
          <w:tcPr>
            <w:tcW w:w="1157" w:type="dxa"/>
            <w:tcBorders>
              <w:top w:val="single" w:sz="4" w:space="0" w:color="000000"/>
              <w:left w:val="single" w:sz="4" w:space="0" w:color="000000"/>
              <w:bottom w:val="single" w:sz="4" w:space="0" w:color="000000"/>
              <w:right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5,2</w:t>
            </w:r>
          </w:p>
        </w:tc>
      </w:tr>
      <w:tr w:rsidR="00AE771C" w:rsidRPr="005D7D76" w:rsidTr="00F834E7">
        <w:trPr>
          <w:trHeight w:val="840"/>
        </w:trPr>
        <w:tc>
          <w:tcPr>
            <w:tcW w:w="5637" w:type="dxa"/>
            <w:tcBorders>
              <w:top w:val="single" w:sz="4" w:space="0" w:color="000000"/>
              <w:left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Уровень минимального маржинального дохода, руб.</w:t>
            </w:r>
          </w:p>
        </w:tc>
        <w:tc>
          <w:tcPr>
            <w:tcW w:w="0" w:type="auto"/>
            <w:tcBorders>
              <w:top w:val="single" w:sz="4" w:space="0" w:color="000000"/>
              <w:left w:val="single" w:sz="4" w:space="0" w:color="000000"/>
            </w:tcBorders>
            <w:vAlign w:val="center"/>
          </w:tcPr>
          <w:p w:rsidR="00AE771C" w:rsidRPr="00EC6902" w:rsidRDefault="00EF13B0" w:rsidP="00EC6902">
            <w:pPr>
              <w:spacing w:line="360" w:lineRule="auto"/>
              <w:ind w:firstLine="5"/>
              <w:jc w:val="both"/>
              <w:rPr>
                <w:sz w:val="20"/>
                <w:szCs w:val="20"/>
              </w:rPr>
            </w:pPr>
            <w:r w:rsidRPr="00EC6902">
              <w:rPr>
                <w:sz w:val="20"/>
                <w:szCs w:val="20"/>
              </w:rPr>
              <w:object w:dxaOrig="1034" w:dyaOrig="672">
                <v:shape id="_x0000_i1163" type="#_x0000_t75" style="width:51.75pt;height:33.75pt" o:ole="" filled="t">
                  <v:fill color2="black"/>
                  <v:imagedata r:id="rId253" o:title=""/>
                </v:shape>
                <o:OLEObject Type="Embed" ProgID="Equation.3" ShapeID="_x0000_i1163" DrawAspect="Content" ObjectID="_1459342447" r:id="rId254"/>
              </w:object>
            </w:r>
          </w:p>
        </w:tc>
        <w:tc>
          <w:tcPr>
            <w:tcW w:w="1157" w:type="dxa"/>
            <w:tcBorders>
              <w:top w:val="single" w:sz="4" w:space="0" w:color="000000"/>
              <w:left w:val="single" w:sz="4" w:space="0" w:color="000000"/>
              <w:right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68,5</w:t>
            </w:r>
          </w:p>
        </w:tc>
      </w:tr>
      <w:tr w:rsidR="00AE771C" w:rsidRPr="005D7D76" w:rsidTr="00F834E7">
        <w:trPr>
          <w:trHeight w:val="995"/>
        </w:trPr>
        <w:tc>
          <w:tcPr>
            <w:tcW w:w="5637" w:type="dxa"/>
            <w:tcBorders>
              <w:top w:val="single" w:sz="4" w:space="0" w:color="000000"/>
              <w:left w:val="single" w:sz="4" w:space="0" w:color="000000"/>
              <w:bottom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Плановый объем производства для заданной суммы ожидаемой прибыли, руб.</w:t>
            </w:r>
          </w:p>
        </w:tc>
        <w:tc>
          <w:tcPr>
            <w:tcW w:w="0" w:type="auto"/>
            <w:tcBorders>
              <w:top w:val="single" w:sz="4" w:space="0" w:color="000000"/>
              <w:left w:val="single" w:sz="4" w:space="0" w:color="000000"/>
              <w:bottom w:val="single" w:sz="4" w:space="0" w:color="000000"/>
            </w:tcBorders>
            <w:vAlign w:val="center"/>
          </w:tcPr>
          <w:p w:rsidR="00AE771C" w:rsidRPr="00EC6902" w:rsidRDefault="00EF13B0" w:rsidP="00EC6902">
            <w:pPr>
              <w:spacing w:line="360" w:lineRule="auto"/>
              <w:ind w:firstLine="5"/>
              <w:jc w:val="both"/>
              <w:rPr>
                <w:sz w:val="20"/>
                <w:szCs w:val="20"/>
              </w:rPr>
            </w:pPr>
            <w:r w:rsidRPr="00EC6902">
              <w:rPr>
                <w:sz w:val="20"/>
                <w:szCs w:val="20"/>
              </w:rPr>
              <w:object w:dxaOrig="1665" w:dyaOrig="672">
                <v:shape id="_x0000_i1164" type="#_x0000_t75" style="width:83.25pt;height:33.75pt" o:ole="" filled="t">
                  <v:fill color2="black"/>
                  <v:imagedata r:id="rId255" o:title=""/>
                </v:shape>
                <o:OLEObject Type="Embed" ProgID="Equation.3" ShapeID="_x0000_i1164" DrawAspect="Content" ObjectID="_1459342448" r:id="rId256"/>
              </w:object>
            </w:r>
          </w:p>
        </w:tc>
        <w:tc>
          <w:tcPr>
            <w:tcW w:w="1157" w:type="dxa"/>
            <w:tcBorders>
              <w:top w:val="single" w:sz="4" w:space="0" w:color="000000"/>
              <w:left w:val="single" w:sz="4" w:space="0" w:color="000000"/>
              <w:bottom w:val="single" w:sz="4" w:space="0" w:color="000000"/>
              <w:right w:val="single" w:sz="4" w:space="0" w:color="000000"/>
            </w:tcBorders>
            <w:vAlign w:val="center"/>
          </w:tcPr>
          <w:p w:rsidR="00AE771C" w:rsidRPr="00EC6902" w:rsidRDefault="00AE771C" w:rsidP="00EC6902">
            <w:pPr>
              <w:spacing w:line="360" w:lineRule="auto"/>
              <w:ind w:firstLine="5"/>
              <w:jc w:val="both"/>
              <w:rPr>
                <w:sz w:val="20"/>
                <w:szCs w:val="20"/>
              </w:rPr>
            </w:pPr>
            <w:r w:rsidRPr="00EC6902">
              <w:rPr>
                <w:sz w:val="20"/>
                <w:szCs w:val="20"/>
              </w:rPr>
              <w:t>30682,9</w:t>
            </w:r>
          </w:p>
        </w:tc>
      </w:tr>
    </w:tbl>
    <w:p w:rsidR="00EC6902" w:rsidRDefault="00EC6902" w:rsidP="007468EC">
      <w:pPr>
        <w:spacing w:line="360" w:lineRule="auto"/>
        <w:ind w:firstLine="709"/>
        <w:jc w:val="both"/>
        <w:rPr>
          <w:sz w:val="28"/>
          <w:szCs w:val="28"/>
        </w:rPr>
      </w:pPr>
    </w:p>
    <w:p w:rsidR="00AE771C" w:rsidRPr="005D7D76" w:rsidRDefault="00AE771C" w:rsidP="007468EC">
      <w:pPr>
        <w:spacing w:line="360" w:lineRule="auto"/>
        <w:ind w:firstLine="709"/>
        <w:jc w:val="both"/>
        <w:rPr>
          <w:sz w:val="28"/>
          <w:szCs w:val="28"/>
        </w:rPr>
      </w:pPr>
      <w:r w:rsidRPr="005D7D76">
        <w:rPr>
          <w:sz w:val="28"/>
          <w:szCs w:val="28"/>
        </w:rPr>
        <w:t>Расшифруем сокращения показателей предельного анализа, которые представленные в таблице 28:</w:t>
      </w:r>
    </w:p>
    <w:p w:rsidR="00AE771C" w:rsidRPr="005D7D76" w:rsidRDefault="00AE771C" w:rsidP="007468EC">
      <w:pPr>
        <w:spacing w:line="360" w:lineRule="auto"/>
        <w:ind w:firstLine="709"/>
        <w:jc w:val="both"/>
        <w:rPr>
          <w:sz w:val="28"/>
          <w:szCs w:val="28"/>
        </w:rPr>
      </w:pPr>
      <w:r w:rsidRPr="005D7D76">
        <w:rPr>
          <w:sz w:val="28"/>
          <w:szCs w:val="28"/>
          <w:lang w:val="en-US"/>
        </w:rPr>
        <w:t>Z</w:t>
      </w:r>
      <w:r w:rsidRPr="005D7D76">
        <w:rPr>
          <w:sz w:val="28"/>
          <w:szCs w:val="28"/>
          <w:vertAlign w:val="subscript"/>
          <w:lang w:val="en-US"/>
        </w:rPr>
        <w:t>V</w:t>
      </w:r>
      <w:r w:rsidRPr="005D7D76">
        <w:rPr>
          <w:sz w:val="28"/>
          <w:szCs w:val="28"/>
        </w:rPr>
        <w:t xml:space="preserve"> – переменные затраты на весь объем выпуска продукции;</w:t>
      </w:r>
    </w:p>
    <w:p w:rsidR="00AE771C" w:rsidRPr="005D7D76" w:rsidRDefault="00AE771C" w:rsidP="007468EC">
      <w:pPr>
        <w:spacing w:line="360" w:lineRule="auto"/>
        <w:ind w:firstLine="709"/>
        <w:jc w:val="both"/>
        <w:rPr>
          <w:sz w:val="28"/>
          <w:szCs w:val="28"/>
        </w:rPr>
      </w:pPr>
      <w:r w:rsidRPr="005D7D76">
        <w:rPr>
          <w:sz w:val="28"/>
          <w:szCs w:val="28"/>
          <w:lang w:val="en-US"/>
        </w:rPr>
        <w:t>d</w:t>
      </w:r>
      <w:r w:rsidRPr="005D7D76">
        <w:rPr>
          <w:sz w:val="28"/>
          <w:szCs w:val="28"/>
        </w:rPr>
        <w:t xml:space="preserve"> – маржинальный доход на единицу продукции;</w:t>
      </w:r>
    </w:p>
    <w:p w:rsidR="00AE771C" w:rsidRPr="005D7D76" w:rsidRDefault="00AE771C" w:rsidP="007468EC">
      <w:pPr>
        <w:spacing w:line="360" w:lineRule="auto"/>
        <w:ind w:firstLine="709"/>
        <w:jc w:val="both"/>
        <w:rPr>
          <w:sz w:val="28"/>
          <w:szCs w:val="28"/>
        </w:rPr>
      </w:pPr>
      <w:r w:rsidRPr="005D7D76">
        <w:rPr>
          <w:sz w:val="28"/>
          <w:szCs w:val="28"/>
          <w:lang w:val="en-US"/>
        </w:rPr>
        <w:t>q</w:t>
      </w:r>
      <w:r w:rsidRPr="005D7D76">
        <w:rPr>
          <w:sz w:val="28"/>
          <w:szCs w:val="28"/>
          <w:vertAlign w:val="subscript"/>
        </w:rPr>
        <w:t>ож</w:t>
      </w:r>
      <w:r w:rsidRPr="005D7D76">
        <w:rPr>
          <w:sz w:val="28"/>
          <w:szCs w:val="28"/>
        </w:rPr>
        <w:t xml:space="preserve"> – объем продаж обеспеченный прибылью 2008 года;</w:t>
      </w:r>
    </w:p>
    <w:p w:rsidR="00AE771C" w:rsidRPr="005D7D76" w:rsidRDefault="00AE771C" w:rsidP="007468EC">
      <w:pPr>
        <w:spacing w:line="360" w:lineRule="auto"/>
        <w:ind w:firstLine="709"/>
        <w:jc w:val="both"/>
        <w:rPr>
          <w:sz w:val="28"/>
          <w:szCs w:val="28"/>
        </w:rPr>
      </w:pPr>
      <w:r w:rsidRPr="005D7D76">
        <w:rPr>
          <w:sz w:val="28"/>
          <w:szCs w:val="28"/>
          <w:lang w:val="en-US"/>
        </w:rPr>
        <w:t>R</w:t>
      </w:r>
      <w:r w:rsidRPr="005D7D76">
        <w:rPr>
          <w:sz w:val="28"/>
          <w:szCs w:val="28"/>
          <w:vertAlign w:val="subscript"/>
        </w:rPr>
        <w:t>ож</w:t>
      </w:r>
      <w:r w:rsidRPr="005D7D76">
        <w:rPr>
          <w:sz w:val="28"/>
          <w:szCs w:val="28"/>
        </w:rPr>
        <w:t xml:space="preserve"> – ожидаемая сумма прибыли в 2009 году.</w:t>
      </w:r>
    </w:p>
    <w:p w:rsidR="00AE771C" w:rsidRPr="005D7D76" w:rsidRDefault="00AE771C" w:rsidP="007468EC">
      <w:pPr>
        <w:spacing w:line="360" w:lineRule="auto"/>
        <w:ind w:firstLine="709"/>
        <w:jc w:val="both"/>
        <w:rPr>
          <w:sz w:val="28"/>
          <w:szCs w:val="28"/>
        </w:rPr>
      </w:pPr>
      <w:r w:rsidRPr="005D7D76">
        <w:rPr>
          <w:sz w:val="28"/>
          <w:szCs w:val="28"/>
        </w:rPr>
        <w:t>Таким образом, критический объем производства для предприятия равен 612 штук, критическая ценна 5,2 рубля за одну штуку продукта (свеча белая), при этом уровень постоянных затрат будет составлять 6584,5 рублей, а выручка 7642,4 рубля, при данном объеме реализации предприятие еще не получает прибыли, но уже не имеет убытков.</w:t>
      </w:r>
    </w:p>
    <w:p w:rsidR="00AE771C" w:rsidRPr="005D7D76" w:rsidRDefault="00AE771C" w:rsidP="007468EC">
      <w:pPr>
        <w:spacing w:line="360" w:lineRule="auto"/>
        <w:ind w:firstLine="709"/>
        <w:jc w:val="both"/>
        <w:rPr>
          <w:sz w:val="28"/>
          <w:szCs w:val="28"/>
        </w:rPr>
      </w:pPr>
      <w:r w:rsidRPr="005D7D76">
        <w:rPr>
          <w:sz w:val="28"/>
          <w:szCs w:val="28"/>
        </w:rPr>
        <w:t>Предельный анализ показал, что предприятие рентабельно. От производства продукта «свеча белая» предприятие получает прибыль, следовательно, предприятию имеет смысл продолжать выпуск этого продукта, а может быть и увеличить объемы выпуска для получение большей прибыли.</w:t>
      </w:r>
    </w:p>
    <w:p w:rsidR="00AE771C" w:rsidRPr="00F834E7" w:rsidRDefault="00F834E7" w:rsidP="00F834E7">
      <w:pPr>
        <w:spacing w:line="360" w:lineRule="auto"/>
        <w:ind w:firstLine="709"/>
        <w:jc w:val="center"/>
        <w:rPr>
          <w:b/>
          <w:sz w:val="28"/>
          <w:szCs w:val="28"/>
        </w:rPr>
      </w:pPr>
      <w:r>
        <w:rPr>
          <w:sz w:val="28"/>
          <w:szCs w:val="28"/>
        </w:rPr>
        <w:br w:type="page"/>
      </w:r>
      <w:r w:rsidR="00AE771C" w:rsidRPr="00F834E7">
        <w:rPr>
          <w:b/>
          <w:sz w:val="28"/>
          <w:szCs w:val="28"/>
        </w:rPr>
        <w:t>ЗАКЛЮЧЕНИЕ</w:t>
      </w:r>
    </w:p>
    <w:p w:rsidR="00F834E7" w:rsidRDefault="00F834E7" w:rsidP="007468EC">
      <w:pPr>
        <w:spacing w:line="360" w:lineRule="auto"/>
        <w:ind w:firstLine="709"/>
        <w:jc w:val="both"/>
        <w:rPr>
          <w:color w:val="000000"/>
          <w:sz w:val="28"/>
          <w:szCs w:val="28"/>
        </w:rPr>
      </w:pPr>
    </w:p>
    <w:p w:rsidR="00AE771C" w:rsidRPr="005D7D76" w:rsidRDefault="00AE771C" w:rsidP="007468EC">
      <w:pPr>
        <w:spacing w:line="360" w:lineRule="auto"/>
        <w:ind w:firstLine="709"/>
        <w:jc w:val="both"/>
        <w:rPr>
          <w:color w:val="000000"/>
          <w:sz w:val="28"/>
          <w:szCs w:val="28"/>
        </w:rPr>
      </w:pPr>
      <w:r w:rsidRPr="005D7D76">
        <w:rPr>
          <w:color w:val="000000"/>
          <w:sz w:val="28"/>
          <w:szCs w:val="28"/>
        </w:rPr>
        <w:t>В результате произведенных расчетов мы решили представить свои предложения по тому, что на данном этапе работы предприятия ООО «Май» необходимо сделать, что бы оно эффективнее работало, с меньшими потерями для себя.</w:t>
      </w:r>
    </w:p>
    <w:p w:rsidR="00AE771C" w:rsidRPr="005D7D76" w:rsidRDefault="00AE771C" w:rsidP="007468EC">
      <w:pPr>
        <w:spacing w:line="360" w:lineRule="auto"/>
        <w:ind w:firstLine="709"/>
        <w:jc w:val="both"/>
        <w:rPr>
          <w:color w:val="000000"/>
          <w:sz w:val="28"/>
          <w:szCs w:val="28"/>
        </w:rPr>
      </w:pPr>
      <w:r w:rsidRPr="005D7D76">
        <w:rPr>
          <w:color w:val="000000"/>
          <w:sz w:val="28"/>
          <w:szCs w:val="28"/>
        </w:rPr>
        <w:t>Что касается ОПФ, то в анализируемом периоде наблюдается рост товарной продукции, так и рост стоимости основных производственных фондов соответственно на 18,48 5 и на 0,715. Но при этом темп роста товарной продукции превышает темп роста стоимости основных производственных фондов в 26 раз. Данное обстоятельство обусловило рост фондоотдачи на 17,64 %, и снижение фондоемкости на 14,99 %. В следствии, этих факторов мы наблюдаем экономию средств ОПФ на 162684,51 рублей. На основе полученных данных к предприятию нет никаких претензий. Весь производственный процесс идет нормально. У предприятия по некоторым показателям наметилась экономия средств, что, конечно, благоприятно скажется на всей его работе. Только по отдельным показателям было достигнуто снижение. К рекомендациям можно отнести то, что необходимо поднять среднечасовой объем выпуска продукции на единицу действующего оборудования, за счет поднятия удельного веса действующего оборудования, т.е. ввести в работу больше оборудования, а если его нет, произвести соответствующие закупки. Плюс ко всему требуется поднять уровень обучения персонала, чтобы оборудование не выпадало из производственного процесса из-за неграмотного с ним обращения. А от этого и будут зависеть, станет оно простаивать или поможет предприятию в его производственном процессе.</w:t>
      </w:r>
    </w:p>
    <w:p w:rsidR="00AE771C" w:rsidRPr="005D7D76" w:rsidRDefault="00AE771C" w:rsidP="007468EC">
      <w:pPr>
        <w:spacing w:line="360" w:lineRule="auto"/>
        <w:ind w:firstLine="709"/>
        <w:jc w:val="both"/>
        <w:rPr>
          <w:sz w:val="28"/>
          <w:szCs w:val="28"/>
        </w:rPr>
      </w:pPr>
      <w:r w:rsidRPr="005D7D76">
        <w:rPr>
          <w:sz w:val="28"/>
          <w:szCs w:val="28"/>
        </w:rPr>
        <w:t>На увеличение объёма производства на 241947,1 рубля повлияли следующие факторы: так произошло увеличение интенсивных факторов на 232588,35 рублей, положительное влияние которых составило 96,13%. Уменьшение экстенсивных факторов на 9358,75</w:t>
      </w:r>
      <w:r w:rsidR="00B30701">
        <w:rPr>
          <w:sz w:val="28"/>
          <w:szCs w:val="28"/>
        </w:rPr>
        <w:t xml:space="preserve"> </w:t>
      </w:r>
      <w:r w:rsidRPr="005D7D76">
        <w:rPr>
          <w:sz w:val="28"/>
          <w:szCs w:val="28"/>
        </w:rPr>
        <w:t>рублей, и доля их положительного влияния составила 3,87%.</w:t>
      </w:r>
    </w:p>
    <w:p w:rsidR="00AE771C" w:rsidRPr="005D7D76" w:rsidRDefault="00AE771C" w:rsidP="007468EC">
      <w:pPr>
        <w:spacing w:line="360" w:lineRule="auto"/>
        <w:ind w:firstLine="709"/>
        <w:jc w:val="both"/>
        <w:rPr>
          <w:sz w:val="28"/>
          <w:szCs w:val="28"/>
        </w:rPr>
      </w:pPr>
      <w:r w:rsidRPr="005D7D76">
        <w:rPr>
          <w:sz w:val="28"/>
          <w:szCs w:val="28"/>
        </w:rPr>
        <w:t>Прирост стоимости активной части ОПФ по сравнению с 2008 годом составил 14610 рублей, также увеличилась доля активной части в стоимости ОПФ и составило 2,78 %, что говорит об эффективном использовании оборудования предприятием. Но доля действующего оборудования в активной части ОПФ была снижена на 5,73 %.</w:t>
      </w:r>
    </w:p>
    <w:p w:rsidR="00AE771C" w:rsidRPr="005D7D76" w:rsidRDefault="00AE771C" w:rsidP="007468EC">
      <w:pPr>
        <w:spacing w:line="360" w:lineRule="auto"/>
        <w:ind w:firstLine="709"/>
        <w:jc w:val="both"/>
        <w:rPr>
          <w:sz w:val="28"/>
          <w:szCs w:val="28"/>
        </w:rPr>
      </w:pPr>
      <w:r w:rsidRPr="005D7D76">
        <w:rPr>
          <w:sz w:val="28"/>
          <w:szCs w:val="28"/>
        </w:rPr>
        <w:t>Что касается финансового анализа предприятия, анализ показал, что соотношение ВА и ОА в 2008 году 69,78/30,22 т. е. у предприятия нахватает оборотных активов для ведения производственного процесса, а уже в 2009 году это соотношение составляло 81,76/18,24, это так называемая «тяжелая» структура имущества. Сопоставляя доли запасов, можно сказать о том, что в 2008 году у предприятия было достаточно запасов, не было ни профицита (залежалые запасы), ни наличие дефицита, в 2009 году у предприятия появились неликвидные (залежалые) запасы, что говорит о затоваривании складов. Сырья и материалов в 2008 году предприятию нахватало для нормального функционирования, но уже к 2009 году ситуация улучшилась. Что же касается дебиторской задолженности и денежных средств, то в будущем у предприятия не будет средств для оплаты краткосрочных обязательств, и существует не хватка денег для расчетов по текущим обязательствам.</w:t>
      </w:r>
    </w:p>
    <w:p w:rsidR="00AE771C" w:rsidRPr="005D7D76" w:rsidRDefault="00AE771C" w:rsidP="007468EC">
      <w:pPr>
        <w:spacing w:line="360" w:lineRule="auto"/>
        <w:ind w:firstLine="709"/>
        <w:jc w:val="both"/>
        <w:rPr>
          <w:sz w:val="28"/>
          <w:szCs w:val="28"/>
        </w:rPr>
      </w:pPr>
      <w:r w:rsidRPr="005D7D76">
        <w:rPr>
          <w:sz w:val="28"/>
          <w:szCs w:val="28"/>
        </w:rPr>
        <w:t>Анализируя абсолютную финансовую устойчивость можно сказать следующее: все внеоборотные активы сформированы за счет собственных средств, и сумма превышения формирует оборотные активы, в 2008 году 2155788,6 рублей, а в 2009 году – 1343733,2 собственных и долгосрочных средств находится в обороте, также у предприятия есть общие источники финансирования и доля их уменьшилась на 32,84 %. У предприятия излишек: собственных средств, долгосрочных источников и общих источников покрытия запасов, но так видно из таблицы 9 их доли снижаются в 2009 году.</w:t>
      </w:r>
    </w:p>
    <w:p w:rsidR="00AE771C" w:rsidRPr="005D7D76" w:rsidRDefault="00AE771C" w:rsidP="007468EC">
      <w:pPr>
        <w:spacing w:line="360" w:lineRule="auto"/>
        <w:ind w:firstLine="709"/>
        <w:jc w:val="both"/>
        <w:rPr>
          <w:sz w:val="28"/>
          <w:szCs w:val="28"/>
        </w:rPr>
      </w:pPr>
      <w:r w:rsidRPr="005D7D76">
        <w:rPr>
          <w:sz w:val="28"/>
          <w:szCs w:val="28"/>
        </w:rPr>
        <w:t>В 2008 году РФХД предприятия находится в 9 квадрате, что свидетельствует о реальном кризисном положении предприятия. Рецепты выхода из кризиса могут быть предложены следующие: дезинвестиции, финансовая поддержка правительства (если это возможно) или материнской компании (если таковая имеется), дробление предприятия (позволит резко сэкономить на постоянных издержках и сократить величину финансово-эксплуатационных потребностей).</w:t>
      </w:r>
    </w:p>
    <w:p w:rsidR="00AE771C" w:rsidRPr="005D7D76" w:rsidRDefault="00AE771C" w:rsidP="007468EC">
      <w:pPr>
        <w:spacing w:line="360" w:lineRule="auto"/>
        <w:ind w:firstLine="709"/>
        <w:jc w:val="both"/>
        <w:rPr>
          <w:sz w:val="28"/>
          <w:szCs w:val="28"/>
        </w:rPr>
      </w:pPr>
      <w:r w:rsidRPr="005D7D76">
        <w:rPr>
          <w:sz w:val="28"/>
          <w:szCs w:val="28"/>
        </w:rPr>
        <w:t>В результате проведения отмеченных мероприятий возможен переход в квадрант 6 или 7. В 2009 году РФХД предприятия находится в 1 квадрате, что говорит, о том, что предприятие имеет все возможности для начала реализации инвестиционного проекта (РХД &gt;&gt;0). С другой стороны, данное предприятие с финансовой точки зрения (с точки зрения финансовой деятельности) находится на стадии отказа от заемных средств, когда нарастают финансовые издержки, связанные с оплатой текущей задолженности, растут выплаты налога на прибыль и дивидендов (запас финансовой прочности у фирмы достаточен). То есть и с финансовой стороны деятельности такое предприятие подошло к необходимости осуществления инвестиционного проекта.</w:t>
      </w:r>
    </w:p>
    <w:p w:rsidR="00AE771C" w:rsidRPr="005D7D76" w:rsidRDefault="00AE771C" w:rsidP="007468EC">
      <w:pPr>
        <w:spacing w:line="360" w:lineRule="auto"/>
        <w:ind w:firstLine="709"/>
        <w:jc w:val="both"/>
        <w:rPr>
          <w:sz w:val="28"/>
          <w:szCs w:val="28"/>
        </w:rPr>
      </w:pPr>
      <w:r w:rsidRPr="005D7D76">
        <w:rPr>
          <w:sz w:val="28"/>
          <w:szCs w:val="28"/>
        </w:rPr>
        <w:t>Однако у предприятия еще сохраняется возможность наращивания запаса финансовой прочности за счет мобилизации эффекта финансового рычага. Это дает возможность поддерживать темпы роста производства. При этом фирма переходит в квадрант 4.</w:t>
      </w:r>
    </w:p>
    <w:p w:rsidR="00AE771C" w:rsidRPr="005D7D76" w:rsidRDefault="00AE771C" w:rsidP="007468EC">
      <w:pPr>
        <w:spacing w:line="360" w:lineRule="auto"/>
        <w:ind w:firstLine="709"/>
        <w:jc w:val="both"/>
        <w:rPr>
          <w:sz w:val="28"/>
          <w:szCs w:val="28"/>
        </w:rPr>
      </w:pPr>
      <w:r w:rsidRPr="005D7D76">
        <w:rPr>
          <w:sz w:val="28"/>
          <w:szCs w:val="28"/>
        </w:rPr>
        <w:t>Критический объем производства для предприятия равен 612 штук, критическая ценна 5,2 рубля за одну штуку продукта (свеча белая), при этом уровень постоянных затрат будет составлять 6584,5 рублей, а выручка 7642,4 рубля, при данном объеме реализации предприятие еще не получает прибыли, но уже не имеет убытков.</w:t>
      </w:r>
    </w:p>
    <w:p w:rsidR="00AE771C" w:rsidRPr="00F834E7" w:rsidRDefault="00F834E7" w:rsidP="00F834E7">
      <w:pPr>
        <w:spacing w:line="360" w:lineRule="auto"/>
        <w:ind w:firstLine="709"/>
        <w:jc w:val="center"/>
        <w:rPr>
          <w:b/>
          <w:sz w:val="28"/>
          <w:szCs w:val="28"/>
        </w:rPr>
      </w:pPr>
      <w:r>
        <w:rPr>
          <w:sz w:val="28"/>
          <w:szCs w:val="28"/>
        </w:rPr>
        <w:br w:type="page"/>
      </w:r>
      <w:r w:rsidR="00AE771C" w:rsidRPr="00F834E7">
        <w:rPr>
          <w:b/>
          <w:sz w:val="28"/>
          <w:szCs w:val="28"/>
        </w:rPr>
        <w:t>СПИСОК ИСПОЛЬЗОВАННЫХ ИСТОЧНИКОВ</w:t>
      </w:r>
    </w:p>
    <w:p w:rsidR="00F834E7" w:rsidRDefault="00F834E7" w:rsidP="007468EC">
      <w:pPr>
        <w:spacing w:line="360" w:lineRule="auto"/>
        <w:ind w:firstLine="709"/>
        <w:jc w:val="both"/>
        <w:rPr>
          <w:sz w:val="28"/>
          <w:szCs w:val="28"/>
        </w:rPr>
      </w:pPr>
    </w:p>
    <w:p w:rsidR="00AE771C" w:rsidRPr="005D7D76" w:rsidRDefault="00AE771C" w:rsidP="00F834E7">
      <w:pPr>
        <w:numPr>
          <w:ilvl w:val="0"/>
          <w:numId w:val="19"/>
        </w:numPr>
        <w:tabs>
          <w:tab w:val="left" w:pos="567"/>
        </w:tabs>
        <w:spacing w:line="360" w:lineRule="auto"/>
        <w:ind w:left="0" w:firstLine="0"/>
        <w:rPr>
          <w:sz w:val="28"/>
          <w:szCs w:val="28"/>
        </w:rPr>
      </w:pPr>
      <w:r w:rsidRPr="005D7D76">
        <w:rPr>
          <w:sz w:val="28"/>
          <w:szCs w:val="28"/>
        </w:rPr>
        <w:t>Зайцев Н.Л. Экономика, организация и управление предприятием: Учеб. пособие – М.: ИНФРА – М, 2004. – 491с. – (серия «Высшее образование»);</w:t>
      </w:r>
    </w:p>
    <w:p w:rsidR="00AE771C" w:rsidRPr="005D7D76" w:rsidRDefault="00AE771C" w:rsidP="00F834E7">
      <w:pPr>
        <w:numPr>
          <w:ilvl w:val="0"/>
          <w:numId w:val="19"/>
        </w:numPr>
        <w:tabs>
          <w:tab w:val="left" w:pos="567"/>
        </w:tabs>
        <w:spacing w:line="360" w:lineRule="auto"/>
        <w:ind w:left="0" w:firstLine="0"/>
        <w:rPr>
          <w:sz w:val="28"/>
          <w:szCs w:val="28"/>
        </w:rPr>
      </w:pPr>
      <w:r w:rsidRPr="005D7D76">
        <w:rPr>
          <w:sz w:val="28"/>
          <w:szCs w:val="28"/>
        </w:rPr>
        <w:t>Ковалев В. В. Введение в финансовый менеджмент. – М.: Финансы и статистика, 2005. – 768с.;</w:t>
      </w:r>
    </w:p>
    <w:p w:rsidR="00AE771C" w:rsidRPr="005D7D76" w:rsidRDefault="00AE771C" w:rsidP="00F834E7">
      <w:pPr>
        <w:numPr>
          <w:ilvl w:val="0"/>
          <w:numId w:val="19"/>
        </w:numPr>
        <w:tabs>
          <w:tab w:val="left" w:pos="567"/>
        </w:tabs>
        <w:spacing w:line="360" w:lineRule="auto"/>
        <w:ind w:left="0" w:firstLine="0"/>
        <w:rPr>
          <w:sz w:val="28"/>
          <w:szCs w:val="28"/>
        </w:rPr>
      </w:pPr>
      <w:r w:rsidRPr="005D7D76">
        <w:rPr>
          <w:sz w:val="28"/>
          <w:szCs w:val="28"/>
        </w:rPr>
        <w:t>Любушкин Н. В., Лещева В. Б., Дьякова В. П. Анализ финансово-экономической деятельности предприятия: Учеб. пособие для вузов/под ред. Н. П. Любушкина. – М.: ЮНИТИ-ДАНА, 2004. – 471 с.;</w:t>
      </w:r>
    </w:p>
    <w:p w:rsidR="00AE771C" w:rsidRPr="005D7D76" w:rsidRDefault="00AE771C" w:rsidP="00F834E7">
      <w:pPr>
        <w:numPr>
          <w:ilvl w:val="0"/>
          <w:numId w:val="19"/>
        </w:numPr>
        <w:tabs>
          <w:tab w:val="left" w:pos="567"/>
        </w:tabs>
        <w:spacing w:line="360" w:lineRule="auto"/>
        <w:ind w:left="0" w:firstLine="0"/>
        <w:rPr>
          <w:sz w:val="28"/>
          <w:szCs w:val="28"/>
        </w:rPr>
      </w:pPr>
      <w:r w:rsidRPr="005D7D76">
        <w:rPr>
          <w:sz w:val="28"/>
          <w:szCs w:val="28"/>
        </w:rPr>
        <w:t>Поляк П. Б. Финансовый менеджмент: Учебник для вузов/Под ред. акад. П. Б. Поляк – 2-е изд., перераб. и доп. – М.: ЮНИТИ-ДАНА, 2004. – 527 с.;</w:t>
      </w:r>
    </w:p>
    <w:p w:rsidR="00AE771C" w:rsidRPr="005D7D76" w:rsidRDefault="00AE771C" w:rsidP="00F834E7">
      <w:pPr>
        <w:numPr>
          <w:ilvl w:val="0"/>
          <w:numId w:val="19"/>
        </w:numPr>
        <w:tabs>
          <w:tab w:val="left" w:pos="567"/>
        </w:tabs>
        <w:spacing w:line="360" w:lineRule="auto"/>
        <w:ind w:left="0" w:firstLine="0"/>
        <w:rPr>
          <w:sz w:val="28"/>
          <w:szCs w:val="28"/>
        </w:rPr>
      </w:pPr>
      <w:r w:rsidRPr="005D7D76">
        <w:rPr>
          <w:sz w:val="28"/>
          <w:szCs w:val="28"/>
        </w:rPr>
        <w:t>Савицкая П. В.</w:t>
      </w:r>
      <w:r w:rsidR="00B30701">
        <w:rPr>
          <w:sz w:val="28"/>
          <w:szCs w:val="28"/>
        </w:rPr>
        <w:t xml:space="preserve"> </w:t>
      </w:r>
      <w:r w:rsidRPr="005D7D76">
        <w:rPr>
          <w:sz w:val="28"/>
          <w:szCs w:val="28"/>
        </w:rPr>
        <w:t>Анализ хозяйственной деятельности предприятия:</w:t>
      </w:r>
      <w:r w:rsidR="00B30701">
        <w:rPr>
          <w:sz w:val="28"/>
          <w:szCs w:val="28"/>
        </w:rPr>
        <w:t xml:space="preserve"> </w:t>
      </w:r>
      <w:r w:rsidRPr="005D7D76">
        <w:rPr>
          <w:sz w:val="28"/>
          <w:szCs w:val="28"/>
        </w:rPr>
        <w:t>Ученик. – 3-е изд., перераб. доп. – М.: ИНФРА-М, 2005. – 425 с.;</w:t>
      </w:r>
    </w:p>
    <w:p w:rsidR="00AE771C" w:rsidRPr="005D7D76" w:rsidRDefault="00AE771C" w:rsidP="00F834E7">
      <w:pPr>
        <w:numPr>
          <w:ilvl w:val="0"/>
          <w:numId w:val="19"/>
        </w:numPr>
        <w:tabs>
          <w:tab w:val="left" w:pos="567"/>
        </w:tabs>
        <w:spacing w:line="360" w:lineRule="auto"/>
        <w:ind w:left="0" w:firstLine="0"/>
        <w:rPr>
          <w:sz w:val="28"/>
          <w:szCs w:val="28"/>
        </w:rPr>
      </w:pPr>
      <w:r w:rsidRPr="005D7D76">
        <w:rPr>
          <w:sz w:val="28"/>
          <w:szCs w:val="28"/>
        </w:rPr>
        <w:t>Софронов Н. А.</w:t>
      </w:r>
      <w:r w:rsidR="00B30701">
        <w:rPr>
          <w:sz w:val="28"/>
          <w:szCs w:val="28"/>
        </w:rPr>
        <w:t xml:space="preserve"> </w:t>
      </w:r>
      <w:r w:rsidRPr="005D7D76">
        <w:rPr>
          <w:sz w:val="28"/>
          <w:szCs w:val="28"/>
        </w:rPr>
        <w:t>Экономика организации (предприятия):</w:t>
      </w:r>
      <w:r w:rsidR="00B30701">
        <w:rPr>
          <w:sz w:val="28"/>
          <w:szCs w:val="28"/>
        </w:rPr>
        <w:t xml:space="preserve"> </w:t>
      </w:r>
      <w:r w:rsidRPr="005D7D76">
        <w:rPr>
          <w:sz w:val="28"/>
          <w:szCs w:val="28"/>
        </w:rPr>
        <w:t>Учебник / под ред.</w:t>
      </w:r>
      <w:r w:rsidR="00B30701">
        <w:rPr>
          <w:sz w:val="28"/>
          <w:szCs w:val="28"/>
        </w:rPr>
        <w:t xml:space="preserve"> </w:t>
      </w:r>
      <w:r w:rsidRPr="005D7D76">
        <w:rPr>
          <w:sz w:val="28"/>
          <w:szCs w:val="28"/>
        </w:rPr>
        <w:t>Н. А. Софронова. – 2-е изд., перераб. и доп. – М.: Экономистъ, 2005. – 618 с.;</w:t>
      </w:r>
    </w:p>
    <w:p w:rsidR="00AE771C" w:rsidRPr="005D7D76" w:rsidRDefault="00AE771C" w:rsidP="00F834E7">
      <w:pPr>
        <w:numPr>
          <w:ilvl w:val="0"/>
          <w:numId w:val="19"/>
        </w:numPr>
        <w:tabs>
          <w:tab w:val="left" w:pos="567"/>
        </w:tabs>
        <w:spacing w:line="360" w:lineRule="auto"/>
        <w:ind w:left="0" w:firstLine="0"/>
        <w:rPr>
          <w:sz w:val="28"/>
          <w:szCs w:val="28"/>
        </w:rPr>
      </w:pPr>
      <w:r w:rsidRPr="005D7D76">
        <w:rPr>
          <w:sz w:val="28"/>
          <w:szCs w:val="28"/>
        </w:rPr>
        <w:t>Стоянова Е. С. Финансовый менеджмент: теория и практика: Учебник/под ред. Е. С. Стояноваой. – 5-е изд., перераб. и доп. – М.: изд-во «Перспектива», 2005. – 656 с.;</w:t>
      </w:r>
    </w:p>
    <w:p w:rsidR="00AE771C" w:rsidRPr="005D7D76" w:rsidRDefault="00AE771C" w:rsidP="00F834E7">
      <w:pPr>
        <w:numPr>
          <w:ilvl w:val="0"/>
          <w:numId w:val="19"/>
        </w:numPr>
        <w:tabs>
          <w:tab w:val="left" w:pos="567"/>
        </w:tabs>
        <w:spacing w:line="360" w:lineRule="auto"/>
        <w:ind w:left="0" w:firstLine="0"/>
        <w:rPr>
          <w:sz w:val="28"/>
          <w:szCs w:val="28"/>
        </w:rPr>
      </w:pPr>
      <w:r w:rsidRPr="005D7D76">
        <w:rPr>
          <w:sz w:val="28"/>
          <w:szCs w:val="28"/>
        </w:rPr>
        <w:t>Титов В. И. Экономика предприятия: Учебник. – М.: Издательско-торговая корпорация «Дишков и К</w:t>
      </w:r>
      <w:r w:rsidRPr="005D7D76">
        <w:rPr>
          <w:sz w:val="28"/>
          <w:szCs w:val="28"/>
          <w:vertAlign w:val="superscript"/>
        </w:rPr>
        <w:t>о</w:t>
      </w:r>
      <w:r w:rsidRPr="005D7D76">
        <w:rPr>
          <w:sz w:val="28"/>
          <w:szCs w:val="28"/>
        </w:rPr>
        <w:t>», 2004. – 462 с.;</w:t>
      </w:r>
    </w:p>
    <w:p w:rsidR="00AE771C" w:rsidRPr="005D7D76" w:rsidRDefault="00AE771C" w:rsidP="00F834E7">
      <w:pPr>
        <w:numPr>
          <w:ilvl w:val="0"/>
          <w:numId w:val="19"/>
        </w:numPr>
        <w:tabs>
          <w:tab w:val="left" w:pos="567"/>
        </w:tabs>
        <w:spacing w:line="360" w:lineRule="auto"/>
        <w:ind w:left="0" w:firstLine="0"/>
        <w:rPr>
          <w:sz w:val="28"/>
          <w:szCs w:val="28"/>
        </w:rPr>
      </w:pPr>
      <w:r w:rsidRPr="005D7D76">
        <w:rPr>
          <w:sz w:val="28"/>
          <w:szCs w:val="28"/>
        </w:rPr>
        <w:t>Чуев И. Н., Чечевицына Л. Н. ЭКОНОМИКА ПРЕДПРИЯТИЯ: Учебник. – М.: Издательско-торговая корпорация «Дишков и К</w:t>
      </w:r>
      <w:r w:rsidRPr="005D7D76">
        <w:rPr>
          <w:sz w:val="28"/>
          <w:szCs w:val="28"/>
          <w:vertAlign w:val="superscript"/>
        </w:rPr>
        <w:t>о</w:t>
      </w:r>
      <w:r w:rsidRPr="005D7D76">
        <w:rPr>
          <w:sz w:val="28"/>
          <w:szCs w:val="28"/>
        </w:rPr>
        <w:t>», 2004. – 416 с.;</w:t>
      </w:r>
    </w:p>
    <w:p w:rsidR="00AE771C" w:rsidRPr="005D7D76" w:rsidRDefault="00AE771C" w:rsidP="00F834E7">
      <w:pPr>
        <w:numPr>
          <w:ilvl w:val="0"/>
          <w:numId w:val="19"/>
        </w:numPr>
        <w:tabs>
          <w:tab w:val="left" w:pos="567"/>
        </w:tabs>
        <w:spacing w:line="360" w:lineRule="auto"/>
        <w:ind w:left="0" w:firstLine="0"/>
        <w:rPr>
          <w:sz w:val="28"/>
          <w:szCs w:val="28"/>
        </w:rPr>
      </w:pPr>
      <w:r w:rsidRPr="00211600">
        <w:rPr>
          <w:sz w:val="28"/>
          <w:szCs w:val="28"/>
        </w:rPr>
        <w:t>www.cfin.ru/finanalysis/flow_of_funds_analysis.shtml</w:t>
      </w:r>
      <w:r w:rsidRPr="005D7D76">
        <w:rPr>
          <w:sz w:val="28"/>
          <w:szCs w:val="28"/>
        </w:rPr>
        <w:t xml:space="preserve"> Статья Титаева А. В. Сборник статей 2007 «Анализ денежного потока»;</w:t>
      </w:r>
    </w:p>
    <w:p w:rsidR="00AE771C" w:rsidRPr="005D7D76" w:rsidRDefault="00AE771C" w:rsidP="00F834E7">
      <w:pPr>
        <w:numPr>
          <w:ilvl w:val="0"/>
          <w:numId w:val="19"/>
        </w:numPr>
        <w:tabs>
          <w:tab w:val="left" w:pos="567"/>
        </w:tabs>
        <w:spacing w:line="360" w:lineRule="auto"/>
        <w:ind w:left="0" w:firstLine="0"/>
        <w:rPr>
          <w:sz w:val="28"/>
          <w:szCs w:val="28"/>
        </w:rPr>
      </w:pPr>
      <w:r w:rsidRPr="00211600">
        <w:rPr>
          <w:sz w:val="28"/>
          <w:szCs w:val="28"/>
        </w:rPr>
        <w:t>www.cfin.ru/finanalysis/grisheko/08.shtml</w:t>
      </w:r>
      <w:r w:rsidRPr="005D7D76">
        <w:rPr>
          <w:sz w:val="28"/>
          <w:szCs w:val="28"/>
        </w:rPr>
        <w:t xml:space="preserve"> Анализ и диагностика финансово-хозяйственной деятельности предприятия;</w:t>
      </w:r>
    </w:p>
    <w:p w:rsidR="00AE771C" w:rsidRPr="005D7D76" w:rsidRDefault="00AE771C" w:rsidP="00F834E7">
      <w:pPr>
        <w:numPr>
          <w:ilvl w:val="0"/>
          <w:numId w:val="19"/>
        </w:numPr>
        <w:tabs>
          <w:tab w:val="left" w:pos="567"/>
        </w:tabs>
        <w:spacing w:line="360" w:lineRule="auto"/>
        <w:ind w:left="0" w:firstLine="0"/>
        <w:rPr>
          <w:sz w:val="28"/>
          <w:szCs w:val="28"/>
        </w:rPr>
      </w:pPr>
      <w:r w:rsidRPr="00211600">
        <w:rPr>
          <w:sz w:val="28"/>
          <w:szCs w:val="28"/>
        </w:rPr>
        <w:t>www.cfin.ru/finanalysis/banks/borrowing_capacity.shtml</w:t>
      </w:r>
      <w:r w:rsidRPr="005D7D76">
        <w:rPr>
          <w:sz w:val="28"/>
          <w:szCs w:val="28"/>
        </w:rPr>
        <w:t xml:space="preserve"> Статья Мамонова И. Д. «Как банки оценивают кредитоспособность своих клиентов»;</w:t>
      </w:r>
    </w:p>
    <w:p w:rsidR="00AE771C" w:rsidRPr="005D7D76" w:rsidRDefault="00AE771C" w:rsidP="00F834E7">
      <w:pPr>
        <w:numPr>
          <w:ilvl w:val="0"/>
          <w:numId w:val="19"/>
        </w:numPr>
        <w:tabs>
          <w:tab w:val="left" w:pos="567"/>
        </w:tabs>
        <w:spacing w:line="360" w:lineRule="auto"/>
        <w:ind w:left="0" w:firstLine="0"/>
        <w:rPr>
          <w:sz w:val="28"/>
          <w:szCs w:val="28"/>
        </w:rPr>
      </w:pPr>
      <w:r w:rsidRPr="00211600">
        <w:rPr>
          <w:sz w:val="28"/>
          <w:szCs w:val="28"/>
        </w:rPr>
        <w:t>www.ckat.ru/tutor/t_315.htm</w:t>
      </w:r>
      <w:r w:rsidRPr="005D7D76">
        <w:rPr>
          <w:sz w:val="28"/>
          <w:szCs w:val="28"/>
        </w:rPr>
        <w:t xml:space="preserve"> Модель Миллера-Орра;</w:t>
      </w:r>
    </w:p>
    <w:p w:rsidR="00AE771C" w:rsidRPr="005D7D76" w:rsidRDefault="00AE771C" w:rsidP="00F834E7">
      <w:pPr>
        <w:numPr>
          <w:ilvl w:val="0"/>
          <w:numId w:val="19"/>
        </w:numPr>
        <w:tabs>
          <w:tab w:val="left" w:pos="567"/>
        </w:tabs>
        <w:spacing w:line="360" w:lineRule="auto"/>
        <w:ind w:left="0" w:firstLine="0"/>
        <w:rPr>
          <w:rStyle w:val="a4"/>
          <w:b w:val="0"/>
          <w:bCs/>
          <w:sz w:val="28"/>
          <w:szCs w:val="28"/>
        </w:rPr>
      </w:pPr>
      <w:r w:rsidRPr="00211600">
        <w:rPr>
          <w:sz w:val="28"/>
          <w:szCs w:val="28"/>
        </w:rPr>
        <w:t>www.slovopedia.com/7/196/862088.html</w:t>
      </w:r>
      <w:r w:rsidRPr="005D7D76">
        <w:rPr>
          <w:sz w:val="28"/>
          <w:szCs w:val="28"/>
        </w:rPr>
        <w:t xml:space="preserve"> </w:t>
      </w:r>
      <w:r w:rsidRPr="005D7D76">
        <w:rPr>
          <w:rStyle w:val="a4"/>
          <w:b w:val="0"/>
          <w:bCs/>
          <w:sz w:val="28"/>
          <w:szCs w:val="28"/>
        </w:rPr>
        <w:t>Большой бухгалтерский словарь;</w:t>
      </w:r>
    </w:p>
    <w:p w:rsidR="00AE771C" w:rsidRPr="005D7D76" w:rsidRDefault="00AE771C" w:rsidP="00F834E7">
      <w:pPr>
        <w:numPr>
          <w:ilvl w:val="0"/>
          <w:numId w:val="19"/>
        </w:numPr>
        <w:tabs>
          <w:tab w:val="left" w:pos="567"/>
        </w:tabs>
        <w:spacing w:line="360" w:lineRule="auto"/>
        <w:ind w:left="0" w:firstLine="0"/>
        <w:rPr>
          <w:sz w:val="28"/>
          <w:szCs w:val="28"/>
        </w:rPr>
      </w:pPr>
      <w:r w:rsidRPr="00211600">
        <w:rPr>
          <w:sz w:val="28"/>
          <w:szCs w:val="28"/>
        </w:rPr>
        <w:t>ru.wikipedia.org/wiki/Основные_средства</w:t>
      </w:r>
      <w:r w:rsidRPr="005D7D76">
        <w:rPr>
          <w:sz w:val="28"/>
          <w:szCs w:val="28"/>
        </w:rPr>
        <w:t xml:space="preserve"> Основные средства;</w:t>
      </w:r>
    </w:p>
    <w:p w:rsidR="00AE771C" w:rsidRPr="005D7D76" w:rsidRDefault="00AE771C" w:rsidP="00F834E7">
      <w:pPr>
        <w:numPr>
          <w:ilvl w:val="0"/>
          <w:numId w:val="19"/>
        </w:numPr>
        <w:tabs>
          <w:tab w:val="left" w:pos="567"/>
        </w:tabs>
        <w:spacing w:line="360" w:lineRule="auto"/>
        <w:ind w:left="0" w:firstLine="0"/>
        <w:rPr>
          <w:sz w:val="28"/>
          <w:szCs w:val="28"/>
        </w:rPr>
      </w:pPr>
      <w:bookmarkStart w:id="13" w:name="firstHeading"/>
      <w:bookmarkEnd w:id="13"/>
      <w:r w:rsidRPr="00211600">
        <w:rPr>
          <w:sz w:val="28"/>
          <w:szCs w:val="28"/>
        </w:rPr>
        <w:t>ru.wikipedia.org/wiki/Отчёт_о_прибылях_и_убытках</w:t>
      </w:r>
      <w:hyperlink r:id="rId257" w:history="1">
        <w:r w:rsidRPr="00211600">
          <w:rPr>
            <w:rStyle w:val="a3"/>
            <w:color w:val="auto"/>
            <w:sz w:val="28"/>
            <w:szCs w:val="28"/>
            <w:u w:val="none"/>
          </w:rPr>
          <w:t xml:space="preserve">. </w:t>
        </w:r>
      </w:hyperlink>
      <w:hyperlink r:id="rId258" w:history="1">
        <w:r w:rsidRPr="00211600">
          <w:rPr>
            <w:rStyle w:val="a3"/>
            <w:color w:val="auto"/>
            <w:sz w:val="28"/>
            <w:szCs w:val="28"/>
            <w:u w:val="none"/>
          </w:rPr>
          <w:t>О</w:t>
        </w:r>
      </w:hyperlink>
      <w:r w:rsidRPr="00211600">
        <w:rPr>
          <w:sz w:val="28"/>
          <w:szCs w:val="28"/>
        </w:rPr>
        <w:t>тчёт</w:t>
      </w:r>
      <w:r w:rsidRPr="005D7D76">
        <w:rPr>
          <w:sz w:val="28"/>
          <w:szCs w:val="28"/>
        </w:rPr>
        <w:t xml:space="preserve"> о прибылях и убытках;</w:t>
      </w:r>
    </w:p>
    <w:p w:rsidR="00AE771C" w:rsidRPr="005D7D76" w:rsidRDefault="00AE771C" w:rsidP="00F834E7">
      <w:pPr>
        <w:numPr>
          <w:ilvl w:val="0"/>
          <w:numId w:val="19"/>
        </w:numPr>
        <w:tabs>
          <w:tab w:val="left" w:pos="567"/>
        </w:tabs>
        <w:spacing w:line="360" w:lineRule="auto"/>
        <w:ind w:left="0" w:firstLine="0"/>
        <w:rPr>
          <w:sz w:val="28"/>
          <w:szCs w:val="28"/>
        </w:rPr>
      </w:pPr>
      <w:r w:rsidRPr="00211600">
        <w:rPr>
          <w:sz w:val="28"/>
          <w:szCs w:val="28"/>
        </w:rPr>
        <w:t>yurkovs.narod.ru/Ekolek/Tema71.htm</w:t>
      </w:r>
      <w:r w:rsidRPr="005D7D76">
        <w:rPr>
          <w:sz w:val="28"/>
          <w:szCs w:val="28"/>
        </w:rPr>
        <w:t xml:space="preserve"> Юрков С. В. Экономика предприятия. Конспект лекций 7.1. Прибыль как экономическая категория.</w:t>
      </w:r>
      <w:bookmarkStart w:id="14" w:name="_GoBack"/>
      <w:bookmarkEnd w:id="14"/>
    </w:p>
    <w:sectPr w:rsidR="00AE771C" w:rsidRPr="005D7D76">
      <w:type w:val="continuous"/>
      <w:pgSz w:w="11905" w:h="16837"/>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902" w:rsidRDefault="00EC6902">
      <w:r>
        <w:separator/>
      </w:r>
    </w:p>
  </w:endnote>
  <w:endnote w:type="continuationSeparator" w:id="0">
    <w:p w:rsidR="00EC6902" w:rsidRDefault="00EC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DejaVu Sans">
    <w:panose1 w:val="00000000000000000000"/>
    <w:charset w:val="CC"/>
    <w:family w:val="swiss"/>
    <w:notTrueType/>
    <w:pitch w:val="variable"/>
    <w:sig w:usb0="00000201" w:usb1="00000000" w:usb2="00000000" w:usb3="00000000" w:csb0="00000004" w:csb1="00000000"/>
  </w:font>
  <w:font w:name="DejaVu Sans Mono">
    <w:panose1 w:val="00000000000000000000"/>
    <w:charset w:val="CC"/>
    <w:family w:val="modern"/>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902" w:rsidRDefault="00EC6902">
      <w:r>
        <w:separator/>
      </w:r>
    </w:p>
  </w:footnote>
  <w:footnote w:type="continuationSeparator" w:id="0">
    <w:p w:rsidR="00EC6902" w:rsidRDefault="00EC69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1429"/>
        </w:tabs>
        <w:ind w:left="1429" w:hanging="360"/>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1429"/>
        </w:tabs>
        <w:ind w:left="1429"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3"/>
      <w:numFmt w:val="none"/>
      <w:lvlText w:val="3.2."/>
      <w:lvlJc w:val="left"/>
      <w:pPr>
        <w:tabs>
          <w:tab w:val="num" w:pos="1080"/>
        </w:tabs>
        <w:ind w:left="792" w:hanging="432"/>
      </w:pPr>
      <w:rPr>
        <w:rFonts w:cs="Times New Roman"/>
      </w:rPr>
    </w:lvl>
    <w:lvl w:ilvl="2">
      <w:start w:val="1"/>
      <w:numFmt w:val="decimal"/>
      <w:lvlText w:val="%1.%3."/>
      <w:lvlJc w:val="left"/>
      <w:pPr>
        <w:tabs>
          <w:tab w:val="num" w:pos="1800"/>
        </w:tabs>
        <w:ind w:left="1224" w:hanging="504"/>
      </w:pPr>
      <w:rPr>
        <w:rFonts w:cs="Times New Roman"/>
      </w:rPr>
    </w:lvl>
    <w:lvl w:ilvl="3">
      <w:start w:val="1"/>
      <w:numFmt w:val="decimal"/>
      <w:lvlText w:val="%1.%3.%4."/>
      <w:lvlJc w:val="left"/>
      <w:pPr>
        <w:tabs>
          <w:tab w:val="num" w:pos="2160"/>
        </w:tabs>
        <w:ind w:left="1728" w:hanging="648"/>
      </w:pPr>
      <w:rPr>
        <w:rFonts w:cs="Times New Roman"/>
      </w:rPr>
    </w:lvl>
    <w:lvl w:ilvl="4">
      <w:start w:val="1"/>
      <w:numFmt w:val="decimal"/>
      <w:lvlText w:val="%1.%3.%4.%5."/>
      <w:lvlJc w:val="left"/>
      <w:pPr>
        <w:tabs>
          <w:tab w:val="num" w:pos="2880"/>
        </w:tabs>
        <w:ind w:left="2232" w:hanging="792"/>
      </w:pPr>
      <w:rPr>
        <w:rFonts w:cs="Times New Roman"/>
      </w:rPr>
    </w:lvl>
    <w:lvl w:ilvl="5">
      <w:start w:val="1"/>
      <w:numFmt w:val="decimal"/>
      <w:lvlText w:val="%1.%3.%4.%5.%6."/>
      <w:lvlJc w:val="left"/>
      <w:pPr>
        <w:tabs>
          <w:tab w:val="num" w:pos="3600"/>
        </w:tabs>
        <w:ind w:left="2736" w:hanging="936"/>
      </w:pPr>
      <w:rPr>
        <w:rFonts w:cs="Times New Roman"/>
      </w:rPr>
    </w:lvl>
    <w:lvl w:ilvl="6">
      <w:start w:val="1"/>
      <w:numFmt w:val="decimal"/>
      <w:lvlText w:val="%1.%3.%4.%5.%6.%7."/>
      <w:lvlJc w:val="left"/>
      <w:pPr>
        <w:tabs>
          <w:tab w:val="num" w:pos="4320"/>
        </w:tabs>
        <w:ind w:left="3240" w:hanging="1080"/>
      </w:pPr>
      <w:rPr>
        <w:rFonts w:cs="Times New Roman"/>
      </w:rPr>
    </w:lvl>
    <w:lvl w:ilvl="7">
      <w:start w:val="1"/>
      <w:numFmt w:val="decimal"/>
      <w:lvlText w:val="%1.%3.%4.%5.%6.%7.%8."/>
      <w:lvlJc w:val="left"/>
      <w:pPr>
        <w:tabs>
          <w:tab w:val="num" w:pos="4680"/>
        </w:tabs>
        <w:ind w:left="3744" w:hanging="1224"/>
      </w:pPr>
      <w:rPr>
        <w:rFonts w:cs="Times New Roman"/>
      </w:rPr>
    </w:lvl>
    <w:lvl w:ilvl="8">
      <w:start w:val="1"/>
      <w:numFmt w:val="decimal"/>
      <w:lvlText w:val="%1.%3.%4.%5.%6.%7.%8.%9."/>
      <w:lvlJc w:val="left"/>
      <w:pPr>
        <w:tabs>
          <w:tab w:val="num" w:pos="5400"/>
        </w:tabs>
        <w:ind w:left="4320" w:hanging="144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rPr>
        <w:rFonts w:cs="Times New Roman"/>
      </w:rPr>
    </w:lvl>
    <w:lvl w:ilvl="1">
      <w:start w:val="1"/>
      <w:numFmt w:val="decimal"/>
      <w:lvlText w:val="%2.3."/>
      <w:lvlJc w:val="left"/>
      <w:pPr>
        <w:tabs>
          <w:tab w:val="num" w:pos="792"/>
        </w:tabs>
        <w:ind w:left="792" w:hanging="432"/>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
    <w:nsid w:val="00000006"/>
    <w:multiLevelType w:val="singleLevel"/>
    <w:tmpl w:val="00000006"/>
    <w:name w:val="WW8Num6"/>
    <w:lvl w:ilvl="0">
      <w:start w:val="1"/>
      <w:numFmt w:val="decimal"/>
      <w:lvlText w:val="%1)"/>
      <w:lvlJc w:val="left"/>
      <w:pPr>
        <w:tabs>
          <w:tab w:val="num" w:pos="1429"/>
        </w:tabs>
        <w:ind w:left="1429" w:hanging="36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rPr>
        <w:rFonts w:cs="Times New Roman"/>
      </w:rPr>
    </w:lvl>
  </w:abstractNum>
  <w:abstractNum w:abstractNumId="8">
    <w:nsid w:val="00000009"/>
    <w:multiLevelType w:val="multilevel"/>
    <w:tmpl w:val="00000009"/>
    <w:name w:val="WW8Num9"/>
    <w:lvl w:ilvl="0">
      <w:start w:val="2"/>
      <w:numFmt w:val="decimal"/>
      <w:lvlText w:val="1.%1."/>
      <w:lvlJc w:val="left"/>
      <w:pPr>
        <w:tabs>
          <w:tab w:val="num" w:pos="360"/>
        </w:tabs>
        <w:ind w:left="360" w:hanging="360"/>
      </w:pPr>
      <w:rPr>
        <w:rFonts w:cs="Times New Roman"/>
      </w:rPr>
    </w:lvl>
    <w:lvl w:ilvl="1">
      <w:start w:val="1"/>
      <w:numFmt w:val="none"/>
      <w:lvlText w:val="3.2."/>
      <w:lvlJc w:val="left"/>
      <w:pPr>
        <w:tabs>
          <w:tab w:val="num" w:pos="1080"/>
        </w:tabs>
        <w:ind w:left="792" w:hanging="432"/>
      </w:pPr>
      <w:rPr>
        <w:rFonts w:cs="Times New Roman"/>
      </w:rPr>
    </w:lvl>
    <w:lvl w:ilvl="2">
      <w:start w:val="3"/>
      <w:numFmt w:val="decimal"/>
      <w:lvlText w:val="%1.%3."/>
      <w:lvlJc w:val="left"/>
      <w:pPr>
        <w:tabs>
          <w:tab w:val="num" w:pos="1800"/>
        </w:tabs>
        <w:ind w:left="1224" w:hanging="504"/>
      </w:pPr>
      <w:rPr>
        <w:rFonts w:cs="Times New Roman"/>
      </w:rPr>
    </w:lvl>
    <w:lvl w:ilvl="3">
      <w:start w:val="1"/>
      <w:numFmt w:val="decimal"/>
      <w:lvlText w:val="%1.%3.%4."/>
      <w:lvlJc w:val="left"/>
      <w:pPr>
        <w:tabs>
          <w:tab w:val="num" w:pos="2160"/>
        </w:tabs>
        <w:ind w:left="1728" w:hanging="648"/>
      </w:pPr>
      <w:rPr>
        <w:rFonts w:cs="Times New Roman"/>
      </w:rPr>
    </w:lvl>
    <w:lvl w:ilvl="4">
      <w:start w:val="1"/>
      <w:numFmt w:val="decimal"/>
      <w:lvlText w:val="%1.%3.%4.%5."/>
      <w:lvlJc w:val="left"/>
      <w:pPr>
        <w:tabs>
          <w:tab w:val="num" w:pos="2880"/>
        </w:tabs>
        <w:ind w:left="2232" w:hanging="792"/>
      </w:pPr>
      <w:rPr>
        <w:rFonts w:cs="Times New Roman"/>
      </w:rPr>
    </w:lvl>
    <w:lvl w:ilvl="5">
      <w:start w:val="1"/>
      <w:numFmt w:val="decimal"/>
      <w:lvlText w:val="%1.%3.%4.%5.%6."/>
      <w:lvlJc w:val="left"/>
      <w:pPr>
        <w:tabs>
          <w:tab w:val="num" w:pos="3600"/>
        </w:tabs>
        <w:ind w:left="2736" w:hanging="936"/>
      </w:pPr>
      <w:rPr>
        <w:rFonts w:cs="Times New Roman"/>
      </w:rPr>
    </w:lvl>
    <w:lvl w:ilvl="6">
      <w:start w:val="1"/>
      <w:numFmt w:val="decimal"/>
      <w:lvlText w:val="%1.%3.%4.%5.%6.%7."/>
      <w:lvlJc w:val="left"/>
      <w:pPr>
        <w:tabs>
          <w:tab w:val="num" w:pos="4320"/>
        </w:tabs>
        <w:ind w:left="3240" w:hanging="1080"/>
      </w:pPr>
      <w:rPr>
        <w:rFonts w:cs="Times New Roman"/>
      </w:rPr>
    </w:lvl>
    <w:lvl w:ilvl="7">
      <w:start w:val="1"/>
      <w:numFmt w:val="decimal"/>
      <w:lvlText w:val="%1.%3.%4.%5.%6.%7.%8."/>
      <w:lvlJc w:val="left"/>
      <w:pPr>
        <w:tabs>
          <w:tab w:val="num" w:pos="4680"/>
        </w:tabs>
        <w:ind w:left="3744" w:hanging="1224"/>
      </w:pPr>
      <w:rPr>
        <w:rFonts w:cs="Times New Roman"/>
      </w:rPr>
    </w:lvl>
    <w:lvl w:ilvl="8">
      <w:start w:val="1"/>
      <w:numFmt w:val="decimal"/>
      <w:lvlText w:val="%1.%3.%4.%5.%6.%7.%8.%9."/>
      <w:lvlJc w:val="left"/>
      <w:pPr>
        <w:tabs>
          <w:tab w:val="num" w:pos="5400"/>
        </w:tabs>
        <w:ind w:left="4320" w:hanging="1440"/>
      </w:pPr>
      <w:rPr>
        <w:rFonts w:cs="Times New Roman"/>
      </w:r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0">
    <w:nsid w:val="0000000B"/>
    <w:multiLevelType w:val="multilevel"/>
    <w:tmpl w:val="0000000B"/>
    <w:name w:val="WW8Num1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1">
    <w:nsid w:val="0000000C"/>
    <w:multiLevelType w:val="singleLevel"/>
    <w:tmpl w:val="0000000C"/>
    <w:name w:val="WW8Num12"/>
    <w:lvl w:ilvl="0">
      <w:start w:val="1"/>
      <w:numFmt w:val="decimal"/>
      <w:lvlText w:val="%1)"/>
      <w:lvlJc w:val="left"/>
      <w:pPr>
        <w:tabs>
          <w:tab w:val="num" w:pos="1429"/>
        </w:tabs>
        <w:ind w:left="1429" w:hanging="360"/>
      </w:pPr>
      <w:rPr>
        <w:rFonts w:cs="Times New Roman"/>
      </w:rPr>
    </w:lvl>
  </w:abstractNum>
  <w:abstractNum w:abstractNumId="12">
    <w:nsid w:val="0000000D"/>
    <w:multiLevelType w:val="singleLevel"/>
    <w:tmpl w:val="0000000D"/>
    <w:name w:val="WW8Num14"/>
    <w:lvl w:ilvl="0">
      <w:start w:val="1"/>
      <w:numFmt w:val="decimal"/>
      <w:lvlText w:val="%1)"/>
      <w:lvlJc w:val="left"/>
      <w:pPr>
        <w:tabs>
          <w:tab w:val="num" w:pos="720"/>
        </w:tabs>
        <w:ind w:left="720" w:hanging="360"/>
      </w:pPr>
      <w:rPr>
        <w:rFonts w:cs="Times New Roman"/>
      </w:rPr>
    </w:lvl>
  </w:abstractNum>
  <w:abstractNum w:abstractNumId="13">
    <w:nsid w:val="0000000E"/>
    <w:multiLevelType w:val="singleLevel"/>
    <w:tmpl w:val="0000000E"/>
    <w:name w:val="WW8Num15"/>
    <w:lvl w:ilvl="0">
      <w:start w:val="1"/>
      <w:numFmt w:val="decimal"/>
      <w:lvlText w:val="%1)"/>
      <w:lvlJc w:val="left"/>
      <w:pPr>
        <w:tabs>
          <w:tab w:val="num" w:pos="1429"/>
        </w:tabs>
        <w:ind w:left="1429" w:hanging="360"/>
      </w:pPr>
      <w:rPr>
        <w:rFonts w:cs="Times New Roman"/>
      </w:rPr>
    </w:lvl>
  </w:abstractNum>
  <w:abstractNum w:abstractNumId="14">
    <w:nsid w:val="0000000F"/>
    <w:multiLevelType w:val="multilevel"/>
    <w:tmpl w:val="0000000F"/>
    <w:name w:val="WW8Num1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5">
    <w:nsid w:val="00000010"/>
    <w:multiLevelType w:val="singleLevel"/>
    <w:tmpl w:val="00000010"/>
    <w:name w:val="WW8Num17"/>
    <w:lvl w:ilvl="0">
      <w:start w:val="1"/>
      <w:numFmt w:val="decimal"/>
      <w:lvlText w:val="%1)"/>
      <w:lvlJc w:val="left"/>
      <w:pPr>
        <w:tabs>
          <w:tab w:val="num" w:pos="1429"/>
        </w:tabs>
        <w:ind w:left="1429" w:hanging="360"/>
      </w:pPr>
      <w:rPr>
        <w:rFonts w:cs="Times New Roman"/>
      </w:rPr>
    </w:lvl>
  </w:abstractNum>
  <w:abstractNum w:abstractNumId="16">
    <w:nsid w:val="00000011"/>
    <w:multiLevelType w:val="singleLevel"/>
    <w:tmpl w:val="00000011"/>
    <w:name w:val="WW8Num19"/>
    <w:lvl w:ilvl="0">
      <w:start w:val="1"/>
      <w:numFmt w:val="decimal"/>
      <w:lvlText w:val="%1)"/>
      <w:lvlJc w:val="left"/>
      <w:pPr>
        <w:tabs>
          <w:tab w:val="num" w:pos="1429"/>
        </w:tabs>
        <w:ind w:left="1429" w:hanging="360"/>
      </w:pPr>
      <w:rPr>
        <w:rFonts w:cs="Times New Roman"/>
      </w:rPr>
    </w:lvl>
  </w:abstractNum>
  <w:abstractNum w:abstractNumId="17">
    <w:nsid w:val="00000012"/>
    <w:multiLevelType w:val="multilevel"/>
    <w:tmpl w:val="00000012"/>
    <w:name w:val="WW8Num2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8">
    <w:nsid w:val="16753C23"/>
    <w:multiLevelType w:val="hybridMultilevel"/>
    <w:tmpl w:val="9EEAED7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771C"/>
    <w:rsid w:val="000B3829"/>
    <w:rsid w:val="00211600"/>
    <w:rsid w:val="0030243E"/>
    <w:rsid w:val="0031318A"/>
    <w:rsid w:val="00405090"/>
    <w:rsid w:val="005D7D76"/>
    <w:rsid w:val="005F43E1"/>
    <w:rsid w:val="006B7360"/>
    <w:rsid w:val="007468EC"/>
    <w:rsid w:val="00892EF9"/>
    <w:rsid w:val="00AE771C"/>
    <w:rsid w:val="00B30701"/>
    <w:rsid w:val="00CD0852"/>
    <w:rsid w:val="00E106E4"/>
    <w:rsid w:val="00EC6902"/>
    <w:rsid w:val="00EF13B0"/>
    <w:rsid w:val="00F83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56"/>
    <o:shapelayout v:ext="edit">
      <o:idmap v:ext="edit" data="1"/>
    </o:shapelayout>
  </w:shapeDefaults>
  <w:decimalSymbol w:val=","/>
  <w:listSeparator w:val=";"/>
  <w14:defaultImageDpi w14:val="0"/>
  <w15:docId w15:val="{76869799-978D-4E08-81A0-4669A2402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ar-SA"/>
    </w:rPr>
  </w:style>
  <w:style w:type="paragraph" w:styleId="1">
    <w:name w:val="heading 1"/>
    <w:basedOn w:val="a"/>
    <w:next w:val="a"/>
    <w:link w:val="10"/>
    <w:uiPriority w:val="9"/>
    <w:qFormat/>
    <w:pPr>
      <w:keepNext/>
      <w:tabs>
        <w:tab w:val="num" w:pos="432"/>
      </w:tabs>
      <w:spacing w:before="240" w:after="60"/>
      <w:ind w:left="432" w:hanging="432"/>
      <w:outlineLvl w:val="0"/>
    </w:pPr>
    <w:rPr>
      <w:rFonts w:cs="Arial"/>
      <w:bCs/>
      <w:kern w:val="1"/>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x-none" w:eastAsia="ar-SA" w:bidi="ar-SA"/>
    </w:rPr>
  </w:style>
  <w:style w:type="character" w:customStyle="1" w:styleId="WW8Num13z1">
    <w:name w:val="WW8Num13z1"/>
    <w:rPr>
      <w:rFonts w:ascii="Times New Roman" w:hAnsi="Times New Roman"/>
    </w:rPr>
  </w:style>
  <w:style w:type="character" w:customStyle="1" w:styleId="2">
    <w:name w:val="Основной шрифт абзаца2"/>
  </w:style>
  <w:style w:type="character" w:customStyle="1" w:styleId="11">
    <w:name w:val="Основной шрифт абзаца1"/>
  </w:style>
  <w:style w:type="character" w:styleId="a3">
    <w:name w:val="Hyperlink"/>
    <w:basedOn w:val="2"/>
    <w:uiPriority w:val="99"/>
    <w:rPr>
      <w:rFonts w:cs="Times New Roman"/>
      <w:color w:val="0000FF"/>
      <w:u w:val="single"/>
    </w:rPr>
  </w:style>
  <w:style w:type="character" w:styleId="a4">
    <w:name w:val="Strong"/>
    <w:basedOn w:val="a0"/>
    <w:uiPriority w:val="22"/>
    <w:qFormat/>
    <w:rPr>
      <w:rFonts w:cs="Times New Roman"/>
      <w:b/>
    </w:rPr>
  </w:style>
  <w:style w:type="character" w:styleId="a5">
    <w:name w:val="page number"/>
    <w:basedOn w:val="2"/>
    <w:uiPriority w:val="99"/>
    <w:rPr>
      <w:rFonts w:cs="Times New Roman"/>
    </w:rPr>
  </w:style>
  <w:style w:type="paragraph" w:customStyle="1" w:styleId="a6">
    <w:name w:val="Заголовок"/>
    <w:basedOn w:val="a"/>
    <w:next w:val="a7"/>
    <w:pPr>
      <w:keepNext/>
      <w:spacing w:before="240" w:after="120"/>
    </w:pPr>
    <w:rPr>
      <w:rFonts w:ascii="Arial" w:hAnsi="Arial" w:cs="DejaVu Sans"/>
      <w:sz w:val="28"/>
      <w:szCs w:val="28"/>
    </w:rPr>
  </w:style>
  <w:style w:type="paragraph" w:styleId="a7">
    <w:name w:val="Body Text"/>
    <w:basedOn w:val="a"/>
    <w:link w:val="a8"/>
    <w:uiPriority w:val="99"/>
    <w:pPr>
      <w:spacing w:after="120"/>
    </w:pPr>
  </w:style>
  <w:style w:type="character" w:customStyle="1" w:styleId="a8">
    <w:name w:val="Основной текст Знак"/>
    <w:basedOn w:val="a0"/>
    <w:link w:val="a7"/>
    <w:uiPriority w:val="99"/>
    <w:semiHidden/>
    <w:locked/>
    <w:rPr>
      <w:rFonts w:cs="Times New Roman"/>
      <w:sz w:val="24"/>
      <w:szCs w:val="24"/>
      <w:lang w:val="x-none" w:eastAsia="ar-SA" w:bidi="ar-SA"/>
    </w:rPr>
  </w:style>
  <w:style w:type="paragraph" w:styleId="a9">
    <w:name w:val="List"/>
    <w:basedOn w:val="a7"/>
    <w:uiPriority w:val="99"/>
  </w:style>
  <w:style w:type="paragraph" w:customStyle="1" w:styleId="20">
    <w:name w:val="Название2"/>
    <w:basedOn w:val="a"/>
    <w:pPr>
      <w:suppressLineNumbers/>
      <w:spacing w:before="120" w:after="120"/>
    </w:pPr>
    <w:rPr>
      <w:i/>
      <w:iCs/>
    </w:rPr>
  </w:style>
  <w:style w:type="paragraph" w:customStyle="1" w:styleId="21">
    <w:name w:val="Указатель2"/>
    <w:basedOn w:val="a"/>
    <w:pPr>
      <w:suppressLineNumbers/>
    </w:pPr>
  </w:style>
  <w:style w:type="paragraph" w:customStyle="1" w:styleId="12">
    <w:name w:val="Название1"/>
    <w:basedOn w:val="a"/>
    <w:pPr>
      <w:suppressLineNumbers/>
      <w:spacing w:before="120" w:after="120"/>
    </w:pPr>
    <w:rPr>
      <w:i/>
      <w:iCs/>
    </w:rPr>
  </w:style>
  <w:style w:type="paragraph" w:customStyle="1" w:styleId="13">
    <w:name w:val="Указатель1"/>
    <w:basedOn w:val="a"/>
    <w:pPr>
      <w:suppressLineNumbers/>
    </w:p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styleId="ac">
    <w:name w:val="Normal (Web)"/>
    <w:basedOn w:val="a"/>
    <w:uiPriority w:val="99"/>
    <w:pPr>
      <w:spacing w:before="280" w:after="280"/>
    </w:pPr>
  </w:style>
  <w:style w:type="paragraph" w:customStyle="1" w:styleId="ad">
    <w:name w:val="Текст в заданном формате"/>
    <w:basedOn w:val="a"/>
    <w:pPr>
      <w:widowControl w:val="0"/>
      <w:suppressAutoHyphens/>
    </w:pPr>
    <w:rPr>
      <w:rFonts w:ascii="DejaVu Sans Mono" w:hAnsi="DejaVu Sans Mono" w:cs="DejaVu Sans Mono"/>
      <w:kern w:val="1"/>
      <w:sz w:val="20"/>
      <w:szCs w:val="20"/>
    </w:rPr>
  </w:style>
  <w:style w:type="paragraph" w:customStyle="1" w:styleId="210">
    <w:name w:val="Основной текст с отступом 21"/>
    <w:basedOn w:val="a"/>
    <w:pPr>
      <w:widowControl w:val="0"/>
      <w:suppressAutoHyphens/>
      <w:spacing w:after="120" w:line="480" w:lineRule="auto"/>
      <w:ind w:left="283"/>
    </w:pPr>
    <w:rPr>
      <w:kern w:val="1"/>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basedOn w:val="a0"/>
    <w:link w:val="ae"/>
    <w:uiPriority w:val="99"/>
    <w:semiHidden/>
    <w:locked/>
    <w:rPr>
      <w:rFonts w:cs="Times New Roman"/>
      <w:sz w:val="24"/>
      <w:szCs w:val="24"/>
      <w:lang w:val="x-none" w:eastAsia="ar-SA" w:bidi="ar-SA"/>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basedOn w:val="a0"/>
    <w:link w:val="af0"/>
    <w:uiPriority w:val="99"/>
    <w:semiHidden/>
    <w:locked/>
    <w:rPr>
      <w:rFonts w:cs="Times New Roman"/>
      <w:sz w:val="24"/>
      <w:szCs w:val="24"/>
      <w:lang w:val="x-none" w:eastAsia="ar-SA" w:bidi="ar-SA"/>
    </w:rPr>
  </w:style>
  <w:style w:type="paragraph" w:styleId="14">
    <w:name w:val="toc 1"/>
    <w:basedOn w:val="a"/>
    <w:next w:val="a"/>
    <w:uiPriority w:val="39"/>
    <w:pPr>
      <w:tabs>
        <w:tab w:val="left" w:pos="284"/>
        <w:tab w:val="right" w:leader="dot" w:pos="9344"/>
      </w:tabs>
      <w:spacing w:line="360" w:lineRule="auto"/>
    </w:pPr>
  </w:style>
  <w:style w:type="paragraph" w:styleId="22">
    <w:name w:val="toc 2"/>
    <w:basedOn w:val="a"/>
    <w:next w:val="a"/>
    <w:uiPriority w:val="39"/>
    <w:pPr>
      <w:tabs>
        <w:tab w:val="left" w:pos="-3261"/>
        <w:tab w:val="left" w:pos="993"/>
        <w:tab w:val="left" w:pos="1276"/>
        <w:tab w:val="right" w:leader="dot" w:pos="9344"/>
      </w:tabs>
      <w:spacing w:line="360" w:lineRule="auto"/>
      <w:ind w:left="709" w:hanging="425"/>
    </w:pPr>
  </w:style>
  <w:style w:type="paragraph" w:styleId="3">
    <w:name w:val="toc 3"/>
    <w:basedOn w:val="21"/>
    <w:uiPriority w:val="39"/>
    <w:pPr>
      <w:tabs>
        <w:tab w:val="right" w:leader="dot" w:pos="9071"/>
      </w:tabs>
      <w:ind w:left="566"/>
    </w:pPr>
  </w:style>
  <w:style w:type="paragraph" w:styleId="4">
    <w:name w:val="toc 4"/>
    <w:basedOn w:val="21"/>
    <w:uiPriority w:val="39"/>
    <w:pPr>
      <w:tabs>
        <w:tab w:val="right" w:leader="dot" w:pos="8788"/>
      </w:tabs>
      <w:ind w:left="849"/>
    </w:pPr>
  </w:style>
  <w:style w:type="paragraph" w:styleId="5">
    <w:name w:val="toc 5"/>
    <w:basedOn w:val="21"/>
    <w:uiPriority w:val="39"/>
    <w:pPr>
      <w:tabs>
        <w:tab w:val="right" w:leader="dot" w:pos="8505"/>
      </w:tabs>
      <w:ind w:left="1132"/>
    </w:pPr>
  </w:style>
  <w:style w:type="paragraph" w:styleId="6">
    <w:name w:val="toc 6"/>
    <w:basedOn w:val="21"/>
    <w:uiPriority w:val="39"/>
    <w:pPr>
      <w:tabs>
        <w:tab w:val="right" w:leader="dot" w:pos="8222"/>
      </w:tabs>
      <w:ind w:left="1415"/>
    </w:pPr>
  </w:style>
  <w:style w:type="paragraph" w:styleId="7">
    <w:name w:val="toc 7"/>
    <w:basedOn w:val="21"/>
    <w:uiPriority w:val="39"/>
    <w:pPr>
      <w:tabs>
        <w:tab w:val="right" w:leader="dot" w:pos="7939"/>
      </w:tabs>
      <w:ind w:left="1698"/>
    </w:pPr>
  </w:style>
  <w:style w:type="paragraph" w:styleId="8">
    <w:name w:val="toc 8"/>
    <w:basedOn w:val="21"/>
    <w:uiPriority w:val="39"/>
    <w:pPr>
      <w:tabs>
        <w:tab w:val="right" w:leader="dot" w:pos="7656"/>
      </w:tabs>
      <w:ind w:left="1981"/>
    </w:pPr>
  </w:style>
  <w:style w:type="paragraph" w:styleId="9">
    <w:name w:val="toc 9"/>
    <w:basedOn w:val="21"/>
    <w:uiPriority w:val="39"/>
    <w:pPr>
      <w:tabs>
        <w:tab w:val="right" w:leader="dot" w:pos="7373"/>
      </w:tabs>
      <w:ind w:left="2264"/>
    </w:pPr>
  </w:style>
  <w:style w:type="paragraph" w:customStyle="1" w:styleId="100">
    <w:name w:val="Оглавление 10"/>
    <w:basedOn w:val="21"/>
    <w:pPr>
      <w:tabs>
        <w:tab w:val="right" w:leader="dot" w:pos="7090"/>
      </w:tabs>
      <w:ind w:left="2547"/>
    </w:pPr>
  </w:style>
  <w:style w:type="paragraph" w:customStyle="1" w:styleId="af2">
    <w:name w:val="Содержимое врезки"/>
    <w:basedOn w:val="a7"/>
  </w:style>
  <w:style w:type="table" w:styleId="af3">
    <w:name w:val="Table Grid"/>
    <w:basedOn w:val="a1"/>
    <w:uiPriority w:val="59"/>
    <w:rsid w:val="005D7D7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5.bin"/><Relationship Id="rId84" Type="http://schemas.openxmlformats.org/officeDocument/2006/relationships/oleObject" Target="embeddings/oleObject36.bin"/><Relationship Id="rId138" Type="http://schemas.openxmlformats.org/officeDocument/2006/relationships/oleObject" Target="embeddings/oleObject63.bin"/><Relationship Id="rId159" Type="http://schemas.openxmlformats.org/officeDocument/2006/relationships/image" Target="media/image76.wmf"/><Relationship Id="rId170" Type="http://schemas.openxmlformats.org/officeDocument/2006/relationships/oleObject" Target="embeddings/oleObject79.bin"/><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oleObject" Target="embeddings/oleObject107.bin"/><Relationship Id="rId247" Type="http://schemas.openxmlformats.org/officeDocument/2006/relationships/image" Target="media/image119.wmf"/><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3.emf"/><Relationship Id="rId53" Type="http://schemas.openxmlformats.org/officeDocument/2006/relationships/oleObject" Target="embeddings/oleObject21.bin"/><Relationship Id="rId74" Type="http://schemas.openxmlformats.org/officeDocument/2006/relationships/image" Target="media/image34.wmf"/><Relationship Id="rId128" Type="http://schemas.openxmlformats.org/officeDocument/2006/relationships/oleObject" Target="embeddings/oleObject58.bin"/><Relationship Id="rId149" Type="http://schemas.openxmlformats.org/officeDocument/2006/relationships/image" Target="media/image71.wmf"/><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oleObject" Target="embeddings/oleObject74.bin"/><Relationship Id="rId181" Type="http://schemas.openxmlformats.org/officeDocument/2006/relationships/image" Target="media/image87.wmf"/><Relationship Id="rId216" Type="http://schemas.openxmlformats.org/officeDocument/2006/relationships/oleObject" Target="embeddings/oleObject102.bin"/><Relationship Id="rId237" Type="http://schemas.openxmlformats.org/officeDocument/2006/relationships/image" Target="media/image114.wmf"/><Relationship Id="rId258" Type="http://schemas.openxmlformats.org/officeDocument/2006/relationships/hyperlink" Target="http://ru.wikipedia.org/wiki/&#1054;&#1090;&#1095;&#1105;&#1090;_&#1086;_&#1087;&#1088;&#1080;&#1073;&#1099;&#1083;&#1103;&#1093;_&#1080;_&#1091;&#1073;&#1099;&#1090;&#1082;&#1072;&#1093;" TargetMode="External"/><Relationship Id="rId22" Type="http://schemas.openxmlformats.org/officeDocument/2006/relationships/image" Target="media/image8.wmf"/><Relationship Id="rId43" Type="http://schemas.openxmlformats.org/officeDocument/2006/relationships/oleObject" Target="embeddings/oleObject17.bin"/><Relationship Id="rId64" Type="http://schemas.openxmlformats.org/officeDocument/2006/relationships/image" Target="media/image29.wmf"/><Relationship Id="rId118" Type="http://schemas.openxmlformats.org/officeDocument/2006/relationships/oleObject" Target="embeddings/oleObject53.bin"/><Relationship Id="rId139" Type="http://schemas.openxmlformats.org/officeDocument/2006/relationships/image" Target="media/image66.wmf"/><Relationship Id="rId85" Type="http://schemas.openxmlformats.org/officeDocument/2006/relationships/image" Target="media/image39.wmf"/><Relationship Id="rId150" Type="http://schemas.openxmlformats.org/officeDocument/2006/relationships/oleObject" Target="embeddings/oleObject69.bin"/><Relationship Id="rId171" Type="http://schemas.openxmlformats.org/officeDocument/2006/relationships/image" Target="media/image82.wmf"/><Relationship Id="rId192" Type="http://schemas.openxmlformats.org/officeDocument/2006/relationships/oleObject" Target="embeddings/oleObject90.bin"/><Relationship Id="rId206" Type="http://schemas.openxmlformats.org/officeDocument/2006/relationships/oleObject" Target="embeddings/oleObject97.bin"/><Relationship Id="rId227" Type="http://schemas.openxmlformats.org/officeDocument/2006/relationships/image" Target="media/image110.wmf"/><Relationship Id="rId248" Type="http://schemas.openxmlformats.org/officeDocument/2006/relationships/oleObject" Target="embeddings/oleObject119.bin"/><Relationship Id="rId12" Type="http://schemas.openxmlformats.org/officeDocument/2006/relationships/image" Target="media/image3.wmf"/><Relationship Id="rId33" Type="http://schemas.openxmlformats.org/officeDocument/2006/relationships/oleObject" Target="embeddings/_____Microsoft_Excel_97-20031.xls"/><Relationship Id="rId108" Type="http://schemas.openxmlformats.org/officeDocument/2006/relationships/oleObject" Target="embeddings/oleObject48.bin"/><Relationship Id="rId129" Type="http://schemas.openxmlformats.org/officeDocument/2006/relationships/image" Target="media/image61.wmf"/><Relationship Id="rId54" Type="http://schemas.openxmlformats.org/officeDocument/2006/relationships/image" Target="media/image24.wmf"/><Relationship Id="rId75" Type="http://schemas.openxmlformats.org/officeDocument/2006/relationships/oleObject" Target="embeddings/oleObject31.bin"/><Relationship Id="rId96" Type="http://schemas.openxmlformats.org/officeDocument/2006/relationships/oleObject" Target="embeddings/oleObject42.bin"/><Relationship Id="rId140" Type="http://schemas.openxmlformats.org/officeDocument/2006/relationships/oleObject" Target="embeddings/oleObject64.bin"/><Relationship Id="rId161" Type="http://schemas.openxmlformats.org/officeDocument/2006/relationships/image" Target="media/image77.wmf"/><Relationship Id="rId182" Type="http://schemas.openxmlformats.org/officeDocument/2006/relationships/oleObject" Target="embeddings/oleObject85.bin"/><Relationship Id="rId217" Type="http://schemas.openxmlformats.org/officeDocument/2006/relationships/image" Target="media/image105.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100.bin"/><Relationship Id="rId233" Type="http://schemas.openxmlformats.org/officeDocument/2006/relationships/image" Target="media/image113.wmf"/><Relationship Id="rId238" Type="http://schemas.openxmlformats.org/officeDocument/2006/relationships/oleObject" Target="embeddings/oleObject114.bin"/><Relationship Id="rId254" Type="http://schemas.openxmlformats.org/officeDocument/2006/relationships/oleObject" Target="embeddings/oleObject122.bin"/><Relationship Id="rId259" Type="http://schemas.openxmlformats.org/officeDocument/2006/relationships/fontTable" Target="fontTable.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_____Microsoft_Excel_97-20032.xls"/><Relationship Id="rId114" Type="http://schemas.openxmlformats.org/officeDocument/2006/relationships/oleObject" Target="embeddings/oleObject51.bin"/><Relationship Id="rId119" Type="http://schemas.openxmlformats.org/officeDocument/2006/relationships/image" Target="media/image56.wmf"/><Relationship Id="rId44" Type="http://schemas.openxmlformats.org/officeDocument/2006/relationships/image" Target="media/image19.wmf"/><Relationship Id="rId60" Type="http://schemas.openxmlformats.org/officeDocument/2006/relationships/image" Target="media/image27.emf"/><Relationship Id="rId65" Type="http://schemas.openxmlformats.org/officeDocument/2006/relationships/oleObject" Target="embeddings/oleObject26.bin"/><Relationship Id="rId81" Type="http://schemas.openxmlformats.org/officeDocument/2006/relationships/image" Target="media/image37.wmf"/><Relationship Id="rId86" Type="http://schemas.openxmlformats.org/officeDocument/2006/relationships/oleObject" Target="embeddings/oleObject37.bin"/><Relationship Id="rId130" Type="http://schemas.openxmlformats.org/officeDocument/2006/relationships/oleObject" Target="embeddings/oleObject59.bin"/><Relationship Id="rId135" Type="http://schemas.openxmlformats.org/officeDocument/2006/relationships/image" Target="media/image64.wmf"/><Relationship Id="rId151" Type="http://schemas.openxmlformats.org/officeDocument/2006/relationships/image" Target="media/image72.wmf"/><Relationship Id="rId156" Type="http://schemas.openxmlformats.org/officeDocument/2006/relationships/oleObject" Target="embeddings/oleObject72.bin"/><Relationship Id="rId177" Type="http://schemas.openxmlformats.org/officeDocument/2006/relationships/image" Target="media/image85.wmf"/><Relationship Id="rId198" Type="http://schemas.openxmlformats.org/officeDocument/2006/relationships/oleObject" Target="embeddings/oleObject93.bin"/><Relationship Id="rId172" Type="http://schemas.openxmlformats.org/officeDocument/2006/relationships/oleObject" Target="embeddings/oleObject80.bin"/><Relationship Id="rId193" Type="http://schemas.openxmlformats.org/officeDocument/2006/relationships/image" Target="media/image93.wmf"/><Relationship Id="rId202" Type="http://schemas.openxmlformats.org/officeDocument/2006/relationships/oleObject" Target="embeddings/oleObject95.bin"/><Relationship Id="rId207" Type="http://schemas.openxmlformats.org/officeDocument/2006/relationships/image" Target="media/image100.wmf"/><Relationship Id="rId223" Type="http://schemas.openxmlformats.org/officeDocument/2006/relationships/image" Target="media/image108.wmf"/><Relationship Id="rId228" Type="http://schemas.openxmlformats.org/officeDocument/2006/relationships/oleObject" Target="embeddings/oleObject108.bin"/><Relationship Id="rId244" Type="http://schemas.openxmlformats.org/officeDocument/2006/relationships/oleObject" Target="embeddings/oleObject117.bin"/><Relationship Id="rId249" Type="http://schemas.openxmlformats.org/officeDocument/2006/relationships/image" Target="media/image120.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image" Target="media/image51.wmf"/><Relationship Id="rId260" Type="http://schemas.openxmlformats.org/officeDocument/2006/relationships/theme" Target="theme/theme1.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2.bin"/><Relationship Id="rId76" Type="http://schemas.openxmlformats.org/officeDocument/2006/relationships/image" Target="media/image35.wmf"/><Relationship Id="rId97" Type="http://schemas.openxmlformats.org/officeDocument/2006/relationships/image" Target="media/image45.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67.bin"/><Relationship Id="rId167" Type="http://schemas.openxmlformats.org/officeDocument/2006/relationships/image" Target="media/image80.wmf"/><Relationship Id="rId188" Type="http://schemas.openxmlformats.org/officeDocument/2006/relationships/oleObject" Target="embeddings/oleObject88.bin"/><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oleObject" Target="embeddings/oleObject40.bin"/><Relationship Id="rId162" Type="http://schemas.openxmlformats.org/officeDocument/2006/relationships/oleObject" Target="embeddings/oleObject75.bin"/><Relationship Id="rId183" Type="http://schemas.openxmlformats.org/officeDocument/2006/relationships/image" Target="media/image88.wmf"/><Relationship Id="rId213" Type="http://schemas.openxmlformats.org/officeDocument/2006/relationships/image" Target="media/image103.wmf"/><Relationship Id="rId218" Type="http://schemas.openxmlformats.org/officeDocument/2006/relationships/oleObject" Target="embeddings/oleObject103.bin"/><Relationship Id="rId234" Type="http://schemas.openxmlformats.org/officeDocument/2006/relationships/oleObject" Target="embeddings/oleObject111.bin"/><Relationship Id="rId239" Type="http://schemas.openxmlformats.org/officeDocument/2006/relationships/image" Target="media/image115.wmf"/><Relationship Id="rId2" Type="http://schemas.openxmlformats.org/officeDocument/2006/relationships/numbering" Target="numbering.xml"/><Relationship Id="rId29" Type="http://schemas.openxmlformats.org/officeDocument/2006/relationships/oleObject" Target="embeddings/oleObject11.bin"/><Relationship Id="rId250" Type="http://schemas.openxmlformats.org/officeDocument/2006/relationships/oleObject" Target="embeddings/oleObject120.bin"/><Relationship Id="rId255" Type="http://schemas.openxmlformats.org/officeDocument/2006/relationships/image" Target="media/image123.wmf"/><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49.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2.bin"/><Relationship Id="rId157" Type="http://schemas.openxmlformats.org/officeDocument/2006/relationships/image" Target="media/image75.wmf"/><Relationship Id="rId178" Type="http://schemas.openxmlformats.org/officeDocument/2006/relationships/oleObject" Target="embeddings/oleObject83.bin"/><Relationship Id="rId61" Type="http://schemas.openxmlformats.org/officeDocument/2006/relationships/oleObject" Target="embeddings/_____Microsoft_Excel_97-20033.xls"/><Relationship Id="rId82" Type="http://schemas.openxmlformats.org/officeDocument/2006/relationships/oleObject" Target="embeddings/oleObject35.bin"/><Relationship Id="rId152" Type="http://schemas.openxmlformats.org/officeDocument/2006/relationships/oleObject" Target="embeddings/oleObject70.bin"/><Relationship Id="rId173" Type="http://schemas.openxmlformats.org/officeDocument/2006/relationships/image" Target="media/image83.wmf"/><Relationship Id="rId194" Type="http://schemas.openxmlformats.org/officeDocument/2006/relationships/oleObject" Target="embeddings/oleObject91.bin"/><Relationship Id="rId199" Type="http://schemas.openxmlformats.org/officeDocument/2006/relationships/image" Target="media/image96.wmf"/><Relationship Id="rId203" Type="http://schemas.openxmlformats.org/officeDocument/2006/relationships/image" Target="media/image98.wmf"/><Relationship Id="rId208" Type="http://schemas.openxmlformats.org/officeDocument/2006/relationships/oleObject" Target="embeddings/oleObject98.bin"/><Relationship Id="rId229" Type="http://schemas.openxmlformats.org/officeDocument/2006/relationships/image" Target="media/image111.wmf"/><Relationship Id="rId19" Type="http://schemas.openxmlformats.org/officeDocument/2006/relationships/oleObject" Target="embeddings/oleObject6.bin"/><Relationship Id="rId224" Type="http://schemas.openxmlformats.org/officeDocument/2006/relationships/oleObject" Target="embeddings/oleObject106.bin"/><Relationship Id="rId240" Type="http://schemas.openxmlformats.org/officeDocument/2006/relationships/oleObject" Target="embeddings/oleObject115.bin"/><Relationship Id="rId245" Type="http://schemas.openxmlformats.org/officeDocument/2006/relationships/image" Target="media/image118.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image" Target="media/image25.wmf"/><Relationship Id="rId77" Type="http://schemas.openxmlformats.org/officeDocument/2006/relationships/oleObject" Target="embeddings/oleObject32.bin"/><Relationship Id="rId100" Type="http://schemas.openxmlformats.org/officeDocument/2006/relationships/oleObject" Target="embeddings/oleObject44.bin"/><Relationship Id="rId105" Type="http://schemas.openxmlformats.org/officeDocument/2006/relationships/image" Target="media/image49.wmf"/><Relationship Id="rId126" Type="http://schemas.openxmlformats.org/officeDocument/2006/relationships/oleObject" Target="embeddings/oleObject57.bin"/><Relationship Id="rId147" Type="http://schemas.openxmlformats.org/officeDocument/2006/relationships/image" Target="media/image70.wmf"/><Relationship Id="rId168" Type="http://schemas.openxmlformats.org/officeDocument/2006/relationships/oleObject" Target="embeddings/oleObject78.bin"/><Relationship Id="rId8" Type="http://schemas.openxmlformats.org/officeDocument/2006/relationships/image" Target="media/image1.wmf"/><Relationship Id="rId51" Type="http://schemas.openxmlformats.org/officeDocument/2006/relationships/oleObject" Target="embeddings/oleObject20.bin"/><Relationship Id="rId72" Type="http://schemas.openxmlformats.org/officeDocument/2006/relationships/image" Target="media/image33.wmf"/><Relationship Id="rId93" Type="http://schemas.openxmlformats.org/officeDocument/2006/relationships/image" Target="media/image43.wmf"/><Relationship Id="rId98" Type="http://schemas.openxmlformats.org/officeDocument/2006/relationships/oleObject" Target="embeddings/oleObject43.bin"/><Relationship Id="rId121" Type="http://schemas.openxmlformats.org/officeDocument/2006/relationships/image" Target="media/image57.wmf"/><Relationship Id="rId142" Type="http://schemas.openxmlformats.org/officeDocument/2006/relationships/oleObject" Target="embeddings/oleObject65.bin"/><Relationship Id="rId163" Type="http://schemas.openxmlformats.org/officeDocument/2006/relationships/image" Target="media/image78.wmf"/><Relationship Id="rId184" Type="http://schemas.openxmlformats.org/officeDocument/2006/relationships/oleObject" Target="embeddings/oleObject86.bin"/><Relationship Id="rId189" Type="http://schemas.openxmlformats.org/officeDocument/2006/relationships/image" Target="media/image91.wmf"/><Relationship Id="rId219" Type="http://schemas.openxmlformats.org/officeDocument/2006/relationships/image" Target="media/image106.wmf"/><Relationship Id="rId3" Type="http://schemas.openxmlformats.org/officeDocument/2006/relationships/styles" Target="styles.xml"/><Relationship Id="rId214" Type="http://schemas.openxmlformats.org/officeDocument/2006/relationships/oleObject" Target="embeddings/oleObject101.bin"/><Relationship Id="rId230" Type="http://schemas.openxmlformats.org/officeDocument/2006/relationships/oleObject" Target="embeddings/oleObject109.bin"/><Relationship Id="rId235" Type="http://schemas.openxmlformats.org/officeDocument/2006/relationships/oleObject" Target="embeddings/oleObject112.bin"/><Relationship Id="rId251" Type="http://schemas.openxmlformats.org/officeDocument/2006/relationships/image" Target="media/image121.wmf"/><Relationship Id="rId256" Type="http://schemas.openxmlformats.org/officeDocument/2006/relationships/oleObject" Target="embeddings/oleObject123.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27.bin"/><Relationship Id="rId116" Type="http://schemas.openxmlformats.org/officeDocument/2006/relationships/oleObject" Target="embeddings/oleObject52.bin"/><Relationship Id="rId137" Type="http://schemas.openxmlformats.org/officeDocument/2006/relationships/image" Target="media/image65.wmf"/><Relationship Id="rId158" Type="http://schemas.openxmlformats.org/officeDocument/2006/relationships/oleObject" Target="embeddings/oleObject73.bin"/><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8.wmf"/><Relationship Id="rId83" Type="http://schemas.openxmlformats.org/officeDocument/2006/relationships/image" Target="media/image38.wmf"/><Relationship Id="rId88" Type="http://schemas.openxmlformats.org/officeDocument/2006/relationships/oleObject" Target="embeddings/oleObject38.bin"/><Relationship Id="rId111" Type="http://schemas.openxmlformats.org/officeDocument/2006/relationships/image" Target="media/image52.wmf"/><Relationship Id="rId132" Type="http://schemas.openxmlformats.org/officeDocument/2006/relationships/oleObject" Target="embeddings/oleObject60.bin"/><Relationship Id="rId153" Type="http://schemas.openxmlformats.org/officeDocument/2006/relationships/image" Target="media/image73.wmf"/><Relationship Id="rId174" Type="http://schemas.openxmlformats.org/officeDocument/2006/relationships/oleObject" Target="embeddings/oleObject81.bin"/><Relationship Id="rId179" Type="http://schemas.openxmlformats.org/officeDocument/2006/relationships/image" Target="media/image86.wmf"/><Relationship Id="rId195" Type="http://schemas.openxmlformats.org/officeDocument/2006/relationships/image" Target="media/image94.wmf"/><Relationship Id="rId209" Type="http://schemas.openxmlformats.org/officeDocument/2006/relationships/image" Target="media/image101.wmf"/><Relationship Id="rId190" Type="http://schemas.openxmlformats.org/officeDocument/2006/relationships/oleObject" Target="embeddings/oleObject89.bin"/><Relationship Id="rId204" Type="http://schemas.openxmlformats.org/officeDocument/2006/relationships/oleObject" Target="embeddings/oleObject96.bin"/><Relationship Id="rId220" Type="http://schemas.openxmlformats.org/officeDocument/2006/relationships/oleObject" Target="embeddings/oleObject104.bin"/><Relationship Id="rId225" Type="http://schemas.openxmlformats.org/officeDocument/2006/relationships/image" Target="media/image109.wmf"/><Relationship Id="rId241" Type="http://schemas.openxmlformats.org/officeDocument/2006/relationships/image" Target="media/image116.wmf"/><Relationship Id="rId246" Type="http://schemas.openxmlformats.org/officeDocument/2006/relationships/oleObject" Target="embeddings/oleObject118.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3.bin"/><Relationship Id="rId106" Type="http://schemas.openxmlformats.org/officeDocument/2006/relationships/oleObject" Target="embeddings/oleObject47.bin"/><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0.bin"/><Relationship Id="rId78" Type="http://schemas.openxmlformats.org/officeDocument/2006/relationships/image" Target="media/image36.wmf"/><Relationship Id="rId94" Type="http://schemas.openxmlformats.org/officeDocument/2006/relationships/oleObject" Target="embeddings/oleObject41.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5.bin"/><Relationship Id="rId143" Type="http://schemas.openxmlformats.org/officeDocument/2006/relationships/image" Target="media/image68.wmf"/><Relationship Id="rId148" Type="http://schemas.openxmlformats.org/officeDocument/2006/relationships/oleObject" Target="embeddings/oleObject68.bin"/><Relationship Id="rId164" Type="http://schemas.openxmlformats.org/officeDocument/2006/relationships/oleObject" Target="embeddings/oleObject76.bin"/><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4.bin"/><Relationship Id="rId210" Type="http://schemas.openxmlformats.org/officeDocument/2006/relationships/oleObject" Target="embeddings/oleObject99.bin"/><Relationship Id="rId215" Type="http://schemas.openxmlformats.org/officeDocument/2006/relationships/image" Target="media/image104.wmf"/><Relationship Id="rId236" Type="http://schemas.openxmlformats.org/officeDocument/2006/relationships/oleObject" Target="embeddings/oleObject113.bin"/><Relationship Id="rId257" Type="http://schemas.openxmlformats.org/officeDocument/2006/relationships/hyperlink" Target="http://ru.wikipedia.org/wiki/&#1054;&#1090;&#1095;&#1105;&#1090;_&#1086;_&#1087;&#1088;&#1080;&#1073;&#1099;&#1083;&#1103;&#1093;_&#1080;_&#1091;&#1073;&#1099;&#1090;&#1082;&#1072;&#1093;" TargetMode="External"/><Relationship Id="rId26" Type="http://schemas.openxmlformats.org/officeDocument/2006/relationships/image" Target="media/image10.wmf"/><Relationship Id="rId231" Type="http://schemas.openxmlformats.org/officeDocument/2006/relationships/image" Target="media/image112.wmf"/><Relationship Id="rId252" Type="http://schemas.openxmlformats.org/officeDocument/2006/relationships/oleObject" Target="embeddings/oleObject121.bin"/><Relationship Id="rId47" Type="http://schemas.openxmlformats.org/officeDocument/2006/relationships/oleObject" Target="embeddings/oleObject19.bin"/><Relationship Id="rId68" Type="http://schemas.openxmlformats.org/officeDocument/2006/relationships/image" Target="media/image31.wmf"/><Relationship Id="rId89" Type="http://schemas.openxmlformats.org/officeDocument/2006/relationships/image" Target="media/image41.wmf"/><Relationship Id="rId112" Type="http://schemas.openxmlformats.org/officeDocument/2006/relationships/oleObject" Target="embeddings/oleObject50.bin"/><Relationship Id="rId133" Type="http://schemas.openxmlformats.org/officeDocument/2006/relationships/image" Target="media/image63.wmf"/><Relationship Id="rId154" Type="http://schemas.openxmlformats.org/officeDocument/2006/relationships/oleObject" Target="embeddings/oleObject71.bin"/><Relationship Id="rId175" Type="http://schemas.openxmlformats.org/officeDocument/2006/relationships/image" Target="media/image84.wmf"/><Relationship Id="rId196" Type="http://schemas.openxmlformats.org/officeDocument/2006/relationships/oleObject" Target="embeddings/oleObject92.bin"/><Relationship Id="rId200" Type="http://schemas.openxmlformats.org/officeDocument/2006/relationships/oleObject" Target="embeddings/oleObject94.bin"/><Relationship Id="rId16" Type="http://schemas.openxmlformats.org/officeDocument/2006/relationships/image" Target="media/image5.wmf"/><Relationship Id="rId221" Type="http://schemas.openxmlformats.org/officeDocument/2006/relationships/image" Target="media/image107.wmf"/><Relationship Id="rId242" Type="http://schemas.openxmlformats.org/officeDocument/2006/relationships/oleObject" Target="embeddings/oleObject116.bin"/><Relationship Id="rId37" Type="http://schemas.openxmlformats.org/officeDocument/2006/relationships/oleObject" Target="embeddings/oleObject14.bin"/><Relationship Id="rId58" Type="http://schemas.openxmlformats.org/officeDocument/2006/relationships/image" Target="media/image26.wmf"/><Relationship Id="rId79" Type="http://schemas.openxmlformats.org/officeDocument/2006/relationships/oleObject" Target="embeddings/oleObject33.bin"/><Relationship Id="rId102" Type="http://schemas.openxmlformats.org/officeDocument/2006/relationships/oleObject" Target="embeddings/oleObject45.bin"/><Relationship Id="rId123" Type="http://schemas.openxmlformats.org/officeDocument/2006/relationships/image" Target="media/image58.wmf"/><Relationship Id="rId144" Type="http://schemas.openxmlformats.org/officeDocument/2006/relationships/oleObject" Target="embeddings/oleObject66.bin"/><Relationship Id="rId90" Type="http://schemas.openxmlformats.org/officeDocument/2006/relationships/oleObject" Target="embeddings/oleObject39.bin"/><Relationship Id="rId165" Type="http://schemas.openxmlformats.org/officeDocument/2006/relationships/image" Target="media/image79.wmf"/><Relationship Id="rId186" Type="http://schemas.openxmlformats.org/officeDocument/2006/relationships/oleObject" Target="embeddings/oleObject87.bin"/><Relationship Id="rId211" Type="http://schemas.openxmlformats.org/officeDocument/2006/relationships/image" Target="media/image102.wmf"/><Relationship Id="rId232" Type="http://schemas.openxmlformats.org/officeDocument/2006/relationships/oleObject" Target="embeddings/oleObject110.bin"/><Relationship Id="rId253" Type="http://schemas.openxmlformats.org/officeDocument/2006/relationships/image" Target="media/image122.wmf"/><Relationship Id="rId27" Type="http://schemas.openxmlformats.org/officeDocument/2006/relationships/oleObject" Target="embeddings/oleObject10.bin"/><Relationship Id="rId48" Type="http://schemas.openxmlformats.org/officeDocument/2006/relationships/image" Target="media/image21.emf"/><Relationship Id="rId69" Type="http://schemas.openxmlformats.org/officeDocument/2006/relationships/oleObject" Target="embeddings/oleObject28.bin"/><Relationship Id="rId113" Type="http://schemas.openxmlformats.org/officeDocument/2006/relationships/image" Target="media/image53.wmf"/><Relationship Id="rId134" Type="http://schemas.openxmlformats.org/officeDocument/2006/relationships/oleObject" Target="embeddings/oleObject61.bin"/><Relationship Id="rId80" Type="http://schemas.openxmlformats.org/officeDocument/2006/relationships/oleObject" Target="embeddings/oleObject34.bin"/><Relationship Id="rId155" Type="http://schemas.openxmlformats.org/officeDocument/2006/relationships/image" Target="media/image74.wmf"/><Relationship Id="rId176" Type="http://schemas.openxmlformats.org/officeDocument/2006/relationships/oleObject" Target="embeddings/oleObject82.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oleObject" Target="embeddings/oleObject105.bin"/><Relationship Id="rId243" Type="http://schemas.openxmlformats.org/officeDocument/2006/relationships/image" Target="media/image117.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4.bin"/><Relationship Id="rId103" Type="http://schemas.openxmlformats.org/officeDocument/2006/relationships/image" Target="media/image48.wmf"/><Relationship Id="rId124" Type="http://schemas.openxmlformats.org/officeDocument/2006/relationships/oleObject" Target="embeddings/oleObject56.bin"/><Relationship Id="rId70" Type="http://schemas.openxmlformats.org/officeDocument/2006/relationships/image" Target="media/image32.wmf"/><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77.bin"/><Relationship Id="rId187" Type="http://schemas.openxmlformats.org/officeDocument/2006/relationships/image" Target="media/image9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CD1B5-598C-45BF-9460-B4FDBAC98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10932</Words>
  <Characters>62319</Characters>
  <Application>Microsoft Office Word</Application>
  <DocSecurity>0</DocSecurity>
  <Lines>519</Lines>
  <Paragraphs>146</Paragraphs>
  <ScaleCrop>false</ScaleCrop>
  <Company>Microsoft</Company>
  <LinksUpToDate>false</LinksUpToDate>
  <CharactersWithSpaces>73105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Козлова</dc:creator>
  <cp:keywords/>
  <dc:description/>
  <cp:lastModifiedBy>admin</cp:lastModifiedBy>
  <cp:revision>2</cp:revision>
  <cp:lastPrinted>2009-12-16T08:24:00Z</cp:lastPrinted>
  <dcterms:created xsi:type="dcterms:W3CDTF">2014-04-18T12:59:00Z</dcterms:created>
  <dcterms:modified xsi:type="dcterms:W3CDTF">2014-04-18T12:59:00Z</dcterms:modified>
</cp:coreProperties>
</file>