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9D" w:rsidRDefault="0052719D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3430CD" w:rsidRDefault="003430CD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603DA">
        <w:rPr>
          <w:b/>
          <w:color w:val="000000"/>
          <w:sz w:val="28"/>
          <w:szCs w:val="32"/>
        </w:rPr>
        <w:t>Введен</w:t>
      </w:r>
      <w:r w:rsidR="006275A4">
        <w:rPr>
          <w:b/>
          <w:color w:val="000000"/>
          <w:sz w:val="28"/>
          <w:szCs w:val="32"/>
        </w:rPr>
        <w:t>ие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B464C" w:rsidRPr="002603DA" w:rsidRDefault="003430C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Переход к рыночной экономике наполняет новым содержанием работу коммерсантов, менеджеров, экономистов.</w:t>
      </w:r>
      <w:r w:rsidR="00DB464C" w:rsidRPr="002603DA">
        <w:rPr>
          <w:color w:val="000000"/>
          <w:sz w:val="28"/>
          <w:szCs w:val="28"/>
        </w:rPr>
        <w:t xml:space="preserve"> Это предъявляет повышенные требования к уровню их статистической подготовки. Овладение статистической методологией – одно из непременных условий познания конъюнктуры рынка, изучения тенденций и прогнозирования спроса и предложения, принятия оптимальных решений на всех уровнях коммерческой деятельности на рынке товаров и услуг.</w:t>
      </w:r>
    </w:p>
    <w:p w:rsidR="00580917" w:rsidRPr="002603DA" w:rsidRDefault="0058091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Для методологии статистических исследований, весьма актуальным является совершенствование системы статистических показателей, приемов и методов получения, обработки, накопления и анализа статистической информации. Это имеет важное значение для развития и повышения эффективности систем управления, создание автоматизированных банков статистических данных </w:t>
      </w:r>
      <w:r w:rsidR="002603DA">
        <w:rPr>
          <w:color w:val="000000"/>
          <w:sz w:val="28"/>
          <w:szCs w:val="28"/>
        </w:rPr>
        <w:t>и т.д.</w:t>
      </w:r>
    </w:p>
    <w:p w:rsidR="001B0981" w:rsidRPr="002603DA" w:rsidRDefault="001B0981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Статистика для менеджера – инструмент, позволяющий производить анализ текущей информации и прогнозировать поведение объекта управления.</w:t>
      </w:r>
    </w:p>
    <w:p w:rsidR="00580917" w:rsidRPr="002603DA" w:rsidRDefault="0058091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 данной курсовой работе рассмотрели </w:t>
      </w:r>
      <w:r w:rsidR="001B0981" w:rsidRPr="002603DA">
        <w:rPr>
          <w:color w:val="000000"/>
          <w:sz w:val="28"/>
          <w:szCs w:val="28"/>
        </w:rPr>
        <w:t>структуру системы национальных счетов</w:t>
      </w:r>
      <w:r w:rsidRPr="002603DA">
        <w:rPr>
          <w:color w:val="000000"/>
          <w:sz w:val="28"/>
          <w:szCs w:val="28"/>
        </w:rPr>
        <w:t>, статистические индексы</w:t>
      </w:r>
      <w:r w:rsidR="001B0981" w:rsidRPr="002603DA">
        <w:rPr>
          <w:color w:val="000000"/>
          <w:sz w:val="28"/>
          <w:szCs w:val="28"/>
        </w:rPr>
        <w:t xml:space="preserve"> и закрепили п</w:t>
      </w:r>
      <w:r w:rsidRPr="002603DA">
        <w:rPr>
          <w:color w:val="000000"/>
          <w:sz w:val="28"/>
          <w:szCs w:val="28"/>
        </w:rPr>
        <w:t xml:space="preserve">олученные знания </w:t>
      </w:r>
      <w:r w:rsidR="001B0981" w:rsidRPr="002603DA">
        <w:rPr>
          <w:color w:val="000000"/>
          <w:sz w:val="28"/>
          <w:szCs w:val="28"/>
        </w:rPr>
        <w:t>при решении задач.</w:t>
      </w:r>
    </w:p>
    <w:p w:rsidR="00DB464C" w:rsidRPr="002603DA" w:rsidRDefault="00DB464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1850" w:rsidRPr="002603DA" w:rsidRDefault="003430CD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br w:type="page"/>
      </w:r>
      <w:r w:rsidR="004F1850" w:rsidRPr="002603DA">
        <w:rPr>
          <w:b/>
          <w:color w:val="000000"/>
          <w:sz w:val="28"/>
          <w:szCs w:val="28"/>
        </w:rPr>
        <w:t>1. Структура российской системы национальны</w:t>
      </w:r>
      <w:r w:rsidR="006275A4">
        <w:rPr>
          <w:b/>
          <w:color w:val="000000"/>
          <w:sz w:val="28"/>
          <w:szCs w:val="28"/>
        </w:rPr>
        <w:t>х счетов (СНС) и её особенности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1850" w:rsidRPr="002603DA" w:rsidRDefault="004F185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Система национальных счетов РФ основана на методологических положениях, разработанных Го</w:t>
      </w:r>
      <w:r w:rsidR="00DA20D4" w:rsidRPr="002603DA">
        <w:rPr>
          <w:color w:val="000000"/>
          <w:sz w:val="28"/>
          <w:szCs w:val="28"/>
        </w:rPr>
        <w:t>ско</w:t>
      </w:r>
      <w:r w:rsidRPr="002603DA">
        <w:rPr>
          <w:color w:val="000000"/>
          <w:sz w:val="28"/>
          <w:szCs w:val="28"/>
        </w:rPr>
        <w:t>мстатом РФ совместно МВФ, Мировым банком, ОЭСР, Статистическим комитетом СНГ, Министерством экономики РФ и другими научными и экономическими организациями. В основу СНС РФ заложены принципы расчетов Европейской системы интегрированных экономических расчетов.</w:t>
      </w:r>
    </w:p>
    <w:p w:rsidR="0063008A" w:rsidRPr="002603DA" w:rsidRDefault="0063008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СНС представляет собой развернутую макростатистическую модель рыночной экономики, отвечающую потребностям экономико-статистического анализа результатов её функционирования и оценки эффективности.</w:t>
      </w:r>
    </w:p>
    <w:p w:rsidR="00D86448" w:rsidRPr="002603DA" w:rsidRDefault="00D8644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СНС – основа национального счетоводства.</w:t>
      </w:r>
    </w:p>
    <w:p w:rsidR="00D86448" w:rsidRPr="002603DA" w:rsidRDefault="00D8644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i/>
          <w:color w:val="000000"/>
          <w:sz w:val="28"/>
          <w:szCs w:val="28"/>
        </w:rPr>
        <w:t>Национальное счетоводство</w:t>
      </w:r>
      <w:r w:rsidRPr="002603DA">
        <w:rPr>
          <w:color w:val="000000"/>
          <w:sz w:val="28"/>
          <w:szCs w:val="28"/>
        </w:rPr>
        <w:t xml:space="preserve"> – комплексная система понятий, которые объясняют создание, распределение, перераспределение</w:t>
      </w:r>
      <w:r w:rsid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и использование валового национального продукта и национального дохода в рамках экономической системы с определенной структурой и закономерностями функционирования.</w:t>
      </w:r>
    </w:p>
    <w:p w:rsidR="00D86448" w:rsidRPr="002603DA" w:rsidRDefault="001B7F02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Суть системы национальных счетов сводится к формированию обобщающих показателей развития экономики на различных стадиях процесса воспроизводства и взаимной увязке этих показателей между собой. Каждой стадии воспроизводства соответствует специальный счет или группа счетов. Таким образом, имеется возможность проследить движение стоимости произведенных товаров и услуг, а также добавле</w:t>
      </w:r>
      <w:r w:rsidR="00F629A9" w:rsidRPr="002603DA">
        <w:rPr>
          <w:color w:val="000000"/>
          <w:sz w:val="28"/>
          <w:szCs w:val="28"/>
        </w:rPr>
        <w:t>нной стоимости: от производства</w:t>
      </w:r>
      <w:r w:rsidR="00C1601F" w:rsidRPr="002603DA">
        <w:rPr>
          <w:color w:val="000000"/>
          <w:sz w:val="28"/>
          <w:szCs w:val="28"/>
        </w:rPr>
        <w:t xml:space="preserve">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="00C1601F" w:rsidRPr="002603DA">
        <w:rPr>
          <w:color w:val="000000"/>
          <w:sz w:val="28"/>
          <w:szCs w:val="28"/>
        </w:rPr>
        <w:t>до</w:t>
      </w:r>
      <w:r w:rsidRPr="002603DA">
        <w:rPr>
          <w:color w:val="000000"/>
          <w:sz w:val="28"/>
          <w:szCs w:val="28"/>
        </w:rPr>
        <w:t xml:space="preserve"> использования.</w:t>
      </w:r>
    </w:p>
    <w:p w:rsidR="00F629A9" w:rsidRPr="002603DA" w:rsidRDefault="00F629A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Счета используются для регистрации экономических операций, осуществляемых институциональными единицами, а именно предприятиями, учреждениями, организациями, домашними хозяйствами и др., которые являются резидентами данной страны. Отражаются также операции между резидентами данной страны и нерезидентами.</w:t>
      </w:r>
    </w:p>
    <w:p w:rsidR="00F629A9" w:rsidRPr="002603DA" w:rsidRDefault="00F629A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Записи в счетах – это аналитические обобщающие показатели различных аспектов экономического процесса, например, добавленная стоимость, первичный доход, сбережение </w:t>
      </w:r>
      <w:r w:rsidR="002603DA">
        <w:rPr>
          <w:color w:val="000000"/>
          <w:sz w:val="28"/>
          <w:szCs w:val="28"/>
        </w:rPr>
        <w:t>и т.д.</w:t>
      </w:r>
    </w:p>
    <w:p w:rsidR="00F629A9" w:rsidRPr="002603DA" w:rsidRDefault="00F629A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Наиболее важные из них, относящиеся к экономике в целом, называются агрегатными (например, валовой внутренний продукт, валовой национальный доход, национальное богатство и др.)</w:t>
      </w:r>
    </w:p>
    <w:p w:rsidR="00810C63" w:rsidRPr="002603DA" w:rsidRDefault="0063008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Структура системы национальных счетов представляет собой совокупность счетов, построенных по типу бухгалтерских балансов. </w:t>
      </w:r>
      <w:r w:rsidR="00810C63" w:rsidRPr="002603DA">
        <w:rPr>
          <w:color w:val="000000"/>
          <w:sz w:val="28"/>
          <w:szCs w:val="28"/>
        </w:rPr>
        <w:t>Каждый счет представляет собой баланс в виде двухсторонней таблицы, в которой каждая операция отражается дважды: один раз – в ресурсах, другой в использовании. Итоги операций на каждой стороне счета балансируются или по определению, или с помощью балансирующей статьи, которая является ресурсной статьей следующего счета.</w:t>
      </w:r>
    </w:p>
    <w:p w:rsidR="00810C63" w:rsidRPr="002603DA" w:rsidRDefault="00810C63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Балансирующая статья счета, обеспечивающая баланс (равенство) его правой и левой частей, рассчитывается как разность между объемом ресурсов и их использованием. Иначе говоря, балансирующая статья предыдущего счета, отраженная в разделе «использование», является</w:t>
      </w:r>
      <w:r w:rsidR="006F51FA" w:rsidRPr="002603DA">
        <w:rPr>
          <w:color w:val="000000"/>
          <w:sz w:val="28"/>
          <w:szCs w:val="28"/>
        </w:rPr>
        <w:t xml:space="preserve"> исходным показателем раздела «р</w:t>
      </w:r>
      <w:r w:rsidRPr="002603DA">
        <w:rPr>
          <w:color w:val="000000"/>
          <w:sz w:val="28"/>
          <w:szCs w:val="28"/>
        </w:rPr>
        <w:t>есурсы»</w:t>
      </w:r>
      <w:r w:rsidR="00CD6B28" w:rsidRPr="002603DA">
        <w:rPr>
          <w:color w:val="000000"/>
          <w:sz w:val="28"/>
          <w:szCs w:val="28"/>
        </w:rPr>
        <w:t xml:space="preserve"> последующего счета. Этим достигаются увязка счетов между собой и образование системы национальных счетов.</w:t>
      </w:r>
    </w:p>
    <w:p w:rsidR="006F51FA" w:rsidRPr="002603DA" w:rsidRDefault="006F51F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Современная система национальных счетов содержит более 500 стандартных различных счетов, которые дополняются 26 вспомогательными таблицами, детализирующими отдельные статьи стандартных счетов. По степени и направлению легализации счета подразделяются на три класса.</w:t>
      </w:r>
    </w:p>
    <w:p w:rsidR="006F51FA" w:rsidRPr="002603DA" w:rsidRDefault="006F51F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Счета 1</w:t>
      </w:r>
      <w:r w:rsidR="002603DA">
        <w:rPr>
          <w:color w:val="000000"/>
          <w:sz w:val="28"/>
          <w:szCs w:val="28"/>
        </w:rPr>
        <w:t>-</w:t>
      </w:r>
      <w:r w:rsidR="002603DA" w:rsidRPr="002603DA">
        <w:rPr>
          <w:color w:val="000000"/>
          <w:sz w:val="28"/>
          <w:szCs w:val="28"/>
        </w:rPr>
        <w:t>г</w:t>
      </w:r>
      <w:r w:rsidRPr="002603DA">
        <w:rPr>
          <w:color w:val="000000"/>
          <w:sz w:val="28"/>
          <w:szCs w:val="28"/>
        </w:rPr>
        <w:t>о класса – сводные счета. К ним относится счет ВВП и расходы на него, счет национального дохода и его распределения, счет финансирования капитальных затрат и счет внешних операций.</w:t>
      </w:r>
    </w:p>
    <w:p w:rsidR="006F51FA" w:rsidRPr="002603DA" w:rsidRDefault="006F51F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Счета 2</w:t>
      </w:r>
      <w:r w:rsidR="002603DA">
        <w:rPr>
          <w:color w:val="000000"/>
          <w:sz w:val="28"/>
          <w:szCs w:val="28"/>
        </w:rPr>
        <w:t>-</w:t>
      </w:r>
      <w:r w:rsidR="002603DA" w:rsidRPr="002603DA">
        <w:rPr>
          <w:color w:val="000000"/>
          <w:sz w:val="28"/>
          <w:szCs w:val="28"/>
        </w:rPr>
        <w:t>г</w:t>
      </w:r>
      <w:r w:rsidRPr="002603DA">
        <w:rPr>
          <w:color w:val="000000"/>
          <w:sz w:val="28"/>
          <w:szCs w:val="28"/>
        </w:rPr>
        <w:t>о класса – счет производства, потребления и капиталообразования. Они включают счета для прочих (нерыночных) продуктов и услуг, счета для отраслей производства товаров и др.</w:t>
      </w:r>
    </w:p>
    <w:p w:rsidR="006F51FA" w:rsidRPr="002603DA" w:rsidRDefault="006F51F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Счета 3</w:t>
      </w:r>
      <w:r w:rsidR="002603DA">
        <w:rPr>
          <w:color w:val="000000"/>
          <w:sz w:val="28"/>
          <w:szCs w:val="28"/>
        </w:rPr>
        <w:t>-</w:t>
      </w:r>
      <w:r w:rsidR="002603DA" w:rsidRPr="002603DA">
        <w:rPr>
          <w:color w:val="000000"/>
          <w:sz w:val="28"/>
          <w:szCs w:val="28"/>
        </w:rPr>
        <w:t>г</w:t>
      </w:r>
      <w:r w:rsidRPr="002603DA">
        <w:rPr>
          <w:color w:val="000000"/>
          <w:sz w:val="28"/>
          <w:szCs w:val="28"/>
        </w:rPr>
        <w:t>о класса – счета доходов и расходов, капитальных финансовых затрат. Сюда входят счета для финансовых учреждений, счета органов государственного управления, счета домашних хозяйств и др.</w:t>
      </w:r>
    </w:p>
    <w:p w:rsidR="001977BC" w:rsidRPr="002603DA" w:rsidRDefault="001977B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Информация, содержащаяся в секторных счетах, а также в счетах для отраслей экономики, используется, в конечном счете, для получения так называемых агрегаторов, </w:t>
      </w:r>
      <w:r w:rsidR="002603DA">
        <w:rPr>
          <w:color w:val="000000"/>
          <w:sz w:val="28"/>
          <w:szCs w:val="28"/>
        </w:rPr>
        <w:t>т.е.</w:t>
      </w:r>
      <w:r w:rsidRPr="002603DA">
        <w:rPr>
          <w:color w:val="000000"/>
          <w:sz w:val="28"/>
          <w:szCs w:val="28"/>
        </w:rPr>
        <w:t xml:space="preserve"> наиболее важных макроэкономических показателей: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валовой внутренний продукт (ВВП);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валовой национальный доход (ВНД);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валовой национальный располагаемый доход (ВНДР);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конечное потребление;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валовое потребление;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сальдо внешней торговли;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национальное сбережение;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чистое кредитование и чистое заимствование;</w:t>
      </w:r>
    </w:p>
    <w:p w:rsidR="001977BC" w:rsidRPr="002603DA" w:rsidRDefault="001977BC" w:rsidP="002603DA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национальное богатство.</w:t>
      </w:r>
    </w:p>
    <w:p w:rsidR="00CD6B28" w:rsidRPr="002603DA" w:rsidRDefault="0098543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СНС мето</w:t>
      </w:r>
      <w:r w:rsidR="006F51FA" w:rsidRPr="002603DA">
        <w:rPr>
          <w:color w:val="000000"/>
          <w:sz w:val="28"/>
          <w:szCs w:val="28"/>
        </w:rPr>
        <w:t>до</w:t>
      </w:r>
      <w:r w:rsidRPr="002603DA">
        <w:rPr>
          <w:color w:val="000000"/>
          <w:sz w:val="28"/>
          <w:szCs w:val="28"/>
        </w:rPr>
        <w:t>логически и информационно связана со статистикой государственных финансов, статистикой финансов предприятий и другими разделами статистики финансов.</w:t>
      </w:r>
    </w:p>
    <w:p w:rsidR="0098543B" w:rsidRPr="002603DA" w:rsidRDefault="0098543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СНС позволяет решать следующие задачи:</w:t>
      </w:r>
    </w:p>
    <w:p w:rsidR="0098543B" w:rsidRPr="002603DA" w:rsidRDefault="0098543B" w:rsidP="002603DA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Исчисление обобщающих экономических показателей, характеризующих результаты экономической деятельности;</w:t>
      </w:r>
    </w:p>
    <w:p w:rsidR="0098543B" w:rsidRPr="002603DA" w:rsidRDefault="0098543B" w:rsidP="002603DA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Исследование динамики макроэкономических показателей;</w:t>
      </w:r>
    </w:p>
    <w:p w:rsidR="0098543B" w:rsidRPr="002603DA" w:rsidRDefault="0098543B" w:rsidP="002603DA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Анализ макроэкономических пропорций.</w:t>
      </w:r>
    </w:p>
    <w:p w:rsidR="001B7F02" w:rsidRPr="002603DA" w:rsidRDefault="0098543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Взаимосвязь показателей СНС составляет основу моделирования макроэкономических процессов. Модели, построенные на основе СНС, применяют для обоснования</w:t>
      </w:r>
      <w:r w:rsid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управленческих решений на всех уровнях экономики.</w:t>
      </w:r>
    </w:p>
    <w:p w:rsidR="00C1601F" w:rsidRPr="002603DA" w:rsidRDefault="00C1601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 СНС используется ряд классификаций.</w:t>
      </w:r>
    </w:p>
    <w:p w:rsidR="00C1601F" w:rsidRPr="002603DA" w:rsidRDefault="00C1601F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Первый тип </w:t>
      </w:r>
      <w:r w:rsidRPr="002603DA">
        <w:rPr>
          <w:i/>
          <w:color w:val="000000"/>
          <w:sz w:val="28"/>
          <w:szCs w:val="28"/>
        </w:rPr>
        <w:t>классификаций</w:t>
      </w:r>
      <w:r w:rsidRPr="002603DA">
        <w:rPr>
          <w:color w:val="000000"/>
          <w:sz w:val="28"/>
          <w:szCs w:val="28"/>
        </w:rPr>
        <w:t xml:space="preserve"> – </w:t>
      </w:r>
      <w:r w:rsidRPr="002603DA">
        <w:rPr>
          <w:i/>
          <w:color w:val="000000"/>
          <w:sz w:val="28"/>
          <w:szCs w:val="28"/>
        </w:rPr>
        <w:t>группировка хозяйственных единиц по отраслям</w:t>
      </w:r>
      <w:r w:rsidR="00204C69" w:rsidRPr="002603DA">
        <w:rPr>
          <w:i/>
          <w:color w:val="000000"/>
          <w:sz w:val="28"/>
          <w:szCs w:val="28"/>
        </w:rPr>
        <w:t>.</w:t>
      </w:r>
    </w:p>
    <w:p w:rsidR="00204C69" w:rsidRPr="002603DA" w:rsidRDefault="00204C6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Она осуществляется в соответствии с рекомендациями Международной стандартной классификации отраслей экономики (МСОК). В нашей стране разработан Общероссийский классификатор видов экономической деятельности, продуктов и услуг. В группировке хозяйственных единиц АО отраслям единицей классификации является заведение. Заведение – это предприятие или его часть, занятые преимущественно одним видом производственной деятельности</w:t>
      </w:r>
      <w:r w:rsid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 xml:space="preserve">(с точки зрения характера производимых товаров </w:t>
      </w:r>
      <w:r w:rsidR="00EF5458" w:rsidRPr="002603DA">
        <w:rPr>
          <w:color w:val="000000"/>
          <w:sz w:val="28"/>
          <w:szCs w:val="28"/>
        </w:rPr>
        <w:t>и услуг, направления их использования, характера технологического процесса</w:t>
      </w:r>
      <w:r w:rsidRPr="002603DA">
        <w:rPr>
          <w:color w:val="000000"/>
          <w:sz w:val="28"/>
          <w:szCs w:val="28"/>
        </w:rPr>
        <w:t>)</w:t>
      </w:r>
      <w:r w:rsidR="00EF5458" w:rsidRPr="002603DA">
        <w:rPr>
          <w:color w:val="000000"/>
          <w:sz w:val="28"/>
          <w:szCs w:val="28"/>
        </w:rPr>
        <w:t>, по которому имеется статистическая информация о затратах и выпуске продукции. Отрасль – это совокупность заведений с однородным производством.</w:t>
      </w:r>
    </w:p>
    <w:p w:rsidR="00EF5458" w:rsidRPr="002603DA" w:rsidRDefault="00EF5458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Вторым типом </w:t>
      </w:r>
      <w:r w:rsidRPr="002603DA">
        <w:rPr>
          <w:i/>
          <w:color w:val="000000"/>
          <w:sz w:val="28"/>
          <w:szCs w:val="28"/>
        </w:rPr>
        <w:t>классификации</w:t>
      </w:r>
      <w:r w:rsidRPr="002603DA">
        <w:rPr>
          <w:color w:val="000000"/>
          <w:sz w:val="28"/>
          <w:szCs w:val="28"/>
        </w:rPr>
        <w:t xml:space="preserve"> является </w:t>
      </w:r>
      <w:r w:rsidRPr="002603DA">
        <w:rPr>
          <w:i/>
          <w:color w:val="000000"/>
          <w:sz w:val="28"/>
          <w:szCs w:val="28"/>
        </w:rPr>
        <w:t>группировка единиц по институциональным секторам.</w:t>
      </w:r>
    </w:p>
    <w:p w:rsidR="00EF5458" w:rsidRPr="002603DA" w:rsidRDefault="00EF545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Сектор национальной экономики представляет с собой совокупность институциональных единиц (</w:t>
      </w:r>
      <w:r w:rsidR="002603DA">
        <w:rPr>
          <w:color w:val="000000"/>
          <w:sz w:val="28"/>
          <w:szCs w:val="28"/>
        </w:rPr>
        <w:t>т.е.</w:t>
      </w:r>
      <w:r w:rsidRPr="002603DA">
        <w:rPr>
          <w:color w:val="000000"/>
          <w:sz w:val="28"/>
          <w:szCs w:val="28"/>
        </w:rPr>
        <w:t xml:space="preserve"> хозяйствующих субъектов), имеющих сходные цели, однородных с точки зрения выполняемых функций и источников финансирования, что обуславливает их сходное экономическое поведение.</w:t>
      </w:r>
    </w:p>
    <w:p w:rsidR="00EF5458" w:rsidRPr="002603DA" w:rsidRDefault="00EF545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 СНС выделяют следующие сектора экономики:</w:t>
      </w:r>
    </w:p>
    <w:p w:rsidR="00EF5458" w:rsidRPr="002603DA" w:rsidRDefault="00EF5458" w:rsidP="002603DA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нефинансовые предприятия;</w:t>
      </w:r>
    </w:p>
    <w:p w:rsidR="00EF5458" w:rsidRPr="002603DA" w:rsidRDefault="00EF5458" w:rsidP="002603DA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финансовые учреждения;</w:t>
      </w:r>
    </w:p>
    <w:p w:rsidR="00EF5458" w:rsidRPr="002603DA" w:rsidRDefault="00EF5458" w:rsidP="002603DA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государственные учреждения;</w:t>
      </w:r>
    </w:p>
    <w:p w:rsidR="00EF5458" w:rsidRPr="002603DA" w:rsidRDefault="00EF5458" w:rsidP="002603DA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некоммерческие организации, обслуживающие домашние хозяйства;</w:t>
      </w:r>
    </w:p>
    <w:p w:rsidR="00EF5458" w:rsidRPr="002603DA" w:rsidRDefault="00EF5458" w:rsidP="002603DA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домашние хозяйства;</w:t>
      </w:r>
    </w:p>
    <w:p w:rsidR="00EF5458" w:rsidRPr="002603DA" w:rsidRDefault="00EF5458" w:rsidP="002603DA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остальной мир.</w:t>
      </w:r>
    </w:p>
    <w:p w:rsidR="00EF5458" w:rsidRPr="002603DA" w:rsidRDefault="00EF545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Сектор </w:t>
      </w:r>
      <w:r w:rsidRPr="002603DA">
        <w:rPr>
          <w:i/>
          <w:color w:val="000000"/>
          <w:sz w:val="28"/>
          <w:szCs w:val="28"/>
        </w:rPr>
        <w:t>«нефинансовые предприятия»</w:t>
      </w:r>
      <w:r w:rsidRPr="002603DA">
        <w:rPr>
          <w:color w:val="000000"/>
          <w:sz w:val="28"/>
          <w:szCs w:val="28"/>
        </w:rPr>
        <w:t xml:space="preserve"> охватывает институциональные едини</w:t>
      </w:r>
      <w:r w:rsidR="00845213" w:rsidRPr="002603DA">
        <w:rPr>
          <w:color w:val="000000"/>
          <w:sz w:val="28"/>
          <w:szCs w:val="28"/>
        </w:rPr>
        <w:t>цы, основной функцией которых является производство товаров и услуг для продажи по ценам, позволяющим получить прибыль. В этот сектор включаются нефинансовые предприятия независимо от формы собственности.</w:t>
      </w:r>
    </w:p>
    <w:p w:rsidR="00845213" w:rsidRPr="002603DA" w:rsidRDefault="00845213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 сектор </w:t>
      </w:r>
      <w:r w:rsidRPr="002603DA">
        <w:rPr>
          <w:i/>
          <w:color w:val="000000"/>
          <w:sz w:val="28"/>
          <w:szCs w:val="28"/>
        </w:rPr>
        <w:t>«финансовые учреждения»</w:t>
      </w:r>
      <w:r w:rsidRPr="002603DA">
        <w:rPr>
          <w:color w:val="000000"/>
          <w:sz w:val="28"/>
          <w:szCs w:val="28"/>
        </w:rPr>
        <w:t xml:space="preserve"> входят институциональные единицы, занятые финансовыми операциями и операциями по страхованию на коммерческой основе независимо от формы собственности.</w:t>
      </w:r>
    </w:p>
    <w:p w:rsidR="00845213" w:rsidRPr="002603DA" w:rsidRDefault="00845213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Сектор </w:t>
      </w:r>
      <w:r w:rsidRPr="002603DA">
        <w:rPr>
          <w:i/>
          <w:color w:val="000000"/>
          <w:sz w:val="28"/>
          <w:szCs w:val="28"/>
        </w:rPr>
        <w:t>«государственные учреждения»</w:t>
      </w:r>
      <w:r w:rsidRPr="002603DA">
        <w:rPr>
          <w:color w:val="000000"/>
          <w:sz w:val="28"/>
          <w:szCs w:val="28"/>
        </w:rPr>
        <w:t xml:space="preserve"> включает институциональные единицы, занятые предоставлением нерыночных услуг, предназначенных для индивидуального и коллективного потребления. К таковым относятся государственные учреждения, финансируемые из бюджета. Кроме того, он включает государственные внебюджетные фонды.</w:t>
      </w:r>
    </w:p>
    <w:p w:rsidR="00845213" w:rsidRPr="002603DA" w:rsidRDefault="00845213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Сектор </w:t>
      </w:r>
      <w:r w:rsidRPr="002603DA">
        <w:rPr>
          <w:i/>
          <w:color w:val="000000"/>
          <w:sz w:val="28"/>
          <w:szCs w:val="28"/>
        </w:rPr>
        <w:t>«некоммерческие организации, обслуживающие домашние хозяйства»</w:t>
      </w:r>
      <w:r w:rsidRPr="002603DA">
        <w:rPr>
          <w:color w:val="000000"/>
          <w:sz w:val="28"/>
          <w:szCs w:val="28"/>
        </w:rPr>
        <w:t xml:space="preserve"> включают единицы, которые:</w:t>
      </w:r>
    </w:p>
    <w:p w:rsidR="00845213" w:rsidRPr="002603DA" w:rsidRDefault="00845213" w:rsidP="002603DA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предоставляют индивидуальные услуги домашним хозяйствам в области здравоохранения, образования, культуры, искусства, религии, отдыха, развлечений;</w:t>
      </w:r>
    </w:p>
    <w:p w:rsidR="00845213" w:rsidRPr="002603DA" w:rsidRDefault="00845213" w:rsidP="002603DA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обеспечивают коллективные потребности домашних хозяйств</w:t>
      </w:r>
      <w:r w:rsidR="00F4740A" w:rsidRPr="002603DA">
        <w:rPr>
          <w:color w:val="000000"/>
          <w:sz w:val="28"/>
          <w:szCs w:val="28"/>
        </w:rPr>
        <w:t xml:space="preserve"> (например, политические партии, различные общества, спортивные организации, клубы </w:t>
      </w:r>
      <w:r w:rsidR="002603DA">
        <w:rPr>
          <w:color w:val="000000"/>
          <w:sz w:val="28"/>
          <w:szCs w:val="28"/>
        </w:rPr>
        <w:t>и т.д.</w:t>
      </w:r>
      <w:r w:rsidR="00F4740A" w:rsidRPr="002603DA">
        <w:rPr>
          <w:color w:val="000000"/>
          <w:sz w:val="28"/>
          <w:szCs w:val="28"/>
        </w:rPr>
        <w:t>).</w:t>
      </w:r>
    </w:p>
    <w:p w:rsidR="00F4740A" w:rsidRPr="002603DA" w:rsidRDefault="00F4740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Эти организации не финансируются государством. Их ресурсы складываются из взносов, пожертвований, дарений и доходов от собственности.</w:t>
      </w:r>
    </w:p>
    <w:p w:rsidR="00F4740A" w:rsidRPr="002603DA" w:rsidRDefault="00F4740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 секторе </w:t>
      </w:r>
      <w:r w:rsidRPr="002603DA">
        <w:rPr>
          <w:i/>
          <w:color w:val="000000"/>
          <w:sz w:val="28"/>
          <w:szCs w:val="28"/>
        </w:rPr>
        <w:t>«домашние хозяйства»</w:t>
      </w:r>
      <w:r w:rsidRPr="002603DA">
        <w:rPr>
          <w:color w:val="000000"/>
          <w:sz w:val="28"/>
          <w:szCs w:val="28"/>
        </w:rPr>
        <w:t xml:space="preserve"> единицей является домашнее хозяйство физического лица и группы лиц, являющихся резидентами страны, живущих вместе и имеющих общий бюджет. Все домашние хозяйства являются потребителями, а некоторые занимаются и производственной деятельностью в форме некооперативных предприятий (личные подсобные хозяйства, индивидуальная предпринимательская деятельность без образования юридического лица)</w:t>
      </w:r>
      <w:r w:rsidR="00015D67" w:rsidRPr="002603DA">
        <w:rPr>
          <w:color w:val="000000"/>
          <w:sz w:val="28"/>
          <w:szCs w:val="28"/>
        </w:rPr>
        <w:t xml:space="preserve">. Товары и услуги производятся домашним хозяйством, как для собственного потребления, так и для реализации. Производственную деятельность домашнего хозяйства невозможно отделить от самого домашнего хозяйства. Ресурсы данного сектора: оплата труда наемных работников, трансфертные платежи (пенсии, пособия, стипендии), предпринимательский доход, доход от собственности (проценты по вкладам </w:t>
      </w:r>
      <w:r w:rsidR="002603DA">
        <w:rPr>
          <w:color w:val="000000"/>
          <w:sz w:val="28"/>
          <w:szCs w:val="28"/>
        </w:rPr>
        <w:t>и т.д.</w:t>
      </w:r>
      <w:r w:rsidR="00015D67" w:rsidRPr="002603DA">
        <w:rPr>
          <w:color w:val="000000"/>
          <w:sz w:val="28"/>
          <w:szCs w:val="28"/>
        </w:rPr>
        <w:t>)</w:t>
      </w:r>
    </w:p>
    <w:p w:rsidR="00015D67" w:rsidRPr="002603DA" w:rsidRDefault="00015D6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Сектор </w:t>
      </w:r>
      <w:r w:rsidRPr="002603DA">
        <w:rPr>
          <w:i/>
          <w:color w:val="000000"/>
          <w:sz w:val="28"/>
          <w:szCs w:val="28"/>
        </w:rPr>
        <w:t>«остальной мир»</w:t>
      </w:r>
      <w:r w:rsidRPr="002603DA">
        <w:rPr>
          <w:color w:val="000000"/>
          <w:sz w:val="28"/>
          <w:szCs w:val="28"/>
        </w:rPr>
        <w:t xml:space="preserve"> состоит из </w:t>
      </w:r>
      <w:r w:rsidR="00287B89" w:rsidRPr="002603DA">
        <w:rPr>
          <w:color w:val="000000"/>
          <w:sz w:val="28"/>
          <w:szCs w:val="28"/>
        </w:rPr>
        <w:t>резидентов других стран</w:t>
      </w:r>
      <w:r w:rsidRPr="002603DA">
        <w:rPr>
          <w:color w:val="000000"/>
          <w:sz w:val="28"/>
          <w:szCs w:val="28"/>
        </w:rPr>
        <w:t xml:space="preserve">, которые </w:t>
      </w:r>
      <w:r w:rsidR="00287B89" w:rsidRPr="002603DA">
        <w:rPr>
          <w:color w:val="000000"/>
          <w:sz w:val="28"/>
          <w:szCs w:val="28"/>
        </w:rPr>
        <w:t>заняты операциями с отечественными институциональными единицами. Его счета обеспечивают обобщенный обзор экономических отношений, связывающих национальную экономику страны с «остальным миром».</w:t>
      </w:r>
    </w:p>
    <w:p w:rsidR="00AB39B4" w:rsidRPr="002603DA" w:rsidRDefault="00AB39B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Важнейшей группировкой, используемой в СНС, является </w:t>
      </w:r>
      <w:r w:rsidRPr="002603DA">
        <w:rPr>
          <w:i/>
          <w:color w:val="000000"/>
          <w:sz w:val="28"/>
          <w:szCs w:val="28"/>
        </w:rPr>
        <w:t>класс</w:t>
      </w:r>
      <w:r w:rsidR="00456828" w:rsidRPr="002603DA">
        <w:rPr>
          <w:i/>
          <w:color w:val="000000"/>
          <w:sz w:val="28"/>
          <w:szCs w:val="28"/>
        </w:rPr>
        <w:t>ификация экономических операций</w:t>
      </w:r>
      <w:r w:rsidR="00456828" w:rsidRPr="002603DA">
        <w:rPr>
          <w:color w:val="000000"/>
          <w:sz w:val="28"/>
          <w:szCs w:val="28"/>
        </w:rPr>
        <w:t xml:space="preserve"> (операции с товарами и услугами; операции с доходами; операции с финансовыми инструментами).</w:t>
      </w:r>
    </w:p>
    <w:p w:rsidR="00AB39B4" w:rsidRPr="002603DA" w:rsidRDefault="00AB39B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Достоинства СНС.</w:t>
      </w:r>
    </w:p>
    <w:p w:rsidR="00AB39B4" w:rsidRPr="002603DA" w:rsidRDefault="00AB39B4" w:rsidP="002603DA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Благодаря использованию принципа двойной записи, данную систему учета трудно фальсифицировать – если неточно отразить одну из статей любого счета, то по цепочке изменяются соответствующие записи всех других счетов, что приводит к нарушению сальдо всех учетов.</w:t>
      </w:r>
    </w:p>
    <w:p w:rsidR="00AB39B4" w:rsidRPr="002603DA" w:rsidRDefault="00AB39B4" w:rsidP="002603DA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Связи между счетами имеют глубокий экономический смысл: можно проследить цепочку взаимосвязей макроэкономических показателей развития экономики.</w:t>
      </w:r>
    </w:p>
    <w:p w:rsidR="00AB39B4" w:rsidRPr="002603DA" w:rsidRDefault="00AB39B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Недостатки СНС.</w:t>
      </w:r>
    </w:p>
    <w:p w:rsidR="00AB39B4" w:rsidRPr="002603DA" w:rsidRDefault="00AB39B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Отсутствие деления общественного продукта по стоимости (на перенесенную стоимость и вновь созданную) и по вещественному составу (на средства производства и предметы потребления).</w:t>
      </w:r>
    </w:p>
    <w:p w:rsidR="00AB39B4" w:rsidRPr="002603DA" w:rsidRDefault="00AB39B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0F62" w:rsidRPr="002603DA" w:rsidRDefault="00DB0F62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603DA">
        <w:rPr>
          <w:color w:val="000000"/>
          <w:sz w:val="28"/>
          <w:szCs w:val="28"/>
        </w:rPr>
        <w:br w:type="page"/>
      </w:r>
      <w:r w:rsidRPr="002603DA">
        <w:rPr>
          <w:b/>
          <w:color w:val="000000"/>
          <w:sz w:val="28"/>
          <w:szCs w:val="32"/>
        </w:rPr>
        <w:t>2. Понятие о статистических индексах, их значение и задачи в изу</w:t>
      </w:r>
      <w:r w:rsidR="006275A4">
        <w:rPr>
          <w:b/>
          <w:color w:val="000000"/>
          <w:sz w:val="28"/>
          <w:szCs w:val="32"/>
        </w:rPr>
        <w:t>чении коммерческой деятельности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715F" w:rsidRPr="002603DA" w:rsidRDefault="00CA715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При сопоставлении каких-либо данных, характеризующих экономические явления или процесс во времени и в пространстве, широко используются относительные статистические показатели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индексы. Они позволяют рассчитать и соизмерить сложные социально-экономические явления, особенно состоящие из непосредственно несопоставимых элементов. Индексы основаны на отчетных и базисных данных в зависимости от отношения показателей к содержанию исследования. Элементами индексов являются индексируемая величина, ее тип (форма), вес, срок исполнения. Использование индексов позволяет создавать математические модели и проводить расчеты относительно финансового положения фирмы и планов ее развития.</w:t>
      </w:r>
    </w:p>
    <w:p w:rsidR="00CA715F" w:rsidRPr="002603DA" w:rsidRDefault="00CA715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При анализе своей деятельности фирма проводит исследования и фиксирует заключение о факторах, воздействующ</w:t>
      </w:r>
      <w:r w:rsidR="00316AB8" w:rsidRPr="002603DA">
        <w:rPr>
          <w:color w:val="000000"/>
          <w:sz w:val="28"/>
          <w:szCs w:val="28"/>
        </w:rPr>
        <w:t xml:space="preserve">их на ее работу. Использование индексов </w:t>
      </w:r>
      <w:r w:rsidRPr="002603DA">
        <w:rPr>
          <w:color w:val="000000"/>
          <w:sz w:val="28"/>
          <w:szCs w:val="28"/>
        </w:rPr>
        <w:t>позволяет установить количественные взаимосвязи между значимыми для фирмы показателями, которые приводятся к некоторому общему знаменателю, делающему их сравнимыми. Индексный метод широко применяется для изучения посл</w:t>
      </w:r>
      <w:r w:rsidR="00316AB8" w:rsidRPr="002603DA">
        <w:rPr>
          <w:color w:val="000000"/>
          <w:sz w:val="28"/>
          <w:szCs w:val="28"/>
        </w:rPr>
        <w:t xml:space="preserve">едовательного изменения явлений, </w:t>
      </w:r>
      <w:r w:rsidRPr="002603DA">
        <w:rPr>
          <w:color w:val="000000"/>
          <w:sz w:val="28"/>
          <w:szCs w:val="28"/>
        </w:rPr>
        <w:t>как способ изучения их динамики, для сопоставления в пространстве, позволяя выделить и измерить влияние факторов на изучаемое явление.</w:t>
      </w:r>
    </w:p>
    <w:p w:rsidR="006D28F5" w:rsidRPr="002603DA" w:rsidRDefault="006D28F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Индексы </w:t>
      </w:r>
      <w:r w:rsidR="00353E75" w:rsidRPr="002603DA">
        <w:rPr>
          <w:color w:val="000000"/>
          <w:sz w:val="28"/>
          <w:szCs w:val="28"/>
        </w:rPr>
        <w:t>широко применяются в экономических разработках государственной и ведомственной статистики. А также имеет широкое применение в статистики торговли. В зависимости от характера изучаемого явления здесь вычисляются индексы объемных и качественных показателей. Посредством индексов объемных показателей характеризуются изменения объема поступления и реализации</w:t>
      </w:r>
      <w:r w:rsidR="00DA20D4" w:rsidRPr="002603DA">
        <w:rPr>
          <w:color w:val="000000"/>
          <w:sz w:val="28"/>
          <w:szCs w:val="28"/>
        </w:rPr>
        <w:t xml:space="preserve"> товаров, уровня товарных запасов </w:t>
      </w:r>
      <w:r w:rsidR="002603DA">
        <w:rPr>
          <w:color w:val="000000"/>
          <w:sz w:val="28"/>
          <w:szCs w:val="28"/>
        </w:rPr>
        <w:t>и т.д.</w:t>
      </w:r>
      <w:r w:rsidR="00DA20D4" w:rsidRPr="002603DA">
        <w:rPr>
          <w:color w:val="000000"/>
          <w:sz w:val="28"/>
          <w:szCs w:val="28"/>
        </w:rPr>
        <w:t xml:space="preserve"> Индексами качественных показателей характеризуются изменения цен, производительности труда, издержек обращения, прибыли и других показателей.</w:t>
      </w:r>
    </w:p>
    <w:p w:rsidR="00DB0F62" w:rsidRPr="002603DA" w:rsidRDefault="00DB0F62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Статистический индекс</w:t>
      </w:r>
      <w:r w:rsidRPr="002603DA">
        <w:rPr>
          <w:color w:val="000000"/>
          <w:sz w:val="28"/>
          <w:szCs w:val="28"/>
        </w:rPr>
        <w:t xml:space="preserve"> – это относительная величина сравнения сложных совокупностей и отдельных их единиц. При этом под сложной понимается такая статистическая совокупность, отдельные элементы которой непосредственно не подлежат суммированию.</w:t>
      </w:r>
    </w:p>
    <w:p w:rsidR="006D28F5" w:rsidRPr="002603DA" w:rsidRDefault="00DA20D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Например, ассортимент продовольственных товаров состоит из товарных разновидностей, первичный учет которых на производстве и в оптовой торговле ведется в натуральных единицах измерения: молоко – в литрах, мясо – в </w:t>
      </w:r>
      <w:r w:rsidR="00163A80" w:rsidRPr="002603DA">
        <w:rPr>
          <w:color w:val="000000"/>
          <w:sz w:val="28"/>
          <w:szCs w:val="28"/>
        </w:rPr>
        <w:t xml:space="preserve">центнерах, яйцо – в штуках, консервы – в условных банках </w:t>
      </w:r>
      <w:r w:rsidR="002603DA">
        <w:rPr>
          <w:color w:val="000000"/>
          <w:sz w:val="28"/>
          <w:szCs w:val="28"/>
        </w:rPr>
        <w:t>и т.д.</w:t>
      </w:r>
    </w:p>
    <w:p w:rsidR="00163A80" w:rsidRPr="002603DA" w:rsidRDefault="00163A8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 этих сложных статистических совокупностях единицами наблюдения являются товары с различными потребительскими свойствами. Данные о натурально-вещественной форме реализации отдельных товарных разновидностей непосредственно суммированию не подлежат. Для получения в сложных статистических совокупностях обобщающих (суммарных) величин прибегают к индексному методу.</w:t>
      </w:r>
    </w:p>
    <w:p w:rsidR="00163A80" w:rsidRPr="002603DA" w:rsidRDefault="00163A8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Основой индексного метода при определении изменений в производстве и обращении товаров является переход от натурально-вещественной формы выражения товарных масс к стоимостным (денежным) измерителям. Именно посредством денежного выражения стоимости отдельных товаров устраняется их несравнимость как потребительных стоимостей и достигается единство.</w:t>
      </w:r>
    </w:p>
    <w:p w:rsidR="00DB0F62" w:rsidRPr="002603DA" w:rsidRDefault="00DB0F62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 зависимости от степени охвата подвергнутых обобщению </w:t>
      </w:r>
      <w:r w:rsidR="00BB0C81" w:rsidRPr="002603DA">
        <w:rPr>
          <w:color w:val="000000"/>
          <w:sz w:val="28"/>
          <w:szCs w:val="28"/>
        </w:rPr>
        <w:t xml:space="preserve">единиц изучаемой совокупности </w:t>
      </w:r>
      <w:r w:rsidRPr="002603DA">
        <w:rPr>
          <w:color w:val="000000"/>
          <w:sz w:val="28"/>
          <w:szCs w:val="28"/>
        </w:rPr>
        <w:t>индексы подразделяют на индивидуальные (элементарные) и общие.</w:t>
      </w:r>
    </w:p>
    <w:p w:rsidR="00BB0C81" w:rsidRPr="002603DA" w:rsidRDefault="00BB0C81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  <w:u w:val="single"/>
        </w:rPr>
        <w:t>Индивидуальные индексы</w:t>
      </w:r>
      <w:r w:rsidRPr="002603DA">
        <w:rPr>
          <w:color w:val="000000"/>
          <w:sz w:val="28"/>
          <w:szCs w:val="28"/>
        </w:rPr>
        <w:t xml:space="preserve"> характеризуют изменения отдельных единиц статистической совокупности.</w:t>
      </w:r>
      <w:r w:rsidR="00163A80" w:rsidRPr="002603DA">
        <w:rPr>
          <w:color w:val="000000"/>
          <w:sz w:val="28"/>
          <w:szCs w:val="28"/>
        </w:rPr>
        <w:t xml:space="preserve"> Например, если при получении оптовой реализации продовольственных товаров определяются изменения в продаже отдельных товарных разновидностей, то получают </w:t>
      </w:r>
      <w:r w:rsidR="000D149E" w:rsidRPr="002603DA">
        <w:rPr>
          <w:color w:val="000000"/>
          <w:sz w:val="28"/>
          <w:szCs w:val="28"/>
        </w:rPr>
        <w:t>индивидуальные (однотоварные) индексы.</w:t>
      </w:r>
    </w:p>
    <w:p w:rsidR="000D149E" w:rsidRPr="002603DA" w:rsidRDefault="000D149E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  <w:u w:val="single"/>
        </w:rPr>
        <w:t>Общие индексы</w:t>
      </w:r>
      <w:r w:rsidRPr="002603DA">
        <w:rPr>
          <w:color w:val="000000"/>
          <w:sz w:val="28"/>
          <w:szCs w:val="28"/>
        </w:rPr>
        <w:t xml:space="preserve"> выражают свободные (обобщающие) результаты совместного изменения всех единиц, образующих статистическую совокупность. Например, показатель изменения объема реализации товарной массы продуктов п</w:t>
      </w:r>
      <w:r w:rsidR="0086492A" w:rsidRPr="002603DA">
        <w:rPr>
          <w:color w:val="000000"/>
          <w:sz w:val="28"/>
          <w:szCs w:val="28"/>
        </w:rPr>
        <w:t xml:space="preserve">итания по отдельным периодам </w:t>
      </w:r>
      <w:r w:rsidRPr="002603DA">
        <w:rPr>
          <w:color w:val="000000"/>
          <w:sz w:val="28"/>
          <w:szCs w:val="28"/>
        </w:rPr>
        <w:t>будет общим индексом физического объема товарооборота.</w:t>
      </w:r>
      <w:r w:rsidR="0086492A" w:rsidRPr="002603DA">
        <w:rPr>
          <w:color w:val="000000"/>
          <w:sz w:val="28"/>
          <w:szCs w:val="28"/>
        </w:rPr>
        <w:t xml:space="preserve"> Из общих индексов выделяют иногда групповые индексы (субиндексы), охватывающие только часть (группу) единиц в изучаемой статистической совокупности.</w:t>
      </w:r>
    </w:p>
    <w:p w:rsidR="0086492A" w:rsidRPr="002603DA" w:rsidRDefault="0086492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Важной особенностью общих индексов является то, что они обладают </w:t>
      </w:r>
      <w:r w:rsidR="00E602C1" w:rsidRPr="002603DA">
        <w:rPr>
          <w:color w:val="000000"/>
          <w:sz w:val="28"/>
          <w:szCs w:val="28"/>
        </w:rPr>
        <w:t>синтетическими и аналитическими свойствами.</w:t>
      </w:r>
    </w:p>
    <w:p w:rsidR="00E602C1" w:rsidRPr="002603DA" w:rsidRDefault="00E602C1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Синтетические свойства</w:t>
      </w:r>
      <w:r w:rsidRPr="002603DA">
        <w:rPr>
          <w:color w:val="000000"/>
          <w:sz w:val="28"/>
          <w:szCs w:val="28"/>
        </w:rPr>
        <w:t xml:space="preserve"> индексов состоят в том, что посредством индексного метода производится соединение (агрегирование) в целое разнородных единиц статистической совокупности.</w:t>
      </w:r>
    </w:p>
    <w:p w:rsidR="00E602C1" w:rsidRPr="002603DA" w:rsidRDefault="00E602C1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Аналитические свойства</w:t>
      </w:r>
      <w:r w:rsidRPr="002603DA">
        <w:rPr>
          <w:color w:val="000000"/>
          <w:sz w:val="28"/>
          <w:szCs w:val="28"/>
        </w:rPr>
        <w:t xml:space="preserve"> индексов состоят в том, что посредством индексного метода определяется влияние факторов на изменение изучаемого показателя. Использование индексов в аналитических целях – один из важных аспектов экономических разработок. на основе изучения состава и роли факторов, выявления силы их действия осуществляются возможности квалифицированного управления развитием экономических </w:t>
      </w:r>
      <w:r w:rsidR="006F6992" w:rsidRPr="002603DA">
        <w:rPr>
          <w:color w:val="000000"/>
          <w:sz w:val="28"/>
          <w:szCs w:val="28"/>
        </w:rPr>
        <w:t>процессов не только в нужном направлении, но и с заранее заданными параметрами.</w:t>
      </w:r>
    </w:p>
    <w:p w:rsidR="006F6992" w:rsidRPr="002603DA" w:rsidRDefault="006F6992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Для определения индекса надо произвести сопоставление не менее двух величин. При изучении динамики социально-экономических явлений сравниваемая величина (числитель индексного </w:t>
      </w:r>
      <w:r w:rsidR="00E20350" w:rsidRPr="002603DA">
        <w:rPr>
          <w:color w:val="000000"/>
          <w:sz w:val="28"/>
          <w:szCs w:val="28"/>
        </w:rPr>
        <w:t>отношения</w:t>
      </w:r>
      <w:r w:rsidRPr="002603DA">
        <w:rPr>
          <w:color w:val="000000"/>
          <w:sz w:val="28"/>
          <w:szCs w:val="28"/>
        </w:rPr>
        <w:t>)</w:t>
      </w:r>
      <w:r w:rsidR="00E20350" w:rsidRPr="002603DA">
        <w:rPr>
          <w:color w:val="000000"/>
          <w:sz w:val="28"/>
          <w:szCs w:val="28"/>
        </w:rPr>
        <w:t xml:space="preserve"> принимается за текущий (или отчетный) период, а величина, с которой производится сравнение,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="00E20350" w:rsidRPr="002603DA">
        <w:rPr>
          <w:color w:val="000000"/>
          <w:sz w:val="28"/>
          <w:szCs w:val="28"/>
        </w:rPr>
        <w:t>за базисный период. Если в индексном отношении сравнивается величина фактического уровня развития явления с величиной планового задания, то основание сравнения называют плановым уровнем.</w:t>
      </w:r>
    </w:p>
    <w:p w:rsidR="00E20350" w:rsidRPr="002603DA" w:rsidRDefault="00E2035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Основным элементом индексного отношения является </w:t>
      </w:r>
      <w:r w:rsidR="00277F0F" w:rsidRPr="002603DA">
        <w:rPr>
          <w:i/>
          <w:color w:val="000000"/>
          <w:sz w:val="28"/>
          <w:szCs w:val="28"/>
        </w:rPr>
        <w:t>индексируемая величина</w:t>
      </w:r>
      <w:r w:rsidR="00277F0F" w:rsidRPr="002603DA">
        <w:rPr>
          <w:color w:val="000000"/>
          <w:sz w:val="28"/>
          <w:szCs w:val="28"/>
        </w:rPr>
        <w:t xml:space="preserve"> (значение признака статистической совокупности, изменение которой является объектом изучения). Так, при изучении изменения цен индексируемой величиной является цена единицы товара </w:t>
      </w:r>
      <w:r w:rsidR="00277F0F" w:rsidRPr="002603DA">
        <w:rPr>
          <w:i/>
          <w:color w:val="000000"/>
          <w:sz w:val="28"/>
          <w:szCs w:val="28"/>
          <w:lang w:val="en-US"/>
        </w:rPr>
        <w:t>p</w:t>
      </w:r>
      <w:r w:rsidR="00277F0F" w:rsidRPr="002603DA">
        <w:rPr>
          <w:color w:val="000000"/>
          <w:sz w:val="28"/>
          <w:szCs w:val="28"/>
        </w:rPr>
        <w:t xml:space="preserve">. При изучении изменения физического объема товарной массы в качестве индексируемой величины выступают данные о количестве товаров в натуральных измерителях </w:t>
      </w:r>
      <w:r w:rsidR="00277F0F" w:rsidRPr="002603DA">
        <w:rPr>
          <w:i/>
          <w:color w:val="000000"/>
          <w:sz w:val="28"/>
          <w:szCs w:val="28"/>
          <w:lang w:val="en-US"/>
        </w:rPr>
        <w:t>q</w:t>
      </w:r>
      <w:r w:rsidR="00277F0F" w:rsidRPr="002603DA">
        <w:rPr>
          <w:color w:val="000000"/>
          <w:sz w:val="28"/>
          <w:szCs w:val="28"/>
        </w:rPr>
        <w:t>.</w:t>
      </w:r>
    </w:p>
    <w:p w:rsidR="00277F0F" w:rsidRPr="002603DA" w:rsidRDefault="00277F0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Индивидуальные индексы принято обозначать </w:t>
      </w:r>
      <w:r w:rsidRPr="002603DA">
        <w:rPr>
          <w:i/>
          <w:color w:val="000000"/>
          <w:sz w:val="28"/>
          <w:szCs w:val="28"/>
          <w:lang w:val="en-US"/>
        </w:rPr>
        <w:t>i</w:t>
      </w:r>
      <w:r w:rsidRPr="002603DA">
        <w:rPr>
          <w:color w:val="000000"/>
          <w:sz w:val="28"/>
          <w:szCs w:val="28"/>
        </w:rPr>
        <w:t xml:space="preserve">, а общие индексы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Pr="002603DA">
        <w:rPr>
          <w:i/>
          <w:color w:val="000000"/>
          <w:sz w:val="28"/>
          <w:szCs w:val="28"/>
          <w:lang w:val="en-US"/>
        </w:rPr>
        <w:t>I</w:t>
      </w:r>
      <w:r w:rsidRPr="002603DA">
        <w:rPr>
          <w:i/>
          <w:color w:val="000000"/>
          <w:sz w:val="28"/>
          <w:szCs w:val="28"/>
        </w:rPr>
        <w:t>.</w:t>
      </w:r>
    </w:p>
    <w:p w:rsidR="00277F0F" w:rsidRPr="002603DA" w:rsidRDefault="00277F0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Индивидуальные индексы физического объема реализации товаров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77F0F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0"/>
          <w:sz w:val="28"/>
          <w:szCs w:val="28"/>
          <w:lang w:val="en-US"/>
        </w:rPr>
        <w:object w:dxaOrig="7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5.25pt" o:ole="">
            <v:imagedata r:id="rId7" o:title=""/>
          </v:shape>
          <o:OLEObject Type="Embed" ProgID="Equation.3" ShapeID="_x0000_i1025" DrawAspect="Content" ObjectID="_1459283740" r:id="rId8"/>
        </w:object>
      </w:r>
      <w:r w:rsidR="00277F0F" w:rsidRPr="002603DA">
        <w:rPr>
          <w:color w:val="000000"/>
          <w:sz w:val="28"/>
          <w:szCs w:val="28"/>
        </w:rPr>
        <w:t>,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6992" w:rsidRPr="002603DA" w:rsidRDefault="00084B5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при этом </w:t>
      </w:r>
      <w:r w:rsidRPr="002603DA">
        <w:rPr>
          <w:color w:val="000000"/>
          <w:sz w:val="28"/>
          <w:szCs w:val="28"/>
          <w:lang w:val="en-US"/>
        </w:rPr>
        <w:t>q</w:t>
      </w:r>
      <w:r w:rsidRPr="002603DA">
        <w:rPr>
          <w:color w:val="000000"/>
          <w:sz w:val="28"/>
          <w:szCs w:val="28"/>
          <w:vertAlign w:val="subscript"/>
        </w:rPr>
        <w:t>1</w:t>
      </w:r>
      <w:r w:rsidRPr="002603DA">
        <w:rPr>
          <w:color w:val="000000"/>
          <w:sz w:val="28"/>
          <w:szCs w:val="28"/>
        </w:rPr>
        <w:t xml:space="preserve"> и </w:t>
      </w:r>
      <w:r w:rsidRPr="002603DA">
        <w:rPr>
          <w:color w:val="000000"/>
          <w:sz w:val="28"/>
          <w:szCs w:val="28"/>
          <w:lang w:val="en-US"/>
        </w:rPr>
        <w:t>q</w:t>
      </w:r>
      <w:r w:rsidRPr="002603DA">
        <w:rPr>
          <w:color w:val="000000"/>
          <w:sz w:val="28"/>
          <w:szCs w:val="28"/>
          <w:vertAlign w:val="subscript"/>
        </w:rPr>
        <w:t>0</w:t>
      </w:r>
      <w:r w:rsidRPr="002603DA">
        <w:rPr>
          <w:color w:val="000000"/>
          <w:sz w:val="28"/>
          <w:szCs w:val="28"/>
        </w:rPr>
        <w:t xml:space="preserve"> – количество продажи отдельной товарной разновидности в текущем и базисном периодах в натуральных измерителях.</w:t>
      </w:r>
    </w:p>
    <w:p w:rsidR="00084B5A" w:rsidRPr="002603DA" w:rsidRDefault="00084B5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Для определения индивидуальных индексов цен </w:t>
      </w:r>
      <w:r w:rsidRPr="002603DA">
        <w:rPr>
          <w:color w:val="000000"/>
          <w:sz w:val="28"/>
          <w:szCs w:val="28"/>
          <w:lang w:val="en-US"/>
        </w:rPr>
        <w:t>i</w:t>
      </w:r>
      <w:r w:rsidRPr="002603DA">
        <w:rPr>
          <w:color w:val="000000"/>
          <w:sz w:val="28"/>
          <w:szCs w:val="28"/>
          <w:vertAlign w:val="subscript"/>
          <w:lang w:val="en-US"/>
        </w:rPr>
        <w:t>p</w:t>
      </w:r>
      <w:r w:rsidRPr="002603DA">
        <w:rPr>
          <w:color w:val="000000"/>
          <w:sz w:val="28"/>
          <w:szCs w:val="28"/>
        </w:rPr>
        <w:t xml:space="preserve"> применяется формула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B5A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0"/>
          <w:sz w:val="28"/>
          <w:szCs w:val="28"/>
          <w:lang w:val="en-US"/>
        </w:rPr>
        <w:object w:dxaOrig="820" w:dyaOrig="700">
          <v:shape id="_x0000_i1026" type="#_x0000_t75" style="width:41.25pt;height:35.25pt" o:ole="">
            <v:imagedata r:id="rId9" o:title=""/>
          </v:shape>
          <o:OLEObject Type="Embed" ProgID="Equation.3" ShapeID="_x0000_i1026" DrawAspect="Content" ObjectID="_1459283741" r:id="rId10"/>
        </w:object>
      </w:r>
      <w:r w:rsidR="00084B5A" w:rsidRPr="002603DA">
        <w:rPr>
          <w:color w:val="000000"/>
          <w:sz w:val="28"/>
          <w:szCs w:val="28"/>
        </w:rPr>
        <w:t>,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B5A" w:rsidRPr="002603DA" w:rsidRDefault="00084B5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где </w:t>
      </w:r>
      <w:r w:rsidRPr="002603DA">
        <w:rPr>
          <w:color w:val="000000"/>
          <w:sz w:val="28"/>
          <w:szCs w:val="28"/>
          <w:lang w:val="en-US"/>
        </w:rPr>
        <w:t>p</w:t>
      </w:r>
      <w:r w:rsidRPr="002603DA">
        <w:rPr>
          <w:color w:val="000000"/>
          <w:sz w:val="28"/>
          <w:szCs w:val="28"/>
          <w:vertAlign w:val="subscript"/>
        </w:rPr>
        <w:t>1</w:t>
      </w:r>
      <w:r w:rsidRPr="002603DA">
        <w:rPr>
          <w:color w:val="000000"/>
          <w:sz w:val="28"/>
          <w:szCs w:val="28"/>
        </w:rPr>
        <w:t xml:space="preserve"> и </w:t>
      </w:r>
      <w:r w:rsidRPr="002603DA">
        <w:rPr>
          <w:color w:val="000000"/>
          <w:sz w:val="28"/>
          <w:szCs w:val="28"/>
          <w:lang w:val="en-US"/>
        </w:rPr>
        <w:t>p</w:t>
      </w:r>
      <w:r w:rsidRPr="002603DA">
        <w:rPr>
          <w:color w:val="000000"/>
          <w:sz w:val="28"/>
          <w:szCs w:val="28"/>
          <w:vertAlign w:val="subscript"/>
        </w:rPr>
        <w:t>0</w:t>
      </w:r>
      <w:r w:rsidRPr="002603DA">
        <w:rPr>
          <w:color w:val="000000"/>
          <w:sz w:val="28"/>
          <w:szCs w:val="28"/>
        </w:rPr>
        <w:t xml:space="preserve"> – цены за единицу товара в текущем и базисном периодах.</w:t>
      </w:r>
    </w:p>
    <w:p w:rsidR="00084B5A" w:rsidRPr="002603DA" w:rsidRDefault="00084B5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Результат расчета индексных отношений может выражаться в коэффициентах или в процентах.</w:t>
      </w:r>
    </w:p>
    <w:p w:rsidR="00084B5A" w:rsidRPr="002603DA" w:rsidRDefault="00084B5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Общие индексы могут исчисляться как по агрегатной, так и по средней форме (среднего арифметического или среднего гармонического индекса). Выбор формы общих индексов зависит от характера исходных данных.</w:t>
      </w:r>
    </w:p>
    <w:p w:rsidR="001F6256" w:rsidRPr="002603DA" w:rsidRDefault="001F625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Основной формой общих индексов являются агрегатные индексы. В числителе и знаменателе общих индексов в агрегатной форме содержатся соединенные наборы (агрегаты) элементов изучаемых статистических совокупностей.</w:t>
      </w:r>
    </w:p>
    <w:p w:rsidR="001F6256" w:rsidRPr="002603DA" w:rsidRDefault="001F625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Достижение в сложных статистических совокупностях сопоставимости разнородных единиц осуществляется введением в индексные отношения специальных сомножителей (соизмерители) индексируемых величин. Они необходимы для перехода от натуральных измерителей р</w:t>
      </w:r>
      <w:r w:rsidR="00A35795" w:rsidRPr="002603DA">
        <w:rPr>
          <w:color w:val="000000"/>
          <w:sz w:val="28"/>
          <w:szCs w:val="28"/>
        </w:rPr>
        <w:t xml:space="preserve">азнородных единиц статистической совокупности к однородным показателям. При </w:t>
      </w:r>
      <w:r w:rsidR="002F6550" w:rsidRPr="002603DA">
        <w:rPr>
          <w:color w:val="000000"/>
          <w:sz w:val="28"/>
          <w:szCs w:val="28"/>
        </w:rPr>
        <w:t>этом в числителе и знаменателе общего индекса изменяется лишь значение индексируемой величины, а их соизмерители являются постоянными величинами и фиксируются на одном уровне (текущего и базисного периода). Это необходимо для того, чтобы на величине индекса сказывалось лишь влияние фактора, количества и др. Произведение каждой индексируемой величины на соизмеритель образует в индексном отношении определенные экономические категории.</w:t>
      </w:r>
    </w:p>
    <w:p w:rsidR="002F6550" w:rsidRPr="002603DA" w:rsidRDefault="002F655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Основным условием применения в статистике коммерческой деятельности агрегатных индексов является наличие информации о поступлении или реализации товаров в натуральных измерителях и ценах единицы товара.</w:t>
      </w:r>
    </w:p>
    <w:p w:rsidR="002F6550" w:rsidRPr="002603DA" w:rsidRDefault="002F655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Формула агрегатного</w:t>
      </w:r>
      <w:r w:rsidR="007E52ED" w:rsidRPr="002603DA">
        <w:rPr>
          <w:color w:val="000000"/>
          <w:sz w:val="28"/>
          <w:szCs w:val="28"/>
        </w:rPr>
        <w:t xml:space="preserve"> индекса цен с отчетными весами (</w:t>
      </w:r>
      <w:r w:rsidR="007E52ED" w:rsidRPr="002603DA">
        <w:rPr>
          <w:i/>
          <w:color w:val="000000"/>
          <w:sz w:val="28"/>
          <w:szCs w:val="28"/>
        </w:rPr>
        <w:t>Индекс Пааше</w:t>
      </w:r>
      <w:r w:rsidR="007E52ED" w:rsidRPr="002603DA">
        <w:rPr>
          <w:color w:val="000000"/>
          <w:sz w:val="28"/>
          <w:szCs w:val="28"/>
        </w:rPr>
        <w:t>):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52ED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1540" w:dyaOrig="760">
          <v:shape id="_x0000_i1027" type="#_x0000_t75" style="width:77.25pt;height:38.25pt" o:ole="">
            <v:imagedata r:id="rId11" o:title=""/>
          </v:shape>
          <o:OLEObject Type="Embed" ProgID="Equation.3" ShapeID="_x0000_i1027" DrawAspect="Content" ObjectID="_1459283742" r:id="rId12"/>
        </w:object>
      </w:r>
      <w:r w:rsidR="007E52ED" w:rsidRPr="002603DA">
        <w:rPr>
          <w:color w:val="000000"/>
          <w:sz w:val="28"/>
          <w:szCs w:val="28"/>
        </w:rPr>
        <w:t>;</w:t>
      </w:r>
    </w:p>
    <w:p w:rsidR="006275A4" w:rsidRDefault="006275A4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7E52ED" w:rsidRPr="002603DA" w:rsidRDefault="007E52E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Индекс Пааше</w:t>
      </w:r>
      <w:r w:rsidRPr="002603DA">
        <w:rPr>
          <w:color w:val="000000"/>
          <w:sz w:val="28"/>
          <w:szCs w:val="28"/>
        </w:rPr>
        <w:t xml:space="preserve"> характеризует влияние изменения цен на стоимость товаров, реализованных в отчетном периоде.</w:t>
      </w:r>
    </w:p>
    <w:p w:rsidR="007E52ED" w:rsidRPr="002603DA" w:rsidRDefault="007E52E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Формула агрегатного индекса цен (</w:t>
      </w:r>
      <w:r w:rsidRPr="002603DA">
        <w:rPr>
          <w:i/>
          <w:color w:val="000000"/>
          <w:sz w:val="28"/>
          <w:szCs w:val="28"/>
        </w:rPr>
        <w:t>Индекс Ласпейреса</w:t>
      </w:r>
      <w:r w:rsidRPr="002603DA">
        <w:rPr>
          <w:color w:val="000000"/>
          <w:sz w:val="28"/>
          <w:szCs w:val="28"/>
        </w:rPr>
        <w:t>):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1579" w:dyaOrig="760">
          <v:shape id="_x0000_i1028" type="#_x0000_t75" style="width:78.75pt;height:38.25pt" o:ole="">
            <v:imagedata r:id="rId13" o:title=""/>
          </v:shape>
          <o:OLEObject Type="Embed" ProgID="Equation.3" ShapeID="_x0000_i1028" DrawAspect="Content" ObjectID="_1459283743" r:id="rId14"/>
        </w:object>
      </w:r>
      <w:r w:rsidR="007E52ED" w:rsidRPr="002603DA">
        <w:rPr>
          <w:color w:val="000000"/>
          <w:sz w:val="28"/>
          <w:szCs w:val="28"/>
        </w:rPr>
        <w:t>;</w:t>
      </w:r>
    </w:p>
    <w:p w:rsidR="006275A4" w:rsidRDefault="006275A4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2603DA" w:rsidRDefault="007E52E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Индекс Ласпейреса</w:t>
      </w:r>
      <w:r w:rsidRPr="002603DA">
        <w:rPr>
          <w:color w:val="000000"/>
          <w:sz w:val="28"/>
          <w:szCs w:val="28"/>
        </w:rPr>
        <w:t xml:space="preserve"> показывает влияние изменения цен на стоимость количества товаров, реализованных в базисном периоде.</w:t>
      </w:r>
    </w:p>
    <w:p w:rsidR="002603DA" w:rsidRDefault="007E52E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Применение </w:t>
      </w:r>
      <w:r w:rsidRPr="002603DA">
        <w:rPr>
          <w:i/>
          <w:color w:val="000000"/>
          <w:sz w:val="28"/>
          <w:szCs w:val="28"/>
        </w:rPr>
        <w:t xml:space="preserve">индексов Пааше </w:t>
      </w:r>
      <w:r w:rsidRPr="002603DA">
        <w:rPr>
          <w:color w:val="000000"/>
          <w:sz w:val="28"/>
          <w:szCs w:val="28"/>
        </w:rPr>
        <w:t>и</w:t>
      </w:r>
      <w:r w:rsidRPr="002603DA">
        <w:rPr>
          <w:i/>
          <w:color w:val="000000"/>
          <w:sz w:val="28"/>
          <w:szCs w:val="28"/>
        </w:rPr>
        <w:t xml:space="preserve"> Ласпейреса</w:t>
      </w:r>
      <w:r w:rsidR="0019234B" w:rsidRPr="002603DA">
        <w:rPr>
          <w:color w:val="000000"/>
          <w:sz w:val="28"/>
          <w:szCs w:val="28"/>
        </w:rPr>
        <w:t xml:space="preserve"> з</w:t>
      </w:r>
      <w:r w:rsidRPr="002603DA">
        <w:rPr>
          <w:color w:val="000000"/>
          <w:sz w:val="28"/>
          <w:szCs w:val="28"/>
        </w:rPr>
        <w:t>ависит от цели исследования.</w:t>
      </w:r>
      <w:r w:rsidR="0019234B" w:rsidRPr="002603DA">
        <w:rPr>
          <w:color w:val="000000"/>
          <w:sz w:val="28"/>
          <w:szCs w:val="28"/>
        </w:rPr>
        <w:t xml:space="preserve"> Если анализ проводится для определения экономического эффекта от изменения цен в отчетном периоде по сравнению с базисным, то применяется индекс Пааше, который отображает разницу между фактической стоимостью продажи товаров в отчетном периоде </w:t>
      </w:r>
      <w:r w:rsidR="00212B6B" w:rsidRPr="002603DA">
        <w:rPr>
          <w:color w:val="000000"/>
          <w:position w:val="-16"/>
          <w:sz w:val="28"/>
          <w:szCs w:val="28"/>
        </w:rPr>
        <w:object w:dxaOrig="780" w:dyaOrig="420">
          <v:shape id="_x0000_i1029" type="#_x0000_t75" style="width:39pt;height:21pt" o:ole="">
            <v:imagedata r:id="rId15" o:title=""/>
          </v:shape>
          <o:OLEObject Type="Embed" ProgID="Equation.3" ShapeID="_x0000_i1029" DrawAspect="Content" ObjectID="_1459283744" r:id="rId16"/>
        </w:object>
      </w:r>
      <w:r w:rsidR="0019234B" w:rsidRPr="002603DA">
        <w:rPr>
          <w:color w:val="000000"/>
          <w:sz w:val="28"/>
          <w:szCs w:val="28"/>
        </w:rPr>
        <w:t xml:space="preserve"> и расчетной стоимостью продажи этих же товаров по базисным ценам </w:t>
      </w:r>
      <w:r w:rsidR="00212B6B" w:rsidRPr="002603DA">
        <w:rPr>
          <w:color w:val="000000"/>
          <w:position w:val="-14"/>
          <w:sz w:val="28"/>
          <w:szCs w:val="28"/>
        </w:rPr>
        <w:object w:dxaOrig="820" w:dyaOrig="400">
          <v:shape id="_x0000_i1030" type="#_x0000_t75" style="width:41.25pt;height:20.25pt" o:ole="">
            <v:imagedata r:id="rId17" o:title=""/>
          </v:shape>
          <o:OLEObject Type="Embed" ProgID="Equation.3" ShapeID="_x0000_i1030" DrawAspect="Content" ObjectID="_1459283745" r:id="rId18"/>
        </w:object>
      </w:r>
      <w:r w:rsidR="00BA350B" w:rsidRPr="002603DA">
        <w:rPr>
          <w:color w:val="000000"/>
          <w:sz w:val="28"/>
          <w:szCs w:val="28"/>
        </w:rPr>
        <w:t>.</w:t>
      </w:r>
    </w:p>
    <w:p w:rsidR="00BA350B" w:rsidRPr="002603DA" w:rsidRDefault="00BA350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Если целью анализа является определение объема товарооборота при продаже в предстоящем периоде такого же количества товаров, что и в базисном периоде, но по новым ценам, то применяется индекс Ласпейреса. Этот индекс позволяет вычислить разность между суммой фактического товарооборота базисного периода </w:t>
      </w:r>
      <w:r w:rsidR="00212B6B" w:rsidRPr="002603DA">
        <w:rPr>
          <w:color w:val="000000"/>
          <w:position w:val="-14"/>
          <w:sz w:val="28"/>
          <w:szCs w:val="28"/>
        </w:rPr>
        <w:object w:dxaOrig="840" w:dyaOrig="400">
          <v:shape id="_x0000_i1031" type="#_x0000_t75" style="width:42pt;height:20.25pt" o:ole="">
            <v:imagedata r:id="rId19" o:title=""/>
          </v:shape>
          <o:OLEObject Type="Embed" ProgID="Equation.3" ShapeID="_x0000_i1031" DrawAspect="Content" ObjectID="_1459283746" r:id="rId20"/>
        </w:object>
      </w:r>
      <w:r w:rsidRPr="002603DA">
        <w:rPr>
          <w:color w:val="000000"/>
          <w:sz w:val="28"/>
          <w:szCs w:val="28"/>
        </w:rPr>
        <w:t xml:space="preserve"> и возможного объема товарооборота при продаже тех же товаров по новым ценам </w:t>
      </w:r>
      <w:r w:rsidR="00212B6B" w:rsidRPr="002603DA">
        <w:rPr>
          <w:color w:val="000000"/>
          <w:position w:val="-14"/>
          <w:sz w:val="28"/>
          <w:szCs w:val="28"/>
        </w:rPr>
        <w:object w:dxaOrig="820" w:dyaOrig="400">
          <v:shape id="_x0000_i1032" type="#_x0000_t75" style="width:41.25pt;height:20.25pt" o:ole="">
            <v:imagedata r:id="rId21" o:title=""/>
          </v:shape>
          <o:OLEObject Type="Embed" ProgID="Equation.3" ShapeID="_x0000_i1032" DrawAspect="Content" ObjectID="_1459283747" r:id="rId22"/>
        </w:object>
      </w:r>
      <w:r w:rsidRPr="002603DA">
        <w:rPr>
          <w:color w:val="000000"/>
          <w:sz w:val="28"/>
          <w:szCs w:val="28"/>
        </w:rPr>
        <w:t>. Эти особенности индекса Ласпейреса обуславливают его применение при прогнозировании объема товарооборота в связи с намеченными изменениями цен на товары в предстоящем периоде.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0B4EE2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  <w:t>Практическая часть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0B4EE2" w:rsidRPr="002603DA" w:rsidRDefault="000B4EE2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1</w:t>
      </w:r>
      <w:r w:rsidRPr="002603DA">
        <w:rPr>
          <w:b/>
          <w:color w:val="000000"/>
          <w:sz w:val="28"/>
          <w:szCs w:val="28"/>
        </w:rPr>
        <w:t>.</w:t>
      </w:r>
    </w:p>
    <w:p w:rsidR="000B4EE2" w:rsidRPr="002603DA" w:rsidRDefault="00574A6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</w:t>
      </w:r>
      <w:r w:rsidR="000B4EE2" w:rsidRPr="002603DA">
        <w:rPr>
          <w:color w:val="000000"/>
          <w:sz w:val="28"/>
          <w:szCs w:val="28"/>
        </w:rPr>
        <w:t>меются данные об объеме выпущенной продукции торговых предприятий региона, млн. руб.: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325"/>
        <w:gridCol w:w="2324"/>
        <w:gridCol w:w="2324"/>
        <w:gridCol w:w="2324"/>
      </w:tblGrid>
      <w:tr w:rsidR="00447D84" w:rsidRPr="002603DA" w:rsidTr="002603DA">
        <w:trPr>
          <w:cantSplit/>
          <w:jc w:val="center"/>
        </w:trPr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Номер предприятия</w:t>
            </w:r>
          </w:p>
        </w:tc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Объем выпущенной продукции</w:t>
            </w:r>
          </w:p>
        </w:tc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Номер предприятия</w:t>
            </w:r>
          </w:p>
        </w:tc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Объем выпущенной продукции</w:t>
            </w:r>
          </w:p>
        </w:tc>
      </w:tr>
      <w:tr w:rsidR="00447D84" w:rsidRPr="002603DA" w:rsidTr="002603DA">
        <w:trPr>
          <w:cantSplit/>
          <w:jc w:val="center"/>
        </w:trPr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16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</w:t>
            </w:r>
          </w:p>
        </w:tc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30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50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56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25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26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30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35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36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40</w:t>
            </w:r>
          </w:p>
        </w:tc>
        <w:tc>
          <w:tcPr>
            <w:tcW w:w="1250" w:type="pct"/>
          </w:tcPr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52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55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47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54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33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45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38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39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41</w:t>
            </w:r>
          </w:p>
          <w:p w:rsidR="00447D84" w:rsidRPr="002603DA" w:rsidRDefault="00447D8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53</w:t>
            </w:r>
          </w:p>
        </w:tc>
      </w:tr>
    </w:tbl>
    <w:p w:rsidR="00447D84" w:rsidRPr="002603DA" w:rsidRDefault="00447D8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4EE2" w:rsidRPr="002603DA" w:rsidRDefault="00BA39C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u w:val="single"/>
        </w:rPr>
        <w:t>На основании данных</w:t>
      </w:r>
      <w:r w:rsidRPr="002603DA">
        <w:rPr>
          <w:color w:val="000000"/>
          <w:sz w:val="28"/>
          <w:szCs w:val="28"/>
        </w:rPr>
        <w:t>:</w:t>
      </w:r>
    </w:p>
    <w:p w:rsidR="00BA39C6" w:rsidRPr="002603DA" w:rsidRDefault="00BA39C6" w:rsidP="002603DA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Постройте ряд распределения предприятий по объему выпущенной продукции, </w:t>
      </w:r>
      <w:r w:rsidR="0057661E" w:rsidRPr="002603DA">
        <w:rPr>
          <w:color w:val="000000"/>
          <w:sz w:val="28"/>
          <w:szCs w:val="28"/>
        </w:rPr>
        <w:t>образовав,</w:t>
      </w:r>
      <w:r w:rsidRPr="002603DA">
        <w:rPr>
          <w:color w:val="000000"/>
          <w:sz w:val="28"/>
          <w:szCs w:val="28"/>
        </w:rPr>
        <w:t xml:space="preserve"> пять групп с равными интервалами.</w:t>
      </w:r>
    </w:p>
    <w:p w:rsidR="00BA39C6" w:rsidRPr="002603DA" w:rsidRDefault="00BA39C6" w:rsidP="002603DA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Определите структуру предприятий по объему выпущенной продукции.</w:t>
      </w:r>
    </w:p>
    <w:p w:rsidR="00BA39C6" w:rsidRPr="002603DA" w:rsidRDefault="00BA39C6" w:rsidP="002603DA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Вычислите средний объем продукции на одно предприятие.</w:t>
      </w:r>
    </w:p>
    <w:p w:rsidR="00BA39C6" w:rsidRPr="002603DA" w:rsidRDefault="0057661E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</w:t>
      </w:r>
      <w:r w:rsidR="00BA39C6" w:rsidRPr="002603DA">
        <w:rPr>
          <w:color w:val="000000"/>
          <w:sz w:val="28"/>
          <w:szCs w:val="28"/>
        </w:rPr>
        <w:t>делайте выводы</w:t>
      </w:r>
      <w:r w:rsidRPr="002603DA">
        <w:rPr>
          <w:color w:val="000000"/>
          <w:sz w:val="28"/>
          <w:szCs w:val="28"/>
        </w:rPr>
        <w:t>.</w:t>
      </w:r>
    </w:p>
    <w:p w:rsidR="0057661E" w:rsidRPr="002603DA" w:rsidRDefault="0057661E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Решение:</w:t>
      </w:r>
    </w:p>
    <w:p w:rsidR="0057661E" w:rsidRPr="002603DA" w:rsidRDefault="00874A9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1. </w:t>
      </w:r>
      <w:r w:rsidR="0057661E" w:rsidRPr="002603DA">
        <w:rPr>
          <w:color w:val="000000"/>
          <w:sz w:val="28"/>
          <w:szCs w:val="28"/>
        </w:rPr>
        <w:t>Разбиваем предприятия на 5 групп по объему выпущенной продукции и построим ряд распределений с равными открытыми интервалами.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661E" w:rsidRDefault="0057661E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i</w:t>
      </w:r>
      <w:r w:rsidRPr="002603DA">
        <w:rPr>
          <w:color w:val="000000"/>
          <w:sz w:val="28"/>
          <w:szCs w:val="28"/>
        </w:rPr>
        <w:t xml:space="preserve"> = </w:t>
      </w:r>
      <w:r w:rsidR="00212B6B" w:rsidRPr="002603DA">
        <w:rPr>
          <w:color w:val="000000"/>
          <w:position w:val="-24"/>
          <w:sz w:val="28"/>
          <w:szCs w:val="28"/>
        </w:rPr>
        <w:object w:dxaOrig="3120" w:dyaOrig="620">
          <v:shape id="_x0000_i1033" type="#_x0000_t75" style="width:156pt;height:30.75pt" o:ole="">
            <v:imagedata r:id="rId23" o:title=""/>
          </v:shape>
          <o:OLEObject Type="Embed" ProgID="Equation.3" ShapeID="_x0000_i1033" DrawAspect="Content" ObjectID="_1459283748" r:id="rId24"/>
        </w:object>
      </w:r>
      <w:r w:rsidR="002603DA" w:rsidRPr="002603DA">
        <w:rPr>
          <w:color w:val="000000"/>
          <w:sz w:val="28"/>
          <w:szCs w:val="28"/>
        </w:rPr>
        <w:t>млн.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р</w:t>
      </w:r>
      <w:r w:rsidR="00655035" w:rsidRPr="002603DA">
        <w:rPr>
          <w:color w:val="000000"/>
          <w:sz w:val="28"/>
          <w:szCs w:val="28"/>
        </w:rPr>
        <w:t>уб.</w:t>
      </w:r>
    </w:p>
    <w:p w:rsidR="00104F28" w:rsidRPr="00104F28" w:rsidRDefault="00104F28" w:rsidP="00104F28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104F28">
        <w:rPr>
          <w:color w:val="FFFFFF"/>
          <w:sz w:val="28"/>
          <w:szCs w:val="28"/>
        </w:rPr>
        <w:t>национальный счет статистический индекс</w:t>
      </w:r>
    </w:p>
    <w:p w:rsidR="00874A97" w:rsidRPr="002603DA" w:rsidRDefault="00874A97" w:rsidP="002603DA">
      <w:pPr>
        <w:numPr>
          <w:ilvl w:val="0"/>
          <w:numId w:val="5"/>
        </w:numPr>
        <w:spacing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27 – 34,2</w:t>
      </w:r>
      <w:r w:rsidRPr="002603DA">
        <w:rPr>
          <w:color w:val="000000"/>
          <w:sz w:val="28"/>
          <w:szCs w:val="28"/>
        </w:rPr>
        <w:tab/>
      </w:r>
      <w:r w:rsidRPr="002603DA">
        <w:rPr>
          <w:color w:val="000000"/>
          <w:sz w:val="28"/>
          <w:szCs w:val="28"/>
        </w:rPr>
        <w:tab/>
      </w:r>
      <w:r w:rsidR="008433C2" w:rsidRPr="002603DA">
        <w:rPr>
          <w:i/>
          <w:color w:val="000000"/>
          <w:sz w:val="28"/>
          <w:szCs w:val="28"/>
        </w:rPr>
        <w:t>(2,3,9,13,14,21,23,25,28,34,35)</w:t>
      </w:r>
      <w:r w:rsidR="008433C2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11</w:t>
      </w:r>
    </w:p>
    <w:p w:rsidR="00874A97" w:rsidRPr="002603DA" w:rsidRDefault="00874A97" w:rsidP="002603DA">
      <w:pPr>
        <w:numPr>
          <w:ilvl w:val="0"/>
          <w:numId w:val="5"/>
        </w:numPr>
        <w:spacing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34,2 – 41,4</w:t>
      </w:r>
      <w:r w:rsidRPr="002603DA">
        <w:rPr>
          <w:color w:val="000000"/>
          <w:sz w:val="28"/>
          <w:szCs w:val="28"/>
        </w:rPr>
        <w:tab/>
      </w:r>
      <w:r w:rsidR="008433C2" w:rsidRPr="002603DA">
        <w:rPr>
          <w:i/>
          <w:color w:val="000000"/>
          <w:sz w:val="28"/>
          <w:szCs w:val="28"/>
        </w:rPr>
        <w:t>(8,1,17,27,37,38,39)</w:t>
      </w:r>
      <w:r w:rsidR="008433C2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7</w:t>
      </w:r>
    </w:p>
    <w:p w:rsidR="00874A97" w:rsidRPr="002603DA" w:rsidRDefault="00874A97" w:rsidP="002603DA">
      <w:pPr>
        <w:numPr>
          <w:ilvl w:val="0"/>
          <w:numId w:val="5"/>
        </w:numPr>
        <w:spacing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41,4 – 48,6</w:t>
      </w:r>
      <w:r w:rsidRPr="002603DA">
        <w:rPr>
          <w:color w:val="000000"/>
          <w:sz w:val="28"/>
          <w:szCs w:val="28"/>
        </w:rPr>
        <w:tab/>
      </w:r>
      <w:r w:rsidR="008433C2" w:rsidRPr="002603DA">
        <w:rPr>
          <w:i/>
          <w:color w:val="000000"/>
          <w:sz w:val="28"/>
          <w:szCs w:val="28"/>
        </w:rPr>
        <w:t>(4,6,7,16,20,24,31,36)</w:t>
      </w:r>
      <w:r w:rsidR="008433C2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8</w:t>
      </w:r>
    </w:p>
    <w:p w:rsidR="00874A97" w:rsidRPr="002603DA" w:rsidRDefault="00874A97" w:rsidP="002603DA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48,6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55,8</w:t>
      </w:r>
      <w:r w:rsidRPr="002603DA">
        <w:rPr>
          <w:color w:val="000000"/>
          <w:sz w:val="28"/>
          <w:szCs w:val="28"/>
        </w:rPr>
        <w:tab/>
      </w:r>
      <w:r w:rsidR="008433C2" w:rsidRPr="002603DA">
        <w:rPr>
          <w:i/>
          <w:color w:val="000000"/>
          <w:sz w:val="28"/>
          <w:szCs w:val="28"/>
        </w:rPr>
        <w:t>(5,10,11,12,15,22,26,30,32,33,40)</w:t>
      </w:r>
      <w:r w:rsidR="008433C2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11</w:t>
      </w:r>
    </w:p>
    <w:p w:rsidR="00874A97" w:rsidRPr="002603DA" w:rsidRDefault="00874A97" w:rsidP="002603DA">
      <w:pPr>
        <w:numPr>
          <w:ilvl w:val="0"/>
          <w:numId w:val="5"/>
        </w:numPr>
        <w:spacing w:line="36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55,8 – 63</w:t>
      </w:r>
      <w:r w:rsidRPr="002603DA">
        <w:rPr>
          <w:color w:val="000000"/>
          <w:sz w:val="28"/>
          <w:szCs w:val="28"/>
        </w:rPr>
        <w:tab/>
      </w:r>
      <w:r w:rsidRPr="002603DA">
        <w:rPr>
          <w:color w:val="000000"/>
          <w:sz w:val="28"/>
          <w:szCs w:val="28"/>
        </w:rPr>
        <w:tab/>
      </w:r>
      <w:r w:rsidR="008433C2" w:rsidRPr="002603DA">
        <w:rPr>
          <w:i/>
          <w:color w:val="000000"/>
          <w:sz w:val="28"/>
          <w:szCs w:val="28"/>
        </w:rPr>
        <w:t>(18,19,29)</w:t>
      </w:r>
      <w:r w:rsidR="008433C2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3</w:t>
      </w:r>
    </w:p>
    <w:p w:rsidR="00874A97" w:rsidRPr="002603DA" w:rsidRDefault="00874A97" w:rsidP="002603DA">
      <w:pPr>
        <w:numPr>
          <w:ilvl w:val="1"/>
          <w:numId w:val="5"/>
        </w:numPr>
        <w:tabs>
          <w:tab w:val="clear" w:pos="178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 основании полученных данных группировки составим таблицу, в которой покажем распределение предприятий по объему выпущенной продукции и удельный вес предприятий.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263E" w:rsidRDefault="00874A9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Распределение предприятий по объему </w:t>
      </w:r>
      <w:r w:rsidR="00BE3E48" w:rsidRPr="002603DA">
        <w:rPr>
          <w:color w:val="000000"/>
          <w:sz w:val="28"/>
          <w:szCs w:val="28"/>
        </w:rPr>
        <w:t xml:space="preserve">выпущенной продукции пищевой промышленности, за </w:t>
      </w:r>
      <w:r w:rsidR="00F37F2A" w:rsidRPr="002603DA">
        <w:rPr>
          <w:color w:val="000000"/>
          <w:sz w:val="28"/>
          <w:szCs w:val="28"/>
          <w:lang w:val="uk-UA"/>
        </w:rPr>
        <w:t>2010</w:t>
      </w:r>
      <w:r w:rsidR="006275A4">
        <w:rPr>
          <w:color w:val="000000"/>
          <w:sz w:val="28"/>
          <w:szCs w:val="28"/>
        </w:rPr>
        <w:t xml:space="preserve"> год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674"/>
        <w:gridCol w:w="1858"/>
        <w:gridCol w:w="2365"/>
        <w:gridCol w:w="2400"/>
      </w:tblGrid>
      <w:tr w:rsidR="00655035" w:rsidRPr="002603DA" w:rsidTr="002603DA">
        <w:trPr>
          <w:cantSplit/>
          <w:trHeight w:val="1720"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Группы предприятий по объему выпускаемой продукции,</w:t>
            </w:r>
          </w:p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млн.</w:t>
            </w:r>
            <w:r w:rsidR="00014E14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999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Объем выпускаемой продукции</w:t>
            </w:r>
            <w:r w:rsidR="00014E14" w:rsidRPr="002603DA">
              <w:rPr>
                <w:color w:val="000000"/>
                <w:sz w:val="20"/>
                <w:szCs w:val="28"/>
              </w:rPr>
              <w:t>, млн. руб.</w:t>
            </w:r>
          </w:p>
          <w:p w:rsidR="00014E14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Число предприятий, ед.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Удельный вес предприятий,</w:t>
            </w:r>
          </w:p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%</w:t>
            </w:r>
          </w:p>
        </w:tc>
      </w:tr>
      <w:tr w:rsidR="00655035" w:rsidRPr="002603DA" w:rsidTr="002603DA">
        <w:trPr>
          <w:cantSplit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27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3</w:t>
            </w:r>
            <w:r w:rsidRPr="002603DA">
              <w:rPr>
                <w:color w:val="000000"/>
                <w:sz w:val="20"/>
                <w:szCs w:val="28"/>
              </w:rPr>
              <w:t>4,2</w:t>
            </w:r>
          </w:p>
        </w:tc>
        <w:tc>
          <w:tcPr>
            <w:tcW w:w="999" w:type="pct"/>
          </w:tcPr>
          <w:p w:rsidR="00655035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330</w:t>
            </w: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27,5</w:t>
            </w:r>
          </w:p>
        </w:tc>
      </w:tr>
      <w:tr w:rsidR="00655035" w:rsidRPr="002603DA" w:rsidTr="002603DA">
        <w:trPr>
          <w:cantSplit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34,2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4</w:t>
            </w:r>
            <w:r w:rsidRPr="002603DA">
              <w:rPr>
                <w:color w:val="000000"/>
                <w:sz w:val="20"/>
                <w:szCs w:val="28"/>
              </w:rPr>
              <w:t>1,4</w:t>
            </w:r>
          </w:p>
        </w:tc>
        <w:tc>
          <w:tcPr>
            <w:tcW w:w="999" w:type="pct"/>
          </w:tcPr>
          <w:p w:rsidR="00655035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268</w:t>
            </w: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17,5</w:t>
            </w:r>
          </w:p>
        </w:tc>
      </w:tr>
      <w:tr w:rsidR="00655035" w:rsidRPr="002603DA" w:rsidTr="002603DA">
        <w:trPr>
          <w:cantSplit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41,4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4</w:t>
            </w:r>
            <w:r w:rsidRPr="002603DA">
              <w:rPr>
                <w:color w:val="000000"/>
                <w:sz w:val="20"/>
                <w:szCs w:val="28"/>
              </w:rPr>
              <w:t>8,6</w:t>
            </w:r>
          </w:p>
        </w:tc>
        <w:tc>
          <w:tcPr>
            <w:tcW w:w="999" w:type="pct"/>
          </w:tcPr>
          <w:p w:rsidR="00655035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357</w:t>
            </w: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</w:t>
            </w:r>
          </w:p>
        </w:tc>
      </w:tr>
      <w:tr w:rsidR="00655035" w:rsidRPr="002603DA" w:rsidTr="002603DA">
        <w:trPr>
          <w:cantSplit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48,6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5</w:t>
            </w:r>
            <w:r w:rsidRPr="002603DA">
              <w:rPr>
                <w:color w:val="000000"/>
                <w:sz w:val="20"/>
                <w:szCs w:val="28"/>
              </w:rPr>
              <w:t>5,8</w:t>
            </w:r>
          </w:p>
        </w:tc>
        <w:tc>
          <w:tcPr>
            <w:tcW w:w="999" w:type="pct"/>
          </w:tcPr>
          <w:p w:rsidR="00655035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580</w:t>
            </w: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27,5</w:t>
            </w:r>
          </w:p>
        </w:tc>
      </w:tr>
      <w:tr w:rsidR="00655035" w:rsidRPr="002603DA" w:rsidTr="002603DA">
        <w:trPr>
          <w:cantSplit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55,8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6</w:t>
            </w:r>
            <w:r w:rsidRPr="002603DA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999" w:type="pct"/>
          </w:tcPr>
          <w:p w:rsidR="00655035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182</w:t>
            </w: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7,5</w:t>
            </w:r>
          </w:p>
        </w:tc>
      </w:tr>
      <w:tr w:rsidR="00655035" w:rsidRPr="002603DA" w:rsidTr="002603DA">
        <w:trPr>
          <w:cantSplit/>
          <w:jc w:val="center"/>
        </w:trPr>
        <w:tc>
          <w:tcPr>
            <w:tcW w:w="1438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999" w:type="pct"/>
          </w:tcPr>
          <w:p w:rsidR="00655035" w:rsidRPr="002603DA" w:rsidRDefault="00014E1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1717</w:t>
            </w:r>
          </w:p>
        </w:tc>
        <w:tc>
          <w:tcPr>
            <w:tcW w:w="1272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40</w:t>
            </w:r>
          </w:p>
        </w:tc>
        <w:tc>
          <w:tcPr>
            <w:tcW w:w="1291" w:type="pct"/>
          </w:tcPr>
          <w:p w:rsidR="00655035" w:rsidRPr="002603DA" w:rsidRDefault="0065503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</w:tc>
      </w:tr>
    </w:tbl>
    <w:p w:rsidR="00BE3E48" w:rsidRPr="002603DA" w:rsidRDefault="00BE3E4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263E" w:rsidRPr="002603DA" w:rsidRDefault="0006263E" w:rsidP="002603DA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Средний объем продукции на одно предприятие.</w:t>
      </w:r>
    </w:p>
    <w:p w:rsid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12B6B" w:rsidRPr="002603DA">
        <w:rPr>
          <w:color w:val="000000"/>
          <w:position w:val="-4"/>
          <w:sz w:val="28"/>
          <w:szCs w:val="28"/>
        </w:rPr>
        <w:object w:dxaOrig="279" w:dyaOrig="320">
          <v:shape id="_x0000_i1034" type="#_x0000_t75" style="width:14.25pt;height:15.75pt" o:ole="">
            <v:imagedata r:id="rId25" o:title=""/>
          </v:shape>
          <o:OLEObject Type="Embed" ProgID="Equation.3" ShapeID="_x0000_i1034" DrawAspect="Content" ObjectID="_1459283749" r:id="rId26"/>
        </w:object>
      </w:r>
      <w:r w:rsidR="0072759C" w:rsidRPr="002603DA">
        <w:rPr>
          <w:color w:val="000000"/>
          <w:sz w:val="28"/>
          <w:szCs w:val="28"/>
        </w:rPr>
        <w:t xml:space="preserve">= </w:t>
      </w:r>
      <w:r w:rsidR="00212B6B" w:rsidRPr="002603DA">
        <w:rPr>
          <w:color w:val="000000"/>
          <w:position w:val="-24"/>
          <w:sz w:val="28"/>
          <w:szCs w:val="28"/>
        </w:rPr>
        <w:object w:dxaOrig="4180" w:dyaOrig="639">
          <v:shape id="_x0000_i1035" type="#_x0000_t75" style="width:209.25pt;height:32.25pt" o:ole="">
            <v:imagedata r:id="rId27" o:title=""/>
          </v:shape>
          <o:OLEObject Type="Embed" ProgID="Equation.3" ShapeID="_x0000_i1035" DrawAspect="Content" ObjectID="_1459283750" r:id="rId28"/>
        </w:object>
      </w:r>
      <w:r w:rsidR="00A024B2" w:rsidRPr="002603DA">
        <w:rPr>
          <w:color w:val="000000"/>
          <w:sz w:val="28"/>
          <w:szCs w:val="28"/>
        </w:rPr>
        <w:t xml:space="preserve"> млн.</w:t>
      </w:r>
      <w:r w:rsidR="00014E14" w:rsidRPr="002603DA">
        <w:rPr>
          <w:color w:val="000000"/>
          <w:sz w:val="28"/>
          <w:szCs w:val="28"/>
        </w:rPr>
        <w:t xml:space="preserve"> </w:t>
      </w:r>
      <w:r w:rsidR="00A024B2" w:rsidRPr="002603DA">
        <w:rPr>
          <w:color w:val="000000"/>
          <w:sz w:val="28"/>
          <w:szCs w:val="28"/>
        </w:rPr>
        <w:t>руб.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B458C" w:rsidRPr="002603DA" w:rsidRDefault="00A024B2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Вывод</w:t>
      </w:r>
      <w:r w:rsidRPr="002603DA">
        <w:rPr>
          <w:color w:val="000000"/>
          <w:sz w:val="28"/>
          <w:szCs w:val="28"/>
        </w:rPr>
        <w:t xml:space="preserve">: </w:t>
      </w:r>
      <w:r w:rsidR="008433C2" w:rsidRPr="002603DA">
        <w:rPr>
          <w:color w:val="000000"/>
          <w:sz w:val="28"/>
          <w:szCs w:val="28"/>
        </w:rPr>
        <w:t>Данная группировка показывает, что наибольший объем выпущенной продукции имеют предприятия (3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>4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группы</w:t>
      </w:r>
      <w:r w:rsidR="008433C2" w:rsidRPr="002603DA">
        <w:rPr>
          <w:color w:val="000000"/>
          <w:sz w:val="28"/>
          <w:szCs w:val="28"/>
        </w:rPr>
        <w:t>)</w:t>
      </w:r>
      <w:r w:rsidR="003B458C" w:rsidRPr="002603DA">
        <w:rPr>
          <w:color w:val="000000"/>
          <w:sz w:val="28"/>
          <w:szCs w:val="28"/>
        </w:rPr>
        <w:t xml:space="preserve">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="008433C2" w:rsidRPr="002603DA">
        <w:rPr>
          <w:color w:val="000000"/>
          <w:sz w:val="28"/>
          <w:szCs w:val="28"/>
        </w:rPr>
        <w:t>47.</w:t>
      </w:r>
      <w:r w:rsidR="002603DA" w:rsidRPr="002603DA">
        <w:rPr>
          <w:color w:val="000000"/>
          <w:sz w:val="28"/>
          <w:szCs w:val="28"/>
        </w:rPr>
        <w:t>5</w:t>
      </w:r>
      <w:r w:rsidR="002603DA">
        <w:rPr>
          <w:color w:val="000000"/>
          <w:sz w:val="28"/>
          <w:szCs w:val="28"/>
        </w:rPr>
        <w:t>%</w:t>
      </w:r>
      <w:r w:rsidR="008433C2" w:rsidRPr="002603DA">
        <w:rPr>
          <w:color w:val="000000"/>
          <w:sz w:val="28"/>
          <w:szCs w:val="28"/>
        </w:rPr>
        <w:t xml:space="preserve"> </w:t>
      </w:r>
      <w:r w:rsidR="00014E14" w:rsidRPr="002603DA">
        <w:rPr>
          <w:color w:val="000000"/>
          <w:sz w:val="28"/>
          <w:szCs w:val="28"/>
        </w:rPr>
        <w:t>(</w:t>
      </w:r>
      <w:r w:rsidR="002603DA" w:rsidRPr="002603DA">
        <w:rPr>
          <w:color w:val="000000"/>
          <w:sz w:val="28"/>
          <w:szCs w:val="28"/>
        </w:rPr>
        <w:t>937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млн</w:t>
      </w:r>
      <w:r w:rsidR="00014E14" w:rsidRPr="002603DA">
        <w:rPr>
          <w:color w:val="000000"/>
          <w:sz w:val="28"/>
          <w:szCs w:val="28"/>
        </w:rPr>
        <w:t xml:space="preserve">. руб.) </w:t>
      </w:r>
      <w:r w:rsidR="008433C2" w:rsidRPr="002603DA">
        <w:rPr>
          <w:color w:val="000000"/>
          <w:sz w:val="28"/>
          <w:szCs w:val="28"/>
        </w:rPr>
        <w:t>от всего объема выпущенной продукции, имея 19 предприятий от общего числа.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024B2" w:rsidRPr="002603DA" w:rsidRDefault="00A41D5C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2</w:t>
      </w:r>
      <w:r w:rsidRPr="002603DA">
        <w:rPr>
          <w:b/>
          <w:color w:val="000000"/>
          <w:sz w:val="28"/>
          <w:szCs w:val="28"/>
        </w:rPr>
        <w:t>.</w:t>
      </w:r>
    </w:p>
    <w:p w:rsidR="00A41D5C" w:rsidRPr="002603DA" w:rsidRDefault="00A41D5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Имеются следующие данные о ценах </w:t>
      </w:r>
      <w:r w:rsidR="00767504" w:rsidRPr="002603DA">
        <w:rPr>
          <w:color w:val="000000"/>
          <w:sz w:val="28"/>
          <w:szCs w:val="28"/>
        </w:rPr>
        <w:t xml:space="preserve">на предлагаемое к продаже жилье, </w:t>
      </w:r>
      <w:r w:rsidRPr="002603DA">
        <w:rPr>
          <w:color w:val="000000"/>
          <w:sz w:val="28"/>
          <w:szCs w:val="28"/>
        </w:rPr>
        <w:t xml:space="preserve">в одном из городов, на </w:t>
      </w:r>
      <w:r w:rsidR="00DA2880" w:rsidRPr="002603DA">
        <w:rPr>
          <w:color w:val="000000"/>
          <w:sz w:val="28"/>
          <w:szCs w:val="28"/>
        </w:rPr>
        <w:t>2005</w:t>
      </w:r>
      <w:r w:rsidRPr="002603DA">
        <w:rPr>
          <w:color w:val="000000"/>
          <w:sz w:val="28"/>
          <w:szCs w:val="28"/>
        </w:rPr>
        <w:t xml:space="preserve"> год: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4267"/>
        <w:gridCol w:w="5030"/>
      </w:tblGrid>
      <w:tr w:rsidR="003B458C" w:rsidRPr="002603DA" w:rsidTr="002603DA">
        <w:trPr>
          <w:cantSplit/>
          <w:jc w:val="center"/>
        </w:trPr>
        <w:tc>
          <w:tcPr>
            <w:tcW w:w="229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Цена 1 </w:t>
            </w:r>
            <w:r w:rsidR="002603DA" w:rsidRPr="002603DA">
              <w:rPr>
                <w:color w:val="000000"/>
                <w:sz w:val="20"/>
                <w:szCs w:val="28"/>
              </w:rPr>
              <w:t>кв.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м</w:t>
            </w:r>
            <w:r w:rsidRPr="002603DA">
              <w:rPr>
                <w:color w:val="000000"/>
                <w:sz w:val="20"/>
                <w:szCs w:val="28"/>
              </w:rPr>
              <w:t>., руб.</w:t>
            </w:r>
          </w:p>
        </w:tc>
        <w:tc>
          <w:tcPr>
            <w:tcW w:w="270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Обща площадь,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кв.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м</w:t>
            </w:r>
            <w:r w:rsidRPr="002603DA">
              <w:rPr>
                <w:color w:val="000000"/>
                <w:sz w:val="20"/>
                <w:szCs w:val="28"/>
              </w:rPr>
              <w:t>.</w:t>
            </w:r>
          </w:p>
        </w:tc>
      </w:tr>
      <w:tr w:rsidR="003B458C" w:rsidRPr="002603DA" w:rsidTr="002603DA">
        <w:trPr>
          <w:cantSplit/>
          <w:jc w:val="center"/>
        </w:trPr>
        <w:tc>
          <w:tcPr>
            <w:tcW w:w="229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7500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0000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2500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12500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5000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15000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7500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17500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2</w:t>
            </w:r>
            <w:r w:rsidR="00DA2880" w:rsidRPr="002603DA">
              <w:rPr>
                <w:color w:val="000000"/>
                <w:sz w:val="20"/>
                <w:szCs w:val="28"/>
              </w:rPr>
              <w:t>003</w:t>
            </w:r>
            <w:r w:rsidRPr="002603DA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270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29,4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20,5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7,3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7,0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4,0</w:t>
            </w:r>
          </w:p>
        </w:tc>
      </w:tr>
    </w:tbl>
    <w:p w:rsidR="00A41D5C" w:rsidRPr="002603DA" w:rsidRDefault="00A41D5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7504" w:rsidRPr="002603DA" w:rsidRDefault="00767504" w:rsidP="002603DA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Рассчитайте среднюю цену </w:t>
      </w:r>
      <w:r w:rsidR="002603DA" w:rsidRPr="002603DA">
        <w:rPr>
          <w:color w:val="000000"/>
          <w:sz w:val="28"/>
          <w:szCs w:val="28"/>
        </w:rPr>
        <w:t>1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кв</w:t>
      </w:r>
      <w:r w:rsidRPr="002603DA">
        <w:rPr>
          <w:color w:val="000000"/>
          <w:sz w:val="28"/>
          <w:szCs w:val="28"/>
        </w:rPr>
        <w:t>.м., жилья.</w:t>
      </w:r>
    </w:p>
    <w:p w:rsidR="00767504" w:rsidRPr="002603DA" w:rsidRDefault="00767504" w:rsidP="002603DA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Какой вид средней применили в решении данной задачи.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67504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767504" w:rsidRPr="002603DA" w:rsidRDefault="00767504" w:rsidP="002603DA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Рассмотрим усредненное значение цены 1 </w:t>
      </w:r>
      <w:r w:rsidR="002603DA" w:rsidRPr="002603DA">
        <w:rPr>
          <w:color w:val="000000"/>
          <w:sz w:val="28"/>
          <w:szCs w:val="28"/>
        </w:rPr>
        <w:t>кв.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м</w:t>
      </w:r>
      <w:r w:rsidRPr="002603DA">
        <w:rPr>
          <w:color w:val="000000"/>
          <w:sz w:val="28"/>
          <w:szCs w:val="28"/>
        </w:rPr>
        <w:t>., используя данные из условия, и получим таблицу.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7504" w:rsidRPr="002603DA" w:rsidRDefault="0076750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Данные о ценах на предлагаемое к продаже жилье в городе, на </w:t>
      </w:r>
      <w:r w:rsidR="00DA2880" w:rsidRPr="002603DA">
        <w:rPr>
          <w:color w:val="000000"/>
          <w:sz w:val="28"/>
          <w:szCs w:val="28"/>
        </w:rPr>
        <w:t>2005</w:t>
      </w:r>
      <w:r w:rsidR="006275A4">
        <w:rPr>
          <w:color w:val="000000"/>
          <w:sz w:val="28"/>
          <w:szCs w:val="28"/>
        </w:rPr>
        <w:t xml:space="preserve"> год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705"/>
        <w:gridCol w:w="3215"/>
        <w:gridCol w:w="3377"/>
      </w:tblGrid>
      <w:tr w:rsidR="003B458C" w:rsidRPr="002603DA" w:rsidTr="002603DA">
        <w:trPr>
          <w:cantSplit/>
          <w:jc w:val="center"/>
        </w:trPr>
        <w:tc>
          <w:tcPr>
            <w:tcW w:w="145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Цена 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кв</w:t>
            </w:r>
            <w:r w:rsidRPr="002603DA">
              <w:rPr>
                <w:color w:val="000000"/>
                <w:sz w:val="20"/>
                <w:szCs w:val="28"/>
              </w:rPr>
              <w:t>.м.</w:t>
            </w:r>
            <w:r w:rsidR="002603DA" w:rsidRPr="002603DA">
              <w:rPr>
                <w:color w:val="000000"/>
                <w:sz w:val="20"/>
                <w:szCs w:val="28"/>
              </w:rPr>
              <w:t>,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р</w:t>
            </w:r>
            <w:r w:rsidRPr="002603DA">
              <w:rPr>
                <w:color w:val="000000"/>
                <w:sz w:val="20"/>
                <w:szCs w:val="28"/>
              </w:rPr>
              <w:t>уб.</w:t>
            </w:r>
          </w:p>
        </w:tc>
        <w:tc>
          <w:tcPr>
            <w:tcW w:w="1729" w:type="pct"/>
          </w:tcPr>
          <w:p w:rsidR="003B458C" w:rsidRPr="002603DA" w:rsidRDefault="00E67FBA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Середина интервала</w:t>
            </w:r>
          </w:p>
          <w:p w:rsidR="00D862FC" w:rsidRPr="002603DA" w:rsidRDefault="00D862F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(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x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i</w:t>
            </w:r>
            <w:r w:rsidRPr="002603DA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1816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Общая площадь,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кв.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м</w:t>
            </w:r>
            <w:r w:rsidRPr="002603DA">
              <w:rPr>
                <w:color w:val="000000"/>
                <w:sz w:val="20"/>
                <w:szCs w:val="28"/>
              </w:rPr>
              <w:t>.</w:t>
            </w:r>
          </w:p>
          <w:p w:rsidR="00D862FC" w:rsidRPr="002603DA" w:rsidRDefault="00D862F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(n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i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)</w:t>
            </w:r>
          </w:p>
        </w:tc>
      </w:tr>
      <w:tr w:rsidR="003B458C" w:rsidRPr="002603DA" w:rsidTr="002603DA">
        <w:trPr>
          <w:cantSplit/>
          <w:jc w:val="center"/>
        </w:trPr>
        <w:tc>
          <w:tcPr>
            <w:tcW w:w="145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7500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0000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2500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12500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5000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15000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1</w:t>
            </w:r>
            <w:r w:rsidRPr="002603DA">
              <w:rPr>
                <w:color w:val="000000"/>
                <w:sz w:val="20"/>
                <w:szCs w:val="28"/>
              </w:rPr>
              <w:t>7500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17500</w:t>
            </w:r>
            <w:r w:rsidR="002603DA">
              <w:rPr>
                <w:color w:val="000000"/>
                <w:sz w:val="20"/>
                <w:szCs w:val="28"/>
              </w:rPr>
              <w:t>–</w:t>
            </w:r>
            <w:r w:rsidR="002603DA" w:rsidRPr="002603DA">
              <w:rPr>
                <w:color w:val="000000"/>
                <w:sz w:val="20"/>
                <w:szCs w:val="28"/>
              </w:rPr>
              <w:t>2</w:t>
            </w:r>
            <w:r w:rsidR="00DA2880" w:rsidRPr="002603DA">
              <w:rPr>
                <w:color w:val="000000"/>
                <w:sz w:val="20"/>
                <w:szCs w:val="28"/>
              </w:rPr>
              <w:t>003</w:t>
            </w:r>
            <w:r w:rsidRPr="002603DA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729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8750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11250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13750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16250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18750</w:t>
            </w:r>
          </w:p>
        </w:tc>
        <w:tc>
          <w:tcPr>
            <w:tcW w:w="1816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29,4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20,5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7,3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7,0</w:t>
            </w:r>
          </w:p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4,0</w:t>
            </w:r>
          </w:p>
        </w:tc>
      </w:tr>
      <w:tr w:rsidR="003B458C" w:rsidRPr="002603DA" w:rsidTr="002603DA">
        <w:trPr>
          <w:cantSplit/>
          <w:jc w:val="center"/>
        </w:trPr>
        <w:tc>
          <w:tcPr>
            <w:tcW w:w="1455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729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816" w:type="pct"/>
          </w:tcPr>
          <w:p w:rsidR="003B458C" w:rsidRPr="002603DA" w:rsidRDefault="003B458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68,2</w:t>
            </w:r>
          </w:p>
        </w:tc>
      </w:tr>
    </w:tbl>
    <w:p w:rsidR="00393343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3343" w:rsidRPr="002603DA">
        <w:rPr>
          <w:color w:val="000000"/>
          <w:sz w:val="28"/>
          <w:szCs w:val="28"/>
        </w:rPr>
        <w:t xml:space="preserve">Найдем среднюю цену </w:t>
      </w:r>
      <w:r w:rsidR="002603DA" w:rsidRPr="002603DA">
        <w:rPr>
          <w:color w:val="000000"/>
          <w:sz w:val="28"/>
          <w:szCs w:val="28"/>
        </w:rPr>
        <w:t>1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кв</w:t>
      </w:r>
      <w:r w:rsidR="00393343" w:rsidRPr="002603DA">
        <w:rPr>
          <w:color w:val="000000"/>
          <w:sz w:val="28"/>
          <w:szCs w:val="28"/>
        </w:rPr>
        <w:t>.м. жилья.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75A4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9999" w:dyaOrig="820">
          <v:shape id="_x0000_i1036" type="#_x0000_t75" style="width:384.75pt;height:37.5pt" o:ole="">
            <v:imagedata r:id="rId29" o:title=""/>
          </v:shape>
          <o:OLEObject Type="Embed" ProgID="Equation.3" ShapeID="_x0000_i1036" DrawAspect="Content" ObjectID="_1459283751" r:id="rId30"/>
        </w:objec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862FC" w:rsidRPr="002603DA" w:rsidRDefault="00D862F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Вывод: Средняя цена за 1 </w:t>
      </w:r>
      <w:r w:rsidR="002603DA" w:rsidRPr="002603DA">
        <w:rPr>
          <w:color w:val="000000"/>
          <w:sz w:val="28"/>
          <w:szCs w:val="28"/>
        </w:rPr>
        <w:t>кв.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м</w:t>
      </w:r>
      <w:r w:rsidRPr="002603DA">
        <w:rPr>
          <w:color w:val="000000"/>
          <w:sz w:val="28"/>
          <w:szCs w:val="28"/>
        </w:rPr>
        <w:t xml:space="preserve">. жилья равна 11392,96 </w:t>
      </w:r>
      <w:r w:rsidR="00212B6B" w:rsidRPr="002603DA">
        <w:rPr>
          <w:color w:val="000000"/>
          <w:position w:val="-24"/>
          <w:sz w:val="28"/>
          <w:szCs w:val="28"/>
        </w:rPr>
        <w:object w:dxaOrig="600" w:dyaOrig="620">
          <v:shape id="_x0000_i1037" type="#_x0000_t75" style="width:30pt;height:30.75pt" o:ole="">
            <v:imagedata r:id="rId31" o:title=""/>
          </v:shape>
          <o:OLEObject Type="Embed" ProgID="Equation.3" ShapeID="_x0000_i1037" DrawAspect="Content" ObjectID="_1459283752" r:id="rId32"/>
        </w:object>
      </w:r>
      <w:r w:rsidRPr="002603DA">
        <w:rPr>
          <w:color w:val="000000"/>
          <w:sz w:val="28"/>
          <w:szCs w:val="28"/>
        </w:rPr>
        <w:t>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224B8" w:rsidRPr="002603DA" w:rsidRDefault="00D224B8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3</w:t>
      </w:r>
      <w:r w:rsidRPr="002603DA">
        <w:rPr>
          <w:b/>
          <w:color w:val="000000"/>
          <w:sz w:val="28"/>
          <w:szCs w:val="28"/>
        </w:rPr>
        <w:t>.</w:t>
      </w: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 порядке случайной повторной выборки было отобрано 400 единиц готовой продукции предприятия, из которых 20 ед. были забракованы. с вероятностью 0,954 определите пределы, в которых находится доля бракованной продукции предприятия.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224B8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1. Определение ошибок выборочных характеристик позволяет установить вероятные границы нахождения соответствующих генеральных показателей для доли: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p</w:t>
      </w:r>
      <w:r w:rsidRPr="002603DA">
        <w:rPr>
          <w:color w:val="000000"/>
          <w:sz w:val="28"/>
          <w:szCs w:val="28"/>
        </w:rPr>
        <w:t>=</w:t>
      </w:r>
      <w:r w:rsidRPr="002603DA">
        <w:rPr>
          <w:color w:val="000000"/>
          <w:sz w:val="28"/>
          <w:szCs w:val="28"/>
          <w:lang w:val="en-US"/>
        </w:rPr>
        <w:t>w</w:t>
      </w:r>
      <w:r w:rsidRPr="002603DA">
        <w:rPr>
          <w:color w:val="000000"/>
          <w:sz w:val="28"/>
          <w:szCs w:val="28"/>
        </w:rPr>
        <w:t>±</w:t>
      </w:r>
      <w:r w:rsidRPr="002603DA">
        <w:rPr>
          <w:color w:val="000000"/>
          <w:sz w:val="28"/>
          <w:szCs w:val="28"/>
          <w:lang w:val="en-US"/>
        </w:rPr>
        <w:t>Δ</w:t>
      </w:r>
      <w:r w:rsidRPr="002603DA">
        <w:rPr>
          <w:color w:val="000000"/>
          <w:sz w:val="28"/>
          <w:szCs w:val="28"/>
          <w:vertAlign w:val="subscript"/>
          <w:lang w:val="en-US"/>
        </w:rPr>
        <w:t>w</w:t>
      </w:r>
      <w:r w:rsidR="002603DA">
        <w:rPr>
          <w:color w:val="000000"/>
          <w:sz w:val="28"/>
          <w:szCs w:val="28"/>
          <w:vertAlign w:val="subscript"/>
        </w:rPr>
        <w:t>,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где </w:t>
      </w:r>
      <w:r w:rsidR="006D3EAB" w:rsidRPr="002603DA">
        <w:rPr>
          <w:color w:val="000000"/>
          <w:sz w:val="28"/>
          <w:szCs w:val="28"/>
        </w:rPr>
        <w:tab/>
      </w:r>
      <w:r w:rsidRPr="002603DA">
        <w:rPr>
          <w:color w:val="000000"/>
          <w:sz w:val="28"/>
          <w:szCs w:val="28"/>
          <w:lang w:val="en-US"/>
        </w:rPr>
        <w:t>w</w:t>
      </w:r>
      <w:r w:rsidR="002603DA">
        <w:rPr>
          <w:color w:val="000000"/>
          <w:sz w:val="28"/>
          <w:szCs w:val="28"/>
        </w:rPr>
        <w:t xml:space="preserve"> –</w:t>
      </w:r>
      <w:r w:rsidR="002603DA" w:rsidRPr="002603DA">
        <w:rPr>
          <w:color w:val="000000"/>
          <w:sz w:val="28"/>
          <w:szCs w:val="28"/>
        </w:rPr>
        <w:t xml:space="preserve"> вы</w:t>
      </w:r>
      <w:r w:rsidRPr="002603DA">
        <w:rPr>
          <w:color w:val="000000"/>
          <w:sz w:val="28"/>
          <w:szCs w:val="28"/>
        </w:rPr>
        <w:t>борочная доля;</w:t>
      </w: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Δ</w:t>
      </w:r>
      <w:r w:rsidRPr="002603DA">
        <w:rPr>
          <w:color w:val="000000"/>
          <w:sz w:val="28"/>
          <w:szCs w:val="28"/>
          <w:vertAlign w:val="subscript"/>
          <w:lang w:val="en-US"/>
        </w:rPr>
        <w:t>w</w:t>
      </w:r>
      <w:r w:rsidRPr="002603DA">
        <w:rPr>
          <w:color w:val="000000"/>
          <w:sz w:val="28"/>
          <w:szCs w:val="28"/>
          <w:vertAlign w:val="subscript"/>
        </w:rPr>
        <w:t xml:space="preserve"> </w:t>
      </w:r>
      <w:r w:rsidRPr="002603DA">
        <w:rPr>
          <w:color w:val="000000"/>
          <w:sz w:val="28"/>
          <w:szCs w:val="28"/>
        </w:rPr>
        <w:t>– ошибка выборочной доли.</w:t>
      </w: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Выборочная доля: </w:t>
      </w:r>
      <w:r w:rsidRPr="002603DA">
        <w:rPr>
          <w:color w:val="000000"/>
          <w:sz w:val="28"/>
          <w:szCs w:val="28"/>
          <w:lang w:val="en-US"/>
        </w:rPr>
        <w:t>w</w:t>
      </w:r>
      <w:r w:rsidRPr="002603DA">
        <w:rPr>
          <w:color w:val="000000"/>
          <w:sz w:val="28"/>
          <w:szCs w:val="28"/>
        </w:rPr>
        <w:t xml:space="preserve"> =</w:t>
      </w:r>
      <w:r w:rsidR="00212B6B" w:rsidRPr="002603DA">
        <w:rPr>
          <w:color w:val="000000"/>
          <w:position w:val="-24"/>
          <w:sz w:val="28"/>
          <w:szCs w:val="28"/>
          <w:lang w:val="en-US"/>
        </w:rPr>
        <w:object w:dxaOrig="300" w:dyaOrig="620">
          <v:shape id="_x0000_i1038" type="#_x0000_t75" style="width:15pt;height:30.75pt" o:ole="">
            <v:imagedata r:id="rId33" o:title=""/>
          </v:shape>
          <o:OLEObject Type="Embed" ProgID="Equation.3" ShapeID="_x0000_i1038" DrawAspect="Content" ObjectID="_1459283753" r:id="rId34"/>
        </w:object>
      </w:r>
      <w:r w:rsidRPr="002603DA">
        <w:rPr>
          <w:color w:val="000000"/>
          <w:sz w:val="28"/>
          <w:szCs w:val="28"/>
        </w:rPr>
        <w:t>,</w:t>
      </w: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где</w:t>
      </w:r>
      <w:r w:rsidR="006D3EAB" w:rsidRPr="002603DA">
        <w:rPr>
          <w:color w:val="000000"/>
          <w:sz w:val="28"/>
          <w:szCs w:val="28"/>
        </w:rPr>
        <w:tab/>
      </w:r>
      <w:r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  <w:lang w:val="en-US"/>
        </w:rPr>
        <w:t>m</w:t>
      </w:r>
      <w:r w:rsidR="002603DA">
        <w:rPr>
          <w:color w:val="000000"/>
          <w:sz w:val="28"/>
          <w:szCs w:val="28"/>
        </w:rPr>
        <w:t>-</w:t>
      </w:r>
      <w:r w:rsidR="002603DA" w:rsidRPr="002603DA">
        <w:rPr>
          <w:color w:val="000000"/>
          <w:sz w:val="28"/>
          <w:szCs w:val="28"/>
        </w:rPr>
        <w:t>к</w:t>
      </w:r>
      <w:r w:rsidRPr="002603DA">
        <w:rPr>
          <w:color w:val="000000"/>
          <w:sz w:val="28"/>
          <w:szCs w:val="28"/>
        </w:rPr>
        <w:t>оличество забракованных единиц;</w:t>
      </w:r>
    </w:p>
    <w:p w:rsidR="00D224B8" w:rsidRPr="002603DA" w:rsidRDefault="00D224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n</w:t>
      </w:r>
      <w:r w:rsidR="002603DA">
        <w:rPr>
          <w:color w:val="000000"/>
          <w:sz w:val="28"/>
          <w:szCs w:val="28"/>
        </w:rPr>
        <w:t>-</w:t>
      </w:r>
      <w:r w:rsidR="002603DA" w:rsidRPr="002603DA">
        <w:rPr>
          <w:color w:val="000000"/>
          <w:sz w:val="28"/>
          <w:szCs w:val="28"/>
        </w:rPr>
        <w:t>ч</w:t>
      </w:r>
      <w:r w:rsidRPr="002603DA">
        <w:rPr>
          <w:color w:val="000000"/>
          <w:sz w:val="28"/>
          <w:szCs w:val="28"/>
        </w:rPr>
        <w:t>исленность выборки.</w:t>
      </w:r>
    </w:p>
    <w:p w:rsidR="006D3EAB" w:rsidRPr="002603DA" w:rsidRDefault="006D3EA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w</w:t>
      </w:r>
      <w:r w:rsidRPr="002603DA">
        <w:rPr>
          <w:color w:val="000000"/>
          <w:sz w:val="28"/>
          <w:szCs w:val="28"/>
        </w:rPr>
        <w:t>=</w:t>
      </w:r>
      <w:r w:rsidR="00212B6B" w:rsidRPr="002603DA">
        <w:rPr>
          <w:color w:val="000000"/>
          <w:position w:val="-24"/>
          <w:sz w:val="28"/>
          <w:szCs w:val="28"/>
          <w:lang w:val="en-US"/>
        </w:rPr>
        <w:object w:dxaOrig="1700" w:dyaOrig="620">
          <v:shape id="_x0000_i1039" type="#_x0000_t75" style="width:84.75pt;height:30.75pt" o:ole="">
            <v:imagedata r:id="rId35" o:title=""/>
          </v:shape>
          <o:OLEObject Type="Embed" ProgID="Equation.3" ShapeID="_x0000_i1039" DrawAspect="Content" ObjectID="_1459283754" r:id="rId36"/>
        </w:object>
      </w:r>
      <w:r w:rsidRPr="002603DA">
        <w:rPr>
          <w:color w:val="000000"/>
          <w:sz w:val="28"/>
          <w:szCs w:val="28"/>
        </w:rPr>
        <w:t>.</w:t>
      </w:r>
    </w:p>
    <w:p w:rsidR="006275A4" w:rsidRDefault="006D3EA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Ошибка выборочной доли находим по формуле:</w:t>
      </w:r>
    </w:p>
    <w:p w:rsidR="006D3EAB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D3EAB" w:rsidRPr="002603DA">
        <w:rPr>
          <w:color w:val="000000"/>
          <w:sz w:val="28"/>
          <w:szCs w:val="28"/>
          <w:lang w:val="en-US"/>
        </w:rPr>
        <w:t>Δ</w:t>
      </w:r>
      <w:r w:rsidR="006D3EAB" w:rsidRPr="002603DA">
        <w:rPr>
          <w:color w:val="000000"/>
          <w:sz w:val="28"/>
          <w:szCs w:val="28"/>
          <w:vertAlign w:val="subscript"/>
          <w:lang w:val="en-US"/>
        </w:rPr>
        <w:t>w</w:t>
      </w:r>
      <w:r w:rsidR="006D3EAB" w:rsidRPr="002603DA">
        <w:rPr>
          <w:color w:val="000000"/>
          <w:sz w:val="28"/>
          <w:szCs w:val="28"/>
          <w:vertAlign w:val="subscript"/>
        </w:rPr>
        <w:t>=</w:t>
      </w:r>
      <w:r w:rsidR="00212B6B" w:rsidRPr="002603DA">
        <w:rPr>
          <w:color w:val="000000"/>
          <w:position w:val="-26"/>
          <w:sz w:val="28"/>
          <w:szCs w:val="28"/>
          <w:vertAlign w:val="subscript"/>
        </w:rPr>
        <w:object w:dxaOrig="5040" w:dyaOrig="700">
          <v:shape id="_x0000_i1040" type="#_x0000_t75" style="width:252pt;height:35.25pt" o:ole="">
            <v:imagedata r:id="rId37" o:title=""/>
          </v:shape>
          <o:OLEObject Type="Embed" ProgID="Equation.3" ShapeID="_x0000_i1040" DrawAspect="Content" ObjectID="_1459283755" r:id="rId38"/>
        </w:object>
      </w:r>
      <w:r w:rsidR="006D3EAB" w:rsidRPr="002603DA">
        <w:rPr>
          <w:color w:val="000000"/>
          <w:sz w:val="28"/>
          <w:szCs w:val="28"/>
        </w:rPr>
        <w:t>;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3EAB" w:rsidRPr="002603DA" w:rsidRDefault="006D3EA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отсюда: </w:t>
      </w:r>
      <w:r w:rsidRPr="002603DA">
        <w:rPr>
          <w:color w:val="000000"/>
          <w:sz w:val="28"/>
          <w:szCs w:val="28"/>
          <w:lang w:val="en-US"/>
        </w:rPr>
        <w:t>p</w:t>
      </w:r>
      <w:r w:rsidRPr="002603DA">
        <w:rPr>
          <w:color w:val="000000"/>
          <w:sz w:val="28"/>
          <w:szCs w:val="28"/>
        </w:rPr>
        <w:t>=</w:t>
      </w:r>
      <w:r w:rsidR="002603DA" w:rsidRPr="002603DA">
        <w:rPr>
          <w:color w:val="000000"/>
          <w:sz w:val="28"/>
          <w:szCs w:val="28"/>
        </w:rPr>
        <w:t>5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±</w:t>
      </w:r>
      <w:r w:rsidR="002603DA" w:rsidRPr="002603DA">
        <w:rPr>
          <w:color w:val="000000"/>
          <w:sz w:val="28"/>
          <w:szCs w:val="28"/>
        </w:rPr>
        <w:t>2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 xml:space="preserve">, или </w:t>
      </w:r>
      <w:r w:rsidR="002603DA" w:rsidRPr="002603DA">
        <w:rPr>
          <w:color w:val="000000"/>
          <w:sz w:val="28"/>
          <w:szCs w:val="28"/>
        </w:rPr>
        <w:t>3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 xml:space="preserve"> ≤</w:t>
      </w:r>
      <w:r w:rsidRPr="002603DA">
        <w:rPr>
          <w:color w:val="000000"/>
          <w:sz w:val="28"/>
          <w:szCs w:val="28"/>
          <w:lang w:val="en-US"/>
        </w:rPr>
        <w:t>p</w:t>
      </w:r>
      <w:r w:rsidRPr="002603DA">
        <w:rPr>
          <w:color w:val="000000"/>
          <w:sz w:val="28"/>
          <w:szCs w:val="28"/>
        </w:rPr>
        <w:t>≤</w:t>
      </w:r>
      <w:r w:rsidR="002603DA" w:rsidRPr="002603DA">
        <w:rPr>
          <w:color w:val="000000"/>
          <w:sz w:val="28"/>
          <w:szCs w:val="28"/>
        </w:rPr>
        <w:t>7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.</w:t>
      </w:r>
    </w:p>
    <w:p w:rsidR="006D3EAB" w:rsidRPr="002603DA" w:rsidRDefault="006D3EA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Вывод. </w:t>
      </w:r>
      <w:r w:rsidRPr="002603DA">
        <w:rPr>
          <w:color w:val="000000"/>
          <w:sz w:val="28"/>
          <w:szCs w:val="28"/>
        </w:rPr>
        <w:t xml:space="preserve">С вероятностью 0,954 можно утверждать, что доля бракованной продукции находится в пределах от </w:t>
      </w:r>
      <w:r w:rsidR="002603DA" w:rsidRPr="002603DA">
        <w:rPr>
          <w:color w:val="000000"/>
          <w:sz w:val="28"/>
          <w:szCs w:val="28"/>
        </w:rPr>
        <w:t>3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 xml:space="preserve"> до </w:t>
      </w:r>
      <w:r w:rsidR="002603DA" w:rsidRPr="002603DA">
        <w:rPr>
          <w:color w:val="000000"/>
          <w:sz w:val="28"/>
          <w:szCs w:val="28"/>
        </w:rPr>
        <w:t>7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D3EAB" w:rsidRPr="002603DA" w:rsidRDefault="006D3EAB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4</w:t>
      </w:r>
      <w:r w:rsidRPr="002603DA">
        <w:rPr>
          <w:b/>
          <w:color w:val="000000"/>
          <w:sz w:val="28"/>
          <w:szCs w:val="28"/>
        </w:rPr>
        <w:t>.</w:t>
      </w:r>
    </w:p>
    <w:p w:rsidR="006D3EAB" w:rsidRDefault="006D3EA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Имеются следующие данные о производстве электропылесосов на заводе, за </w:t>
      </w:r>
      <w:r w:rsidR="00DA2880" w:rsidRPr="002603DA">
        <w:rPr>
          <w:color w:val="000000"/>
          <w:sz w:val="28"/>
          <w:szCs w:val="28"/>
        </w:rPr>
        <w:t>2006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>2010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годы</w:t>
      </w:r>
      <w:r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411"/>
        <w:gridCol w:w="1378"/>
        <w:gridCol w:w="1378"/>
        <w:gridCol w:w="1378"/>
        <w:gridCol w:w="1378"/>
        <w:gridCol w:w="1374"/>
      </w:tblGrid>
      <w:tr w:rsidR="00F62147" w:rsidRPr="002603DA" w:rsidTr="002603DA">
        <w:trPr>
          <w:cantSplit/>
          <w:jc w:val="center"/>
        </w:trPr>
        <w:tc>
          <w:tcPr>
            <w:tcW w:w="1297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741" w:type="pct"/>
          </w:tcPr>
          <w:p w:rsidR="00F62147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2006</w:t>
            </w:r>
          </w:p>
        </w:tc>
        <w:tc>
          <w:tcPr>
            <w:tcW w:w="741" w:type="pct"/>
          </w:tcPr>
          <w:p w:rsidR="00F62147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2007</w:t>
            </w:r>
          </w:p>
        </w:tc>
        <w:tc>
          <w:tcPr>
            <w:tcW w:w="741" w:type="pct"/>
          </w:tcPr>
          <w:p w:rsidR="00F62147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2008</w:t>
            </w:r>
          </w:p>
        </w:tc>
        <w:tc>
          <w:tcPr>
            <w:tcW w:w="741" w:type="pct"/>
          </w:tcPr>
          <w:p w:rsidR="00F62147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2009</w:t>
            </w:r>
          </w:p>
        </w:tc>
        <w:tc>
          <w:tcPr>
            <w:tcW w:w="741" w:type="pct"/>
          </w:tcPr>
          <w:p w:rsidR="00F62147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2010</w:t>
            </w:r>
          </w:p>
        </w:tc>
      </w:tr>
      <w:tr w:rsidR="00F62147" w:rsidRPr="002603DA" w:rsidTr="002603DA">
        <w:trPr>
          <w:cantSplit/>
          <w:jc w:val="center"/>
        </w:trPr>
        <w:tc>
          <w:tcPr>
            <w:tcW w:w="1297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Производство пылесосов,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ш</w:t>
            </w:r>
            <w:r w:rsidRPr="002603DA">
              <w:rPr>
                <w:color w:val="000000"/>
                <w:sz w:val="20"/>
                <w:szCs w:val="28"/>
              </w:rPr>
              <w:t>т.</w:t>
            </w:r>
          </w:p>
        </w:tc>
        <w:tc>
          <w:tcPr>
            <w:tcW w:w="741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4470</w:t>
            </w:r>
          </w:p>
        </w:tc>
        <w:tc>
          <w:tcPr>
            <w:tcW w:w="741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4707</w:t>
            </w:r>
          </w:p>
        </w:tc>
        <w:tc>
          <w:tcPr>
            <w:tcW w:w="741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4319</w:t>
            </w:r>
          </w:p>
        </w:tc>
        <w:tc>
          <w:tcPr>
            <w:tcW w:w="741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3657</w:t>
            </w:r>
          </w:p>
        </w:tc>
        <w:tc>
          <w:tcPr>
            <w:tcW w:w="741" w:type="pct"/>
          </w:tcPr>
          <w:p w:rsidR="00F62147" w:rsidRPr="002603DA" w:rsidRDefault="00F621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1591</w:t>
            </w:r>
          </w:p>
        </w:tc>
      </w:tr>
    </w:tbl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0115" w:rsidRPr="002603DA" w:rsidRDefault="009B0115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Вычислите:</w:t>
      </w:r>
    </w:p>
    <w:p w:rsidR="009B0115" w:rsidRPr="002603DA" w:rsidRDefault="009B0115" w:rsidP="002603DA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Абсолютные приросты, темпы роста, темпы прироста (базисные и цепные).</w:t>
      </w:r>
    </w:p>
    <w:p w:rsidR="009B0115" w:rsidRPr="002603DA" w:rsidRDefault="009B0115" w:rsidP="002603DA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Средние показатели за 5 лет: производство пылесосов, темп роста и темп прироста.</w:t>
      </w:r>
    </w:p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Результаты расчетов оформите в таблице.</w:t>
      </w:r>
    </w:p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Изобразите динамический ряд на графике.</w:t>
      </w:r>
    </w:p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Сделайте выводы.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B0115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9B0115" w:rsidRPr="002603DA" w:rsidRDefault="009B0115" w:rsidP="002603DA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Абсолютные приросты, темп роста, темпы прироста (базисные и цепные) находим по формулам: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Δ</w:t>
      </w: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  <w:vertAlign w:val="superscript"/>
        </w:rPr>
        <w:t>б</w:t>
      </w:r>
      <w:r w:rsid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 xml:space="preserve">= </w:t>
      </w: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  <w:vertAlign w:val="subscript"/>
          <w:lang w:val="en-US"/>
        </w:rPr>
        <w:t>i</w:t>
      </w:r>
      <w:r w:rsidRPr="002603DA">
        <w:rPr>
          <w:color w:val="000000"/>
          <w:sz w:val="28"/>
          <w:szCs w:val="28"/>
        </w:rPr>
        <w:t>-</w:t>
      </w: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  <w:vertAlign w:val="subscript"/>
        </w:rPr>
        <w:t>0</w:t>
      </w:r>
      <w:r w:rsidRPr="002603DA">
        <w:rPr>
          <w:color w:val="000000"/>
          <w:sz w:val="28"/>
          <w:szCs w:val="28"/>
        </w:rPr>
        <w:t>;</w:t>
      </w:r>
    </w:p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Δ</w:t>
      </w: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  <w:vertAlign w:val="superscript"/>
        </w:rPr>
        <w:t xml:space="preserve">ц </w:t>
      </w:r>
      <w:r w:rsidRPr="002603DA">
        <w:rPr>
          <w:color w:val="000000"/>
          <w:sz w:val="28"/>
          <w:szCs w:val="28"/>
        </w:rPr>
        <w:t xml:space="preserve">= </w:t>
      </w: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  <w:vertAlign w:val="subscript"/>
          <w:lang w:val="en-US"/>
        </w:rPr>
        <w:t>i</w:t>
      </w:r>
      <w:r w:rsidRPr="002603DA">
        <w:rPr>
          <w:color w:val="000000"/>
          <w:sz w:val="28"/>
          <w:szCs w:val="28"/>
        </w:rPr>
        <w:t>-</w:t>
      </w: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  <w:vertAlign w:val="subscript"/>
          <w:lang w:val="en-US"/>
        </w:rPr>
        <w:t>i</w:t>
      </w:r>
      <w:r w:rsidRPr="002603DA">
        <w:rPr>
          <w:color w:val="000000"/>
          <w:sz w:val="28"/>
          <w:szCs w:val="28"/>
          <w:vertAlign w:val="subscript"/>
        </w:rPr>
        <w:t>-1</w:t>
      </w:r>
      <w:r w:rsidRPr="002603DA">
        <w:rPr>
          <w:color w:val="000000"/>
          <w:sz w:val="28"/>
          <w:szCs w:val="28"/>
        </w:rPr>
        <w:t>;</w:t>
      </w:r>
    </w:p>
    <w:p w:rsidR="009B0115" w:rsidRPr="002603DA" w:rsidRDefault="009B0115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T</w:t>
      </w:r>
      <w:r w:rsidR="00212B6B" w:rsidRPr="002603DA">
        <w:rPr>
          <w:color w:val="000000"/>
          <w:position w:val="-14"/>
          <w:sz w:val="28"/>
          <w:szCs w:val="28"/>
          <w:lang w:val="en-US"/>
        </w:rPr>
        <w:object w:dxaOrig="180" w:dyaOrig="400">
          <v:shape id="_x0000_i1041" type="#_x0000_t75" style="width:9pt;height:20.25pt" o:ole="">
            <v:imagedata r:id="rId39" o:title=""/>
          </v:shape>
          <o:OLEObject Type="Embed" ProgID="Equation.3" ShapeID="_x0000_i1041" DrawAspect="Content" ObjectID="_1459283756" r:id="rId40"/>
        </w:object>
      </w:r>
      <w:r w:rsidRPr="002603DA">
        <w:rPr>
          <w:color w:val="000000"/>
          <w:sz w:val="28"/>
          <w:szCs w:val="28"/>
        </w:rPr>
        <w:t>=</w:t>
      </w:r>
      <w:r w:rsidR="00212B6B" w:rsidRPr="002603DA">
        <w:rPr>
          <w:color w:val="000000"/>
          <w:position w:val="-30"/>
          <w:sz w:val="28"/>
          <w:szCs w:val="28"/>
          <w:lang w:val="en-US"/>
        </w:rPr>
        <w:object w:dxaOrig="1080" w:dyaOrig="700">
          <v:shape id="_x0000_i1042" type="#_x0000_t75" style="width:54pt;height:35.25pt" o:ole="">
            <v:imagedata r:id="rId41" o:title=""/>
          </v:shape>
          <o:OLEObject Type="Embed" ProgID="Equation.3" ShapeID="_x0000_i1042" DrawAspect="Content" ObjectID="_1459283757" r:id="rId42"/>
        </w:object>
      </w:r>
      <w:r w:rsidR="00983ED9" w:rsidRPr="002603DA">
        <w:rPr>
          <w:color w:val="000000"/>
          <w:sz w:val="28"/>
          <w:szCs w:val="28"/>
        </w:rPr>
        <w:t>;</w:t>
      </w:r>
    </w:p>
    <w:p w:rsidR="00983ED9" w:rsidRPr="002603DA" w:rsidRDefault="00983ED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T</w:t>
      </w:r>
      <w:r w:rsidR="00212B6B" w:rsidRPr="002603DA">
        <w:rPr>
          <w:color w:val="000000"/>
          <w:position w:val="-14"/>
          <w:sz w:val="28"/>
          <w:szCs w:val="28"/>
          <w:lang w:val="en-US"/>
        </w:rPr>
        <w:object w:dxaOrig="180" w:dyaOrig="400">
          <v:shape id="_x0000_i1043" type="#_x0000_t75" style="width:9pt;height:20.25pt" o:ole="">
            <v:imagedata r:id="rId43" o:title=""/>
          </v:shape>
          <o:OLEObject Type="Embed" ProgID="Equation.3" ShapeID="_x0000_i1043" DrawAspect="Content" ObjectID="_1459283758" r:id="rId44"/>
        </w:object>
      </w:r>
      <w:r w:rsidRPr="002603DA">
        <w:rPr>
          <w:color w:val="000000"/>
          <w:sz w:val="28"/>
          <w:szCs w:val="28"/>
        </w:rPr>
        <w:t>=</w:t>
      </w:r>
      <w:r w:rsidR="00212B6B" w:rsidRPr="002603DA">
        <w:rPr>
          <w:color w:val="000000"/>
          <w:position w:val="-30"/>
          <w:sz w:val="28"/>
          <w:szCs w:val="28"/>
          <w:lang w:val="en-US"/>
        </w:rPr>
        <w:object w:dxaOrig="1180" w:dyaOrig="700">
          <v:shape id="_x0000_i1044" type="#_x0000_t75" style="width:59.25pt;height:35.25pt" o:ole="">
            <v:imagedata r:id="rId45" o:title=""/>
          </v:shape>
          <o:OLEObject Type="Embed" ProgID="Equation.3" ShapeID="_x0000_i1044" DrawAspect="Content" ObjectID="_1459283759" r:id="rId46"/>
        </w:object>
      </w:r>
      <w:r w:rsidRPr="002603DA">
        <w:rPr>
          <w:color w:val="000000"/>
          <w:sz w:val="28"/>
          <w:szCs w:val="28"/>
        </w:rPr>
        <w:t>;</w:t>
      </w:r>
    </w:p>
    <w:p w:rsidR="00983ED9" w:rsidRPr="002603DA" w:rsidRDefault="00983ED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T</w:t>
      </w:r>
      <w:r w:rsidR="00212B6B" w:rsidRPr="002603DA">
        <w:rPr>
          <w:color w:val="000000"/>
          <w:position w:val="-14"/>
          <w:sz w:val="28"/>
          <w:szCs w:val="28"/>
          <w:lang w:val="en-US"/>
        </w:rPr>
        <w:object w:dxaOrig="220" w:dyaOrig="400">
          <v:shape id="_x0000_i1045" type="#_x0000_t75" style="width:11.25pt;height:20.25pt" o:ole="">
            <v:imagedata r:id="rId47" o:title=""/>
          </v:shape>
          <o:OLEObject Type="Embed" ProgID="Equation.3" ShapeID="_x0000_i1045" DrawAspect="Content" ObjectID="_1459283760" r:id="rId48"/>
        </w:object>
      </w:r>
      <w:r w:rsidRPr="002603DA">
        <w:rPr>
          <w:color w:val="000000"/>
          <w:sz w:val="28"/>
          <w:szCs w:val="28"/>
        </w:rPr>
        <w:t>=</w:t>
      </w:r>
      <w:r w:rsidR="00212B6B" w:rsidRPr="002603DA">
        <w:rPr>
          <w:color w:val="000000"/>
          <w:position w:val="-30"/>
          <w:sz w:val="28"/>
          <w:szCs w:val="28"/>
        </w:rPr>
        <w:object w:dxaOrig="1219" w:dyaOrig="700">
          <v:shape id="_x0000_i1046" type="#_x0000_t75" style="width:60.75pt;height:35.25pt" o:ole="">
            <v:imagedata r:id="rId49" o:title=""/>
          </v:shape>
          <o:OLEObject Type="Embed" ProgID="Equation.3" ShapeID="_x0000_i1046" DrawAspect="Content" ObjectID="_1459283761" r:id="rId50"/>
        </w:object>
      </w:r>
      <w:r w:rsidRPr="002603DA">
        <w:rPr>
          <w:color w:val="000000"/>
          <w:sz w:val="28"/>
          <w:szCs w:val="28"/>
        </w:rPr>
        <w:t>;</w:t>
      </w:r>
    </w:p>
    <w:p w:rsidR="00983ED9" w:rsidRPr="002603DA" w:rsidRDefault="00983ED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T</w:t>
      </w:r>
      <w:r w:rsidR="00212B6B" w:rsidRPr="002603DA">
        <w:rPr>
          <w:color w:val="000000"/>
          <w:position w:val="-14"/>
          <w:sz w:val="28"/>
          <w:szCs w:val="28"/>
          <w:lang w:val="en-US"/>
        </w:rPr>
        <w:object w:dxaOrig="220" w:dyaOrig="400">
          <v:shape id="_x0000_i1047" type="#_x0000_t75" style="width:11.25pt;height:20.25pt" o:ole="">
            <v:imagedata r:id="rId51" o:title=""/>
          </v:shape>
          <o:OLEObject Type="Embed" ProgID="Equation.3" ShapeID="_x0000_i1047" DrawAspect="Content" ObjectID="_1459283762" r:id="rId52"/>
        </w:object>
      </w:r>
      <w:r w:rsidRPr="002603DA">
        <w:rPr>
          <w:color w:val="000000"/>
          <w:sz w:val="28"/>
          <w:szCs w:val="28"/>
        </w:rPr>
        <w:t>=</w:t>
      </w:r>
      <w:r w:rsidR="00212B6B" w:rsidRPr="002603DA">
        <w:rPr>
          <w:color w:val="000000"/>
          <w:position w:val="-30"/>
          <w:sz w:val="28"/>
          <w:szCs w:val="28"/>
        </w:rPr>
        <w:object w:dxaOrig="1200" w:dyaOrig="720">
          <v:shape id="_x0000_i1048" type="#_x0000_t75" style="width:60pt;height:36pt" o:ole="">
            <v:imagedata r:id="rId53" o:title=""/>
          </v:shape>
          <o:OLEObject Type="Embed" ProgID="Equation.3" ShapeID="_x0000_i1048" DrawAspect="Content" ObjectID="_1459283763" r:id="rId54"/>
        </w:object>
      </w:r>
      <w:r w:rsidRPr="002603DA">
        <w:rPr>
          <w:color w:val="000000"/>
          <w:sz w:val="28"/>
          <w:szCs w:val="28"/>
        </w:rPr>
        <w:t>;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3ED9" w:rsidRPr="002603DA" w:rsidRDefault="00983ED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Полученные данные заносим для наглядности в таблицу.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83ED9" w:rsidRPr="002603DA" w:rsidRDefault="00983ED9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Расчетная таблица производства электропылесосов на заводе, за </w:t>
      </w:r>
      <w:r w:rsidR="00DA2880" w:rsidRPr="002603DA">
        <w:rPr>
          <w:color w:val="000000"/>
          <w:sz w:val="28"/>
          <w:szCs w:val="28"/>
        </w:rPr>
        <w:t>2006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>2010</w:t>
      </w:r>
      <w:r w:rsidR="002603DA">
        <w:rPr>
          <w:color w:val="000000"/>
          <w:sz w:val="28"/>
          <w:szCs w:val="28"/>
        </w:rPr>
        <w:t> </w:t>
      </w:r>
      <w:r w:rsidR="002603DA" w:rsidRPr="002603DA">
        <w:rPr>
          <w:color w:val="000000"/>
          <w:sz w:val="28"/>
          <w:szCs w:val="28"/>
        </w:rPr>
        <w:t>гг</w:t>
      </w:r>
      <w:r w:rsidR="00D96C2C" w:rsidRPr="002603DA">
        <w:rPr>
          <w:color w:val="000000"/>
          <w:sz w:val="28"/>
          <w:szCs w:val="28"/>
        </w:rPr>
        <w:t>.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316"/>
        <w:gridCol w:w="1323"/>
        <w:gridCol w:w="1509"/>
        <w:gridCol w:w="1383"/>
        <w:gridCol w:w="1383"/>
        <w:gridCol w:w="1383"/>
      </w:tblGrid>
      <w:tr w:rsidR="00D96C2C" w:rsidRPr="002603DA" w:rsidTr="002603DA">
        <w:trPr>
          <w:cantSplit/>
          <w:jc w:val="center"/>
        </w:trPr>
        <w:tc>
          <w:tcPr>
            <w:tcW w:w="1245" w:type="pct"/>
          </w:tcPr>
          <w:p w:rsidR="00D96C2C" w:rsidRPr="002603DA" w:rsidRDefault="00D96C2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711" w:type="pct"/>
          </w:tcPr>
          <w:p w:rsidR="00D96C2C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2006</w:t>
            </w:r>
          </w:p>
        </w:tc>
        <w:tc>
          <w:tcPr>
            <w:tcW w:w="811" w:type="pct"/>
          </w:tcPr>
          <w:p w:rsidR="00D96C2C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2007</w:t>
            </w:r>
          </w:p>
        </w:tc>
        <w:tc>
          <w:tcPr>
            <w:tcW w:w="744" w:type="pct"/>
          </w:tcPr>
          <w:p w:rsidR="00D96C2C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2008</w:t>
            </w:r>
          </w:p>
        </w:tc>
        <w:tc>
          <w:tcPr>
            <w:tcW w:w="744" w:type="pct"/>
          </w:tcPr>
          <w:p w:rsidR="00D96C2C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2009</w:t>
            </w:r>
          </w:p>
        </w:tc>
        <w:tc>
          <w:tcPr>
            <w:tcW w:w="744" w:type="pct"/>
          </w:tcPr>
          <w:p w:rsidR="00D96C2C" w:rsidRPr="002603DA" w:rsidRDefault="00DA288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2010</w:t>
            </w:r>
          </w:p>
        </w:tc>
      </w:tr>
      <w:tr w:rsidR="00D96C2C" w:rsidRPr="002603DA" w:rsidTr="002603DA">
        <w:trPr>
          <w:cantSplit/>
          <w:jc w:val="center"/>
        </w:trPr>
        <w:tc>
          <w:tcPr>
            <w:tcW w:w="1245" w:type="pct"/>
          </w:tcPr>
          <w:p w:rsidR="00D96C2C" w:rsidRPr="002603DA" w:rsidRDefault="00D96C2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Производство пылесосов, тыс. шт.</w:t>
            </w:r>
          </w:p>
        </w:tc>
        <w:tc>
          <w:tcPr>
            <w:tcW w:w="711" w:type="pct"/>
          </w:tcPr>
          <w:p w:rsidR="00D96C2C" w:rsidRPr="002603DA" w:rsidRDefault="00D96C2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4470</w:t>
            </w:r>
          </w:p>
        </w:tc>
        <w:tc>
          <w:tcPr>
            <w:tcW w:w="811" w:type="pct"/>
          </w:tcPr>
          <w:p w:rsidR="00D96C2C" w:rsidRPr="002603DA" w:rsidRDefault="00D96C2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4707</w:t>
            </w:r>
          </w:p>
        </w:tc>
        <w:tc>
          <w:tcPr>
            <w:tcW w:w="744" w:type="pct"/>
          </w:tcPr>
          <w:p w:rsidR="00D96C2C" w:rsidRPr="002603DA" w:rsidRDefault="00D96C2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4319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3657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1591</w:t>
            </w:r>
          </w:p>
        </w:tc>
      </w:tr>
      <w:tr w:rsidR="00D96C2C" w:rsidRPr="002603DA" w:rsidTr="002603DA">
        <w:trPr>
          <w:cantSplit/>
          <w:jc w:val="center"/>
        </w:trPr>
        <w:tc>
          <w:tcPr>
            <w:tcW w:w="1245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Δ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y</w:t>
            </w:r>
            <w:r w:rsidRPr="002603DA">
              <w:rPr>
                <w:color w:val="000000"/>
                <w:sz w:val="20"/>
                <w:szCs w:val="28"/>
                <w:vertAlign w:val="superscript"/>
              </w:rPr>
              <w:t>б</w:t>
            </w:r>
            <w:r w:rsidR="002603DA" w:rsidRPr="002603DA">
              <w:rPr>
                <w:color w:val="000000"/>
                <w:sz w:val="20"/>
                <w:szCs w:val="28"/>
              </w:rPr>
              <w:t>,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т</w:t>
            </w:r>
            <w:r w:rsidRPr="002603DA">
              <w:rPr>
                <w:color w:val="000000"/>
                <w:sz w:val="20"/>
                <w:szCs w:val="28"/>
              </w:rPr>
              <w:t>ыс. шт.</w:t>
            </w:r>
          </w:p>
        </w:tc>
        <w:tc>
          <w:tcPr>
            <w:tcW w:w="7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1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237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-151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-813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-2879</w:t>
            </w:r>
          </w:p>
        </w:tc>
      </w:tr>
      <w:tr w:rsidR="00D96C2C" w:rsidRPr="002603DA" w:rsidTr="002603DA">
        <w:trPr>
          <w:cantSplit/>
          <w:jc w:val="center"/>
        </w:trPr>
        <w:tc>
          <w:tcPr>
            <w:tcW w:w="1245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Δ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y</w:t>
            </w:r>
            <w:r w:rsidRPr="002603DA">
              <w:rPr>
                <w:color w:val="000000"/>
                <w:sz w:val="20"/>
                <w:szCs w:val="28"/>
                <w:vertAlign w:val="superscript"/>
              </w:rPr>
              <w:t>ц</w:t>
            </w:r>
            <w:r w:rsidR="002603DA" w:rsidRPr="002603DA">
              <w:rPr>
                <w:color w:val="000000"/>
                <w:sz w:val="20"/>
                <w:szCs w:val="28"/>
                <w:vertAlign w:val="superscript"/>
              </w:rPr>
              <w:t>,</w:t>
            </w:r>
            <w:r w:rsidRP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ш</w:t>
            </w:r>
            <w:r w:rsidRPr="002603DA">
              <w:rPr>
                <w:color w:val="000000"/>
                <w:sz w:val="20"/>
                <w:szCs w:val="28"/>
              </w:rPr>
              <w:t>т.</w:t>
            </w:r>
          </w:p>
        </w:tc>
        <w:tc>
          <w:tcPr>
            <w:tcW w:w="711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1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237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-388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-662</w:t>
            </w:r>
          </w:p>
        </w:tc>
        <w:tc>
          <w:tcPr>
            <w:tcW w:w="744" w:type="pct"/>
          </w:tcPr>
          <w:p w:rsidR="00D96C2C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-2066</w:t>
            </w:r>
          </w:p>
        </w:tc>
      </w:tr>
      <w:tr w:rsidR="00D81D6D" w:rsidRPr="002603DA" w:rsidTr="002603DA">
        <w:trPr>
          <w:cantSplit/>
          <w:jc w:val="center"/>
        </w:trPr>
        <w:tc>
          <w:tcPr>
            <w:tcW w:w="1245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T</w:t>
            </w:r>
            <w:r w:rsidR="00212B6B" w:rsidRPr="002603DA">
              <w:rPr>
                <w:color w:val="000000"/>
                <w:position w:val="-14"/>
                <w:sz w:val="20"/>
                <w:szCs w:val="28"/>
                <w:lang w:val="en-US"/>
              </w:rPr>
              <w:object w:dxaOrig="180" w:dyaOrig="400">
                <v:shape id="_x0000_i1049" type="#_x0000_t75" style="width:9pt;height:20.25pt" o:ole="">
                  <v:imagedata r:id="rId39" o:title=""/>
                </v:shape>
                <o:OLEObject Type="Embed" ProgID="Equation.3" ShapeID="_x0000_i1049" DrawAspect="Content" ObjectID="_1459283764" r:id="rId55"/>
              </w:object>
            </w:r>
            <w:r w:rsidR="002603DA" w:rsidRPr="002603DA">
              <w:rPr>
                <w:color w:val="000000"/>
                <w:sz w:val="20"/>
                <w:szCs w:val="28"/>
              </w:rPr>
              <w:t>,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7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105,30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96,62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81,81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35,59</w:t>
            </w:r>
          </w:p>
        </w:tc>
      </w:tr>
      <w:tr w:rsidR="00D81D6D" w:rsidRPr="002603DA" w:rsidTr="002603DA">
        <w:trPr>
          <w:cantSplit/>
          <w:jc w:val="center"/>
        </w:trPr>
        <w:tc>
          <w:tcPr>
            <w:tcW w:w="1245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T</w:t>
            </w:r>
            <w:r w:rsidR="00212B6B" w:rsidRPr="002603DA">
              <w:rPr>
                <w:color w:val="000000"/>
                <w:position w:val="-14"/>
                <w:sz w:val="20"/>
                <w:szCs w:val="28"/>
                <w:lang w:val="en-US"/>
              </w:rPr>
              <w:object w:dxaOrig="180" w:dyaOrig="400">
                <v:shape id="_x0000_i1050" type="#_x0000_t75" style="width:9pt;height:20.25pt" o:ole="">
                  <v:imagedata r:id="rId43" o:title=""/>
                </v:shape>
                <o:OLEObject Type="Embed" ProgID="Equation.3" ShapeID="_x0000_i1050" DrawAspect="Content" ObjectID="_1459283765" r:id="rId56"/>
              </w:object>
            </w:r>
            <w:r w:rsidR="002603DA" w:rsidRPr="002603DA">
              <w:rPr>
                <w:color w:val="000000"/>
                <w:sz w:val="20"/>
                <w:szCs w:val="28"/>
              </w:rPr>
              <w:t>,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7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105,30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91,76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84,67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43,51</w:t>
            </w:r>
          </w:p>
        </w:tc>
      </w:tr>
      <w:tr w:rsidR="00D81D6D" w:rsidRPr="002603DA" w:rsidTr="002603DA">
        <w:trPr>
          <w:cantSplit/>
          <w:jc w:val="center"/>
        </w:trPr>
        <w:tc>
          <w:tcPr>
            <w:tcW w:w="1245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T</w:t>
            </w:r>
            <w:r w:rsidR="00212B6B" w:rsidRPr="002603DA">
              <w:rPr>
                <w:color w:val="000000"/>
                <w:position w:val="-14"/>
                <w:sz w:val="20"/>
                <w:szCs w:val="28"/>
                <w:lang w:val="en-US"/>
              </w:rPr>
              <w:object w:dxaOrig="220" w:dyaOrig="400">
                <v:shape id="_x0000_i1051" type="#_x0000_t75" style="width:11.25pt;height:20.25pt" o:ole="">
                  <v:imagedata r:id="rId47" o:title=""/>
                </v:shape>
                <o:OLEObject Type="Embed" ProgID="Equation.3" ShapeID="_x0000_i1051" DrawAspect="Content" ObjectID="_1459283766" r:id="rId57"/>
              </w:object>
            </w:r>
            <w:r w:rsidR="002603DA" w:rsidRPr="002603DA">
              <w:rPr>
                <w:color w:val="000000"/>
                <w:sz w:val="20"/>
                <w:szCs w:val="28"/>
              </w:rPr>
              <w:t>,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7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5,30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-3,38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-18,19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-64,41</w:t>
            </w:r>
          </w:p>
        </w:tc>
      </w:tr>
      <w:tr w:rsidR="00D81D6D" w:rsidRPr="002603DA" w:rsidTr="002603DA">
        <w:trPr>
          <w:cantSplit/>
          <w:jc w:val="center"/>
        </w:trPr>
        <w:tc>
          <w:tcPr>
            <w:tcW w:w="1245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T</w:t>
            </w:r>
            <w:r w:rsidR="00212B6B" w:rsidRPr="002603DA">
              <w:rPr>
                <w:color w:val="000000"/>
                <w:position w:val="-14"/>
                <w:sz w:val="20"/>
                <w:szCs w:val="28"/>
                <w:lang w:val="en-US"/>
              </w:rPr>
              <w:object w:dxaOrig="220" w:dyaOrig="400">
                <v:shape id="_x0000_i1052" type="#_x0000_t75" style="width:11.25pt;height:20.25pt" o:ole="">
                  <v:imagedata r:id="rId51" o:title=""/>
                </v:shape>
                <o:OLEObject Type="Embed" ProgID="Equation.3" ShapeID="_x0000_i1052" DrawAspect="Content" ObjectID="_1459283767" r:id="rId58"/>
              </w:object>
            </w:r>
            <w:r w:rsidR="002603DA" w:rsidRPr="002603DA">
              <w:rPr>
                <w:color w:val="000000"/>
                <w:sz w:val="20"/>
                <w:szCs w:val="28"/>
              </w:rPr>
              <w:t>,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7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811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5,30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-8,24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-15,33</w:t>
            </w:r>
          </w:p>
        </w:tc>
        <w:tc>
          <w:tcPr>
            <w:tcW w:w="744" w:type="pct"/>
          </w:tcPr>
          <w:p w:rsidR="00D81D6D" w:rsidRPr="002603DA" w:rsidRDefault="00D81D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-56,49</w:t>
            </w:r>
          </w:p>
        </w:tc>
      </w:tr>
    </w:tbl>
    <w:p w:rsidR="00D96C2C" w:rsidRPr="002603DA" w:rsidRDefault="00D96C2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81D6D" w:rsidRPr="002603DA" w:rsidRDefault="00D81D6D" w:rsidP="002603DA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Найдем средние значения:</w:t>
      </w:r>
    </w:p>
    <w:p w:rsidR="002322B8" w:rsidRPr="002603DA" w:rsidRDefault="00D81D6D" w:rsidP="002603DA">
      <w:pPr>
        <w:numPr>
          <w:ilvl w:val="1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Производства пылесосов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81D6D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24"/>
          <w:sz w:val="28"/>
          <w:szCs w:val="28"/>
        </w:rPr>
        <w:object w:dxaOrig="1060" w:dyaOrig="960">
          <v:shape id="_x0000_i1053" type="#_x0000_t75" style="width:53.25pt;height:48pt" o:ole="">
            <v:imagedata r:id="rId59" o:title=""/>
          </v:shape>
          <o:OLEObject Type="Embed" ProgID="Equation.3" ShapeID="_x0000_i1053" DrawAspect="Content" ObjectID="_1459283768" r:id="rId60"/>
        </w:object>
      </w:r>
      <w:r w:rsidR="002322B8" w:rsidRPr="002603DA">
        <w:rPr>
          <w:color w:val="000000"/>
          <w:sz w:val="28"/>
          <w:szCs w:val="28"/>
        </w:rPr>
        <w:t>=</w:t>
      </w:r>
      <w:r w:rsidRPr="002603DA">
        <w:rPr>
          <w:color w:val="000000"/>
          <w:position w:val="-24"/>
          <w:sz w:val="28"/>
          <w:szCs w:val="28"/>
        </w:rPr>
        <w:object w:dxaOrig="4280" w:dyaOrig="620">
          <v:shape id="_x0000_i1054" type="#_x0000_t75" style="width:213.75pt;height:30.75pt" o:ole="">
            <v:imagedata r:id="rId61" o:title=""/>
          </v:shape>
          <o:OLEObject Type="Embed" ProgID="Equation.3" ShapeID="_x0000_i1054" DrawAspect="Content" ObjectID="_1459283769" r:id="rId62"/>
        </w:object>
      </w:r>
      <w:r w:rsidR="002322B8" w:rsidRP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тыс.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ш</w:t>
      </w:r>
      <w:r w:rsidR="002322B8" w:rsidRPr="002603DA">
        <w:rPr>
          <w:color w:val="000000"/>
          <w:sz w:val="28"/>
          <w:szCs w:val="28"/>
        </w:rPr>
        <w:t>т.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75A4" w:rsidRDefault="002322B8" w:rsidP="002603DA">
      <w:pPr>
        <w:numPr>
          <w:ilvl w:val="1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Темпа роста:</w:t>
      </w:r>
    </w:p>
    <w:p w:rsidR="002322B8" w:rsidRPr="002603DA" w:rsidRDefault="006275A4" w:rsidP="006275A4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12B6B" w:rsidRPr="002603DA">
        <w:rPr>
          <w:color w:val="000000"/>
          <w:position w:val="-32"/>
          <w:sz w:val="28"/>
          <w:szCs w:val="28"/>
        </w:rPr>
        <w:object w:dxaOrig="4860" w:dyaOrig="760">
          <v:shape id="_x0000_i1055" type="#_x0000_t75" style="width:243pt;height:38.25pt" o:ole="">
            <v:imagedata r:id="rId63" o:title=""/>
          </v:shape>
          <o:OLEObject Type="Embed" ProgID="Equation.3" ShapeID="_x0000_i1055" DrawAspect="Content" ObjectID="_1459283770" r:id="rId64"/>
        </w:object>
      </w:r>
      <w:r w:rsidR="002322B8" w:rsidRPr="002603DA">
        <w:rPr>
          <w:color w:val="000000"/>
          <w:sz w:val="28"/>
          <w:szCs w:val="28"/>
        </w:rPr>
        <w:t>;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22B8" w:rsidRPr="002603DA" w:rsidRDefault="002322B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2,3 Темпа прироста: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22B8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10"/>
          <w:sz w:val="28"/>
          <w:szCs w:val="28"/>
        </w:rPr>
        <w:object w:dxaOrig="3960" w:dyaOrig="380">
          <v:shape id="_x0000_i1056" type="#_x0000_t75" style="width:198pt;height:18.75pt" o:ole="">
            <v:imagedata r:id="rId65" o:title=""/>
          </v:shape>
          <o:OLEObject Type="Embed" ProgID="Equation.3" ShapeID="_x0000_i1056" DrawAspect="Content" ObjectID="_1459283771" r:id="rId66"/>
        </w:object>
      </w:r>
      <w:r w:rsidR="002322B8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6AA1" w:rsidRPr="002603DA" w:rsidRDefault="00B86AA1" w:rsidP="002603DA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Изобразим динамический ряд на графике производства пылесосов на заводе, за </w:t>
      </w:r>
      <w:r w:rsidR="00DA2880" w:rsidRPr="002603DA">
        <w:rPr>
          <w:color w:val="000000"/>
          <w:sz w:val="28"/>
          <w:szCs w:val="28"/>
        </w:rPr>
        <w:t>2006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>2010</w:t>
      </w:r>
      <w:r w:rsidR="002603DA">
        <w:rPr>
          <w:color w:val="000000"/>
          <w:sz w:val="28"/>
          <w:szCs w:val="28"/>
        </w:rPr>
        <w:t> </w:t>
      </w:r>
      <w:r w:rsidR="002603DA" w:rsidRPr="002603DA">
        <w:rPr>
          <w:color w:val="000000"/>
          <w:sz w:val="28"/>
          <w:szCs w:val="28"/>
        </w:rPr>
        <w:t>гг</w:t>
      </w:r>
      <w:r w:rsidRPr="002603DA">
        <w:rPr>
          <w:color w:val="000000"/>
          <w:sz w:val="28"/>
          <w:szCs w:val="28"/>
        </w:rPr>
        <w:t>.</w:t>
      </w:r>
    </w:p>
    <w:p w:rsidR="00974400" w:rsidRPr="002603DA" w:rsidRDefault="0097440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Вывод</w:t>
      </w:r>
      <w:r w:rsidRPr="002603DA">
        <w:rPr>
          <w:color w:val="000000"/>
          <w:sz w:val="28"/>
          <w:szCs w:val="28"/>
        </w:rPr>
        <w:t xml:space="preserve">. Данное производство пылесосов за </w:t>
      </w:r>
      <w:r w:rsidR="00DA2880" w:rsidRPr="002603DA">
        <w:rPr>
          <w:color w:val="000000"/>
          <w:sz w:val="28"/>
          <w:szCs w:val="28"/>
        </w:rPr>
        <w:t>2007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>2</w:t>
      </w:r>
      <w:r w:rsidR="00DA2880" w:rsidRPr="002603DA">
        <w:rPr>
          <w:color w:val="000000"/>
          <w:sz w:val="28"/>
          <w:szCs w:val="28"/>
        </w:rPr>
        <w:t>010</w:t>
      </w:r>
      <w:r w:rsidR="002603DA">
        <w:rPr>
          <w:color w:val="000000"/>
          <w:sz w:val="28"/>
          <w:szCs w:val="28"/>
        </w:rPr>
        <w:t> </w:t>
      </w:r>
      <w:r w:rsidR="002603DA" w:rsidRPr="002603DA">
        <w:rPr>
          <w:color w:val="000000"/>
          <w:sz w:val="28"/>
          <w:szCs w:val="28"/>
        </w:rPr>
        <w:t>гг</w:t>
      </w:r>
      <w:r w:rsidRPr="002603DA">
        <w:rPr>
          <w:color w:val="000000"/>
          <w:sz w:val="28"/>
          <w:szCs w:val="28"/>
        </w:rPr>
        <w:t>.: средний темп роста (Т</w:t>
      </w:r>
      <w:r w:rsidRPr="002603DA">
        <w:rPr>
          <w:color w:val="000000"/>
          <w:sz w:val="28"/>
          <w:szCs w:val="28"/>
          <w:vertAlign w:val="subscript"/>
        </w:rPr>
        <w:t>р</w:t>
      </w:r>
      <w:r w:rsidR="00CF0B1B" w:rsidRPr="002603DA">
        <w:rPr>
          <w:color w:val="000000"/>
          <w:sz w:val="28"/>
          <w:szCs w:val="28"/>
        </w:rPr>
        <w:t>) составил 77,</w:t>
      </w:r>
      <w:r w:rsidR="002603DA" w:rsidRPr="002603DA">
        <w:rPr>
          <w:color w:val="000000"/>
          <w:sz w:val="28"/>
          <w:szCs w:val="28"/>
        </w:rPr>
        <w:t>2</w:t>
      </w:r>
      <w:r w:rsidR="002603DA">
        <w:rPr>
          <w:color w:val="000000"/>
          <w:sz w:val="28"/>
          <w:szCs w:val="28"/>
        </w:rPr>
        <w:t>%</w:t>
      </w:r>
      <w:r w:rsidR="00CF0B1B" w:rsidRPr="002603DA">
        <w:rPr>
          <w:color w:val="000000"/>
          <w:sz w:val="28"/>
          <w:szCs w:val="28"/>
        </w:rPr>
        <w:t>, а</w:t>
      </w:r>
      <w:r w:rsidRPr="002603DA">
        <w:rPr>
          <w:color w:val="000000"/>
          <w:sz w:val="28"/>
          <w:szCs w:val="28"/>
        </w:rPr>
        <w:t xml:space="preserve"> прирост (Т</w:t>
      </w:r>
      <w:r w:rsidRPr="002603DA">
        <w:rPr>
          <w:color w:val="000000"/>
          <w:sz w:val="28"/>
          <w:szCs w:val="28"/>
          <w:vertAlign w:val="subscript"/>
        </w:rPr>
        <w:t>пр</w:t>
      </w:r>
      <w:r w:rsidR="00CF0B1B" w:rsidRPr="002603DA">
        <w:rPr>
          <w:color w:val="000000"/>
          <w:sz w:val="28"/>
          <w:szCs w:val="28"/>
        </w:rPr>
        <w:t>)</w:t>
      </w:r>
      <w:r w:rsidRPr="002603DA">
        <w:rPr>
          <w:color w:val="000000"/>
          <w:sz w:val="28"/>
          <w:szCs w:val="28"/>
        </w:rPr>
        <w:t xml:space="preserve"> -22,</w:t>
      </w:r>
      <w:r w:rsidR="002603DA" w:rsidRPr="002603DA">
        <w:rPr>
          <w:color w:val="000000"/>
          <w:sz w:val="28"/>
          <w:szCs w:val="28"/>
        </w:rPr>
        <w:t>8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74400" w:rsidRPr="002603DA" w:rsidRDefault="00974400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5</w:t>
      </w:r>
      <w:r w:rsidRPr="002603DA">
        <w:rPr>
          <w:b/>
          <w:color w:val="000000"/>
          <w:sz w:val="28"/>
          <w:szCs w:val="28"/>
        </w:rPr>
        <w:t>.</w:t>
      </w:r>
    </w:p>
    <w:p w:rsidR="00974400" w:rsidRDefault="0097440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Имеются следующие данные о себестоимости и объемах производства продукции промышленного предприятия, за </w:t>
      </w:r>
      <w:r w:rsidR="00DA2880" w:rsidRPr="002603DA">
        <w:rPr>
          <w:color w:val="000000"/>
          <w:sz w:val="28"/>
          <w:szCs w:val="28"/>
        </w:rPr>
        <w:t>2008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>2009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</w:t>
      </w:r>
      <w:r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431"/>
        <w:gridCol w:w="2034"/>
        <w:gridCol w:w="1900"/>
        <w:gridCol w:w="2034"/>
        <w:gridCol w:w="1898"/>
      </w:tblGrid>
      <w:tr w:rsidR="00974400" w:rsidRPr="002603DA" w:rsidTr="002603DA">
        <w:trPr>
          <w:cantSplit/>
          <w:jc w:val="center"/>
        </w:trPr>
        <w:tc>
          <w:tcPr>
            <w:tcW w:w="769" w:type="pct"/>
            <w:vMerge w:val="restar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Изделие</w:t>
            </w:r>
          </w:p>
        </w:tc>
        <w:tc>
          <w:tcPr>
            <w:tcW w:w="2116" w:type="pct"/>
            <w:gridSpan w:val="2"/>
          </w:tcPr>
          <w:p w:rsidR="00974400" w:rsidRPr="002603DA" w:rsidRDefault="002603DA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2008</w:t>
            </w:r>
            <w:r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год</w:t>
            </w:r>
          </w:p>
        </w:tc>
        <w:tc>
          <w:tcPr>
            <w:tcW w:w="2116" w:type="pct"/>
            <w:gridSpan w:val="2"/>
          </w:tcPr>
          <w:p w:rsidR="00974400" w:rsidRPr="002603DA" w:rsidRDefault="002603DA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2009</w:t>
            </w:r>
            <w:r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год</w:t>
            </w:r>
          </w:p>
        </w:tc>
      </w:tr>
      <w:tr w:rsidR="00974400" w:rsidRPr="002603DA" w:rsidTr="002603DA">
        <w:trPr>
          <w:cantSplit/>
          <w:jc w:val="center"/>
        </w:trPr>
        <w:tc>
          <w:tcPr>
            <w:tcW w:w="769" w:type="pct"/>
            <w:vMerge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94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Себестоимость ед.</w:t>
            </w:r>
            <w:r w:rsidR="009D664C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продукции, руб.</w:t>
            </w:r>
          </w:p>
          <w:p w:rsidR="00E97A6D" w:rsidRPr="002603DA" w:rsidRDefault="00E97A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z</w:t>
            </w:r>
            <w:r w:rsidRPr="002603DA">
              <w:rPr>
                <w:color w:val="000000"/>
                <w:sz w:val="20"/>
                <w:szCs w:val="28"/>
                <w:vertAlign w:val="subscript"/>
              </w:rPr>
              <w:t>0</w:t>
            </w:r>
          </w:p>
        </w:tc>
        <w:tc>
          <w:tcPr>
            <w:tcW w:w="1022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Произведено,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ш</w:t>
            </w:r>
            <w:r w:rsidRPr="002603DA">
              <w:rPr>
                <w:color w:val="000000"/>
                <w:sz w:val="20"/>
                <w:szCs w:val="28"/>
              </w:rPr>
              <w:t>т.</w:t>
            </w:r>
          </w:p>
          <w:p w:rsidR="00E97A6D" w:rsidRPr="002603DA" w:rsidRDefault="00E97A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q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094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Себестоимость ед.</w:t>
            </w:r>
            <w:r w:rsidR="009D664C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продукции, руб.</w:t>
            </w:r>
          </w:p>
          <w:p w:rsidR="00E97A6D" w:rsidRPr="002603DA" w:rsidRDefault="00E97A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z</w:t>
            </w:r>
            <w:r w:rsidRPr="002603DA">
              <w:rPr>
                <w:color w:val="000000"/>
                <w:sz w:val="20"/>
                <w:szCs w:val="28"/>
                <w:vertAlign w:val="subscript"/>
              </w:rPr>
              <w:t>1</w:t>
            </w:r>
          </w:p>
        </w:tc>
        <w:tc>
          <w:tcPr>
            <w:tcW w:w="1022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</w:rPr>
              <w:t>Произведено, тыс. шт.</w:t>
            </w:r>
          </w:p>
          <w:p w:rsidR="00E97A6D" w:rsidRPr="002603DA" w:rsidRDefault="00E97A6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q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1</w:t>
            </w:r>
          </w:p>
        </w:tc>
      </w:tr>
      <w:tr w:rsidR="00974400" w:rsidRPr="002603DA" w:rsidTr="002603DA">
        <w:trPr>
          <w:cantSplit/>
          <w:jc w:val="center"/>
        </w:trPr>
        <w:tc>
          <w:tcPr>
            <w:tcW w:w="769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А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Б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В</w:t>
            </w:r>
          </w:p>
        </w:tc>
        <w:tc>
          <w:tcPr>
            <w:tcW w:w="1094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220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183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67</w:t>
            </w:r>
          </w:p>
        </w:tc>
        <w:tc>
          <w:tcPr>
            <w:tcW w:w="1022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63,4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41,0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89,2</w:t>
            </w:r>
          </w:p>
        </w:tc>
        <w:tc>
          <w:tcPr>
            <w:tcW w:w="1094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247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215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70</w:t>
            </w:r>
          </w:p>
        </w:tc>
        <w:tc>
          <w:tcPr>
            <w:tcW w:w="1022" w:type="pct"/>
          </w:tcPr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52,7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38,8</w:t>
            </w:r>
          </w:p>
          <w:p w:rsidR="00974400" w:rsidRPr="002603DA" w:rsidRDefault="00974400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91,0</w:t>
            </w:r>
          </w:p>
        </w:tc>
      </w:tr>
    </w:tbl>
    <w:p w:rsidR="00974400" w:rsidRPr="002603DA" w:rsidRDefault="00974400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5AA" w:rsidRPr="002603DA" w:rsidRDefault="003035AA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Определите:</w:t>
      </w:r>
    </w:p>
    <w:p w:rsidR="003035AA" w:rsidRPr="002603DA" w:rsidRDefault="003035AA" w:rsidP="002603DA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Индивидуальный и свободный индексы себестоимости продукции.</w:t>
      </w:r>
    </w:p>
    <w:p w:rsidR="003035AA" w:rsidRPr="002603DA" w:rsidRDefault="003035AA" w:rsidP="002603DA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Свободный индекс физического объема продукции.</w:t>
      </w:r>
    </w:p>
    <w:p w:rsidR="003035AA" w:rsidRPr="002603DA" w:rsidRDefault="003035AA" w:rsidP="002603DA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Свободный индекс затрат на производство продукции.</w:t>
      </w:r>
    </w:p>
    <w:p w:rsidR="003035AA" w:rsidRPr="002603DA" w:rsidRDefault="003035A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Покажите взаимосвязь свободных индексов.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035AA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Решение</w:t>
      </w:r>
    </w:p>
    <w:p w:rsidR="002603DA" w:rsidRDefault="003035AA" w:rsidP="002603DA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Находим индивидуальные индексы себестоимости продукции по формуле: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5AA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0"/>
          <w:sz w:val="28"/>
          <w:szCs w:val="28"/>
        </w:rPr>
        <w:object w:dxaOrig="800" w:dyaOrig="700">
          <v:shape id="_x0000_i1057" type="#_x0000_t75" style="width:39.75pt;height:35.25pt" o:ole="">
            <v:imagedata r:id="rId67" o:title=""/>
          </v:shape>
          <o:OLEObject Type="Embed" ProgID="Equation.3" ShapeID="_x0000_i1057" DrawAspect="Content" ObjectID="_1459283772" r:id="rId68"/>
        </w:object>
      </w:r>
      <w:r w:rsidR="003035AA" w:rsidRPr="002603DA">
        <w:rPr>
          <w:color w:val="000000"/>
          <w:sz w:val="28"/>
          <w:szCs w:val="28"/>
        </w:rPr>
        <w:t>;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5AA" w:rsidRPr="002603DA" w:rsidRDefault="003035AA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Отсюда:</w:t>
      </w:r>
    </w:p>
    <w:p w:rsid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24"/>
          <w:sz w:val="28"/>
          <w:szCs w:val="28"/>
        </w:rPr>
        <w:object w:dxaOrig="1700" w:dyaOrig="620">
          <v:shape id="_x0000_i1058" type="#_x0000_t75" style="width:84.75pt;height:30.75pt" o:ole="">
            <v:imagedata r:id="rId69" o:title=""/>
          </v:shape>
          <o:OLEObject Type="Embed" ProgID="Equation.3" ShapeID="_x0000_i1058" DrawAspect="Content" ObjectID="_1459283773" r:id="rId70"/>
        </w:object>
      </w:r>
      <w:r w:rsidR="003035AA" w:rsidRPr="002603DA">
        <w:rPr>
          <w:color w:val="000000"/>
          <w:sz w:val="28"/>
          <w:szCs w:val="28"/>
        </w:rPr>
        <w:t>;</w:t>
      </w:r>
    </w:p>
    <w:p w:rsid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24"/>
          <w:sz w:val="28"/>
          <w:szCs w:val="28"/>
        </w:rPr>
        <w:object w:dxaOrig="1700" w:dyaOrig="620">
          <v:shape id="_x0000_i1059" type="#_x0000_t75" style="width:84.75pt;height:30.75pt" o:ole="">
            <v:imagedata r:id="rId71" o:title=""/>
          </v:shape>
          <o:OLEObject Type="Embed" ProgID="Equation.3" ShapeID="_x0000_i1059" DrawAspect="Content" ObjectID="_1459283774" r:id="rId72"/>
        </w:object>
      </w:r>
      <w:r w:rsidR="003035AA" w:rsidRPr="002603DA">
        <w:rPr>
          <w:color w:val="000000"/>
          <w:sz w:val="28"/>
          <w:szCs w:val="28"/>
        </w:rPr>
        <w:t>;</w:t>
      </w:r>
    </w:p>
    <w:p w:rsidR="003035A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24"/>
          <w:sz w:val="28"/>
          <w:szCs w:val="28"/>
        </w:rPr>
        <w:object w:dxaOrig="1600" w:dyaOrig="620">
          <v:shape id="_x0000_i1060" type="#_x0000_t75" style="width:80.25pt;height:30.75pt" o:ole="">
            <v:imagedata r:id="rId73" o:title=""/>
          </v:shape>
          <o:OLEObject Type="Embed" ProgID="Equation.3" ShapeID="_x0000_i1060" DrawAspect="Content" ObjectID="_1459283775" r:id="rId74"/>
        </w:object>
      </w:r>
      <w:r w:rsidR="003035AA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5AA" w:rsidRPr="002603DA" w:rsidRDefault="003035AA" w:rsidP="002603DA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Найдем сво</w:t>
      </w:r>
      <w:r w:rsidR="00B50E78" w:rsidRPr="002603DA">
        <w:rPr>
          <w:color w:val="000000"/>
          <w:sz w:val="28"/>
          <w:szCs w:val="28"/>
        </w:rPr>
        <w:t>бо</w:t>
      </w:r>
      <w:r w:rsidRPr="002603DA">
        <w:rPr>
          <w:color w:val="000000"/>
          <w:sz w:val="28"/>
          <w:szCs w:val="28"/>
        </w:rPr>
        <w:t>дный индекс себестоимости: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35A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5740" w:dyaOrig="760">
          <v:shape id="_x0000_i1061" type="#_x0000_t75" style="width:287.25pt;height:38.25pt" o:ole="">
            <v:imagedata r:id="rId75" o:title=""/>
          </v:shape>
          <o:OLEObject Type="Embed" ProgID="Equation.3" ShapeID="_x0000_i1061" DrawAspect="Content" ObjectID="_1459283776" r:id="rId76"/>
        </w:object>
      </w:r>
      <w:r w:rsidR="00E4310D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310D" w:rsidRPr="002603DA" w:rsidRDefault="00E4310D" w:rsidP="002603DA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Свободный индекс физического объема: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310D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5780" w:dyaOrig="760">
          <v:shape id="_x0000_i1062" type="#_x0000_t75" style="width:288.75pt;height:38.25pt" o:ole="">
            <v:imagedata r:id="rId77" o:title=""/>
          </v:shape>
          <o:OLEObject Type="Embed" ProgID="Equation.3" ShapeID="_x0000_i1062" DrawAspect="Content" ObjectID="_1459283777" r:id="rId78"/>
        </w:object>
      </w:r>
      <w:r w:rsidR="00E4310D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310D" w:rsidRPr="002603DA" w:rsidRDefault="00E4310D" w:rsidP="002603DA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Свободный индекс затрат на производство продукции: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310D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5820" w:dyaOrig="760">
          <v:shape id="_x0000_i1063" type="#_x0000_t75" style="width:291pt;height:38.25pt" o:ole="">
            <v:imagedata r:id="rId79" o:title=""/>
          </v:shape>
          <o:OLEObject Type="Embed" ProgID="Equation.3" ShapeID="_x0000_i1063" DrawAspect="Content" ObjectID="_1459283778" r:id="rId80"/>
        </w:object>
      </w:r>
      <w:r w:rsidR="00861BE6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1BE6" w:rsidRPr="002603DA" w:rsidRDefault="00861BE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Вывод.</w:t>
      </w:r>
      <w:r w:rsidRPr="002603DA">
        <w:rPr>
          <w:color w:val="000000"/>
          <w:sz w:val="28"/>
          <w:szCs w:val="28"/>
        </w:rPr>
        <w:t xml:space="preserve"> Получив индексы, мы видим что повышение себестоимости продукции на 11,</w:t>
      </w:r>
      <w:r w:rsidR="002603DA" w:rsidRPr="002603DA">
        <w:rPr>
          <w:color w:val="000000"/>
          <w:sz w:val="28"/>
          <w:szCs w:val="28"/>
        </w:rPr>
        <w:t>8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 xml:space="preserve"> повлекло повышение затрат на производство продукции на 1,</w:t>
      </w:r>
      <w:r w:rsidR="002603DA" w:rsidRPr="002603DA">
        <w:rPr>
          <w:color w:val="000000"/>
          <w:sz w:val="28"/>
          <w:szCs w:val="28"/>
        </w:rPr>
        <w:t>1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, при снижении объема продукции на 9,</w:t>
      </w:r>
      <w:r w:rsidR="002603DA" w:rsidRPr="002603DA">
        <w:rPr>
          <w:color w:val="000000"/>
          <w:sz w:val="28"/>
          <w:szCs w:val="28"/>
        </w:rPr>
        <w:t>6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61BE6" w:rsidRPr="002603DA" w:rsidRDefault="00861BE6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6</w:t>
      </w:r>
      <w:r w:rsidRPr="002603DA">
        <w:rPr>
          <w:b/>
          <w:color w:val="000000"/>
          <w:sz w:val="28"/>
          <w:szCs w:val="28"/>
        </w:rPr>
        <w:t>.</w:t>
      </w:r>
    </w:p>
    <w:p w:rsidR="00861BE6" w:rsidRDefault="00861BE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Имеются следующие данные о выпуске одноименной продукции и ее себестоимости по двум заводам, за два квартала </w:t>
      </w:r>
      <w:r w:rsidR="00DA2880" w:rsidRPr="002603DA">
        <w:rPr>
          <w:color w:val="000000"/>
          <w:sz w:val="28"/>
          <w:szCs w:val="28"/>
        </w:rPr>
        <w:t>2009</w:t>
      </w:r>
      <w:r w:rsidRPr="002603DA">
        <w:rPr>
          <w:color w:val="000000"/>
          <w:sz w:val="28"/>
          <w:szCs w:val="28"/>
        </w:rPr>
        <w:t xml:space="preserve"> года.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560"/>
        <w:gridCol w:w="1685"/>
        <w:gridCol w:w="1685"/>
        <w:gridCol w:w="1686"/>
        <w:gridCol w:w="1681"/>
      </w:tblGrid>
      <w:tr w:rsidR="00861BE6" w:rsidRPr="002603DA" w:rsidTr="002603DA">
        <w:trPr>
          <w:cantSplit/>
          <w:jc w:val="center"/>
        </w:trPr>
        <w:tc>
          <w:tcPr>
            <w:tcW w:w="1377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Завод</w:t>
            </w:r>
          </w:p>
        </w:tc>
        <w:tc>
          <w:tcPr>
            <w:tcW w:w="1812" w:type="pct"/>
            <w:gridSpan w:val="2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Производство продукции,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ш</w:t>
            </w:r>
            <w:r w:rsidRPr="002603DA">
              <w:rPr>
                <w:color w:val="000000"/>
                <w:sz w:val="20"/>
                <w:szCs w:val="28"/>
              </w:rPr>
              <w:t>т.</w:t>
            </w:r>
          </w:p>
        </w:tc>
        <w:tc>
          <w:tcPr>
            <w:tcW w:w="1812" w:type="pct"/>
            <w:gridSpan w:val="2"/>
          </w:tcPr>
          <w:p w:rsidR="009D664C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Себестоимость 1 ед.,</w:t>
            </w:r>
          </w:p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тыс.</w:t>
            </w:r>
            <w:r w:rsidR="009D664C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руб.</w:t>
            </w:r>
          </w:p>
        </w:tc>
      </w:tr>
      <w:tr w:rsidR="00861BE6" w:rsidRPr="002603DA" w:rsidTr="002603DA">
        <w:trPr>
          <w:cantSplit/>
          <w:jc w:val="center"/>
        </w:trPr>
        <w:tc>
          <w:tcPr>
            <w:tcW w:w="1377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06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I квартал</w:t>
            </w:r>
          </w:p>
        </w:tc>
        <w:tc>
          <w:tcPr>
            <w:tcW w:w="906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II квартал</w:t>
            </w:r>
          </w:p>
        </w:tc>
        <w:tc>
          <w:tcPr>
            <w:tcW w:w="907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I квартал</w:t>
            </w:r>
          </w:p>
        </w:tc>
        <w:tc>
          <w:tcPr>
            <w:tcW w:w="905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II квартал</w:t>
            </w:r>
          </w:p>
        </w:tc>
      </w:tr>
      <w:tr w:rsidR="00861BE6" w:rsidRPr="002603DA" w:rsidTr="002603DA">
        <w:trPr>
          <w:cantSplit/>
          <w:jc w:val="center"/>
        </w:trPr>
        <w:tc>
          <w:tcPr>
            <w:tcW w:w="1377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  <w:r w:rsidR="002603DA">
              <w:rPr>
                <w:color w:val="000000"/>
                <w:sz w:val="20"/>
                <w:szCs w:val="28"/>
              </w:rPr>
              <w:t>-</w:t>
            </w:r>
            <w:r w:rsidR="002603DA" w:rsidRPr="002603DA">
              <w:rPr>
                <w:color w:val="000000"/>
                <w:sz w:val="20"/>
                <w:szCs w:val="28"/>
              </w:rPr>
              <w:t>й</w:t>
            </w:r>
          </w:p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  <w:r w:rsidR="002603DA">
              <w:rPr>
                <w:color w:val="000000"/>
                <w:sz w:val="20"/>
                <w:szCs w:val="28"/>
              </w:rPr>
              <w:t>-</w:t>
            </w:r>
            <w:r w:rsidR="002603DA" w:rsidRPr="002603DA">
              <w:rPr>
                <w:color w:val="000000"/>
                <w:sz w:val="20"/>
                <w:szCs w:val="28"/>
              </w:rPr>
              <w:t>й</w:t>
            </w:r>
          </w:p>
        </w:tc>
        <w:tc>
          <w:tcPr>
            <w:tcW w:w="906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906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907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1,0</w:t>
            </w:r>
          </w:p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0,9</w:t>
            </w:r>
          </w:p>
        </w:tc>
        <w:tc>
          <w:tcPr>
            <w:tcW w:w="905" w:type="pct"/>
          </w:tcPr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0,9</w:t>
            </w:r>
          </w:p>
          <w:p w:rsidR="00861BE6" w:rsidRPr="002603DA" w:rsidRDefault="00861BE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0,8</w:t>
            </w:r>
          </w:p>
        </w:tc>
      </w:tr>
    </w:tbl>
    <w:p w:rsidR="00861BE6" w:rsidRPr="002603DA" w:rsidRDefault="00861BE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1BE6" w:rsidRPr="002603DA" w:rsidRDefault="00861BE6" w:rsidP="002603DA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603DA">
        <w:rPr>
          <w:i/>
          <w:color w:val="000000"/>
          <w:sz w:val="28"/>
          <w:szCs w:val="28"/>
        </w:rPr>
        <w:t>Определите:</w:t>
      </w:r>
    </w:p>
    <w:p w:rsidR="00861BE6" w:rsidRPr="002603DA" w:rsidRDefault="00861BE6" w:rsidP="002603DA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Индекс себестоимости переменного состава.</w:t>
      </w:r>
    </w:p>
    <w:p w:rsidR="00861BE6" w:rsidRPr="002603DA" w:rsidRDefault="00861BE6" w:rsidP="002603DA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Индекс себестоимости постоянного состава.</w:t>
      </w:r>
    </w:p>
    <w:p w:rsidR="00861BE6" w:rsidRPr="002603DA" w:rsidRDefault="00861BE6" w:rsidP="002603DA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Индекс структурных сдвигов.</w:t>
      </w:r>
    </w:p>
    <w:p w:rsidR="00861BE6" w:rsidRPr="002603DA" w:rsidRDefault="00861BE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Сделайте выводы.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61BE6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861BE6" w:rsidRPr="002603DA" w:rsidRDefault="00861BE6" w:rsidP="002603DA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Составим таблицу.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1BE6" w:rsidRPr="002603DA" w:rsidRDefault="00861BE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Расчетная таблица выпуск продукции по двум заводам, за два квартала </w:t>
      </w:r>
      <w:r w:rsidR="002603DA" w:rsidRPr="002603DA">
        <w:rPr>
          <w:color w:val="000000"/>
          <w:sz w:val="28"/>
          <w:szCs w:val="28"/>
        </w:rPr>
        <w:t>2009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года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228"/>
        <w:gridCol w:w="1005"/>
        <w:gridCol w:w="1108"/>
        <w:gridCol w:w="1004"/>
        <w:gridCol w:w="1004"/>
        <w:gridCol w:w="1316"/>
        <w:gridCol w:w="1316"/>
        <w:gridCol w:w="1316"/>
      </w:tblGrid>
      <w:tr w:rsidR="006F5D47" w:rsidRPr="002603DA" w:rsidTr="002603DA">
        <w:trPr>
          <w:cantSplit/>
          <w:jc w:val="center"/>
        </w:trPr>
        <w:tc>
          <w:tcPr>
            <w:tcW w:w="660" w:type="pct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Завод</w:t>
            </w:r>
          </w:p>
        </w:tc>
        <w:tc>
          <w:tcPr>
            <w:tcW w:w="1136" w:type="pct"/>
            <w:gridSpan w:val="2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I</w:t>
            </w:r>
            <w:r w:rsidR="002603DA">
              <w:rPr>
                <w:color w:val="000000"/>
                <w:sz w:val="20"/>
                <w:szCs w:val="28"/>
              </w:rPr>
              <w:t>-</w:t>
            </w:r>
            <w:r w:rsidR="002603DA" w:rsidRPr="002603DA">
              <w:rPr>
                <w:color w:val="000000"/>
                <w:sz w:val="20"/>
                <w:szCs w:val="28"/>
              </w:rPr>
              <w:t>й</w:t>
            </w:r>
            <w:r w:rsidRPr="002603DA">
              <w:rPr>
                <w:color w:val="000000"/>
                <w:sz w:val="20"/>
                <w:szCs w:val="28"/>
              </w:rPr>
              <w:t xml:space="preserve"> квартал</w:t>
            </w:r>
          </w:p>
        </w:tc>
        <w:tc>
          <w:tcPr>
            <w:tcW w:w="1079" w:type="pct"/>
            <w:gridSpan w:val="2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II</w:t>
            </w:r>
            <w:r w:rsidR="002603DA">
              <w:rPr>
                <w:color w:val="000000"/>
                <w:sz w:val="20"/>
                <w:szCs w:val="28"/>
              </w:rPr>
              <w:t>-</w:t>
            </w:r>
            <w:r w:rsidR="002603DA" w:rsidRPr="002603DA">
              <w:rPr>
                <w:color w:val="000000"/>
                <w:sz w:val="20"/>
                <w:szCs w:val="28"/>
              </w:rPr>
              <w:t>й</w:t>
            </w:r>
            <w:r w:rsidRPr="002603DA">
              <w:rPr>
                <w:color w:val="000000"/>
                <w:sz w:val="20"/>
                <w:szCs w:val="28"/>
              </w:rPr>
              <w:t xml:space="preserve"> квартал</w:t>
            </w:r>
          </w:p>
        </w:tc>
        <w:tc>
          <w:tcPr>
            <w:tcW w:w="2125" w:type="pct"/>
            <w:gridSpan w:val="3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Расчетные графы,</w:t>
            </w:r>
            <w:r w:rsidR="00C70E61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тыс</w:t>
            </w:r>
            <w:r w:rsidR="00C70E61" w:rsidRPr="002603DA">
              <w:rPr>
                <w:color w:val="000000"/>
                <w:sz w:val="20"/>
                <w:szCs w:val="28"/>
              </w:rPr>
              <w:t xml:space="preserve">. </w:t>
            </w:r>
            <w:r w:rsidRPr="002603DA">
              <w:rPr>
                <w:color w:val="000000"/>
                <w:sz w:val="20"/>
                <w:szCs w:val="28"/>
              </w:rPr>
              <w:t>руб</w:t>
            </w:r>
            <w:r w:rsidR="00C70E61" w:rsidRPr="002603DA">
              <w:rPr>
                <w:color w:val="000000"/>
                <w:sz w:val="20"/>
                <w:szCs w:val="28"/>
              </w:rPr>
              <w:t>.</w:t>
            </w:r>
          </w:p>
        </w:tc>
      </w:tr>
      <w:tr w:rsidR="006F5D47" w:rsidRPr="002603DA" w:rsidTr="002603DA">
        <w:trPr>
          <w:cantSplit/>
          <w:trHeight w:val="2085"/>
          <w:jc w:val="center"/>
        </w:trPr>
        <w:tc>
          <w:tcPr>
            <w:tcW w:w="660" w:type="pct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40" w:type="pct"/>
            <w:textDirection w:val="btLr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Производство продукции,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ш</w:t>
            </w:r>
            <w:r w:rsidRPr="002603DA">
              <w:rPr>
                <w:color w:val="000000"/>
                <w:sz w:val="20"/>
                <w:szCs w:val="28"/>
              </w:rPr>
              <w:t>т</w:t>
            </w:r>
            <w:r w:rsidR="002603DA" w:rsidRPr="002603DA">
              <w:rPr>
                <w:color w:val="000000"/>
                <w:sz w:val="20"/>
                <w:szCs w:val="28"/>
              </w:rPr>
              <w:t>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(</w:t>
            </w:r>
            <w:r w:rsidR="002603DA" w:rsidRPr="002603DA">
              <w:rPr>
                <w:color w:val="000000"/>
                <w:sz w:val="20"/>
                <w:szCs w:val="28"/>
                <w:lang w:val="en-US"/>
              </w:rPr>
              <w:t>q</w:t>
            </w:r>
            <w:r w:rsidRPr="002603DA">
              <w:rPr>
                <w:color w:val="000000"/>
                <w:sz w:val="20"/>
                <w:szCs w:val="28"/>
                <w:vertAlign w:val="subscript"/>
              </w:rPr>
              <w:t>0</w:t>
            </w:r>
            <w:r w:rsidRPr="002603DA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596" w:type="pct"/>
            <w:textDirection w:val="btLr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Себестоимость ед.</w:t>
            </w:r>
            <w:r w:rsidR="00CA5BE9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продукции, руб</w:t>
            </w:r>
            <w:r w:rsidR="002603DA" w:rsidRPr="002603DA">
              <w:rPr>
                <w:color w:val="000000"/>
                <w:sz w:val="20"/>
                <w:szCs w:val="28"/>
              </w:rPr>
              <w:t>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(</w:t>
            </w:r>
            <w:r w:rsidR="002603DA" w:rsidRPr="002603DA">
              <w:rPr>
                <w:color w:val="000000"/>
                <w:sz w:val="20"/>
                <w:szCs w:val="28"/>
                <w:lang w:val="en-US"/>
              </w:rPr>
              <w:t>p</w:t>
            </w:r>
            <w:r w:rsidRPr="002603DA">
              <w:rPr>
                <w:color w:val="000000"/>
                <w:sz w:val="20"/>
                <w:szCs w:val="28"/>
                <w:vertAlign w:val="subscript"/>
              </w:rPr>
              <w:t>0</w:t>
            </w:r>
            <w:r w:rsidRPr="002603DA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540" w:type="pct"/>
            <w:textDirection w:val="btLr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Производство продукции,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ш</w:t>
            </w:r>
            <w:r w:rsidRPr="002603DA">
              <w:rPr>
                <w:color w:val="000000"/>
                <w:sz w:val="20"/>
                <w:szCs w:val="28"/>
              </w:rPr>
              <w:t>т</w:t>
            </w:r>
            <w:r w:rsidR="002603DA" w:rsidRPr="002603DA">
              <w:rPr>
                <w:color w:val="000000"/>
                <w:sz w:val="20"/>
                <w:szCs w:val="28"/>
              </w:rPr>
              <w:t>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(</w:t>
            </w:r>
            <w:r w:rsidR="002603DA" w:rsidRPr="002603DA">
              <w:rPr>
                <w:color w:val="000000"/>
                <w:sz w:val="20"/>
                <w:szCs w:val="28"/>
                <w:lang w:val="en-US"/>
              </w:rPr>
              <w:t>q</w:t>
            </w:r>
            <w:r w:rsidRPr="002603DA">
              <w:rPr>
                <w:color w:val="000000"/>
                <w:sz w:val="20"/>
                <w:szCs w:val="28"/>
                <w:vertAlign w:val="subscript"/>
              </w:rPr>
              <w:t>0</w:t>
            </w:r>
            <w:r w:rsidRPr="002603DA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540" w:type="pct"/>
            <w:textDirection w:val="btLr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Себестоимость ед.</w:t>
            </w:r>
            <w:r w:rsidR="00CA5BE9" w:rsidRPr="002603DA">
              <w:rPr>
                <w:color w:val="000000"/>
                <w:sz w:val="20"/>
                <w:szCs w:val="28"/>
              </w:rPr>
              <w:t xml:space="preserve"> </w:t>
            </w:r>
            <w:r w:rsidRPr="002603DA">
              <w:rPr>
                <w:color w:val="000000"/>
                <w:sz w:val="20"/>
                <w:szCs w:val="28"/>
              </w:rPr>
              <w:t>продукции, руб</w:t>
            </w:r>
            <w:r w:rsidR="002603DA" w:rsidRPr="002603DA">
              <w:rPr>
                <w:color w:val="000000"/>
                <w:sz w:val="20"/>
                <w:szCs w:val="28"/>
              </w:rPr>
              <w:t>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(</w:t>
            </w:r>
            <w:r w:rsidR="002603DA" w:rsidRPr="002603DA">
              <w:rPr>
                <w:color w:val="000000"/>
                <w:sz w:val="20"/>
                <w:szCs w:val="28"/>
                <w:lang w:val="en-US"/>
              </w:rPr>
              <w:t>p</w:t>
            </w:r>
            <w:r w:rsidRPr="002603DA">
              <w:rPr>
                <w:color w:val="000000"/>
                <w:sz w:val="20"/>
                <w:szCs w:val="28"/>
                <w:vertAlign w:val="subscript"/>
              </w:rPr>
              <w:t>0</w:t>
            </w:r>
            <w:r w:rsidRPr="002603DA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708" w:type="pct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p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0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*q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708" w:type="pct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p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1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*q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8" w:type="pct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p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0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*q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1</w:t>
            </w:r>
          </w:p>
        </w:tc>
      </w:tr>
      <w:tr w:rsidR="006F5D47" w:rsidRPr="002603DA" w:rsidTr="002603DA">
        <w:trPr>
          <w:cantSplit/>
          <w:jc w:val="center"/>
        </w:trPr>
        <w:tc>
          <w:tcPr>
            <w:tcW w:w="660" w:type="pct"/>
          </w:tcPr>
          <w:p w:rsidR="006F5D47" w:rsidRPr="002603DA" w:rsidRDefault="006F5D4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</w:t>
            </w:r>
            <w:r w:rsidR="002603DA">
              <w:rPr>
                <w:color w:val="000000"/>
                <w:sz w:val="20"/>
                <w:szCs w:val="28"/>
                <w:lang w:val="en-US"/>
              </w:rPr>
              <w:t>-</w:t>
            </w:r>
            <w:r w:rsidR="002603DA" w:rsidRPr="002603DA">
              <w:rPr>
                <w:color w:val="000000"/>
                <w:sz w:val="20"/>
                <w:szCs w:val="28"/>
              </w:rPr>
              <w:t>й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  <w:r w:rsidR="002603DA">
              <w:rPr>
                <w:color w:val="000000"/>
                <w:sz w:val="20"/>
                <w:szCs w:val="28"/>
              </w:rPr>
              <w:t>-</w:t>
            </w:r>
            <w:r w:rsidR="002603DA" w:rsidRPr="002603DA">
              <w:rPr>
                <w:color w:val="000000"/>
                <w:sz w:val="20"/>
                <w:szCs w:val="28"/>
              </w:rPr>
              <w:t>й</w:t>
            </w:r>
          </w:p>
        </w:tc>
        <w:tc>
          <w:tcPr>
            <w:tcW w:w="540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596" w:type="pct"/>
          </w:tcPr>
          <w:p w:rsidR="006F5D47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900</w:t>
            </w:r>
          </w:p>
        </w:tc>
        <w:tc>
          <w:tcPr>
            <w:tcW w:w="540" w:type="pct"/>
          </w:tcPr>
          <w:p w:rsidR="006F5D47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540" w:type="pct"/>
          </w:tcPr>
          <w:p w:rsidR="006F5D47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800</w:t>
            </w:r>
          </w:p>
        </w:tc>
        <w:tc>
          <w:tcPr>
            <w:tcW w:w="708" w:type="pct"/>
          </w:tcPr>
          <w:p w:rsidR="006F5D47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100000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45000</w:t>
            </w:r>
          </w:p>
        </w:tc>
        <w:tc>
          <w:tcPr>
            <w:tcW w:w="708" w:type="pct"/>
          </w:tcPr>
          <w:p w:rsidR="006F5D47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90000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80000</w:t>
            </w:r>
          </w:p>
        </w:tc>
        <w:tc>
          <w:tcPr>
            <w:tcW w:w="708" w:type="pct"/>
          </w:tcPr>
          <w:p w:rsidR="006F5D47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100000</w:t>
            </w:r>
          </w:p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90000</w:t>
            </w:r>
          </w:p>
        </w:tc>
      </w:tr>
      <w:tr w:rsidR="00E47C66" w:rsidRPr="002603DA" w:rsidTr="002603DA">
        <w:trPr>
          <w:cantSplit/>
          <w:jc w:val="center"/>
        </w:trPr>
        <w:tc>
          <w:tcPr>
            <w:tcW w:w="660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540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596" w:type="pct"/>
          </w:tcPr>
          <w:p w:rsidR="00E47C66" w:rsidRPr="002603DA" w:rsidRDefault="00CA5BE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x</w:t>
            </w:r>
          </w:p>
        </w:tc>
        <w:tc>
          <w:tcPr>
            <w:tcW w:w="540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200</w:t>
            </w:r>
          </w:p>
        </w:tc>
        <w:tc>
          <w:tcPr>
            <w:tcW w:w="540" w:type="pct"/>
          </w:tcPr>
          <w:p w:rsidR="00E47C66" w:rsidRPr="002603DA" w:rsidRDefault="00CA5BE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x</w:t>
            </w:r>
          </w:p>
        </w:tc>
        <w:tc>
          <w:tcPr>
            <w:tcW w:w="708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08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170000</w:t>
            </w:r>
          </w:p>
        </w:tc>
        <w:tc>
          <w:tcPr>
            <w:tcW w:w="708" w:type="pct"/>
          </w:tcPr>
          <w:p w:rsidR="00E47C66" w:rsidRPr="002603DA" w:rsidRDefault="00E47C66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190000</w:t>
            </w:r>
          </w:p>
        </w:tc>
      </w:tr>
    </w:tbl>
    <w:p w:rsidR="009D664C" w:rsidRPr="002603DA" w:rsidRDefault="009D664C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7359" w:rsidRPr="002603DA" w:rsidRDefault="00ED7359" w:rsidP="002603DA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Находим индекс переменного состава: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7359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10"/>
          <w:sz w:val="28"/>
          <w:szCs w:val="28"/>
        </w:rPr>
        <w:object w:dxaOrig="180" w:dyaOrig="340">
          <v:shape id="_x0000_i1064" type="#_x0000_t75" style="width:9pt;height:17.25pt" o:ole="">
            <v:imagedata r:id="rId81" o:title=""/>
          </v:shape>
          <o:OLEObject Type="Embed" ProgID="Equation.3" ShapeID="_x0000_i1064" DrawAspect="Content" ObjectID="_1459283779" r:id="rId82"/>
        </w:object>
      </w:r>
      <w:r w:rsidRPr="002603DA">
        <w:rPr>
          <w:color w:val="000000"/>
          <w:position w:val="-32"/>
          <w:sz w:val="28"/>
          <w:szCs w:val="28"/>
        </w:rPr>
        <w:object w:dxaOrig="6340" w:dyaOrig="760">
          <v:shape id="_x0000_i1065" type="#_x0000_t75" style="width:317.25pt;height:38.25pt" o:ole="">
            <v:imagedata r:id="rId83" o:title=""/>
          </v:shape>
          <o:OLEObject Type="Embed" ProgID="Equation.3" ShapeID="_x0000_i1065" DrawAspect="Content" ObjectID="_1459283780" r:id="rId84"/>
        </w:objec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7359" w:rsidRPr="002603DA" w:rsidRDefault="00553ECB" w:rsidP="002603DA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Индекс постоянного состава: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3ECB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10"/>
          <w:sz w:val="28"/>
          <w:szCs w:val="28"/>
        </w:rPr>
        <w:object w:dxaOrig="180" w:dyaOrig="340">
          <v:shape id="_x0000_i1066" type="#_x0000_t75" style="width:9pt;height:17.25pt" o:ole="">
            <v:imagedata r:id="rId81" o:title=""/>
          </v:shape>
          <o:OLEObject Type="Embed" ProgID="Equation.3" ShapeID="_x0000_i1066" DrawAspect="Content" ObjectID="_1459283781" r:id="rId85"/>
        </w:object>
      </w:r>
      <w:r w:rsidRPr="002603DA">
        <w:rPr>
          <w:color w:val="000000"/>
          <w:position w:val="-32"/>
          <w:sz w:val="28"/>
          <w:szCs w:val="28"/>
        </w:rPr>
        <w:object w:dxaOrig="4320" w:dyaOrig="760">
          <v:shape id="_x0000_i1067" type="#_x0000_t75" style="width:3in;height:38.25pt" o:ole="">
            <v:imagedata r:id="rId86" o:title=""/>
          </v:shape>
          <o:OLEObject Type="Embed" ProgID="Equation.3" ShapeID="_x0000_i1067" DrawAspect="Content" ObjectID="_1459283782" r:id="rId87"/>
        </w:object>
      </w:r>
      <w:r w:rsidR="00553ECB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3ECB" w:rsidRPr="002603DA" w:rsidRDefault="00553ECB" w:rsidP="002603DA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Индекс структурных сдвигов: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3ECB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2"/>
          <w:sz w:val="28"/>
          <w:szCs w:val="28"/>
        </w:rPr>
        <w:object w:dxaOrig="6360" w:dyaOrig="760">
          <v:shape id="_x0000_i1068" type="#_x0000_t75" style="width:318pt;height:38.25pt" o:ole="">
            <v:imagedata r:id="rId88" o:title=""/>
          </v:shape>
          <o:OLEObject Type="Embed" ProgID="Equation.3" ShapeID="_x0000_i1068" DrawAspect="Content" ObjectID="_1459283783" r:id="rId89"/>
        </w:object>
      </w:r>
      <w:r w:rsidR="0060686D" w:rsidRPr="002603DA">
        <w:rPr>
          <w:color w:val="000000"/>
          <w:sz w:val="28"/>
          <w:szCs w:val="28"/>
        </w:rPr>
        <w:t>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686D" w:rsidRPr="002603DA" w:rsidRDefault="0060686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Вывод. По результатам видим, что за счет структурных сдвигов, цены снизились на 1,</w:t>
      </w:r>
      <w:r w:rsidR="002603DA" w:rsidRPr="002603DA">
        <w:rPr>
          <w:color w:val="000000"/>
          <w:sz w:val="28"/>
          <w:szCs w:val="28"/>
        </w:rPr>
        <w:t>7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>, с другой стороны видим, что если бы структура выпуска продукции не изменилась, средняя бы цена снизилась на 10,</w:t>
      </w:r>
      <w:r w:rsidR="002603DA" w:rsidRPr="002603DA">
        <w:rPr>
          <w:color w:val="000000"/>
          <w:sz w:val="28"/>
          <w:szCs w:val="28"/>
        </w:rPr>
        <w:t>5</w:t>
      </w:r>
      <w:r w:rsidR="002603DA">
        <w:rPr>
          <w:color w:val="000000"/>
          <w:sz w:val="28"/>
          <w:szCs w:val="28"/>
        </w:rPr>
        <w:t>%</w:t>
      </w:r>
      <w:r w:rsidR="00222F68" w:rsidRPr="002603DA">
        <w:rPr>
          <w:color w:val="000000"/>
          <w:sz w:val="28"/>
          <w:szCs w:val="28"/>
        </w:rPr>
        <w:t>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E0CBD" w:rsidRPr="002603DA" w:rsidRDefault="007E0CBD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7</w:t>
      </w:r>
      <w:r w:rsidRPr="002603DA">
        <w:rPr>
          <w:b/>
          <w:color w:val="000000"/>
          <w:sz w:val="28"/>
          <w:szCs w:val="28"/>
        </w:rPr>
        <w:t>.</w:t>
      </w:r>
    </w:p>
    <w:p w:rsidR="007E0CBD" w:rsidRPr="002603DA" w:rsidRDefault="007E0CB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Пять фирм, производящих качественную обувь, проранжированы по рангам, соответствующим оценке покупателями качества их продукции. Параллельно получены ранги этих фирм по результатам опросов магазинов розничной торговли.</w:t>
      </w:r>
    </w:p>
    <w:p w:rsidR="007E0CBD" w:rsidRPr="002603DA" w:rsidRDefault="007E0CB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Получены следующие результаты:</w:t>
      </w:r>
    </w:p>
    <w:p w:rsidR="007E0CBD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E0CBD" w:rsidRPr="002603DA">
        <w:rPr>
          <w:color w:val="000000"/>
          <w:sz w:val="28"/>
          <w:szCs w:val="28"/>
        </w:rPr>
        <w:t>Ранг оценок 5</w:t>
      </w:r>
      <w:r w:rsidR="002603DA">
        <w:rPr>
          <w:color w:val="000000"/>
          <w:sz w:val="28"/>
          <w:szCs w:val="28"/>
        </w:rPr>
        <w:t>-</w:t>
      </w:r>
      <w:r w:rsidR="002603DA" w:rsidRPr="002603DA">
        <w:rPr>
          <w:color w:val="000000"/>
          <w:sz w:val="28"/>
          <w:szCs w:val="28"/>
        </w:rPr>
        <w:t>т</w:t>
      </w:r>
      <w:r w:rsidR="007E0CBD" w:rsidRPr="002603DA">
        <w:rPr>
          <w:color w:val="000000"/>
          <w:sz w:val="28"/>
          <w:szCs w:val="28"/>
        </w:rPr>
        <w:t xml:space="preserve">и фирм по обуви, за </w:t>
      </w:r>
      <w:r w:rsidR="002603DA" w:rsidRPr="002603DA">
        <w:rPr>
          <w:color w:val="000000"/>
          <w:sz w:val="28"/>
          <w:szCs w:val="28"/>
        </w:rPr>
        <w:t>2010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910"/>
        <w:gridCol w:w="2910"/>
        <w:gridCol w:w="3477"/>
      </w:tblGrid>
      <w:tr w:rsidR="007E0CBD" w:rsidRPr="002603DA" w:rsidTr="002603DA">
        <w:trPr>
          <w:cantSplit/>
          <w:jc w:val="center"/>
        </w:trPr>
        <w:tc>
          <w:tcPr>
            <w:tcW w:w="1565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Фирма</w:t>
            </w:r>
          </w:p>
        </w:tc>
        <w:tc>
          <w:tcPr>
            <w:tcW w:w="1565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Ранг покупателей</w:t>
            </w:r>
          </w:p>
        </w:tc>
        <w:tc>
          <w:tcPr>
            <w:tcW w:w="1870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Ранг продавцов</w:t>
            </w:r>
          </w:p>
        </w:tc>
      </w:tr>
      <w:tr w:rsidR="007E0CBD" w:rsidRPr="002603DA" w:rsidTr="002603DA">
        <w:trPr>
          <w:cantSplit/>
          <w:jc w:val="center"/>
        </w:trPr>
        <w:tc>
          <w:tcPr>
            <w:tcW w:w="1565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А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Б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В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Г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Д</w:t>
            </w:r>
          </w:p>
        </w:tc>
        <w:tc>
          <w:tcPr>
            <w:tcW w:w="1565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870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</w:tc>
      </w:tr>
    </w:tbl>
    <w:p w:rsidR="007E0CBD" w:rsidRPr="002603DA" w:rsidRDefault="007E0CB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CBD" w:rsidRPr="002603DA" w:rsidRDefault="007E0CB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Для определения связи между оценками покупателей и продавцов, вычислите коэффициент ранговой корреляции Спирмена.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E0CBD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0CBD" w:rsidRPr="002603DA" w:rsidRDefault="007E0CB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Расчетная таблица для определения коэффициента корреляции рангов Спирмена между фирмами по обуви, за </w:t>
      </w:r>
      <w:r w:rsidR="002603DA" w:rsidRPr="002603DA">
        <w:rPr>
          <w:color w:val="000000"/>
          <w:sz w:val="28"/>
          <w:szCs w:val="28"/>
        </w:rPr>
        <w:t>2010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812"/>
        <w:gridCol w:w="1965"/>
        <w:gridCol w:w="1813"/>
        <w:gridCol w:w="2110"/>
        <w:gridCol w:w="1597"/>
      </w:tblGrid>
      <w:tr w:rsidR="007E0CBD" w:rsidRPr="002603DA" w:rsidTr="002603DA">
        <w:trPr>
          <w:cantSplit/>
          <w:jc w:val="center"/>
        </w:trPr>
        <w:tc>
          <w:tcPr>
            <w:tcW w:w="974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Фирма</w:t>
            </w:r>
          </w:p>
        </w:tc>
        <w:tc>
          <w:tcPr>
            <w:tcW w:w="1057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Ранг покупателей, 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R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x</w:t>
            </w:r>
          </w:p>
        </w:tc>
        <w:tc>
          <w:tcPr>
            <w:tcW w:w="975" w:type="pct"/>
          </w:tcPr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Ранг продавцов,</w:t>
            </w:r>
          </w:p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R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y</w:t>
            </w:r>
          </w:p>
        </w:tc>
        <w:tc>
          <w:tcPr>
            <w:tcW w:w="1135" w:type="pct"/>
          </w:tcPr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Разность рангов,</w:t>
            </w:r>
          </w:p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d</w:t>
            </w:r>
            <w:r w:rsidR="007E0CBD" w:rsidRPr="002603DA">
              <w:rPr>
                <w:color w:val="000000"/>
                <w:sz w:val="20"/>
                <w:szCs w:val="28"/>
              </w:rPr>
              <w:t>=</w:t>
            </w:r>
            <w:r w:rsidR="007E0CBD" w:rsidRPr="002603DA">
              <w:rPr>
                <w:color w:val="000000"/>
                <w:sz w:val="20"/>
                <w:szCs w:val="28"/>
                <w:lang w:val="en-US"/>
              </w:rPr>
              <w:t>R</w:t>
            </w:r>
            <w:r w:rsidR="007E0CBD"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x</w:t>
            </w:r>
            <w:r w:rsidR="007E0CBD" w:rsidRPr="002603DA">
              <w:rPr>
                <w:color w:val="000000"/>
                <w:sz w:val="20"/>
                <w:szCs w:val="28"/>
                <w:vertAlign w:val="subscript"/>
              </w:rPr>
              <w:t xml:space="preserve"> </w:t>
            </w:r>
            <w:r w:rsidR="007E0CBD" w:rsidRPr="002603DA">
              <w:rPr>
                <w:color w:val="000000"/>
                <w:sz w:val="20"/>
                <w:szCs w:val="28"/>
              </w:rPr>
              <w:t>-</w:t>
            </w:r>
            <w:r w:rsidR="007E0CBD" w:rsidRPr="002603DA">
              <w:rPr>
                <w:color w:val="000000"/>
                <w:sz w:val="20"/>
                <w:szCs w:val="28"/>
                <w:lang w:val="en-US"/>
              </w:rPr>
              <w:t>R</w:t>
            </w:r>
            <w:r w:rsidRPr="002603DA">
              <w:rPr>
                <w:color w:val="000000"/>
                <w:sz w:val="20"/>
                <w:szCs w:val="28"/>
                <w:vertAlign w:val="subscript"/>
                <w:lang w:val="en-US"/>
              </w:rPr>
              <w:t>y</w:t>
            </w:r>
          </w:p>
        </w:tc>
        <w:tc>
          <w:tcPr>
            <w:tcW w:w="859" w:type="pct"/>
          </w:tcPr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d</w:t>
            </w:r>
            <w:r w:rsidR="00212B6B" w:rsidRPr="002603DA">
              <w:rPr>
                <w:color w:val="000000"/>
                <w:position w:val="-12"/>
                <w:sz w:val="20"/>
                <w:szCs w:val="28"/>
                <w:lang w:val="en-US"/>
              </w:rPr>
              <w:object w:dxaOrig="160" w:dyaOrig="380">
                <v:shape id="_x0000_i1069" type="#_x0000_t75" style="width:8.25pt;height:18.75pt" o:ole="">
                  <v:imagedata r:id="rId90" o:title=""/>
                </v:shape>
                <o:OLEObject Type="Embed" ProgID="Equation.3" ShapeID="_x0000_i1069" DrawAspect="Content" ObjectID="_1459283784" r:id="rId91"/>
              </w:object>
            </w:r>
          </w:p>
        </w:tc>
      </w:tr>
      <w:tr w:rsidR="007E0CBD" w:rsidRPr="002603DA" w:rsidTr="002603DA">
        <w:trPr>
          <w:cantSplit/>
          <w:jc w:val="center"/>
        </w:trPr>
        <w:tc>
          <w:tcPr>
            <w:tcW w:w="974" w:type="pct"/>
          </w:tcPr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А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Б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В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Г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Д</w:t>
            </w:r>
          </w:p>
        </w:tc>
        <w:tc>
          <w:tcPr>
            <w:tcW w:w="1057" w:type="pct"/>
          </w:tcPr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975" w:type="pct"/>
          </w:tcPr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135" w:type="pct"/>
          </w:tcPr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-1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-2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0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859" w:type="pct"/>
          </w:tcPr>
          <w:p w:rsidR="007E0CBD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0</w:t>
            </w:r>
          </w:p>
          <w:p w:rsidR="00F90D09" w:rsidRPr="002603DA" w:rsidRDefault="00F90D0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</w:tc>
      </w:tr>
      <w:tr w:rsidR="007E0CBD" w:rsidRPr="002603DA" w:rsidTr="002603DA">
        <w:trPr>
          <w:cantSplit/>
          <w:jc w:val="center"/>
        </w:trPr>
        <w:tc>
          <w:tcPr>
            <w:tcW w:w="974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7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75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35" w:type="pct"/>
          </w:tcPr>
          <w:p w:rsidR="007E0CBD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position w:val="-14"/>
                <w:sz w:val="20"/>
                <w:szCs w:val="28"/>
              </w:rPr>
              <w:object w:dxaOrig="1100" w:dyaOrig="400">
                <v:shape id="_x0000_i1070" type="#_x0000_t75" style="width:54.75pt;height:20.25pt" o:ole="">
                  <v:imagedata r:id="rId92" o:title=""/>
                </v:shape>
                <o:OLEObject Type="Embed" ProgID="Equation.3" ShapeID="_x0000_i1070" DrawAspect="Content" ObjectID="_1459283785" r:id="rId93"/>
              </w:object>
            </w:r>
          </w:p>
        </w:tc>
        <w:tc>
          <w:tcPr>
            <w:tcW w:w="859" w:type="pct"/>
          </w:tcPr>
          <w:p w:rsidR="007E0CBD" w:rsidRPr="002603DA" w:rsidRDefault="007E0CBD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7E0CBD" w:rsidRPr="002603DA" w:rsidRDefault="007E0CBD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2D97" w:rsidRPr="002603DA" w:rsidRDefault="001C2D9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Находим коэффициент корреляции рангов Спирмена по формуле: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2D97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0"/>
          <w:sz w:val="28"/>
          <w:szCs w:val="28"/>
          <w:lang w:val="en-US"/>
        </w:rPr>
        <w:object w:dxaOrig="4900" w:dyaOrig="760">
          <v:shape id="_x0000_i1071" type="#_x0000_t75" style="width:245.25pt;height:38.25pt" o:ole="">
            <v:imagedata r:id="rId94" o:title=""/>
          </v:shape>
          <o:OLEObject Type="Embed" ProgID="Equation.3" ShapeID="_x0000_i1071" DrawAspect="Content" ObjectID="_1459283786" r:id="rId95"/>
        </w:object>
      </w:r>
    </w:p>
    <w:p w:rsidR="006275A4" w:rsidRP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2D97" w:rsidRPr="002603DA" w:rsidRDefault="001C2D9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Вывод</w:t>
      </w:r>
      <w:r w:rsidRPr="002603DA">
        <w:rPr>
          <w:color w:val="000000"/>
          <w:sz w:val="28"/>
          <w:szCs w:val="28"/>
        </w:rPr>
        <w:t>. Зависимость ранга покупателя от ранга продавца заметная, т</w:t>
      </w:r>
      <w:r w:rsidR="002603DA">
        <w:rPr>
          <w:color w:val="000000"/>
          <w:sz w:val="28"/>
          <w:szCs w:val="28"/>
        </w:rPr>
        <w:t>. </w:t>
      </w:r>
      <w:r w:rsidR="002603DA" w:rsidRPr="002603DA">
        <w:rPr>
          <w:color w:val="000000"/>
          <w:sz w:val="28"/>
          <w:szCs w:val="28"/>
        </w:rPr>
        <w:t>к</w:t>
      </w:r>
      <w:r w:rsidRPr="002603DA">
        <w:rPr>
          <w:color w:val="000000"/>
          <w:sz w:val="28"/>
          <w:szCs w:val="28"/>
        </w:rPr>
        <w:t>. коэффициент корреляции рангов Спирмена равен 0,5.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2D97" w:rsidRPr="002603DA" w:rsidRDefault="001C2D97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br w:type="page"/>
      </w:r>
      <w:r w:rsidRPr="002603DA">
        <w:rPr>
          <w:b/>
          <w:color w:val="000000"/>
          <w:sz w:val="28"/>
          <w:szCs w:val="28"/>
        </w:rPr>
        <w:t xml:space="preserve">Задача </w:t>
      </w:r>
      <w:r w:rsidR="002603DA">
        <w:rPr>
          <w:b/>
          <w:color w:val="000000"/>
          <w:sz w:val="28"/>
          <w:szCs w:val="28"/>
        </w:rPr>
        <w:t>№</w:t>
      </w:r>
      <w:r w:rsidR="002603DA" w:rsidRPr="002603DA">
        <w:rPr>
          <w:b/>
          <w:color w:val="000000"/>
          <w:sz w:val="28"/>
          <w:szCs w:val="28"/>
        </w:rPr>
        <w:t>8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2D97" w:rsidRPr="002603DA" w:rsidRDefault="001C2D9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Имеются следующие данные о товарообороте и торговой площади по 15 продовольственным магазинам, за январь </w:t>
      </w:r>
      <w:r w:rsidR="002603DA" w:rsidRPr="002603DA">
        <w:rPr>
          <w:color w:val="000000"/>
          <w:sz w:val="28"/>
          <w:szCs w:val="28"/>
        </w:rPr>
        <w:t>2009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года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638"/>
        <w:gridCol w:w="3379"/>
        <w:gridCol w:w="3280"/>
      </w:tblGrid>
      <w:tr w:rsidR="001C2D97" w:rsidRPr="002603DA" w:rsidTr="002603DA">
        <w:trPr>
          <w:cantSplit/>
          <w:jc w:val="center"/>
        </w:trPr>
        <w:tc>
          <w:tcPr>
            <w:tcW w:w="1419" w:type="pct"/>
          </w:tcPr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Номер магазина</w:t>
            </w:r>
          </w:p>
        </w:tc>
        <w:tc>
          <w:tcPr>
            <w:tcW w:w="1817" w:type="pct"/>
          </w:tcPr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Товарооборот, </w:t>
            </w:r>
            <w:r w:rsidR="002603DA" w:rsidRPr="002603DA">
              <w:rPr>
                <w:color w:val="000000"/>
                <w:sz w:val="20"/>
                <w:szCs w:val="28"/>
              </w:rPr>
              <w:t>тыс.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р</w:t>
            </w:r>
            <w:r w:rsidRPr="002603DA">
              <w:rPr>
                <w:color w:val="000000"/>
                <w:sz w:val="20"/>
                <w:szCs w:val="28"/>
              </w:rPr>
              <w:t>уб.</w:t>
            </w:r>
          </w:p>
          <w:p w:rsidR="009D664C" w:rsidRPr="002603DA" w:rsidRDefault="009D664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(Y)</w:t>
            </w:r>
          </w:p>
        </w:tc>
        <w:tc>
          <w:tcPr>
            <w:tcW w:w="1764" w:type="pct"/>
          </w:tcPr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 xml:space="preserve">Торговая площадь, </w:t>
            </w:r>
            <w:r w:rsidR="002603DA" w:rsidRPr="002603DA">
              <w:rPr>
                <w:color w:val="000000"/>
                <w:sz w:val="20"/>
                <w:szCs w:val="28"/>
              </w:rPr>
              <w:t>кв.</w:t>
            </w:r>
            <w:r w:rsidR="002603DA">
              <w:rPr>
                <w:color w:val="000000"/>
                <w:sz w:val="20"/>
                <w:szCs w:val="28"/>
              </w:rPr>
              <w:t xml:space="preserve"> </w:t>
            </w:r>
            <w:r w:rsidR="002603DA" w:rsidRPr="002603DA">
              <w:rPr>
                <w:color w:val="000000"/>
                <w:sz w:val="20"/>
                <w:szCs w:val="28"/>
              </w:rPr>
              <w:t>м</w:t>
            </w:r>
            <w:r w:rsidRPr="002603DA">
              <w:rPr>
                <w:color w:val="000000"/>
                <w:sz w:val="20"/>
                <w:szCs w:val="28"/>
              </w:rPr>
              <w:t>.</w:t>
            </w:r>
          </w:p>
          <w:p w:rsidR="009D664C" w:rsidRPr="002603DA" w:rsidRDefault="009D664C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(</w:t>
            </w:r>
            <w:r w:rsidRPr="002603DA">
              <w:rPr>
                <w:color w:val="000000"/>
                <w:sz w:val="20"/>
                <w:szCs w:val="28"/>
                <w:lang w:val="en-US"/>
              </w:rPr>
              <w:t>X</w:t>
            </w:r>
            <w:r w:rsidRPr="002603DA">
              <w:rPr>
                <w:color w:val="000000"/>
                <w:sz w:val="20"/>
                <w:szCs w:val="28"/>
              </w:rPr>
              <w:t>)</w:t>
            </w:r>
          </w:p>
        </w:tc>
      </w:tr>
      <w:tr w:rsidR="001C2D97" w:rsidRPr="002603DA" w:rsidTr="002603DA">
        <w:trPr>
          <w:cantSplit/>
          <w:jc w:val="center"/>
        </w:trPr>
        <w:tc>
          <w:tcPr>
            <w:tcW w:w="1419" w:type="pct"/>
          </w:tcPr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4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12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13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14</w:t>
            </w:r>
          </w:p>
          <w:p w:rsidR="001C2D97" w:rsidRPr="002603DA" w:rsidRDefault="001C2D97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1817" w:type="pct"/>
          </w:tcPr>
          <w:p w:rsidR="001C2D97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131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31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164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33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161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68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65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102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89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165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140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115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58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73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87</w:t>
            </w:r>
          </w:p>
        </w:tc>
        <w:tc>
          <w:tcPr>
            <w:tcW w:w="1764" w:type="pct"/>
          </w:tcPr>
          <w:p w:rsidR="001C2D97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163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32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101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36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180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117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96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96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105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113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30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118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20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115</w:t>
            </w:r>
          </w:p>
          <w:p w:rsidR="00D504A4" w:rsidRPr="002603DA" w:rsidRDefault="00D504A4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103</w:t>
            </w:r>
          </w:p>
        </w:tc>
      </w:tr>
    </w:tbl>
    <w:p w:rsidR="001C2D97" w:rsidRPr="002603DA" w:rsidRDefault="001C2D97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04A4" w:rsidRPr="002603DA" w:rsidRDefault="00D504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Для изучения зависимости между товарооборотом и торговой площадью определите:</w:t>
      </w:r>
    </w:p>
    <w:p w:rsidR="00D504A4" w:rsidRPr="002603DA" w:rsidRDefault="00D504A4" w:rsidP="002603DA">
      <w:pPr>
        <w:numPr>
          <w:ilvl w:val="1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Параметры линейного уравнения корреляционной связи и теоретические (расчетные) уровня товарооборота.</w:t>
      </w:r>
    </w:p>
    <w:p w:rsidR="00D504A4" w:rsidRPr="002603DA" w:rsidRDefault="00D504A4" w:rsidP="002603DA">
      <w:pPr>
        <w:numPr>
          <w:ilvl w:val="1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Линейный коэффициент корреляции.</w:t>
      </w:r>
    </w:p>
    <w:p w:rsidR="00D504A4" w:rsidRPr="002603DA" w:rsidRDefault="00D504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Сделайте выводы.</w: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504A4" w:rsidRPr="002603DA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D504A4" w:rsidRPr="002603DA" w:rsidRDefault="00D504A4" w:rsidP="002603DA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Из данных, вычислим средние данные:</w:t>
      </w:r>
    </w:p>
    <w:p w:rsidR="00D504A4" w:rsidRPr="002603DA" w:rsidRDefault="00D504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75A4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24"/>
          <w:sz w:val="28"/>
          <w:szCs w:val="28"/>
        </w:rPr>
        <w:object w:dxaOrig="2200" w:dyaOrig="960">
          <v:shape id="_x0000_i1072" type="#_x0000_t75" style="width:110.25pt;height:48pt" o:ole="">
            <v:imagedata r:id="rId96" o:title=""/>
          </v:shape>
          <o:OLEObject Type="Embed" ProgID="Equation.3" ShapeID="_x0000_i1072" DrawAspect="Content" ObjectID="_1459283787" r:id="rId97"/>
        </w:object>
      </w:r>
      <w:r w:rsidR="002603DA" w:rsidRPr="002603DA">
        <w:rPr>
          <w:color w:val="000000"/>
          <w:sz w:val="28"/>
          <w:szCs w:val="28"/>
        </w:rPr>
        <w:t>кв.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м</w:t>
      </w:r>
      <w:r w:rsidR="00A33DA9" w:rsidRPr="002603DA">
        <w:rPr>
          <w:color w:val="000000"/>
          <w:sz w:val="28"/>
          <w:szCs w:val="28"/>
        </w:rPr>
        <w:t>.</w:t>
      </w:r>
    </w:p>
    <w:p w:rsidR="00D504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12B6B" w:rsidRPr="002603DA">
        <w:rPr>
          <w:color w:val="000000"/>
          <w:position w:val="-24"/>
          <w:sz w:val="28"/>
          <w:szCs w:val="28"/>
        </w:rPr>
        <w:object w:dxaOrig="2400" w:dyaOrig="960">
          <v:shape id="_x0000_i1073" type="#_x0000_t75" style="width:120pt;height:48pt" o:ole="">
            <v:imagedata r:id="rId98" o:title=""/>
          </v:shape>
          <o:OLEObject Type="Embed" ProgID="Equation.3" ShapeID="_x0000_i1073" DrawAspect="Content" ObjectID="_1459283788" r:id="rId99"/>
        </w:object>
      </w:r>
      <w:r w:rsidR="002603DA" w:rsidRPr="002603DA">
        <w:rPr>
          <w:color w:val="000000"/>
          <w:sz w:val="28"/>
          <w:szCs w:val="28"/>
        </w:rPr>
        <w:t>тыс.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р</w:t>
      </w:r>
      <w:r w:rsidR="00A33DA9" w:rsidRPr="002603DA">
        <w:rPr>
          <w:color w:val="000000"/>
          <w:sz w:val="28"/>
          <w:szCs w:val="28"/>
        </w:rPr>
        <w:t>уб.</w:t>
      </w:r>
    </w:p>
    <w:p w:rsidR="006275A4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04A4" w:rsidRPr="002603DA" w:rsidRDefault="00D504A4" w:rsidP="002603DA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 xml:space="preserve">Найдем параметры </w:t>
      </w:r>
      <w:r w:rsidR="00122495" w:rsidRPr="002603DA">
        <w:rPr>
          <w:color w:val="000000"/>
          <w:sz w:val="28"/>
          <w:szCs w:val="28"/>
        </w:rPr>
        <w:t>а</w:t>
      </w:r>
      <w:r w:rsidR="00122495" w:rsidRPr="002603DA">
        <w:rPr>
          <w:color w:val="000000"/>
          <w:sz w:val="28"/>
          <w:szCs w:val="28"/>
          <w:vertAlign w:val="subscript"/>
        </w:rPr>
        <w:t xml:space="preserve">0 </w:t>
      </w:r>
      <w:r w:rsidR="00122495" w:rsidRPr="002603DA">
        <w:rPr>
          <w:color w:val="000000"/>
          <w:sz w:val="28"/>
          <w:szCs w:val="28"/>
        </w:rPr>
        <w:t>а</w:t>
      </w:r>
      <w:r w:rsidR="00122495" w:rsidRPr="002603DA">
        <w:rPr>
          <w:color w:val="000000"/>
          <w:sz w:val="28"/>
          <w:szCs w:val="28"/>
          <w:vertAlign w:val="subscript"/>
        </w:rPr>
        <w:t>1</w:t>
      </w:r>
      <w:r w:rsidR="00122495" w:rsidRPr="002603DA">
        <w:rPr>
          <w:color w:val="000000"/>
          <w:sz w:val="28"/>
          <w:szCs w:val="28"/>
        </w:rPr>
        <w:t xml:space="preserve"> </w:t>
      </w:r>
      <w:r w:rsidRPr="002603DA">
        <w:rPr>
          <w:color w:val="000000"/>
          <w:sz w:val="28"/>
          <w:szCs w:val="28"/>
        </w:rPr>
        <w:t>линейного уравнения регрессии: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4715"/>
        <w:gridCol w:w="4582"/>
      </w:tblGrid>
      <w:tr w:rsidR="006257E5" w:rsidRPr="002603DA" w:rsidTr="002603DA">
        <w:trPr>
          <w:cantSplit/>
          <w:jc w:val="center"/>
        </w:trPr>
        <w:tc>
          <w:tcPr>
            <w:tcW w:w="2536" w:type="pct"/>
          </w:tcPr>
          <w:p w:rsidR="006257E5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position w:val="-12"/>
                <w:sz w:val="20"/>
                <w:szCs w:val="28"/>
                <w:lang w:val="en-US"/>
              </w:rPr>
              <w:object w:dxaOrig="279" w:dyaOrig="380">
                <v:shape id="_x0000_i1074" type="#_x0000_t75" style="width:14.25pt;height:18.75pt" o:ole="">
                  <v:imagedata r:id="rId100" o:title=""/>
                </v:shape>
                <o:OLEObject Type="Embed" ProgID="Equation.3" ShapeID="_x0000_i1074" DrawAspect="Content" ObjectID="_1459283789" r:id="rId101"/>
              </w:object>
            </w:r>
          </w:p>
        </w:tc>
        <w:tc>
          <w:tcPr>
            <w:tcW w:w="2464" w:type="pct"/>
          </w:tcPr>
          <w:p w:rsidR="006257E5" w:rsidRPr="002603DA" w:rsidRDefault="00212B6B" w:rsidP="002603DA">
            <w:pPr>
              <w:tabs>
                <w:tab w:val="left" w:pos="2317"/>
              </w:tabs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2603DA">
              <w:rPr>
                <w:color w:val="000000"/>
                <w:position w:val="-12"/>
                <w:sz w:val="20"/>
                <w:szCs w:val="28"/>
                <w:vertAlign w:val="subscript"/>
                <w:lang w:val="en-US"/>
              </w:rPr>
              <w:object w:dxaOrig="440" w:dyaOrig="360">
                <v:shape id="_x0000_i1075" type="#_x0000_t75" style="width:21.75pt;height:18pt" o:ole="">
                  <v:imagedata r:id="rId102" o:title=""/>
                </v:shape>
                <o:OLEObject Type="Embed" ProgID="Equation.3" ShapeID="_x0000_i1075" DrawAspect="Content" ObjectID="_1459283790" r:id="rId103"/>
              </w:object>
            </w:r>
          </w:p>
        </w:tc>
      </w:tr>
      <w:tr w:rsidR="006257E5" w:rsidRPr="002603DA" w:rsidTr="002603DA">
        <w:trPr>
          <w:cantSplit/>
          <w:jc w:val="center"/>
        </w:trPr>
        <w:tc>
          <w:tcPr>
            <w:tcW w:w="2536" w:type="pct"/>
          </w:tcPr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26569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1024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10201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1296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32400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13689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9216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9216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11025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12769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900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13924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400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13225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10609</w:t>
            </w:r>
          </w:p>
        </w:tc>
        <w:tc>
          <w:tcPr>
            <w:tcW w:w="2464" w:type="pct"/>
          </w:tcPr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21353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992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16564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1188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28980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7956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6240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9792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9345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18645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4200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13570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1160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8395</w:t>
            </w:r>
          </w:p>
          <w:p w:rsidR="006257E5" w:rsidRPr="002603DA" w:rsidRDefault="006257E5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8961</w:t>
            </w:r>
          </w:p>
        </w:tc>
      </w:tr>
    </w:tbl>
    <w:p w:rsidR="00B50E78" w:rsidRPr="002603DA" w:rsidRDefault="00B50E78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2495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8"/>
          <w:sz w:val="28"/>
          <w:szCs w:val="28"/>
        </w:rPr>
        <w:object w:dxaOrig="8580" w:dyaOrig="840">
          <v:shape id="_x0000_i1076" type="#_x0000_t75" style="width:429pt;height:42pt" o:ole="">
            <v:imagedata r:id="rId104" o:title=""/>
          </v:shape>
          <o:OLEObject Type="Embed" ProgID="Equation.3" ShapeID="_x0000_i1076" DrawAspect="Content" ObjectID="_1459283791" r:id="rId105"/>
        </w:object>
      </w:r>
    </w:p>
    <w:p w:rsidR="00122495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38"/>
          <w:sz w:val="28"/>
          <w:szCs w:val="28"/>
        </w:rPr>
        <w:object w:dxaOrig="5960" w:dyaOrig="820">
          <v:shape id="_x0000_i1077" type="#_x0000_t75" style="width:297.75pt;height:41.25pt" o:ole="">
            <v:imagedata r:id="rId106" o:title=""/>
          </v:shape>
          <o:OLEObject Type="Embed" ProgID="Equation.3" ShapeID="_x0000_i1077" DrawAspect="Content" ObjectID="_1459283792" r:id="rId107"/>
        </w:objec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1D02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10"/>
          <w:sz w:val="28"/>
          <w:szCs w:val="28"/>
        </w:rPr>
        <w:object w:dxaOrig="180" w:dyaOrig="340">
          <v:shape id="_x0000_i1078" type="#_x0000_t75" style="width:9pt;height:17.25pt" o:ole="">
            <v:imagedata r:id="rId81" o:title=""/>
          </v:shape>
          <o:OLEObject Type="Embed" ProgID="Equation.3" ShapeID="_x0000_i1078" DrawAspect="Content" ObjectID="_1459283793" r:id="rId108"/>
        </w:object>
      </w:r>
      <w:r w:rsidR="00122495" w:rsidRPr="002603DA">
        <w:rPr>
          <w:color w:val="000000"/>
          <w:sz w:val="28"/>
          <w:szCs w:val="28"/>
        </w:rPr>
        <w:t xml:space="preserve">или </w:t>
      </w:r>
      <w:r w:rsidR="00721D02" w:rsidRPr="002603DA">
        <w:rPr>
          <w:color w:val="000000"/>
          <w:sz w:val="28"/>
          <w:szCs w:val="28"/>
        </w:rPr>
        <w:tab/>
      </w:r>
      <w:r w:rsidRPr="002603DA">
        <w:rPr>
          <w:color w:val="000000"/>
          <w:position w:val="-12"/>
          <w:sz w:val="28"/>
          <w:szCs w:val="28"/>
          <w:lang w:val="en-US"/>
        </w:rPr>
        <w:object w:dxaOrig="1440" w:dyaOrig="360">
          <v:shape id="_x0000_i1079" type="#_x0000_t75" style="width:1in;height:18pt" o:ole="">
            <v:imagedata r:id="rId109" o:title=""/>
          </v:shape>
          <o:OLEObject Type="Embed" ProgID="Equation.3" ShapeID="_x0000_i1079" DrawAspect="Content" ObjectID="_1459283794" r:id="rId110"/>
        </w:object>
      </w:r>
      <w:r w:rsidR="00721D02" w:rsidRPr="002603DA">
        <w:rPr>
          <w:color w:val="000000"/>
          <w:sz w:val="28"/>
          <w:szCs w:val="28"/>
        </w:rPr>
        <w:t>;</w:t>
      </w:r>
    </w:p>
    <w:p w:rsidR="00122495" w:rsidRPr="002603DA" w:rsidRDefault="00721D02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  <w:lang w:val="en-US"/>
        </w:rPr>
        <w:t>y</w:t>
      </w:r>
      <w:r w:rsidRPr="002603DA">
        <w:rPr>
          <w:color w:val="000000"/>
          <w:sz w:val="28"/>
          <w:szCs w:val="28"/>
        </w:rPr>
        <w:t xml:space="preserve"> </w:t>
      </w:r>
      <w:r w:rsidR="00D23AE2" w:rsidRPr="002603DA">
        <w:rPr>
          <w:color w:val="000000"/>
          <w:sz w:val="28"/>
          <w:szCs w:val="28"/>
        </w:rPr>
        <w:t>= 48.22</w:t>
      </w:r>
      <w:r w:rsidR="00FD2C51" w:rsidRPr="002603DA">
        <w:rPr>
          <w:color w:val="000000"/>
          <w:sz w:val="28"/>
          <w:szCs w:val="28"/>
        </w:rPr>
        <w:t>+0,23</w:t>
      </w:r>
      <w:r w:rsidR="00122495" w:rsidRPr="002603DA">
        <w:rPr>
          <w:color w:val="000000"/>
          <w:sz w:val="28"/>
          <w:szCs w:val="28"/>
          <w:lang w:val="en-US"/>
        </w:rPr>
        <w:t>x</w:t>
      </w:r>
      <w:r w:rsidR="00122495" w:rsidRPr="002603DA">
        <w:rPr>
          <w:color w:val="000000"/>
          <w:sz w:val="28"/>
          <w:szCs w:val="28"/>
        </w:rPr>
        <w:t xml:space="preserve">, </w:t>
      </w:r>
      <w:r w:rsidR="002603DA">
        <w:rPr>
          <w:color w:val="000000"/>
          <w:sz w:val="28"/>
          <w:szCs w:val="28"/>
        </w:rPr>
        <w:t>–</w:t>
      </w:r>
      <w:r w:rsidR="002603DA" w:rsidRPr="002603DA">
        <w:rPr>
          <w:color w:val="000000"/>
          <w:sz w:val="28"/>
          <w:szCs w:val="28"/>
        </w:rPr>
        <w:t xml:space="preserve"> </w:t>
      </w:r>
      <w:r w:rsidR="00122495" w:rsidRPr="002603DA">
        <w:rPr>
          <w:color w:val="000000"/>
          <w:sz w:val="28"/>
          <w:szCs w:val="28"/>
        </w:rPr>
        <w:t>линейное уравнение регрессии.</w:t>
      </w:r>
    </w:p>
    <w:p w:rsidR="00122495" w:rsidRPr="002603DA" w:rsidRDefault="00122495" w:rsidP="002603DA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Составим расчетную таблицу для определения корреляции: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2495" w:rsidRPr="002603DA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E2486" w:rsidRPr="002603DA">
        <w:rPr>
          <w:color w:val="000000"/>
          <w:sz w:val="28"/>
          <w:szCs w:val="28"/>
        </w:rPr>
        <w:t xml:space="preserve">Расчетная таблица для определения корреляции по товарообороту и торговой площади продовольственных магазинов, за январь </w:t>
      </w:r>
      <w:r w:rsidR="002603DA" w:rsidRPr="002603DA">
        <w:rPr>
          <w:color w:val="000000"/>
          <w:sz w:val="28"/>
          <w:szCs w:val="28"/>
        </w:rPr>
        <w:t>2009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года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620"/>
        <w:gridCol w:w="1285"/>
        <w:gridCol w:w="1318"/>
        <w:gridCol w:w="1965"/>
        <w:gridCol w:w="1467"/>
        <w:gridCol w:w="1642"/>
      </w:tblGrid>
      <w:tr w:rsidR="00A33DA9" w:rsidRPr="002603DA" w:rsidTr="002603DA">
        <w:trPr>
          <w:cantSplit/>
          <w:jc w:val="center"/>
        </w:trPr>
        <w:tc>
          <w:tcPr>
            <w:tcW w:w="871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Магазин</w:t>
            </w:r>
          </w:p>
        </w:tc>
        <w:tc>
          <w:tcPr>
            <w:tcW w:w="691" w:type="pct"/>
          </w:tcPr>
          <w:p w:rsidR="00A33DA9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position w:val="-12"/>
                <w:sz w:val="20"/>
                <w:szCs w:val="28"/>
                <w:lang w:val="en-US"/>
              </w:rPr>
              <w:object w:dxaOrig="620" w:dyaOrig="400">
                <v:shape id="_x0000_i1080" type="#_x0000_t75" style="width:30.75pt;height:20.25pt" o:ole="">
                  <v:imagedata r:id="rId111" o:title=""/>
                </v:shape>
                <o:OLEObject Type="Embed" ProgID="Equation.3" ShapeID="_x0000_i1080" DrawAspect="Content" ObjectID="_1459283795" r:id="rId112"/>
              </w:object>
            </w:r>
          </w:p>
        </w:tc>
        <w:tc>
          <w:tcPr>
            <w:tcW w:w="709" w:type="pct"/>
          </w:tcPr>
          <w:p w:rsidR="00A33DA9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position w:val="-12"/>
                <w:sz w:val="20"/>
                <w:szCs w:val="28"/>
              </w:rPr>
              <w:object w:dxaOrig="660" w:dyaOrig="400">
                <v:shape id="_x0000_i1081" type="#_x0000_t75" style="width:33pt;height:20.25pt" o:ole="">
                  <v:imagedata r:id="rId113" o:title=""/>
                </v:shape>
                <o:OLEObject Type="Embed" ProgID="Equation.3" ShapeID="_x0000_i1081" DrawAspect="Content" ObjectID="_1459283796" r:id="rId114"/>
              </w:object>
            </w:r>
          </w:p>
        </w:tc>
        <w:tc>
          <w:tcPr>
            <w:tcW w:w="1057" w:type="pct"/>
          </w:tcPr>
          <w:p w:rsidR="00A33DA9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position w:val="-12"/>
                <w:sz w:val="20"/>
                <w:szCs w:val="28"/>
              </w:rPr>
              <w:object w:dxaOrig="1440" w:dyaOrig="400">
                <v:shape id="_x0000_i1082" type="#_x0000_t75" style="width:1in;height:20.25pt" o:ole="">
                  <v:imagedata r:id="rId115" o:title=""/>
                </v:shape>
                <o:OLEObject Type="Embed" ProgID="Equation.3" ShapeID="_x0000_i1082" DrawAspect="Content" ObjectID="_1459283797" r:id="rId116"/>
              </w:object>
            </w:r>
          </w:p>
        </w:tc>
        <w:tc>
          <w:tcPr>
            <w:tcW w:w="789" w:type="pct"/>
          </w:tcPr>
          <w:p w:rsidR="00A33DA9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position w:val="-12"/>
                <w:sz w:val="20"/>
                <w:szCs w:val="28"/>
              </w:rPr>
              <w:object w:dxaOrig="840" w:dyaOrig="440">
                <v:shape id="_x0000_i1083" type="#_x0000_t75" style="width:42pt;height:21.75pt" o:ole="">
                  <v:imagedata r:id="rId117" o:title=""/>
                </v:shape>
                <o:OLEObject Type="Embed" ProgID="Equation.3" ShapeID="_x0000_i1083" DrawAspect="Content" ObjectID="_1459283798" r:id="rId118"/>
              </w:object>
            </w:r>
          </w:p>
        </w:tc>
        <w:tc>
          <w:tcPr>
            <w:tcW w:w="883" w:type="pct"/>
          </w:tcPr>
          <w:p w:rsidR="00A33DA9" w:rsidRPr="002603DA" w:rsidRDefault="00212B6B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position w:val="-12"/>
                <w:sz w:val="20"/>
                <w:szCs w:val="28"/>
              </w:rPr>
              <w:object w:dxaOrig="859" w:dyaOrig="440">
                <v:shape id="_x0000_i1084" type="#_x0000_t75" style="width:42.75pt;height:21.75pt" o:ole="">
                  <v:imagedata r:id="rId119" o:title=""/>
                </v:shape>
                <o:OLEObject Type="Embed" ProgID="Equation.3" ShapeID="_x0000_i1084" DrawAspect="Content" ObjectID="_1459283799" r:id="rId120"/>
              </w:object>
            </w:r>
          </w:p>
        </w:tc>
      </w:tr>
      <w:tr w:rsidR="00A33DA9" w:rsidRPr="002603DA" w:rsidTr="002603DA">
        <w:trPr>
          <w:cantSplit/>
          <w:jc w:val="center"/>
        </w:trPr>
        <w:tc>
          <w:tcPr>
            <w:tcW w:w="871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7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13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15</w:t>
            </w:r>
          </w:p>
        </w:tc>
        <w:tc>
          <w:tcPr>
            <w:tcW w:w="691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-63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-59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85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-65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23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-75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20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  <w:tc>
          <w:tcPr>
            <w:tcW w:w="709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32.2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-67.8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65.2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-65.8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62.2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-30.8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-33.8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-9.8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66.2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41.2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16.2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-40.8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-25.8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-11.8</w:t>
            </w:r>
          </w:p>
        </w:tc>
        <w:tc>
          <w:tcPr>
            <w:tcW w:w="1057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2189.6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4271.4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391.2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3882.2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5287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-677.6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-33.8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3.2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-98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1191.6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-2678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372.6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3060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-516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-94.4</w:t>
            </w:r>
          </w:p>
        </w:tc>
        <w:tc>
          <w:tcPr>
            <w:tcW w:w="789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4624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3969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36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3481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7225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484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100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324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4225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529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5625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400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64</w:t>
            </w:r>
          </w:p>
        </w:tc>
        <w:tc>
          <w:tcPr>
            <w:tcW w:w="883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1036.84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4596.84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4251.04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4329.64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3868.84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948.64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1142.44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10.24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96.04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4382.44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1697.44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262.44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16646.64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665.64</w:t>
            </w:r>
          </w:p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139.24</w:t>
            </w:r>
          </w:p>
        </w:tc>
      </w:tr>
      <w:tr w:rsidR="00A33DA9" w:rsidRPr="002603DA" w:rsidTr="002603DA">
        <w:trPr>
          <w:cantSplit/>
          <w:jc w:val="center"/>
        </w:trPr>
        <w:tc>
          <w:tcPr>
            <w:tcW w:w="871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2603DA">
              <w:rPr>
                <w:color w:val="000000"/>
                <w:sz w:val="20"/>
                <w:szCs w:val="28"/>
              </w:rPr>
              <w:t>Сумма</w:t>
            </w:r>
          </w:p>
        </w:tc>
        <w:tc>
          <w:tcPr>
            <w:tcW w:w="691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709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0</w:t>
            </w:r>
          </w:p>
        </w:tc>
        <w:tc>
          <w:tcPr>
            <w:tcW w:w="1057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16551</w:t>
            </w:r>
          </w:p>
        </w:tc>
        <w:tc>
          <w:tcPr>
            <w:tcW w:w="789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31088</w:t>
            </w:r>
          </w:p>
        </w:tc>
        <w:tc>
          <w:tcPr>
            <w:tcW w:w="883" w:type="pct"/>
          </w:tcPr>
          <w:p w:rsidR="00A33DA9" w:rsidRPr="002603DA" w:rsidRDefault="00A33DA9" w:rsidP="002603DA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2603DA">
              <w:rPr>
                <w:color w:val="000000"/>
                <w:sz w:val="20"/>
                <w:szCs w:val="28"/>
                <w:lang w:val="en-US"/>
              </w:rPr>
              <w:t>29092.4</w:t>
            </w:r>
          </w:p>
        </w:tc>
      </w:tr>
    </w:tbl>
    <w:p w:rsidR="001E2486" w:rsidRPr="002603DA" w:rsidRDefault="001E2486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19CF" w:rsidRPr="002603DA" w:rsidRDefault="00BF19C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sz w:val="28"/>
          <w:szCs w:val="28"/>
        </w:rPr>
        <w:t>Находим коэффициент корреляции:</w:t>
      </w:r>
    </w:p>
    <w:p w:rsidR="006275A4" w:rsidRDefault="006275A4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19CF" w:rsidRPr="002603DA" w:rsidRDefault="00212B6B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color w:val="000000"/>
          <w:position w:val="-52"/>
          <w:sz w:val="28"/>
          <w:szCs w:val="28"/>
        </w:rPr>
        <w:object w:dxaOrig="7040" w:dyaOrig="980">
          <v:shape id="_x0000_i1085" type="#_x0000_t75" style="width:351.75pt;height:48.75pt" o:ole="">
            <v:imagedata r:id="rId121" o:title=""/>
          </v:shape>
          <o:OLEObject Type="Embed" ProgID="Equation.3" ShapeID="_x0000_i1085" DrawAspect="Content" ObjectID="_1459283800" r:id="rId122"/>
        </w:object>
      </w:r>
    </w:p>
    <w:p w:rsidR="006275A4" w:rsidRDefault="006275A4" w:rsidP="002603D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F19CF" w:rsidRPr="002603DA" w:rsidRDefault="00BF19CF" w:rsidP="002603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03DA">
        <w:rPr>
          <w:b/>
          <w:color w:val="000000"/>
          <w:sz w:val="28"/>
          <w:szCs w:val="28"/>
        </w:rPr>
        <w:t>Вывод.</w:t>
      </w:r>
      <w:r w:rsidRPr="002603DA">
        <w:rPr>
          <w:color w:val="000000"/>
          <w:sz w:val="28"/>
          <w:szCs w:val="28"/>
        </w:rPr>
        <w:t xml:space="preserve"> Связь между площадью торговых помещений и товарооборотом прямая и равна 5</w:t>
      </w:r>
      <w:r w:rsidR="002603DA" w:rsidRPr="002603DA">
        <w:rPr>
          <w:color w:val="000000"/>
          <w:sz w:val="28"/>
          <w:szCs w:val="28"/>
        </w:rPr>
        <w:t>5</w:t>
      </w:r>
      <w:r w:rsidR="002603DA">
        <w:rPr>
          <w:color w:val="000000"/>
          <w:sz w:val="28"/>
          <w:szCs w:val="28"/>
        </w:rPr>
        <w:t>%</w:t>
      </w:r>
      <w:r w:rsidRPr="002603DA">
        <w:rPr>
          <w:color w:val="000000"/>
          <w:sz w:val="28"/>
          <w:szCs w:val="28"/>
        </w:rPr>
        <w:t xml:space="preserve">. С ростом торговой площади на 1 </w:t>
      </w:r>
      <w:r w:rsidR="002603DA" w:rsidRPr="002603DA">
        <w:rPr>
          <w:color w:val="000000"/>
          <w:sz w:val="28"/>
          <w:szCs w:val="28"/>
        </w:rPr>
        <w:t>кв.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м</w:t>
      </w:r>
      <w:r w:rsidRPr="002603DA">
        <w:rPr>
          <w:color w:val="000000"/>
          <w:sz w:val="28"/>
          <w:szCs w:val="28"/>
        </w:rPr>
        <w:t>.</w:t>
      </w:r>
      <w:r w:rsidR="00721D02" w:rsidRPr="002603DA">
        <w:rPr>
          <w:color w:val="000000"/>
          <w:sz w:val="28"/>
          <w:szCs w:val="28"/>
        </w:rPr>
        <w:t xml:space="preserve">, </w:t>
      </w:r>
      <w:r w:rsidR="00FD2C51" w:rsidRPr="002603DA">
        <w:rPr>
          <w:color w:val="000000"/>
          <w:sz w:val="28"/>
          <w:szCs w:val="28"/>
        </w:rPr>
        <w:t xml:space="preserve">товарооборот </w:t>
      </w:r>
      <w:r w:rsidR="00721D02" w:rsidRPr="002603DA">
        <w:rPr>
          <w:color w:val="000000"/>
          <w:sz w:val="28"/>
          <w:szCs w:val="28"/>
        </w:rPr>
        <w:t>в среднем увеличится</w:t>
      </w:r>
      <w:r w:rsidR="00FD2C51" w:rsidRPr="002603DA">
        <w:rPr>
          <w:color w:val="000000"/>
          <w:sz w:val="28"/>
          <w:szCs w:val="28"/>
        </w:rPr>
        <w:t xml:space="preserve"> на 23</w:t>
      </w:r>
      <w:r w:rsidRP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тыс.</w:t>
      </w:r>
      <w:r w:rsidR="002603DA">
        <w:rPr>
          <w:color w:val="000000"/>
          <w:sz w:val="28"/>
          <w:szCs w:val="28"/>
        </w:rPr>
        <w:t xml:space="preserve"> </w:t>
      </w:r>
      <w:r w:rsidR="002603DA" w:rsidRPr="002603DA">
        <w:rPr>
          <w:color w:val="000000"/>
          <w:sz w:val="28"/>
          <w:szCs w:val="28"/>
        </w:rPr>
        <w:t>р</w:t>
      </w:r>
      <w:r w:rsidR="00721D02" w:rsidRPr="002603DA">
        <w:rPr>
          <w:color w:val="000000"/>
          <w:sz w:val="28"/>
          <w:szCs w:val="28"/>
        </w:rPr>
        <w:t>уб.</w:t>
      </w:r>
    </w:p>
    <w:p w:rsidR="002603DA" w:rsidRPr="002603DA" w:rsidRDefault="002603DA" w:rsidP="002603DA">
      <w:pPr>
        <w:spacing w:line="360" w:lineRule="auto"/>
        <w:ind w:firstLine="709"/>
        <w:jc w:val="both"/>
        <w:rPr>
          <w:color w:val="000000"/>
          <w:sz w:val="28"/>
        </w:rPr>
      </w:pPr>
      <w:bookmarkStart w:id="0" w:name="_GoBack"/>
      <w:bookmarkEnd w:id="0"/>
    </w:p>
    <w:sectPr w:rsidR="002603DA" w:rsidRPr="002603DA" w:rsidSect="002603DA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2F" w:rsidRDefault="00D65D2F">
      <w:r>
        <w:separator/>
      </w:r>
    </w:p>
  </w:endnote>
  <w:endnote w:type="continuationSeparator" w:id="0">
    <w:p w:rsidR="00D65D2F" w:rsidRDefault="00D6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DA" w:rsidRDefault="002603D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DA" w:rsidRDefault="002603D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DA" w:rsidRDefault="002603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2F" w:rsidRDefault="00D65D2F">
      <w:r>
        <w:separator/>
      </w:r>
    </w:p>
  </w:footnote>
  <w:footnote w:type="continuationSeparator" w:id="0">
    <w:p w:rsidR="00D65D2F" w:rsidRDefault="00D6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880" w:rsidRDefault="00DA2880" w:rsidP="00B545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2880" w:rsidRDefault="00DA28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880" w:rsidRPr="002603DA" w:rsidRDefault="00DA2880" w:rsidP="002603DA">
    <w:pPr>
      <w:pStyle w:val="a8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DA" w:rsidRDefault="002603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91"/>
    <w:multiLevelType w:val="hybridMultilevel"/>
    <w:tmpl w:val="D4A0A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507D8E"/>
    <w:multiLevelType w:val="hybridMultilevel"/>
    <w:tmpl w:val="80CC9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79329E"/>
    <w:multiLevelType w:val="hybridMultilevel"/>
    <w:tmpl w:val="C4F8D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FA1F38"/>
    <w:multiLevelType w:val="hybridMultilevel"/>
    <w:tmpl w:val="A6BCEA30"/>
    <w:lvl w:ilvl="0" w:tplc="9AB457A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4180714"/>
    <w:multiLevelType w:val="hybridMultilevel"/>
    <w:tmpl w:val="BED814BA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7666C12C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64B649E"/>
    <w:multiLevelType w:val="hybridMultilevel"/>
    <w:tmpl w:val="36DE6528"/>
    <w:lvl w:ilvl="0" w:tplc="A9AA7B5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17F95509"/>
    <w:multiLevelType w:val="hybridMultilevel"/>
    <w:tmpl w:val="17BCCB5E"/>
    <w:lvl w:ilvl="0" w:tplc="04190013">
      <w:start w:val="1"/>
      <w:numFmt w:val="upp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2C71225A"/>
    <w:multiLevelType w:val="hybridMultilevel"/>
    <w:tmpl w:val="BF06D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C54885"/>
    <w:multiLevelType w:val="hybridMultilevel"/>
    <w:tmpl w:val="A00A1D4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1A62DC1"/>
    <w:multiLevelType w:val="multilevel"/>
    <w:tmpl w:val="69E0394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42573D69"/>
    <w:multiLevelType w:val="multilevel"/>
    <w:tmpl w:val="2428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4A975A24"/>
    <w:multiLevelType w:val="hybridMultilevel"/>
    <w:tmpl w:val="D884CE4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4017F66"/>
    <w:multiLevelType w:val="hybridMultilevel"/>
    <w:tmpl w:val="69E0394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>
    <w:nsid w:val="5F9225A5"/>
    <w:multiLevelType w:val="hybridMultilevel"/>
    <w:tmpl w:val="5816A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542B08"/>
    <w:multiLevelType w:val="hybridMultilevel"/>
    <w:tmpl w:val="229C45EC"/>
    <w:lvl w:ilvl="0" w:tplc="418C05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74617D82"/>
    <w:multiLevelType w:val="hybridMultilevel"/>
    <w:tmpl w:val="9328EC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9821EC"/>
    <w:multiLevelType w:val="hybridMultilevel"/>
    <w:tmpl w:val="117873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795F0A60"/>
    <w:multiLevelType w:val="hybridMultilevel"/>
    <w:tmpl w:val="52C47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32E250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3A62A8"/>
    <w:multiLevelType w:val="hybridMultilevel"/>
    <w:tmpl w:val="4A1454A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7F675994"/>
    <w:multiLevelType w:val="multilevel"/>
    <w:tmpl w:val="B0E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9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19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  <w:num w:numId="16">
    <w:abstractNumId w:val="18"/>
  </w:num>
  <w:num w:numId="17">
    <w:abstractNumId w:val="15"/>
  </w:num>
  <w:num w:numId="18">
    <w:abstractNumId w:val="8"/>
  </w:num>
  <w:num w:numId="19">
    <w:abstractNumId w:val="16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58D"/>
    <w:rsid w:val="0001458D"/>
    <w:rsid w:val="00014E14"/>
    <w:rsid w:val="00015D67"/>
    <w:rsid w:val="00047D48"/>
    <w:rsid w:val="0006263E"/>
    <w:rsid w:val="00084B5A"/>
    <w:rsid w:val="000A5D1A"/>
    <w:rsid w:val="000B4EE2"/>
    <w:rsid w:val="000D149E"/>
    <w:rsid w:val="00104F28"/>
    <w:rsid w:val="00122495"/>
    <w:rsid w:val="00122CDD"/>
    <w:rsid w:val="001239CA"/>
    <w:rsid w:val="00150605"/>
    <w:rsid w:val="00163A80"/>
    <w:rsid w:val="0019234B"/>
    <w:rsid w:val="001977BC"/>
    <w:rsid w:val="001B0981"/>
    <w:rsid w:val="001B7F02"/>
    <w:rsid w:val="001C2D97"/>
    <w:rsid w:val="001E2486"/>
    <w:rsid w:val="001F6256"/>
    <w:rsid w:val="00204C69"/>
    <w:rsid w:val="00212B6B"/>
    <w:rsid w:val="00222F68"/>
    <w:rsid w:val="0023101F"/>
    <w:rsid w:val="002322B8"/>
    <w:rsid w:val="00240273"/>
    <w:rsid w:val="002603DA"/>
    <w:rsid w:val="00277F0F"/>
    <w:rsid w:val="002852EB"/>
    <w:rsid w:val="00287B89"/>
    <w:rsid w:val="002B0CE7"/>
    <w:rsid w:val="002C33DE"/>
    <w:rsid w:val="002F6550"/>
    <w:rsid w:val="003035AA"/>
    <w:rsid w:val="00316AB8"/>
    <w:rsid w:val="003430CD"/>
    <w:rsid w:val="00353E75"/>
    <w:rsid w:val="00393343"/>
    <w:rsid w:val="00395308"/>
    <w:rsid w:val="003B458C"/>
    <w:rsid w:val="00425DCE"/>
    <w:rsid w:val="00432F5B"/>
    <w:rsid w:val="00447D84"/>
    <w:rsid w:val="00456828"/>
    <w:rsid w:val="004E39A4"/>
    <w:rsid w:val="004F1850"/>
    <w:rsid w:val="0052719D"/>
    <w:rsid w:val="00553ECB"/>
    <w:rsid w:val="00574A6F"/>
    <w:rsid w:val="0057661E"/>
    <w:rsid w:val="00580917"/>
    <w:rsid w:val="0060686D"/>
    <w:rsid w:val="006257E5"/>
    <w:rsid w:val="006275A4"/>
    <w:rsid w:val="0063008A"/>
    <w:rsid w:val="00655035"/>
    <w:rsid w:val="006A0FBC"/>
    <w:rsid w:val="006D28F5"/>
    <w:rsid w:val="006D3EAB"/>
    <w:rsid w:val="006E5A18"/>
    <w:rsid w:val="006F51FA"/>
    <w:rsid w:val="006F5D47"/>
    <w:rsid w:val="006F6992"/>
    <w:rsid w:val="00721D02"/>
    <w:rsid w:val="0072759C"/>
    <w:rsid w:val="00747D3B"/>
    <w:rsid w:val="00767504"/>
    <w:rsid w:val="00783432"/>
    <w:rsid w:val="007E0CBD"/>
    <w:rsid w:val="007E1A97"/>
    <w:rsid w:val="007E52ED"/>
    <w:rsid w:val="00810C63"/>
    <w:rsid w:val="008433C2"/>
    <w:rsid w:val="00845213"/>
    <w:rsid w:val="00861BE6"/>
    <w:rsid w:val="0086492A"/>
    <w:rsid w:val="00874A97"/>
    <w:rsid w:val="00974400"/>
    <w:rsid w:val="00981902"/>
    <w:rsid w:val="00983ED9"/>
    <w:rsid w:val="0098543B"/>
    <w:rsid w:val="009B0115"/>
    <w:rsid w:val="009D664C"/>
    <w:rsid w:val="00A024B2"/>
    <w:rsid w:val="00A33DA9"/>
    <w:rsid w:val="00A35795"/>
    <w:rsid w:val="00A41D5C"/>
    <w:rsid w:val="00AB39B4"/>
    <w:rsid w:val="00AF7528"/>
    <w:rsid w:val="00B50E78"/>
    <w:rsid w:val="00B545D1"/>
    <w:rsid w:val="00B86AA1"/>
    <w:rsid w:val="00BA350B"/>
    <w:rsid w:val="00BA39C6"/>
    <w:rsid w:val="00BB0C81"/>
    <w:rsid w:val="00BE3E48"/>
    <w:rsid w:val="00BF19CF"/>
    <w:rsid w:val="00C13C44"/>
    <w:rsid w:val="00C1601F"/>
    <w:rsid w:val="00C6032B"/>
    <w:rsid w:val="00C70E61"/>
    <w:rsid w:val="00CA5BE9"/>
    <w:rsid w:val="00CA715F"/>
    <w:rsid w:val="00CB4B07"/>
    <w:rsid w:val="00CC0B34"/>
    <w:rsid w:val="00CD6B28"/>
    <w:rsid w:val="00CF0B1B"/>
    <w:rsid w:val="00D224B8"/>
    <w:rsid w:val="00D23AE2"/>
    <w:rsid w:val="00D43293"/>
    <w:rsid w:val="00D504A4"/>
    <w:rsid w:val="00D65D2F"/>
    <w:rsid w:val="00D77D47"/>
    <w:rsid w:val="00D81D6D"/>
    <w:rsid w:val="00D862FC"/>
    <w:rsid w:val="00D86448"/>
    <w:rsid w:val="00D96C2C"/>
    <w:rsid w:val="00DA20D4"/>
    <w:rsid w:val="00DA2880"/>
    <w:rsid w:val="00DB0F62"/>
    <w:rsid w:val="00DB464C"/>
    <w:rsid w:val="00DC0A2D"/>
    <w:rsid w:val="00DE2F95"/>
    <w:rsid w:val="00E20350"/>
    <w:rsid w:val="00E27890"/>
    <w:rsid w:val="00E4310D"/>
    <w:rsid w:val="00E47C66"/>
    <w:rsid w:val="00E602C1"/>
    <w:rsid w:val="00E64DB7"/>
    <w:rsid w:val="00E67FBA"/>
    <w:rsid w:val="00E97A6D"/>
    <w:rsid w:val="00EA21A2"/>
    <w:rsid w:val="00ED7359"/>
    <w:rsid w:val="00EF5458"/>
    <w:rsid w:val="00F36F8E"/>
    <w:rsid w:val="00F37F2A"/>
    <w:rsid w:val="00F42631"/>
    <w:rsid w:val="00F4740A"/>
    <w:rsid w:val="00F62147"/>
    <w:rsid w:val="00F629A9"/>
    <w:rsid w:val="00F90D09"/>
    <w:rsid w:val="00FC4B04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  <w15:chartTrackingRefBased/>
  <w15:docId w15:val="{99F31B97-9427-4164-BE92-5204D0A6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C33DE"/>
    <w:rPr>
      <w:rFonts w:cs="Times New Roman"/>
      <w:sz w:val="16"/>
      <w:szCs w:val="16"/>
    </w:rPr>
  </w:style>
  <w:style w:type="paragraph" w:styleId="a4">
    <w:name w:val="annotation text"/>
    <w:basedOn w:val="a"/>
    <w:semiHidden/>
    <w:rsid w:val="002C33DE"/>
    <w:rPr>
      <w:sz w:val="20"/>
      <w:szCs w:val="20"/>
    </w:rPr>
  </w:style>
  <w:style w:type="paragraph" w:styleId="a5">
    <w:name w:val="annotation subject"/>
    <w:basedOn w:val="a4"/>
    <w:next w:val="a4"/>
    <w:semiHidden/>
    <w:rsid w:val="002C33DE"/>
    <w:rPr>
      <w:b/>
      <w:bCs/>
    </w:rPr>
  </w:style>
  <w:style w:type="paragraph" w:styleId="a6">
    <w:name w:val="Balloon Text"/>
    <w:basedOn w:val="a"/>
    <w:semiHidden/>
    <w:rsid w:val="002C33D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41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1B098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B0981"/>
    <w:rPr>
      <w:rFonts w:cs="Times New Roman"/>
    </w:rPr>
  </w:style>
  <w:style w:type="table" w:styleId="1">
    <w:name w:val="Table Grid 1"/>
    <w:basedOn w:val="a1"/>
    <w:rsid w:val="002603D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footer"/>
    <w:basedOn w:val="a"/>
    <w:rsid w:val="002603D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12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127" Type="http://schemas.openxmlformats.org/officeDocument/2006/relationships/header" Target="header3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25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4508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Ирина</dc:creator>
  <cp:keywords/>
  <dc:description/>
  <cp:lastModifiedBy>admin</cp:lastModifiedBy>
  <cp:revision>2</cp:revision>
  <cp:lastPrinted>2009-02-15T20:50:00Z</cp:lastPrinted>
  <dcterms:created xsi:type="dcterms:W3CDTF">2014-04-17T20:47:00Z</dcterms:created>
  <dcterms:modified xsi:type="dcterms:W3CDTF">2014-04-17T20:47:00Z</dcterms:modified>
</cp:coreProperties>
</file>