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E25" w:rsidRDefault="007D2937">
      <w:pPr>
        <w:pStyle w:val="5"/>
      </w:pPr>
      <w:r>
        <w:t xml:space="preserve"> Сергій БОГАН</w:t>
      </w:r>
    </w:p>
    <w:p w:rsidR="000E5E25" w:rsidRDefault="000E5E25"/>
    <w:p w:rsidR="000E5E25" w:rsidRDefault="000E5E25">
      <w:pPr>
        <w:spacing w:line="240" w:lineRule="auto"/>
        <w:jc w:val="both"/>
        <w:rPr>
          <w:rFonts w:ascii="Bookman Old Style" w:hAnsi="Bookman Old Style"/>
          <w:sz w:val="30"/>
        </w:rPr>
      </w:pPr>
    </w:p>
    <w:p w:rsidR="000E5E25" w:rsidRDefault="007D2937">
      <w:pPr>
        <w:spacing w:line="240" w:lineRule="auto"/>
        <w:jc w:val="center"/>
        <w:rPr>
          <w:rFonts w:ascii="Bookman Old Style" w:hAnsi="Bookman Old Style"/>
          <w:b/>
          <w:sz w:val="40"/>
        </w:rPr>
      </w:pPr>
      <w:r>
        <w:rPr>
          <w:rFonts w:ascii="Bookman Old Style" w:hAnsi="Bookman Old Style"/>
          <w:b/>
          <w:sz w:val="40"/>
        </w:rPr>
        <w:t>ПОВСТАНСЬКИЙ РУХ</w:t>
      </w:r>
    </w:p>
    <w:p w:rsidR="000E5E25" w:rsidRDefault="007D2937">
      <w:pPr>
        <w:spacing w:line="240" w:lineRule="auto"/>
        <w:jc w:val="center"/>
        <w:rPr>
          <w:rFonts w:ascii="Bookman Old Style" w:hAnsi="Bookman Old Style"/>
          <w:b/>
          <w:noProof/>
          <w:sz w:val="40"/>
        </w:rPr>
      </w:pPr>
      <w:r>
        <w:rPr>
          <w:rFonts w:ascii="Bookman Old Style" w:hAnsi="Bookman Old Style"/>
          <w:b/>
          <w:sz w:val="40"/>
        </w:rPr>
        <w:t>В ОДЕСЬКІЙ ГУБЕРНІЇ</w:t>
      </w:r>
    </w:p>
    <w:p w:rsidR="000E5E25" w:rsidRDefault="007D2937">
      <w:pPr>
        <w:spacing w:line="240" w:lineRule="auto"/>
        <w:jc w:val="center"/>
        <w:rPr>
          <w:rFonts w:ascii="Bookman Old Style" w:hAnsi="Bookman Old Style"/>
          <w:b/>
          <w:noProof/>
          <w:sz w:val="40"/>
        </w:rPr>
      </w:pPr>
      <w:r>
        <w:rPr>
          <w:rFonts w:ascii="Bookman Old Style" w:hAnsi="Bookman Old Style"/>
          <w:b/>
          <w:noProof/>
          <w:sz w:val="40"/>
        </w:rPr>
        <w:t>У 1920-1923 рр.</w:t>
      </w:r>
    </w:p>
    <w:p w:rsidR="000E5E25" w:rsidRDefault="000E5E25">
      <w:pPr>
        <w:spacing w:line="240" w:lineRule="auto"/>
        <w:jc w:val="center"/>
        <w:rPr>
          <w:rFonts w:ascii="Bookman Old Style" w:hAnsi="Bookman Old Style"/>
          <w:b/>
          <w:sz w:val="40"/>
        </w:rPr>
      </w:pPr>
    </w:p>
    <w:p w:rsidR="000E5E25" w:rsidRDefault="007D2937">
      <w:pPr>
        <w:spacing w:line="240" w:lineRule="auto"/>
        <w:jc w:val="center"/>
        <w:rPr>
          <w:rFonts w:ascii="Bookman Old Style" w:hAnsi="Bookman Old Style"/>
          <w:b/>
          <w:sz w:val="30"/>
        </w:rPr>
      </w:pPr>
      <w:r>
        <w:rPr>
          <w:rFonts w:ascii="Bookman Old Style" w:hAnsi="Bookman Old Style"/>
          <w:b/>
          <w:sz w:val="30"/>
        </w:rPr>
        <w:t>1</w:t>
      </w:r>
    </w:p>
    <w:p w:rsidR="000E5E25" w:rsidRDefault="000E5E25">
      <w:pPr>
        <w:spacing w:line="240" w:lineRule="auto"/>
        <w:jc w:val="center"/>
        <w:rPr>
          <w:rFonts w:ascii="Bookman Old Style" w:hAnsi="Bookman Old Style"/>
          <w:b/>
          <w:sz w:val="30"/>
        </w:rPr>
      </w:pPr>
    </w:p>
    <w:p w:rsidR="000E5E25" w:rsidRDefault="007D2937">
      <w:pPr>
        <w:spacing w:line="240" w:lineRule="auto"/>
        <w:jc w:val="both"/>
        <w:rPr>
          <w:rFonts w:ascii="Bookman Old Style" w:hAnsi="Bookman Old Style"/>
          <w:sz w:val="30"/>
        </w:rPr>
      </w:pPr>
      <w:r>
        <w:rPr>
          <w:rFonts w:ascii="Bookman Old Style" w:hAnsi="Bookman Old Style"/>
          <w:sz w:val="30"/>
        </w:rPr>
        <w:t>Антибільшовицький повстанський рух в Україні у</w:t>
      </w:r>
      <w:r>
        <w:rPr>
          <w:rFonts w:ascii="Bookman Old Style" w:hAnsi="Bookman Old Style"/>
          <w:noProof/>
          <w:sz w:val="30"/>
        </w:rPr>
        <w:t xml:space="preserve"> </w:t>
      </w:r>
      <w:r>
        <w:rPr>
          <w:rFonts w:ascii="Bookman Old Style" w:hAnsi="Bookman Old Style"/>
          <w:sz w:val="30"/>
        </w:rPr>
        <w:t>1920-23 рр, був війною українських селянських мас проти комуністичного режиму. І це визнавали самі більшовики. П'ята конференція КП/б/У приписала селянству "економічну ворожість" до робітничого класу і совєтської влади. Збройна боротьба із селянством була оголошена В.Леніним боротьбою</w:t>
      </w:r>
      <w:r>
        <w:rPr>
          <w:rFonts w:ascii="Bookman Old Style" w:hAnsi="Bookman Old Style"/>
          <w:noProof/>
          <w:sz w:val="30"/>
        </w:rPr>
        <w:t xml:space="preserve"> </w:t>
      </w:r>
      <w:r>
        <w:rPr>
          <w:rFonts w:ascii="Bookman Old Style" w:hAnsi="Bookman Old Style"/>
          <w:sz w:val="30"/>
        </w:rPr>
        <w:t>з "політичним бандитизмом". В одному з інтерв`ю</w:t>
      </w:r>
      <w:r>
        <w:rPr>
          <w:rFonts w:ascii="Bookman Old Style" w:hAnsi="Bookman Old Style"/>
          <w:noProof/>
          <w:sz w:val="30"/>
        </w:rPr>
        <w:t xml:space="preserve"> </w:t>
      </w:r>
      <w:r>
        <w:rPr>
          <w:rFonts w:ascii="Bookman Old Style" w:hAnsi="Bookman Old Style"/>
          <w:sz w:val="30"/>
        </w:rPr>
        <w:t>начальник Надзвичайної Комісії (ЧК) на Україні Манцев у березні 1920 року</w:t>
      </w:r>
      <w:r>
        <w:rPr>
          <w:rFonts w:ascii="Bookman Old Style" w:hAnsi="Bookman Old Style"/>
          <w:noProof/>
          <w:sz w:val="30"/>
        </w:rPr>
        <w:t xml:space="preserve"> </w:t>
      </w:r>
      <w:r>
        <w:rPr>
          <w:rFonts w:ascii="Bookman Old Style" w:hAnsi="Bookman Old Style"/>
          <w:sz w:val="30"/>
        </w:rPr>
        <w:t xml:space="preserve">казав: </w:t>
      </w:r>
      <w:r>
        <w:rPr>
          <w:rFonts w:ascii="Bookman Old Style" w:hAnsi="Bookman Old Style"/>
          <w:b/>
          <w:i/>
          <w:sz w:val="30"/>
        </w:rPr>
        <w:t xml:space="preserve">"З весною  банди розходяться на польові роботи </w:t>
      </w:r>
      <w:r>
        <w:rPr>
          <w:rFonts w:ascii="Bookman Old Style" w:hAnsi="Bookman Old Style"/>
          <w:i/>
          <w:sz w:val="30"/>
        </w:rPr>
        <w:t>(!)</w:t>
      </w:r>
      <w:r>
        <w:rPr>
          <w:rFonts w:ascii="Bookman Old Style" w:hAnsi="Bookman Old Style"/>
          <w:b/>
          <w:i/>
          <w:sz w:val="30"/>
        </w:rPr>
        <w:t xml:space="preserve"> по хатах, передчасно зариваючи зброю; в лісах ховаються лише отаман з одним-двома десятками прибічників. На заклик отамана вся банда при повному озброєнні знову починає свою чорну роботу..."</w:t>
      </w:r>
      <w:r>
        <w:rPr>
          <w:rFonts w:ascii="Bookman Old Style" w:hAnsi="Bookman Old Style"/>
          <w:sz w:val="30"/>
        </w:rPr>
        <w:t xml:space="preserve"> Мабуть лише в совєтській державі бандити могли займатись весняними польовими роботами…   </w:t>
      </w:r>
    </w:p>
    <w:p w:rsidR="000E5E25" w:rsidRDefault="007D2937">
      <w:pPr>
        <w:spacing w:line="240" w:lineRule="auto"/>
        <w:jc w:val="both"/>
        <w:rPr>
          <w:rFonts w:ascii="Bookman Old Style" w:hAnsi="Bookman Old Style"/>
          <w:sz w:val="30"/>
        </w:rPr>
      </w:pPr>
      <w:r>
        <w:rPr>
          <w:rFonts w:ascii="Bookman Old Style" w:hAnsi="Bookman Old Style"/>
          <w:sz w:val="30"/>
        </w:rPr>
        <w:t>Характерними рисами військової тактики</w:t>
      </w:r>
      <w:r>
        <w:rPr>
          <w:rFonts w:ascii="Bookman Old Style" w:hAnsi="Bookman Old Style"/>
          <w:noProof/>
          <w:sz w:val="30"/>
        </w:rPr>
        <w:t xml:space="preserve"> </w:t>
      </w:r>
      <w:r>
        <w:rPr>
          <w:rFonts w:ascii="Bookman Old Style" w:hAnsi="Bookman Old Style"/>
          <w:sz w:val="30"/>
        </w:rPr>
        <w:t xml:space="preserve">українських повстанців була їх здатність до швидких маневрів і висока мобільність. Кіннота і піхота на тачанках з кулеметами могли здійснювати багатокілометрові рейди, швидко проходячи за короткий час велику відстань. </w:t>
      </w:r>
    </w:p>
    <w:p w:rsidR="000E5E25" w:rsidRDefault="007D2937">
      <w:pPr>
        <w:spacing w:line="240" w:lineRule="auto"/>
        <w:jc w:val="both"/>
        <w:rPr>
          <w:rFonts w:ascii="Bookman Old Style" w:hAnsi="Bookman Old Style"/>
          <w:sz w:val="30"/>
        </w:rPr>
      </w:pPr>
      <w:r>
        <w:rPr>
          <w:rFonts w:ascii="Bookman Old Style" w:hAnsi="Bookman Old Style"/>
          <w:sz w:val="30"/>
        </w:rPr>
        <w:t>При здійсненні бойових операцій повстанці намагалися діяти напевне. Відомості, необхідні для внзначення часу і об`єкту нападу, командири загонів добували за допомогою добре налагодненої аґентурної розвідки, про що відзначається в багатьох архівних та мемуарних джерелах. Роль аґентів охо</w:t>
      </w:r>
      <w:r>
        <w:rPr>
          <w:rFonts w:ascii="Bookman Old Style" w:hAnsi="Bookman Old Style"/>
          <w:sz w:val="30"/>
        </w:rPr>
        <w:softHyphen/>
        <w:t xml:space="preserve">че брали на себе селяни і навіть священники </w:t>
      </w:r>
      <w:r>
        <w:rPr>
          <w:rFonts w:ascii="Bookman Old Style" w:hAnsi="Bookman Old Style"/>
          <w:i/>
          <w:sz w:val="30"/>
        </w:rPr>
        <w:t>(цьому не слід дивуватись, оскільки ворожість комуністів до релігії є загальновідомою – С.Б.).</w:t>
      </w:r>
      <w:r>
        <w:rPr>
          <w:rFonts w:ascii="Bookman Old Style" w:hAnsi="Bookman Old Style"/>
          <w:sz w:val="30"/>
        </w:rPr>
        <w:t xml:space="preserve"> Особливо цінні відомості повстанці одержували від своїх</w:t>
      </w:r>
      <w:r>
        <w:rPr>
          <w:rFonts w:ascii="Bookman Old Style" w:hAnsi="Bookman Old Style"/>
          <w:sz w:val="30"/>
          <w:lang w:val="ru-RU"/>
        </w:rPr>
        <w:t xml:space="preserve"> </w:t>
      </w:r>
      <w:r>
        <w:rPr>
          <w:rFonts w:ascii="Bookman Old Style" w:hAnsi="Bookman Old Style"/>
          <w:sz w:val="30"/>
        </w:rPr>
        <w:t>аґентів, які були на</w:t>
      </w:r>
      <w:r>
        <w:rPr>
          <w:rFonts w:ascii="Bookman Old Style" w:hAnsi="Bookman Old Style"/>
          <w:sz w:val="30"/>
          <w:lang w:val="ru-RU"/>
        </w:rPr>
        <w:t xml:space="preserve"> </w:t>
      </w:r>
      <w:r>
        <w:rPr>
          <w:rFonts w:ascii="Bookman Old Style" w:hAnsi="Bookman Old Style"/>
          <w:sz w:val="30"/>
        </w:rPr>
        <w:t>служі в</w:t>
      </w:r>
      <w:r>
        <w:rPr>
          <w:rFonts w:ascii="Bookman Old Style" w:hAnsi="Bookman Old Style"/>
          <w:sz w:val="30"/>
          <w:lang w:val="ru-RU"/>
        </w:rPr>
        <w:t xml:space="preserve"> </w:t>
      </w:r>
      <w:r>
        <w:rPr>
          <w:rFonts w:ascii="Bookman Old Style" w:hAnsi="Bookman Old Style"/>
          <w:sz w:val="30"/>
        </w:rPr>
        <w:t>різних совєтських</w:t>
      </w:r>
      <w:r>
        <w:rPr>
          <w:rFonts w:ascii="Bookman Old Style" w:hAnsi="Bookman Old Style"/>
          <w:sz w:val="30"/>
          <w:lang w:val="ru-RU"/>
        </w:rPr>
        <w:t xml:space="preserve"> </w:t>
      </w:r>
      <w:r>
        <w:rPr>
          <w:rFonts w:ascii="Bookman Old Style" w:hAnsi="Bookman Old Style"/>
          <w:sz w:val="30"/>
        </w:rPr>
        <w:t xml:space="preserve"> установах в тому числі у міліції та ЧК. Роль зв'язкових час</w:t>
      </w:r>
      <w:r>
        <w:rPr>
          <w:rFonts w:ascii="Bookman Old Style" w:hAnsi="Bookman Old Style"/>
          <w:sz w:val="30"/>
        </w:rPr>
        <w:softHyphen/>
        <w:t>то виконували жінки і навіть діти, що більш надійно забезпечувало таємницю акцій.</w:t>
      </w:r>
    </w:p>
    <w:p w:rsidR="000E5E25" w:rsidRDefault="007D2937">
      <w:pPr>
        <w:spacing w:line="240" w:lineRule="auto"/>
        <w:jc w:val="both"/>
        <w:rPr>
          <w:rFonts w:ascii="Bookman Old Style" w:hAnsi="Bookman Old Style"/>
          <w:snapToGrid w:val="0"/>
          <w:sz w:val="30"/>
          <w:lang w:eastAsia="ru-RU"/>
        </w:rPr>
      </w:pPr>
      <w:r>
        <w:rPr>
          <w:rFonts w:ascii="Bookman Old Style" w:hAnsi="Bookman Old Style"/>
          <w:sz w:val="30"/>
        </w:rPr>
        <w:t>Здійснюючи напади на населені пункти, промислові і військові об`єкти, повстанські загони спершу порушували лінії зв`язку, позбавляючи місцеву владу можливості викликати допомогу. В момент наскоку спеці</w:t>
      </w:r>
      <w:r>
        <w:rPr>
          <w:rFonts w:ascii="Bookman Old Style" w:hAnsi="Bookman Old Style"/>
          <w:sz w:val="30"/>
        </w:rPr>
        <w:softHyphen/>
        <w:t>альні пікети блокували всі шляхи, що вели до місця операції, створю</w:t>
      </w:r>
      <w:r>
        <w:rPr>
          <w:rFonts w:ascii="Bookman Old Style" w:hAnsi="Bookman Old Style"/>
          <w:snapToGrid w:val="0"/>
          <w:sz w:val="30"/>
          <w:lang w:eastAsia="ru-RU"/>
        </w:rPr>
        <w:t xml:space="preserve">ючи тим самим повне оточення ворога.   </w:t>
      </w:r>
    </w:p>
    <w:p w:rsidR="000E5E25" w:rsidRDefault="007D2937">
      <w:pPr>
        <w:spacing w:line="240" w:lineRule="auto"/>
        <w:jc w:val="both"/>
        <w:rPr>
          <w:rFonts w:ascii="Bookman Old Style" w:hAnsi="Bookman Old Style"/>
          <w:snapToGrid w:val="0"/>
          <w:sz w:val="30"/>
          <w:lang w:eastAsia="ru-RU"/>
        </w:rPr>
      </w:pPr>
      <w:r>
        <w:rPr>
          <w:rFonts w:ascii="Bookman Old Style" w:hAnsi="Bookman Old Style"/>
          <w:snapToGrid w:val="0"/>
          <w:sz w:val="30"/>
          <w:lang w:eastAsia="ru-RU"/>
        </w:rPr>
        <w:t>Іноді повстанці не без успіху застосовували різного роду маскування. Вони могли</w:t>
      </w:r>
      <w:r>
        <w:rPr>
          <w:rFonts w:ascii="Bookman Old Style" w:hAnsi="Bookman Old Style"/>
          <w:smallCaps/>
          <w:snapToGrid w:val="0"/>
          <w:sz w:val="30"/>
          <w:lang w:eastAsia="ru-RU"/>
        </w:rPr>
        <w:t xml:space="preserve"> </w:t>
      </w:r>
      <w:r>
        <w:rPr>
          <w:rFonts w:ascii="Bookman Old Style" w:hAnsi="Bookman Old Style"/>
          <w:snapToGrid w:val="0"/>
          <w:sz w:val="30"/>
          <w:lang w:eastAsia="ru-RU"/>
        </w:rPr>
        <w:t>прямувати до місця нападу під виглядом селянського обозу або імітувати при цьому різні церемонії (похорон, весілля тощо). Особливо часто під час бойових операцій повстанці переодяга</w:t>
      </w:r>
      <w:r>
        <w:rPr>
          <w:rFonts w:ascii="Bookman Old Style" w:hAnsi="Bookman Old Style"/>
          <w:snapToGrid w:val="0"/>
          <w:sz w:val="30"/>
          <w:lang w:eastAsia="ru-RU"/>
        </w:rPr>
        <w:softHyphen/>
        <w:t>лися в красноармійську форму, брали із собою червоні прапори, спі</w:t>
      </w:r>
      <w:r>
        <w:rPr>
          <w:rFonts w:ascii="Bookman Old Style" w:hAnsi="Bookman Old Style"/>
          <w:snapToGrid w:val="0"/>
          <w:sz w:val="30"/>
          <w:lang w:eastAsia="ru-RU"/>
        </w:rPr>
        <w:softHyphen/>
        <w:t>вали революційних пісень.</w:t>
      </w:r>
    </w:p>
    <w:p w:rsidR="000E5E25" w:rsidRDefault="007D2937">
      <w:pPr>
        <w:spacing w:line="240" w:lineRule="auto"/>
        <w:jc w:val="both"/>
        <w:rPr>
          <w:rFonts w:ascii="Bookman Old Style" w:hAnsi="Bookman Old Style"/>
          <w:snapToGrid w:val="0"/>
          <w:sz w:val="30"/>
          <w:lang w:eastAsia="ru-RU"/>
        </w:rPr>
      </w:pPr>
      <w:r>
        <w:rPr>
          <w:rFonts w:ascii="Bookman Old Style" w:hAnsi="Bookman Old Style"/>
          <w:snapToGrid w:val="0"/>
          <w:sz w:val="30"/>
          <w:lang w:eastAsia="ru-RU"/>
        </w:rPr>
        <w:t>Після здійснення операції повстанські загони, як правило, швидко зникали. Збройних сутичок з переважаючими військовими частинами ворога вони уникали. Зустрівшись з невеликими підрозділами червоних повстанці несподівано атакували їх з флангів кіннотою, вміло застосовуючи кулеметний вогонь з тачанок, зосереджуючи його щіль</w:t>
      </w:r>
      <w:r>
        <w:rPr>
          <w:rFonts w:ascii="Bookman Old Style" w:hAnsi="Bookman Old Style"/>
          <w:snapToGrid w:val="0"/>
          <w:sz w:val="30"/>
          <w:lang w:eastAsia="ru-RU"/>
        </w:rPr>
        <w:softHyphen/>
        <w:t>ність на флангах або супроти цілого його фронту ворожих військ. У випадку невдачі повстанський загін, за поодинокими випадками, до оборони не переходив, а намагався якнайшвидше відірватися від переслідування, часто не припиняючи при цьому</w:t>
      </w:r>
      <w:r>
        <w:rPr>
          <w:rFonts w:ascii="Bookman Old Style" w:hAnsi="Bookman Old Style"/>
          <w:smallCaps/>
          <w:snapToGrid w:val="0"/>
          <w:sz w:val="30"/>
          <w:lang w:eastAsia="ru-RU"/>
        </w:rPr>
        <w:t xml:space="preserve"> </w:t>
      </w:r>
      <w:r>
        <w:rPr>
          <w:rFonts w:ascii="Bookman Old Style" w:hAnsi="Bookman Old Style"/>
          <w:snapToGrid w:val="0"/>
          <w:sz w:val="30"/>
          <w:lang w:eastAsia="ru-RU"/>
        </w:rPr>
        <w:t xml:space="preserve">руху навіть уночі. </w:t>
      </w:r>
    </w:p>
    <w:p w:rsidR="000E5E25" w:rsidRDefault="007D2937">
      <w:pPr>
        <w:spacing w:line="240" w:lineRule="auto"/>
        <w:jc w:val="both"/>
        <w:rPr>
          <w:rFonts w:ascii="Bookman Old Style" w:hAnsi="Bookman Old Style"/>
          <w:snapToGrid w:val="0"/>
          <w:sz w:val="30"/>
          <w:lang w:eastAsia="ru-RU"/>
        </w:rPr>
      </w:pPr>
      <w:r>
        <w:rPr>
          <w:rFonts w:ascii="Bookman Old Style" w:hAnsi="Bookman Old Style"/>
          <w:snapToGrid w:val="0"/>
          <w:sz w:val="30"/>
          <w:lang w:eastAsia="ru-RU"/>
        </w:rPr>
        <w:t>Інколи в операціях застосовувались зведені загони з різних волостей, що після завершення акції швидко розсіювались, чим затруднювали їх пошук. При цьому також, з метою введення переслідувачів у оману, часто роз</w:t>
      </w:r>
      <w:r>
        <w:rPr>
          <w:rFonts w:ascii="Bookman Old Style" w:hAnsi="Bookman Old Style"/>
          <w:snapToGrid w:val="0"/>
          <w:sz w:val="30"/>
          <w:lang w:eastAsia="ru-RU"/>
        </w:rPr>
        <w:softHyphen/>
        <w:t>повсюджувалась дезинформація, ніби операція була проведена якимось рейдуючими загонами. Щоб заплутати переслідувачів, загони декілька разів різко змінювали напрямки руху, іноді в</w:t>
      </w:r>
      <w:r>
        <w:rPr>
          <w:rFonts w:ascii="Bookman Old Style" w:hAnsi="Bookman Old Style"/>
          <w:snapToGrid w:val="0"/>
          <w:sz w:val="30"/>
          <w:lang w:val="ru-RU" w:eastAsia="ru-RU"/>
        </w:rPr>
        <w:t xml:space="preserve"> </w:t>
      </w:r>
      <w:r>
        <w:rPr>
          <w:rFonts w:ascii="Bookman Old Style" w:hAnsi="Bookman Old Style"/>
          <w:snapToGrid w:val="0"/>
          <w:sz w:val="30"/>
          <w:lang w:eastAsia="ru-RU"/>
        </w:rPr>
        <w:t>кардинально</w:t>
      </w:r>
      <w:r>
        <w:rPr>
          <w:rFonts w:ascii="Bookman Old Style" w:hAnsi="Bookman Old Style"/>
          <w:snapToGrid w:val="0"/>
          <w:sz w:val="30"/>
          <w:lang w:val="ru-RU" w:eastAsia="ru-RU"/>
        </w:rPr>
        <w:t xml:space="preserve"> </w:t>
      </w:r>
      <w:r>
        <w:rPr>
          <w:rFonts w:ascii="Bookman Old Style" w:hAnsi="Bookman Old Style"/>
          <w:snapToGrid w:val="0"/>
          <w:sz w:val="30"/>
          <w:lang w:eastAsia="ru-RU"/>
        </w:rPr>
        <w:t>протилежні</w:t>
      </w:r>
      <w:r>
        <w:rPr>
          <w:rFonts w:ascii="Bookman Old Style" w:hAnsi="Bookman Old Style"/>
          <w:snapToGrid w:val="0"/>
          <w:sz w:val="30"/>
          <w:lang w:val="ru-RU" w:eastAsia="ru-RU"/>
        </w:rPr>
        <w:t xml:space="preserve"> б</w:t>
      </w:r>
      <w:r>
        <w:rPr>
          <w:rFonts w:ascii="Bookman Old Style" w:hAnsi="Bookman Old Style"/>
          <w:snapToGrid w:val="0"/>
          <w:sz w:val="30"/>
          <w:lang w:eastAsia="ru-RU"/>
        </w:rPr>
        <w:t>оки. У цьому випадку серед населення поширювались чутки щодо подальшого шляху</w:t>
      </w:r>
      <w:r>
        <w:rPr>
          <w:rFonts w:ascii="Bookman Old Style" w:hAnsi="Bookman Old Style"/>
          <w:snapToGrid w:val="0"/>
          <w:sz w:val="30"/>
          <w:lang w:val="ru-RU" w:eastAsia="ru-RU"/>
        </w:rPr>
        <w:t xml:space="preserve"> </w:t>
      </w:r>
      <w:r>
        <w:rPr>
          <w:rFonts w:ascii="Bookman Old Style" w:hAnsi="Bookman Old Style"/>
          <w:snapToGrid w:val="0"/>
          <w:sz w:val="30"/>
          <w:lang w:eastAsia="ru-RU"/>
        </w:rPr>
        <w:t>загону, які не відповідали справжнім планам. Іноді, коли атака була невдалою, повстанці розсіювались прямо на полі бою, що зводило їх переслідування практично нанівець. У такому випадку кожен з них заздалегідь знав місце і час збору.</w:t>
      </w:r>
    </w:p>
    <w:p w:rsidR="000E5E25" w:rsidRDefault="000E5E25">
      <w:pPr>
        <w:spacing w:line="240" w:lineRule="auto"/>
        <w:jc w:val="both"/>
        <w:rPr>
          <w:rFonts w:ascii="Bookman Old Style" w:hAnsi="Bookman Old Style"/>
          <w:snapToGrid w:val="0"/>
          <w:sz w:val="30"/>
          <w:lang w:eastAsia="ru-RU"/>
        </w:rPr>
      </w:pPr>
    </w:p>
    <w:p w:rsidR="000E5E25" w:rsidRDefault="007D2937">
      <w:pPr>
        <w:spacing w:line="240" w:lineRule="auto"/>
        <w:ind w:left="0" w:firstLine="0"/>
        <w:jc w:val="center"/>
        <w:rPr>
          <w:rFonts w:ascii="Bookman Old Style" w:hAnsi="Bookman Old Style"/>
          <w:b/>
          <w:snapToGrid w:val="0"/>
          <w:sz w:val="30"/>
          <w:lang w:eastAsia="ru-RU"/>
        </w:rPr>
      </w:pPr>
      <w:r>
        <w:rPr>
          <w:rFonts w:ascii="Bookman Old Style" w:hAnsi="Bookman Old Style"/>
          <w:b/>
          <w:snapToGrid w:val="0"/>
          <w:sz w:val="30"/>
          <w:lang w:eastAsia="ru-RU"/>
        </w:rPr>
        <w:t>2</w:t>
      </w:r>
    </w:p>
    <w:p w:rsidR="000E5E25" w:rsidRDefault="000E5E25">
      <w:pPr>
        <w:spacing w:line="240" w:lineRule="auto"/>
        <w:jc w:val="both"/>
        <w:rPr>
          <w:rFonts w:ascii="Bookman Old Style" w:hAnsi="Bookman Old Style"/>
          <w:snapToGrid w:val="0"/>
          <w:sz w:val="30"/>
          <w:lang w:eastAsia="ru-RU"/>
        </w:rPr>
      </w:pPr>
    </w:p>
    <w:p w:rsidR="000E5E25" w:rsidRDefault="007D2937">
      <w:pPr>
        <w:spacing w:line="240" w:lineRule="auto"/>
        <w:jc w:val="both"/>
        <w:rPr>
          <w:rFonts w:ascii="Bookman Old Style" w:hAnsi="Bookman Old Style"/>
          <w:i/>
          <w:sz w:val="30"/>
          <w:lang w:val="ru-RU"/>
        </w:rPr>
      </w:pPr>
      <w:r>
        <w:rPr>
          <w:rFonts w:ascii="Bookman Old Style" w:hAnsi="Bookman Old Style"/>
          <w:snapToGrid w:val="0"/>
          <w:sz w:val="30"/>
          <w:lang w:eastAsia="ru-RU"/>
        </w:rPr>
        <w:t xml:space="preserve">На Півдні України, зокрема в Одеській губернії, повстансьий рух проти більшовиків набув великого поширення. Одеська губернія, разом з Київською, Подільською, Волинською і Херсонською, вважалися більшовицьким керівництвом губернією з найбільш розповсюдженим т.зв "політичним бандитизмом". І про те, що цей "бандитизм" не був кримінальним, свідчать копії повстанських листівок, які зберігаються в Державному архіві Одеської області </w:t>
      </w:r>
      <w:r>
        <w:rPr>
          <w:rFonts w:ascii="Bookman Old Style" w:hAnsi="Bookman Old Style"/>
          <w:i/>
          <w:snapToGrid w:val="0"/>
          <w:sz w:val="30"/>
          <w:lang w:eastAsia="ru-RU"/>
        </w:rPr>
        <w:t xml:space="preserve">(див. розділ “Отаман Одещини – Семен Заболотний”). </w:t>
      </w:r>
    </w:p>
    <w:p w:rsidR="000E5E25" w:rsidRDefault="007D2937">
      <w:pPr>
        <w:spacing w:line="240" w:lineRule="auto"/>
        <w:jc w:val="both"/>
        <w:rPr>
          <w:rFonts w:ascii="Bookman Old Style" w:hAnsi="Bookman Old Style"/>
          <w:sz w:val="30"/>
        </w:rPr>
      </w:pPr>
      <w:r>
        <w:rPr>
          <w:rFonts w:ascii="Bookman Old Style" w:hAnsi="Bookman Old Style"/>
          <w:sz w:val="30"/>
        </w:rPr>
        <w:t xml:space="preserve">Повстанські листівки-звернення - це унікальні джерела, що говорять самі за себе, без комуністичного трактування і дають можливість подивитися в обличчя тих, кого упродовж довгих десятиліть звали "бандитами", побачити, за що і проти кого вони боролися. Ще донедавна ці листівки зберігалися у Одеському партійному архіві під грифом "совершенно секретно". І лише після розвалу совєтської імперії та народження незалежної України, за яку гинули ці герої, ми маємо можливість їх прочитати. Вони свідчать про те, що так звані "бандити" вели збройну боротьбу проти совєтської влади під самостійницькими і навіть соціалістичними гаслами, а тому не можуть розцінюватись як кримінальні злочинці. Їх треба вважати воюючою стороною. Самі себе вони вважали повстанцями і за цим означенням ідентифікували, тим самим відмежовуючись від банд кримінальників, яких в Одеській губернії теж не бракувало.  Більше того, вони підпорядковувались уряду УНР і військовому командуванню Армії УНР, що засвідчує листівка з наказом, виданим отаманом Гуляй-Бідою, текст якої подаємо </w:t>
      </w:r>
      <w:r>
        <w:rPr>
          <w:rFonts w:ascii="Bookman Old Style" w:hAnsi="Bookman Old Style"/>
          <w:i/>
          <w:sz w:val="30"/>
        </w:rPr>
        <w:t>(правопис і мова оригіналу):</w:t>
      </w:r>
    </w:p>
    <w:p w:rsidR="000E5E25" w:rsidRDefault="000E5E25">
      <w:pPr>
        <w:spacing w:line="240" w:lineRule="auto"/>
        <w:jc w:val="both"/>
        <w:rPr>
          <w:rFonts w:ascii="Bookman Old Style" w:hAnsi="Bookman Old Style"/>
          <w:sz w:val="30"/>
        </w:rPr>
      </w:pPr>
    </w:p>
    <w:p w:rsidR="000E5E25" w:rsidRDefault="007D2937">
      <w:pPr>
        <w:spacing w:line="240" w:lineRule="auto"/>
        <w:jc w:val="center"/>
        <w:rPr>
          <w:rFonts w:ascii="Bookman Old Style" w:hAnsi="Bookman Old Style"/>
          <w:b/>
          <w:sz w:val="30"/>
        </w:rPr>
      </w:pPr>
      <w:r>
        <w:rPr>
          <w:rFonts w:ascii="Bookman Old Style" w:hAnsi="Bookman Old Style"/>
          <w:b/>
          <w:sz w:val="30"/>
        </w:rPr>
        <w:t>“НАКАЗ</w:t>
      </w:r>
    </w:p>
    <w:p w:rsidR="000E5E25" w:rsidRDefault="007D2937">
      <w:pPr>
        <w:spacing w:line="240" w:lineRule="auto"/>
        <w:jc w:val="center"/>
        <w:rPr>
          <w:rFonts w:ascii="Bookman Old Style" w:hAnsi="Bookman Old Style"/>
          <w:b/>
          <w:sz w:val="30"/>
        </w:rPr>
      </w:pPr>
      <w:r>
        <w:rPr>
          <w:rFonts w:ascii="Bookman Old Style" w:hAnsi="Bookman Old Style"/>
          <w:b/>
          <w:sz w:val="30"/>
        </w:rPr>
        <w:t>НАСЕЛЕННЮ  БАЛТІВЩИНИ,  ОЛЬГОПІЛЬЩИНИ</w:t>
      </w:r>
    </w:p>
    <w:p w:rsidR="000E5E25" w:rsidRDefault="007D2937">
      <w:pPr>
        <w:pStyle w:val="6"/>
      </w:pPr>
      <w:r>
        <w:t>І  ЯМПІЛЬЩИНИ</w:t>
      </w:r>
    </w:p>
    <w:p w:rsidR="000E5E25" w:rsidRDefault="000E5E25"/>
    <w:p w:rsidR="000E5E25" w:rsidRDefault="007D2937">
      <w:pPr>
        <w:spacing w:line="240" w:lineRule="auto"/>
        <w:jc w:val="both"/>
        <w:rPr>
          <w:rFonts w:ascii="Bookman Old Style" w:hAnsi="Bookman Old Style"/>
          <w:b/>
          <w:i/>
          <w:sz w:val="30"/>
        </w:rPr>
      </w:pPr>
      <w:r>
        <w:rPr>
          <w:rFonts w:ascii="Bookman Old Style" w:hAnsi="Bookman Old Style"/>
          <w:b/>
          <w:i/>
          <w:sz w:val="30"/>
        </w:rPr>
        <w:t>На підставі  наказу Головного Отамана військ Української Народної Республіки С.Петлюри, наказую:</w:t>
      </w:r>
    </w:p>
    <w:p w:rsidR="000E5E25" w:rsidRDefault="007D2937">
      <w:pPr>
        <w:spacing w:line="240" w:lineRule="auto"/>
        <w:jc w:val="both"/>
        <w:rPr>
          <w:rFonts w:ascii="Bookman Old Style" w:hAnsi="Bookman Old Style"/>
          <w:b/>
          <w:i/>
          <w:sz w:val="30"/>
        </w:rPr>
      </w:pPr>
      <w:r>
        <w:rPr>
          <w:rFonts w:ascii="Bookman Old Style" w:hAnsi="Bookman Old Style"/>
          <w:b/>
          <w:i/>
          <w:noProof/>
          <w:sz w:val="30"/>
        </w:rPr>
        <w:t>1.</w:t>
      </w:r>
      <w:r>
        <w:rPr>
          <w:rFonts w:ascii="Bookman Old Style" w:hAnsi="Bookman Old Style"/>
          <w:b/>
          <w:i/>
          <w:sz w:val="30"/>
        </w:rPr>
        <w:t xml:space="preserve"> Підвід із села червоноармійцям не давати, бо за життя людей і худоби не відповідаємо.</w:t>
      </w:r>
    </w:p>
    <w:p w:rsidR="000E5E25" w:rsidRDefault="007D2937">
      <w:pPr>
        <w:spacing w:line="240" w:lineRule="auto"/>
        <w:jc w:val="both"/>
        <w:rPr>
          <w:rFonts w:ascii="Bookman Old Style" w:hAnsi="Bookman Old Style"/>
          <w:b/>
          <w:i/>
          <w:sz w:val="30"/>
        </w:rPr>
      </w:pPr>
      <w:r>
        <w:rPr>
          <w:rFonts w:ascii="Bookman Old Style" w:hAnsi="Bookman Old Style"/>
          <w:b/>
          <w:i/>
          <w:noProof/>
          <w:sz w:val="30"/>
        </w:rPr>
        <w:t>2.</w:t>
      </w:r>
      <w:r>
        <w:rPr>
          <w:rFonts w:ascii="Bookman Old Style" w:hAnsi="Bookman Old Style"/>
          <w:b/>
          <w:i/>
          <w:sz w:val="30"/>
        </w:rPr>
        <w:t xml:space="preserve"> Ні продналогу, ні продрозверстки комуністам не давати, бо хліб цей вивезуть в Московщину і наш люд буде умирати з голоду.</w:t>
      </w:r>
    </w:p>
    <w:p w:rsidR="000E5E25" w:rsidRDefault="007D2937">
      <w:pPr>
        <w:spacing w:line="240" w:lineRule="auto"/>
        <w:jc w:val="both"/>
        <w:rPr>
          <w:rFonts w:ascii="Bookman Old Style" w:hAnsi="Bookman Old Style"/>
          <w:b/>
          <w:i/>
          <w:sz w:val="30"/>
        </w:rPr>
      </w:pPr>
      <w:r>
        <w:rPr>
          <w:rFonts w:ascii="Bookman Old Style" w:hAnsi="Bookman Old Style"/>
          <w:b/>
          <w:i/>
          <w:noProof/>
          <w:sz w:val="30"/>
        </w:rPr>
        <w:t>3.</w:t>
      </w:r>
      <w:r>
        <w:rPr>
          <w:rFonts w:ascii="Bookman Old Style" w:hAnsi="Bookman Old Style"/>
          <w:b/>
          <w:i/>
          <w:sz w:val="30"/>
        </w:rPr>
        <w:t xml:space="preserve"> Повстанців і дезертирів Червоної армії не видавати, бо за видачу буду карати розстрілом.</w:t>
      </w:r>
    </w:p>
    <w:p w:rsidR="000E5E25" w:rsidRDefault="007D2937">
      <w:pPr>
        <w:spacing w:line="240" w:lineRule="auto"/>
        <w:jc w:val="both"/>
        <w:rPr>
          <w:rFonts w:ascii="Bookman Old Style" w:hAnsi="Bookman Old Style"/>
          <w:b/>
          <w:i/>
          <w:sz w:val="30"/>
        </w:rPr>
      </w:pPr>
      <w:r>
        <w:rPr>
          <w:rFonts w:ascii="Bookman Old Style" w:hAnsi="Bookman Old Style"/>
          <w:b/>
          <w:i/>
          <w:noProof/>
          <w:sz w:val="30"/>
        </w:rPr>
        <w:t>4.</w:t>
      </w:r>
      <w:r>
        <w:rPr>
          <w:rFonts w:ascii="Bookman Old Style" w:hAnsi="Bookman Old Style"/>
          <w:b/>
          <w:i/>
          <w:sz w:val="30"/>
        </w:rPr>
        <w:t xml:space="preserve"> Всіма силами допомагати повстанцям, які борються за ваше щастя, за землю і волю, проти насильства і пограбунків комуністів.</w:t>
      </w:r>
    </w:p>
    <w:p w:rsidR="000E5E25" w:rsidRDefault="007D2937">
      <w:pPr>
        <w:spacing w:line="240" w:lineRule="auto"/>
        <w:jc w:val="both"/>
        <w:rPr>
          <w:rFonts w:ascii="Bookman Old Style" w:hAnsi="Bookman Old Style"/>
          <w:b/>
          <w:i/>
          <w:sz w:val="30"/>
        </w:rPr>
      </w:pPr>
      <w:r>
        <w:rPr>
          <w:rFonts w:ascii="Bookman Old Style" w:hAnsi="Bookman Old Style"/>
          <w:b/>
          <w:i/>
          <w:noProof/>
          <w:sz w:val="30"/>
        </w:rPr>
        <w:t>5. Не переховувати, а негайно видавати повстанцям комуністів і чекістів. За переховування комуністів буду суворо карати.</w:t>
      </w:r>
    </w:p>
    <w:p w:rsidR="000E5E25" w:rsidRDefault="000E5E25">
      <w:pPr>
        <w:spacing w:line="240" w:lineRule="auto"/>
        <w:jc w:val="both"/>
        <w:rPr>
          <w:rFonts w:ascii="Bookman Old Style" w:hAnsi="Bookman Old Style"/>
          <w:b/>
          <w:i/>
          <w:sz w:val="30"/>
        </w:rPr>
      </w:pPr>
    </w:p>
    <w:p w:rsidR="000E5E25" w:rsidRDefault="007D2937">
      <w:pPr>
        <w:spacing w:line="240" w:lineRule="auto"/>
        <w:jc w:val="right"/>
        <w:rPr>
          <w:rFonts w:ascii="Bookman Old Style" w:hAnsi="Bookman Old Style"/>
          <w:b/>
          <w:sz w:val="30"/>
        </w:rPr>
      </w:pPr>
      <w:r>
        <w:rPr>
          <w:rFonts w:ascii="Bookman Old Style" w:hAnsi="Bookman Old Style"/>
          <w:b/>
          <w:i/>
          <w:sz w:val="30"/>
        </w:rPr>
        <w:t>Отаман Гуляй-Біда”</w:t>
      </w:r>
      <w:r>
        <w:rPr>
          <w:rFonts w:ascii="Bookman Old Style" w:hAnsi="Bookman Old Style"/>
          <w:b/>
          <w:i/>
          <w:sz w:val="30"/>
          <w:lang w:val="ru-RU"/>
        </w:rPr>
        <w:t xml:space="preserve"> </w:t>
      </w:r>
      <w:r>
        <w:rPr>
          <w:rFonts w:ascii="Bookman Old Style" w:hAnsi="Bookman Old Style"/>
          <w:b/>
          <w:sz w:val="30"/>
          <w:lang w:val="ru-RU"/>
        </w:rPr>
        <w:t>[2]</w:t>
      </w:r>
      <w:r>
        <w:rPr>
          <w:rFonts w:ascii="Bookman Old Style" w:hAnsi="Bookman Old Style"/>
          <w:b/>
          <w:sz w:val="30"/>
        </w:rPr>
        <w:t>.</w:t>
      </w:r>
    </w:p>
    <w:p w:rsidR="000E5E25" w:rsidRDefault="000E5E25">
      <w:pPr>
        <w:spacing w:line="240" w:lineRule="auto"/>
        <w:jc w:val="both"/>
        <w:rPr>
          <w:rFonts w:ascii="Bookman Old Style" w:hAnsi="Bookman Old Style"/>
          <w:sz w:val="30"/>
        </w:rPr>
      </w:pPr>
    </w:p>
    <w:p w:rsidR="000E5E25" w:rsidRDefault="007D2937">
      <w:pPr>
        <w:spacing w:line="240" w:lineRule="auto"/>
        <w:jc w:val="both"/>
        <w:rPr>
          <w:rFonts w:ascii="Bookman Old Style" w:hAnsi="Bookman Old Style"/>
          <w:sz w:val="30"/>
        </w:rPr>
      </w:pPr>
      <w:r>
        <w:rPr>
          <w:rFonts w:ascii="Bookman Old Style" w:hAnsi="Bookman Old Style"/>
          <w:sz w:val="30"/>
        </w:rPr>
        <w:t xml:space="preserve">Повстанці вели активну пропаганду серед місцевого населення. Судячи з мови, орфографії і стилю текстів листівок, писалися вони місцевими авторами. </w:t>
      </w:r>
    </w:p>
    <w:p w:rsidR="000E5E25" w:rsidRDefault="007D2937">
      <w:pPr>
        <w:pStyle w:val="21"/>
        <w:jc w:val="both"/>
        <w:rPr>
          <w:rFonts w:ascii="Bookman Old Style" w:hAnsi="Bookman Old Style"/>
          <w:b w:val="0"/>
          <w:i w:val="0"/>
          <w:sz w:val="30"/>
        </w:rPr>
      </w:pPr>
      <w:r>
        <w:rPr>
          <w:rFonts w:ascii="Bookman Old Style" w:hAnsi="Bookman Old Style"/>
          <w:b w:val="0"/>
          <w:i w:val="0"/>
          <w:sz w:val="30"/>
        </w:rPr>
        <w:t xml:space="preserve">       Проти чого і за що боролись українські повстанці знаходимо відповідь у тих же листівках: </w:t>
      </w:r>
    </w:p>
    <w:p w:rsidR="000E5E25" w:rsidRDefault="000E5E25">
      <w:pPr>
        <w:pStyle w:val="21"/>
        <w:jc w:val="both"/>
        <w:rPr>
          <w:rFonts w:ascii="Bookman Old Style" w:hAnsi="Bookman Old Style"/>
          <w:b w:val="0"/>
          <w:i w:val="0"/>
          <w:sz w:val="30"/>
        </w:rPr>
      </w:pPr>
    </w:p>
    <w:p w:rsidR="000E5E25" w:rsidRDefault="007D2937">
      <w:pPr>
        <w:spacing w:line="240" w:lineRule="auto"/>
        <w:jc w:val="center"/>
        <w:rPr>
          <w:rFonts w:ascii="Bookman Old Style" w:hAnsi="Bookman Old Style"/>
          <w:b/>
          <w:sz w:val="30"/>
        </w:rPr>
      </w:pPr>
      <w:r>
        <w:rPr>
          <w:rFonts w:ascii="Bookman Old Style" w:hAnsi="Bookman Old Style"/>
          <w:b/>
          <w:sz w:val="30"/>
        </w:rPr>
        <w:t>«СЕЛЯНИН!</w:t>
      </w:r>
    </w:p>
    <w:p w:rsidR="000E5E25" w:rsidRDefault="000E5E25">
      <w:pPr>
        <w:spacing w:line="240" w:lineRule="auto"/>
        <w:jc w:val="center"/>
        <w:rPr>
          <w:rFonts w:ascii="Bookman Old Style" w:hAnsi="Bookman Old Style"/>
          <w:b/>
          <w:sz w:val="30"/>
        </w:rPr>
      </w:pPr>
    </w:p>
    <w:p w:rsidR="000E5E25" w:rsidRDefault="007D2937">
      <w:pPr>
        <w:spacing w:line="240" w:lineRule="auto"/>
        <w:jc w:val="both"/>
        <w:rPr>
          <w:rFonts w:ascii="Bookman Old Style" w:hAnsi="Bookman Old Style"/>
          <w:b/>
          <w:i/>
          <w:sz w:val="30"/>
        </w:rPr>
      </w:pPr>
      <w:r>
        <w:rPr>
          <w:rFonts w:ascii="Bookman Old Style" w:hAnsi="Bookman Old Style"/>
          <w:b/>
          <w:i/>
          <w:sz w:val="30"/>
        </w:rPr>
        <w:t xml:space="preserve">Заклопотаний працею ти не маєш часу подивитися на те, що робиться навкруги тебе. Подивись! Налетіла з Московщини голодна й безробітна зграя, яка знов заводить комуну, розмножує дармоїдів і злодіїв. Захоплюючи владу в свої руки, забризкана кров'ю твоїх синів, братів та батьків, ця банда всесвітніх пройдисвітів знов накидає "диктатуру пролєтаріята" гіршу царського, або денікінського ярма.  </w:t>
      </w:r>
    </w:p>
    <w:p w:rsidR="000E5E25" w:rsidRDefault="007D2937">
      <w:pPr>
        <w:spacing w:line="240" w:lineRule="auto"/>
        <w:jc w:val="both"/>
        <w:rPr>
          <w:rFonts w:ascii="Bookman Old Style" w:hAnsi="Bookman Old Style"/>
          <w:b/>
          <w:i/>
          <w:sz w:val="30"/>
        </w:rPr>
      </w:pPr>
      <w:r>
        <w:rPr>
          <w:rFonts w:ascii="Bookman Old Style" w:hAnsi="Bookman Old Style"/>
          <w:b/>
          <w:i/>
          <w:sz w:val="30"/>
        </w:rPr>
        <w:t>Вспамятай той час, коли вже два рази були у нас на Вкраїні ці непрохані гості. З такими ж обіцянками, як і тоді, прибули вони і в цей раз. Ми дамо тобі землю, волю, знищим буржуїв, дамо тобі лад і спокій, навезем краму, машин і таке інше - кричать горлаті кацапи-комуністи.</w:t>
      </w:r>
    </w:p>
    <w:p w:rsidR="000E5E25" w:rsidRDefault="007D2937">
      <w:pPr>
        <w:spacing w:line="240" w:lineRule="auto"/>
        <w:jc w:val="both"/>
        <w:rPr>
          <w:rFonts w:ascii="Bookman Old Style" w:hAnsi="Bookman Old Style"/>
          <w:b/>
          <w:i/>
          <w:sz w:val="30"/>
        </w:rPr>
      </w:pPr>
      <w:r>
        <w:rPr>
          <w:rFonts w:ascii="Bookman Old Style" w:hAnsi="Bookman Old Style"/>
          <w:b/>
          <w:i/>
          <w:sz w:val="30"/>
        </w:rPr>
        <w:t>Та й навезли. Подивись, чого навезли: китайців, латишів, мад'яр, голодних кацапів, а разом з цим комуну, черезвичайку, комбєди, цілі потяги совітських грошей, які зовсім нічого не варті.</w:t>
      </w:r>
    </w:p>
    <w:p w:rsidR="000E5E25" w:rsidRDefault="007D2937">
      <w:pPr>
        <w:spacing w:line="240" w:lineRule="auto"/>
        <w:jc w:val="both"/>
        <w:rPr>
          <w:rFonts w:ascii="Bookman Old Style" w:hAnsi="Bookman Old Style"/>
          <w:b/>
          <w:i/>
          <w:sz w:val="30"/>
        </w:rPr>
      </w:pPr>
      <w:r>
        <w:rPr>
          <w:rFonts w:ascii="Bookman Old Style" w:hAnsi="Bookman Old Style"/>
          <w:b/>
          <w:i/>
          <w:sz w:val="30"/>
        </w:rPr>
        <w:t>А ти, селянин, давай хліб, скот, коней, сало, давай цукор, вугіль, сіль. Все це вивозиться комуністами в голодну й обідрану Москівщину в тих же потягах, в яких привезли тобі комуну, землю і волю.</w:t>
      </w:r>
    </w:p>
    <w:p w:rsidR="000E5E25" w:rsidRDefault="007D2937">
      <w:pPr>
        <w:spacing w:line="240" w:lineRule="auto"/>
        <w:jc w:val="both"/>
        <w:rPr>
          <w:rFonts w:ascii="Bookman Old Style" w:hAnsi="Bookman Old Style"/>
          <w:b/>
          <w:i/>
          <w:sz w:val="30"/>
        </w:rPr>
      </w:pPr>
      <w:r>
        <w:rPr>
          <w:rFonts w:ascii="Bookman Old Style" w:hAnsi="Bookman Old Style"/>
          <w:b/>
          <w:i/>
          <w:sz w:val="30"/>
        </w:rPr>
        <w:t>Коли совітське військо вступало в Україну, як ти вигнав Деникіна, комуністичний бог Лейба Троцький-Бронштейн в своєму наказі обіцяв не посягати на права українського народу, встановити таку владу, якої він сам бажає.</w:t>
      </w:r>
    </w:p>
    <w:p w:rsidR="000E5E25" w:rsidRDefault="007D2937">
      <w:pPr>
        <w:spacing w:line="240" w:lineRule="auto"/>
        <w:jc w:val="both"/>
        <w:rPr>
          <w:rFonts w:ascii="Bookman Old Style" w:hAnsi="Bookman Old Style"/>
          <w:b/>
          <w:i/>
          <w:sz w:val="30"/>
        </w:rPr>
      </w:pPr>
      <w:r>
        <w:rPr>
          <w:rFonts w:ascii="Bookman Old Style" w:hAnsi="Bookman Old Style"/>
          <w:b/>
          <w:i/>
          <w:sz w:val="30"/>
        </w:rPr>
        <w:t>Що ж ви бачите тепер? Хіба ця влада твоя, хіба вона в твоїх руках? З'явились ревкоми, ісполкоми, продкоми, наркоми, комбєди і інші "бєди", в яких сидять зовсім чужі тобі люди. Якого ж добра бажає тобі отой безбатченко комуніст, якому все одно, як би тільки добре пожити</w:t>
      </w:r>
      <w:r>
        <w:rPr>
          <w:rFonts w:ascii="Bookman Old Style" w:hAnsi="Bookman Old Style"/>
          <w:b/>
          <w:i/>
          <w:noProof/>
          <w:sz w:val="30"/>
        </w:rPr>
        <w:t xml:space="preserve"> —</w:t>
      </w:r>
      <w:r>
        <w:rPr>
          <w:rFonts w:ascii="Bookman Old Style" w:hAnsi="Bookman Old Style"/>
          <w:b/>
          <w:i/>
          <w:sz w:val="30"/>
        </w:rPr>
        <w:t xml:space="preserve"> чи то на Москівщині, чи на Вкраїні, чи в Німеччині.  </w:t>
      </w:r>
    </w:p>
    <w:p w:rsidR="000E5E25" w:rsidRDefault="007D2937">
      <w:pPr>
        <w:spacing w:line="240" w:lineRule="auto"/>
        <w:jc w:val="both"/>
        <w:rPr>
          <w:rFonts w:ascii="Bookman Old Style" w:hAnsi="Bookman Old Style"/>
          <w:b/>
          <w:i/>
          <w:sz w:val="30"/>
        </w:rPr>
      </w:pPr>
      <w:r>
        <w:rPr>
          <w:rFonts w:ascii="Bookman Old Style" w:hAnsi="Bookman Old Style"/>
          <w:b/>
          <w:i/>
          <w:sz w:val="30"/>
        </w:rPr>
        <w:t>Цей інтернаціоналіст, не маючи своєї хати, чи може подбати про</w:t>
      </w:r>
      <w:r>
        <w:rPr>
          <w:rFonts w:ascii="Bookman Old Style" w:hAnsi="Bookman Old Style"/>
          <w:b/>
          <w:i/>
          <w:sz w:val="30"/>
          <w:lang w:val="ru-RU"/>
        </w:rPr>
        <w:t xml:space="preserve"> </w:t>
      </w:r>
      <w:r>
        <w:rPr>
          <w:rFonts w:ascii="Bookman Old Style" w:hAnsi="Bookman Old Style"/>
          <w:b/>
          <w:i/>
          <w:sz w:val="30"/>
        </w:rPr>
        <w:t>твій спокій, про забезпечення твоїх потреб?</w:t>
      </w:r>
    </w:p>
    <w:p w:rsidR="000E5E25" w:rsidRDefault="007D2937">
      <w:pPr>
        <w:spacing w:line="240" w:lineRule="auto"/>
        <w:jc w:val="both"/>
        <w:rPr>
          <w:rFonts w:ascii="Bookman Old Style" w:hAnsi="Bookman Old Style"/>
          <w:b/>
          <w:i/>
          <w:sz w:val="30"/>
        </w:rPr>
      </w:pPr>
      <w:r>
        <w:rPr>
          <w:rFonts w:ascii="Bookman Old Style" w:hAnsi="Bookman Old Style"/>
          <w:b/>
          <w:i/>
          <w:sz w:val="30"/>
        </w:rPr>
        <w:t xml:space="preserve">        А що роблять комуністи з тими лицарями, які б'ються з ворогами за твою батьківщину, за кращу долю українського народу. Скільки їх сидить по в'язницях та порозстрілювано по черезвичайках?! Скільки кращих синів України гине під ярмом комуни?!</w:t>
      </w:r>
    </w:p>
    <w:p w:rsidR="000E5E25" w:rsidRDefault="007D2937">
      <w:pPr>
        <w:spacing w:line="240" w:lineRule="auto"/>
        <w:jc w:val="both"/>
        <w:rPr>
          <w:rFonts w:ascii="Bookman Old Style" w:hAnsi="Bookman Old Style"/>
          <w:b/>
          <w:i/>
          <w:sz w:val="30"/>
        </w:rPr>
      </w:pPr>
      <w:r>
        <w:rPr>
          <w:rFonts w:ascii="Bookman Old Style" w:hAnsi="Bookman Old Style"/>
          <w:b/>
          <w:i/>
          <w:sz w:val="30"/>
        </w:rPr>
        <w:t xml:space="preserve">       До якого часу ми будем терпіти таке знущання чужинців?!</w:t>
      </w:r>
    </w:p>
    <w:p w:rsidR="000E5E25" w:rsidRDefault="007D2937">
      <w:pPr>
        <w:spacing w:line="240" w:lineRule="auto"/>
        <w:jc w:val="both"/>
        <w:rPr>
          <w:rFonts w:ascii="Bookman Old Style" w:hAnsi="Bookman Old Style"/>
          <w:b/>
          <w:i/>
          <w:sz w:val="30"/>
        </w:rPr>
      </w:pPr>
      <w:r>
        <w:rPr>
          <w:rFonts w:ascii="Bookman Old Style" w:hAnsi="Bookman Old Style"/>
          <w:b/>
          <w:i/>
          <w:sz w:val="30"/>
        </w:rPr>
        <w:t xml:space="preserve">       Годі!</w:t>
      </w:r>
    </w:p>
    <w:p w:rsidR="000E5E25" w:rsidRDefault="007D2937">
      <w:pPr>
        <w:spacing w:line="240" w:lineRule="auto"/>
        <w:jc w:val="both"/>
        <w:rPr>
          <w:rFonts w:ascii="Bookman Old Style" w:hAnsi="Bookman Old Style"/>
          <w:b/>
          <w:i/>
          <w:sz w:val="30"/>
        </w:rPr>
      </w:pPr>
      <w:r>
        <w:rPr>
          <w:rFonts w:ascii="Bookman Old Style" w:hAnsi="Bookman Old Style"/>
          <w:b/>
          <w:i/>
          <w:sz w:val="30"/>
        </w:rPr>
        <w:t xml:space="preserve">       Терпець увірвався. Треба раз назавжди покінчить з такими катами.</w:t>
      </w:r>
    </w:p>
    <w:p w:rsidR="000E5E25" w:rsidRDefault="007D2937">
      <w:pPr>
        <w:spacing w:line="240" w:lineRule="auto"/>
        <w:jc w:val="both"/>
        <w:rPr>
          <w:rFonts w:ascii="Bookman Old Style" w:hAnsi="Bookman Old Style"/>
          <w:b/>
          <w:i/>
          <w:sz w:val="30"/>
        </w:rPr>
      </w:pPr>
      <w:r>
        <w:rPr>
          <w:rFonts w:ascii="Bookman Old Style" w:hAnsi="Bookman Old Style"/>
          <w:b/>
          <w:i/>
          <w:sz w:val="30"/>
        </w:rPr>
        <w:t xml:space="preserve">       Бери рушницю, вила, лопату і гони з рідної землі дармоїдів. Ти їх виженеш, як вигнав Деникіна, як виганяв їх уже два рази.</w:t>
      </w:r>
    </w:p>
    <w:p w:rsidR="000E5E25" w:rsidRDefault="007D2937">
      <w:pPr>
        <w:spacing w:line="240" w:lineRule="auto"/>
        <w:jc w:val="both"/>
        <w:rPr>
          <w:rFonts w:ascii="Bookman Old Style" w:hAnsi="Bookman Old Style"/>
          <w:b/>
          <w:i/>
          <w:sz w:val="30"/>
        </w:rPr>
      </w:pPr>
      <w:r>
        <w:rPr>
          <w:rFonts w:ascii="Bookman Old Style" w:hAnsi="Bookman Old Style"/>
          <w:b/>
          <w:i/>
          <w:sz w:val="30"/>
        </w:rPr>
        <w:t xml:space="preserve">      Геть чужинців з України! Хай живе Українська селянська Республіка!</w:t>
      </w:r>
    </w:p>
    <w:p w:rsidR="000E5E25" w:rsidRDefault="000E5E25">
      <w:pPr>
        <w:spacing w:line="240" w:lineRule="auto"/>
        <w:jc w:val="both"/>
        <w:rPr>
          <w:rFonts w:ascii="Bookman Old Style" w:hAnsi="Bookman Old Style"/>
          <w:b/>
          <w:i/>
          <w:sz w:val="30"/>
        </w:rPr>
      </w:pPr>
    </w:p>
    <w:p w:rsidR="000E5E25" w:rsidRDefault="007D2937">
      <w:pPr>
        <w:spacing w:line="240" w:lineRule="auto"/>
        <w:ind w:left="0" w:firstLine="0"/>
        <w:jc w:val="both"/>
        <w:rPr>
          <w:rFonts w:ascii="Bookman Old Style" w:hAnsi="Bookman Old Style"/>
          <w:b/>
          <w:i/>
          <w:sz w:val="30"/>
        </w:rPr>
      </w:pPr>
      <w:r>
        <w:rPr>
          <w:rFonts w:ascii="Bookman Old Style" w:hAnsi="Bookman Old Style"/>
          <w:b/>
          <w:i/>
          <w:sz w:val="30"/>
        </w:rPr>
        <w:t xml:space="preserve">Командуючий повстанцями </w:t>
      </w:r>
    </w:p>
    <w:p w:rsidR="000E5E25" w:rsidRDefault="007D2937">
      <w:pPr>
        <w:spacing w:line="240" w:lineRule="auto"/>
        <w:ind w:left="0" w:firstLine="0"/>
        <w:jc w:val="both"/>
        <w:rPr>
          <w:rFonts w:ascii="Bookman Old Style" w:hAnsi="Bookman Old Style"/>
          <w:b/>
          <w:i/>
          <w:sz w:val="30"/>
        </w:rPr>
      </w:pPr>
      <w:r>
        <w:rPr>
          <w:rFonts w:ascii="Bookman Old Style" w:hAnsi="Bookman Old Style"/>
          <w:b/>
          <w:i/>
          <w:sz w:val="30"/>
        </w:rPr>
        <w:t xml:space="preserve">Херсонщини та Катеринославщини          </w:t>
      </w:r>
    </w:p>
    <w:p w:rsidR="000E5E25" w:rsidRDefault="007D2937">
      <w:pPr>
        <w:spacing w:line="240" w:lineRule="auto"/>
        <w:jc w:val="both"/>
        <w:rPr>
          <w:rFonts w:ascii="Bookman Old Style" w:hAnsi="Bookman Old Style"/>
          <w:sz w:val="30"/>
        </w:rPr>
      </w:pPr>
      <w:r>
        <w:rPr>
          <w:rFonts w:ascii="Bookman Old Style" w:hAnsi="Bookman Old Style"/>
          <w:b/>
          <w:i/>
          <w:sz w:val="30"/>
        </w:rPr>
        <w:t xml:space="preserve">                                     Отаман Гулий-Гуленко» </w:t>
      </w:r>
      <w:r>
        <w:rPr>
          <w:rFonts w:ascii="Bookman Old Style" w:hAnsi="Bookman Old Style"/>
          <w:sz w:val="30"/>
          <w:lang w:val="ru-RU"/>
        </w:rPr>
        <w:t>[5]</w:t>
      </w:r>
      <w:r>
        <w:rPr>
          <w:rFonts w:ascii="Bookman Old Style" w:hAnsi="Bookman Old Style"/>
          <w:sz w:val="30"/>
        </w:rPr>
        <w:t>.</w:t>
      </w:r>
    </w:p>
    <w:p w:rsidR="000E5E25" w:rsidRDefault="000E5E25">
      <w:pPr>
        <w:pStyle w:val="21"/>
        <w:jc w:val="both"/>
        <w:rPr>
          <w:rFonts w:ascii="Bookman Old Style" w:hAnsi="Bookman Old Style"/>
          <w:sz w:val="30"/>
          <w:lang w:val="ru-RU"/>
        </w:rPr>
      </w:pPr>
    </w:p>
    <w:p w:rsidR="000E5E25" w:rsidRDefault="007D2937">
      <w:pPr>
        <w:spacing w:line="240" w:lineRule="auto"/>
        <w:jc w:val="both"/>
        <w:rPr>
          <w:rFonts w:ascii="Bookman Old Style" w:hAnsi="Bookman Old Style"/>
          <w:sz w:val="30"/>
        </w:rPr>
      </w:pPr>
      <w:r>
        <w:rPr>
          <w:rFonts w:ascii="Bookman Old Style" w:hAnsi="Bookman Old Style"/>
          <w:sz w:val="30"/>
        </w:rPr>
        <w:t>У чому не можна сумніватися, так це в тому, що повстанці були запеклими антисемітами – це яскраво відбито у листівках. І тут слід зазначити, що на те вони мали вагомі підстави.  Антисемітизм українських повстанців в часи війни України з Совєтською Росією мав об`єктивні причини і суттєво відрізнявся, скажімо, від антисемітизму німецько-фашистських загарбників. Ці причини крилися в активнійучасті євреїв у встановленні совєтської влади і особливо - в їх участі у діяльності каральних органів і підрозділів більшовицького режиму проти українського народу. Ясна річ, євреї там були не самі. В цих загонах було чимало т.зв. "інтернаціоналістів", зокрема китайців, мадярів, латишів тощо. Але факти - уперта річ. Про це свідчать документи, зокрема списки учасників Красної гвардії, або накази по одеських частинах особливого призначення (ЧОН), в яких розписані покарання бійців, що виявились недисциплінованими.</w:t>
      </w:r>
    </w:p>
    <w:p w:rsidR="000E5E25" w:rsidRDefault="007D2937">
      <w:pPr>
        <w:spacing w:line="240" w:lineRule="auto"/>
        <w:jc w:val="both"/>
        <w:rPr>
          <w:rFonts w:ascii="Bookman Old Style" w:hAnsi="Bookman Old Style"/>
          <w:sz w:val="30"/>
        </w:rPr>
      </w:pPr>
      <w:r>
        <w:rPr>
          <w:rFonts w:ascii="Bookman Old Style" w:hAnsi="Bookman Old Style"/>
          <w:sz w:val="30"/>
        </w:rPr>
        <w:t>Більшість вказаних у наказах прізвищ є єврейськими</w:t>
      </w:r>
      <w:r>
        <w:rPr>
          <w:rFonts w:ascii="Bookman Old Style" w:hAnsi="Bookman Old Style"/>
          <w:noProof/>
          <w:sz w:val="30"/>
        </w:rPr>
        <w:t>.</w:t>
      </w:r>
      <w:r>
        <w:rPr>
          <w:rFonts w:ascii="Bookman Old Style" w:hAnsi="Bookman Old Style"/>
          <w:sz w:val="30"/>
        </w:rPr>
        <w:t xml:space="preserve"> То чому маємо дивуватися</w:t>
      </w:r>
      <w:r>
        <w:rPr>
          <w:rFonts w:ascii="Bookman Old Style" w:hAnsi="Bookman Old Style"/>
          <w:noProof/>
          <w:sz w:val="30"/>
        </w:rPr>
        <w:t xml:space="preserve"> антисемітизмові селян, більшість яких складали </w:t>
      </w:r>
      <w:r>
        <w:rPr>
          <w:rFonts w:ascii="Bookman Old Style" w:hAnsi="Bookman Old Style"/>
          <w:sz w:val="30"/>
        </w:rPr>
        <w:t xml:space="preserve">основу повстанських загонів, коли вони воювали проти чекістів і комуністів, переважна більшість яких були євреями? Адже селяни бачили і знали, хто керує вилученням у них хліба, бере мирне населення в заручники і розстрілює їх. </w:t>
      </w:r>
    </w:p>
    <w:p w:rsidR="000E5E25" w:rsidRDefault="007D2937">
      <w:pPr>
        <w:spacing w:line="240" w:lineRule="auto"/>
        <w:jc w:val="both"/>
        <w:rPr>
          <w:rFonts w:ascii="Bookman Old Style" w:hAnsi="Bookman Old Style"/>
          <w:sz w:val="30"/>
        </w:rPr>
      </w:pPr>
      <w:r>
        <w:rPr>
          <w:rFonts w:ascii="Bookman Old Style" w:hAnsi="Bookman Old Style"/>
          <w:sz w:val="30"/>
        </w:rPr>
        <w:t>Те, що загони особливого призначення "ЧОН" формувалися переважно з євреїв, теж можна пояснити. Частини особливого призначення підпорядковувалися ЧК і використовувалися у каральних акціях переважно проти мирного населення - селян. Використовувати в таких акціях вихідців із селянських родин - українців і росіян було ненадійним. Тому більшовики залучали до цієї роботи мешканців міст і містечок - євреїв, а також інородців-пролетарів. Щоправда у перших же боях з озброєним противником ці "єврейські" загони показували невисоку боєздатність, тому в пізніший період, коли було завершено розгром Врангеля, проти повстанців червоним командуванням було кинуто регулярні частини   Красної армії, зокрема Першу Кінну армію, кінну бригаду Григорія Котовського тощо.</w:t>
      </w:r>
    </w:p>
    <w:p w:rsidR="000E5E25" w:rsidRDefault="007D2937">
      <w:pPr>
        <w:spacing w:line="240" w:lineRule="auto"/>
        <w:jc w:val="both"/>
        <w:rPr>
          <w:rFonts w:ascii="Bookman Old Style" w:hAnsi="Bookman Old Style"/>
          <w:b/>
          <w:sz w:val="30"/>
        </w:rPr>
      </w:pPr>
      <w:r>
        <w:rPr>
          <w:rFonts w:ascii="Bookman Old Style" w:hAnsi="Bookman Old Style"/>
          <w:sz w:val="30"/>
        </w:rPr>
        <w:t xml:space="preserve">       Окремо слід сказати щодо заручників. У зведеннях ЧК та документах вищого партійного керівництва більшовиків дуже часто фігурують накази брати заручників. Це була одна з форм боротьби червоних із повстанцями, при чому більшовики аргументували це потребою захисту мирного населення від бандитів. Але в подібних твердженнях була цілковито відсутня логіка, адже виходить, що взявши заручників, червоні розраховували на жалість до них повстанців, які мали припинити опір, аби не наражани на небезпеку невинних. То хто ж тоді справді захищав мирне населення? Запитання цілком риторичне і відповіді не вимагає. Ставлення повстанців до взяття червоними заручників і терору чітко простежується у листівці отамана Семена Заболотного до Балтського Ревкому і Парткому, яка показує, хто насправді захищав мирне селянство </w:t>
      </w:r>
      <w:r>
        <w:rPr>
          <w:rFonts w:ascii="Bookman Old Style" w:hAnsi="Bookman Old Style"/>
          <w:b/>
          <w:sz w:val="30"/>
          <w:lang w:val="ru-RU"/>
        </w:rPr>
        <w:t>[4]</w:t>
      </w:r>
      <w:r>
        <w:rPr>
          <w:rFonts w:ascii="Bookman Old Style" w:hAnsi="Bookman Old Style"/>
          <w:b/>
          <w:sz w:val="30"/>
        </w:rPr>
        <w:t>.</w:t>
      </w:r>
    </w:p>
    <w:p w:rsidR="000E5E25" w:rsidRDefault="000E5E25">
      <w:pPr>
        <w:spacing w:line="240" w:lineRule="auto"/>
        <w:jc w:val="both"/>
        <w:rPr>
          <w:rFonts w:ascii="Bookman Old Style" w:hAnsi="Bookman Old Style"/>
          <w:b/>
          <w:sz w:val="30"/>
        </w:rPr>
      </w:pPr>
    </w:p>
    <w:p w:rsidR="000E5E25" w:rsidRDefault="000E5E25">
      <w:pPr>
        <w:spacing w:line="240" w:lineRule="auto"/>
        <w:jc w:val="both"/>
        <w:rPr>
          <w:rFonts w:ascii="Bookman Old Style" w:hAnsi="Bookman Old Style"/>
          <w:b/>
          <w:sz w:val="30"/>
        </w:rPr>
      </w:pPr>
    </w:p>
    <w:p w:rsidR="000E5E25" w:rsidRDefault="000E5E25">
      <w:pPr>
        <w:spacing w:line="240" w:lineRule="auto"/>
        <w:jc w:val="both"/>
        <w:rPr>
          <w:rFonts w:ascii="Bookman Old Style" w:hAnsi="Bookman Old Style"/>
          <w:b/>
          <w:sz w:val="30"/>
        </w:rPr>
      </w:pPr>
    </w:p>
    <w:p w:rsidR="000E5E25" w:rsidRDefault="000E5E25">
      <w:pPr>
        <w:spacing w:line="240" w:lineRule="auto"/>
        <w:jc w:val="both"/>
        <w:rPr>
          <w:rFonts w:ascii="Bookman Old Style" w:hAnsi="Bookman Old Style"/>
          <w:b/>
          <w:sz w:val="30"/>
        </w:rPr>
      </w:pPr>
    </w:p>
    <w:p w:rsidR="000E5E25" w:rsidRDefault="007D2937">
      <w:pPr>
        <w:spacing w:line="240" w:lineRule="auto"/>
        <w:ind w:left="0" w:firstLine="0"/>
        <w:jc w:val="center"/>
        <w:rPr>
          <w:rFonts w:ascii="Bookman Old Style" w:hAnsi="Bookman Old Style"/>
          <w:b/>
          <w:sz w:val="30"/>
        </w:rPr>
      </w:pPr>
      <w:r>
        <w:rPr>
          <w:rFonts w:ascii="Bookman Old Style" w:hAnsi="Bookman Old Style"/>
          <w:b/>
          <w:sz w:val="30"/>
        </w:rPr>
        <w:t>3</w:t>
      </w:r>
    </w:p>
    <w:p w:rsidR="000E5E25" w:rsidRDefault="000E5E25">
      <w:pPr>
        <w:spacing w:line="240" w:lineRule="auto"/>
        <w:ind w:left="0" w:firstLine="0"/>
        <w:jc w:val="center"/>
        <w:rPr>
          <w:rFonts w:ascii="Bookman Old Style" w:hAnsi="Bookman Old Style"/>
          <w:b/>
          <w:sz w:val="30"/>
        </w:rPr>
      </w:pPr>
    </w:p>
    <w:p w:rsidR="000E5E25" w:rsidRDefault="007D2937">
      <w:pPr>
        <w:spacing w:line="240" w:lineRule="auto"/>
        <w:jc w:val="both"/>
        <w:rPr>
          <w:rFonts w:ascii="Bookman Old Style" w:hAnsi="Bookman Old Style"/>
          <w:sz w:val="30"/>
        </w:rPr>
      </w:pPr>
      <w:r>
        <w:rPr>
          <w:rFonts w:ascii="Bookman Old Style" w:hAnsi="Bookman Old Style"/>
          <w:sz w:val="30"/>
        </w:rPr>
        <w:t xml:space="preserve">       Після поразки Добровольчої армії генерала Антона Денікіна більшовики наприкінці 1919 – на початку 1920 рр. встановили свою владу над більшою частиною території України. У лютому 1919 року Червона армія встановила контроль над Одеською губернією. Повстанці Одещини після боротьби з білими почали боротися з червоними. Їх підтримали рейдуючі відділи Армії    УНР     під     командуванням    генерал-хорунжого </w:t>
      </w:r>
    </w:p>
    <w:p w:rsidR="000E5E25" w:rsidRDefault="007D2937">
      <w:pPr>
        <w:spacing w:line="240" w:lineRule="auto"/>
        <w:ind w:left="0" w:firstLine="0"/>
        <w:jc w:val="both"/>
        <w:rPr>
          <w:rFonts w:ascii="Bookman Old Style" w:hAnsi="Bookman Old Style"/>
          <w:sz w:val="30"/>
        </w:rPr>
      </w:pPr>
      <w:r>
        <w:rPr>
          <w:rFonts w:ascii="Bookman Old Style" w:hAnsi="Bookman Old Style"/>
          <w:sz w:val="30"/>
        </w:rPr>
        <w:t xml:space="preserve">Михайла Омеляновича-Павленка та генерал-хорунжого Юрка Тютюнника, які в цей час здійснювали славнозвісний Перший Зимовий похід по тилах білих і червоних окупантів. У своїх зверненнях і листівках вони також закликали селянство до боротьби. </w:t>
      </w:r>
    </w:p>
    <w:p w:rsidR="000E5E25" w:rsidRDefault="007D2937">
      <w:pPr>
        <w:spacing w:line="240" w:lineRule="auto"/>
        <w:jc w:val="both"/>
        <w:rPr>
          <w:rFonts w:ascii="Bookman Old Style" w:hAnsi="Bookman Old Style"/>
          <w:sz w:val="30"/>
        </w:rPr>
      </w:pPr>
      <w:r>
        <w:rPr>
          <w:rFonts w:ascii="Bookman Old Style" w:hAnsi="Bookman Old Style"/>
          <w:sz w:val="30"/>
        </w:rPr>
        <w:t>У квітні 1919 року повстанським загонам і рейдовим частинам Армії УНР вдалося з боями оволодіти повітовими центрами Одеської губернії - Балтою і Вознесенськом. Особливо великих втрат більшовики зазнали у боях за Вознесенськ, оскільки у той момент там відбувався повітовий з`їзд партії.</w:t>
      </w:r>
    </w:p>
    <w:p w:rsidR="000E5E25" w:rsidRDefault="007D2937">
      <w:pPr>
        <w:spacing w:line="240" w:lineRule="auto"/>
        <w:jc w:val="both"/>
        <w:rPr>
          <w:rFonts w:ascii="Bookman Old Style" w:hAnsi="Bookman Old Style"/>
          <w:sz w:val="30"/>
        </w:rPr>
      </w:pPr>
      <w:r>
        <w:rPr>
          <w:rFonts w:ascii="Bookman Old Style" w:hAnsi="Bookman Old Style"/>
          <w:sz w:val="30"/>
        </w:rPr>
        <w:t>17 квітня 1920 року повстанський загін Семена Заболотного, який був найбільш чисельним і боєздатним, при підтримці повсталих проти більшовиків місцевих селян, взяв штурмом місто Ананьїв. Частина червоних військ відступила до залізничної станції Жеребкове, де зайняла оборону. Генерал-хорунжий Ю. Тютюнник надіслав С. Заболотному підкріплення силою 400 багнетів при двох гарматах. Українці заатакували Жеребкове і розгромили червоний загін. У бою загинуло 220 червоноармійців, в тому числі 31 комуніст. Повстанці утримували Ананьїв протягом восьми діб, відбиваючи атаки на місто 41-ї червоної дивізії.</w:t>
      </w:r>
      <w:r>
        <w:rPr>
          <w:rFonts w:ascii="Bookman Old Style" w:hAnsi="Bookman Old Style"/>
          <w:noProof/>
          <w:sz w:val="30"/>
        </w:rPr>
        <w:t xml:space="preserve"> 25</w:t>
      </w:r>
      <w:r>
        <w:rPr>
          <w:rFonts w:ascii="Bookman Old Style" w:hAnsi="Bookman Old Style"/>
          <w:sz w:val="30"/>
        </w:rPr>
        <w:t xml:space="preserve"> квітня повстанці були змушені відступити. Але бої не припинялись. На підтримку повстанських загонів почали спалахувати антибільшовицькі селянські повстання в інших волостях. Так, в селі Липепьке неподалік Бірзули, озброєні селяни на чолі зі священником організували оборону церкви від більшовиків, які намагалися осквернити храм і вивезти з нього цінності. У сутичці було вбито</w:t>
      </w:r>
      <w:r>
        <w:rPr>
          <w:rFonts w:ascii="Bookman Old Style" w:hAnsi="Bookman Old Style"/>
          <w:noProof/>
          <w:sz w:val="30"/>
        </w:rPr>
        <w:t xml:space="preserve"> 21 </w:t>
      </w:r>
      <w:r>
        <w:rPr>
          <w:rFonts w:ascii="Bookman Old Style" w:hAnsi="Bookman Old Style"/>
          <w:sz w:val="30"/>
        </w:rPr>
        <w:t>червоноармійця.</w:t>
      </w:r>
    </w:p>
    <w:p w:rsidR="000E5E25" w:rsidRDefault="007D2937">
      <w:pPr>
        <w:spacing w:line="240" w:lineRule="auto"/>
        <w:jc w:val="both"/>
        <w:rPr>
          <w:rFonts w:ascii="Bookman Old Style" w:hAnsi="Bookman Old Style"/>
          <w:sz w:val="30"/>
        </w:rPr>
      </w:pPr>
      <w:r>
        <w:rPr>
          <w:rFonts w:ascii="Bookman Old Style" w:hAnsi="Bookman Old Style"/>
          <w:sz w:val="30"/>
        </w:rPr>
        <w:t>23 травня</w:t>
      </w:r>
      <w:r>
        <w:rPr>
          <w:rFonts w:ascii="Bookman Old Style" w:hAnsi="Bookman Old Style"/>
          <w:noProof/>
          <w:sz w:val="30"/>
        </w:rPr>
        <w:t xml:space="preserve"> 1920</w:t>
      </w:r>
      <w:r>
        <w:rPr>
          <w:rFonts w:ascii="Bookman Old Style" w:hAnsi="Bookman Old Style"/>
          <w:sz w:val="30"/>
        </w:rPr>
        <w:t xml:space="preserve"> року Одеською губернською надзвичайною комісією була виявлена українська підпільна організація. На чолі неї стояв колишній командир добровольчого дроздовоького загону полковник Гусак-Гусаченко. В Одесі він організував загін, який мав виступити     на      фронт     начебто     проти      отамана </w:t>
      </w:r>
    </w:p>
    <w:p w:rsidR="000E5E25" w:rsidRDefault="007D2937">
      <w:pPr>
        <w:spacing w:line="240" w:lineRule="auto"/>
        <w:ind w:firstLine="0"/>
        <w:jc w:val="both"/>
        <w:rPr>
          <w:rFonts w:ascii="Bookman Old Style" w:hAnsi="Bookman Old Style"/>
          <w:sz w:val="30"/>
        </w:rPr>
      </w:pPr>
      <w:r>
        <w:rPr>
          <w:rFonts w:ascii="Bookman Old Style" w:hAnsi="Bookman Old Style"/>
          <w:sz w:val="30"/>
        </w:rPr>
        <w:t>Ю. Тютюнника, але насправді мав підняти в Одеському повіті повстання</w:t>
      </w:r>
      <w:r>
        <w:rPr>
          <w:rFonts w:ascii="Bookman Old Style" w:hAnsi="Bookman Old Style"/>
          <w:noProof/>
          <w:sz w:val="30"/>
        </w:rPr>
        <w:t xml:space="preserve"> і</w:t>
      </w:r>
      <w:r>
        <w:rPr>
          <w:rFonts w:ascii="Bookman Old Style" w:hAnsi="Bookman Old Style"/>
          <w:sz w:val="30"/>
        </w:rPr>
        <w:t xml:space="preserve"> в рішучу хвилину перейти на бік української армії. Помічниками Гусака-Гусаченка були брат Ю. Тютюнника - Георгій Тютюнник і колишній пристав Сквирського повіту капітан Москвин. Слід зазначити, що члени організації займали відповідальні посади в радянських установах. Перехід колишніх білогвардійців (особливо українського походження) став дуже частим явищем у</w:t>
      </w:r>
      <w:r>
        <w:rPr>
          <w:rFonts w:ascii="Bookman Old Style" w:hAnsi="Bookman Old Style"/>
          <w:noProof/>
          <w:sz w:val="30"/>
        </w:rPr>
        <w:t xml:space="preserve"> 1920</w:t>
      </w:r>
      <w:r>
        <w:rPr>
          <w:rFonts w:ascii="Bookman Old Style" w:hAnsi="Bookman Old Style"/>
          <w:sz w:val="30"/>
        </w:rPr>
        <w:t xml:space="preserve"> році. </w:t>
      </w:r>
    </w:p>
    <w:p w:rsidR="000E5E25" w:rsidRDefault="007D2937">
      <w:pPr>
        <w:spacing w:line="240" w:lineRule="auto"/>
        <w:jc w:val="both"/>
        <w:rPr>
          <w:rFonts w:ascii="Bookman Old Style" w:hAnsi="Bookman Old Style"/>
          <w:sz w:val="30"/>
        </w:rPr>
      </w:pPr>
      <w:r>
        <w:rPr>
          <w:rFonts w:ascii="Bookman Old Style" w:hAnsi="Bookman Old Style"/>
          <w:sz w:val="30"/>
        </w:rPr>
        <w:t xml:space="preserve">Відомо,       що       загони,       керовані       отаманом </w:t>
      </w:r>
    </w:p>
    <w:p w:rsidR="000E5E25" w:rsidRDefault="007D2937">
      <w:pPr>
        <w:spacing w:line="240" w:lineRule="auto"/>
        <w:ind w:firstLine="0"/>
        <w:jc w:val="both"/>
        <w:rPr>
          <w:rFonts w:ascii="Bookman Old Style" w:hAnsi="Bookman Old Style"/>
          <w:sz w:val="30"/>
        </w:rPr>
      </w:pPr>
      <w:r>
        <w:rPr>
          <w:rFonts w:ascii="Bookman Old Style" w:hAnsi="Bookman Old Style"/>
          <w:sz w:val="30"/>
        </w:rPr>
        <w:t xml:space="preserve">С. Заболотним, який був найбільшою фігурою у повстанському русі на Одещині, поповнювались також і врангелівським офіцерами. А один з керівників врангелівського підпілля, полковник Євстаф`ев, очолював повстанський загін під іменем отамана Кропиви. В Одесі також діяла терористична офіцерська організація під керівництвом штабс-капітана Єрмощенка.                                              </w:t>
      </w:r>
    </w:p>
    <w:p w:rsidR="000E5E25" w:rsidRDefault="007D2937">
      <w:pPr>
        <w:spacing w:line="240" w:lineRule="auto"/>
        <w:jc w:val="both"/>
        <w:rPr>
          <w:rFonts w:ascii="Bookman Old Style" w:hAnsi="Bookman Old Style"/>
          <w:sz w:val="30"/>
        </w:rPr>
      </w:pPr>
      <w:r>
        <w:rPr>
          <w:rFonts w:ascii="Bookman Old Style" w:hAnsi="Bookman Old Style"/>
          <w:sz w:val="30"/>
        </w:rPr>
        <w:t>Улітку</w:t>
      </w:r>
      <w:r>
        <w:rPr>
          <w:rFonts w:ascii="Bookman Old Style" w:hAnsi="Bookman Old Style"/>
          <w:noProof/>
          <w:sz w:val="30"/>
        </w:rPr>
        <w:t xml:space="preserve"> 1920</w:t>
      </w:r>
      <w:r>
        <w:rPr>
          <w:rFonts w:ascii="Bookman Old Style" w:hAnsi="Bookman Old Style"/>
          <w:sz w:val="30"/>
        </w:rPr>
        <w:t xml:space="preserve"> року активність повстанців України посилилась у зв`язку з насильною мобілізацією до Червоної армії і конфіскаціями зібра-ного селянами врожаю. В одному Ананьївському районі на 30 серпня вже було конфісковано </w:t>
      </w:r>
      <w:r>
        <w:rPr>
          <w:rFonts w:ascii="Bookman Old Style" w:hAnsi="Bookman Old Style"/>
          <w:noProof/>
          <w:sz w:val="30"/>
        </w:rPr>
        <w:t>1,5</w:t>
      </w:r>
      <w:r>
        <w:rPr>
          <w:rFonts w:ascii="Bookman Old Style" w:hAnsi="Bookman Old Style"/>
          <w:sz w:val="30"/>
        </w:rPr>
        <w:t xml:space="preserve"> мільйонів пудів зерна і</w:t>
      </w:r>
      <w:r>
        <w:rPr>
          <w:rFonts w:ascii="Bookman Old Style" w:hAnsi="Bookman Old Style"/>
          <w:noProof/>
          <w:sz w:val="30"/>
        </w:rPr>
        <w:t xml:space="preserve"> 2</w:t>
      </w:r>
      <w:r>
        <w:rPr>
          <w:rFonts w:ascii="Bookman Old Style" w:hAnsi="Bookman Old Style"/>
          <w:sz w:val="30"/>
        </w:rPr>
        <w:t xml:space="preserve"> тисяч голів великої рогатої худоби. Селяни відловідали на це повстаннями. У селі Павлівка цього ж району після конфіскації продзагонами</w:t>
      </w:r>
      <w:r>
        <w:rPr>
          <w:rFonts w:ascii="Bookman Old Style" w:hAnsi="Bookman Old Style"/>
          <w:noProof/>
          <w:sz w:val="30"/>
        </w:rPr>
        <w:t xml:space="preserve"> 3237</w:t>
      </w:r>
      <w:r>
        <w:rPr>
          <w:rFonts w:ascii="Bookman Old Style" w:hAnsi="Bookman Old Style"/>
          <w:sz w:val="30"/>
        </w:rPr>
        <w:t xml:space="preserve"> пудів зерна і</w:t>
      </w:r>
      <w:r>
        <w:rPr>
          <w:rFonts w:ascii="Bookman Old Style" w:hAnsi="Bookman Old Style"/>
          <w:noProof/>
          <w:sz w:val="30"/>
        </w:rPr>
        <w:t xml:space="preserve"> 630</w:t>
      </w:r>
      <w:r>
        <w:rPr>
          <w:rFonts w:ascii="Bookman Old Style" w:hAnsi="Bookman Old Style"/>
          <w:sz w:val="30"/>
        </w:rPr>
        <w:t xml:space="preserve"> пудів м`яса спалахнуло повстання, яке червоні жорстоко придушили.</w:t>
      </w:r>
    </w:p>
    <w:p w:rsidR="000E5E25" w:rsidRDefault="007D2937">
      <w:pPr>
        <w:spacing w:line="240" w:lineRule="auto"/>
        <w:jc w:val="both"/>
        <w:rPr>
          <w:rFonts w:ascii="Bookman Old Style" w:hAnsi="Bookman Old Style"/>
          <w:sz w:val="30"/>
        </w:rPr>
      </w:pPr>
      <w:r>
        <w:rPr>
          <w:rFonts w:ascii="Bookman Old Style" w:hAnsi="Bookman Old Style"/>
          <w:sz w:val="30"/>
        </w:rPr>
        <w:t>У липні</w:t>
      </w:r>
      <w:r>
        <w:rPr>
          <w:rFonts w:ascii="Bookman Old Style" w:hAnsi="Bookman Old Style"/>
          <w:noProof/>
          <w:sz w:val="30"/>
        </w:rPr>
        <w:t xml:space="preserve"> 1920</w:t>
      </w:r>
      <w:r>
        <w:rPr>
          <w:rFonts w:ascii="Bookman Old Style" w:hAnsi="Bookman Old Style"/>
          <w:sz w:val="30"/>
        </w:rPr>
        <w:t xml:space="preserve"> року проти насильницької мобілізації юнаків на по-гибель за “диктатуру пролетаріату” повстали села Миколаївка і Казанка Вознесенського повіту. У Миколаївці повстання було придушене швидко, але в Казанці влада в селі на деякий час опинилася в руках повсталих селян. Прибулий зі Знам`янки бронепотяг піддав село обстрілові з гармат і кулеметів, після чого повстання було придушене багнетами червоногвардійських загонів. Прибула "надзвичайна трійка" на чолі з членом більшовицької партії з</w:t>
      </w:r>
      <w:r>
        <w:rPr>
          <w:rFonts w:ascii="Bookman Old Style" w:hAnsi="Bookman Old Style"/>
          <w:noProof/>
          <w:sz w:val="30"/>
        </w:rPr>
        <w:t xml:space="preserve"> 1917</w:t>
      </w:r>
      <w:r>
        <w:rPr>
          <w:rFonts w:ascii="Bookman Old Style" w:hAnsi="Bookman Old Style"/>
          <w:sz w:val="30"/>
        </w:rPr>
        <w:t xml:space="preserve"> року П. Аненком, провела масові арешти селян. Мешканці села звернулись по допомогу до повстанського загону під проводом полковника Іванова на псевдо Чорна борода, який оперував з весни</w:t>
      </w:r>
      <w:r>
        <w:rPr>
          <w:rFonts w:ascii="Bookman Old Style" w:hAnsi="Bookman Old Style"/>
          <w:noProof/>
          <w:sz w:val="30"/>
        </w:rPr>
        <w:t xml:space="preserve"> 1920</w:t>
      </w:r>
      <w:r>
        <w:rPr>
          <w:rFonts w:ascii="Bookman Old Style" w:hAnsi="Bookman Old Style"/>
          <w:sz w:val="30"/>
        </w:rPr>
        <w:t xml:space="preserve"> року в цій місцевості. Селяни вказали на хати, де перебували чекісти. Уночі останні були оточені і знищені. Аненка селяни прив</w:t>
      </w:r>
      <w:r>
        <w:rPr>
          <w:rFonts w:ascii="Bookman Old Style" w:hAnsi="Bookman Old Style"/>
          <w:sz w:val="30"/>
          <w:lang w:val="ru-RU"/>
        </w:rPr>
        <w:t>`</w:t>
      </w:r>
      <w:r>
        <w:rPr>
          <w:rFonts w:ascii="Bookman Old Style" w:hAnsi="Bookman Old Style"/>
          <w:sz w:val="30"/>
        </w:rPr>
        <w:t>язади до коня, протягнули по селу і порубали шаблями.</w:t>
      </w:r>
    </w:p>
    <w:p w:rsidR="000E5E25" w:rsidRDefault="007D2937">
      <w:pPr>
        <w:spacing w:line="240" w:lineRule="auto"/>
        <w:jc w:val="both"/>
        <w:rPr>
          <w:rFonts w:ascii="Bookman Old Style" w:hAnsi="Bookman Old Style"/>
          <w:sz w:val="30"/>
        </w:rPr>
      </w:pPr>
      <w:r>
        <w:rPr>
          <w:rFonts w:ascii="Bookman Old Style" w:hAnsi="Bookman Old Style"/>
          <w:noProof/>
          <w:sz w:val="30"/>
        </w:rPr>
        <w:t xml:space="preserve"> 24</w:t>
      </w:r>
      <w:r>
        <w:rPr>
          <w:rFonts w:ascii="Bookman Old Style" w:hAnsi="Bookman Old Style"/>
          <w:sz w:val="30"/>
        </w:rPr>
        <w:t xml:space="preserve"> червня</w:t>
      </w:r>
      <w:r>
        <w:rPr>
          <w:rFonts w:ascii="Bookman Old Style" w:hAnsi="Bookman Old Style"/>
          <w:noProof/>
          <w:sz w:val="30"/>
        </w:rPr>
        <w:t xml:space="preserve"> 1920</w:t>
      </w:r>
      <w:r>
        <w:rPr>
          <w:rFonts w:ascii="Bookman Old Style" w:hAnsi="Bookman Old Style"/>
          <w:sz w:val="30"/>
        </w:rPr>
        <w:t xml:space="preserve"> року спалахнуло повстання в селі Маяки Овідіопольського району Одещини. До повсталих приєдналась молодь села Петрівки (Петросталя), яка виїхала до Маяків на підводах з кулеметами. За архівними документами, в Маяках повстанцями було захоплено і розстріляно </w:t>
      </w:r>
      <w:r>
        <w:rPr>
          <w:rFonts w:ascii="Bookman Old Style" w:hAnsi="Bookman Old Style"/>
          <w:noProof/>
          <w:sz w:val="30"/>
        </w:rPr>
        <w:t>50</w:t>
      </w:r>
      <w:r>
        <w:rPr>
          <w:rFonts w:ascii="Bookman Old Style" w:hAnsi="Bookman Old Style"/>
          <w:sz w:val="30"/>
        </w:rPr>
        <w:t xml:space="preserve"> красноармійців і політпрацівників. За повідомленням Слободзейського ревкому від</w:t>
      </w:r>
      <w:r>
        <w:rPr>
          <w:rFonts w:ascii="Bookman Old Style" w:hAnsi="Bookman Old Style"/>
          <w:noProof/>
          <w:sz w:val="30"/>
        </w:rPr>
        <w:t xml:space="preserve"> 1</w:t>
      </w:r>
      <w:r>
        <w:rPr>
          <w:rFonts w:ascii="Bookman Old Style" w:hAnsi="Bookman Old Style"/>
          <w:sz w:val="30"/>
        </w:rPr>
        <w:t xml:space="preserve"> липня повстанці, серед яких більшу частину складали німці-колоністи, у кількості</w:t>
      </w:r>
      <w:r>
        <w:rPr>
          <w:rFonts w:ascii="Bookman Old Style" w:hAnsi="Bookman Old Style"/>
          <w:noProof/>
          <w:sz w:val="30"/>
        </w:rPr>
        <w:t xml:space="preserve"> 600</w:t>
      </w:r>
      <w:r>
        <w:rPr>
          <w:rFonts w:ascii="Bookman Old Style" w:hAnsi="Bookman Old Style"/>
          <w:sz w:val="30"/>
        </w:rPr>
        <w:t xml:space="preserve"> осіб з кулеметами, половина на конях, зайняли Біляївку, Ліски, Троїцьке і Грацениці.  Зведення губернської ЧК від</w:t>
      </w:r>
      <w:r>
        <w:rPr>
          <w:rFonts w:ascii="Bookman Old Style" w:hAnsi="Bookman Old Style"/>
          <w:noProof/>
          <w:sz w:val="30"/>
        </w:rPr>
        <w:t xml:space="preserve"> 13</w:t>
      </w:r>
      <w:r>
        <w:rPr>
          <w:rFonts w:ascii="Bookman Old Style" w:hAnsi="Bookman Old Style"/>
          <w:sz w:val="30"/>
        </w:rPr>
        <w:t xml:space="preserve"> липня свідчать про те, що на цей час повстання було придушене. Про втрати з обох боків не повідомлялося, за винятком того, що було розстріляно в Маяках</w:t>
      </w:r>
      <w:r>
        <w:rPr>
          <w:rFonts w:ascii="Bookman Old Style" w:hAnsi="Bookman Old Style"/>
          <w:noProof/>
          <w:sz w:val="30"/>
        </w:rPr>
        <w:t xml:space="preserve"> 10</w:t>
      </w:r>
      <w:r>
        <w:rPr>
          <w:rFonts w:ascii="Bookman Old Style" w:hAnsi="Bookman Old Style"/>
          <w:sz w:val="30"/>
        </w:rPr>
        <w:t xml:space="preserve"> повсталих селян.</w:t>
      </w:r>
    </w:p>
    <w:p w:rsidR="000E5E25" w:rsidRDefault="007D2937">
      <w:pPr>
        <w:spacing w:line="240" w:lineRule="auto"/>
        <w:jc w:val="both"/>
        <w:rPr>
          <w:rFonts w:ascii="Bookman Old Style" w:hAnsi="Bookman Old Style"/>
          <w:b/>
          <w:i/>
          <w:sz w:val="30"/>
        </w:rPr>
      </w:pPr>
      <w:r>
        <w:rPr>
          <w:rFonts w:ascii="Bookman Old Style" w:hAnsi="Bookman Old Style"/>
          <w:sz w:val="30"/>
        </w:rPr>
        <w:t xml:space="preserve">Ні література, ані архівні джерела не дають змоги ретельно і послідовно простежити історію створення і діяльності окремих повстан-ських загонів під керівництвом кокретних отаманів. Більшість загонів лишилася "безіменними" і визначалися чи то чисельністю, чи за місце-вістю, в якій оперували. Наприклад: </w:t>
      </w:r>
      <w:r>
        <w:rPr>
          <w:rFonts w:ascii="Bookman Old Style" w:hAnsi="Bookman Old Style"/>
          <w:b/>
          <w:i/>
          <w:sz w:val="30"/>
        </w:rPr>
        <w:t>“на запад от Голованевска оперирует банда до</w:t>
      </w:r>
      <w:r>
        <w:rPr>
          <w:rFonts w:ascii="Bookman Old Style" w:hAnsi="Bookman Old Style"/>
          <w:b/>
          <w:i/>
          <w:noProof/>
          <w:sz w:val="30"/>
        </w:rPr>
        <w:t xml:space="preserve"> 200</w:t>
      </w:r>
      <w:r>
        <w:rPr>
          <w:rFonts w:ascii="Bookman Old Style" w:hAnsi="Bookman Old Style"/>
          <w:b/>
          <w:i/>
          <w:sz w:val="30"/>
        </w:rPr>
        <w:t xml:space="preserve"> человек при</w:t>
      </w:r>
      <w:r>
        <w:rPr>
          <w:rFonts w:ascii="Bookman Old Style" w:hAnsi="Bookman Old Style"/>
          <w:b/>
          <w:i/>
          <w:noProof/>
          <w:sz w:val="30"/>
        </w:rPr>
        <w:t xml:space="preserve"> 25</w:t>
      </w:r>
      <w:r>
        <w:rPr>
          <w:rFonts w:ascii="Bookman Old Style" w:hAnsi="Bookman Old Style"/>
          <w:b/>
          <w:i/>
          <w:sz w:val="30"/>
        </w:rPr>
        <w:t xml:space="preserve"> пулеметах, большенство</w:t>
      </w:r>
      <w:r>
        <w:rPr>
          <w:rFonts w:ascii="Bookman Old Style" w:hAnsi="Bookman Old Style"/>
          <w:b/>
          <w:i/>
          <w:noProof/>
          <w:sz w:val="30"/>
        </w:rPr>
        <w:t xml:space="preserve"> -</w:t>
      </w:r>
      <w:r>
        <w:rPr>
          <w:rFonts w:ascii="Bookman Old Style" w:hAnsi="Bookman Old Style"/>
          <w:b/>
          <w:i/>
          <w:sz w:val="30"/>
        </w:rPr>
        <w:t xml:space="preserve"> украинцы петлюровской окраски”. </w:t>
      </w:r>
      <w:r>
        <w:rPr>
          <w:rFonts w:ascii="Bookman Old Style" w:hAnsi="Bookman Old Style"/>
          <w:sz w:val="30"/>
        </w:rPr>
        <w:t>Дуже рідко в архівних документах більшовиків "засвічуються" прізвища керівників загонів, як це має місце в одному зі зведень від</w:t>
      </w:r>
      <w:r>
        <w:rPr>
          <w:rFonts w:ascii="Bookman Old Style" w:hAnsi="Bookman Old Style"/>
          <w:noProof/>
          <w:sz w:val="30"/>
        </w:rPr>
        <w:t xml:space="preserve"> 1-2</w:t>
      </w:r>
      <w:r>
        <w:rPr>
          <w:rFonts w:ascii="Bookman Old Style" w:hAnsi="Bookman Old Style"/>
          <w:sz w:val="30"/>
        </w:rPr>
        <w:t xml:space="preserve"> грудня</w:t>
      </w:r>
      <w:r>
        <w:rPr>
          <w:rFonts w:ascii="Bookman Old Style" w:hAnsi="Bookman Old Style"/>
          <w:noProof/>
          <w:sz w:val="30"/>
        </w:rPr>
        <w:t xml:space="preserve"> 1920</w:t>
      </w:r>
      <w:r>
        <w:rPr>
          <w:rFonts w:ascii="Bookman Old Style" w:hAnsi="Bookman Old Style"/>
          <w:sz w:val="30"/>
        </w:rPr>
        <w:t xml:space="preserve"> року: </w:t>
      </w:r>
      <w:r>
        <w:rPr>
          <w:rFonts w:ascii="Bookman Old Style" w:hAnsi="Bookman Old Style"/>
          <w:b/>
          <w:i/>
          <w:sz w:val="30"/>
        </w:rPr>
        <w:t>"На південь від Голованівська Балтського повіту банда близько</w:t>
      </w:r>
      <w:r>
        <w:rPr>
          <w:rFonts w:ascii="Bookman Old Style" w:hAnsi="Bookman Old Style"/>
          <w:b/>
          <w:i/>
          <w:noProof/>
          <w:sz w:val="30"/>
        </w:rPr>
        <w:t xml:space="preserve"> 200</w:t>
      </w:r>
      <w:r>
        <w:rPr>
          <w:rFonts w:ascii="Bookman Old Style" w:hAnsi="Bookman Old Style"/>
          <w:b/>
          <w:i/>
          <w:sz w:val="30"/>
        </w:rPr>
        <w:t xml:space="preserve"> чоловік при</w:t>
      </w:r>
      <w:r>
        <w:rPr>
          <w:rFonts w:ascii="Bookman Old Style" w:hAnsi="Bookman Old Style"/>
          <w:b/>
          <w:i/>
          <w:noProof/>
          <w:sz w:val="30"/>
        </w:rPr>
        <w:t xml:space="preserve"> 2</w:t>
      </w:r>
      <w:r>
        <w:rPr>
          <w:rFonts w:ascii="Bookman Old Style" w:hAnsi="Bookman Old Style"/>
          <w:b/>
          <w:i/>
          <w:sz w:val="30"/>
        </w:rPr>
        <w:t xml:space="preserve"> кулеметах "петлюровской окраски", очолювана колишнім начальником міліції УНР в Данилівській волості Балтського повіту Червоним і колишнім агрономом Антоновичем".</w:t>
      </w:r>
    </w:p>
    <w:p w:rsidR="000E5E25" w:rsidRDefault="007D2937">
      <w:pPr>
        <w:spacing w:line="240" w:lineRule="auto"/>
        <w:jc w:val="both"/>
        <w:rPr>
          <w:rFonts w:ascii="Bookman Old Style" w:hAnsi="Bookman Old Style"/>
          <w:sz w:val="30"/>
        </w:rPr>
      </w:pPr>
      <w:r>
        <w:rPr>
          <w:rFonts w:ascii="Bookman Old Style" w:hAnsi="Bookman Old Style"/>
          <w:sz w:val="30"/>
        </w:rPr>
        <w:t>Достеменно відомо, що більшість повстанських загонів на Одещині були  об`єднані  у  велике  з'єднання, яке мало назву "Чорноморського війська" або "Наддністрянської дивізії". Цим з`єднанням командував отаман С. Заболотний</w:t>
      </w:r>
      <w:r>
        <w:rPr>
          <w:rFonts w:ascii="Bookman Old Style" w:hAnsi="Bookman Old Style"/>
          <w:noProof/>
          <w:sz w:val="30"/>
        </w:rPr>
        <w:t>,</w:t>
      </w:r>
      <w:r>
        <w:rPr>
          <w:rFonts w:ascii="Bookman Old Style" w:hAnsi="Bookman Old Style"/>
          <w:sz w:val="30"/>
        </w:rPr>
        <w:t xml:space="preserve"> який, як зазначалося раніше, був найпомітнішою постаттю повстанського руху Причорномор`я. Найбільш боєздатними і небез- печними для ворога були повстанські загони отаманів Якова Кощового, Гуляй-Біди, Волинця, К.Солтиса, Нечипоренка, Малого, Левченка, Солоненка у Балтському повіті і Залізняка, Підкови, Головатого, Гулька, Марченка, Гризла і Чумака (Кравченка) у Первомайському повіті. У Вознесенському повіті Одеської губернії та у Миколаївській губернії най-більш небезпечним для радянської влади був загін полковника Іванова на псевдо Чорна борода.</w:t>
      </w:r>
    </w:p>
    <w:p w:rsidR="000E5E25" w:rsidRDefault="007D2937">
      <w:pPr>
        <w:spacing w:line="240" w:lineRule="auto"/>
        <w:jc w:val="both"/>
        <w:rPr>
          <w:rFonts w:ascii="Bookman Old Style" w:hAnsi="Bookman Old Style"/>
          <w:sz w:val="30"/>
        </w:rPr>
      </w:pPr>
      <w:r>
        <w:rPr>
          <w:rFonts w:ascii="Bookman Old Style" w:hAnsi="Bookman Old Style"/>
          <w:sz w:val="30"/>
        </w:rPr>
        <w:t>Повстанці відбивали конфісковане в селян збіжжя і худобу, знищували продподаткову документацію, нападали на продзагони і військові об'єкти, ліквідовували радянський партійний апарат, здійснювали терор стосовно чекістів і більшовиків. За більшовицьким зведенням від ЗО жовтня</w:t>
      </w:r>
      <w:r>
        <w:rPr>
          <w:rFonts w:ascii="Bookman Old Style" w:hAnsi="Bookman Old Style"/>
          <w:noProof/>
          <w:sz w:val="30"/>
        </w:rPr>
        <w:t xml:space="preserve"> 1920</w:t>
      </w:r>
      <w:r>
        <w:rPr>
          <w:rFonts w:ascii="Bookman Old Style" w:hAnsi="Bookman Old Style"/>
          <w:sz w:val="30"/>
        </w:rPr>
        <w:t xml:space="preserve"> року </w:t>
      </w:r>
      <w:r>
        <w:rPr>
          <w:rFonts w:ascii="Bookman Old Style" w:hAnsi="Bookman Old Style"/>
          <w:b/>
          <w:i/>
          <w:sz w:val="30"/>
        </w:rPr>
        <w:t>"розверстку у Балтському і Кривоозерському районах зірвано".</w:t>
      </w:r>
      <w:r>
        <w:rPr>
          <w:rFonts w:ascii="Bookman Old Style" w:hAnsi="Bookman Old Style"/>
          <w:sz w:val="30"/>
        </w:rPr>
        <w:t xml:space="preserve"> Найбільш вдалою операцією загону С. Заболотного був напад на повітовий центр Балту</w:t>
      </w:r>
      <w:r>
        <w:rPr>
          <w:rFonts w:ascii="Bookman Old Style" w:hAnsi="Bookman Old Style"/>
          <w:noProof/>
          <w:sz w:val="30"/>
        </w:rPr>
        <w:t xml:space="preserve"> 22</w:t>
      </w:r>
      <w:r>
        <w:rPr>
          <w:rFonts w:ascii="Bookman Old Style" w:hAnsi="Bookman Old Style"/>
          <w:sz w:val="30"/>
        </w:rPr>
        <w:t xml:space="preserve"> вересня</w:t>
      </w:r>
      <w:r>
        <w:rPr>
          <w:rFonts w:ascii="Bookman Old Style" w:hAnsi="Bookman Old Style"/>
          <w:noProof/>
          <w:sz w:val="30"/>
        </w:rPr>
        <w:t xml:space="preserve"> 1920</w:t>
      </w:r>
      <w:r>
        <w:rPr>
          <w:rFonts w:ascii="Bookman Old Style" w:hAnsi="Bookman Old Style"/>
          <w:sz w:val="30"/>
        </w:rPr>
        <w:t xml:space="preserve"> року. О</w:t>
      </w:r>
      <w:r>
        <w:rPr>
          <w:rFonts w:ascii="Bookman Old Style" w:hAnsi="Bookman Old Style"/>
          <w:noProof/>
          <w:sz w:val="30"/>
        </w:rPr>
        <w:t xml:space="preserve"> 5-й </w:t>
      </w:r>
      <w:r>
        <w:rPr>
          <w:rFonts w:ascii="Bookman Old Style" w:hAnsi="Bookman Old Style"/>
          <w:sz w:val="30"/>
        </w:rPr>
        <w:t xml:space="preserve">годині ранку загін напав на місто. Повстанці звільнили всіх ув'язнених чекістами громадян, більшість з яких були приреченими на розстріл заручниками. І, обстрілюючи червоних, вирвалися з міста. Після цього нападу загін С. Заболотного здійснив рейд по всій території повіту. </w:t>
      </w:r>
    </w:p>
    <w:p w:rsidR="000E5E25" w:rsidRDefault="007D2937">
      <w:pPr>
        <w:spacing w:line="240" w:lineRule="auto"/>
        <w:jc w:val="both"/>
        <w:rPr>
          <w:rFonts w:ascii="Bookman Old Style" w:hAnsi="Bookman Old Style"/>
          <w:sz w:val="30"/>
        </w:rPr>
      </w:pPr>
      <w:r>
        <w:rPr>
          <w:rFonts w:ascii="Bookman Old Style" w:hAnsi="Bookman Old Style"/>
          <w:sz w:val="30"/>
        </w:rPr>
        <w:t>Аналогічний рейд здійснив загін отамана Якова Кощового в районі Саврані. У Вознесенському повіті й на Миколаївщині рейдував "Чорна борода". Проти нього з Миколаєва були кинуті численні підрозділи кінної та пішої міліції. В Єлисаветградському повіті переслідуваний загін Іванова дав червоним бій, у якому загинуло понад</w:t>
      </w:r>
      <w:r>
        <w:rPr>
          <w:rFonts w:ascii="Bookman Old Style" w:hAnsi="Bookman Old Style"/>
          <w:noProof/>
          <w:sz w:val="30"/>
        </w:rPr>
        <w:t xml:space="preserve"> 50</w:t>
      </w:r>
      <w:r>
        <w:rPr>
          <w:rFonts w:ascii="Bookman Old Style" w:hAnsi="Bookman Old Style"/>
          <w:sz w:val="30"/>
        </w:rPr>
        <w:t xml:space="preserve"> міліціонерів. Після цього загін пройшов з боями багато кілометрів і розсіявся на території Херсонського повіту, щоб згодом зорганізуватись знову і продовжити боротьбу.</w:t>
      </w:r>
    </w:p>
    <w:p w:rsidR="000E5E25" w:rsidRDefault="007D2937">
      <w:pPr>
        <w:spacing w:line="240" w:lineRule="auto"/>
        <w:jc w:val="both"/>
        <w:rPr>
          <w:rFonts w:ascii="Bookman Old Style" w:hAnsi="Bookman Old Style"/>
          <w:sz w:val="30"/>
        </w:rPr>
      </w:pPr>
      <w:r>
        <w:rPr>
          <w:rFonts w:ascii="Bookman Old Style" w:hAnsi="Bookman Old Style"/>
          <w:sz w:val="30"/>
        </w:rPr>
        <w:t>На знищення загонів С. Заболотного і Я. Кощового червоне командування кинуло значні воєнні сили. Це змусило загін Я. Кощового передислокуватись у район Ольгополя, а угруповання С. Заболотного у Брацлавський повіт Подільської губернії. Але не зважаючи на передислокацію цих найбільш значних повстанських угруповань активність повстанської боротьби не знижувалась. Оперативні зведення більшовицьких органів влади свідчать, що взимку</w:t>
      </w:r>
      <w:r>
        <w:rPr>
          <w:rFonts w:ascii="Bookman Old Style" w:hAnsi="Bookman Old Style"/>
          <w:noProof/>
          <w:sz w:val="30"/>
        </w:rPr>
        <w:t xml:space="preserve"> 1920-21</w:t>
      </w:r>
      <w:r>
        <w:rPr>
          <w:rFonts w:ascii="Bookman Old Style" w:hAnsi="Bookman Old Style"/>
          <w:sz w:val="30"/>
        </w:rPr>
        <w:t xml:space="preserve"> років вона велась досить активно іншими загонами. Зведення від</w:t>
      </w:r>
      <w:r>
        <w:rPr>
          <w:rFonts w:ascii="Bookman Old Style" w:hAnsi="Bookman Old Style"/>
          <w:noProof/>
          <w:sz w:val="30"/>
        </w:rPr>
        <w:t xml:space="preserve"> 17</w:t>
      </w:r>
      <w:r>
        <w:rPr>
          <w:rFonts w:ascii="Bookman Old Style" w:hAnsi="Bookman Old Style"/>
          <w:sz w:val="30"/>
        </w:rPr>
        <w:t xml:space="preserve"> січня</w:t>
      </w:r>
      <w:r>
        <w:rPr>
          <w:rFonts w:ascii="Bookman Old Style" w:hAnsi="Bookman Old Style"/>
          <w:noProof/>
          <w:sz w:val="30"/>
        </w:rPr>
        <w:t xml:space="preserve"> 1921</w:t>
      </w:r>
      <w:r>
        <w:rPr>
          <w:rFonts w:ascii="Bookman Old Style" w:hAnsi="Bookman Old Style"/>
          <w:sz w:val="30"/>
        </w:rPr>
        <w:t xml:space="preserve"> року визнає, що </w:t>
      </w:r>
      <w:r>
        <w:rPr>
          <w:rFonts w:ascii="Bookman Old Style" w:hAnsi="Bookman Old Style"/>
          <w:b/>
          <w:i/>
          <w:sz w:val="30"/>
        </w:rPr>
        <w:t>"банды в Савранском, Крутянском й Голованевском районах с прекрасно й организацией и хорошим комсоставом" .</w:t>
      </w:r>
    </w:p>
    <w:p w:rsidR="000E5E25" w:rsidRDefault="007D2937">
      <w:pPr>
        <w:spacing w:line="240" w:lineRule="auto"/>
        <w:jc w:val="both"/>
        <w:rPr>
          <w:rFonts w:ascii="Bookman Old Style" w:hAnsi="Bookman Old Style"/>
          <w:sz w:val="30"/>
        </w:rPr>
      </w:pPr>
      <w:r>
        <w:rPr>
          <w:rFonts w:ascii="Bookman Old Style" w:hAnsi="Bookman Old Style"/>
          <w:sz w:val="30"/>
        </w:rPr>
        <w:t xml:space="preserve">       З початком весни</w:t>
      </w:r>
      <w:r>
        <w:rPr>
          <w:rFonts w:ascii="Bookman Old Style" w:hAnsi="Bookman Old Style"/>
          <w:noProof/>
          <w:sz w:val="30"/>
        </w:rPr>
        <w:t xml:space="preserve"> 1921</w:t>
      </w:r>
      <w:r>
        <w:rPr>
          <w:rFonts w:ascii="Bookman Old Style" w:hAnsi="Bookman Old Style"/>
          <w:sz w:val="30"/>
        </w:rPr>
        <w:t xml:space="preserve"> року ситуація не змінюється. Більшовицькі зведення з Балтського і Первомайського повітів повідомляють про повне припинення продовольчої роботи. Припинення більшовицької продовольчої роботи було закономірним, оскільки   на   початку   весни   </w:t>
      </w:r>
      <w:r>
        <w:rPr>
          <w:rFonts w:ascii="Bookman Old Style" w:hAnsi="Bookman Old Style"/>
          <w:noProof/>
          <w:sz w:val="30"/>
        </w:rPr>
        <w:t xml:space="preserve">1921  </w:t>
      </w:r>
      <w:r>
        <w:rPr>
          <w:rFonts w:ascii="Bookman Old Style" w:hAnsi="Bookman Old Style"/>
          <w:sz w:val="30"/>
        </w:rPr>
        <w:t xml:space="preserve"> року   угруповання </w:t>
      </w:r>
    </w:p>
    <w:p w:rsidR="000E5E25" w:rsidRDefault="007D2937">
      <w:pPr>
        <w:spacing w:line="240" w:lineRule="auto"/>
        <w:ind w:firstLine="0"/>
        <w:jc w:val="both"/>
        <w:rPr>
          <w:rFonts w:ascii="Bookman Old Style" w:hAnsi="Bookman Old Style"/>
          <w:sz w:val="30"/>
        </w:rPr>
      </w:pPr>
      <w:r>
        <w:rPr>
          <w:rFonts w:ascii="Bookman Old Style" w:hAnsi="Bookman Old Style"/>
          <w:sz w:val="30"/>
        </w:rPr>
        <w:t>С. Заболотного покинуло Подільську губернію і по-вернулося до Одеської. Тоді загін Заболотного складався з</w:t>
      </w:r>
      <w:r>
        <w:rPr>
          <w:rFonts w:ascii="Bookman Old Style" w:hAnsi="Bookman Old Style"/>
          <w:noProof/>
          <w:sz w:val="30"/>
        </w:rPr>
        <w:t xml:space="preserve"> 800</w:t>
      </w:r>
      <w:r>
        <w:rPr>
          <w:rFonts w:ascii="Bookman Old Style" w:hAnsi="Bookman Old Style"/>
          <w:sz w:val="30"/>
        </w:rPr>
        <w:t xml:space="preserve"> вершників і</w:t>
      </w:r>
      <w:r>
        <w:rPr>
          <w:rFonts w:ascii="Bookman Old Style" w:hAnsi="Bookman Old Style"/>
          <w:noProof/>
          <w:sz w:val="30"/>
        </w:rPr>
        <w:t xml:space="preserve"> 150</w:t>
      </w:r>
      <w:r>
        <w:rPr>
          <w:rFonts w:ascii="Bookman Old Style" w:hAnsi="Bookman Old Style"/>
          <w:sz w:val="30"/>
        </w:rPr>
        <w:t xml:space="preserve"> піхотинців на тачанках і підводах при</w:t>
      </w:r>
      <w:r>
        <w:rPr>
          <w:rFonts w:ascii="Bookman Old Style" w:hAnsi="Bookman Old Style"/>
          <w:noProof/>
          <w:sz w:val="30"/>
        </w:rPr>
        <w:t xml:space="preserve"> 16</w:t>
      </w:r>
      <w:r>
        <w:rPr>
          <w:rFonts w:ascii="Bookman Old Style" w:hAnsi="Bookman Old Style"/>
          <w:sz w:val="30"/>
        </w:rPr>
        <w:t xml:space="preserve"> кулеметах. Це була грізна сила і червоне командування зробило спробу перешкодити передислокації, кинувши на перехоплення 12-ту стрілецьку дивізію. Але загони отаманів Я. Кощового і Лихо-Дорошенка, які оперували в районі Ольгополя, самі нанесли червоним ряд відчутних ударів і зірвали їх оперативний план. На початку квітня</w:t>
      </w:r>
      <w:r>
        <w:rPr>
          <w:rFonts w:ascii="Bookman Old Style" w:hAnsi="Bookman Old Style"/>
          <w:noProof/>
          <w:sz w:val="30"/>
        </w:rPr>
        <w:t xml:space="preserve"> 1921</w:t>
      </w:r>
      <w:r>
        <w:rPr>
          <w:rFonts w:ascii="Bookman Old Style" w:hAnsi="Bookman Old Style"/>
          <w:sz w:val="30"/>
        </w:rPr>
        <w:t xml:space="preserve"> року загін отамана Я. Кощового прорвався в Ольгопіль і завдав удару по штабові 12-ї стрілецької дивізії червоних, порушивши перед тим його зв'язок з іншими військовими частинами. В бою загинули і були розстріляні понад</w:t>
      </w:r>
      <w:r>
        <w:rPr>
          <w:rFonts w:ascii="Bookman Old Style" w:hAnsi="Bookman Old Style"/>
          <w:noProof/>
          <w:sz w:val="30"/>
        </w:rPr>
        <w:t xml:space="preserve"> 50</w:t>
      </w:r>
      <w:r>
        <w:rPr>
          <w:rFonts w:ascii="Bookman Old Style" w:hAnsi="Bookman Old Style"/>
          <w:sz w:val="30"/>
        </w:rPr>
        <w:t xml:space="preserve"> червоних бійців і командирів, у тому числі й командир дивізії А. Рева.</w:t>
      </w:r>
    </w:p>
    <w:p w:rsidR="000E5E25" w:rsidRDefault="007D2937">
      <w:pPr>
        <w:spacing w:line="240" w:lineRule="auto"/>
        <w:jc w:val="both"/>
        <w:rPr>
          <w:rFonts w:ascii="Bookman Old Style" w:hAnsi="Bookman Old Style"/>
          <w:sz w:val="30"/>
        </w:rPr>
      </w:pPr>
      <w:r>
        <w:rPr>
          <w:rFonts w:ascii="Bookman Old Style" w:hAnsi="Bookman Old Style"/>
          <w:sz w:val="30"/>
        </w:rPr>
        <w:t xml:space="preserve">Повернувшись у рідну місцевість повстанці отамана С. Заболотного одразу ж зайнялись більшовицькою продовольчою роботою. Наприклад, </w:t>
      </w:r>
      <w:r>
        <w:rPr>
          <w:rFonts w:ascii="Bookman Old Style" w:hAnsi="Bookman Old Style"/>
          <w:noProof/>
          <w:sz w:val="30"/>
        </w:rPr>
        <w:t>4</w:t>
      </w:r>
      <w:r>
        <w:rPr>
          <w:rFonts w:ascii="Bookman Old Style" w:hAnsi="Bookman Old Style"/>
          <w:sz w:val="30"/>
        </w:rPr>
        <w:t xml:space="preserve"> квітня</w:t>
      </w:r>
      <w:r>
        <w:rPr>
          <w:rFonts w:ascii="Bookman Old Style" w:hAnsi="Bookman Old Style"/>
          <w:noProof/>
          <w:sz w:val="30"/>
        </w:rPr>
        <w:t xml:space="preserve"> 1921</w:t>
      </w:r>
      <w:r>
        <w:rPr>
          <w:rFonts w:ascii="Bookman Old Style" w:hAnsi="Bookman Old Style"/>
          <w:sz w:val="30"/>
        </w:rPr>
        <w:t xml:space="preserve"> року загін С. Заболотного вдарив на село Полянецьке, де були зосереджені продзагони. Після жорстокого бою продзагони були розгромлені</w:t>
      </w:r>
      <w:r>
        <w:rPr>
          <w:rFonts w:ascii="Bookman Old Style" w:hAnsi="Bookman Old Style"/>
          <w:noProof/>
          <w:sz w:val="30"/>
        </w:rPr>
        <w:t>,</w:t>
      </w:r>
      <w:r>
        <w:rPr>
          <w:rFonts w:ascii="Bookman Old Style" w:hAnsi="Bookman Old Style"/>
          <w:sz w:val="30"/>
        </w:rPr>
        <w:t xml:space="preserve"> а зерно вивезене і повернуте селянам. Повернення повстанцями зерна та інших продуктів селянам зміцнювало авторитет і підтримку повстанського руху серед місцевого населення. Беззахисне перед хижаками з продзагонів і перед голодом, що насувався на Україну з весни</w:t>
      </w:r>
      <w:r>
        <w:rPr>
          <w:rFonts w:ascii="Bookman Old Style" w:hAnsi="Bookman Old Style"/>
          <w:noProof/>
          <w:sz w:val="30"/>
        </w:rPr>
        <w:t xml:space="preserve"> 1921</w:t>
      </w:r>
      <w:r>
        <w:rPr>
          <w:rFonts w:ascii="Bookman Old Style" w:hAnsi="Bookman Old Style"/>
          <w:sz w:val="30"/>
        </w:rPr>
        <w:t xml:space="preserve"> року, воно потребувало захисту і допомагало повстанцям, які лишалися єдиною силою і владою, на яку міг розраховувати і сподіватись український селянин. І це визнавали більшовики. У звіті губернського революційного комітету про свою діяльність, політичне й економічне становище в губернії за квітень</w:t>
      </w:r>
      <w:r>
        <w:rPr>
          <w:rFonts w:ascii="Bookman Old Style" w:hAnsi="Bookman Old Style"/>
          <w:noProof/>
          <w:sz w:val="30"/>
        </w:rPr>
        <w:t xml:space="preserve"> 1921</w:t>
      </w:r>
      <w:r>
        <w:rPr>
          <w:rFonts w:ascii="Bookman Old Style" w:hAnsi="Bookman Old Style"/>
          <w:sz w:val="30"/>
        </w:rPr>
        <w:t xml:space="preserve"> року можемо прочитати: </w:t>
      </w:r>
      <w:r>
        <w:rPr>
          <w:rFonts w:ascii="Bookman Old Style" w:hAnsi="Bookman Old Style"/>
          <w:b/>
          <w:i/>
          <w:sz w:val="30"/>
        </w:rPr>
        <w:t>"Не дивлячись на перегрупування військових частин і надсилання нових боротьба з бандитизмом не дає потрібних результатів. Частини малочисельні і часто відступають перед добре озброєними й організованими зграями бандитів, боєздатність яких дуже велика, оскільки серед них багато кадрових офіцерів. Допомога, яка надається населенням  волостей,  значною  мірою  ускладнює  боротьбу  червоних частин з бандитами... У місцях, особливо сильно охоплених бан-дитизмом, населення користується покровительством банд".</w:t>
      </w:r>
      <w:r>
        <w:rPr>
          <w:rFonts w:ascii="Bookman Old Style" w:hAnsi="Bookman Old Style"/>
          <w:sz w:val="30"/>
        </w:rPr>
        <w:t xml:space="preserve"> Варто звернути увагу</w:t>
      </w:r>
      <w:r>
        <w:rPr>
          <w:rFonts w:ascii="Bookman Old Style" w:hAnsi="Bookman Old Style"/>
          <w:noProof/>
          <w:sz w:val="30"/>
        </w:rPr>
        <w:t xml:space="preserve"> -</w:t>
      </w:r>
      <w:r>
        <w:rPr>
          <w:rFonts w:ascii="Bookman Old Style" w:hAnsi="Bookman Old Style"/>
          <w:sz w:val="30"/>
        </w:rPr>
        <w:t xml:space="preserve"> не куркулі, не якісь там "ворожі елементи", а саме населення користується покровительством "банд" на думку більшовицького губернського начальства.</w:t>
      </w:r>
    </w:p>
    <w:p w:rsidR="000E5E25" w:rsidRDefault="007D2937">
      <w:pPr>
        <w:spacing w:line="240" w:lineRule="auto"/>
        <w:jc w:val="both"/>
        <w:rPr>
          <w:rFonts w:ascii="Bookman Old Style" w:hAnsi="Bookman Old Style"/>
          <w:sz w:val="30"/>
        </w:rPr>
      </w:pPr>
      <w:r>
        <w:rPr>
          <w:rFonts w:ascii="Bookman Old Style" w:hAnsi="Bookman Old Style"/>
          <w:sz w:val="30"/>
        </w:rPr>
        <w:t xml:space="preserve">       Саме це "бандитське" покровительство врятувало сотні тисяч селян на Україні від голодної смерті, на яку їх прирікали червоні продзагони.  </w:t>
      </w:r>
    </w:p>
    <w:p w:rsidR="000E5E25" w:rsidRDefault="007D2937">
      <w:pPr>
        <w:spacing w:line="240" w:lineRule="auto"/>
        <w:jc w:val="both"/>
        <w:rPr>
          <w:rFonts w:ascii="Bookman Old Style" w:hAnsi="Bookman Old Style"/>
          <w:sz w:val="30"/>
        </w:rPr>
      </w:pPr>
      <w:r>
        <w:rPr>
          <w:rFonts w:ascii="Bookman Old Style" w:hAnsi="Bookman Old Style"/>
          <w:sz w:val="30"/>
        </w:rPr>
        <w:t xml:space="preserve">       Огляд матеріалів про голод</w:t>
      </w:r>
      <w:r>
        <w:rPr>
          <w:rFonts w:ascii="Bookman Old Style" w:hAnsi="Bookman Old Style"/>
          <w:noProof/>
          <w:sz w:val="30"/>
        </w:rPr>
        <w:t xml:space="preserve"> 1921-1922</w:t>
      </w:r>
      <w:r>
        <w:rPr>
          <w:rFonts w:ascii="Bookman Old Style" w:hAnsi="Bookman Old Style"/>
          <w:sz w:val="30"/>
        </w:rPr>
        <w:t xml:space="preserve"> років на Україні дає можливість дійти чіткого висновку</w:t>
      </w:r>
      <w:r>
        <w:rPr>
          <w:rFonts w:ascii="Bookman Old Style" w:hAnsi="Bookman Old Style"/>
          <w:noProof/>
          <w:sz w:val="30"/>
        </w:rPr>
        <w:t xml:space="preserve"> -</w:t>
      </w:r>
      <w:r>
        <w:rPr>
          <w:rFonts w:ascii="Bookman Old Style" w:hAnsi="Bookman Old Style"/>
          <w:sz w:val="30"/>
        </w:rPr>
        <w:t xml:space="preserve"> найменше постраждали від голоду ті місцевості, де був міцний і нищівний до радянської влади український повстанський рух. Вплив рівня повстанського руху на голод можна простежити на прикладі півдня України, який найбільше постраждав від голоду. Найбільше постраждали Херсонщина, Миколаївщина, Донеччина, де повстанського руху на той час вже майже не було. Найменше постраждала Одеська губернія, яка постановою ЦВКРад України від</w:t>
      </w:r>
      <w:r>
        <w:rPr>
          <w:rFonts w:ascii="Bookman Old Style" w:hAnsi="Bookman Old Style"/>
          <w:noProof/>
          <w:sz w:val="30"/>
        </w:rPr>
        <w:t xml:space="preserve"> 8</w:t>
      </w:r>
      <w:r>
        <w:rPr>
          <w:rFonts w:ascii="Bookman Old Style" w:hAnsi="Bookman Old Style"/>
          <w:sz w:val="30"/>
        </w:rPr>
        <w:t xml:space="preserve"> листопада</w:t>
      </w:r>
      <w:r>
        <w:rPr>
          <w:rFonts w:ascii="Bookman Old Style" w:hAnsi="Bookman Old Style"/>
          <w:noProof/>
          <w:sz w:val="30"/>
        </w:rPr>
        <w:t xml:space="preserve"> 1921</w:t>
      </w:r>
      <w:r>
        <w:rPr>
          <w:rFonts w:ascii="Bookman Old Style" w:hAnsi="Bookman Old Style"/>
          <w:sz w:val="30"/>
        </w:rPr>
        <w:t xml:space="preserve"> року разом з Волинською, Київською і Подільською губерніями була названа районом "із загрозливим рівнем бандитизму". Тепер візьмемо окремо Одеську губернію. Вражені голодом були Одеський і Тираспольський повіти. У цих повітах майже не було повстанців, натомість було море справжніх банд кримінальних злочинців. Ані Балтський, ні Первомайський повіти від голоду серйозно не постраждали.</w:t>
      </w:r>
    </w:p>
    <w:p w:rsidR="000E5E25" w:rsidRDefault="007D2937">
      <w:pPr>
        <w:spacing w:line="240" w:lineRule="auto"/>
        <w:jc w:val="both"/>
        <w:rPr>
          <w:rFonts w:ascii="Bookman Old Style" w:hAnsi="Bookman Old Style"/>
          <w:sz w:val="30"/>
        </w:rPr>
      </w:pPr>
      <w:r>
        <w:rPr>
          <w:rFonts w:ascii="Bookman Old Style" w:hAnsi="Bookman Old Style"/>
          <w:sz w:val="30"/>
        </w:rPr>
        <w:t>Справжнім проявом козацької відваги був відчайдушний наступ на Тираспіль штурмового загону козаків і старшин армії УНР з території Румунії в листопаді</w:t>
      </w:r>
      <w:r>
        <w:rPr>
          <w:rFonts w:ascii="Bookman Old Style" w:hAnsi="Bookman Old Style"/>
          <w:noProof/>
          <w:sz w:val="30"/>
        </w:rPr>
        <w:t xml:space="preserve"> 1921</w:t>
      </w:r>
      <w:r>
        <w:rPr>
          <w:rFonts w:ascii="Bookman Old Style" w:hAnsi="Bookman Old Style"/>
          <w:sz w:val="30"/>
        </w:rPr>
        <w:t xml:space="preserve"> року. Він відбувся одночасно з наступом військ генерал-хорунжого Ю. Тютюнника на правобережній Україні (Другий Зимовий похід, в історичній літературі також згадується під назвою Льодовий похід або Листопадовий рейд). </w:t>
      </w:r>
    </w:p>
    <w:p w:rsidR="000E5E25" w:rsidRDefault="007D2937">
      <w:pPr>
        <w:spacing w:line="240" w:lineRule="auto"/>
        <w:jc w:val="both"/>
        <w:rPr>
          <w:rFonts w:ascii="Bookman Old Style" w:hAnsi="Bookman Old Style"/>
          <w:sz w:val="30"/>
        </w:rPr>
      </w:pPr>
      <w:r>
        <w:rPr>
          <w:rFonts w:ascii="Bookman Old Style" w:hAnsi="Bookman Old Style"/>
          <w:sz w:val="30"/>
        </w:rPr>
        <w:t>Генерал-хорунжий А. Гулий-Гуленко зформував у Румунії так звану "Бесарабську групу", яка мала вдарити на Тираспольський повіт Одеської губернії і з'єднатись з частинами отамана С.Заболотного. Командування нею було доручено колишньому повстанському отаману Балтського і Ананьївського району полковникові Пшоннику. Його заступником був капітан Дидиченко.</w:t>
      </w:r>
    </w:p>
    <w:p w:rsidR="000E5E25" w:rsidRDefault="007D2937">
      <w:pPr>
        <w:spacing w:line="240" w:lineRule="auto"/>
        <w:jc w:val="both"/>
        <w:rPr>
          <w:rFonts w:ascii="Bookman Old Style" w:hAnsi="Bookman Old Style"/>
          <w:sz w:val="30"/>
        </w:rPr>
      </w:pPr>
      <w:r>
        <w:rPr>
          <w:rFonts w:ascii="Bookman Old Style" w:hAnsi="Bookman Old Style"/>
          <w:noProof/>
          <w:sz w:val="30"/>
        </w:rPr>
        <w:t>18</w:t>
      </w:r>
      <w:r>
        <w:rPr>
          <w:rFonts w:ascii="Bookman Old Style" w:hAnsi="Bookman Old Style"/>
          <w:sz w:val="30"/>
        </w:rPr>
        <w:t xml:space="preserve"> листопада</w:t>
      </w:r>
      <w:r>
        <w:rPr>
          <w:rFonts w:ascii="Bookman Old Style" w:hAnsi="Bookman Old Style"/>
          <w:noProof/>
          <w:sz w:val="30"/>
        </w:rPr>
        <w:t xml:space="preserve"> 1921</w:t>
      </w:r>
      <w:r>
        <w:rPr>
          <w:rFonts w:ascii="Bookman Old Style" w:hAnsi="Bookman Old Style"/>
          <w:sz w:val="30"/>
        </w:rPr>
        <w:t xml:space="preserve"> року</w:t>
      </w:r>
      <w:r>
        <w:rPr>
          <w:rFonts w:ascii="Bookman Old Style" w:hAnsi="Bookman Old Style"/>
          <w:noProof/>
          <w:sz w:val="30"/>
        </w:rPr>
        <w:t xml:space="preserve"> 150</w:t>
      </w:r>
      <w:r>
        <w:rPr>
          <w:rFonts w:ascii="Bookman Old Style" w:hAnsi="Bookman Old Style"/>
          <w:sz w:val="30"/>
        </w:rPr>
        <w:t xml:space="preserve"> українських бійців форсували Дністер за</w:t>
      </w:r>
      <w:r>
        <w:rPr>
          <w:rFonts w:ascii="Bookman Old Style" w:hAnsi="Bookman Old Style"/>
          <w:noProof/>
          <w:sz w:val="30"/>
        </w:rPr>
        <w:t xml:space="preserve"> 8</w:t>
      </w:r>
      <w:r>
        <w:rPr>
          <w:rFonts w:ascii="Bookman Old Style" w:hAnsi="Bookman Old Style"/>
          <w:sz w:val="30"/>
        </w:rPr>
        <w:t xml:space="preserve"> кілометрів на захід від Тирасполя і захопили село Бичок, знищивши прикордонну заставу. Після цього вони рушили на село Паркани. Червона військова частина, яка там розміщувалася, не звернула уваги на стрілянину в Бичку, оскільки була дезорієнтована наказом про проведення на березі Дністра учбових стрільб. Цей наказ було видано командуванням цієї частини і червоноармійці в Парканах продовжували знаходитись в хатах. Більшовицька комісія, що розслідувала справу про напад "банд" на Тираспольський повіт звернула на цей факт особливу увагу, підозрюючи в цьому зраду. Повстанці, за допомогою місцевих селян, що, як свідчить ця ж комісія, просто озброїлись вилами, косами й сокирами, швидко впорались з червоноармійцями. Були захоп</w:t>
      </w:r>
      <w:r>
        <w:rPr>
          <w:rFonts w:ascii="Bookman Old Style" w:hAnsi="Bookman Old Style"/>
          <w:sz w:val="30"/>
        </w:rPr>
        <w:softHyphen/>
        <w:t>лені кулемети і ґвинтівки, якими й озброїлись селяни. Після проведення короткого мітингу загін рушив на Тирасполь у кількості вже близько</w:t>
      </w:r>
      <w:r>
        <w:rPr>
          <w:rFonts w:ascii="Bookman Old Style" w:hAnsi="Bookman Old Style"/>
          <w:noProof/>
          <w:sz w:val="30"/>
        </w:rPr>
        <w:t xml:space="preserve"> 250</w:t>
      </w:r>
      <w:r>
        <w:rPr>
          <w:rFonts w:ascii="Bookman Old Style" w:hAnsi="Bookman Old Style"/>
          <w:sz w:val="30"/>
        </w:rPr>
        <w:t xml:space="preserve"> бійців. Повстанці увірвались у Тирасполь і оволоділи західною частиною міста. Слід зазначити, що чекістам через свою аґентуру було відомо про напад за два дні</w:t>
      </w:r>
      <w:r>
        <w:rPr>
          <w:rFonts w:ascii="Bookman Old Style" w:hAnsi="Bookman Old Style"/>
          <w:noProof/>
          <w:sz w:val="30"/>
        </w:rPr>
        <w:t>,</w:t>
      </w:r>
      <w:r>
        <w:rPr>
          <w:rFonts w:ascii="Bookman Old Style" w:hAnsi="Bookman Old Style"/>
          <w:sz w:val="30"/>
        </w:rPr>
        <w:t xml:space="preserve"> але превентивні заходи чомусь прийняті не були і червоні довго організовували опір повстанцям. Але червона залога удвічі перевищувала повстанський загін і тому, хоч і з великими втратами, витіснили повстанців з міста. Частина повстанців потрапила в полон, інші відступили і переправились назад у Румунію. Полонених вояків армії УНР відправили в Одесу. З місцевими жителями розправлялись на місці. В Тирасполі було розстріляно</w:t>
      </w:r>
      <w:r>
        <w:rPr>
          <w:rFonts w:ascii="Bookman Old Style" w:hAnsi="Bookman Old Style"/>
          <w:noProof/>
          <w:sz w:val="30"/>
        </w:rPr>
        <w:t xml:space="preserve"> 36 </w:t>
      </w:r>
      <w:r>
        <w:rPr>
          <w:rFonts w:ascii="Bookman Old Style" w:hAnsi="Bookman Old Style"/>
          <w:sz w:val="30"/>
        </w:rPr>
        <w:t>осіб, в Парканах</w:t>
      </w:r>
      <w:r>
        <w:rPr>
          <w:rFonts w:ascii="Bookman Old Style" w:hAnsi="Bookman Old Style"/>
          <w:noProof/>
          <w:sz w:val="30"/>
        </w:rPr>
        <w:t xml:space="preserve"> - 10</w:t>
      </w:r>
      <w:r>
        <w:rPr>
          <w:rFonts w:ascii="Bookman Old Style" w:hAnsi="Bookman Old Style"/>
          <w:sz w:val="30"/>
        </w:rPr>
        <w:t xml:space="preserve"> вояків без суду.</w:t>
      </w:r>
    </w:p>
    <w:p w:rsidR="000E5E25" w:rsidRDefault="007D2937">
      <w:pPr>
        <w:spacing w:line="240" w:lineRule="auto"/>
        <w:jc w:val="both"/>
        <w:rPr>
          <w:rFonts w:ascii="Bookman Old Style" w:hAnsi="Bookman Old Style"/>
          <w:sz w:val="30"/>
        </w:rPr>
      </w:pPr>
      <w:r>
        <w:rPr>
          <w:rFonts w:ascii="Bookman Old Style" w:hAnsi="Bookman Old Style"/>
          <w:sz w:val="30"/>
        </w:rPr>
        <w:t xml:space="preserve">Після поразки військ отамана Ю. Тютюнника повстанський рух як в Одеській губернії, так і по всій Україні пішов на спад. На початку </w:t>
      </w:r>
      <w:r>
        <w:rPr>
          <w:rFonts w:ascii="Bookman Old Style" w:hAnsi="Bookman Old Style"/>
          <w:noProof/>
          <w:sz w:val="30"/>
        </w:rPr>
        <w:t>1922</w:t>
      </w:r>
      <w:r>
        <w:rPr>
          <w:rFonts w:ascii="Bookman Old Style" w:hAnsi="Bookman Old Style"/>
          <w:sz w:val="30"/>
        </w:rPr>
        <w:t xml:space="preserve"> року повстанці активно себе проявляли в Голованевському районі Первомайського повіту. Лише на початку квітня</w:t>
      </w:r>
      <w:r>
        <w:rPr>
          <w:rFonts w:ascii="Bookman Old Style" w:hAnsi="Bookman Old Style"/>
          <w:noProof/>
          <w:sz w:val="30"/>
        </w:rPr>
        <w:t xml:space="preserve"> 1922</w:t>
      </w:r>
      <w:r>
        <w:rPr>
          <w:rFonts w:ascii="Bookman Old Style" w:hAnsi="Bookman Old Style"/>
          <w:sz w:val="30"/>
        </w:rPr>
        <w:t xml:space="preserve"> року повстанська боротьба поновилася на всіх теренах Балтського і Первомайського повітів. Форми боротьби особливо не змінилися. Це, як і раніше, були вбивства радянських партійних працівників, більшовиків, червоноар-мійців, чекістів і членів їх родин, відбиття у продзагонів продовольства і повернення його селянам, ведення антибільшовицької пропаганди тощо.  </w:t>
      </w:r>
    </w:p>
    <w:p w:rsidR="000E5E25" w:rsidRDefault="007D2937">
      <w:pPr>
        <w:spacing w:line="240" w:lineRule="auto"/>
        <w:jc w:val="both"/>
        <w:rPr>
          <w:rFonts w:ascii="Bookman Old Style" w:hAnsi="Bookman Old Style"/>
          <w:sz w:val="30"/>
        </w:rPr>
      </w:pPr>
      <w:r>
        <w:rPr>
          <w:rFonts w:ascii="Bookman Old Style" w:hAnsi="Bookman Old Style"/>
          <w:sz w:val="30"/>
        </w:rPr>
        <w:t>Крім загону отамана С. Заболотного у</w:t>
      </w:r>
      <w:r>
        <w:rPr>
          <w:rFonts w:ascii="Bookman Old Style" w:hAnsi="Bookman Old Style"/>
          <w:noProof/>
          <w:sz w:val="30"/>
        </w:rPr>
        <w:t xml:space="preserve"> 1922</w:t>
      </w:r>
      <w:r>
        <w:rPr>
          <w:rFonts w:ascii="Bookman Old Style" w:hAnsi="Bookman Old Style"/>
          <w:sz w:val="30"/>
        </w:rPr>
        <w:t xml:space="preserve"> році найбільшу небезпеку для радянської влади становили повстанські загони Левченка, Десятника і Солоненка у Балтському повіті і загони Чорного Ворона та Орлика у Первомайському. Отаман Я. Кощовий загинув у бою з червоними в червні</w:t>
      </w:r>
      <w:r>
        <w:rPr>
          <w:rFonts w:ascii="Bookman Old Style" w:hAnsi="Bookman Old Style"/>
          <w:noProof/>
          <w:sz w:val="30"/>
        </w:rPr>
        <w:t xml:space="preserve"> 1921</w:t>
      </w:r>
      <w:r>
        <w:rPr>
          <w:rFonts w:ascii="Bookman Old Style" w:hAnsi="Bookman Old Style"/>
          <w:sz w:val="30"/>
        </w:rPr>
        <w:t xml:space="preserve"> року. Його бійці приєдналися до інших загонів. Повстанська боротьба активно тривала до серпня</w:t>
      </w:r>
      <w:r>
        <w:rPr>
          <w:rFonts w:ascii="Bookman Old Style" w:hAnsi="Bookman Old Style"/>
          <w:noProof/>
          <w:sz w:val="30"/>
        </w:rPr>
        <w:t xml:space="preserve"> 1922</w:t>
      </w:r>
      <w:r>
        <w:rPr>
          <w:rFonts w:ascii="Bookman Old Style" w:hAnsi="Bookman Old Style"/>
          <w:sz w:val="30"/>
        </w:rPr>
        <w:t xml:space="preserve"> року. Після серпня вона почала спадати. Це було пов'язане зі зміною політики більшовиків стосовно селянства, а саме введення НЕПу та єдиного продовольчого натурподатку, дозвіл  вільної  реалізації   урожаю,    скасування   загальногромадянського податку і так званих "голодних пайків"</w:t>
      </w:r>
      <w:r>
        <w:rPr>
          <w:rFonts w:ascii="Bookman Old Style" w:hAnsi="Bookman Old Style"/>
          <w:noProof/>
          <w:sz w:val="30"/>
        </w:rPr>
        <w:t xml:space="preserve"> -</w:t>
      </w:r>
      <w:r>
        <w:rPr>
          <w:rFonts w:ascii="Bookman Old Style" w:hAnsi="Bookman Old Style"/>
          <w:sz w:val="30"/>
        </w:rPr>
        <w:t xml:space="preserve"> особливих реквізицій на прогодування голодних у Росії. Це послаблення натиску на селянство в економічній сфері більшовики комбінували з жорстоким придушенням будь-якого опору і вільного волевиявлення селянства. Так, наприклад, в селі Познанка Бакшанської волості Балтського повіту селяни вирішили змінити список сільської ради після того, як двоє більшовиків</w:t>
      </w:r>
      <w:r>
        <w:rPr>
          <w:rFonts w:ascii="Bookman Old Style" w:hAnsi="Bookman Old Style"/>
          <w:noProof/>
          <w:sz w:val="30"/>
        </w:rPr>
        <w:t xml:space="preserve"> -</w:t>
      </w:r>
      <w:r>
        <w:rPr>
          <w:rFonts w:ascii="Bookman Old Style" w:hAnsi="Bookman Old Style"/>
          <w:sz w:val="30"/>
        </w:rPr>
        <w:t xml:space="preserve"> брати Шевельови, були побиті за крадіжку. Список нових членів представницького органу було подано радянським властям. У відповідь на волевияв громадян за постановою Повітвоєнради при повному зібранні мешканців села були розстріляні чотири "злостн</w:t>
      </w:r>
      <w:r>
        <w:rPr>
          <w:rFonts w:ascii="Bookman Old Style" w:hAnsi="Bookman Old Style"/>
          <w:sz w:val="30"/>
          <w:lang w:val="ru-RU"/>
        </w:rPr>
        <w:t>ы</w:t>
      </w:r>
      <w:r>
        <w:rPr>
          <w:rFonts w:ascii="Bookman Old Style" w:hAnsi="Bookman Old Style"/>
          <w:sz w:val="30"/>
        </w:rPr>
        <w:t>х кулака".</w:t>
      </w:r>
    </w:p>
    <w:p w:rsidR="000E5E25" w:rsidRDefault="007D2937">
      <w:pPr>
        <w:spacing w:line="240" w:lineRule="auto"/>
        <w:jc w:val="both"/>
        <w:rPr>
          <w:rFonts w:ascii="Bookman Old Style" w:hAnsi="Bookman Old Style"/>
          <w:sz w:val="30"/>
        </w:rPr>
      </w:pPr>
      <w:r>
        <w:rPr>
          <w:rFonts w:ascii="Bookman Old Style" w:hAnsi="Bookman Old Style"/>
          <w:sz w:val="30"/>
        </w:rPr>
        <w:t xml:space="preserve">Іншого причиною спаду повстанської боротьби була елементарна зневіра в успіх подальших змагань. Особливо   на  це  вплинула   поразка  штурмових  бригад </w:t>
      </w:r>
    </w:p>
    <w:p w:rsidR="000E5E25" w:rsidRDefault="007D2937">
      <w:pPr>
        <w:spacing w:line="240" w:lineRule="auto"/>
        <w:ind w:firstLine="0"/>
        <w:jc w:val="both"/>
        <w:rPr>
          <w:rFonts w:ascii="Bookman Old Style" w:hAnsi="Bookman Old Style"/>
          <w:sz w:val="30"/>
        </w:rPr>
      </w:pPr>
      <w:r>
        <w:rPr>
          <w:rFonts w:ascii="Bookman Old Style" w:hAnsi="Bookman Old Style"/>
          <w:sz w:val="30"/>
        </w:rPr>
        <w:t>Ю. Тютюнника восени</w:t>
      </w:r>
      <w:r>
        <w:rPr>
          <w:rFonts w:ascii="Bookman Old Style" w:hAnsi="Bookman Old Style"/>
          <w:noProof/>
          <w:sz w:val="30"/>
        </w:rPr>
        <w:t xml:space="preserve"> 1921</w:t>
      </w:r>
      <w:r>
        <w:rPr>
          <w:rFonts w:ascii="Bookman Old Style" w:hAnsi="Bookman Old Style"/>
          <w:sz w:val="30"/>
        </w:rPr>
        <w:t xml:space="preserve"> року. Досить красномовно про це свідчить сповнена трагізму і відчаю повстанська листівка "Козак-повстанець</w:t>
      </w:r>
      <w:r>
        <w:rPr>
          <w:rFonts w:ascii="Bookman Old Style" w:hAnsi="Bookman Old Style"/>
          <w:noProof/>
          <w:sz w:val="30"/>
        </w:rPr>
        <w:t xml:space="preserve"> -</w:t>
      </w:r>
      <w:r>
        <w:rPr>
          <w:rFonts w:ascii="Bookman Old Style" w:hAnsi="Bookman Old Style"/>
          <w:sz w:val="30"/>
        </w:rPr>
        <w:t xml:space="preserve"> селянам" </w:t>
      </w:r>
      <w:r>
        <w:rPr>
          <w:rFonts w:ascii="Bookman Old Style" w:hAnsi="Bookman Old Style"/>
          <w:sz w:val="30"/>
          <w:lang w:val="ru-RU"/>
        </w:rPr>
        <w:t>[6].</w:t>
      </w:r>
      <w:r>
        <w:rPr>
          <w:rFonts w:ascii="Bookman Old Style" w:hAnsi="Bookman Old Style"/>
          <w:sz w:val="30"/>
        </w:rPr>
        <w:t xml:space="preserve"> </w:t>
      </w:r>
    </w:p>
    <w:p w:rsidR="000E5E25" w:rsidRDefault="007D2937">
      <w:pPr>
        <w:spacing w:line="240" w:lineRule="auto"/>
        <w:jc w:val="both"/>
        <w:rPr>
          <w:rFonts w:ascii="Bookman Old Style" w:hAnsi="Bookman Old Style"/>
          <w:sz w:val="30"/>
        </w:rPr>
      </w:pPr>
      <w:r>
        <w:rPr>
          <w:rFonts w:ascii="Bookman Old Style" w:hAnsi="Bookman Old Style"/>
          <w:sz w:val="30"/>
        </w:rPr>
        <w:t xml:space="preserve">       Врешті-решт у серпні</w:t>
      </w:r>
      <w:r>
        <w:rPr>
          <w:rFonts w:ascii="Bookman Old Style" w:hAnsi="Bookman Old Style"/>
          <w:noProof/>
          <w:sz w:val="30"/>
        </w:rPr>
        <w:t xml:space="preserve"> 1922</w:t>
      </w:r>
      <w:r>
        <w:rPr>
          <w:rFonts w:ascii="Bookman Old Style" w:hAnsi="Bookman Old Style"/>
          <w:sz w:val="30"/>
        </w:rPr>
        <w:t xml:space="preserve"> року чекістам вдалося схопити лідера українського повстанського руху на Одещині С. Заболотного і його найближчих помічників. За допомогою своєї аґентури вони дізналися про місце перебування отамана С. Заболотного. Чекістський загін оточив хату і під загрозою розстрілу заручників з місцевого населення С. Заболотний і його товариші здалися. Це сталося</w:t>
      </w:r>
      <w:r>
        <w:rPr>
          <w:rFonts w:ascii="Bookman Old Style" w:hAnsi="Bookman Old Style"/>
          <w:noProof/>
          <w:sz w:val="30"/>
        </w:rPr>
        <w:t xml:space="preserve"> 7</w:t>
      </w:r>
      <w:r>
        <w:rPr>
          <w:rFonts w:ascii="Bookman Old Style" w:hAnsi="Bookman Old Style"/>
          <w:sz w:val="30"/>
        </w:rPr>
        <w:t xml:space="preserve"> серпня</w:t>
      </w:r>
      <w:r>
        <w:rPr>
          <w:rFonts w:ascii="Bookman Old Style" w:hAnsi="Bookman Old Style"/>
          <w:noProof/>
          <w:sz w:val="30"/>
        </w:rPr>
        <w:t xml:space="preserve"> 1922</w:t>
      </w:r>
      <w:r>
        <w:rPr>
          <w:rFonts w:ascii="Bookman Old Style" w:hAnsi="Bookman Old Style"/>
          <w:sz w:val="30"/>
        </w:rPr>
        <w:t xml:space="preserve"> року. За вироком         революційного         трибуналу        отамана </w:t>
      </w:r>
    </w:p>
    <w:p w:rsidR="000E5E25" w:rsidRDefault="007D2937">
      <w:pPr>
        <w:spacing w:line="240" w:lineRule="auto"/>
        <w:ind w:firstLine="0"/>
        <w:jc w:val="both"/>
        <w:rPr>
          <w:rFonts w:ascii="Bookman Old Style" w:hAnsi="Bookman Old Style"/>
          <w:sz w:val="30"/>
        </w:rPr>
      </w:pPr>
      <w:r>
        <w:rPr>
          <w:rFonts w:ascii="Bookman Old Style" w:hAnsi="Bookman Old Style"/>
          <w:sz w:val="30"/>
        </w:rPr>
        <w:t>С. Заболотного було розстріляно. Ще одна славна козацька голова покотилася з кривавої комуністичної плахи.</w:t>
      </w:r>
    </w:p>
    <w:p w:rsidR="000E5E25" w:rsidRDefault="007D2937">
      <w:pPr>
        <w:spacing w:line="240" w:lineRule="auto"/>
        <w:jc w:val="both"/>
        <w:rPr>
          <w:rFonts w:ascii="Bookman Old Style" w:hAnsi="Bookman Old Style"/>
          <w:sz w:val="30"/>
        </w:rPr>
      </w:pPr>
      <w:r>
        <w:rPr>
          <w:rFonts w:ascii="Bookman Old Style" w:hAnsi="Bookman Old Style"/>
          <w:sz w:val="30"/>
        </w:rPr>
        <w:t>Захоплення отамана С. Заболотного майже співпало з арештом іншого керівника повстанського руху на півдні України</w:t>
      </w:r>
      <w:r>
        <w:rPr>
          <w:rFonts w:ascii="Bookman Old Style" w:hAnsi="Bookman Old Style"/>
          <w:noProof/>
          <w:sz w:val="30"/>
        </w:rPr>
        <w:t xml:space="preserve"> -</w:t>
      </w:r>
      <w:r>
        <w:rPr>
          <w:rFonts w:ascii="Bookman Old Style" w:hAnsi="Bookman Old Style"/>
          <w:sz w:val="30"/>
        </w:rPr>
        <w:t xml:space="preserve"> генерал-хорунжого А. Гулого-Гуленка. Він із-за кордону координував боротьбу повстанських загонів. Через нього отаман С. Заболотний тримав зв'язок з Центральним Українським Повстанським Комітетом /ЦУПК/ генерал-хорунжого Ю. Тютюнника, який знаходився у Польші. Влітку</w:t>
      </w:r>
      <w:r>
        <w:rPr>
          <w:rFonts w:ascii="Bookman Old Style" w:hAnsi="Bookman Old Style"/>
          <w:noProof/>
          <w:sz w:val="30"/>
        </w:rPr>
        <w:t xml:space="preserve"> 1922</w:t>
      </w:r>
      <w:r>
        <w:rPr>
          <w:rFonts w:ascii="Bookman Old Style" w:hAnsi="Bookman Old Style"/>
          <w:sz w:val="30"/>
        </w:rPr>
        <w:t xml:space="preserve"> року А. Гулий-Гуленко нелегально приїхав до Одеси. Коли генерал вийшов на контакт зі старим знайомим, Одеське ГПУ, яке слідкувало за останнім, одразу встановило присутність генерала і заарештувало його. А. Гулого-Гуленка було засуджено до 10 років ув</w:t>
      </w:r>
      <w:r>
        <w:rPr>
          <w:rFonts w:ascii="Bookman Old Style" w:hAnsi="Bookman Old Style"/>
          <w:sz w:val="30"/>
          <w:lang w:val="ru-RU"/>
        </w:rPr>
        <w:t>`</w:t>
      </w:r>
      <w:r>
        <w:rPr>
          <w:rFonts w:ascii="Bookman Old Style" w:hAnsi="Bookman Old Style"/>
          <w:sz w:val="30"/>
        </w:rPr>
        <w:t>язнення, і не дивлячись на подання ним самим і родичами касаційних листів, помилувано генерала не було. Подальша його доля не відома. Швидше за все його було розстріляно, або замучено в тюрмі. Але деталіні відомості відсутні…</w:t>
      </w:r>
    </w:p>
    <w:p w:rsidR="000E5E25" w:rsidRDefault="007D2937">
      <w:pPr>
        <w:spacing w:line="240" w:lineRule="auto"/>
        <w:jc w:val="both"/>
        <w:rPr>
          <w:rFonts w:ascii="Bookman Old Style" w:hAnsi="Bookman Old Style"/>
          <w:sz w:val="30"/>
        </w:rPr>
      </w:pPr>
      <w:r>
        <w:rPr>
          <w:rFonts w:ascii="Bookman Old Style" w:hAnsi="Bookman Old Style"/>
          <w:sz w:val="30"/>
        </w:rPr>
        <w:t xml:space="preserve"> Після загибелі отамана С. Заболотного його угруповання розпалося на три частини, які стали діяти як окремі загони. Ними командували отамани Роман Бабій, Свищ і Кольсун. Але діяли вони не довго…</w:t>
      </w:r>
    </w:p>
    <w:p w:rsidR="000E5E25" w:rsidRDefault="007D2937">
      <w:pPr>
        <w:spacing w:line="240" w:lineRule="auto"/>
        <w:jc w:val="both"/>
        <w:rPr>
          <w:rFonts w:ascii="Bookman Old Style" w:hAnsi="Bookman Old Style"/>
          <w:sz w:val="30"/>
        </w:rPr>
      </w:pPr>
      <w:r>
        <w:rPr>
          <w:rFonts w:ascii="Bookman Old Style" w:hAnsi="Bookman Old Style"/>
          <w:sz w:val="30"/>
        </w:rPr>
        <w:t>Поступово повстанські загони розпадалися або ліквідовувалися червоними. У більшості більшовицьких оперативних зведень відзначалося, що проявів "політичного бандитизму" не помічено.</w:t>
      </w:r>
    </w:p>
    <w:p w:rsidR="000E5E25" w:rsidRDefault="007D2937">
      <w:pPr>
        <w:spacing w:line="240" w:lineRule="auto"/>
        <w:jc w:val="both"/>
        <w:rPr>
          <w:rFonts w:ascii="Bookman Old Style" w:hAnsi="Bookman Old Style"/>
          <w:sz w:val="30"/>
        </w:rPr>
      </w:pPr>
      <w:r>
        <w:rPr>
          <w:rFonts w:ascii="Bookman Old Style" w:hAnsi="Bookman Old Style"/>
          <w:sz w:val="30"/>
        </w:rPr>
        <w:t xml:space="preserve">У річному звіті про діяльність Одеської губернської міліції за </w:t>
      </w:r>
      <w:r>
        <w:rPr>
          <w:rFonts w:ascii="Bookman Old Style" w:hAnsi="Bookman Old Style"/>
          <w:noProof/>
          <w:sz w:val="30"/>
        </w:rPr>
        <w:t>1923</w:t>
      </w:r>
      <w:r>
        <w:rPr>
          <w:rFonts w:ascii="Bookman Old Style" w:hAnsi="Bookman Old Style"/>
          <w:sz w:val="30"/>
        </w:rPr>
        <w:t xml:space="preserve"> рік  було  повідомлено  про  ліквідацію  останньої  "політичної  банди".</w:t>
      </w:r>
      <w:r>
        <w:rPr>
          <w:rFonts w:ascii="Bookman Old Style" w:hAnsi="Bookman Old Style"/>
          <w:noProof/>
          <w:sz w:val="30"/>
        </w:rPr>
        <w:t xml:space="preserve"> 27</w:t>
      </w:r>
      <w:r>
        <w:rPr>
          <w:rFonts w:ascii="Bookman Old Style" w:hAnsi="Bookman Old Style"/>
          <w:sz w:val="30"/>
        </w:rPr>
        <w:t xml:space="preserve"> лютого</w:t>
      </w:r>
      <w:r>
        <w:rPr>
          <w:rFonts w:ascii="Bookman Old Style" w:hAnsi="Bookman Old Style"/>
          <w:noProof/>
          <w:sz w:val="30"/>
        </w:rPr>
        <w:t xml:space="preserve"> 1923</w:t>
      </w:r>
      <w:r>
        <w:rPr>
          <w:rFonts w:ascii="Bookman Old Style" w:hAnsi="Bookman Old Style"/>
          <w:sz w:val="30"/>
        </w:rPr>
        <w:t xml:space="preserve"> року міліція заарештувала отамана Гулька і дев'ятьох його товаришів по зброї…</w:t>
      </w:r>
    </w:p>
    <w:p w:rsidR="000E5E25" w:rsidRDefault="000E5E25">
      <w:pPr>
        <w:spacing w:line="240" w:lineRule="auto"/>
        <w:ind w:left="0" w:firstLine="0"/>
        <w:jc w:val="both"/>
        <w:rPr>
          <w:rFonts w:ascii="Bookman Old Style" w:hAnsi="Bookman Old Style"/>
          <w:sz w:val="30"/>
        </w:rPr>
      </w:pPr>
    </w:p>
    <w:p w:rsidR="000E5E25" w:rsidRDefault="007D2937">
      <w:pPr>
        <w:spacing w:line="240" w:lineRule="auto"/>
        <w:jc w:val="both"/>
        <w:rPr>
          <w:rFonts w:ascii="Bookman Old Style" w:hAnsi="Bookman Old Style"/>
          <w:sz w:val="30"/>
        </w:rPr>
      </w:pPr>
      <w:r>
        <w:rPr>
          <w:rFonts w:ascii="Bookman Old Style" w:hAnsi="Bookman Old Style"/>
          <w:sz w:val="30"/>
        </w:rPr>
        <w:t>ЛІТЕРАТУРА:</w:t>
      </w:r>
    </w:p>
    <w:p w:rsidR="000E5E25" w:rsidRDefault="000E5E25">
      <w:pPr>
        <w:spacing w:line="240" w:lineRule="auto"/>
        <w:jc w:val="both"/>
        <w:rPr>
          <w:rFonts w:ascii="Bookman Old Style" w:hAnsi="Bookman Old Style"/>
          <w:sz w:val="30"/>
        </w:rPr>
      </w:pPr>
    </w:p>
    <w:p w:rsidR="000E5E25" w:rsidRDefault="007D2937">
      <w:pPr>
        <w:spacing w:line="240" w:lineRule="auto"/>
        <w:jc w:val="both"/>
        <w:rPr>
          <w:rFonts w:ascii="Bookman Old Style" w:hAnsi="Bookman Old Style"/>
          <w:sz w:val="30"/>
        </w:rPr>
      </w:pPr>
      <w:r>
        <w:rPr>
          <w:rFonts w:ascii="Bookman Old Style" w:hAnsi="Bookman Old Style"/>
          <w:sz w:val="30"/>
          <w:lang w:val="ru-RU"/>
        </w:rPr>
        <w:t>2</w:t>
      </w:r>
      <w:r>
        <w:rPr>
          <w:rFonts w:ascii="Bookman Old Style" w:hAnsi="Bookman Old Style"/>
          <w:sz w:val="30"/>
        </w:rPr>
        <w:t>. ДАОО.- Ф.3.- Оп.1.- Спр.210.- Л.15.</w:t>
      </w:r>
    </w:p>
    <w:p w:rsidR="000E5E25" w:rsidRDefault="007D2937">
      <w:pPr>
        <w:spacing w:line="240" w:lineRule="auto"/>
        <w:jc w:val="both"/>
        <w:rPr>
          <w:rFonts w:ascii="Bookman Old Style" w:hAnsi="Bookman Old Style"/>
          <w:sz w:val="30"/>
        </w:rPr>
      </w:pPr>
      <w:r>
        <w:rPr>
          <w:rFonts w:ascii="Bookman Old Style" w:hAnsi="Bookman Old Style"/>
          <w:sz w:val="30"/>
          <w:lang w:val="ru-RU"/>
        </w:rPr>
        <w:t>4</w:t>
      </w:r>
      <w:r>
        <w:rPr>
          <w:rFonts w:ascii="Bookman Old Style" w:hAnsi="Bookman Old Style"/>
          <w:sz w:val="30"/>
        </w:rPr>
        <w:t>. ДАОО.- Ф.3.- Оп.1.- Спр.210.- Л.8.</w:t>
      </w:r>
    </w:p>
    <w:p w:rsidR="000E5E25" w:rsidRDefault="007D2937">
      <w:pPr>
        <w:spacing w:line="240" w:lineRule="auto"/>
        <w:jc w:val="both"/>
        <w:rPr>
          <w:rFonts w:ascii="Bookman Old Style" w:hAnsi="Bookman Old Style"/>
          <w:sz w:val="30"/>
        </w:rPr>
      </w:pPr>
      <w:r>
        <w:rPr>
          <w:rFonts w:ascii="Bookman Old Style" w:hAnsi="Bookman Old Style"/>
          <w:sz w:val="30"/>
        </w:rPr>
        <w:t>5. Коваль Р. Отамани гайдамацького краю.- Київ, 1999.</w:t>
      </w:r>
    </w:p>
    <w:p w:rsidR="000E5E25" w:rsidRDefault="007D2937">
      <w:pPr>
        <w:spacing w:line="240" w:lineRule="auto"/>
        <w:jc w:val="both"/>
        <w:rPr>
          <w:rFonts w:ascii="Bookman Old Style" w:hAnsi="Bookman Old Style"/>
          <w:sz w:val="30"/>
        </w:rPr>
      </w:pPr>
      <w:r>
        <w:rPr>
          <w:rFonts w:ascii="Bookman Old Style" w:hAnsi="Bookman Old Style"/>
          <w:sz w:val="30"/>
        </w:rPr>
        <w:t>6. ДАОО.- Ф.3.- Оп.1.- Спр.210.- Л.15.</w:t>
      </w:r>
      <w:bookmarkStart w:id="0" w:name="_GoBack"/>
      <w:bookmarkEnd w:id="0"/>
    </w:p>
    <w:sectPr w:rsidR="000E5E25">
      <w:type w:val="continuous"/>
      <w:pgSz w:w="11900" w:h="16820"/>
      <w:pgMar w:top="1418" w:right="1418" w:bottom="1418" w:left="1418" w:header="708" w:footer="708"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isplayHorizontalDrawingGridEvery w:val="0"/>
  <w:displayVerticalDrawingGridEvery w:val="0"/>
  <w:doNotUseMarginsForDrawingGridOrigin/>
  <w:doNotShadeFormData/>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2937"/>
    <w:rsid w:val="000E5E25"/>
    <w:rsid w:val="007D2937"/>
    <w:rsid w:val="00CF24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FCB646-249B-4E97-9353-8C425ACD5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ind w:left="40" w:firstLine="680"/>
    </w:pPr>
    <w:rPr>
      <w:rFonts w:ascii="Arial" w:hAnsi="Arial"/>
      <w:sz w:val="24"/>
      <w:lang w:val="uk-UA" w:eastAsia="uk-UA"/>
    </w:rPr>
  </w:style>
  <w:style w:type="paragraph" w:styleId="1">
    <w:name w:val="heading 1"/>
    <w:basedOn w:val="a"/>
    <w:next w:val="a"/>
    <w:qFormat/>
    <w:pPr>
      <w:keepNext/>
      <w:spacing w:line="320" w:lineRule="auto"/>
      <w:ind w:left="120" w:right="1400" w:firstLine="0"/>
      <w:jc w:val="right"/>
      <w:outlineLvl w:val="0"/>
    </w:pPr>
    <w:rPr>
      <w:b/>
      <w:i/>
      <w:sz w:val="32"/>
    </w:rPr>
  </w:style>
  <w:style w:type="paragraph" w:styleId="2">
    <w:name w:val="heading 2"/>
    <w:basedOn w:val="a"/>
    <w:next w:val="a"/>
    <w:qFormat/>
    <w:pPr>
      <w:keepNext/>
      <w:spacing w:line="320" w:lineRule="auto"/>
      <w:ind w:left="0" w:hanging="120"/>
      <w:jc w:val="center"/>
      <w:outlineLvl w:val="1"/>
    </w:pPr>
    <w:rPr>
      <w:rFonts w:ascii="Times New Roman" w:hAnsi="Times New Roman"/>
      <w:b/>
      <w:i/>
      <w:sz w:val="28"/>
    </w:rPr>
  </w:style>
  <w:style w:type="paragraph" w:styleId="3">
    <w:name w:val="heading 3"/>
    <w:basedOn w:val="a"/>
    <w:next w:val="a"/>
    <w:qFormat/>
    <w:pPr>
      <w:keepNext/>
      <w:spacing w:before="700" w:line="240" w:lineRule="auto"/>
      <w:ind w:firstLine="0"/>
      <w:jc w:val="both"/>
      <w:outlineLvl w:val="2"/>
    </w:pPr>
    <w:rPr>
      <w:rFonts w:ascii="Times New Roman" w:hAnsi="Times New Roman"/>
      <w:b/>
      <w:i/>
      <w:sz w:val="28"/>
    </w:rPr>
  </w:style>
  <w:style w:type="paragraph" w:styleId="4">
    <w:name w:val="heading 4"/>
    <w:basedOn w:val="a"/>
    <w:next w:val="a"/>
    <w:qFormat/>
    <w:pPr>
      <w:keepNext/>
      <w:spacing w:line="320" w:lineRule="auto"/>
      <w:ind w:left="0" w:firstLine="0"/>
      <w:jc w:val="right"/>
      <w:outlineLvl w:val="3"/>
    </w:pPr>
    <w:rPr>
      <w:rFonts w:ascii="Times New Roman" w:hAnsi="Times New Roman"/>
      <w:i/>
    </w:rPr>
  </w:style>
  <w:style w:type="paragraph" w:styleId="5">
    <w:name w:val="heading 5"/>
    <w:basedOn w:val="a"/>
    <w:next w:val="a"/>
    <w:qFormat/>
    <w:pPr>
      <w:keepNext/>
      <w:spacing w:line="240" w:lineRule="auto"/>
      <w:jc w:val="right"/>
      <w:outlineLvl w:val="4"/>
    </w:pPr>
    <w:rPr>
      <w:rFonts w:ascii="Bookman Old Style" w:hAnsi="Bookman Old Style"/>
      <w:b/>
      <w:i/>
      <w:sz w:val="30"/>
    </w:rPr>
  </w:style>
  <w:style w:type="paragraph" w:styleId="6">
    <w:name w:val="heading 6"/>
    <w:basedOn w:val="a"/>
    <w:next w:val="a"/>
    <w:qFormat/>
    <w:pPr>
      <w:keepNext/>
      <w:spacing w:line="240" w:lineRule="auto"/>
      <w:jc w:val="center"/>
      <w:outlineLvl w:val="5"/>
    </w:pPr>
    <w:rPr>
      <w:rFonts w:ascii="Bookman Old Style" w:hAnsi="Bookman Old Style"/>
      <w:b/>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20" w:lineRule="auto"/>
      <w:jc w:val="both"/>
    </w:pPr>
    <w:rPr>
      <w:rFonts w:ascii="Times New Roman" w:hAnsi="Times New Roman"/>
      <w:snapToGrid w:val="0"/>
      <w:sz w:val="28"/>
      <w:lang w:eastAsia="ru-RU"/>
    </w:rPr>
  </w:style>
  <w:style w:type="paragraph" w:customStyle="1" w:styleId="FR1">
    <w:name w:val="FR1"/>
    <w:pPr>
      <w:widowControl w:val="0"/>
      <w:ind w:left="6600" w:right="1000"/>
      <w:jc w:val="both"/>
    </w:pPr>
    <w:rPr>
      <w:rFonts w:ascii="Arial" w:hAnsi="Arial"/>
      <w:snapToGrid w:val="0"/>
      <w:sz w:val="12"/>
    </w:rPr>
  </w:style>
  <w:style w:type="paragraph" w:styleId="20">
    <w:name w:val="Body Text Indent 2"/>
    <w:basedOn w:val="a"/>
    <w:semiHidden/>
    <w:pPr>
      <w:spacing w:before="400"/>
      <w:ind w:firstLine="0"/>
      <w:jc w:val="both"/>
    </w:pPr>
    <w:rPr>
      <w:rFonts w:ascii="Times New Roman" w:hAnsi="Times New Roman"/>
      <w:sz w:val="28"/>
    </w:rPr>
  </w:style>
  <w:style w:type="paragraph" w:styleId="30">
    <w:name w:val="Body Text Indent 3"/>
    <w:basedOn w:val="a"/>
    <w:semiHidden/>
    <w:pPr>
      <w:jc w:val="both"/>
    </w:pPr>
    <w:rPr>
      <w:rFonts w:ascii="Times New Roman" w:hAnsi="Times New Roman"/>
      <w:b/>
      <w:i/>
      <w:sz w:val="28"/>
    </w:rPr>
  </w:style>
  <w:style w:type="paragraph" w:styleId="a4">
    <w:name w:val="Body Text"/>
    <w:basedOn w:val="a"/>
    <w:semiHidden/>
    <w:pPr>
      <w:spacing w:before="440"/>
      <w:ind w:left="0" w:firstLine="0"/>
      <w:jc w:val="both"/>
    </w:pPr>
    <w:rPr>
      <w:rFonts w:ascii="Times New Roman" w:hAnsi="Times New Roman"/>
      <w:b/>
      <w:sz w:val="28"/>
    </w:rPr>
  </w:style>
  <w:style w:type="paragraph" w:customStyle="1" w:styleId="FR2">
    <w:name w:val="FR2"/>
    <w:pPr>
      <w:widowControl w:val="0"/>
      <w:ind w:left="680"/>
    </w:pPr>
    <w:rPr>
      <w:rFonts w:ascii="Arial" w:hAnsi="Arial"/>
      <w:snapToGrid w:val="0"/>
      <w:sz w:val="16"/>
      <w:lang w:val="uk-UA"/>
    </w:rPr>
  </w:style>
  <w:style w:type="paragraph" w:customStyle="1" w:styleId="FR3">
    <w:name w:val="FR3"/>
    <w:pPr>
      <w:widowControl w:val="0"/>
      <w:spacing w:before="80"/>
      <w:ind w:left="720"/>
    </w:pPr>
    <w:rPr>
      <w:rFonts w:ascii="Arial" w:hAnsi="Arial"/>
      <w:snapToGrid w:val="0"/>
      <w:sz w:val="12"/>
      <w:lang w:val="uk-UA"/>
    </w:rPr>
  </w:style>
  <w:style w:type="paragraph" w:styleId="a5">
    <w:name w:val="Block Text"/>
    <w:basedOn w:val="a"/>
    <w:semiHidden/>
    <w:pPr>
      <w:spacing w:line="320" w:lineRule="auto"/>
      <w:ind w:left="560" w:right="4200" w:firstLine="0"/>
      <w:jc w:val="both"/>
    </w:pPr>
    <w:rPr>
      <w:rFonts w:ascii="Times New Roman" w:hAnsi="Times New Roman"/>
      <w:b/>
      <w:i/>
      <w:sz w:val="28"/>
    </w:rPr>
  </w:style>
  <w:style w:type="paragraph" w:styleId="21">
    <w:name w:val="Body Text 2"/>
    <w:basedOn w:val="a"/>
    <w:semiHidden/>
    <w:pPr>
      <w:spacing w:before="20" w:line="240" w:lineRule="auto"/>
      <w:ind w:left="0" w:firstLine="0"/>
    </w:pPr>
    <w:rPr>
      <w:rFonts w:ascii="Times New Roman" w:hAnsi="Times New Roman"/>
      <w:b/>
      <w:i/>
      <w:sz w:val="28"/>
    </w:rPr>
  </w:style>
  <w:style w:type="paragraph" w:styleId="a6">
    <w:name w:val="Document Map"/>
    <w:basedOn w:val="a"/>
    <w:semiHidden/>
    <w:pPr>
      <w:shd w:val="clear" w:color="auto" w:fill="000080"/>
    </w:pPr>
    <w:rPr>
      <w:rFonts w:ascii="Tahoma" w:hAnsi="Tahoma"/>
    </w:rPr>
  </w:style>
  <w:style w:type="paragraph" w:styleId="31">
    <w:name w:val="Body Text 3"/>
    <w:basedOn w:val="a"/>
    <w:semiHidden/>
    <w:pPr>
      <w:spacing w:line="320" w:lineRule="auto"/>
      <w:ind w:left="0" w:firstLine="0"/>
      <w:jc w:val="both"/>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4588</Words>
  <Characters>26157</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Manager>Гуманітарні науки</Manager>
  <Company>Гуманітарні науки</Company>
  <LinksUpToDate>false</LinksUpToDate>
  <CharactersWithSpaces>30684</CharactersWithSpaces>
  <SharedDoc>false</SharedDoc>
  <HyperlinkBase>Гуманітарні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Гуманітарні науки</dc:subject>
  <dc:creator>Гуманітарні науки</dc:creator>
  <cp:keywords>Гуманітарні науки</cp:keywords>
  <dc:description>Гуманітарні науки</dc:description>
  <cp:lastModifiedBy>admin</cp:lastModifiedBy>
  <cp:revision>2</cp:revision>
  <dcterms:created xsi:type="dcterms:W3CDTF">2014-04-17T14:15:00Z</dcterms:created>
  <dcterms:modified xsi:type="dcterms:W3CDTF">2014-04-17T14:15:00Z</dcterms:modified>
  <cp:category>Гуманітарні науки</cp:category>
</cp:coreProperties>
</file>