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FB" w:rsidRPr="003D5AB9" w:rsidRDefault="00CB00F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4F712B" w:rsidRPr="003D5AB9" w:rsidRDefault="004F712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center"/>
        <w:outlineLvl w:val="0"/>
        <w:rPr>
          <w:b/>
          <w:bCs/>
          <w:color w:val="000000"/>
          <w:sz w:val="28"/>
          <w:szCs w:val="28"/>
        </w:rPr>
      </w:pPr>
      <w:r w:rsidRPr="003D5AB9">
        <w:rPr>
          <w:b/>
          <w:bCs/>
          <w:color w:val="000000"/>
          <w:sz w:val="28"/>
          <w:szCs w:val="28"/>
        </w:rPr>
        <w:t>ДИПЛОМНАЯ РАБОТА</w:t>
      </w:r>
    </w:p>
    <w:p w:rsidR="00CB00FB" w:rsidRPr="003D5AB9" w:rsidRDefault="00CB00FB" w:rsidP="00CE5C83">
      <w:pPr>
        <w:widowControl w:val="0"/>
        <w:spacing w:line="360" w:lineRule="auto"/>
        <w:ind w:firstLine="709"/>
        <w:jc w:val="center"/>
        <w:rPr>
          <w:color w:val="000000"/>
          <w:sz w:val="28"/>
          <w:szCs w:val="28"/>
        </w:rPr>
      </w:pPr>
      <w:r w:rsidRPr="003D5AB9">
        <w:rPr>
          <w:color w:val="000000"/>
          <w:sz w:val="28"/>
          <w:szCs w:val="28"/>
        </w:rPr>
        <w:t>Управление финансовым состоянием предприятия на основе</w:t>
      </w:r>
      <w:r w:rsidR="003D5AB9">
        <w:rPr>
          <w:color w:val="000000"/>
          <w:sz w:val="28"/>
          <w:szCs w:val="28"/>
        </w:rPr>
        <w:t xml:space="preserve"> </w:t>
      </w:r>
      <w:r w:rsidRPr="003D5AB9">
        <w:rPr>
          <w:color w:val="000000"/>
          <w:sz w:val="28"/>
          <w:szCs w:val="28"/>
        </w:rPr>
        <w:t>финансового анализа</w:t>
      </w: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p>
    <w:p w:rsidR="00CB00FB" w:rsidRPr="003D5AB9" w:rsidRDefault="00CB00FB" w:rsidP="00CE5C83">
      <w:pPr>
        <w:widowControl w:val="0"/>
        <w:spacing w:line="360" w:lineRule="auto"/>
        <w:ind w:firstLine="709"/>
        <w:jc w:val="center"/>
        <w:rPr>
          <w:color w:val="000000"/>
          <w:sz w:val="28"/>
          <w:szCs w:val="28"/>
        </w:rPr>
      </w:pPr>
      <w:r w:rsidRPr="003D5AB9">
        <w:rPr>
          <w:color w:val="000000"/>
          <w:sz w:val="28"/>
          <w:szCs w:val="28"/>
        </w:rPr>
        <w:t>г. Калуга</w:t>
      </w:r>
    </w:p>
    <w:p w:rsidR="00CB00FB" w:rsidRPr="003D5AB9" w:rsidRDefault="00CB00FB" w:rsidP="00CE5C83">
      <w:pPr>
        <w:widowControl w:val="0"/>
        <w:spacing w:line="360" w:lineRule="auto"/>
        <w:ind w:firstLine="709"/>
        <w:jc w:val="center"/>
        <w:rPr>
          <w:color w:val="000000"/>
          <w:sz w:val="28"/>
          <w:szCs w:val="28"/>
        </w:rPr>
      </w:pPr>
      <w:r w:rsidRPr="003D5AB9">
        <w:rPr>
          <w:color w:val="000000"/>
          <w:sz w:val="28"/>
          <w:szCs w:val="28"/>
        </w:rPr>
        <w:t>2010</w:t>
      </w:r>
    </w:p>
    <w:p w:rsidR="00CB00FB" w:rsidRPr="003D5AB9" w:rsidRDefault="00B72612" w:rsidP="00CE5C83">
      <w:pPr>
        <w:widowControl w:val="0"/>
        <w:spacing w:line="360" w:lineRule="auto"/>
        <w:ind w:firstLine="709"/>
        <w:jc w:val="center"/>
        <w:rPr>
          <w:b/>
          <w:bCs/>
          <w:color w:val="000000"/>
          <w:sz w:val="28"/>
          <w:szCs w:val="28"/>
        </w:rPr>
      </w:pPr>
      <w:r w:rsidRPr="003D5AB9">
        <w:rPr>
          <w:color w:val="000000"/>
          <w:sz w:val="28"/>
          <w:szCs w:val="28"/>
        </w:rPr>
        <w:br w:type="page"/>
      </w:r>
      <w:r w:rsidR="00CB00FB" w:rsidRPr="003D5AB9">
        <w:rPr>
          <w:b/>
          <w:bCs/>
          <w:color w:val="000000"/>
          <w:sz w:val="28"/>
          <w:szCs w:val="28"/>
        </w:rPr>
        <w:lastRenderedPageBreak/>
        <w:t>Содержание</w:t>
      </w:r>
    </w:p>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rPr>
          <w:color w:val="000000"/>
          <w:sz w:val="28"/>
          <w:szCs w:val="28"/>
        </w:rPr>
      </w:pPr>
      <w:r w:rsidRPr="003D5AB9">
        <w:rPr>
          <w:color w:val="000000"/>
          <w:sz w:val="28"/>
          <w:szCs w:val="28"/>
        </w:rPr>
        <w:t>Введение</w:t>
      </w:r>
    </w:p>
    <w:p w:rsidR="00CB00FB" w:rsidRPr="003D5AB9" w:rsidRDefault="00CB00FB" w:rsidP="00CE5C83">
      <w:pPr>
        <w:widowControl w:val="0"/>
        <w:spacing w:line="360" w:lineRule="auto"/>
        <w:rPr>
          <w:color w:val="000000"/>
          <w:sz w:val="28"/>
          <w:szCs w:val="28"/>
        </w:rPr>
      </w:pPr>
      <w:r w:rsidRPr="003D5AB9">
        <w:rPr>
          <w:color w:val="000000"/>
          <w:sz w:val="28"/>
          <w:szCs w:val="28"/>
        </w:rPr>
        <w:t>Глава 1</w:t>
      </w:r>
      <w:r w:rsidR="004C4C6E">
        <w:rPr>
          <w:color w:val="000000"/>
          <w:sz w:val="28"/>
          <w:szCs w:val="28"/>
        </w:rPr>
        <w:t xml:space="preserve"> </w:t>
      </w:r>
      <w:r w:rsidRPr="003D5AB9">
        <w:rPr>
          <w:color w:val="000000"/>
          <w:sz w:val="28"/>
          <w:szCs w:val="28"/>
        </w:rPr>
        <w:t>Теоретические основы финансового анализа в системе управления предприятием</w:t>
      </w:r>
    </w:p>
    <w:p w:rsidR="00CB00FB" w:rsidRPr="003D5AB9" w:rsidRDefault="00CB00FB" w:rsidP="00CE5C83">
      <w:pPr>
        <w:widowControl w:val="0"/>
        <w:spacing w:line="360" w:lineRule="auto"/>
        <w:rPr>
          <w:color w:val="000000"/>
          <w:sz w:val="28"/>
          <w:szCs w:val="28"/>
        </w:rPr>
      </w:pPr>
      <w:r w:rsidRPr="003D5AB9">
        <w:rPr>
          <w:color w:val="000000"/>
          <w:sz w:val="28"/>
          <w:szCs w:val="28"/>
        </w:rPr>
        <w:t>1.1 Понятие и сущность финансового анализа</w:t>
      </w:r>
    </w:p>
    <w:p w:rsidR="00CB00FB" w:rsidRPr="003D5AB9" w:rsidRDefault="00CB00FB" w:rsidP="00CE5C83">
      <w:pPr>
        <w:widowControl w:val="0"/>
        <w:spacing w:line="360" w:lineRule="auto"/>
        <w:rPr>
          <w:color w:val="000000"/>
          <w:sz w:val="28"/>
          <w:szCs w:val="28"/>
        </w:rPr>
      </w:pPr>
      <w:r w:rsidRPr="003D5AB9">
        <w:rPr>
          <w:color w:val="000000"/>
          <w:sz w:val="28"/>
          <w:szCs w:val="28"/>
        </w:rPr>
        <w:t>1.2 Виды и методы финансового анализа</w:t>
      </w:r>
    </w:p>
    <w:p w:rsidR="00CB00FB" w:rsidRPr="003D5AB9" w:rsidRDefault="00CB00FB" w:rsidP="00CE5C83">
      <w:pPr>
        <w:widowControl w:val="0"/>
        <w:spacing w:line="360" w:lineRule="auto"/>
        <w:rPr>
          <w:color w:val="000000"/>
          <w:sz w:val="28"/>
          <w:szCs w:val="28"/>
        </w:rPr>
      </w:pPr>
      <w:r w:rsidRPr="003D5AB9">
        <w:rPr>
          <w:color w:val="000000"/>
          <w:sz w:val="28"/>
          <w:szCs w:val="28"/>
        </w:rPr>
        <w:t>1.3 Показатели оценки финансового состояния предприятия</w:t>
      </w:r>
    </w:p>
    <w:p w:rsidR="00CB00FB" w:rsidRPr="003D5AB9" w:rsidRDefault="00CB00FB" w:rsidP="00CE5C83">
      <w:pPr>
        <w:widowControl w:val="0"/>
        <w:spacing w:line="360" w:lineRule="auto"/>
        <w:rPr>
          <w:color w:val="000000"/>
          <w:sz w:val="28"/>
          <w:szCs w:val="28"/>
        </w:rPr>
      </w:pPr>
      <w:r w:rsidRPr="003D5AB9">
        <w:rPr>
          <w:color w:val="000000"/>
          <w:sz w:val="28"/>
          <w:szCs w:val="28"/>
        </w:rPr>
        <w:t>Глава 2 Анализ финанс</w:t>
      </w:r>
      <w:r w:rsidR="004C4C6E">
        <w:rPr>
          <w:color w:val="000000"/>
          <w:sz w:val="28"/>
          <w:szCs w:val="28"/>
        </w:rPr>
        <w:t>ового состояния ОАО «Раствор»</w:t>
      </w:r>
    </w:p>
    <w:p w:rsidR="00CB00FB" w:rsidRPr="003D5AB9" w:rsidRDefault="00CB00FB" w:rsidP="00CE5C83">
      <w:pPr>
        <w:widowControl w:val="0"/>
        <w:spacing w:line="360" w:lineRule="auto"/>
        <w:rPr>
          <w:color w:val="000000"/>
          <w:sz w:val="28"/>
          <w:szCs w:val="28"/>
        </w:rPr>
      </w:pPr>
      <w:r w:rsidRPr="003D5AB9">
        <w:rPr>
          <w:color w:val="000000"/>
          <w:sz w:val="28"/>
          <w:szCs w:val="28"/>
        </w:rPr>
        <w:t>2.1 Организационно-экономическая характеристика ОАО</w:t>
      </w:r>
      <w:r w:rsidR="003D5AB9">
        <w:rPr>
          <w:color w:val="000000"/>
          <w:sz w:val="28"/>
          <w:szCs w:val="28"/>
        </w:rPr>
        <w:t xml:space="preserve"> </w:t>
      </w:r>
      <w:r w:rsidR="001270C7">
        <w:rPr>
          <w:color w:val="000000"/>
          <w:sz w:val="28"/>
          <w:szCs w:val="28"/>
        </w:rPr>
        <w:t>«Раствор»</w:t>
      </w:r>
    </w:p>
    <w:p w:rsidR="00CB00FB" w:rsidRPr="003D5AB9" w:rsidRDefault="00CB00FB" w:rsidP="00CE5C83">
      <w:pPr>
        <w:pStyle w:val="a5"/>
        <w:widowControl w:val="0"/>
        <w:spacing w:line="360" w:lineRule="auto"/>
        <w:ind w:firstLine="0"/>
        <w:rPr>
          <w:color w:val="000000"/>
        </w:rPr>
      </w:pPr>
      <w:r w:rsidRPr="003D5AB9">
        <w:rPr>
          <w:color w:val="000000"/>
        </w:rPr>
        <w:t>2.2 Анализ финансовой устойчивости и ликвидности</w:t>
      </w:r>
    </w:p>
    <w:p w:rsidR="00CB00FB" w:rsidRPr="003D5AB9" w:rsidRDefault="00CB00FB" w:rsidP="00CE5C83">
      <w:pPr>
        <w:widowControl w:val="0"/>
        <w:spacing w:line="360" w:lineRule="auto"/>
        <w:rPr>
          <w:color w:val="000000"/>
          <w:sz w:val="28"/>
          <w:szCs w:val="28"/>
        </w:rPr>
      </w:pPr>
      <w:r w:rsidRPr="003D5AB9">
        <w:rPr>
          <w:color w:val="000000"/>
          <w:sz w:val="28"/>
          <w:szCs w:val="28"/>
        </w:rPr>
        <w:t>2.3 Анализ рентабельности и деловой активности ОАО «Раствор»</w:t>
      </w:r>
    </w:p>
    <w:p w:rsidR="00CB00FB" w:rsidRPr="003D5AB9" w:rsidRDefault="00CB00FB" w:rsidP="00CE5C83">
      <w:pPr>
        <w:widowControl w:val="0"/>
        <w:spacing w:line="360" w:lineRule="auto"/>
        <w:rPr>
          <w:color w:val="000000"/>
          <w:sz w:val="28"/>
          <w:szCs w:val="28"/>
        </w:rPr>
      </w:pPr>
      <w:r w:rsidRPr="003D5AB9">
        <w:rPr>
          <w:color w:val="000000"/>
          <w:sz w:val="28"/>
          <w:szCs w:val="28"/>
        </w:rPr>
        <w:t xml:space="preserve">Глава 3 </w:t>
      </w:r>
      <w:r w:rsidR="00133505" w:rsidRPr="003D5AB9">
        <w:rPr>
          <w:color w:val="000000"/>
          <w:sz w:val="28"/>
          <w:szCs w:val="28"/>
        </w:rPr>
        <w:t>Разработка направлений по улучшению финансового состояния ОАО «Раствор»</w:t>
      </w:r>
    </w:p>
    <w:p w:rsidR="00CB00FB" w:rsidRPr="003D5AB9" w:rsidRDefault="00CB00FB" w:rsidP="00CE5C83">
      <w:pPr>
        <w:widowControl w:val="0"/>
        <w:spacing w:line="360" w:lineRule="auto"/>
        <w:rPr>
          <w:color w:val="000000"/>
          <w:sz w:val="28"/>
          <w:szCs w:val="28"/>
        </w:rPr>
      </w:pPr>
      <w:r w:rsidRPr="003D5AB9">
        <w:rPr>
          <w:color w:val="000000"/>
          <w:sz w:val="28"/>
          <w:szCs w:val="28"/>
        </w:rPr>
        <w:t xml:space="preserve">3.1 </w:t>
      </w:r>
      <w:r w:rsidR="00133505" w:rsidRPr="003D5AB9">
        <w:rPr>
          <w:color w:val="000000"/>
          <w:sz w:val="28"/>
          <w:szCs w:val="28"/>
        </w:rPr>
        <w:t>Совершенствование системы управления дебиторской задолженностью</w:t>
      </w:r>
    </w:p>
    <w:p w:rsidR="00CB00FB" w:rsidRPr="003D5AB9" w:rsidRDefault="00CB00FB" w:rsidP="00CE5C83">
      <w:pPr>
        <w:widowControl w:val="0"/>
        <w:spacing w:line="360" w:lineRule="auto"/>
        <w:rPr>
          <w:color w:val="000000"/>
          <w:sz w:val="28"/>
          <w:szCs w:val="28"/>
        </w:rPr>
      </w:pPr>
      <w:r w:rsidRPr="003D5AB9">
        <w:rPr>
          <w:color w:val="000000"/>
          <w:sz w:val="28"/>
          <w:szCs w:val="28"/>
        </w:rPr>
        <w:t xml:space="preserve">3.2 </w:t>
      </w:r>
      <w:r w:rsidR="00133505" w:rsidRPr="003D5AB9">
        <w:rPr>
          <w:color w:val="000000"/>
          <w:sz w:val="28"/>
          <w:szCs w:val="28"/>
        </w:rPr>
        <w:t>Оптимизация управления запасами м</w:t>
      </w:r>
      <w:r w:rsidR="001270C7">
        <w:rPr>
          <w:color w:val="000000"/>
          <w:sz w:val="28"/>
          <w:szCs w:val="28"/>
        </w:rPr>
        <w:t>атериалов</w:t>
      </w:r>
    </w:p>
    <w:p w:rsidR="00CB00FB" w:rsidRPr="003D5AB9" w:rsidRDefault="00CB00FB" w:rsidP="00CE5C83">
      <w:pPr>
        <w:widowControl w:val="0"/>
        <w:spacing w:line="360" w:lineRule="auto"/>
        <w:rPr>
          <w:color w:val="000000"/>
          <w:sz w:val="28"/>
          <w:szCs w:val="28"/>
        </w:rPr>
      </w:pPr>
      <w:r w:rsidRPr="003D5AB9">
        <w:rPr>
          <w:color w:val="000000"/>
          <w:sz w:val="28"/>
          <w:szCs w:val="28"/>
        </w:rPr>
        <w:t>Заключение</w:t>
      </w:r>
    </w:p>
    <w:p w:rsidR="00CB00FB" w:rsidRPr="003D5AB9" w:rsidRDefault="00CB00FB" w:rsidP="00CE5C83">
      <w:pPr>
        <w:widowControl w:val="0"/>
        <w:spacing w:line="360" w:lineRule="auto"/>
        <w:rPr>
          <w:color w:val="000000"/>
          <w:sz w:val="28"/>
          <w:szCs w:val="28"/>
        </w:rPr>
      </w:pPr>
      <w:r w:rsidRPr="003D5AB9">
        <w:rPr>
          <w:color w:val="000000"/>
          <w:sz w:val="28"/>
          <w:szCs w:val="28"/>
        </w:rPr>
        <w:t>Список литературы</w:t>
      </w:r>
    </w:p>
    <w:p w:rsidR="00CB00FB" w:rsidRPr="003D5AB9" w:rsidRDefault="00CB00FB" w:rsidP="00CE5C83">
      <w:pPr>
        <w:widowControl w:val="0"/>
        <w:spacing w:line="360" w:lineRule="auto"/>
        <w:rPr>
          <w:color w:val="000000"/>
          <w:sz w:val="28"/>
          <w:szCs w:val="28"/>
        </w:rPr>
      </w:pPr>
      <w:r w:rsidRPr="003D5AB9">
        <w:rPr>
          <w:color w:val="000000"/>
          <w:sz w:val="28"/>
          <w:szCs w:val="28"/>
        </w:rPr>
        <w:t>Приложение</w:t>
      </w:r>
      <w:r w:rsidR="001A1247" w:rsidRPr="003D5AB9">
        <w:rPr>
          <w:color w:val="000000"/>
          <w:sz w:val="28"/>
          <w:szCs w:val="28"/>
        </w:rPr>
        <w:t xml:space="preserve"> 1 Коэффициенты ликвидности</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2 Коэффициенты структуры капитала</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3 Показатели рентабельности</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4 Показатели оборачиваемости</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5 Организа</w:t>
      </w:r>
      <w:r w:rsidR="001270C7">
        <w:rPr>
          <w:color w:val="000000"/>
          <w:sz w:val="28"/>
          <w:szCs w:val="28"/>
        </w:rPr>
        <w:t>ционная структура ОАО «Раствор»</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6. Бухгалтерский баланс за период с 1 января по 31 декабря</w:t>
      </w:r>
      <w:r w:rsidR="003D5AB9">
        <w:rPr>
          <w:color w:val="000000"/>
          <w:sz w:val="28"/>
          <w:szCs w:val="28"/>
        </w:rPr>
        <w:t xml:space="preserve"> </w:t>
      </w:r>
      <w:r w:rsidR="001270C7">
        <w:rPr>
          <w:color w:val="000000"/>
          <w:sz w:val="28"/>
          <w:szCs w:val="28"/>
        </w:rPr>
        <w:t>2007 года (тыс.руб.)</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7. Бухгалтерский баланс за период с 1 января по 31 декабря</w:t>
      </w:r>
      <w:r w:rsidR="003D5AB9">
        <w:rPr>
          <w:color w:val="000000"/>
          <w:sz w:val="28"/>
          <w:szCs w:val="28"/>
        </w:rPr>
        <w:t xml:space="preserve"> </w:t>
      </w:r>
      <w:r w:rsidR="001270C7">
        <w:rPr>
          <w:color w:val="000000"/>
          <w:sz w:val="28"/>
          <w:szCs w:val="28"/>
        </w:rPr>
        <w:t>2008 года (тыс.руб.)</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8. Бухгалтерский баланс за период с 1 января по 31 декабря</w:t>
      </w:r>
      <w:r w:rsidR="003D5AB9">
        <w:rPr>
          <w:color w:val="000000"/>
          <w:sz w:val="28"/>
          <w:szCs w:val="28"/>
        </w:rPr>
        <w:t xml:space="preserve"> </w:t>
      </w:r>
      <w:r w:rsidR="001270C7">
        <w:rPr>
          <w:color w:val="000000"/>
          <w:sz w:val="28"/>
          <w:szCs w:val="28"/>
        </w:rPr>
        <w:t>2009 года (тыс.руб.)</w:t>
      </w:r>
    </w:p>
    <w:p w:rsidR="001A1247" w:rsidRPr="003D5AB9" w:rsidRDefault="001A1247" w:rsidP="00CE5C83">
      <w:pPr>
        <w:widowControl w:val="0"/>
        <w:spacing w:line="360" w:lineRule="auto"/>
        <w:rPr>
          <w:color w:val="000000"/>
          <w:sz w:val="28"/>
          <w:szCs w:val="28"/>
        </w:rPr>
      </w:pPr>
      <w:r w:rsidRPr="003D5AB9">
        <w:rPr>
          <w:color w:val="000000"/>
          <w:sz w:val="28"/>
          <w:szCs w:val="28"/>
        </w:rPr>
        <w:t xml:space="preserve">Приложение 9 Отчет о прибылях и убытках за период с 1 января по </w:t>
      </w:r>
      <w:r w:rsidR="001270C7">
        <w:rPr>
          <w:color w:val="000000"/>
          <w:sz w:val="28"/>
          <w:szCs w:val="28"/>
        </w:rPr>
        <w:t>31 декабря 2007 года (тыс.руб.)</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10 Отчет о прибылях и убытках за период с 1 января по 31 декабря 2008 го</w:t>
      </w:r>
      <w:r w:rsidR="001270C7">
        <w:rPr>
          <w:color w:val="000000"/>
          <w:sz w:val="28"/>
          <w:szCs w:val="28"/>
        </w:rPr>
        <w:t>да (тыс.руб.)</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11 Отчет о прибылях и убытках за период с 1 января по 31 декабря 2009 го</w:t>
      </w:r>
      <w:r w:rsidR="001270C7">
        <w:rPr>
          <w:color w:val="000000"/>
          <w:sz w:val="28"/>
          <w:szCs w:val="28"/>
        </w:rPr>
        <w:t>да (тыс.руб.)</w:t>
      </w:r>
    </w:p>
    <w:p w:rsidR="001A1247" w:rsidRPr="003D5AB9" w:rsidRDefault="001A1247" w:rsidP="00CE5C83">
      <w:pPr>
        <w:widowControl w:val="0"/>
        <w:spacing w:line="360" w:lineRule="auto"/>
        <w:rPr>
          <w:color w:val="000000"/>
          <w:sz w:val="28"/>
          <w:szCs w:val="28"/>
        </w:rPr>
      </w:pPr>
      <w:r w:rsidRPr="003D5AB9">
        <w:rPr>
          <w:color w:val="000000"/>
          <w:sz w:val="28"/>
          <w:szCs w:val="28"/>
        </w:rPr>
        <w:t>Приложение 12 Сводный рейтинг дебиторов</w:t>
      </w:r>
    </w:p>
    <w:p w:rsidR="001A1247" w:rsidRPr="003D5AB9" w:rsidRDefault="001A1247" w:rsidP="00CE5C83">
      <w:pPr>
        <w:widowControl w:val="0"/>
        <w:spacing w:line="360" w:lineRule="auto"/>
        <w:rPr>
          <w:color w:val="000000"/>
          <w:sz w:val="28"/>
          <w:szCs w:val="28"/>
        </w:rPr>
      </w:pPr>
    </w:p>
    <w:p w:rsidR="008B3CDE" w:rsidRPr="001270C7" w:rsidRDefault="008B3CDE" w:rsidP="00CE5C83">
      <w:pPr>
        <w:widowControl w:val="0"/>
        <w:spacing w:line="360" w:lineRule="auto"/>
        <w:ind w:firstLine="709"/>
        <w:jc w:val="center"/>
        <w:rPr>
          <w:b/>
          <w:bCs/>
          <w:color w:val="000000"/>
          <w:sz w:val="28"/>
          <w:szCs w:val="28"/>
        </w:rPr>
      </w:pPr>
      <w:r w:rsidRPr="003D5AB9">
        <w:rPr>
          <w:color w:val="000000"/>
          <w:sz w:val="28"/>
          <w:szCs w:val="28"/>
        </w:rPr>
        <w:br w:type="page"/>
      </w:r>
      <w:r w:rsidRPr="001270C7">
        <w:rPr>
          <w:b/>
          <w:bCs/>
          <w:color w:val="000000"/>
          <w:sz w:val="28"/>
          <w:szCs w:val="28"/>
        </w:rPr>
        <w:t>Введение</w:t>
      </w:r>
    </w:p>
    <w:p w:rsidR="008B3CDE" w:rsidRPr="003D5AB9" w:rsidRDefault="008B3CDE" w:rsidP="00CE5C83">
      <w:pPr>
        <w:widowControl w:val="0"/>
        <w:spacing w:line="360" w:lineRule="auto"/>
        <w:ind w:firstLine="709"/>
        <w:jc w:val="both"/>
        <w:rPr>
          <w:color w:val="000000"/>
          <w:sz w:val="28"/>
          <w:szCs w:val="28"/>
        </w:rPr>
      </w:pPr>
    </w:p>
    <w:p w:rsidR="008B3CDE" w:rsidRPr="003D5AB9" w:rsidRDefault="008B3CDE" w:rsidP="00CE5C83">
      <w:pPr>
        <w:widowControl w:val="0"/>
        <w:spacing w:line="360" w:lineRule="auto"/>
        <w:ind w:firstLine="709"/>
        <w:jc w:val="both"/>
        <w:rPr>
          <w:color w:val="000000"/>
          <w:sz w:val="28"/>
          <w:szCs w:val="28"/>
        </w:rPr>
      </w:pPr>
      <w:r w:rsidRPr="003D5AB9">
        <w:rPr>
          <w:color w:val="000000"/>
          <w:sz w:val="28"/>
          <w:szCs w:val="28"/>
        </w:rPr>
        <w:t>В современных условиях повышается самостоятельность предприятий в принятии и реализации управленческих решений, их экономическая и юридическая ответственность за результаты хозяйственной деятельности. Объективно возрастает значение финансового анализа в оценке их производственной и коммерческой деятельности.</w:t>
      </w:r>
    </w:p>
    <w:p w:rsidR="008B3CDE" w:rsidRPr="003D5AB9" w:rsidRDefault="008B3CDE" w:rsidP="00CE5C83">
      <w:pPr>
        <w:widowControl w:val="0"/>
        <w:spacing w:line="360" w:lineRule="auto"/>
        <w:ind w:firstLine="709"/>
        <w:jc w:val="both"/>
        <w:rPr>
          <w:color w:val="000000"/>
          <w:sz w:val="28"/>
          <w:szCs w:val="28"/>
        </w:rPr>
      </w:pPr>
      <w:r w:rsidRPr="003D5AB9">
        <w:rPr>
          <w:color w:val="000000"/>
          <w:sz w:val="28"/>
          <w:szCs w:val="28"/>
        </w:rPr>
        <w:t>В условиях рыночной экономики теоретическое обоснование и практическое применение результатов анализа финансовой деятельности предприятий приобретает наибольшую актуальность, что связано, прежде всего, с тем, что современное предприятие самостоятельно определяет направления своей деятельности и осуществляет её финансирование с целью получения прибыли. В постоянно изменяющихся рыночных условиях руководители предприятия должны постоянно следить за изменяющейся конъюнктурой, за эффективностью использования своих ресурсов, за состоянием своих активов, конкурентоспособностью своей продукции, так как данные показатели определяют не только текущую конкурентоспособность предприятия, но и перспективы развития предприятия в будущем.</w:t>
      </w:r>
    </w:p>
    <w:p w:rsidR="008B3CDE" w:rsidRPr="003D5AB9" w:rsidRDefault="008B3CDE" w:rsidP="00CE5C83">
      <w:pPr>
        <w:widowControl w:val="0"/>
        <w:spacing w:line="360" w:lineRule="auto"/>
        <w:ind w:firstLine="709"/>
        <w:jc w:val="both"/>
        <w:rPr>
          <w:color w:val="000000"/>
          <w:sz w:val="28"/>
          <w:szCs w:val="28"/>
        </w:rPr>
      </w:pPr>
      <w:r w:rsidRPr="003D5AB9">
        <w:rPr>
          <w:color w:val="000000"/>
          <w:sz w:val="28"/>
          <w:szCs w:val="28"/>
        </w:rPr>
        <w:t>Актуальность проведения финансового анализа определяется тем, что в условиях рынка руководство предприятия самостоятельно определяет цели и масштабы своей деятельности, а также осуществляет поиск источников ее финансирования. Кроме того, главной целью предприятия является максимизация прибыли при условии минимизации затрат как экономических, так и финансовых ресурсов. Поэтому финансовая деятельность предприятия, его ликвидность и рентабельность позволяют наиболее точно оценить результаты деятельности предприятия.</w:t>
      </w:r>
    </w:p>
    <w:p w:rsidR="008B3CDE" w:rsidRPr="003D5AB9" w:rsidRDefault="008B3CDE" w:rsidP="00CE5C83">
      <w:pPr>
        <w:widowControl w:val="0"/>
        <w:spacing w:line="360" w:lineRule="auto"/>
        <w:ind w:firstLine="709"/>
        <w:jc w:val="both"/>
        <w:rPr>
          <w:color w:val="000000"/>
          <w:sz w:val="28"/>
          <w:szCs w:val="28"/>
        </w:rPr>
      </w:pPr>
      <w:r w:rsidRPr="003D5AB9">
        <w:rPr>
          <w:color w:val="000000"/>
          <w:sz w:val="28"/>
          <w:szCs w:val="28"/>
        </w:rPr>
        <w:t>Основой для проведения финансового анализа деятельности предприятия является бухгалтерская и финансовая отчетность. Поэтому качество информации, представляемой в отчетности предприятия, является одним из главных факторов определяющих качество результатов финансового анализа, целесообразность и возможность их применения для принятия конкретных управленческих решений.</w:t>
      </w:r>
    </w:p>
    <w:p w:rsidR="008B3CDE" w:rsidRPr="003D5AB9" w:rsidRDefault="008B3CDE" w:rsidP="00CE5C83">
      <w:pPr>
        <w:widowControl w:val="0"/>
        <w:spacing w:line="360" w:lineRule="auto"/>
        <w:ind w:firstLine="709"/>
        <w:jc w:val="both"/>
        <w:rPr>
          <w:color w:val="000000"/>
          <w:sz w:val="28"/>
          <w:szCs w:val="28"/>
        </w:rPr>
      </w:pPr>
      <w:r w:rsidRPr="003D5AB9">
        <w:rPr>
          <w:color w:val="000000"/>
          <w:sz w:val="28"/>
          <w:szCs w:val="28"/>
        </w:rPr>
        <w:t>Целью дипломной работы является управление финансовым состоянием предприятия на основе финансового анализа.</w:t>
      </w:r>
    </w:p>
    <w:p w:rsidR="008B3CDE" w:rsidRPr="003D5AB9" w:rsidRDefault="008B3CDE" w:rsidP="00CE5C83">
      <w:pPr>
        <w:widowControl w:val="0"/>
        <w:spacing w:line="360" w:lineRule="auto"/>
        <w:ind w:firstLine="709"/>
        <w:jc w:val="both"/>
        <w:rPr>
          <w:color w:val="000000"/>
          <w:sz w:val="28"/>
          <w:szCs w:val="28"/>
        </w:rPr>
      </w:pPr>
      <w:r w:rsidRPr="003D5AB9">
        <w:rPr>
          <w:color w:val="000000"/>
          <w:sz w:val="28"/>
          <w:szCs w:val="28"/>
        </w:rPr>
        <w:t>Для достижения поставленной цели необходимо решить следующие задачи:</w:t>
      </w:r>
    </w:p>
    <w:p w:rsidR="003D5AB9" w:rsidRDefault="008B3CDE" w:rsidP="00CE5C83">
      <w:pPr>
        <w:widowControl w:val="0"/>
        <w:numPr>
          <w:ilvl w:val="0"/>
          <w:numId w:val="29"/>
        </w:numPr>
        <w:tabs>
          <w:tab w:val="clear" w:pos="1392"/>
          <w:tab w:val="num" w:pos="741"/>
        </w:tabs>
        <w:spacing w:line="360" w:lineRule="auto"/>
        <w:ind w:left="0" w:firstLine="709"/>
        <w:jc w:val="both"/>
        <w:rPr>
          <w:color w:val="000000"/>
          <w:sz w:val="28"/>
          <w:szCs w:val="28"/>
        </w:rPr>
      </w:pPr>
      <w:r w:rsidRPr="003D5AB9">
        <w:rPr>
          <w:color w:val="000000"/>
          <w:sz w:val="28"/>
          <w:szCs w:val="28"/>
        </w:rPr>
        <w:t>изучить теоретические аспекты финансового анализа предприятия;</w:t>
      </w:r>
    </w:p>
    <w:p w:rsidR="008B3CDE" w:rsidRPr="003D5AB9" w:rsidRDefault="008B3CDE" w:rsidP="00CE5C83">
      <w:pPr>
        <w:widowControl w:val="0"/>
        <w:numPr>
          <w:ilvl w:val="0"/>
          <w:numId w:val="29"/>
        </w:numPr>
        <w:tabs>
          <w:tab w:val="clear" w:pos="1392"/>
          <w:tab w:val="num" w:pos="741"/>
        </w:tabs>
        <w:spacing w:line="360" w:lineRule="auto"/>
        <w:ind w:left="0" w:firstLine="709"/>
        <w:jc w:val="both"/>
        <w:rPr>
          <w:color w:val="000000"/>
          <w:sz w:val="28"/>
          <w:szCs w:val="28"/>
        </w:rPr>
      </w:pPr>
      <w:r w:rsidRPr="003D5AB9">
        <w:rPr>
          <w:color w:val="000000"/>
          <w:sz w:val="28"/>
          <w:szCs w:val="28"/>
        </w:rPr>
        <w:t>провести анализ финансового состояния ОАО «Раствор»;</w:t>
      </w:r>
    </w:p>
    <w:p w:rsidR="008B3CDE" w:rsidRPr="003D5AB9" w:rsidRDefault="008B3CDE" w:rsidP="00CE5C83">
      <w:pPr>
        <w:widowControl w:val="0"/>
        <w:numPr>
          <w:ilvl w:val="0"/>
          <w:numId w:val="29"/>
        </w:numPr>
        <w:tabs>
          <w:tab w:val="clear" w:pos="1392"/>
          <w:tab w:val="num" w:pos="741"/>
        </w:tabs>
        <w:spacing w:line="360" w:lineRule="auto"/>
        <w:ind w:left="0" w:firstLine="709"/>
        <w:jc w:val="both"/>
        <w:rPr>
          <w:color w:val="000000"/>
          <w:sz w:val="28"/>
          <w:szCs w:val="28"/>
        </w:rPr>
      </w:pPr>
      <w:r w:rsidRPr="003D5AB9">
        <w:rPr>
          <w:color w:val="000000"/>
          <w:sz w:val="28"/>
          <w:szCs w:val="28"/>
        </w:rPr>
        <w:t>дать организационно-экономическую характеристику ОАО «Раствор»;</w:t>
      </w:r>
    </w:p>
    <w:p w:rsidR="008B3CDE" w:rsidRPr="003D5AB9" w:rsidRDefault="008B3CDE" w:rsidP="00CE5C83">
      <w:pPr>
        <w:widowControl w:val="0"/>
        <w:numPr>
          <w:ilvl w:val="0"/>
          <w:numId w:val="29"/>
        </w:numPr>
        <w:tabs>
          <w:tab w:val="clear" w:pos="1392"/>
          <w:tab w:val="num" w:pos="741"/>
        </w:tabs>
        <w:spacing w:line="360" w:lineRule="auto"/>
        <w:ind w:left="0" w:firstLine="709"/>
        <w:jc w:val="both"/>
        <w:rPr>
          <w:color w:val="000000"/>
          <w:sz w:val="28"/>
          <w:szCs w:val="28"/>
        </w:rPr>
      </w:pPr>
      <w:r w:rsidRPr="003D5AB9">
        <w:rPr>
          <w:color w:val="000000"/>
          <w:sz w:val="28"/>
          <w:szCs w:val="28"/>
        </w:rPr>
        <w:t>выявить тенденции и причины изменения финансовых показателей;</w:t>
      </w:r>
    </w:p>
    <w:p w:rsidR="008B3CDE" w:rsidRPr="003D5AB9" w:rsidRDefault="008B3CDE" w:rsidP="00CE5C83">
      <w:pPr>
        <w:widowControl w:val="0"/>
        <w:numPr>
          <w:ilvl w:val="0"/>
          <w:numId w:val="29"/>
        </w:numPr>
        <w:tabs>
          <w:tab w:val="clear" w:pos="1392"/>
          <w:tab w:val="num" w:pos="741"/>
        </w:tabs>
        <w:spacing w:line="360" w:lineRule="auto"/>
        <w:ind w:left="0" w:firstLine="709"/>
        <w:jc w:val="both"/>
        <w:rPr>
          <w:color w:val="000000"/>
          <w:sz w:val="28"/>
          <w:szCs w:val="28"/>
        </w:rPr>
      </w:pPr>
      <w:r w:rsidRPr="003D5AB9">
        <w:rPr>
          <w:color w:val="000000"/>
          <w:sz w:val="28"/>
          <w:szCs w:val="28"/>
        </w:rPr>
        <w:t>разработать направления по улучшению финансового состояния предприятия.</w:t>
      </w:r>
    </w:p>
    <w:p w:rsidR="008B3CDE" w:rsidRPr="003D5AB9" w:rsidRDefault="008B3CDE" w:rsidP="00CE5C83">
      <w:pPr>
        <w:widowControl w:val="0"/>
        <w:spacing w:line="360" w:lineRule="auto"/>
        <w:ind w:firstLine="709"/>
        <w:jc w:val="both"/>
        <w:rPr>
          <w:color w:val="000000"/>
          <w:sz w:val="28"/>
          <w:szCs w:val="28"/>
        </w:rPr>
      </w:pPr>
      <w:r w:rsidRPr="003D5AB9">
        <w:rPr>
          <w:color w:val="000000"/>
          <w:sz w:val="28"/>
          <w:szCs w:val="28"/>
        </w:rPr>
        <w:t>Предметом исследования являются показатели финансового состояния предприятия.</w:t>
      </w:r>
    </w:p>
    <w:p w:rsidR="008B3CDE" w:rsidRPr="003D5AB9" w:rsidRDefault="008B3CDE" w:rsidP="00CE5C83">
      <w:pPr>
        <w:widowControl w:val="0"/>
        <w:spacing w:line="360" w:lineRule="auto"/>
        <w:ind w:firstLine="709"/>
        <w:jc w:val="both"/>
        <w:rPr>
          <w:color w:val="000000"/>
          <w:sz w:val="28"/>
          <w:szCs w:val="28"/>
        </w:rPr>
      </w:pPr>
      <w:r w:rsidRPr="003D5AB9">
        <w:rPr>
          <w:color w:val="000000"/>
          <w:sz w:val="28"/>
          <w:szCs w:val="28"/>
        </w:rPr>
        <w:t>Объектом исследования – финансово-хозяйственная деятельность ОАО «Раствор».</w:t>
      </w:r>
    </w:p>
    <w:p w:rsidR="008B3CDE" w:rsidRPr="003D5AB9" w:rsidRDefault="008B3CDE" w:rsidP="00CE5C83">
      <w:pPr>
        <w:widowControl w:val="0"/>
        <w:spacing w:line="360" w:lineRule="auto"/>
        <w:ind w:firstLine="709"/>
        <w:jc w:val="both"/>
        <w:rPr>
          <w:color w:val="000000"/>
          <w:sz w:val="28"/>
          <w:szCs w:val="28"/>
        </w:rPr>
      </w:pPr>
      <w:r w:rsidRPr="003D5AB9">
        <w:rPr>
          <w:color w:val="000000"/>
          <w:sz w:val="28"/>
          <w:szCs w:val="28"/>
        </w:rPr>
        <w:t>Методической основой исследования являлись: графический метод,</w:t>
      </w:r>
      <w:r w:rsidR="003D5AB9">
        <w:rPr>
          <w:color w:val="000000"/>
          <w:sz w:val="28"/>
          <w:szCs w:val="28"/>
        </w:rPr>
        <w:t xml:space="preserve"> </w:t>
      </w:r>
      <w:r w:rsidRPr="003D5AB9">
        <w:rPr>
          <w:color w:val="000000"/>
          <w:sz w:val="28"/>
          <w:szCs w:val="28"/>
        </w:rPr>
        <w:t>расчетно-аналитический и структурно-динамический методы, метод сравнения и метод коэффициентов.</w:t>
      </w:r>
    </w:p>
    <w:p w:rsidR="008B3CDE" w:rsidRPr="003D5AB9" w:rsidRDefault="008B3CDE" w:rsidP="00CE5C83">
      <w:pPr>
        <w:widowControl w:val="0"/>
        <w:autoSpaceDE w:val="0"/>
        <w:autoSpaceDN w:val="0"/>
        <w:adjustRightInd w:val="0"/>
        <w:spacing w:line="360" w:lineRule="auto"/>
        <w:ind w:firstLine="709"/>
        <w:jc w:val="both"/>
        <w:rPr>
          <w:color w:val="000000"/>
          <w:sz w:val="28"/>
          <w:szCs w:val="28"/>
        </w:rPr>
      </w:pPr>
      <w:r w:rsidRPr="003D5AB9">
        <w:rPr>
          <w:color w:val="000000"/>
          <w:sz w:val="28"/>
          <w:szCs w:val="28"/>
        </w:rPr>
        <w:t>Теоретической основой исследования явились труды отечественных и зарубежных ученых по исследуемой теме, нормативно-правовые акты, данные бухгалтерской и финансовой отчетности предприятия, материалы периодических и электронных изданий.</w:t>
      </w:r>
    </w:p>
    <w:p w:rsidR="008B3CDE" w:rsidRPr="003D5AB9" w:rsidRDefault="008B3CDE" w:rsidP="00CE5C83">
      <w:pPr>
        <w:widowControl w:val="0"/>
        <w:spacing w:line="360" w:lineRule="auto"/>
        <w:ind w:firstLine="709"/>
        <w:jc w:val="both"/>
        <w:outlineLvl w:val="0"/>
        <w:rPr>
          <w:color w:val="000000"/>
          <w:sz w:val="28"/>
          <w:szCs w:val="28"/>
        </w:rPr>
      </w:pPr>
      <w:r w:rsidRPr="003D5AB9">
        <w:rPr>
          <w:color w:val="000000"/>
          <w:sz w:val="28"/>
          <w:szCs w:val="28"/>
        </w:rPr>
        <w:t>Структурно работа состоит из введения, трех глав, заключения и приложений. Список литературных источников включает в себя 65 наименований.</w:t>
      </w:r>
    </w:p>
    <w:p w:rsidR="008B3CDE" w:rsidRPr="003D5AB9" w:rsidRDefault="008B3CDE" w:rsidP="00CE5C83">
      <w:pPr>
        <w:widowControl w:val="0"/>
        <w:spacing w:line="360" w:lineRule="auto"/>
        <w:ind w:firstLine="709"/>
        <w:jc w:val="both"/>
        <w:outlineLvl w:val="0"/>
        <w:rPr>
          <w:color w:val="000000"/>
          <w:sz w:val="28"/>
          <w:szCs w:val="28"/>
        </w:rPr>
      </w:pPr>
      <w:r w:rsidRPr="003D5AB9">
        <w:rPr>
          <w:color w:val="000000"/>
          <w:sz w:val="28"/>
          <w:szCs w:val="28"/>
        </w:rPr>
        <w:t>В первой главе рассматриваются теоретические и методические аспекты анализа финансового состояния предприятия.</w:t>
      </w:r>
    </w:p>
    <w:p w:rsidR="008B3CDE" w:rsidRPr="003D5AB9" w:rsidRDefault="008B3CDE" w:rsidP="00CE5C83">
      <w:pPr>
        <w:widowControl w:val="0"/>
        <w:spacing w:line="360" w:lineRule="auto"/>
        <w:ind w:firstLine="709"/>
        <w:jc w:val="both"/>
        <w:outlineLvl w:val="0"/>
        <w:rPr>
          <w:color w:val="000000"/>
          <w:sz w:val="28"/>
          <w:szCs w:val="28"/>
        </w:rPr>
      </w:pPr>
      <w:r w:rsidRPr="003D5AB9">
        <w:rPr>
          <w:color w:val="000000"/>
          <w:sz w:val="28"/>
          <w:szCs w:val="28"/>
        </w:rPr>
        <w:t xml:space="preserve">Во второй главе </w:t>
      </w:r>
      <w:r w:rsidR="001D242C" w:rsidRPr="003D5AB9">
        <w:rPr>
          <w:color w:val="000000"/>
          <w:sz w:val="28"/>
          <w:szCs w:val="28"/>
        </w:rPr>
        <w:t xml:space="preserve">дана </w:t>
      </w:r>
      <w:r w:rsidR="0007540D" w:rsidRPr="003D5AB9">
        <w:rPr>
          <w:color w:val="000000"/>
          <w:sz w:val="28"/>
          <w:szCs w:val="28"/>
        </w:rPr>
        <w:t xml:space="preserve">организационно-экономическая характеристика деятельности </w:t>
      </w:r>
      <w:r w:rsidR="001D242C" w:rsidRPr="003D5AB9">
        <w:rPr>
          <w:color w:val="000000"/>
          <w:sz w:val="28"/>
          <w:szCs w:val="28"/>
        </w:rPr>
        <w:t>ОАО «Раствор» и проведен</w:t>
      </w:r>
      <w:r w:rsidRPr="003D5AB9">
        <w:rPr>
          <w:color w:val="000000"/>
          <w:sz w:val="28"/>
          <w:szCs w:val="28"/>
        </w:rPr>
        <w:t xml:space="preserve"> анализ</w:t>
      </w:r>
      <w:r w:rsidR="001D242C" w:rsidRPr="003D5AB9">
        <w:rPr>
          <w:color w:val="000000"/>
          <w:sz w:val="28"/>
          <w:szCs w:val="28"/>
        </w:rPr>
        <w:t xml:space="preserve"> </w:t>
      </w:r>
      <w:r w:rsidRPr="003D5AB9">
        <w:rPr>
          <w:color w:val="000000"/>
          <w:sz w:val="28"/>
          <w:szCs w:val="28"/>
        </w:rPr>
        <w:t>финансового состояния</w:t>
      </w:r>
      <w:r w:rsidR="001D242C" w:rsidRPr="003D5AB9">
        <w:rPr>
          <w:color w:val="000000"/>
          <w:sz w:val="28"/>
          <w:szCs w:val="28"/>
        </w:rPr>
        <w:t xml:space="preserve"> предприятия</w:t>
      </w:r>
      <w:r w:rsidRPr="003D5AB9">
        <w:rPr>
          <w:color w:val="000000"/>
          <w:sz w:val="28"/>
          <w:szCs w:val="28"/>
        </w:rPr>
        <w:t>.</w:t>
      </w:r>
    </w:p>
    <w:p w:rsidR="008B3CDE" w:rsidRPr="003D5AB9" w:rsidRDefault="008B3CDE" w:rsidP="00CE5C83">
      <w:pPr>
        <w:widowControl w:val="0"/>
        <w:spacing w:line="360" w:lineRule="auto"/>
        <w:ind w:firstLine="709"/>
        <w:jc w:val="both"/>
        <w:outlineLvl w:val="0"/>
        <w:rPr>
          <w:color w:val="000000"/>
          <w:sz w:val="28"/>
          <w:szCs w:val="28"/>
        </w:rPr>
      </w:pPr>
      <w:r w:rsidRPr="003D5AB9">
        <w:rPr>
          <w:color w:val="000000"/>
          <w:sz w:val="28"/>
          <w:szCs w:val="28"/>
        </w:rPr>
        <w:t>В третьей – определены направления совершенствования финансового состояния предприятия.</w:t>
      </w:r>
    </w:p>
    <w:p w:rsidR="008B3CDE" w:rsidRPr="003D5AB9" w:rsidRDefault="008B3CDE" w:rsidP="00CE5C83">
      <w:pPr>
        <w:widowControl w:val="0"/>
        <w:spacing w:line="360" w:lineRule="auto"/>
        <w:ind w:firstLine="709"/>
        <w:jc w:val="both"/>
        <w:rPr>
          <w:color w:val="000000"/>
          <w:sz w:val="28"/>
          <w:szCs w:val="28"/>
        </w:rPr>
      </w:pPr>
    </w:p>
    <w:p w:rsidR="00CB00FB" w:rsidRPr="001270C7" w:rsidRDefault="00CB00FB" w:rsidP="00CE5C83">
      <w:pPr>
        <w:widowControl w:val="0"/>
        <w:spacing w:line="360" w:lineRule="auto"/>
        <w:ind w:firstLine="709"/>
        <w:jc w:val="center"/>
        <w:outlineLvl w:val="0"/>
        <w:rPr>
          <w:b/>
          <w:bCs/>
          <w:color w:val="000000"/>
          <w:sz w:val="28"/>
          <w:szCs w:val="28"/>
        </w:rPr>
      </w:pPr>
      <w:r w:rsidRPr="003D5AB9">
        <w:rPr>
          <w:color w:val="000000"/>
          <w:sz w:val="28"/>
          <w:szCs w:val="28"/>
        </w:rPr>
        <w:br w:type="page"/>
      </w:r>
      <w:r w:rsidRPr="001270C7">
        <w:rPr>
          <w:b/>
          <w:bCs/>
          <w:color w:val="000000"/>
          <w:sz w:val="28"/>
          <w:szCs w:val="28"/>
        </w:rPr>
        <w:t>Глава 1 Теоретические основы финансового анализа в системе управления предприятием</w:t>
      </w:r>
    </w:p>
    <w:p w:rsidR="00CB00FB" w:rsidRPr="001270C7" w:rsidRDefault="00CB00FB" w:rsidP="00CE5C83">
      <w:pPr>
        <w:widowControl w:val="0"/>
        <w:spacing w:line="360" w:lineRule="auto"/>
        <w:ind w:firstLine="709"/>
        <w:jc w:val="center"/>
        <w:outlineLvl w:val="0"/>
        <w:rPr>
          <w:b/>
          <w:bCs/>
          <w:color w:val="000000"/>
          <w:sz w:val="28"/>
          <w:szCs w:val="28"/>
        </w:rPr>
      </w:pPr>
    </w:p>
    <w:p w:rsidR="00CB00FB" w:rsidRPr="001270C7" w:rsidRDefault="001270C7" w:rsidP="00CE5C83">
      <w:pPr>
        <w:widowControl w:val="0"/>
        <w:spacing w:line="360" w:lineRule="auto"/>
        <w:ind w:firstLine="709"/>
        <w:jc w:val="center"/>
        <w:outlineLvl w:val="0"/>
        <w:rPr>
          <w:b/>
          <w:bCs/>
          <w:color w:val="000000"/>
          <w:sz w:val="28"/>
          <w:szCs w:val="28"/>
        </w:rPr>
      </w:pPr>
      <w:r w:rsidRPr="001270C7">
        <w:rPr>
          <w:b/>
          <w:bCs/>
          <w:color w:val="000000"/>
          <w:sz w:val="28"/>
          <w:szCs w:val="28"/>
        </w:rPr>
        <w:t xml:space="preserve">1.1 </w:t>
      </w:r>
      <w:r w:rsidR="00CB00FB" w:rsidRPr="001270C7">
        <w:rPr>
          <w:b/>
          <w:bCs/>
          <w:color w:val="000000"/>
          <w:sz w:val="28"/>
          <w:szCs w:val="28"/>
        </w:rPr>
        <w:t>Понятие и сущность финансового анализа</w:t>
      </w:r>
    </w:p>
    <w:p w:rsidR="00CB00FB" w:rsidRPr="003D5AB9" w:rsidRDefault="00CB00FB" w:rsidP="00CE5C83">
      <w:pPr>
        <w:widowControl w:val="0"/>
        <w:spacing w:line="360" w:lineRule="auto"/>
        <w:ind w:firstLine="709"/>
        <w:jc w:val="both"/>
        <w:outlineLvl w:val="0"/>
        <w:rPr>
          <w:color w:val="000000"/>
          <w:sz w:val="28"/>
          <w:szCs w:val="28"/>
        </w:rPr>
      </w:pP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Одно из важнейших условий успешного управления финансами организации – анализ его финансового состояния. Финансовое состояние организации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организации по сути дела отражает конечные результаты его деятельности. Именно конечные результаты деятельности организации интересуют собственников (акционеров) организации, его деловых партнеров, налоговые органы. Все это предопределяет важность проведения анализа финансового состояния экономического субъекта и повышает роль такого анализа в экономическом процессе [38, 257].</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Существует несколько точек зрения относительно определения финансового анализа. Так А.Кривенко рассматривает финансовый анализ как «инструмент, необходимый для достижения стратегических целей компании и выполнения ее миссии». В.Ковалев определяет финансовый анализ как «аналитические процедуры, позволяющие принимать решения финансового характера». Более полное определение этого термина на наш взгляд приведено А.Грязновой: «Финансовый анализ — совокупность методов определения имущественного и финансового положения хозяйствующего субъекта в истекшем периоде, а также его возможностей на ближайшую и долгосрочную перспективу».</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Ключевой целью финансового анализа является получение определенного числа основных параметров, дающих объективную и обоснованную характеристику финансового состояния предприятия. Это относится, прежде всего, к изменениям в структуре активов и пассивов, в расчетах с кредиторами и дебиторами, в составе прибылей и убытков.</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Локальные цели финансового анализа:</w:t>
      </w:r>
    </w:p>
    <w:p w:rsidR="00CB00FB" w:rsidRPr="003D5AB9" w:rsidRDefault="00CB00FB" w:rsidP="00CE5C83">
      <w:pPr>
        <w:widowControl w:val="0"/>
        <w:numPr>
          <w:ilvl w:val="0"/>
          <w:numId w:val="3"/>
        </w:numPr>
        <w:tabs>
          <w:tab w:val="clear" w:pos="1400"/>
          <w:tab w:val="num" w:pos="1140"/>
        </w:tabs>
        <w:spacing w:line="360" w:lineRule="auto"/>
        <w:ind w:left="0" w:firstLine="709"/>
        <w:jc w:val="both"/>
        <w:outlineLvl w:val="0"/>
        <w:rPr>
          <w:color w:val="000000"/>
          <w:sz w:val="28"/>
          <w:szCs w:val="28"/>
        </w:rPr>
      </w:pPr>
      <w:r w:rsidRPr="003D5AB9">
        <w:rPr>
          <w:color w:val="000000"/>
          <w:sz w:val="28"/>
          <w:szCs w:val="28"/>
        </w:rPr>
        <w:t>определение финансового состояния предприятия;</w:t>
      </w:r>
    </w:p>
    <w:p w:rsidR="00CB00FB" w:rsidRPr="003D5AB9" w:rsidRDefault="00CB00FB" w:rsidP="00CE5C83">
      <w:pPr>
        <w:widowControl w:val="0"/>
        <w:numPr>
          <w:ilvl w:val="0"/>
          <w:numId w:val="3"/>
        </w:numPr>
        <w:tabs>
          <w:tab w:val="clear" w:pos="1400"/>
          <w:tab w:val="num" w:pos="1140"/>
        </w:tabs>
        <w:spacing w:line="360" w:lineRule="auto"/>
        <w:ind w:left="0" w:firstLine="709"/>
        <w:jc w:val="both"/>
        <w:outlineLvl w:val="0"/>
        <w:rPr>
          <w:color w:val="000000"/>
          <w:sz w:val="28"/>
          <w:szCs w:val="28"/>
        </w:rPr>
      </w:pPr>
      <w:r w:rsidRPr="003D5AB9">
        <w:rPr>
          <w:color w:val="000000"/>
          <w:sz w:val="28"/>
          <w:szCs w:val="28"/>
        </w:rPr>
        <w:t>выявление изменений в финансовом состоянии в пространственно-временном разрезе;</w:t>
      </w:r>
    </w:p>
    <w:p w:rsidR="00CB00FB" w:rsidRPr="003D5AB9" w:rsidRDefault="00CB00FB" w:rsidP="00CE5C83">
      <w:pPr>
        <w:widowControl w:val="0"/>
        <w:numPr>
          <w:ilvl w:val="0"/>
          <w:numId w:val="3"/>
        </w:numPr>
        <w:tabs>
          <w:tab w:val="clear" w:pos="1400"/>
          <w:tab w:val="num" w:pos="1140"/>
        </w:tabs>
        <w:spacing w:line="360" w:lineRule="auto"/>
        <w:ind w:left="0" w:firstLine="709"/>
        <w:jc w:val="both"/>
        <w:outlineLvl w:val="0"/>
        <w:rPr>
          <w:color w:val="000000"/>
          <w:sz w:val="28"/>
          <w:szCs w:val="28"/>
        </w:rPr>
      </w:pPr>
      <w:r w:rsidRPr="003D5AB9">
        <w:rPr>
          <w:color w:val="000000"/>
          <w:sz w:val="28"/>
          <w:szCs w:val="28"/>
        </w:rPr>
        <w:t>установление основных факторов, вызывающих изменения в финансовом состоянии;</w:t>
      </w:r>
    </w:p>
    <w:p w:rsidR="00CB00FB" w:rsidRPr="003D5AB9" w:rsidRDefault="00CB00FB" w:rsidP="00CE5C83">
      <w:pPr>
        <w:widowControl w:val="0"/>
        <w:numPr>
          <w:ilvl w:val="0"/>
          <w:numId w:val="3"/>
        </w:numPr>
        <w:tabs>
          <w:tab w:val="clear" w:pos="1400"/>
          <w:tab w:val="num" w:pos="1140"/>
        </w:tabs>
        <w:spacing w:line="360" w:lineRule="auto"/>
        <w:ind w:left="0" w:firstLine="709"/>
        <w:jc w:val="both"/>
        <w:outlineLvl w:val="0"/>
        <w:rPr>
          <w:color w:val="000000"/>
          <w:sz w:val="28"/>
          <w:szCs w:val="28"/>
        </w:rPr>
      </w:pPr>
      <w:r w:rsidRPr="003D5AB9">
        <w:rPr>
          <w:color w:val="000000"/>
          <w:sz w:val="28"/>
          <w:szCs w:val="28"/>
        </w:rPr>
        <w:t>прогноз основных тенденций финансового состояния.</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Аналитика и управляющего (финансового менеджера) интересует как текущее финансовое положение предприятия (на месяц, квартал, год), так и его прогноз на более отдаленную перспективу.</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Альтернативность целей финансового анализа определяют не только его временные границы. Она зависит также от целей, которые ставят перед собой пользователи финансовой информации.</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Цели исследования достигаются в результате решения ряда аналитических задач:</w:t>
      </w:r>
    </w:p>
    <w:p w:rsidR="00CB00FB" w:rsidRPr="003D5AB9" w:rsidRDefault="00CB00FB" w:rsidP="00CE5C83">
      <w:pPr>
        <w:widowControl w:val="0"/>
        <w:numPr>
          <w:ilvl w:val="0"/>
          <w:numId w:val="2"/>
        </w:numPr>
        <w:tabs>
          <w:tab w:val="clear" w:pos="1400"/>
          <w:tab w:val="num" w:pos="1140"/>
        </w:tabs>
        <w:spacing w:line="360" w:lineRule="auto"/>
        <w:ind w:left="0" w:firstLine="709"/>
        <w:jc w:val="both"/>
        <w:outlineLvl w:val="0"/>
        <w:rPr>
          <w:color w:val="000000"/>
          <w:sz w:val="28"/>
          <w:szCs w:val="28"/>
        </w:rPr>
      </w:pPr>
      <w:r w:rsidRPr="003D5AB9">
        <w:rPr>
          <w:color w:val="000000"/>
          <w:sz w:val="28"/>
          <w:szCs w:val="28"/>
        </w:rPr>
        <w:t>предварительный обзор бухгалтерской отчетности;</w:t>
      </w:r>
    </w:p>
    <w:p w:rsidR="00CB00FB" w:rsidRPr="003D5AB9" w:rsidRDefault="00CB00FB" w:rsidP="00CE5C83">
      <w:pPr>
        <w:widowControl w:val="0"/>
        <w:numPr>
          <w:ilvl w:val="0"/>
          <w:numId w:val="2"/>
        </w:numPr>
        <w:tabs>
          <w:tab w:val="num" w:pos="1140"/>
        </w:tabs>
        <w:spacing w:line="360" w:lineRule="auto"/>
        <w:ind w:left="0" w:firstLine="709"/>
        <w:jc w:val="both"/>
        <w:outlineLvl w:val="0"/>
        <w:rPr>
          <w:color w:val="000000"/>
          <w:sz w:val="28"/>
          <w:szCs w:val="28"/>
        </w:rPr>
      </w:pPr>
      <w:r w:rsidRPr="003D5AB9">
        <w:rPr>
          <w:color w:val="000000"/>
          <w:sz w:val="28"/>
          <w:szCs w:val="28"/>
        </w:rPr>
        <w:t>характеристика имущества предприятия: внеоборотных и оборотных активов;</w:t>
      </w:r>
    </w:p>
    <w:p w:rsidR="00CB00FB" w:rsidRPr="003D5AB9" w:rsidRDefault="00CB00FB" w:rsidP="00CE5C83">
      <w:pPr>
        <w:widowControl w:val="0"/>
        <w:numPr>
          <w:ilvl w:val="0"/>
          <w:numId w:val="2"/>
        </w:numPr>
        <w:tabs>
          <w:tab w:val="num" w:pos="1140"/>
        </w:tabs>
        <w:spacing w:line="360" w:lineRule="auto"/>
        <w:ind w:left="0" w:firstLine="709"/>
        <w:jc w:val="both"/>
        <w:outlineLvl w:val="0"/>
        <w:rPr>
          <w:color w:val="000000"/>
          <w:sz w:val="28"/>
          <w:szCs w:val="28"/>
        </w:rPr>
      </w:pPr>
      <w:r w:rsidRPr="003D5AB9">
        <w:rPr>
          <w:color w:val="000000"/>
          <w:sz w:val="28"/>
          <w:szCs w:val="28"/>
        </w:rPr>
        <w:t>оценка финансовой устойчивости;</w:t>
      </w:r>
    </w:p>
    <w:p w:rsidR="00CB00FB" w:rsidRPr="003D5AB9" w:rsidRDefault="00CB00FB" w:rsidP="00CE5C83">
      <w:pPr>
        <w:widowControl w:val="0"/>
        <w:numPr>
          <w:ilvl w:val="0"/>
          <w:numId w:val="2"/>
        </w:numPr>
        <w:tabs>
          <w:tab w:val="num" w:pos="1140"/>
        </w:tabs>
        <w:spacing w:line="360" w:lineRule="auto"/>
        <w:ind w:left="0" w:firstLine="709"/>
        <w:jc w:val="both"/>
        <w:outlineLvl w:val="0"/>
        <w:rPr>
          <w:color w:val="000000"/>
          <w:sz w:val="28"/>
          <w:szCs w:val="28"/>
        </w:rPr>
      </w:pPr>
      <w:r w:rsidRPr="003D5AB9">
        <w:rPr>
          <w:color w:val="000000"/>
          <w:sz w:val="28"/>
          <w:szCs w:val="28"/>
        </w:rPr>
        <w:t>характеристика источников средств: собственных и заемных;</w:t>
      </w:r>
    </w:p>
    <w:p w:rsidR="00CB00FB" w:rsidRPr="003D5AB9" w:rsidRDefault="00CB00FB" w:rsidP="00CE5C83">
      <w:pPr>
        <w:widowControl w:val="0"/>
        <w:numPr>
          <w:ilvl w:val="0"/>
          <w:numId w:val="2"/>
        </w:numPr>
        <w:tabs>
          <w:tab w:val="num" w:pos="1140"/>
        </w:tabs>
        <w:spacing w:line="360" w:lineRule="auto"/>
        <w:ind w:left="0" w:firstLine="709"/>
        <w:jc w:val="both"/>
        <w:outlineLvl w:val="0"/>
        <w:rPr>
          <w:color w:val="000000"/>
          <w:sz w:val="28"/>
          <w:szCs w:val="28"/>
        </w:rPr>
      </w:pPr>
      <w:r w:rsidRPr="003D5AB9">
        <w:rPr>
          <w:color w:val="000000"/>
          <w:sz w:val="28"/>
          <w:szCs w:val="28"/>
        </w:rPr>
        <w:t>анализ прибыли и рентабельности;</w:t>
      </w:r>
    </w:p>
    <w:p w:rsidR="00CB00FB" w:rsidRPr="003D5AB9" w:rsidRDefault="00CB00FB" w:rsidP="00CE5C83">
      <w:pPr>
        <w:widowControl w:val="0"/>
        <w:numPr>
          <w:ilvl w:val="0"/>
          <w:numId w:val="2"/>
        </w:numPr>
        <w:tabs>
          <w:tab w:val="num" w:pos="1140"/>
        </w:tabs>
        <w:spacing w:line="360" w:lineRule="auto"/>
        <w:ind w:left="0" w:firstLine="709"/>
        <w:jc w:val="both"/>
        <w:outlineLvl w:val="0"/>
        <w:rPr>
          <w:color w:val="000000"/>
          <w:sz w:val="28"/>
          <w:szCs w:val="28"/>
        </w:rPr>
      </w:pPr>
      <w:r w:rsidRPr="003D5AB9">
        <w:rPr>
          <w:color w:val="000000"/>
          <w:sz w:val="28"/>
          <w:szCs w:val="28"/>
        </w:rPr>
        <w:t>разработка мероприятий по улучшению финансово-хозяйственной деятельности предприятия.</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Данные задачи выражают конкретные цели анализа с учетом организационных, технических и методических возможностей его осуществления. Основными факторами, в конечном счете, являются объем и качество аналитической информации [3, 6-7].</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Субъектами анализа являются экономические службы предприятия, а также заинтересованные в его деятельности внешние пользователи информации. Каждый субъект анализа изучает информацию исходя из своих интересов.</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Кредиторы используют результаты анализа для оценки целесообразности предоставления кредита, займа, оценки возможностей организации своевременно и полном объеме исполнить обязательства по предоставленному кредиту, займу, для определения условий кредитования, оценки гарантийных обязательств.</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Инвесторы используют результаты анализа для оценки инвестиционной привлекательности организации, эффективности инвестиций и уровня их риска, эффективности использования имеющихся у организации собственных и привлеченных средств, ее финансовой устойчивости и платежеспособности.</w:t>
      </w:r>
    </w:p>
    <w:p w:rsidR="00CB00FB" w:rsidRPr="003D5AB9" w:rsidRDefault="00CB00FB" w:rsidP="00CE5C83">
      <w:pPr>
        <w:widowControl w:val="0"/>
        <w:spacing w:line="360" w:lineRule="auto"/>
        <w:ind w:firstLine="709"/>
        <w:jc w:val="both"/>
        <w:outlineLvl w:val="0"/>
        <w:rPr>
          <w:color w:val="000000"/>
          <w:sz w:val="28"/>
          <w:szCs w:val="28"/>
          <w:highlight w:val="yellow"/>
        </w:rPr>
      </w:pPr>
      <w:r w:rsidRPr="003D5AB9">
        <w:rPr>
          <w:color w:val="000000"/>
          <w:sz w:val="28"/>
          <w:szCs w:val="28"/>
        </w:rPr>
        <w:t>Контрагенты используют результаты анализа для оценки надежности и перспективности деловых связей с данной организацией.</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Налоговые органы проверяют своевременность, полноту расчетов по налогам и сборам в бюджет и внебюджетные фонды, стабильность поступлений денежных средств.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Органы государственной статистики используют финансовую отчетность, результаты анализа для статистических обобщений по регионам и отраслям.</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Аудиторские компании (внешние аудиторы) осуществляют проведение финансового анализа в целях публичного подтверждения результатов деятельности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Информационные, аналитические и консалтинговые агентства и компании используют результаты анализа для расчета обобщающих показателей финансовой деятельности организации, подготовки обзоров, оценки тенденций развития отдельных организаций и отраслей, выработки рекомендаций своим клиентам относительно целесообразности инвестирования их капиталов в ту или иную организацию.</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Внутренние пользователи (руководители и менеджеры) осуществляют оценку показателей финансового состояния предприятия, устанавливают тенденции его развития, готовят информацию финансовой отчетности, обеспечивающую всех заинтересованных пользователей.</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Собственникам важно установить эффективность использования активов, собственного и заемного капитала предприятия, их способность генерировать максимальный объем дохода (прибыли)[3, 8-9].</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Информационное обеспечение финансового анализа деятельности организации представляет собой систему сбора и обработки внешней и внутренней информации. Качество проведения финансового анализа напрямую зависит от репрезентативности используемой информации.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Внешняя информация предназначена для обеспечения руководства необходимыми сведениями о состоянии среды, в которой оно действует. Сбор внешней информации предполагает накопление различных данных о ситуации на рынке (о конкурентах, клиентах и т.д.).</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Источники внешней информации:</w:t>
      </w:r>
    </w:p>
    <w:p w:rsidR="00CB00FB" w:rsidRPr="003D5AB9" w:rsidRDefault="00CB00FB" w:rsidP="00CE5C83">
      <w:pPr>
        <w:widowControl w:val="0"/>
        <w:numPr>
          <w:ilvl w:val="0"/>
          <w:numId w:val="4"/>
        </w:numPr>
        <w:tabs>
          <w:tab w:val="clear" w:pos="1364"/>
          <w:tab w:val="num" w:pos="1140"/>
        </w:tabs>
        <w:spacing w:line="360" w:lineRule="auto"/>
        <w:ind w:left="0" w:firstLine="709"/>
        <w:jc w:val="both"/>
        <w:rPr>
          <w:color w:val="000000"/>
          <w:sz w:val="28"/>
          <w:szCs w:val="28"/>
        </w:rPr>
      </w:pPr>
      <w:r w:rsidRPr="003D5AB9">
        <w:rPr>
          <w:color w:val="000000"/>
          <w:sz w:val="28"/>
          <w:szCs w:val="28"/>
        </w:rPr>
        <w:t>издания, публикации, сообщения официальных органов власти;</w:t>
      </w:r>
    </w:p>
    <w:p w:rsidR="00CB00FB" w:rsidRPr="003D5AB9" w:rsidRDefault="00CB00FB" w:rsidP="00CE5C83">
      <w:pPr>
        <w:widowControl w:val="0"/>
        <w:numPr>
          <w:ilvl w:val="0"/>
          <w:numId w:val="4"/>
        </w:numPr>
        <w:tabs>
          <w:tab w:val="clear" w:pos="1364"/>
          <w:tab w:val="num" w:pos="1140"/>
        </w:tabs>
        <w:spacing w:line="360" w:lineRule="auto"/>
        <w:ind w:left="0" w:firstLine="709"/>
        <w:jc w:val="both"/>
        <w:rPr>
          <w:color w:val="000000"/>
          <w:sz w:val="28"/>
          <w:szCs w:val="28"/>
        </w:rPr>
      </w:pPr>
      <w:r w:rsidRPr="003D5AB9">
        <w:rPr>
          <w:color w:val="000000"/>
          <w:sz w:val="28"/>
          <w:szCs w:val="28"/>
        </w:rPr>
        <w:t>отчеты информационно-аналитических агентств и консалтинговых компаний;</w:t>
      </w:r>
    </w:p>
    <w:p w:rsidR="00CB00FB" w:rsidRPr="003D5AB9" w:rsidRDefault="00CB00FB" w:rsidP="00CE5C83">
      <w:pPr>
        <w:widowControl w:val="0"/>
        <w:numPr>
          <w:ilvl w:val="0"/>
          <w:numId w:val="4"/>
        </w:numPr>
        <w:tabs>
          <w:tab w:val="clear" w:pos="1364"/>
          <w:tab w:val="num" w:pos="1140"/>
        </w:tabs>
        <w:spacing w:line="360" w:lineRule="auto"/>
        <w:ind w:left="0" w:firstLine="709"/>
        <w:jc w:val="both"/>
        <w:rPr>
          <w:color w:val="000000"/>
          <w:sz w:val="28"/>
          <w:szCs w:val="28"/>
        </w:rPr>
      </w:pPr>
      <w:r w:rsidRPr="003D5AB9">
        <w:rPr>
          <w:color w:val="000000"/>
          <w:sz w:val="28"/>
          <w:szCs w:val="28"/>
        </w:rPr>
        <w:t>средства массовой информации и рекламы (газеты и журналы, телевидение и радио);</w:t>
      </w:r>
    </w:p>
    <w:p w:rsidR="00CB00FB" w:rsidRPr="003D5AB9" w:rsidRDefault="00CB00FB" w:rsidP="00CE5C83">
      <w:pPr>
        <w:widowControl w:val="0"/>
        <w:numPr>
          <w:ilvl w:val="0"/>
          <w:numId w:val="4"/>
        </w:numPr>
        <w:tabs>
          <w:tab w:val="clear" w:pos="1364"/>
          <w:tab w:val="num" w:pos="1140"/>
        </w:tabs>
        <w:spacing w:line="360" w:lineRule="auto"/>
        <w:ind w:left="0" w:firstLine="709"/>
        <w:jc w:val="both"/>
        <w:rPr>
          <w:color w:val="000000"/>
          <w:sz w:val="28"/>
          <w:szCs w:val="28"/>
        </w:rPr>
      </w:pPr>
      <w:r w:rsidRPr="003D5AB9">
        <w:rPr>
          <w:color w:val="000000"/>
          <w:sz w:val="28"/>
          <w:szCs w:val="28"/>
        </w:rPr>
        <w:t>публикуемые годовые отчеты клиентов, партнеров и контрагентов;</w:t>
      </w:r>
    </w:p>
    <w:p w:rsidR="00CB00FB" w:rsidRPr="003D5AB9" w:rsidRDefault="00CB00FB" w:rsidP="00CE5C83">
      <w:pPr>
        <w:widowControl w:val="0"/>
        <w:numPr>
          <w:ilvl w:val="0"/>
          <w:numId w:val="4"/>
        </w:numPr>
        <w:tabs>
          <w:tab w:val="clear" w:pos="1364"/>
          <w:tab w:val="num" w:pos="1140"/>
        </w:tabs>
        <w:spacing w:line="360" w:lineRule="auto"/>
        <w:ind w:left="0" w:firstLine="709"/>
        <w:jc w:val="both"/>
        <w:rPr>
          <w:color w:val="000000"/>
          <w:sz w:val="28"/>
          <w:szCs w:val="28"/>
        </w:rPr>
      </w:pPr>
      <w:r w:rsidRPr="003D5AB9">
        <w:rPr>
          <w:color w:val="000000"/>
          <w:sz w:val="28"/>
          <w:szCs w:val="28"/>
        </w:rPr>
        <w:t>личные контакты с клиентурой, партнерами и контрагентами.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Внутренняя информация предназначена для анализа и оценки финансового состояния организации при принятии различного рода управленческих, инвестиционных, организационных, административных и иных решений.</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Источники внутренней информации:</w:t>
      </w:r>
    </w:p>
    <w:p w:rsidR="00CB00FB" w:rsidRPr="003D5AB9" w:rsidRDefault="00CB00FB" w:rsidP="00CE5C83">
      <w:pPr>
        <w:widowControl w:val="0"/>
        <w:numPr>
          <w:ilvl w:val="0"/>
          <w:numId w:val="5"/>
        </w:numPr>
        <w:tabs>
          <w:tab w:val="clear" w:pos="851"/>
          <w:tab w:val="num" w:pos="1140"/>
        </w:tabs>
        <w:spacing w:line="360" w:lineRule="auto"/>
        <w:ind w:left="0" w:firstLine="709"/>
        <w:jc w:val="both"/>
        <w:rPr>
          <w:color w:val="000000"/>
          <w:sz w:val="28"/>
          <w:szCs w:val="28"/>
        </w:rPr>
      </w:pPr>
      <w:r w:rsidRPr="003D5AB9">
        <w:rPr>
          <w:color w:val="000000"/>
          <w:sz w:val="28"/>
          <w:szCs w:val="28"/>
        </w:rPr>
        <w:t>финансовая (бухгалтерская) отчетность;</w:t>
      </w:r>
    </w:p>
    <w:p w:rsidR="00CB00FB" w:rsidRPr="003D5AB9" w:rsidRDefault="00CB00FB" w:rsidP="00CE5C83">
      <w:pPr>
        <w:widowControl w:val="0"/>
        <w:numPr>
          <w:ilvl w:val="0"/>
          <w:numId w:val="5"/>
        </w:numPr>
        <w:tabs>
          <w:tab w:val="clear" w:pos="851"/>
          <w:tab w:val="num" w:pos="1140"/>
        </w:tabs>
        <w:spacing w:line="360" w:lineRule="auto"/>
        <w:ind w:left="0" w:firstLine="709"/>
        <w:jc w:val="both"/>
        <w:rPr>
          <w:color w:val="000000"/>
          <w:sz w:val="28"/>
          <w:szCs w:val="28"/>
        </w:rPr>
      </w:pPr>
      <w:r w:rsidRPr="003D5AB9">
        <w:rPr>
          <w:color w:val="000000"/>
          <w:sz w:val="28"/>
          <w:szCs w:val="28"/>
        </w:rPr>
        <w:t>статистическая отчетность;</w:t>
      </w:r>
    </w:p>
    <w:p w:rsidR="00CB00FB" w:rsidRPr="003D5AB9" w:rsidRDefault="00CB00FB" w:rsidP="00CE5C83">
      <w:pPr>
        <w:widowControl w:val="0"/>
        <w:numPr>
          <w:ilvl w:val="0"/>
          <w:numId w:val="5"/>
        </w:numPr>
        <w:tabs>
          <w:tab w:val="clear" w:pos="851"/>
          <w:tab w:val="num" w:pos="1140"/>
        </w:tabs>
        <w:spacing w:line="360" w:lineRule="auto"/>
        <w:ind w:left="0" w:firstLine="709"/>
        <w:jc w:val="both"/>
        <w:rPr>
          <w:color w:val="000000"/>
          <w:sz w:val="28"/>
          <w:szCs w:val="28"/>
        </w:rPr>
      </w:pPr>
      <w:r w:rsidRPr="003D5AB9">
        <w:rPr>
          <w:color w:val="000000"/>
          <w:sz w:val="28"/>
          <w:szCs w:val="28"/>
        </w:rPr>
        <w:t>налоговая отчетность;</w:t>
      </w:r>
    </w:p>
    <w:p w:rsidR="00CB00FB" w:rsidRPr="003D5AB9" w:rsidRDefault="00CB00FB" w:rsidP="00CE5C83">
      <w:pPr>
        <w:widowControl w:val="0"/>
        <w:numPr>
          <w:ilvl w:val="0"/>
          <w:numId w:val="5"/>
        </w:numPr>
        <w:tabs>
          <w:tab w:val="clear" w:pos="851"/>
          <w:tab w:val="num" w:pos="1140"/>
        </w:tabs>
        <w:spacing w:line="360" w:lineRule="auto"/>
        <w:ind w:left="0" w:firstLine="709"/>
        <w:jc w:val="both"/>
        <w:rPr>
          <w:color w:val="000000"/>
          <w:sz w:val="28"/>
          <w:szCs w:val="28"/>
        </w:rPr>
      </w:pPr>
      <w:r w:rsidRPr="003D5AB9">
        <w:rPr>
          <w:color w:val="000000"/>
          <w:sz w:val="28"/>
          <w:szCs w:val="28"/>
        </w:rPr>
        <w:t>оценочные расчеты по проводимым операциям;</w:t>
      </w:r>
    </w:p>
    <w:p w:rsidR="00CB00FB" w:rsidRPr="003D5AB9" w:rsidRDefault="00CB00FB" w:rsidP="00CE5C83">
      <w:pPr>
        <w:widowControl w:val="0"/>
        <w:numPr>
          <w:ilvl w:val="0"/>
          <w:numId w:val="5"/>
        </w:numPr>
        <w:tabs>
          <w:tab w:val="clear" w:pos="851"/>
          <w:tab w:val="num" w:pos="1140"/>
        </w:tabs>
        <w:spacing w:line="360" w:lineRule="auto"/>
        <w:ind w:left="0" w:firstLine="709"/>
        <w:jc w:val="both"/>
        <w:rPr>
          <w:color w:val="000000"/>
          <w:sz w:val="28"/>
          <w:szCs w:val="28"/>
        </w:rPr>
      </w:pPr>
      <w:r w:rsidRPr="003D5AB9">
        <w:rPr>
          <w:color w:val="000000"/>
          <w:sz w:val="28"/>
          <w:szCs w:val="28"/>
        </w:rPr>
        <w:t>результаты внутренних исследований;</w:t>
      </w:r>
    </w:p>
    <w:p w:rsidR="00CB00FB" w:rsidRPr="003D5AB9" w:rsidRDefault="00CB00FB" w:rsidP="00CE5C83">
      <w:pPr>
        <w:widowControl w:val="0"/>
        <w:numPr>
          <w:ilvl w:val="0"/>
          <w:numId w:val="5"/>
        </w:numPr>
        <w:tabs>
          <w:tab w:val="clear" w:pos="851"/>
          <w:tab w:val="num" w:pos="1140"/>
        </w:tabs>
        <w:spacing w:line="360" w:lineRule="auto"/>
        <w:ind w:left="0" w:firstLine="709"/>
        <w:jc w:val="both"/>
        <w:rPr>
          <w:color w:val="000000"/>
          <w:sz w:val="28"/>
          <w:szCs w:val="28"/>
        </w:rPr>
      </w:pPr>
      <w:r w:rsidRPr="003D5AB9">
        <w:rPr>
          <w:color w:val="000000"/>
          <w:sz w:val="28"/>
          <w:szCs w:val="28"/>
        </w:rPr>
        <w:t>акты ревизий и проверок;</w:t>
      </w:r>
    </w:p>
    <w:p w:rsidR="00CB00FB" w:rsidRPr="003D5AB9" w:rsidRDefault="00CB00FB" w:rsidP="00CE5C83">
      <w:pPr>
        <w:widowControl w:val="0"/>
        <w:numPr>
          <w:ilvl w:val="0"/>
          <w:numId w:val="5"/>
        </w:numPr>
        <w:tabs>
          <w:tab w:val="clear" w:pos="851"/>
          <w:tab w:val="num" w:pos="1140"/>
        </w:tabs>
        <w:spacing w:line="360" w:lineRule="auto"/>
        <w:ind w:left="0" w:firstLine="709"/>
        <w:jc w:val="both"/>
        <w:rPr>
          <w:color w:val="000000"/>
          <w:sz w:val="28"/>
          <w:szCs w:val="28"/>
        </w:rPr>
      </w:pPr>
      <w:r w:rsidRPr="003D5AB9">
        <w:rPr>
          <w:color w:val="000000"/>
          <w:sz w:val="28"/>
          <w:szCs w:val="28"/>
        </w:rPr>
        <w:t>справки, подготовленные соответствующими службами по заданию руководства организации [32, 2].</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В качестве основного источника информационного обеспечения финансового анализа используется бухгалтерская отчетность организации, рассматриваемая как единая система данных об имущественном и финансовом положении организации и о результатах ее хозяйственной деятельности, содержащая:</w:t>
      </w:r>
    </w:p>
    <w:p w:rsidR="00CB00FB" w:rsidRPr="003D5AB9" w:rsidRDefault="00CB00FB" w:rsidP="00CE5C83">
      <w:pPr>
        <w:widowControl w:val="0"/>
        <w:numPr>
          <w:ilvl w:val="1"/>
          <w:numId w:val="5"/>
        </w:numPr>
        <w:spacing w:line="360" w:lineRule="auto"/>
        <w:ind w:left="0" w:firstLine="709"/>
        <w:jc w:val="both"/>
        <w:outlineLvl w:val="0"/>
        <w:rPr>
          <w:color w:val="000000"/>
          <w:sz w:val="28"/>
          <w:szCs w:val="28"/>
        </w:rPr>
      </w:pPr>
      <w:r w:rsidRPr="003D5AB9">
        <w:rPr>
          <w:color w:val="000000"/>
          <w:sz w:val="28"/>
          <w:szCs w:val="28"/>
        </w:rPr>
        <w:t>Бухгалтерский баланс (форма № 1);</w:t>
      </w:r>
    </w:p>
    <w:p w:rsidR="00CB00FB" w:rsidRPr="003D5AB9" w:rsidRDefault="00CB00FB" w:rsidP="00CE5C83">
      <w:pPr>
        <w:widowControl w:val="0"/>
        <w:numPr>
          <w:ilvl w:val="1"/>
          <w:numId w:val="5"/>
        </w:numPr>
        <w:spacing w:line="360" w:lineRule="auto"/>
        <w:ind w:left="0" w:firstLine="709"/>
        <w:jc w:val="both"/>
        <w:outlineLvl w:val="0"/>
        <w:rPr>
          <w:color w:val="000000"/>
          <w:sz w:val="28"/>
          <w:szCs w:val="28"/>
        </w:rPr>
      </w:pPr>
      <w:r w:rsidRPr="003D5AB9">
        <w:rPr>
          <w:color w:val="000000"/>
          <w:sz w:val="28"/>
          <w:szCs w:val="28"/>
        </w:rPr>
        <w:t>Отчет о прибылях и убытках (форма № 2);</w:t>
      </w:r>
    </w:p>
    <w:p w:rsidR="00CB00FB" w:rsidRPr="003D5AB9" w:rsidRDefault="00CB00FB" w:rsidP="00CE5C83">
      <w:pPr>
        <w:widowControl w:val="0"/>
        <w:numPr>
          <w:ilvl w:val="1"/>
          <w:numId w:val="5"/>
        </w:numPr>
        <w:spacing w:line="360" w:lineRule="auto"/>
        <w:ind w:left="0" w:firstLine="709"/>
        <w:jc w:val="both"/>
        <w:outlineLvl w:val="0"/>
        <w:rPr>
          <w:color w:val="000000"/>
          <w:sz w:val="28"/>
          <w:szCs w:val="28"/>
        </w:rPr>
      </w:pPr>
      <w:r w:rsidRPr="003D5AB9">
        <w:rPr>
          <w:color w:val="000000"/>
          <w:sz w:val="28"/>
          <w:szCs w:val="28"/>
        </w:rPr>
        <w:t>Отчет об изменениях капитала (форма № 3);</w:t>
      </w:r>
    </w:p>
    <w:p w:rsidR="00CB00FB" w:rsidRPr="003D5AB9" w:rsidRDefault="00CB00FB" w:rsidP="00CE5C83">
      <w:pPr>
        <w:widowControl w:val="0"/>
        <w:numPr>
          <w:ilvl w:val="1"/>
          <w:numId w:val="5"/>
        </w:numPr>
        <w:spacing w:line="360" w:lineRule="auto"/>
        <w:ind w:left="0" w:firstLine="709"/>
        <w:jc w:val="both"/>
        <w:outlineLvl w:val="0"/>
        <w:rPr>
          <w:color w:val="000000"/>
          <w:sz w:val="28"/>
          <w:szCs w:val="28"/>
        </w:rPr>
      </w:pPr>
      <w:r w:rsidRPr="003D5AB9">
        <w:rPr>
          <w:color w:val="000000"/>
          <w:sz w:val="28"/>
          <w:szCs w:val="28"/>
        </w:rPr>
        <w:t>Отчет о движении денежных средств (форма № 4);</w:t>
      </w:r>
    </w:p>
    <w:p w:rsidR="00CB00FB" w:rsidRPr="003D5AB9" w:rsidRDefault="00CB00FB" w:rsidP="00CE5C83">
      <w:pPr>
        <w:widowControl w:val="0"/>
        <w:numPr>
          <w:ilvl w:val="1"/>
          <w:numId w:val="5"/>
        </w:numPr>
        <w:spacing w:line="360" w:lineRule="auto"/>
        <w:ind w:left="0" w:firstLine="709"/>
        <w:jc w:val="both"/>
        <w:outlineLvl w:val="0"/>
        <w:rPr>
          <w:color w:val="000000"/>
          <w:sz w:val="28"/>
          <w:szCs w:val="28"/>
        </w:rPr>
      </w:pPr>
      <w:r w:rsidRPr="003D5AB9">
        <w:rPr>
          <w:color w:val="000000"/>
          <w:sz w:val="28"/>
          <w:szCs w:val="28"/>
        </w:rPr>
        <w:t>Приложение к бухгалтерскому балансу (форма № 5).</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Формы бухгалтерской отчетности, действующие с 2003 г., опубликованы в Приказе Минфина РФ от 22 июля 2003 г. № 67н.[16, 14]</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Каждая форма отчетности содержит определенную информацию, которая позволяет решать конкретные задачи финансового анализа. Бухгалтерский баланс – дает представление об общей характеристике финансового состояния организации, отчет о прибылях и убытках дает представление о финансовых результатах организации, отчет о движении денежных средств – характеризует денежные потоки организации, ее платежеспособность.</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Качество финансовой (бухгалтерской) информации в значительной мере зависит от полноты пояснений, которые даются к формам отчетности.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Финансовая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и стандартов ведения финансового (бухгалтерского) учета.</w:t>
      </w:r>
    </w:p>
    <w:p w:rsidR="00CB00FB" w:rsidRPr="003D5AB9" w:rsidRDefault="00CB00FB" w:rsidP="00CE5C83">
      <w:pPr>
        <w:widowControl w:val="0"/>
        <w:spacing w:line="360" w:lineRule="auto"/>
        <w:ind w:firstLine="709"/>
        <w:jc w:val="both"/>
        <w:rPr>
          <w:color w:val="000000"/>
          <w:sz w:val="28"/>
          <w:szCs w:val="28"/>
        </w:rPr>
      </w:pPr>
    </w:p>
    <w:p w:rsidR="00CB00FB" w:rsidRPr="001270C7" w:rsidRDefault="001270C7" w:rsidP="00CE5C83">
      <w:pPr>
        <w:widowControl w:val="0"/>
        <w:spacing w:line="360" w:lineRule="auto"/>
        <w:ind w:firstLine="709"/>
        <w:jc w:val="center"/>
        <w:rPr>
          <w:b/>
          <w:bCs/>
          <w:color w:val="000000"/>
          <w:sz w:val="28"/>
          <w:szCs w:val="28"/>
        </w:rPr>
      </w:pPr>
      <w:r w:rsidRPr="001270C7">
        <w:rPr>
          <w:b/>
          <w:bCs/>
          <w:color w:val="000000"/>
          <w:sz w:val="28"/>
          <w:szCs w:val="28"/>
        </w:rPr>
        <w:t xml:space="preserve">1.2 </w:t>
      </w:r>
      <w:r w:rsidR="009A0199" w:rsidRPr="001270C7">
        <w:rPr>
          <w:b/>
          <w:bCs/>
          <w:color w:val="000000"/>
          <w:sz w:val="28"/>
          <w:szCs w:val="28"/>
        </w:rPr>
        <w:t>Виды и методы финансового анализа</w:t>
      </w:r>
    </w:p>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экономической теории финансовый анализ подразделяется на два основных блока: макроэкономический и микроэкономический. Такое разделение обусловлено сложившимся в современной экономической науке подходом к выделению макро- и микроэкономики (рис. 1.1).</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Микроэкономический финансовый анализ предназначен для оценки состояния и эффективности использования экономического и финансового потенциала организации, ее инвестиционной привлекательности, а также обоснования управленческих решений.</w:t>
      </w:r>
    </w:p>
    <w:p w:rsidR="00CB00FB" w:rsidRDefault="00CB00FB" w:rsidP="00CE5C83">
      <w:pPr>
        <w:widowControl w:val="0"/>
        <w:spacing w:line="360" w:lineRule="auto"/>
        <w:ind w:firstLine="709"/>
        <w:jc w:val="both"/>
        <w:rPr>
          <w:color w:val="000000"/>
          <w:sz w:val="28"/>
          <w:szCs w:val="28"/>
        </w:rPr>
      </w:pPr>
      <w:r w:rsidRPr="003D5AB9">
        <w:rPr>
          <w:color w:val="000000"/>
          <w:sz w:val="28"/>
          <w:szCs w:val="28"/>
        </w:rPr>
        <w:t>Макроэкономический финансовый анализ предназначен для оценки состояния и эффективности функционирования экономики в целом (региональный, национальный, международный подходы), конъюнктуры различных сегментов рынка.</w:t>
      </w:r>
    </w:p>
    <w:p w:rsidR="00EA7852" w:rsidRPr="003D5AB9" w:rsidRDefault="00EA7852" w:rsidP="00CE5C83">
      <w:pPr>
        <w:widowControl w:val="0"/>
        <w:spacing w:line="360" w:lineRule="auto"/>
        <w:ind w:firstLine="709"/>
        <w:jc w:val="both"/>
        <w:rPr>
          <w:color w:val="000000"/>
          <w:sz w:val="28"/>
          <w:szCs w:val="28"/>
        </w:rPr>
      </w:pPr>
    </w:p>
    <w:p w:rsidR="00CB00FB" w:rsidRPr="003D5AB9" w:rsidRDefault="000E587A" w:rsidP="00CE5C83">
      <w:pPr>
        <w:widowControl w:val="0"/>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419.25pt;height:152.45pt;mso-position-horizontal-relative:char;mso-position-vertical-relative:line" coordorigin="2323,11432" coordsize="7225,2648">
            <o:lock v:ext="edit" aspectratio="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7" type="#_x0000_t103" style="position:absolute;left:2323;top:11432;width:7225;height:2648" filled="f" stroked="f">
              <v:fill o:detectmouseclick="t"/>
              <v:path o:connecttype="none"/>
              <o:lock v:ext="edit" text="t"/>
            </v:shape>
            <v:rect id="_x0000_s1028" style="position:absolute;left:2586;top:11850;width:6524;height:2230"/>
            <v:rect id="_x0000_s1029" style="position:absolute;left:3637;top:11572;width:4553;height:418">
              <v:textbox style="mso-next-textbox:#_x0000_s1029" inset="2.26061mm,1.1303mm,2.26061mm,1.1303mm">
                <w:txbxContent>
                  <w:p w:rsidR="001270C7" w:rsidRPr="00EA7852" w:rsidRDefault="001270C7" w:rsidP="00CB00FB">
                    <w:pPr>
                      <w:jc w:val="center"/>
                      <w:rPr>
                        <w:sz w:val="25"/>
                        <w:szCs w:val="25"/>
                      </w:rPr>
                    </w:pPr>
                    <w:r w:rsidRPr="00EA7852">
                      <w:rPr>
                        <w:sz w:val="25"/>
                        <w:szCs w:val="25"/>
                      </w:rPr>
                      <w:t>Финансовый анализ</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2936;top:12687;width:2584;height:1253">
              <v:textbox style="mso-next-textbox:#_x0000_s1030" inset="2.26061mm,1.1303mm,2.26061mm,1.1303mm">
                <w:txbxContent>
                  <w:p w:rsidR="001270C7" w:rsidRPr="00EA7852" w:rsidRDefault="001270C7" w:rsidP="00CB00FB">
                    <w:pPr>
                      <w:rPr>
                        <w:sz w:val="21"/>
                        <w:szCs w:val="21"/>
                      </w:rPr>
                    </w:pPr>
                  </w:p>
                  <w:p w:rsidR="001270C7" w:rsidRPr="00EA7852" w:rsidRDefault="001270C7" w:rsidP="00CB00FB">
                    <w:pPr>
                      <w:jc w:val="center"/>
                      <w:rPr>
                        <w:sz w:val="21"/>
                        <w:szCs w:val="21"/>
                      </w:rPr>
                    </w:pPr>
                    <w:r w:rsidRPr="00EA7852">
                      <w:rPr>
                        <w:sz w:val="21"/>
                        <w:szCs w:val="21"/>
                      </w:rPr>
                      <w:t>Направлен на оценку состояния экономики и различных сегментов рынка</w:t>
                    </w:r>
                  </w:p>
                </w:txbxContent>
              </v:textbox>
            </v:shape>
            <v:shape id="_x0000_s1031" type="#_x0000_t176" style="position:absolute;left:6220;top:12687;width:2584;height:1253">
              <v:textbox style="mso-next-textbox:#_x0000_s1031" inset="2.26061mm,1.1303mm,2.26061mm,1.1303mm">
                <w:txbxContent>
                  <w:p w:rsidR="001270C7" w:rsidRPr="00EA7852" w:rsidRDefault="001270C7" w:rsidP="00CB00FB">
                    <w:pPr>
                      <w:rPr>
                        <w:sz w:val="21"/>
                        <w:szCs w:val="21"/>
                      </w:rPr>
                    </w:pPr>
                  </w:p>
                  <w:p w:rsidR="001270C7" w:rsidRPr="00EA7852" w:rsidRDefault="001270C7" w:rsidP="00CB00FB">
                    <w:pPr>
                      <w:jc w:val="center"/>
                      <w:rPr>
                        <w:sz w:val="21"/>
                        <w:szCs w:val="21"/>
                      </w:rPr>
                    </w:pPr>
                    <w:r w:rsidRPr="00EA7852">
                      <w:rPr>
                        <w:sz w:val="21"/>
                        <w:szCs w:val="21"/>
                      </w:rPr>
                      <w:t>Направлен на оценку финансового состояния хозяйствующего субъекта</w:t>
                    </w:r>
                  </w:p>
                  <w:p w:rsidR="001270C7" w:rsidRPr="00EA7852" w:rsidRDefault="001270C7" w:rsidP="00CB00FB">
                    <w:pPr>
                      <w:rPr>
                        <w:sz w:val="21"/>
                        <w:szCs w:val="21"/>
                      </w:rPr>
                    </w:pPr>
                  </w:p>
                </w:txbxContent>
              </v:textbox>
            </v:shape>
            <v:rect id="_x0000_s1032" style="position:absolute;left:3199;top:12408;width:2058;height:556">
              <v:textbox style="mso-next-textbox:#_x0000_s1032" inset="2.26061mm,1.1303mm,2.26061mm,1.1303mm">
                <w:txbxContent>
                  <w:p w:rsidR="001270C7" w:rsidRPr="00EA7852" w:rsidRDefault="001270C7" w:rsidP="00CB00FB">
                    <w:pPr>
                      <w:jc w:val="center"/>
                      <w:rPr>
                        <w:sz w:val="21"/>
                        <w:szCs w:val="21"/>
                      </w:rPr>
                    </w:pPr>
                    <w:r w:rsidRPr="00EA7852">
                      <w:rPr>
                        <w:sz w:val="21"/>
                        <w:szCs w:val="21"/>
                      </w:rPr>
                      <w:t>Финансовый анализ</w:t>
                    </w:r>
                  </w:p>
                  <w:p w:rsidR="001270C7" w:rsidRPr="00EA7852" w:rsidRDefault="001270C7" w:rsidP="00CB00FB">
                    <w:pPr>
                      <w:jc w:val="center"/>
                      <w:rPr>
                        <w:sz w:val="21"/>
                        <w:szCs w:val="21"/>
                      </w:rPr>
                    </w:pPr>
                    <w:r w:rsidRPr="00EA7852">
                      <w:rPr>
                        <w:sz w:val="21"/>
                        <w:szCs w:val="21"/>
                      </w:rPr>
                      <w:t>(макроэкономический)</w:t>
                    </w:r>
                  </w:p>
                </w:txbxContent>
              </v:textbox>
            </v:rect>
            <v:rect id="_x0000_s1033" style="position:absolute;left:6483;top:12408;width:2058;height:558">
              <v:textbox style="mso-next-textbox:#_x0000_s1033" inset="2.26061mm,1.1303mm,2.26061mm,1.1303mm">
                <w:txbxContent>
                  <w:p w:rsidR="001270C7" w:rsidRPr="00EA7852" w:rsidRDefault="001270C7" w:rsidP="00CB00FB">
                    <w:pPr>
                      <w:jc w:val="center"/>
                      <w:rPr>
                        <w:sz w:val="21"/>
                        <w:szCs w:val="21"/>
                      </w:rPr>
                    </w:pPr>
                    <w:r w:rsidRPr="00EA7852">
                      <w:rPr>
                        <w:sz w:val="21"/>
                        <w:szCs w:val="21"/>
                      </w:rPr>
                      <w:t>Финансовый анализ</w:t>
                    </w:r>
                  </w:p>
                  <w:p w:rsidR="001270C7" w:rsidRPr="00EA7852" w:rsidRDefault="001270C7" w:rsidP="00CB00FB">
                    <w:pPr>
                      <w:jc w:val="center"/>
                      <w:rPr>
                        <w:sz w:val="21"/>
                        <w:szCs w:val="21"/>
                      </w:rPr>
                    </w:pPr>
                    <w:r w:rsidRPr="00EA7852">
                      <w:rPr>
                        <w:sz w:val="21"/>
                        <w:szCs w:val="21"/>
                      </w:rPr>
                      <w:t>(микроэкономический)</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4863;top:11990;width:305;height:418"/>
            <v:shape id="_x0000_s1035" type="#_x0000_t67" style="position:absolute;left:6570;top:11990;width:305;height:418"/>
            <w10:wrap type="none"/>
            <w10:anchorlock/>
          </v:group>
        </w:pi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 1.1. Классификация финансового анализа по масштабности объекта</w:t>
      </w:r>
    </w:p>
    <w:p w:rsidR="00CE5C83" w:rsidRDefault="00CE5C83"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зависимости от того, в каких целях проводится анализ, его можно классифицировать следующим образом.</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В зависимости от пользователей информации выделяют:</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 Внешний анализ - проводится в целях сравнения результатов деятельности организации с другими организациями по данным бухгалтерской отчетности организации-контрагента.</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 Внутренний анализ - проводится в целях изучения деятельности только анализируемого хозяйствующего субъекта.</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По временному горизонту выделяют:</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 Текущий (ретроспективный) анализ – это анализ результатов текущей финансово-хозяйственной деятельности по отчетным периодам.</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 Оперативный анализ – это анализ, направленный на решение задач, которые стоят перед оперативным управлением организацией, и представляет собой в значительной степени инструмент управленческого учета.</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 Перспективный (прогнозный) анализ – это анализ будущих результатов финансово-хозяйственной деятельности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зависимости от глубины аналитического исследования выделяют:</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экспресс-анализ – проводится для общей и оперативной оценки финансового состояния и эффективности деятельности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углубленный анализ – проводится для фундаментальной оценки финансового состояния и эффективности деятельности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По признаку регулярности выделяют:</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периодический – проводится регулярно в соответствующие периоды времени (годовой, квартальный, месячный, ежедневный, сменный и др.);</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разовый – проводится единовременного по обстоятельствам различного характера.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По полноте изучения деятельности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полный анализ – всестороннее изучение финансово-хозяйственной деятельности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тематический анализ – изучение отдельных направлений финансово-хозяйственной деятельности, представляющих наибольший интерес в данный момент времени [32, 15-19].</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Под методом финансового анализа понимается способ изучения, измерения и обобщения влияния различных факторов на изменение результатов деятельности организации с целью их улучшения. При проведении аналитических расчетов финансового характера, используется обширная совокупность методов и приемов, заимствованных из различных наук и систематизированных в рамках финансового анализа.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Выделяют следующие методы финансового анализа:</w:t>
      </w:r>
    </w:p>
    <w:p w:rsidR="00CB00FB" w:rsidRPr="003D5AB9" w:rsidRDefault="00CB00FB" w:rsidP="00CE5C83">
      <w:pPr>
        <w:widowControl w:val="0"/>
        <w:numPr>
          <w:ilvl w:val="0"/>
          <w:numId w:val="6"/>
        </w:numPr>
        <w:tabs>
          <w:tab w:val="clear" w:pos="1770"/>
          <w:tab w:val="num" w:pos="1140"/>
        </w:tabs>
        <w:spacing w:line="360" w:lineRule="auto"/>
        <w:ind w:left="0" w:firstLine="709"/>
        <w:jc w:val="both"/>
        <w:rPr>
          <w:color w:val="000000"/>
          <w:sz w:val="28"/>
          <w:szCs w:val="28"/>
        </w:rPr>
      </w:pPr>
      <w:r w:rsidRPr="003D5AB9">
        <w:rPr>
          <w:color w:val="000000"/>
          <w:sz w:val="28"/>
          <w:szCs w:val="28"/>
        </w:rPr>
        <w:t>Методы экономической статистики (метод средних величин, метод группировки, метод обработки рядов динамики, индексный метод, графический метод) используются для обобщения совокупности признаков изучаемых процессов и явлений, изучения их структуры и взаимосвязей, анализа количественных характеристик и динамики изменения показателей.</w:t>
      </w:r>
    </w:p>
    <w:p w:rsidR="00CB00FB" w:rsidRPr="003D5AB9" w:rsidRDefault="00CB00FB" w:rsidP="00CE5C83">
      <w:pPr>
        <w:widowControl w:val="0"/>
        <w:numPr>
          <w:ilvl w:val="0"/>
          <w:numId w:val="6"/>
        </w:numPr>
        <w:tabs>
          <w:tab w:val="clear" w:pos="1770"/>
          <w:tab w:val="num" w:pos="1140"/>
        </w:tabs>
        <w:spacing w:line="360" w:lineRule="auto"/>
        <w:ind w:left="0" w:firstLine="709"/>
        <w:jc w:val="both"/>
        <w:rPr>
          <w:color w:val="000000"/>
          <w:sz w:val="28"/>
          <w:szCs w:val="28"/>
        </w:rPr>
      </w:pPr>
      <w:r w:rsidRPr="003D5AB9">
        <w:rPr>
          <w:color w:val="000000"/>
          <w:sz w:val="28"/>
          <w:szCs w:val="28"/>
        </w:rPr>
        <w:t>Классические методы математического анализа (методы элементарной математики, дифференциальное и интегральное исчисление, вариационное исчисление) применяются как в рамках других методов, так и отдельно.</w:t>
      </w:r>
    </w:p>
    <w:p w:rsidR="00CB00FB" w:rsidRPr="003D5AB9" w:rsidRDefault="00CB00FB" w:rsidP="00CE5C83">
      <w:pPr>
        <w:widowControl w:val="0"/>
        <w:numPr>
          <w:ilvl w:val="0"/>
          <w:numId w:val="6"/>
        </w:numPr>
        <w:tabs>
          <w:tab w:val="clear" w:pos="1770"/>
          <w:tab w:val="num" w:pos="1140"/>
        </w:tabs>
        <w:spacing w:line="360" w:lineRule="auto"/>
        <w:ind w:left="0" w:firstLine="709"/>
        <w:jc w:val="both"/>
        <w:rPr>
          <w:color w:val="000000"/>
          <w:sz w:val="28"/>
          <w:szCs w:val="28"/>
        </w:rPr>
      </w:pPr>
      <w:r w:rsidRPr="003D5AB9">
        <w:rPr>
          <w:color w:val="000000"/>
          <w:sz w:val="28"/>
          <w:szCs w:val="28"/>
        </w:rPr>
        <w:t>Специальные методы анализа (операционный (маржинальный) анализ) применяются для оценки взаимосвязи между затратами, объемом производства и прибылью и обоснования управленческих решений, направленных на повышение эффективности производственной деятельности организации.</w:t>
      </w:r>
    </w:p>
    <w:p w:rsidR="00CB00FB" w:rsidRPr="003D5AB9" w:rsidRDefault="00CB00FB" w:rsidP="00CE5C83">
      <w:pPr>
        <w:widowControl w:val="0"/>
        <w:numPr>
          <w:ilvl w:val="0"/>
          <w:numId w:val="6"/>
        </w:numPr>
        <w:tabs>
          <w:tab w:val="clear" w:pos="1770"/>
          <w:tab w:val="num" w:pos="1140"/>
        </w:tabs>
        <w:spacing w:line="360" w:lineRule="auto"/>
        <w:ind w:left="0" w:firstLine="709"/>
        <w:jc w:val="both"/>
        <w:rPr>
          <w:color w:val="000000"/>
          <w:sz w:val="28"/>
          <w:szCs w:val="28"/>
        </w:rPr>
      </w:pPr>
      <w:r w:rsidRPr="003D5AB9">
        <w:rPr>
          <w:color w:val="000000"/>
          <w:sz w:val="28"/>
          <w:szCs w:val="28"/>
        </w:rPr>
        <w:t>Методы детерминированного факторного анализа (метод цепной подстановки, метод абсолютных разниц, метод относительных разниц, метод пропорционального деления, метод долевого участия, метод логарифмирования, индексный метод, интегральный метод) используются для исследования влияния факторов на результативный показатель в случае его прямой функциональной зависимости от данных факторных признаков. Задача детерминированного факторного анализа заключается в определении и количественной оценке влияния каждого фактора на результативный показатель.</w:t>
      </w:r>
    </w:p>
    <w:p w:rsidR="00CB00FB" w:rsidRPr="003D5AB9" w:rsidRDefault="00CB00FB" w:rsidP="00CE5C83">
      <w:pPr>
        <w:widowControl w:val="0"/>
        <w:numPr>
          <w:ilvl w:val="0"/>
          <w:numId w:val="6"/>
        </w:numPr>
        <w:tabs>
          <w:tab w:val="clear" w:pos="1770"/>
          <w:tab w:val="num" w:pos="1140"/>
        </w:tabs>
        <w:spacing w:line="360" w:lineRule="auto"/>
        <w:ind w:left="0" w:firstLine="709"/>
        <w:jc w:val="both"/>
        <w:rPr>
          <w:color w:val="000000"/>
          <w:sz w:val="28"/>
          <w:szCs w:val="28"/>
        </w:rPr>
      </w:pPr>
      <w:r w:rsidRPr="003D5AB9">
        <w:rPr>
          <w:color w:val="000000"/>
          <w:sz w:val="28"/>
          <w:szCs w:val="28"/>
        </w:rPr>
        <w:t>Методы математической статистики и эконометрики или стохастического факторного анализа (корреляционный анализ, регрессионный анализ, дисперсионный анализ, многомерный факторный анализ, кластерный анализ, компонентный анализ, спектральный анализ, методы обработки пространственно-временных совокупностей) применяются в тех случаях, когда изменение анализируемых показателей представляет собой случайный процесс.</w:t>
      </w:r>
    </w:p>
    <w:p w:rsidR="00CB00FB" w:rsidRPr="003D5AB9" w:rsidRDefault="00CB00FB" w:rsidP="00CE5C83">
      <w:pPr>
        <w:widowControl w:val="0"/>
        <w:numPr>
          <w:ilvl w:val="0"/>
          <w:numId w:val="6"/>
        </w:numPr>
        <w:tabs>
          <w:tab w:val="clear" w:pos="1770"/>
          <w:tab w:val="num" w:pos="1140"/>
        </w:tabs>
        <w:spacing w:line="360" w:lineRule="auto"/>
        <w:ind w:left="0" w:firstLine="709"/>
        <w:jc w:val="both"/>
        <w:rPr>
          <w:color w:val="000000"/>
          <w:sz w:val="28"/>
          <w:szCs w:val="28"/>
        </w:rPr>
      </w:pPr>
      <w:r w:rsidRPr="003D5AB9">
        <w:rPr>
          <w:color w:val="000000"/>
          <w:sz w:val="28"/>
          <w:szCs w:val="28"/>
        </w:rPr>
        <w:t>Методы рейтинговой оценки (метод суммирования значений всех показателей, метод суммы мест, метод суммы баллов, метод расстояний, таксонометрический метод) используются для исследования совокупности показателей, которые дают многостороннюю оценку деятельности организации. Для получения обобщающей комплексной оценки осуществляют сведение этих показателей в единый интегральный показатель, на основании которого и определяется рейтинг.</w:t>
      </w:r>
    </w:p>
    <w:p w:rsidR="003D5AB9" w:rsidRDefault="00CB00FB" w:rsidP="00CE5C83">
      <w:pPr>
        <w:widowControl w:val="0"/>
        <w:numPr>
          <w:ilvl w:val="0"/>
          <w:numId w:val="6"/>
        </w:numPr>
        <w:tabs>
          <w:tab w:val="clear" w:pos="1770"/>
          <w:tab w:val="num" w:pos="1140"/>
        </w:tabs>
        <w:spacing w:line="360" w:lineRule="auto"/>
        <w:ind w:left="0" w:firstLine="709"/>
        <w:jc w:val="both"/>
        <w:rPr>
          <w:color w:val="000000"/>
          <w:sz w:val="28"/>
          <w:szCs w:val="28"/>
        </w:rPr>
      </w:pPr>
      <w:r w:rsidRPr="003D5AB9">
        <w:rPr>
          <w:color w:val="000000"/>
          <w:sz w:val="28"/>
          <w:szCs w:val="28"/>
        </w:rPr>
        <w:t>Традиционные методы анализа:</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 горизонтальный анализ;</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 вертикальный анализ;</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трендовый анализ;</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метод сравнения;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факторный анализ;</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метод коэффициентов.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Горизонтальный анализ предполагает расчет показателей темпов роста и прироста показателей, которые используются для оценки динамики основных показателей; кроме того, с помощью этого анализа можно отследить нетипичные изменения показателей, что может использоваться для оценки достоверности отчетности.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Вертикальный анализ основан на расчете показателей структуры, то есть удельных весов части совокупности к совокупности в целом, что позволяет выявить наиболее значимые составляющие в разнообразных экономических показателях.</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Трендовый анализ основан на расчете относительных отклонений показателей отчетности за ряд периодов (кварталов, лет) от уровня базисного периода. С помощью тренда формируются возможные значения показателей в будущем, то есть осуществляется прогнозный анализ.</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Сравнительный анализ производится на основе внутрихозяйственного сравнения, как отдельных показателей предприятия, так и межхозяйственных показателей аналогичных фирм-конкурентов.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Факторный анализ предполагает выявление влияния отдельных факторов на результативный показатель с помощью детерминированных или стохастических приемов исследования. Причем факторный анализ может быть как прямым, то есть заключающимся в раздроблении результативного показателя на составные части, так и обратным, когда отдельные элементы соединяются в общий результативный показатель.</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Метод коэффициентов основан на расчете соотношений между экономическими показателями и позволяет более эффективно, чем другие методы, выявлять наличие проблем у организации, то есть отклонений в деятельности анализируемой организации по отношению к эталону. Очень широкое распространение получили такие группы коэффициентов: коэффициенты рентабельности, ликвидности, платежеспособности, оборачиваемости [16, 25-26].</w:t>
      </w:r>
    </w:p>
    <w:p w:rsidR="00CB00FB" w:rsidRPr="003D5AB9" w:rsidRDefault="00CB00FB" w:rsidP="00CE5C83">
      <w:pPr>
        <w:widowControl w:val="0"/>
        <w:spacing w:line="360" w:lineRule="auto"/>
        <w:ind w:firstLine="709"/>
        <w:jc w:val="both"/>
        <w:rPr>
          <w:color w:val="000000"/>
          <w:sz w:val="28"/>
          <w:szCs w:val="28"/>
        </w:rPr>
      </w:pPr>
    </w:p>
    <w:p w:rsidR="00CB00FB" w:rsidRPr="00EA7852" w:rsidRDefault="00EA7852" w:rsidP="00CE5C83">
      <w:pPr>
        <w:widowControl w:val="0"/>
        <w:spacing w:line="360" w:lineRule="auto"/>
        <w:ind w:firstLine="709"/>
        <w:jc w:val="center"/>
        <w:rPr>
          <w:b/>
          <w:bCs/>
          <w:color w:val="000000"/>
          <w:sz w:val="28"/>
          <w:szCs w:val="28"/>
        </w:rPr>
      </w:pPr>
      <w:r w:rsidRPr="00EA7852">
        <w:rPr>
          <w:b/>
          <w:bCs/>
          <w:color w:val="000000"/>
          <w:sz w:val="28"/>
          <w:szCs w:val="28"/>
        </w:rPr>
        <w:t xml:space="preserve">1.3 </w:t>
      </w:r>
      <w:r w:rsidR="0018648C" w:rsidRPr="00EA7852">
        <w:rPr>
          <w:b/>
          <w:bCs/>
          <w:color w:val="000000"/>
          <w:sz w:val="28"/>
          <w:szCs w:val="28"/>
        </w:rPr>
        <w:t>Показатели оценки</w:t>
      </w:r>
      <w:r w:rsidR="00CB00FB" w:rsidRPr="00EA7852">
        <w:rPr>
          <w:b/>
          <w:bCs/>
          <w:color w:val="000000"/>
          <w:sz w:val="28"/>
          <w:szCs w:val="28"/>
        </w:rPr>
        <w:t xml:space="preserve"> финансового состояния предприятия</w:t>
      </w:r>
    </w:p>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bookmarkStart w:id="0" w:name="1"/>
      <w:bookmarkEnd w:id="0"/>
      <w:r w:rsidRPr="003D5AB9">
        <w:rPr>
          <w:color w:val="000000"/>
          <w:sz w:val="28"/>
          <w:szCs w:val="28"/>
        </w:rPr>
        <w:t>Одной из ключевых задач анализа финансового состояния предприятия является изучение показателей, отражающих его финансовую устойчивость.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Финансовое положение определяется на основе анализа ликвидности и платежеспособности, а также оценки финансовой устойчивости.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ходе финансового анализа проводятся расчеты по определению ликвидности активов предприятия и ликвидности его баланса.</w:t>
      </w:r>
    </w:p>
    <w:p w:rsidR="003D5AB9" w:rsidRDefault="00CB00FB" w:rsidP="00CE5C83">
      <w:pPr>
        <w:widowControl w:val="0"/>
        <w:spacing w:line="360" w:lineRule="auto"/>
        <w:ind w:firstLine="709"/>
        <w:jc w:val="both"/>
        <w:rPr>
          <w:color w:val="000000"/>
          <w:sz w:val="28"/>
          <w:szCs w:val="28"/>
        </w:rPr>
      </w:pPr>
      <w:bookmarkStart w:id="1" w:name="4"/>
      <w:bookmarkEnd w:id="1"/>
      <w:r w:rsidRPr="003D5AB9">
        <w:rPr>
          <w:color w:val="000000"/>
          <w:sz w:val="28"/>
          <w:szCs w:val="28"/>
        </w:rPr>
        <w:t>Внешним проявлением финансовой устойчивости выступает платежеспособность. Платежеспособность - это способность предприятия своевременно и полностью выполнить свои платежные обязательства, вытекающих из торговых, кредитных и иных операций платежного характера.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Способность предприятия вовремя и без задержки платить по своим краткосрочным обязательствам называется ликвидностью. 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 Ликвидностью актива – это способность легко превратить актив в наличные деньги [65].</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Ликвидность баланса – это степень покрытия обязательств организации ее активами, срок превращения которых в денежные средства соответствует сроку погашения обязательств.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При анализе ликвидности баланса осуществляется сравнение активов, сгруппированных по степени их ликвидности с обязательствами по пассиву, расположенными по срокам их погашения.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По степени ликвидности активы организации подразделяются на следующие основные группы:</w:t>
      </w:r>
    </w:p>
    <w:p w:rsidR="00CB00FB" w:rsidRPr="003D5AB9" w:rsidRDefault="00CB00FB" w:rsidP="00CE5C83">
      <w:pPr>
        <w:widowControl w:val="0"/>
        <w:numPr>
          <w:ilvl w:val="0"/>
          <w:numId w:val="7"/>
        </w:numPr>
        <w:tabs>
          <w:tab w:val="clear" w:pos="1101"/>
          <w:tab w:val="num" w:pos="969"/>
          <w:tab w:val="left" w:pos="1311"/>
        </w:tabs>
        <w:spacing w:line="360" w:lineRule="auto"/>
        <w:ind w:left="0" w:firstLine="709"/>
        <w:jc w:val="both"/>
        <w:rPr>
          <w:color w:val="000000"/>
          <w:sz w:val="28"/>
          <w:szCs w:val="28"/>
        </w:rPr>
      </w:pPr>
      <w:r w:rsidRPr="003D5AB9">
        <w:rPr>
          <w:color w:val="000000"/>
          <w:sz w:val="28"/>
          <w:szCs w:val="28"/>
        </w:rPr>
        <w:t>Наиболее ликвидные активы (А1): денежные средства и краткосрочные финансовые вложения.</w:t>
      </w:r>
    </w:p>
    <w:p w:rsidR="00CB00FB" w:rsidRPr="003D5AB9" w:rsidRDefault="00CB00FB" w:rsidP="00CE5C83">
      <w:pPr>
        <w:widowControl w:val="0"/>
        <w:numPr>
          <w:ilvl w:val="0"/>
          <w:numId w:val="7"/>
        </w:numPr>
        <w:tabs>
          <w:tab w:val="clear" w:pos="1101"/>
          <w:tab w:val="num" w:pos="969"/>
          <w:tab w:val="left" w:pos="1311"/>
        </w:tabs>
        <w:spacing w:line="360" w:lineRule="auto"/>
        <w:ind w:left="0" w:firstLine="709"/>
        <w:jc w:val="both"/>
        <w:rPr>
          <w:color w:val="000000"/>
          <w:sz w:val="28"/>
          <w:szCs w:val="28"/>
        </w:rPr>
      </w:pPr>
      <w:r w:rsidRPr="003D5AB9">
        <w:rPr>
          <w:color w:val="000000"/>
          <w:sz w:val="28"/>
          <w:szCs w:val="28"/>
        </w:rPr>
        <w:t>Быстрореализуемые активы (А2): краткосрочная дебиторская задолженность.</w:t>
      </w:r>
    </w:p>
    <w:p w:rsidR="00CB00FB" w:rsidRPr="003D5AB9" w:rsidRDefault="00CB00FB" w:rsidP="00CE5C83">
      <w:pPr>
        <w:widowControl w:val="0"/>
        <w:numPr>
          <w:ilvl w:val="0"/>
          <w:numId w:val="7"/>
        </w:numPr>
        <w:tabs>
          <w:tab w:val="clear" w:pos="1101"/>
          <w:tab w:val="num" w:pos="969"/>
          <w:tab w:val="left" w:pos="1311"/>
        </w:tabs>
        <w:spacing w:line="360" w:lineRule="auto"/>
        <w:ind w:left="0" w:firstLine="709"/>
        <w:jc w:val="both"/>
        <w:rPr>
          <w:color w:val="000000"/>
          <w:sz w:val="28"/>
          <w:szCs w:val="28"/>
        </w:rPr>
      </w:pPr>
      <w:r w:rsidRPr="003D5AB9">
        <w:rPr>
          <w:color w:val="000000"/>
          <w:sz w:val="28"/>
          <w:szCs w:val="28"/>
        </w:rPr>
        <w:t>Медленнореализуемые активы (А3): запасы, НДС по приобретенным ценностям, долгосрочная дебиторская задолженность и прочие оборотные активы.</w:t>
      </w:r>
    </w:p>
    <w:p w:rsidR="00CB00FB" w:rsidRPr="003D5AB9" w:rsidRDefault="00CB00FB" w:rsidP="00CE5C83">
      <w:pPr>
        <w:widowControl w:val="0"/>
        <w:numPr>
          <w:ilvl w:val="0"/>
          <w:numId w:val="7"/>
        </w:numPr>
        <w:tabs>
          <w:tab w:val="clear" w:pos="1101"/>
          <w:tab w:val="num" w:pos="969"/>
          <w:tab w:val="left" w:pos="1311"/>
        </w:tabs>
        <w:spacing w:line="360" w:lineRule="auto"/>
        <w:ind w:left="0" w:firstLine="709"/>
        <w:jc w:val="both"/>
        <w:rPr>
          <w:color w:val="000000"/>
          <w:sz w:val="28"/>
          <w:szCs w:val="28"/>
        </w:rPr>
      </w:pPr>
      <w:r w:rsidRPr="003D5AB9">
        <w:rPr>
          <w:color w:val="000000"/>
          <w:sz w:val="28"/>
          <w:szCs w:val="28"/>
        </w:rPr>
        <w:t>Труднореализуемые активы (А4): внеоборотные активы.</w:t>
      </w:r>
    </w:p>
    <w:p w:rsidR="00CB00FB" w:rsidRPr="003D5AB9" w:rsidRDefault="00CB00FB" w:rsidP="00CE5C83">
      <w:pPr>
        <w:widowControl w:val="0"/>
        <w:tabs>
          <w:tab w:val="left" w:pos="4104"/>
        </w:tabs>
        <w:spacing w:line="360" w:lineRule="auto"/>
        <w:ind w:firstLine="709"/>
        <w:jc w:val="both"/>
        <w:rPr>
          <w:color w:val="000000"/>
          <w:sz w:val="28"/>
          <w:szCs w:val="28"/>
        </w:rPr>
      </w:pPr>
      <w:r w:rsidRPr="003D5AB9">
        <w:rPr>
          <w:color w:val="000000"/>
          <w:sz w:val="28"/>
          <w:szCs w:val="28"/>
        </w:rPr>
        <w:t>В целях проведения анализа зависимости от сроков погашения обязательств пассивы группируются следующим образом:</w:t>
      </w:r>
    </w:p>
    <w:p w:rsidR="00CB00FB" w:rsidRPr="003D5AB9" w:rsidRDefault="00CB00FB" w:rsidP="00CE5C83">
      <w:pPr>
        <w:widowControl w:val="0"/>
        <w:numPr>
          <w:ilvl w:val="0"/>
          <w:numId w:val="8"/>
        </w:numPr>
        <w:tabs>
          <w:tab w:val="left" w:pos="969"/>
          <w:tab w:val="left" w:pos="4104"/>
        </w:tabs>
        <w:spacing w:line="360" w:lineRule="auto"/>
        <w:ind w:left="0" w:firstLine="709"/>
        <w:jc w:val="both"/>
        <w:rPr>
          <w:color w:val="000000"/>
          <w:sz w:val="28"/>
          <w:szCs w:val="28"/>
        </w:rPr>
      </w:pPr>
      <w:r w:rsidRPr="003D5AB9">
        <w:rPr>
          <w:color w:val="000000"/>
          <w:sz w:val="28"/>
          <w:szCs w:val="28"/>
        </w:rPr>
        <w:t>Наиболее срочные обязательства (П1): кредиторская задолженность.</w:t>
      </w:r>
    </w:p>
    <w:p w:rsidR="00CB00FB" w:rsidRPr="003D5AB9" w:rsidRDefault="00CB00FB" w:rsidP="00CE5C83">
      <w:pPr>
        <w:widowControl w:val="0"/>
        <w:numPr>
          <w:ilvl w:val="0"/>
          <w:numId w:val="8"/>
        </w:numPr>
        <w:tabs>
          <w:tab w:val="left" w:pos="969"/>
        </w:tabs>
        <w:spacing w:line="360" w:lineRule="auto"/>
        <w:ind w:left="0" w:firstLine="709"/>
        <w:jc w:val="both"/>
        <w:rPr>
          <w:color w:val="000000"/>
          <w:sz w:val="28"/>
          <w:szCs w:val="28"/>
        </w:rPr>
      </w:pPr>
      <w:r w:rsidRPr="003D5AB9">
        <w:rPr>
          <w:color w:val="000000"/>
          <w:sz w:val="28"/>
          <w:szCs w:val="28"/>
        </w:rPr>
        <w:t>Краткосрочные пассивы (П2): краткосрочные займы и кредиты (кредиты банков и прочие займы, подлежащие погашению в течение 12 месяцев), задолженность по выплате доходов, прочие краткосрочные обязательства.</w:t>
      </w:r>
    </w:p>
    <w:p w:rsidR="00CB00FB" w:rsidRPr="003D5AB9" w:rsidRDefault="00CB00FB" w:rsidP="00CE5C83">
      <w:pPr>
        <w:widowControl w:val="0"/>
        <w:numPr>
          <w:ilvl w:val="0"/>
          <w:numId w:val="8"/>
        </w:numPr>
        <w:tabs>
          <w:tab w:val="left" w:pos="969"/>
        </w:tabs>
        <w:spacing w:line="360" w:lineRule="auto"/>
        <w:ind w:left="0" w:firstLine="709"/>
        <w:jc w:val="both"/>
        <w:rPr>
          <w:color w:val="000000"/>
          <w:sz w:val="28"/>
          <w:szCs w:val="28"/>
        </w:rPr>
      </w:pPr>
      <w:r w:rsidRPr="003D5AB9">
        <w:rPr>
          <w:color w:val="000000"/>
          <w:sz w:val="28"/>
          <w:szCs w:val="28"/>
        </w:rPr>
        <w:t>Долгосрочные пассивы (П3): долгосрочные обязательства.</w:t>
      </w:r>
    </w:p>
    <w:p w:rsidR="00CB00FB" w:rsidRPr="003D5AB9" w:rsidRDefault="00CB00FB" w:rsidP="00CE5C83">
      <w:pPr>
        <w:widowControl w:val="0"/>
        <w:numPr>
          <w:ilvl w:val="0"/>
          <w:numId w:val="8"/>
        </w:numPr>
        <w:tabs>
          <w:tab w:val="left" w:pos="969"/>
        </w:tabs>
        <w:spacing w:line="360" w:lineRule="auto"/>
        <w:ind w:left="0" w:firstLine="709"/>
        <w:jc w:val="both"/>
        <w:rPr>
          <w:color w:val="000000"/>
          <w:sz w:val="28"/>
          <w:szCs w:val="28"/>
        </w:rPr>
      </w:pPr>
      <w:r w:rsidRPr="003D5AB9">
        <w:rPr>
          <w:color w:val="000000"/>
          <w:sz w:val="28"/>
          <w:szCs w:val="28"/>
        </w:rPr>
        <w:t>Постоянные пассивы (П4): капитал и резервы, доходы будущих периодов, резервы предстоящих расходов и платежей.</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ликвидности баланса выполняется с использованием двух подходов – имущественного и функционального.</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Имущественный подход анализа ликвидности баланса достаточно широко известен. Его суть заключается в соотношении активов, сгруппированных по степени ликвидности с пассивами, сгруппированными по степени востребованности. Баланс считается абсолютно ликвидным, если выполняются следующие неравенства: А1 ≥ П1; А2 ≥ П2; А3 ≥ П3; А4 ≤ П4. Эта методика в большей степени отражает интересы кредиторов в том смысле, что иллюстрирует способности организации ответить по своим обязательствам.</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Функциональный подход анализа ликвидности баланса, основываясь на тех же принципах, тем не менее, имеет ряд особенностей. Так баланс считается абсолютно ликвидным при:</w:t>
      </w:r>
      <w:r w:rsidR="003D5AB9">
        <w:rPr>
          <w:color w:val="000000"/>
          <w:sz w:val="28"/>
          <w:szCs w:val="28"/>
        </w:rPr>
        <w:t xml:space="preserve"> </w:t>
      </w:r>
      <w:r w:rsidRPr="003D5AB9">
        <w:rPr>
          <w:color w:val="000000"/>
          <w:sz w:val="28"/>
          <w:szCs w:val="28"/>
        </w:rPr>
        <w:t>А1 + А2 ≥ П2; А3 ≥ П1; А4 ≤ П4 + П3. Эта методика отражает интересы менеджмента и иллюстрирует функциональное равновесие между активами и источниками их финансирования в основных циклах хозяйственной деятельности (инвестиционный, операционный и денежный циклы)[16, 64-66].</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При анализе ликвидности баланса необходимо обратить внимание на показатель рабочего капитала (или чистого оборотного капитала – ЧОК), который характеризует свободные средства, которые находятся в обороте организации после погашения краткосрочных обязательств.</w:t>
      </w:r>
    </w:p>
    <w:p w:rsidR="002856BF" w:rsidRDefault="002856BF"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ЧОК = ОА – КО,</w:t>
      </w:r>
      <w:r w:rsidR="002856BF">
        <w:rPr>
          <w:color w:val="000000"/>
          <w:sz w:val="28"/>
          <w:szCs w:val="28"/>
        </w:rPr>
        <w:t xml:space="preserve">   </w:t>
      </w:r>
      <w:r w:rsidRPr="003D5AB9">
        <w:rPr>
          <w:color w:val="000000"/>
          <w:sz w:val="28"/>
          <w:szCs w:val="28"/>
        </w:rPr>
        <w:t>(1)</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где ОА – оборотные активы;</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КО – краткосрочные обязательства.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Уровень ликвидности характеризуется динамикой изменения величины чистого оборотного капитала. Рост показателя отражает повышение уровня ликвидности организации.</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Для более качественной и комплексной оценки ликвидности организации кроме абсолютных показателей ликвидности баланса целесообразно использовать финансовые коэффициенты: общей ликвидности, абсолютной ликвидности, быстрой (срочной) ликвидност</w:t>
      </w:r>
      <w:r w:rsidR="00E16BFA" w:rsidRPr="003D5AB9">
        <w:rPr>
          <w:color w:val="000000"/>
          <w:sz w:val="28"/>
          <w:szCs w:val="28"/>
        </w:rPr>
        <w:t xml:space="preserve">и, текущей ликвидности (Приложение </w:t>
      </w:r>
      <w:r w:rsidRPr="003D5AB9">
        <w:rPr>
          <w:color w:val="000000"/>
          <w:sz w:val="28"/>
          <w:szCs w:val="28"/>
        </w:rPr>
        <w:t>1, табл.1). Цель расчета коэффициентов ликвидности - оценить соотношение различных видов оборотных активов и краткосрочных обязательств для их возможного последующего погашения. Расчет коэффициентов основывается на том, что различные виды оборотных активов имеют различную степень ликвидности в случае их возможной реализации.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Важнейшей характеристикой финансового состояния организации является стабильность ее деятельности в долгосрочной перспективе. Суть оценки финансовой устойчивости организации сводится к расчету показателей, характеризующих структуру капитала и возможности поддерживать данную структуру.</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настоящее время в международной практике и в практике большинства российских организаций оценку финансовой устойчивости проводят с помощью финансовых коэффициентов: коэффициента капитализации (плечо финансового рычага), коэффициента обеспеченности собственными источниками финансирования, коэффициента финансовой независимости (автономии), коэффициента финансирования, коэффициента финансовой устойчивости, коэффициента маневренности собственного капитала, индекса постоянного актива, коэффициента соотношения кредиторской и дебиторской задолженности (Прил</w:t>
      </w:r>
      <w:r w:rsidR="00E16BFA" w:rsidRPr="003D5AB9">
        <w:rPr>
          <w:color w:val="000000"/>
          <w:sz w:val="28"/>
          <w:szCs w:val="28"/>
        </w:rPr>
        <w:t xml:space="preserve">ожение </w:t>
      </w:r>
      <w:r w:rsidRPr="003D5AB9">
        <w:rPr>
          <w:color w:val="000000"/>
          <w:sz w:val="28"/>
          <w:szCs w:val="28"/>
        </w:rPr>
        <w:t>2, табл.2).</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этом случае финансовая устойчивость, как правило, характеризуется:</w:t>
      </w:r>
    </w:p>
    <w:p w:rsidR="00CB00FB" w:rsidRPr="003D5AB9" w:rsidRDefault="00CB00FB" w:rsidP="00CE5C83">
      <w:pPr>
        <w:widowControl w:val="0"/>
        <w:numPr>
          <w:ilvl w:val="0"/>
          <w:numId w:val="9"/>
        </w:numPr>
        <w:spacing w:line="360" w:lineRule="auto"/>
        <w:ind w:firstLine="709"/>
        <w:jc w:val="both"/>
        <w:rPr>
          <w:color w:val="000000"/>
          <w:sz w:val="28"/>
          <w:szCs w:val="28"/>
        </w:rPr>
      </w:pPr>
      <w:r w:rsidRPr="003D5AB9">
        <w:rPr>
          <w:color w:val="000000"/>
          <w:sz w:val="28"/>
          <w:szCs w:val="28"/>
        </w:rPr>
        <w:t>соотношением собственных и заемных средств;</w:t>
      </w:r>
    </w:p>
    <w:p w:rsidR="00CB00FB" w:rsidRPr="003D5AB9" w:rsidRDefault="00CB00FB" w:rsidP="00CE5C83">
      <w:pPr>
        <w:widowControl w:val="0"/>
        <w:numPr>
          <w:ilvl w:val="0"/>
          <w:numId w:val="9"/>
        </w:numPr>
        <w:spacing w:line="360" w:lineRule="auto"/>
        <w:ind w:firstLine="709"/>
        <w:jc w:val="both"/>
        <w:rPr>
          <w:color w:val="000000"/>
          <w:sz w:val="28"/>
          <w:szCs w:val="28"/>
        </w:rPr>
      </w:pPr>
      <w:r w:rsidRPr="003D5AB9">
        <w:rPr>
          <w:color w:val="000000"/>
          <w:sz w:val="28"/>
          <w:szCs w:val="28"/>
        </w:rPr>
        <w:t>темпами накопления собственных источников;</w:t>
      </w:r>
    </w:p>
    <w:p w:rsidR="00CB00FB" w:rsidRPr="003D5AB9" w:rsidRDefault="00CB00FB" w:rsidP="00CE5C83">
      <w:pPr>
        <w:widowControl w:val="0"/>
        <w:numPr>
          <w:ilvl w:val="0"/>
          <w:numId w:val="9"/>
        </w:numPr>
        <w:spacing w:line="360" w:lineRule="auto"/>
        <w:ind w:firstLine="709"/>
        <w:jc w:val="both"/>
        <w:rPr>
          <w:color w:val="000000"/>
          <w:sz w:val="28"/>
          <w:szCs w:val="28"/>
        </w:rPr>
      </w:pPr>
      <w:r w:rsidRPr="003D5AB9">
        <w:rPr>
          <w:color w:val="000000"/>
          <w:sz w:val="28"/>
          <w:szCs w:val="28"/>
        </w:rPr>
        <w:t>соотношением долгосрочных и краткосрочных обязательств;</w:t>
      </w:r>
    </w:p>
    <w:p w:rsidR="00CB00FB" w:rsidRPr="003D5AB9" w:rsidRDefault="00CB00FB" w:rsidP="00CE5C83">
      <w:pPr>
        <w:widowControl w:val="0"/>
        <w:numPr>
          <w:ilvl w:val="0"/>
          <w:numId w:val="9"/>
        </w:numPr>
        <w:spacing w:line="360" w:lineRule="auto"/>
        <w:ind w:firstLine="709"/>
        <w:jc w:val="both"/>
        <w:rPr>
          <w:color w:val="000000"/>
          <w:sz w:val="28"/>
          <w:szCs w:val="28"/>
        </w:rPr>
      </w:pPr>
      <w:r w:rsidRPr="003D5AB9">
        <w:rPr>
          <w:color w:val="000000"/>
          <w:sz w:val="28"/>
          <w:szCs w:val="28"/>
        </w:rPr>
        <w:t>обеспечением материальных оборотных средств собственными источниками [32, 60].</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финансовой устойчивости организации рекомендуется проводить как коэффициентным методом, так и с помощью анализа показателя «чистых активов».</w:t>
      </w:r>
    </w:p>
    <w:p w:rsidR="00CB00FB" w:rsidRPr="003D5AB9" w:rsidRDefault="00CB00FB" w:rsidP="00CE5C83">
      <w:pPr>
        <w:widowControl w:val="0"/>
        <w:spacing w:line="360" w:lineRule="auto"/>
        <w:ind w:firstLine="709"/>
        <w:jc w:val="both"/>
        <w:rPr>
          <w:color w:val="000000"/>
          <w:sz w:val="28"/>
          <w:szCs w:val="28"/>
        </w:rPr>
      </w:pPr>
      <w:bookmarkStart w:id="2" w:name="2"/>
      <w:bookmarkEnd w:id="2"/>
      <w:r w:rsidRPr="003D5AB9">
        <w:rPr>
          <w:color w:val="000000"/>
          <w:sz w:val="28"/>
          <w:szCs w:val="28"/>
        </w:rPr>
        <w:t>В соответствии с законодательством стоимость чистых активов акционерного общества не должна быть меньше его уставного капитала, поэтому определенный интерес представляет соотношение стоимости чистых активов и уставного капитала. Расчет стоимости чистых активов (СЧА) в настоящее время осуществляется в соответствии с «Порядком оценки стоимости чистых активов акционерных обществ» (утвержден Приказом Минфина России и ФКЦБ России от 29 января 2003 г. № 10н/03-6/пз):</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СЧА = (А – Зув) – (Од + Окз + Зкр + Зуд + РПР + Опр),</w:t>
      </w:r>
      <w:r w:rsidR="00492FE0">
        <w:rPr>
          <w:color w:val="000000"/>
          <w:sz w:val="28"/>
          <w:szCs w:val="28"/>
        </w:rPr>
        <w:t xml:space="preserve"> </w:t>
      </w:r>
      <w:r w:rsidRPr="003D5AB9">
        <w:rPr>
          <w:color w:val="000000"/>
          <w:sz w:val="28"/>
          <w:szCs w:val="28"/>
        </w:rPr>
        <w:t>(2)</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где</w:t>
      </w:r>
      <w:r w:rsidR="003D5AB9">
        <w:rPr>
          <w:color w:val="000000"/>
          <w:sz w:val="28"/>
          <w:szCs w:val="28"/>
        </w:rPr>
        <w:t xml:space="preserve"> </w:t>
      </w:r>
      <w:r w:rsidRPr="003D5AB9">
        <w:rPr>
          <w:color w:val="000000"/>
          <w:sz w:val="28"/>
          <w:szCs w:val="28"/>
        </w:rPr>
        <w:t xml:space="preserve"> А – активы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Зув – задолженность участников по вкладам в уставный капитал;</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Од – долгосрочные обязательства;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Окз – краткосрочные обязательства по займам и кредитам;</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Зкр – краткосрочная задолженность;</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Зуд – задолженность участникам по выплате доходов;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РПР – резервы предстоящих расходов;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Опр – прочие краткосрочные обязательства.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Показатель стоимости чистых активов характеризует степень защищенности интересов кредиторов организации. Кроме того, он является исходной базой при определении доли выходящего из общества участника и стоимости акций организации [16, 86].</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Экономическая сущность финансовой устойчивости предприятия заключается в обеспеченности его запасов и затрат источниками их формирования. Для анализа финансовой устойчивости необходимо рассчитать излишек (недостаток) средств для формирования запасов и затрат, который определяется как разница между размерами источников средств и запасов. Поэтому для анализа, прежде всего надо определить размеры источников средств, имеющихся у предприятия для формирования его запасов и затрат [38, 264].</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целях характеристики источников средств для формирования запасов и затрат используются показатели, отражающие различную степень охвата видов источников. В их числе:</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1.Наличие собственных оборотных средств (СОС) рассчитывается по формуле:</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СОС = СК – ВА,</w:t>
      </w:r>
      <w:r w:rsidR="00492FE0">
        <w:rPr>
          <w:color w:val="000000"/>
          <w:sz w:val="28"/>
          <w:szCs w:val="28"/>
        </w:rPr>
        <w:t xml:space="preserve">   </w:t>
      </w:r>
      <w:r w:rsidRPr="003D5AB9">
        <w:rPr>
          <w:color w:val="000000"/>
          <w:sz w:val="28"/>
          <w:szCs w:val="28"/>
        </w:rPr>
        <w:t>(3)</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где СК – собственный капитал (стр. 490);</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ВА – внеоборотные активы (стр. 190).</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2.Наличие собственных и долгосрочных заемных источников финансирования запасов (СДИ) определяется по формуле:</w:t>
      </w:r>
    </w:p>
    <w:p w:rsidR="00CE5C83" w:rsidRDefault="00CE5C83"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СДИ = СК – ВА + ДО = СОС + ДО,</w:t>
      </w:r>
      <w:r w:rsidR="00492FE0">
        <w:rPr>
          <w:color w:val="000000"/>
          <w:sz w:val="28"/>
          <w:szCs w:val="28"/>
        </w:rPr>
        <w:t xml:space="preserve">  </w:t>
      </w:r>
      <w:r w:rsidRPr="003D5AB9">
        <w:rPr>
          <w:color w:val="000000"/>
          <w:sz w:val="28"/>
          <w:szCs w:val="28"/>
        </w:rPr>
        <w:t>(4)</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где ДО – долгосрочные обязательства (стр. 590).</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3.Общая величина основных источников формирования запасов (ОИЗ):</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ОИЗ = СК – ВА + ДО + КО = СДИ + КО,</w:t>
      </w:r>
      <w:r w:rsidR="00492FE0">
        <w:rPr>
          <w:color w:val="000000"/>
          <w:sz w:val="28"/>
          <w:szCs w:val="28"/>
        </w:rPr>
        <w:t xml:space="preserve">   </w:t>
      </w:r>
      <w:r w:rsidRPr="003D5AB9">
        <w:rPr>
          <w:color w:val="000000"/>
          <w:sz w:val="28"/>
          <w:szCs w:val="28"/>
        </w:rPr>
        <w:t>(5)</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где КО – краткосрочные обязательства (стр. 690).</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результате можно определить три показателя обеспеченности запасов источниками их финансирования.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1.Излишек (+) или недостаток (-) собственных оборотных средств:</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ΔСОС = СОС – З,</w:t>
      </w:r>
      <w:r w:rsidR="00492FE0">
        <w:rPr>
          <w:color w:val="000000"/>
          <w:sz w:val="28"/>
          <w:szCs w:val="28"/>
        </w:rPr>
        <w:t xml:space="preserve">  </w:t>
      </w:r>
      <w:r w:rsidRPr="003D5AB9">
        <w:rPr>
          <w:color w:val="000000"/>
          <w:sz w:val="28"/>
          <w:szCs w:val="28"/>
        </w:rPr>
        <w:t>(6)</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где ΔСОС – прирост (излишек) собственных оборотных средств;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З – запасы (стр. 210).</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2.Излишек (+) или недостаток (-) собственных и долгосрочных заемных источников финансирования запасов (ΔСДИ):</w:t>
      </w:r>
    </w:p>
    <w:p w:rsidR="00CB00FB" w:rsidRDefault="00CB00FB" w:rsidP="00CE5C83">
      <w:pPr>
        <w:widowControl w:val="0"/>
        <w:spacing w:line="360" w:lineRule="auto"/>
        <w:ind w:firstLine="709"/>
        <w:jc w:val="both"/>
        <w:rPr>
          <w:color w:val="000000"/>
          <w:sz w:val="28"/>
          <w:szCs w:val="28"/>
        </w:rPr>
      </w:pP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ΔСДИ = СДИ – З.</w:t>
      </w:r>
      <w:r w:rsidR="00492FE0">
        <w:rPr>
          <w:color w:val="000000"/>
          <w:sz w:val="28"/>
          <w:szCs w:val="28"/>
        </w:rPr>
        <w:t xml:space="preserve">   </w:t>
      </w:r>
      <w:r w:rsidRPr="003D5AB9">
        <w:rPr>
          <w:color w:val="000000"/>
          <w:sz w:val="28"/>
          <w:szCs w:val="28"/>
        </w:rPr>
        <w:t>(7)</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3.Излишек (+) или недостаток (-) общей величины основных источников для формирования запасов (ΔОИЗ):</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ΔОИЗ = ОИЗ – З.</w:t>
      </w:r>
      <w:r w:rsidR="00492FE0">
        <w:rPr>
          <w:color w:val="000000"/>
          <w:sz w:val="28"/>
          <w:szCs w:val="28"/>
        </w:rPr>
        <w:t xml:space="preserve">   </w:t>
      </w:r>
      <w:r w:rsidRPr="003D5AB9">
        <w:rPr>
          <w:color w:val="000000"/>
          <w:sz w:val="28"/>
          <w:szCs w:val="28"/>
        </w:rPr>
        <w:t>(8)</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xml:space="preserve">Приведенные показатели обеспеченности запасов соответствующими источниками финансирования трансформируют в трехкомпонентный показатель </w:t>
      </w:r>
      <w:r w:rsidRPr="003D5AB9">
        <w:rPr>
          <w:color w:val="000000"/>
          <w:sz w:val="28"/>
          <w:szCs w:val="28"/>
          <w:lang w:val="en-US"/>
        </w:rPr>
        <w:t>S</w:t>
      </w:r>
      <w:r w:rsidRPr="003D5AB9">
        <w:rPr>
          <w:color w:val="000000"/>
          <w:sz w:val="28"/>
          <w:szCs w:val="28"/>
        </w:rPr>
        <w:t xml:space="preserve"> = (ΔСОС; ΔСДИ; ΔОИЗ) и переводят в двоичный код по следующему правилу:</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1. Если значение неотрицательное, то оно заменяется на «1».</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2. Если значение отрицательное, то оно заменяется на «0».</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Данный показатель характеризует тип финансовой устойчивости предприятия. [3, 77-78] На практике встречаются четыре типа финансовой устойчивости: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1) Абсолютная финансовая устойчивость (</w:t>
      </w:r>
      <w:r w:rsidRPr="003D5AB9">
        <w:rPr>
          <w:color w:val="000000"/>
          <w:sz w:val="28"/>
          <w:szCs w:val="28"/>
          <w:lang w:val="en-US"/>
        </w:rPr>
        <w:t>S</w:t>
      </w:r>
      <w:r w:rsidRPr="003D5AB9">
        <w:rPr>
          <w:color w:val="000000"/>
          <w:sz w:val="28"/>
          <w:szCs w:val="28"/>
        </w:rPr>
        <w:t>=(1;1;1)). При ней организация не зависит от внешних кредиторов, запасы и затраты полностью покрываются собственными ресурсами.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2) Нормальная устойчивость финансового состояния (</w:t>
      </w:r>
      <w:r w:rsidRPr="003D5AB9">
        <w:rPr>
          <w:color w:val="000000"/>
          <w:sz w:val="28"/>
          <w:szCs w:val="28"/>
          <w:lang w:val="en-US"/>
        </w:rPr>
        <w:t>S</w:t>
      </w:r>
      <w:r w:rsidRPr="003D5AB9">
        <w:rPr>
          <w:color w:val="000000"/>
          <w:sz w:val="28"/>
          <w:szCs w:val="28"/>
        </w:rPr>
        <w:t>=(0;1;1)). Нормальная устойчивость показывает, что организация платежеспособна.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3) Неустойчивое финансовое состояние (</w:t>
      </w:r>
      <w:r w:rsidRPr="003D5AB9">
        <w:rPr>
          <w:color w:val="000000"/>
          <w:sz w:val="28"/>
          <w:szCs w:val="28"/>
          <w:lang w:val="en-US"/>
        </w:rPr>
        <w:t>S</w:t>
      </w:r>
      <w:r w:rsidRPr="003D5AB9">
        <w:rPr>
          <w:color w:val="000000"/>
          <w:sz w:val="28"/>
          <w:szCs w:val="28"/>
        </w:rPr>
        <w:t>=(0;0;1)), при котором у организации возрастает риск неплатежеспособности. Тем не менее, сохраняется возможность восстановления равновесия за счет дополнительного привлечения собственных средств, сокращения дебиторской задолженности и ускорения оборачиваемости запасов.</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4) Кризисное финансовое состояние (</w:t>
      </w:r>
      <w:r w:rsidRPr="003D5AB9">
        <w:rPr>
          <w:color w:val="000000"/>
          <w:sz w:val="28"/>
          <w:szCs w:val="28"/>
          <w:lang w:val="en-US"/>
        </w:rPr>
        <w:t>S</w:t>
      </w:r>
      <w:r w:rsidRPr="003D5AB9">
        <w:rPr>
          <w:color w:val="000000"/>
          <w:sz w:val="28"/>
          <w:szCs w:val="28"/>
        </w:rPr>
        <w:t>=(0;0;0)) характеризует полную неплатежеспособность организации и ее близость к банкротству. Организация полностью зависит от заемных источников финансирования.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Расчет этих показателей позволяет выявить финансовую ситуацию, в которой находится предприятие, и получить качественную характеристику его финансового состояния [32, 67-68].</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Экономическая эффективность деятельности предприятия выражается показателями рентабельности (доходности). В общем виде показатель экономической эффективности выражается формулой:</w:t>
      </w:r>
    </w:p>
    <w:p w:rsidR="00CB00FB" w:rsidRDefault="00CB00FB" w:rsidP="00CE5C83">
      <w:pPr>
        <w:widowControl w:val="0"/>
        <w:spacing w:line="360" w:lineRule="auto"/>
        <w:ind w:firstLine="709"/>
        <w:jc w:val="both"/>
        <w:rPr>
          <w:color w:val="000000"/>
          <w:sz w:val="28"/>
          <w:szCs w:val="28"/>
        </w:rPr>
      </w:pPr>
    </w:p>
    <w:p w:rsidR="00CB00FB" w:rsidRPr="003D5AB9" w:rsidRDefault="00637F25" w:rsidP="00CE5C83">
      <w:pPr>
        <w:widowControl w:val="0"/>
        <w:spacing w:line="360" w:lineRule="auto"/>
        <w:ind w:firstLine="709"/>
        <w:jc w:val="both"/>
        <w:rPr>
          <w:color w:val="000000"/>
          <w:sz w:val="28"/>
          <w:szCs w:val="28"/>
        </w:rPr>
      </w:pPr>
      <w:r w:rsidRPr="003D5AB9">
        <w:rPr>
          <w:color w:val="000000"/>
          <w:sz w:val="28"/>
          <w:szCs w:val="28"/>
        </w:rPr>
        <w:object w:dxaOrig="4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8.25pt;height:43.5pt" o:ole="">
            <v:imagedata r:id="rId7" o:title=""/>
          </v:shape>
          <o:OLEObject Type="Embed" ProgID="Equation.3" ShapeID="_x0000_i1026" DrawAspect="Content" ObjectID="_1469690967" r:id="rId8"/>
        </w:object>
      </w:r>
      <w:r w:rsidR="00492FE0">
        <w:rPr>
          <w:color w:val="000000"/>
          <w:sz w:val="28"/>
          <w:szCs w:val="28"/>
        </w:rPr>
        <w:t xml:space="preserve">  </w:t>
      </w:r>
      <w:r w:rsidR="00CB00FB" w:rsidRPr="003D5AB9">
        <w:rPr>
          <w:color w:val="000000"/>
          <w:sz w:val="28"/>
          <w:szCs w:val="28"/>
        </w:rPr>
        <w:t>(9)</w:t>
      </w:r>
    </w:p>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При этом в расчете большинства показателей рентабельности в качестве полученного эффекта выступает показатель чистой прибыли, однако может использоваться прибыль от продажи продукции, прибыль до налогообложения. На практике наибольшее распространение получил первый из них [3, 174].</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качестве затрат могут выступать различные показатели, в частности, средняя величина активов, собственного капитала, себестоимости продукции, выручки и др.</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Существует два подхода к оценке экономической эффективности – ресурсный, ориентированный на экономию ресурсов и затратный, ориентированный на минимизацию текущих (операционных) издержек.</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зависимости от того, что принимают в качестве эффекта функционирования организации – объем производства (реализации) продукции или финансовый результат, – различают, показали производственной эффективности и показатели финансовой эффективности.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Также следует различать показатели экономической и финансовой рентабельности. Экономическая рентабельность – параметр, исчисленный исходя из величины прогнозной (потенциальной) прибыли, отраженной в бизнес-плане инвестиционного или инновационного проекта (программы). Финансовая рентабельность определяется на базе реальной прибыли, включенной в финансовую (бухгалтерскую) отчетность предприятия [32, 109-110].</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Экономическая сущность рентабельности может быть раскрыта только через характеристику системы показателей</w:t>
      </w:r>
      <w:r w:rsidR="00E16BFA" w:rsidRPr="003D5AB9">
        <w:rPr>
          <w:color w:val="000000"/>
          <w:sz w:val="28"/>
          <w:szCs w:val="28"/>
        </w:rPr>
        <w:t xml:space="preserve"> (Приложение </w:t>
      </w:r>
      <w:r w:rsidRPr="003D5AB9">
        <w:rPr>
          <w:color w:val="000000"/>
          <w:sz w:val="28"/>
          <w:szCs w:val="28"/>
        </w:rPr>
        <w:t>3, табл.3).</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рентабельности позволяет оценить способность предприятия приносить доход на вложенный в него капитал. Характеристика рентабельности предприятия базируется на расчете четырех основных показателей:</w:t>
      </w:r>
    </w:p>
    <w:p w:rsidR="003D5AB9" w:rsidRDefault="00CB00FB" w:rsidP="00CE5C83">
      <w:pPr>
        <w:widowControl w:val="0"/>
        <w:numPr>
          <w:ilvl w:val="0"/>
          <w:numId w:val="13"/>
        </w:numPr>
        <w:spacing w:line="360" w:lineRule="auto"/>
        <w:ind w:left="0" w:firstLine="709"/>
        <w:jc w:val="both"/>
        <w:rPr>
          <w:color w:val="000000"/>
          <w:sz w:val="28"/>
          <w:szCs w:val="28"/>
        </w:rPr>
      </w:pPr>
      <w:r w:rsidRPr="003D5AB9">
        <w:rPr>
          <w:color w:val="000000"/>
          <w:sz w:val="28"/>
          <w:szCs w:val="28"/>
        </w:rPr>
        <w:t>рентабельности всего капитала,</w:t>
      </w:r>
    </w:p>
    <w:p w:rsidR="003D5AB9" w:rsidRDefault="00CB00FB" w:rsidP="00CE5C83">
      <w:pPr>
        <w:widowControl w:val="0"/>
        <w:numPr>
          <w:ilvl w:val="0"/>
          <w:numId w:val="13"/>
        </w:numPr>
        <w:spacing w:line="360" w:lineRule="auto"/>
        <w:ind w:left="0" w:firstLine="709"/>
        <w:jc w:val="both"/>
        <w:rPr>
          <w:color w:val="000000"/>
          <w:sz w:val="28"/>
          <w:szCs w:val="28"/>
        </w:rPr>
      </w:pPr>
      <w:r w:rsidRPr="003D5AB9">
        <w:rPr>
          <w:color w:val="000000"/>
          <w:sz w:val="28"/>
          <w:szCs w:val="28"/>
        </w:rPr>
        <w:t>собственного капитала,</w:t>
      </w:r>
    </w:p>
    <w:p w:rsidR="003D5AB9" w:rsidRDefault="00CB00FB" w:rsidP="00CE5C83">
      <w:pPr>
        <w:widowControl w:val="0"/>
        <w:numPr>
          <w:ilvl w:val="0"/>
          <w:numId w:val="13"/>
        </w:numPr>
        <w:spacing w:line="360" w:lineRule="auto"/>
        <w:ind w:left="0" w:firstLine="709"/>
        <w:jc w:val="both"/>
        <w:rPr>
          <w:color w:val="000000"/>
          <w:sz w:val="28"/>
          <w:szCs w:val="28"/>
        </w:rPr>
      </w:pPr>
      <w:r w:rsidRPr="003D5AB9">
        <w:rPr>
          <w:color w:val="000000"/>
          <w:sz w:val="28"/>
          <w:szCs w:val="28"/>
        </w:rPr>
        <w:t>основной деятельности,</w:t>
      </w:r>
    </w:p>
    <w:p w:rsidR="00CB00FB" w:rsidRPr="003D5AB9" w:rsidRDefault="00CB00FB" w:rsidP="00CE5C83">
      <w:pPr>
        <w:widowControl w:val="0"/>
        <w:numPr>
          <w:ilvl w:val="0"/>
          <w:numId w:val="13"/>
        </w:numPr>
        <w:spacing w:line="360" w:lineRule="auto"/>
        <w:ind w:left="0" w:firstLine="709"/>
        <w:jc w:val="both"/>
        <w:rPr>
          <w:color w:val="000000"/>
          <w:sz w:val="28"/>
          <w:szCs w:val="28"/>
        </w:rPr>
      </w:pPr>
      <w:r w:rsidRPr="003D5AB9">
        <w:rPr>
          <w:color w:val="000000"/>
          <w:sz w:val="28"/>
          <w:szCs w:val="28"/>
        </w:rPr>
        <w:t>рентабельности продаж.</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Рентабельность всего капитала (совокупных активов) показывает, имеет ли предприятие базу для обеспечения высокой доходности собственного капитала. Данный показатель отражает эффективность использования всего имущества предприятия. Снижение рентабельности всего капитала свидетельствует о падающем спросе на продукцию предприятия и перенакоплении активов. Существует два основных способа повышения рентабельности активов: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1-ый - при низкой прибыльности продукции необходимо стремиться к ускорению оборачиваемости активов и его элементов;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2-ой - низкая деловая активность предприятия может быть компенсирована только снижением затрат на производство продукции или рост цен на продукцию, то есть повышением рентабельности продукции.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Рентабельность собственного капитала характеризует эффективность использования собственного капитала. Этот коэффициент является одним из самых важных показателей, используемых в бизнесе, он измеряет общую величину доходов акционеров. Рентабельность собственного капитала показывает, сколько чистой прибыли приходится на рубль собственных средств.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Рентабельность основной деятельности показывает, сколько предприятие имеет прибыли с каждого рубля, затраченного на производство и реализацию продукции. Этот показатель может рассчитываться как в целом по предприятию, так и по его отдельным подразделениям или видам продукции.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Повышение рентабельности продукции обеспечивается преимущественно снижением себестоимости единицы продукции. Чем лучше используются основные производственные фонды, тем выше рентабельности производства. При улучшении использования материальных оборотных средств снижается их величина, приходящаяся на 1 руб. реализованной продукции. Следовательно, факторы ускорения оборачиваемости материальных оборотных средств являются одновременно факторами роста рентабельности производства.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Рентабельность продаж рассчитывается как отношение чистой прибыли к сумме полученной выручки. Этот показатель характеризует эффективность предпринимательской деятельности (сколько прибыли имеет предприятие с рубля выручки). Рентабельность продаж может рассчитываться как в целом по предприятию, так и по отдельным видам продукции [65].</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деловой активности</w:t>
      </w:r>
      <w:r w:rsidR="007B1CC2" w:rsidRPr="003D5AB9">
        <w:rPr>
          <w:color w:val="000000"/>
          <w:sz w:val="28"/>
          <w:szCs w:val="28"/>
        </w:rPr>
        <w:t xml:space="preserve">. </w:t>
      </w:r>
      <w:r w:rsidRPr="003D5AB9">
        <w:rPr>
          <w:color w:val="000000"/>
          <w:sz w:val="28"/>
          <w:szCs w:val="28"/>
        </w:rPr>
        <w:t>В широком смысле понятие «деловая активность» означает спектр усилий, направленных на продвижение организации на рынке. С точки зрения анализа под этим термином понимается текущая коммерческая деятельность организации. Деловая активность проявляется в динамичности развития организации, достижения ей поставленных целей, эффективном использовании своего финансового потенциала.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Для оценки деловой активности используют качественные и количественные показатели. Оценка деловой активности на качественном уровне может быть получена в результате сравнения деятельности самой организации с организациями той же отрасли. К качественным критериям относят: широту рынков сбыта, деловую репутацию организации, ее конкурентоспособность, наличие постоянных поставщиков и покупателей. Анализ деловой активности на количественном уровне осуществляется по следующим направлениям:</w:t>
      </w:r>
    </w:p>
    <w:p w:rsidR="00CB00FB" w:rsidRPr="003D5AB9" w:rsidRDefault="00CB00FB" w:rsidP="00CE5C83">
      <w:pPr>
        <w:widowControl w:val="0"/>
        <w:numPr>
          <w:ilvl w:val="0"/>
          <w:numId w:val="11"/>
        </w:numPr>
        <w:tabs>
          <w:tab w:val="clear" w:pos="1404"/>
        </w:tabs>
        <w:spacing w:line="360" w:lineRule="auto"/>
        <w:ind w:left="0" w:firstLine="709"/>
        <w:jc w:val="both"/>
        <w:rPr>
          <w:color w:val="000000"/>
          <w:sz w:val="28"/>
          <w:szCs w:val="28"/>
        </w:rPr>
      </w:pPr>
      <w:r w:rsidRPr="003D5AB9">
        <w:rPr>
          <w:color w:val="000000"/>
          <w:sz w:val="28"/>
          <w:szCs w:val="28"/>
        </w:rPr>
        <w:t>Анализ степени выполнения плана по основным показателям и анализ причин отклонений.</w:t>
      </w:r>
    </w:p>
    <w:p w:rsidR="00CB00FB" w:rsidRPr="003D5AB9" w:rsidRDefault="00CB00FB" w:rsidP="00CE5C83">
      <w:pPr>
        <w:widowControl w:val="0"/>
        <w:numPr>
          <w:ilvl w:val="0"/>
          <w:numId w:val="11"/>
        </w:numPr>
        <w:tabs>
          <w:tab w:val="clear" w:pos="1404"/>
        </w:tabs>
        <w:spacing w:line="360" w:lineRule="auto"/>
        <w:ind w:left="0" w:firstLine="709"/>
        <w:jc w:val="both"/>
        <w:rPr>
          <w:color w:val="000000"/>
          <w:sz w:val="28"/>
          <w:szCs w:val="28"/>
        </w:rPr>
      </w:pPr>
      <w:r w:rsidRPr="003D5AB9">
        <w:rPr>
          <w:color w:val="000000"/>
          <w:sz w:val="28"/>
          <w:szCs w:val="28"/>
        </w:rPr>
        <w:t>Анализ и обеспечение приемлемых темпов наращивания объемов финансовой деятельности организации. В рамках данного направления осуществляют анализ выполнения «золотого правила экономики», характеризующего экономическую деятельность организации:</w:t>
      </w:r>
    </w:p>
    <w:p w:rsidR="00CB00FB" w:rsidRDefault="00CB00FB" w:rsidP="00CE5C83">
      <w:pPr>
        <w:widowControl w:val="0"/>
        <w:spacing w:line="360" w:lineRule="auto"/>
        <w:ind w:firstLine="709"/>
        <w:jc w:val="both"/>
        <w:rPr>
          <w:color w:val="000000"/>
          <w:sz w:val="28"/>
          <w:szCs w:val="28"/>
        </w:rPr>
      </w:pPr>
    </w:p>
    <w:p w:rsidR="00CB00FB" w:rsidRDefault="00CB00FB" w:rsidP="00CE5C83">
      <w:pPr>
        <w:widowControl w:val="0"/>
        <w:spacing w:line="360" w:lineRule="auto"/>
        <w:ind w:firstLine="709"/>
        <w:jc w:val="both"/>
        <w:rPr>
          <w:color w:val="000000"/>
          <w:sz w:val="28"/>
          <w:szCs w:val="28"/>
        </w:rPr>
      </w:pPr>
      <w:r w:rsidRPr="003D5AB9">
        <w:rPr>
          <w:color w:val="000000"/>
          <w:sz w:val="28"/>
          <w:szCs w:val="28"/>
        </w:rPr>
        <w:t>Тп &gt; Тв &gt; Та &gt; 100 %,</w:t>
      </w:r>
      <w:r w:rsidR="001B5BE2">
        <w:rPr>
          <w:color w:val="000000"/>
          <w:sz w:val="28"/>
          <w:szCs w:val="28"/>
        </w:rPr>
        <w:t xml:space="preserve">    </w:t>
      </w:r>
      <w:r w:rsidRPr="003D5AB9">
        <w:rPr>
          <w:color w:val="000000"/>
          <w:sz w:val="28"/>
          <w:szCs w:val="28"/>
        </w:rPr>
        <w:t>(10)</w:t>
      </w:r>
    </w:p>
    <w:p w:rsidR="001B5BE2" w:rsidRDefault="001B5BE2"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где</w:t>
      </w:r>
      <w:r w:rsidR="003D5AB9">
        <w:rPr>
          <w:color w:val="000000"/>
          <w:sz w:val="28"/>
          <w:szCs w:val="28"/>
        </w:rPr>
        <w:t xml:space="preserve"> </w:t>
      </w:r>
      <w:r w:rsidRPr="003D5AB9">
        <w:rPr>
          <w:color w:val="000000"/>
          <w:sz w:val="28"/>
          <w:szCs w:val="28"/>
        </w:rPr>
        <w:t>Тп – темп роста прибыли, %</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Тв – темп роста объемов реализации, %</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Та – темп роста активов (имущества), %</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Экономический смысл данного правила состоит в том, что размер активов (имущества) должен увеличиваться (т.е. организации должна развиваться), при этом темп роста объемов реализации должен превышать темпы роста активов, что означает более эффективное использование ресурсов организации, а темп роста прибыли должен опережать темпы роста объемов реализации, что свидетельствует, как правило, об относительном снижении издержек производства.</w:t>
      </w:r>
    </w:p>
    <w:p w:rsidR="00CB00FB" w:rsidRPr="003D5AB9" w:rsidRDefault="00CB00FB" w:rsidP="00CE5C83">
      <w:pPr>
        <w:widowControl w:val="0"/>
        <w:numPr>
          <w:ilvl w:val="0"/>
          <w:numId w:val="12"/>
        </w:numPr>
        <w:tabs>
          <w:tab w:val="clear" w:pos="1404"/>
        </w:tabs>
        <w:spacing w:line="360" w:lineRule="auto"/>
        <w:ind w:left="0" w:firstLine="709"/>
        <w:jc w:val="both"/>
        <w:rPr>
          <w:color w:val="000000"/>
          <w:sz w:val="28"/>
          <w:szCs w:val="28"/>
        </w:rPr>
      </w:pPr>
      <w:r w:rsidRPr="003D5AB9">
        <w:rPr>
          <w:color w:val="000000"/>
          <w:sz w:val="28"/>
          <w:szCs w:val="28"/>
        </w:rPr>
        <w:t>Коэффициентный анализ интенсивности и эффективности использования материальных и финансовых ресурсов.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Коэффициенты деловой активности позволяют проанализировать, насколько оперативно и эффективно организация использует свои средства. Как правило, к этой группе относят различные показатели оборачиваемости: оборачиваемость совокупного капитала, оборачиваемость текущих активов, оборачиваемость собственного капитала, оборачиваемость материальных запасов, период оборота материальных запасов, оборачиваемость дебиторской задолженности и другие (Прил.4, табл.4). Эти показатели имеют большое значение для оценки финансового состояния организации, поскольку скорость оборота средств, т.е. скорость превращения их в денежную форму, оказывает непосредственное влияние на платежеспособность организации. Кроме того, увеличение скорости оборота средств, при прочих равных условиях отражает повышение производственно-технического потенциала организации [32, 106-107]. При проведении анализа используют показатели, характеризующие:</w:t>
      </w:r>
    </w:p>
    <w:p w:rsidR="00CB00FB" w:rsidRPr="003D5AB9" w:rsidRDefault="00CB00FB" w:rsidP="00CE5C83">
      <w:pPr>
        <w:widowControl w:val="0"/>
        <w:numPr>
          <w:ilvl w:val="1"/>
          <w:numId w:val="10"/>
        </w:numPr>
        <w:tabs>
          <w:tab w:val="clear" w:pos="1440"/>
        </w:tabs>
        <w:spacing w:line="360" w:lineRule="auto"/>
        <w:ind w:left="0" w:firstLine="709"/>
        <w:jc w:val="both"/>
        <w:rPr>
          <w:color w:val="000000"/>
          <w:sz w:val="28"/>
          <w:szCs w:val="28"/>
        </w:rPr>
      </w:pPr>
      <w:r w:rsidRPr="003D5AB9">
        <w:rPr>
          <w:color w:val="000000"/>
          <w:sz w:val="28"/>
          <w:szCs w:val="28"/>
        </w:rPr>
        <w:t>скорость оборота (оборачиваемость) – количество оборотов капитала организации и его составляющих;</w:t>
      </w:r>
    </w:p>
    <w:p w:rsidR="00CB00FB" w:rsidRPr="003D5AB9" w:rsidRDefault="00CB00FB" w:rsidP="00CE5C83">
      <w:pPr>
        <w:widowControl w:val="0"/>
        <w:numPr>
          <w:ilvl w:val="1"/>
          <w:numId w:val="10"/>
        </w:numPr>
        <w:tabs>
          <w:tab w:val="clear" w:pos="1440"/>
        </w:tabs>
        <w:spacing w:line="360" w:lineRule="auto"/>
        <w:ind w:left="0" w:firstLine="709"/>
        <w:jc w:val="both"/>
        <w:rPr>
          <w:color w:val="000000"/>
          <w:sz w:val="28"/>
          <w:szCs w:val="28"/>
        </w:rPr>
      </w:pPr>
      <w:r w:rsidRPr="003D5AB9">
        <w:rPr>
          <w:color w:val="000000"/>
          <w:sz w:val="28"/>
          <w:szCs w:val="28"/>
        </w:rPr>
        <w:t>период оборота – средний срок, за который возвращаются средства, вложенные производственно-коммерческие операции организации</w:t>
      </w:r>
      <w:r w:rsidR="007B1CC2" w:rsidRPr="003D5AB9">
        <w:rPr>
          <w:color w:val="000000"/>
          <w:sz w:val="28"/>
          <w:szCs w:val="28"/>
        </w:rPr>
        <w:t>.</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Ни один показатель сам по себе не дает достаточной информации, на основании которой можно было бы судить о финансовом положении предприятия. Для целей проведения полного и качественного анализа финансовой отчетности предприятия необходимо использовать различные методы анализа. Довольно часто финансовый анализ сводится к простому расчету соответствующих коэффициентов. Такой подход не является обоснованным, напротив, пренебрежение остальными методами не позволяет достаточно глубоко разобраться в структуре производственно-хозяйственной деятельности организации. Так как число финансовых коэффициентов, которые могли бы быть рассчитаны, постоянно растет по мере прибавления исходной информации, в работе будут рассмотрены 4 группы основных финансовых показателей (финансовая устойчивость, ликвидность, рентабельность, деловая активность), поскольку на практике оказывается достаточным использование относительно небольшого числа показателей для того, чтобы верно оценить финансовое положение предприятия. Расчет же дополнительных показателей не только усложняет, но и вносит путаницу в анализ.</w:t>
      </w:r>
    </w:p>
    <w:p w:rsidR="001B5BE2" w:rsidRDefault="001B5BE2" w:rsidP="00CE5C83">
      <w:pPr>
        <w:widowControl w:val="0"/>
        <w:spacing w:line="360" w:lineRule="auto"/>
        <w:ind w:firstLine="709"/>
        <w:jc w:val="both"/>
        <w:outlineLvl w:val="0"/>
        <w:rPr>
          <w:color w:val="000000"/>
          <w:sz w:val="28"/>
          <w:szCs w:val="28"/>
        </w:rPr>
      </w:pPr>
    </w:p>
    <w:p w:rsidR="00CB00FB" w:rsidRPr="0005123A" w:rsidRDefault="00CB00FB" w:rsidP="00CE5C83">
      <w:pPr>
        <w:widowControl w:val="0"/>
        <w:spacing w:line="360" w:lineRule="auto"/>
        <w:ind w:firstLine="709"/>
        <w:jc w:val="center"/>
        <w:outlineLvl w:val="0"/>
        <w:rPr>
          <w:b/>
          <w:bCs/>
          <w:color w:val="000000"/>
          <w:sz w:val="28"/>
          <w:szCs w:val="28"/>
        </w:rPr>
      </w:pPr>
      <w:r w:rsidRPr="003D5AB9">
        <w:rPr>
          <w:color w:val="000000"/>
          <w:sz w:val="28"/>
          <w:szCs w:val="28"/>
        </w:rPr>
        <w:br w:type="page"/>
      </w:r>
      <w:r w:rsidRPr="0005123A">
        <w:rPr>
          <w:b/>
          <w:bCs/>
          <w:color w:val="000000"/>
          <w:sz w:val="28"/>
          <w:szCs w:val="28"/>
        </w:rPr>
        <w:t>Глава 2 Анализ финансового состояния ОАО «Раствор»</w:t>
      </w:r>
    </w:p>
    <w:p w:rsidR="0005123A" w:rsidRPr="0005123A" w:rsidRDefault="0005123A" w:rsidP="00CE5C83">
      <w:pPr>
        <w:widowControl w:val="0"/>
        <w:spacing w:line="360" w:lineRule="auto"/>
        <w:ind w:firstLine="709"/>
        <w:jc w:val="center"/>
        <w:outlineLvl w:val="0"/>
        <w:rPr>
          <w:b/>
          <w:bCs/>
          <w:color w:val="000000"/>
          <w:sz w:val="28"/>
          <w:szCs w:val="28"/>
        </w:rPr>
      </w:pPr>
    </w:p>
    <w:p w:rsidR="00CB00FB" w:rsidRPr="0005123A" w:rsidRDefault="00CB00FB" w:rsidP="00CE5C83">
      <w:pPr>
        <w:widowControl w:val="0"/>
        <w:spacing w:line="360" w:lineRule="auto"/>
        <w:ind w:firstLine="709"/>
        <w:jc w:val="center"/>
        <w:outlineLvl w:val="0"/>
        <w:rPr>
          <w:b/>
          <w:bCs/>
          <w:color w:val="000000"/>
          <w:sz w:val="28"/>
          <w:szCs w:val="28"/>
        </w:rPr>
      </w:pPr>
      <w:r w:rsidRPr="0005123A">
        <w:rPr>
          <w:b/>
          <w:bCs/>
          <w:color w:val="000000"/>
          <w:sz w:val="28"/>
          <w:szCs w:val="28"/>
        </w:rPr>
        <w:t>2.1 Организационно-экономическая характеристика ОАО «Раствор»</w:t>
      </w:r>
    </w:p>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Открытое акционерное общество «Раствор» учреждено на основании Указов Президента РФ от 1 июля 1992 года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24 декабря 1993 года № 2284 и действует в соответствии с Федеральным законом «Об акционерных обществах», иным действующим законодательством РФ и Уставом данного предприятия.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ОАО «Раствор» имеет своей целью объединение экономических интересов, материальных, трудовых и финансовых ресурсов его участников (акционеров) для удовлетворения потребностей в продукции и услугах ОАО «Раствор» и извлечение прибыли.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Основными видами деятельности являются: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обеспечение строительными растворами;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производство продукции строительного назначения;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удовлетворение спроса на товары народного потребления;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оказание услуг населению и предприятиям;</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осуществление торгово-закупочной деятельности, включая бартерные сделки и другие виды коммерческой и посреднической деятельности;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разработка, изготовление и реализация товаров народного потребления;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транспортная деятельность;</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иные виды деятельности, не запрещенные законодательством.</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Уставный капитал ОАО «Раствор» составляет 1378 тыс.руб. Уставный капитал разделен на 27560 обыкновенных акций по 5 копеек каждая. Все акции являются именными и выпускаются в бездокументарной форме.</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Организационно-управленческая структура ОАО «Раствор» является линейно-функциональной, то есть каждый орган управления специализирован на выполнении определенного круга производственных, технологических, проектных, финансовых, информационных и обеспечивающих функций (Приложение 5). Общая численность работников составляет 98 человек.</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Управление предприятием осуществляют:</w:t>
      </w:r>
    </w:p>
    <w:p w:rsidR="00CB00FB" w:rsidRPr="003D5AB9" w:rsidRDefault="00CB00FB" w:rsidP="00CE5C83">
      <w:pPr>
        <w:widowControl w:val="0"/>
        <w:numPr>
          <w:ilvl w:val="0"/>
          <w:numId w:val="19"/>
        </w:numPr>
        <w:spacing w:line="360" w:lineRule="auto"/>
        <w:ind w:left="0" w:firstLine="709"/>
        <w:jc w:val="both"/>
        <w:rPr>
          <w:color w:val="000000"/>
          <w:sz w:val="28"/>
          <w:szCs w:val="28"/>
        </w:rPr>
      </w:pPr>
      <w:r w:rsidRPr="003D5AB9">
        <w:rPr>
          <w:color w:val="000000"/>
          <w:sz w:val="28"/>
          <w:szCs w:val="28"/>
        </w:rPr>
        <w:t>Общее собрание акционеров (является высшим органом управления);</w:t>
      </w:r>
    </w:p>
    <w:p w:rsidR="00CB00FB" w:rsidRPr="003D5AB9" w:rsidRDefault="00CB00FB" w:rsidP="00CE5C83">
      <w:pPr>
        <w:widowControl w:val="0"/>
        <w:numPr>
          <w:ilvl w:val="0"/>
          <w:numId w:val="19"/>
        </w:numPr>
        <w:spacing w:line="360" w:lineRule="auto"/>
        <w:ind w:left="0" w:firstLine="709"/>
        <w:jc w:val="both"/>
        <w:rPr>
          <w:color w:val="000000"/>
          <w:sz w:val="28"/>
          <w:szCs w:val="28"/>
        </w:rPr>
      </w:pPr>
      <w:r w:rsidRPr="003D5AB9">
        <w:rPr>
          <w:color w:val="000000"/>
          <w:sz w:val="28"/>
          <w:szCs w:val="28"/>
        </w:rPr>
        <w:t>Совет директоров (осуществляет общее руководство деятельностью организации, за исключением решения вопросов, отнесенных к компетенции Общего собрания акционеров);</w:t>
      </w:r>
    </w:p>
    <w:p w:rsidR="00CB00FB" w:rsidRPr="003D5AB9" w:rsidRDefault="00CB00FB" w:rsidP="00CE5C83">
      <w:pPr>
        <w:widowControl w:val="0"/>
        <w:numPr>
          <w:ilvl w:val="0"/>
          <w:numId w:val="19"/>
        </w:numPr>
        <w:spacing w:line="360" w:lineRule="auto"/>
        <w:ind w:left="0" w:firstLine="709"/>
        <w:jc w:val="both"/>
        <w:rPr>
          <w:color w:val="000000"/>
          <w:sz w:val="28"/>
          <w:szCs w:val="28"/>
        </w:rPr>
      </w:pPr>
      <w:r w:rsidRPr="003D5AB9">
        <w:rPr>
          <w:color w:val="000000"/>
          <w:sz w:val="28"/>
          <w:szCs w:val="28"/>
        </w:rPr>
        <w:t>Генеральный директор (является единоличным исполнительным органом и назначается на должность решением Общего собрания акционеров сроком до 5 лет).</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Исполнительный директор, находясь в непосредственном подчинении генерального директора, осуществляет текущее руководство предприятием.</w:t>
      </w: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ОАО «Раствор» является динамично развивающимся предприятием строительной индустрии города Калуги. Специализируясь на выпуске строительных растворов (цементных, известковых) и товарных бетонов различных марок на известняковом и гранитном щебнях, предприятие также выпускает и более 250 других видов продукции: фундаментные блоки; перемычки; телефонные колодцы; декоративные заборы; тротуарную и фасадную плитку; малые архитектурные формы; стеновые пенобетонные блоки; стеновой и колотый камень.</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Основными поставщиками, которые успели за долгие годы совместного сотрудничества зарекомендовать себя как надежных партнеров, являются ООО «Евроцмент-трейд», «Щебневый» ИП Лысов, ООО «Полего ЖБЦ» и Клинцовский завод. Постоянными клиентами ОАО «Раствор» являются ООО «Монолит», ООО «Калугаеврострой», ООО «Далвистрой», ГАС,</w:t>
      </w:r>
      <w:r w:rsidR="003D5AB9">
        <w:rPr>
          <w:color w:val="000000"/>
          <w:sz w:val="28"/>
          <w:szCs w:val="28"/>
        </w:rPr>
        <w:t xml:space="preserve"> </w:t>
      </w:r>
      <w:r w:rsidRPr="003D5AB9">
        <w:rPr>
          <w:color w:val="000000"/>
          <w:sz w:val="28"/>
          <w:szCs w:val="28"/>
        </w:rPr>
        <w:t>ОАО «Калугаглавснабстрой», Саланг ООО ПКО 113, ЗАО «Экострой», СМУ-3 ООО 238, СМУ-1 Воротынск.</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ОАО «Раствор» оснащено современным оборудованием. В 2006 году была завершена реконструкция производства, результатом которой стала полная технологическая автоматизация бетоносмесительного узла ОАО «Раствор» - на базе смесительного и дозирующего итальянского оборудования, весового хозяйства и микропроцессорной техники американских производителей.</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Постоянный контроль со стороны аттестованной лаборатории предприятия позволяет выпускать бетонные и растворные смеси, отвечающие всем требованиям действующих ГОСТов и норм. Для приготовления смесей товарного бетона и раствора используется строительный песок, добываемый на собственном карьере, предприятие имеет собственную водяную скважину, что позволило наладить ритмичное бесперебойное производства.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Среди конкурентов ОАО «Раствор» можно выделить следующие предприятия: ОАО «КЗ ЖБИ», ОАО «Северный Завод», ООО «Компания Виталан», ООО «ДиАлекс» и ОАО «МонолитТур».</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Оценка структуры имущества организации и его источников.</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Наиболее общее представление о качественных изменениях в структуре активов и пассивов, а также динамике этих изменений можно получить с помощью вертикального и горизонтального анализа финансовой отчетности. Вертикальный и горизонтальный анализ динамики состава и структуры имущества позволяет установить размер абсолютного и относительного прироста или уменьшения всего имущества организации и отдельных его видов.</w:t>
      </w:r>
    </w:p>
    <w:p w:rsidR="0005123A" w:rsidRPr="003D5AB9" w:rsidRDefault="00CB00FB" w:rsidP="00CE5C83">
      <w:pPr>
        <w:widowControl w:val="0"/>
        <w:spacing w:line="360" w:lineRule="auto"/>
        <w:ind w:firstLine="709"/>
        <w:jc w:val="both"/>
        <w:rPr>
          <w:color w:val="000000"/>
          <w:sz w:val="28"/>
          <w:szCs w:val="28"/>
        </w:rPr>
      </w:pPr>
      <w:r w:rsidRPr="003D5AB9">
        <w:rPr>
          <w:color w:val="000000"/>
          <w:sz w:val="28"/>
          <w:szCs w:val="28"/>
        </w:rPr>
        <w:t>Проведем вертикальный и горизонтальный анализ ОАО «Раствор». Исходной информацией для анализа являются данные из стандартных форм бухгалтерской отчетности: баланс (форма №1) (Приложение 6, 7, 8), отчет о прибылях и убытках (форма №2) (Приложение</w:t>
      </w:r>
      <w:r w:rsidR="003D5AB9">
        <w:rPr>
          <w:color w:val="000000"/>
          <w:sz w:val="28"/>
          <w:szCs w:val="28"/>
        </w:rPr>
        <w:t xml:space="preserve"> </w:t>
      </w:r>
      <w:r w:rsidRPr="003D5AB9">
        <w:rPr>
          <w:color w:val="000000"/>
          <w:sz w:val="28"/>
          <w:szCs w:val="28"/>
        </w:rPr>
        <w:t>9, 10, 11).</w:t>
      </w:r>
    </w:p>
    <w:p w:rsidR="00CB00FB" w:rsidRPr="003D5AB9" w:rsidRDefault="00CB00FB" w:rsidP="00CE5C83">
      <w:pPr>
        <w:widowControl w:val="0"/>
        <w:spacing w:line="360" w:lineRule="auto"/>
        <w:ind w:firstLine="709"/>
        <w:jc w:val="both"/>
        <w:rPr>
          <w:color w:val="000000"/>
          <w:sz w:val="28"/>
          <w:szCs w:val="28"/>
        </w:rPr>
        <w:sectPr w:rsidR="00CB00FB" w:rsidRPr="003D5AB9" w:rsidSect="003D5AB9">
          <w:pgSz w:w="11906" w:h="16838"/>
          <w:pgMar w:top="1134" w:right="850" w:bottom="1134" w:left="1701" w:header="709" w:footer="709" w:gutter="0"/>
          <w:cols w:space="708"/>
          <w:titlePg/>
          <w:docGrid w:linePitch="360"/>
        </w:sect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Таблица 5</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динамики и структуры активов баланса</w:t>
      </w:r>
    </w:p>
    <w:tbl>
      <w:tblPr>
        <w:tblW w:w="15072" w:type="dxa"/>
        <w:tblLayout w:type="fixed"/>
        <w:tblLook w:val="0000" w:firstRow="0" w:lastRow="0" w:firstColumn="0" w:lastColumn="0" w:noHBand="0" w:noVBand="0"/>
      </w:tblPr>
      <w:tblGrid>
        <w:gridCol w:w="2988"/>
        <w:gridCol w:w="855"/>
        <w:gridCol w:w="855"/>
        <w:gridCol w:w="855"/>
        <w:gridCol w:w="855"/>
        <w:gridCol w:w="855"/>
        <w:gridCol w:w="855"/>
        <w:gridCol w:w="855"/>
        <w:gridCol w:w="855"/>
        <w:gridCol w:w="855"/>
        <w:gridCol w:w="855"/>
        <w:gridCol w:w="969"/>
        <w:gridCol w:w="855"/>
        <w:gridCol w:w="855"/>
        <w:gridCol w:w="855"/>
      </w:tblGrid>
      <w:tr w:rsidR="00CB00FB" w:rsidRPr="0005123A" w:rsidTr="0005123A">
        <w:trPr>
          <w:trHeight w:val="331"/>
        </w:trPr>
        <w:tc>
          <w:tcPr>
            <w:tcW w:w="2988" w:type="dxa"/>
            <w:tcBorders>
              <w:top w:val="single" w:sz="8"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Наименование статей</w:t>
            </w:r>
          </w:p>
        </w:tc>
        <w:tc>
          <w:tcPr>
            <w:tcW w:w="2565" w:type="dxa"/>
            <w:gridSpan w:val="3"/>
            <w:tcBorders>
              <w:top w:val="single" w:sz="8" w:space="0" w:color="auto"/>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Абсолютное значение</w:t>
            </w:r>
          </w:p>
        </w:tc>
        <w:tc>
          <w:tcPr>
            <w:tcW w:w="2565" w:type="dxa"/>
            <w:gridSpan w:val="3"/>
            <w:tcBorders>
              <w:top w:val="single" w:sz="8" w:space="0" w:color="auto"/>
              <w:left w:val="nil"/>
              <w:bottom w:val="single" w:sz="4" w:space="0" w:color="auto"/>
              <w:right w:val="single" w:sz="4" w:space="0" w:color="000000"/>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Относительное значение</w:t>
            </w:r>
          </w:p>
        </w:tc>
        <w:tc>
          <w:tcPr>
            <w:tcW w:w="6954" w:type="dxa"/>
            <w:gridSpan w:val="8"/>
            <w:tcBorders>
              <w:top w:val="single" w:sz="8" w:space="0" w:color="auto"/>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Изменения</w:t>
            </w:r>
          </w:p>
        </w:tc>
      </w:tr>
      <w:tr w:rsidR="00CB00FB" w:rsidRPr="0005123A" w:rsidTr="0005123A">
        <w:trPr>
          <w:trHeight w:val="957"/>
        </w:trPr>
        <w:tc>
          <w:tcPr>
            <w:tcW w:w="2988" w:type="dxa"/>
            <w:vMerge w:val="restart"/>
            <w:tcBorders>
              <w:top w:val="single" w:sz="4" w:space="0" w:color="auto"/>
              <w:left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АКТИВ</w:t>
            </w:r>
          </w:p>
        </w:tc>
        <w:tc>
          <w:tcPr>
            <w:tcW w:w="855" w:type="dxa"/>
            <w:vMerge w:val="restart"/>
            <w:tcBorders>
              <w:top w:val="nil"/>
              <w:left w:val="nil"/>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2007г.</w:t>
            </w:r>
          </w:p>
        </w:tc>
        <w:tc>
          <w:tcPr>
            <w:tcW w:w="855" w:type="dxa"/>
            <w:vMerge w:val="restart"/>
            <w:tcBorders>
              <w:top w:val="nil"/>
              <w:left w:val="nil"/>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55" w:type="dxa"/>
            <w:vMerge w:val="restart"/>
            <w:tcBorders>
              <w:top w:val="nil"/>
              <w:left w:val="nil"/>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855" w:type="dxa"/>
            <w:vMerge w:val="restart"/>
            <w:tcBorders>
              <w:top w:val="nil"/>
              <w:left w:val="nil"/>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2007г.</w:t>
            </w:r>
          </w:p>
        </w:tc>
        <w:tc>
          <w:tcPr>
            <w:tcW w:w="855" w:type="dxa"/>
            <w:vMerge w:val="restart"/>
            <w:tcBorders>
              <w:top w:val="nil"/>
              <w:left w:val="nil"/>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55" w:type="dxa"/>
            <w:vMerge w:val="restart"/>
            <w:tcBorders>
              <w:top w:val="nil"/>
              <w:left w:val="nil"/>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1710" w:type="dxa"/>
            <w:gridSpan w:val="2"/>
            <w:tcBorders>
              <w:top w:val="nil"/>
              <w:left w:val="nil"/>
              <w:right w:val="single" w:sz="4" w:space="0" w:color="auto"/>
            </w:tcBorders>
          </w:tcPr>
          <w:p w:rsidR="00CB00FB" w:rsidRPr="0005123A" w:rsidRDefault="00CB00FB" w:rsidP="00CE5C83">
            <w:pPr>
              <w:widowControl w:val="0"/>
              <w:spacing w:line="360" w:lineRule="auto"/>
              <w:rPr>
                <w:color w:val="000000"/>
                <w:sz w:val="20"/>
                <w:szCs w:val="20"/>
              </w:rPr>
            </w:pPr>
            <w:r w:rsidRPr="0005123A">
              <w:rPr>
                <w:color w:val="000000"/>
                <w:sz w:val="20"/>
                <w:szCs w:val="20"/>
              </w:rPr>
              <w:t>В абсолютном значении (абс.прирост)</w:t>
            </w:r>
          </w:p>
        </w:tc>
        <w:tc>
          <w:tcPr>
            <w:tcW w:w="1710" w:type="dxa"/>
            <w:gridSpan w:val="2"/>
            <w:tcBorders>
              <w:top w:val="nil"/>
              <w:left w:val="nil"/>
              <w:right w:val="single" w:sz="4" w:space="0" w:color="auto"/>
            </w:tcBorders>
          </w:tcPr>
          <w:p w:rsidR="00CB00FB" w:rsidRPr="0005123A" w:rsidRDefault="00CB00FB" w:rsidP="00CE5C83">
            <w:pPr>
              <w:widowControl w:val="0"/>
              <w:spacing w:line="360" w:lineRule="auto"/>
              <w:rPr>
                <w:color w:val="000000"/>
                <w:sz w:val="20"/>
                <w:szCs w:val="20"/>
              </w:rPr>
            </w:pPr>
            <w:r w:rsidRPr="0005123A">
              <w:rPr>
                <w:color w:val="000000"/>
                <w:sz w:val="20"/>
                <w:szCs w:val="20"/>
              </w:rPr>
              <w:t>Доля в структуре, % (прирост, снижение)</w:t>
            </w:r>
          </w:p>
        </w:tc>
        <w:tc>
          <w:tcPr>
            <w:tcW w:w="1824" w:type="dxa"/>
            <w:gridSpan w:val="2"/>
            <w:tcBorders>
              <w:top w:val="nil"/>
              <w:left w:val="nil"/>
              <w:right w:val="single" w:sz="4" w:space="0" w:color="auto"/>
            </w:tcBorders>
          </w:tcPr>
          <w:p w:rsidR="00CB00FB" w:rsidRPr="0005123A" w:rsidRDefault="00CB00FB" w:rsidP="00CE5C83">
            <w:pPr>
              <w:widowControl w:val="0"/>
              <w:spacing w:line="360" w:lineRule="auto"/>
              <w:rPr>
                <w:color w:val="000000"/>
                <w:sz w:val="20"/>
                <w:szCs w:val="20"/>
              </w:rPr>
            </w:pPr>
            <w:r w:rsidRPr="0005123A">
              <w:rPr>
                <w:color w:val="000000"/>
                <w:sz w:val="20"/>
                <w:szCs w:val="20"/>
              </w:rPr>
              <w:t>Темп прироста, %</w:t>
            </w:r>
          </w:p>
        </w:tc>
        <w:tc>
          <w:tcPr>
            <w:tcW w:w="1710" w:type="dxa"/>
            <w:gridSpan w:val="2"/>
            <w:tcBorders>
              <w:top w:val="nil"/>
              <w:left w:val="nil"/>
              <w:right w:val="single" w:sz="8" w:space="0" w:color="auto"/>
            </w:tcBorders>
          </w:tcPr>
          <w:p w:rsidR="00CB00FB" w:rsidRPr="0005123A" w:rsidRDefault="00CB00FB" w:rsidP="00CE5C83">
            <w:pPr>
              <w:widowControl w:val="0"/>
              <w:spacing w:line="360" w:lineRule="auto"/>
              <w:rPr>
                <w:color w:val="000000"/>
                <w:sz w:val="20"/>
                <w:szCs w:val="20"/>
              </w:rPr>
            </w:pPr>
            <w:r w:rsidRPr="0005123A">
              <w:rPr>
                <w:color w:val="000000"/>
                <w:sz w:val="20"/>
                <w:szCs w:val="20"/>
              </w:rPr>
              <w:t>Доля фактора в изменении баланса (темп роста)</w:t>
            </w:r>
          </w:p>
        </w:tc>
      </w:tr>
      <w:tr w:rsidR="00CB00FB" w:rsidRPr="0005123A" w:rsidTr="0005123A">
        <w:trPr>
          <w:trHeight w:val="338"/>
        </w:trPr>
        <w:tc>
          <w:tcPr>
            <w:tcW w:w="2988" w:type="dxa"/>
            <w:vMerge/>
            <w:tcBorders>
              <w:left w:val="single" w:sz="8" w:space="0" w:color="auto"/>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p>
        </w:tc>
        <w:tc>
          <w:tcPr>
            <w:tcW w:w="855" w:type="dxa"/>
            <w:vMerge/>
            <w:tcBorders>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p>
        </w:tc>
        <w:tc>
          <w:tcPr>
            <w:tcW w:w="855" w:type="dxa"/>
            <w:vMerge/>
            <w:tcBorders>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p>
        </w:tc>
        <w:tc>
          <w:tcPr>
            <w:tcW w:w="855" w:type="dxa"/>
            <w:vMerge/>
            <w:tcBorders>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p>
        </w:tc>
        <w:tc>
          <w:tcPr>
            <w:tcW w:w="855" w:type="dxa"/>
            <w:vMerge/>
            <w:tcBorders>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p>
        </w:tc>
        <w:tc>
          <w:tcPr>
            <w:tcW w:w="855" w:type="dxa"/>
            <w:vMerge/>
            <w:tcBorders>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p>
        </w:tc>
        <w:tc>
          <w:tcPr>
            <w:tcW w:w="855" w:type="dxa"/>
            <w:vMerge/>
            <w:tcBorders>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p>
        </w:tc>
        <w:tc>
          <w:tcPr>
            <w:tcW w:w="855" w:type="dxa"/>
            <w:tcBorders>
              <w:top w:val="single" w:sz="4" w:space="0" w:color="auto"/>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55" w:type="dxa"/>
            <w:tcBorders>
              <w:top w:val="single" w:sz="4" w:space="0" w:color="auto"/>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855" w:type="dxa"/>
            <w:tcBorders>
              <w:top w:val="single" w:sz="4" w:space="0" w:color="auto"/>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55" w:type="dxa"/>
            <w:tcBorders>
              <w:top w:val="single" w:sz="4" w:space="0" w:color="auto"/>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969" w:type="dxa"/>
            <w:tcBorders>
              <w:top w:val="single" w:sz="4" w:space="0" w:color="auto"/>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55" w:type="dxa"/>
            <w:tcBorders>
              <w:top w:val="single" w:sz="4" w:space="0" w:color="auto"/>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855" w:type="dxa"/>
            <w:tcBorders>
              <w:top w:val="single" w:sz="4" w:space="0" w:color="auto"/>
              <w:left w:val="nil"/>
              <w:bottom w:val="single" w:sz="8"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55" w:type="dxa"/>
            <w:tcBorders>
              <w:top w:val="single" w:sz="4" w:space="0" w:color="auto"/>
              <w:left w:val="single" w:sz="4" w:space="0" w:color="auto"/>
              <w:bottom w:val="single" w:sz="8" w:space="0" w:color="auto"/>
              <w:right w:val="single" w:sz="8"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r>
      <w:tr w:rsidR="00CB00FB" w:rsidRPr="0005123A" w:rsidTr="0005123A">
        <w:trPr>
          <w:trHeight w:val="255"/>
        </w:trPr>
        <w:tc>
          <w:tcPr>
            <w:tcW w:w="2988" w:type="dxa"/>
            <w:tcBorders>
              <w:top w:val="nil"/>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I. Внеоборотные активы</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69"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8"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Нематериальные активы</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0,15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0,12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0,15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-0,04</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-7,56</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0,54</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-0,05</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Основные средства</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20670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32070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35940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37,58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41,59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37,64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11400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3870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4,00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-3,94</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55,15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12,07</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51,53</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21,08</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Незавершенное строительство</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441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449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440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0,80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0,58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0,46</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-0,22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-0,12</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1,81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0,04</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-0,05</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Итого по разделу I</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21111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32638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36490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38,39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42,32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38,22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11527</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3852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3,94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-4,10</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54,60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11,80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52,11</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20,98</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II. Оборотные активы</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Запасы</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8098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9961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10275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14,72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12,92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10,76</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1863</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314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-1,81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-2,15</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23,01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3,15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8,42</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1,71</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3D5AB9" w:rsidP="00CE5C83">
            <w:pPr>
              <w:widowControl w:val="0"/>
              <w:spacing w:line="360" w:lineRule="auto"/>
              <w:rPr>
                <w:color w:val="000000"/>
                <w:sz w:val="20"/>
                <w:szCs w:val="20"/>
              </w:rPr>
            </w:pPr>
            <w:r w:rsidRPr="0005123A">
              <w:rPr>
                <w:color w:val="000000"/>
                <w:sz w:val="20"/>
                <w:szCs w:val="20"/>
              </w:rPr>
              <w:t xml:space="preserve"> </w:t>
            </w:r>
            <w:r w:rsidR="00CB00FB" w:rsidRPr="0005123A">
              <w:rPr>
                <w:color w:val="000000"/>
                <w:sz w:val="20"/>
                <w:szCs w:val="20"/>
              </w:rPr>
              <w:t xml:space="preserve"> в том числе:</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xml:space="preserve">сырье и материалы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7694</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9062</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9280</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13,99</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11,75</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9,72</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1368</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218</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-2,24</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-2,03</w:t>
            </w:r>
          </w:p>
        </w:tc>
        <w:tc>
          <w:tcPr>
            <w:tcW w:w="969"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17,78</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2,41</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6,18</w:t>
            </w:r>
          </w:p>
        </w:tc>
        <w:tc>
          <w:tcPr>
            <w:tcW w:w="855" w:type="dxa"/>
            <w:tcBorders>
              <w:top w:val="nil"/>
              <w:left w:val="nil"/>
              <w:bottom w:val="single" w:sz="4" w:space="0" w:color="auto"/>
              <w:right w:val="single" w:sz="8"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1,19</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xml:space="preserve">готовая продукция </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359</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821</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910</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0,65</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1,06</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0,95</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462</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89</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0,41</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-0,11</w:t>
            </w:r>
          </w:p>
        </w:tc>
        <w:tc>
          <w:tcPr>
            <w:tcW w:w="969"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128,69</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10,84</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2,09</w:t>
            </w:r>
          </w:p>
        </w:tc>
        <w:tc>
          <w:tcPr>
            <w:tcW w:w="855" w:type="dxa"/>
            <w:tcBorders>
              <w:top w:val="nil"/>
              <w:left w:val="nil"/>
              <w:bottom w:val="single" w:sz="4" w:space="0" w:color="auto"/>
              <w:right w:val="single" w:sz="8"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0,48</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расходы будущих периодов</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46</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78</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85</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0,08</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0,10</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0,09</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32</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7</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0,02</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-0,01</w:t>
            </w:r>
          </w:p>
        </w:tc>
        <w:tc>
          <w:tcPr>
            <w:tcW w:w="969"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69,57</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8,97</w:t>
            </w:r>
          </w:p>
        </w:tc>
        <w:tc>
          <w:tcPr>
            <w:tcW w:w="855"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0,14</w:t>
            </w:r>
          </w:p>
        </w:tc>
        <w:tc>
          <w:tcPr>
            <w:tcW w:w="855" w:type="dxa"/>
            <w:tcBorders>
              <w:top w:val="nil"/>
              <w:left w:val="nil"/>
              <w:bottom w:val="single" w:sz="4" w:space="0" w:color="auto"/>
              <w:right w:val="single" w:sz="8"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0,04</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Налог на добавленную стоимость по приобретенным ценностям</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225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0,03</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0,29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211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-211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0,27</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-0,28</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1507,14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-93,78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0,95</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-1,15</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Дебиторская задолженность (платежи по которой ожидаются в течение 12 месяцев после отчетной даты)</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14141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28594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47048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25,71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37,08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49,28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14453</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18454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11,37</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12,20</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102,21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64,54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65,33</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100,51</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Денежные средства</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11325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5273</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1541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20,59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6,84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1,61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-6052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-3732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-13,75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-5,22</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-53,44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-70,78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-27,36</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-20,33</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Прочие оборотные активы</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308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428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0,56</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0,55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0,12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120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-316</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-0,44</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38,96</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-73,83</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0,54</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-1,72</w:t>
            </w:r>
          </w:p>
        </w:tc>
      </w:tr>
      <w:tr w:rsidR="00CB00FB" w:rsidRPr="0005123A" w:rsidTr="0005123A">
        <w:trPr>
          <w:trHeight w:val="255"/>
        </w:trPr>
        <w:tc>
          <w:tcPr>
            <w:tcW w:w="2988"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Итого по разделу II</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33886</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44481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58990</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61,61</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57,68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61,78</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10595</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14509</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-3,94</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4,10</w:t>
            </w:r>
          </w:p>
        </w:tc>
        <w:tc>
          <w:tcPr>
            <w:tcW w:w="96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31,27</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32,62</w:t>
            </w:r>
          </w:p>
        </w:tc>
        <w:tc>
          <w:tcPr>
            <w:tcW w:w="855"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47,89</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79,02</w:t>
            </w:r>
          </w:p>
        </w:tc>
      </w:tr>
      <w:tr w:rsidR="00CB00FB" w:rsidRPr="0005123A" w:rsidTr="0005123A">
        <w:trPr>
          <w:trHeight w:val="270"/>
        </w:trPr>
        <w:tc>
          <w:tcPr>
            <w:tcW w:w="2988" w:type="dxa"/>
            <w:tcBorders>
              <w:top w:val="single" w:sz="4" w:space="0" w:color="auto"/>
              <w:left w:val="single" w:sz="8" w:space="0" w:color="auto"/>
              <w:bottom w:val="single" w:sz="8"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БАЛАНС</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54997</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77119</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95480</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22122</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18361</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969"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40,22</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23,81</w:t>
            </w:r>
          </w:p>
        </w:tc>
        <w:tc>
          <w:tcPr>
            <w:tcW w:w="855"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c>
          <w:tcPr>
            <w:tcW w:w="855"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r>
    </w:tbl>
    <w:p w:rsidR="00CB00FB"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Таблица 6</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динамики и структуры пассивов баланса</w:t>
      </w:r>
    </w:p>
    <w:tbl>
      <w:tblPr>
        <w:tblW w:w="15085" w:type="dxa"/>
        <w:tblInd w:w="-12" w:type="dxa"/>
        <w:tblLook w:val="0000" w:firstRow="0" w:lastRow="0" w:firstColumn="0" w:lastColumn="0" w:noHBand="0" w:noVBand="0"/>
      </w:tblPr>
      <w:tblGrid>
        <w:gridCol w:w="3280"/>
        <w:gridCol w:w="803"/>
        <w:gridCol w:w="819"/>
        <w:gridCol w:w="820"/>
        <w:gridCol w:w="822"/>
        <w:gridCol w:w="901"/>
        <w:gridCol w:w="822"/>
        <w:gridCol w:w="818"/>
        <w:gridCol w:w="802"/>
        <w:gridCol w:w="802"/>
        <w:gridCol w:w="802"/>
        <w:gridCol w:w="906"/>
        <w:gridCol w:w="1041"/>
        <w:gridCol w:w="826"/>
        <w:gridCol w:w="821"/>
      </w:tblGrid>
      <w:tr w:rsidR="00CB00FB" w:rsidRPr="0005123A" w:rsidTr="00600AF6">
        <w:trPr>
          <w:trHeight w:val="255"/>
        </w:trPr>
        <w:tc>
          <w:tcPr>
            <w:tcW w:w="3280" w:type="dxa"/>
            <w:tcBorders>
              <w:top w:val="single" w:sz="8" w:space="0" w:color="auto"/>
              <w:left w:val="single" w:sz="8" w:space="0" w:color="auto"/>
              <w:bottom w:val="single" w:sz="4" w:space="0" w:color="auto"/>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Наименование статей</w:t>
            </w:r>
          </w:p>
        </w:tc>
        <w:tc>
          <w:tcPr>
            <w:tcW w:w="2442" w:type="dxa"/>
            <w:gridSpan w:val="3"/>
            <w:tcBorders>
              <w:top w:val="single" w:sz="8" w:space="0" w:color="auto"/>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Абсолютное значение</w:t>
            </w:r>
          </w:p>
        </w:tc>
        <w:tc>
          <w:tcPr>
            <w:tcW w:w="2545" w:type="dxa"/>
            <w:gridSpan w:val="3"/>
            <w:tcBorders>
              <w:top w:val="single" w:sz="8" w:space="0" w:color="auto"/>
              <w:left w:val="nil"/>
              <w:bottom w:val="single" w:sz="4" w:space="0" w:color="auto"/>
              <w:right w:val="single" w:sz="4" w:space="0" w:color="000000"/>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Относительное значение</w:t>
            </w:r>
          </w:p>
        </w:tc>
        <w:tc>
          <w:tcPr>
            <w:tcW w:w="6818" w:type="dxa"/>
            <w:gridSpan w:val="8"/>
            <w:tcBorders>
              <w:top w:val="single" w:sz="8" w:space="0" w:color="auto"/>
              <w:left w:val="nil"/>
              <w:bottom w:val="single" w:sz="4" w:space="0" w:color="auto"/>
              <w:right w:val="single" w:sz="8" w:space="0" w:color="auto"/>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Изменения</w:t>
            </w:r>
          </w:p>
        </w:tc>
      </w:tr>
      <w:tr w:rsidR="00CB00FB" w:rsidRPr="0005123A" w:rsidTr="00600AF6">
        <w:trPr>
          <w:trHeight w:val="967"/>
        </w:trPr>
        <w:tc>
          <w:tcPr>
            <w:tcW w:w="3280" w:type="dxa"/>
            <w:vMerge w:val="restart"/>
            <w:tcBorders>
              <w:top w:val="single" w:sz="4" w:space="0" w:color="auto"/>
              <w:left w:val="single" w:sz="8" w:space="0" w:color="auto"/>
              <w:bottom w:val="nil"/>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ПАССИВ</w:t>
            </w:r>
          </w:p>
        </w:tc>
        <w:tc>
          <w:tcPr>
            <w:tcW w:w="803" w:type="dxa"/>
            <w:vMerge w:val="restart"/>
            <w:tcBorders>
              <w:top w:val="nil"/>
              <w:left w:val="nil"/>
              <w:bottom w:val="nil"/>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2007г.</w:t>
            </w:r>
          </w:p>
        </w:tc>
        <w:tc>
          <w:tcPr>
            <w:tcW w:w="819" w:type="dxa"/>
            <w:vMerge w:val="restart"/>
            <w:tcBorders>
              <w:top w:val="nil"/>
              <w:left w:val="nil"/>
              <w:bottom w:val="nil"/>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20" w:type="dxa"/>
            <w:vMerge w:val="restart"/>
            <w:tcBorders>
              <w:top w:val="nil"/>
              <w:left w:val="nil"/>
              <w:bottom w:val="nil"/>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822" w:type="dxa"/>
            <w:vMerge w:val="restart"/>
            <w:tcBorders>
              <w:top w:val="nil"/>
              <w:left w:val="nil"/>
              <w:bottom w:val="nil"/>
              <w:right w:val="single" w:sz="4" w:space="0" w:color="auto"/>
            </w:tcBorders>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2007г.</w:t>
            </w:r>
          </w:p>
        </w:tc>
        <w:tc>
          <w:tcPr>
            <w:tcW w:w="901" w:type="dxa"/>
            <w:vMerge w:val="restart"/>
            <w:tcBorders>
              <w:top w:val="nil"/>
              <w:left w:val="nil"/>
              <w:bottom w:val="nil"/>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22" w:type="dxa"/>
            <w:vMerge w:val="restart"/>
            <w:tcBorders>
              <w:top w:val="nil"/>
              <w:left w:val="nil"/>
              <w:bottom w:val="nil"/>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1620" w:type="dxa"/>
            <w:gridSpan w:val="2"/>
            <w:tcBorders>
              <w:top w:val="nil"/>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В абсолютном значении (абс.прирост)</w:t>
            </w:r>
          </w:p>
        </w:tc>
        <w:tc>
          <w:tcPr>
            <w:tcW w:w="1604" w:type="dxa"/>
            <w:gridSpan w:val="2"/>
            <w:tcBorders>
              <w:top w:val="single" w:sz="4" w:space="0" w:color="auto"/>
              <w:left w:val="nil"/>
              <w:bottom w:val="single" w:sz="4" w:space="0" w:color="auto"/>
              <w:right w:val="single" w:sz="4" w:space="0" w:color="000000"/>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Доля в структуре, % (прирост, снижение)</w:t>
            </w:r>
          </w:p>
        </w:tc>
        <w:tc>
          <w:tcPr>
            <w:tcW w:w="1947" w:type="dxa"/>
            <w:gridSpan w:val="2"/>
            <w:tcBorders>
              <w:top w:val="nil"/>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Темп</w:t>
            </w:r>
            <w:r w:rsidR="003D5AB9" w:rsidRPr="0005123A">
              <w:rPr>
                <w:color w:val="000000"/>
                <w:sz w:val="20"/>
                <w:szCs w:val="20"/>
              </w:rPr>
              <w:t xml:space="preserve"> </w:t>
            </w:r>
            <w:r w:rsidRPr="0005123A">
              <w:rPr>
                <w:color w:val="000000"/>
                <w:sz w:val="20"/>
                <w:szCs w:val="20"/>
              </w:rPr>
              <w:t>прироста, %</w:t>
            </w:r>
          </w:p>
        </w:tc>
        <w:tc>
          <w:tcPr>
            <w:tcW w:w="1647" w:type="dxa"/>
            <w:gridSpan w:val="2"/>
            <w:tcBorders>
              <w:top w:val="nil"/>
              <w:left w:val="nil"/>
              <w:bottom w:val="single" w:sz="4" w:space="0" w:color="auto"/>
              <w:right w:val="single" w:sz="8" w:space="0" w:color="auto"/>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Доля фактора в изменении баланса (темп роста)</w:t>
            </w:r>
          </w:p>
        </w:tc>
      </w:tr>
      <w:tr w:rsidR="00CB00FB" w:rsidRPr="0005123A" w:rsidTr="00600AF6">
        <w:trPr>
          <w:trHeight w:val="220"/>
        </w:trPr>
        <w:tc>
          <w:tcPr>
            <w:tcW w:w="3280" w:type="dxa"/>
            <w:vMerge/>
            <w:tcBorders>
              <w:left w:val="single" w:sz="8" w:space="0" w:color="auto"/>
              <w:bottom w:val="single" w:sz="4" w:space="0" w:color="auto"/>
              <w:right w:val="single" w:sz="4" w:space="0" w:color="auto"/>
            </w:tcBorders>
          </w:tcPr>
          <w:p w:rsidR="00CB00FB" w:rsidRPr="0005123A" w:rsidRDefault="00CB00FB" w:rsidP="00CE5C83">
            <w:pPr>
              <w:widowControl w:val="0"/>
              <w:spacing w:line="360" w:lineRule="auto"/>
              <w:rPr>
                <w:color w:val="000000"/>
                <w:sz w:val="20"/>
                <w:szCs w:val="20"/>
              </w:rPr>
            </w:pPr>
          </w:p>
        </w:tc>
        <w:tc>
          <w:tcPr>
            <w:tcW w:w="803" w:type="dxa"/>
            <w:vMerge/>
            <w:tcBorders>
              <w:left w:val="nil"/>
              <w:bottom w:val="single" w:sz="4" w:space="0" w:color="auto"/>
              <w:right w:val="single" w:sz="4" w:space="0" w:color="auto"/>
            </w:tcBorders>
          </w:tcPr>
          <w:p w:rsidR="00CB00FB" w:rsidRPr="0005123A" w:rsidRDefault="00CB00FB" w:rsidP="00CE5C83">
            <w:pPr>
              <w:widowControl w:val="0"/>
              <w:spacing w:line="360" w:lineRule="auto"/>
              <w:rPr>
                <w:color w:val="000000"/>
                <w:sz w:val="20"/>
                <w:szCs w:val="20"/>
              </w:rPr>
            </w:pPr>
          </w:p>
        </w:tc>
        <w:tc>
          <w:tcPr>
            <w:tcW w:w="819" w:type="dxa"/>
            <w:vMerge/>
            <w:tcBorders>
              <w:left w:val="nil"/>
              <w:bottom w:val="single" w:sz="4" w:space="0" w:color="auto"/>
              <w:right w:val="single" w:sz="4" w:space="0" w:color="auto"/>
            </w:tcBorders>
          </w:tcPr>
          <w:p w:rsidR="00CB00FB" w:rsidRPr="0005123A" w:rsidRDefault="00CB00FB" w:rsidP="00CE5C83">
            <w:pPr>
              <w:widowControl w:val="0"/>
              <w:spacing w:line="360" w:lineRule="auto"/>
              <w:rPr>
                <w:color w:val="000000"/>
                <w:sz w:val="20"/>
                <w:szCs w:val="20"/>
              </w:rPr>
            </w:pPr>
          </w:p>
        </w:tc>
        <w:tc>
          <w:tcPr>
            <w:tcW w:w="820" w:type="dxa"/>
            <w:vMerge/>
            <w:tcBorders>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p>
        </w:tc>
        <w:tc>
          <w:tcPr>
            <w:tcW w:w="822" w:type="dxa"/>
            <w:vMerge/>
            <w:tcBorders>
              <w:left w:val="nil"/>
              <w:bottom w:val="single" w:sz="4" w:space="0" w:color="auto"/>
              <w:right w:val="single" w:sz="4" w:space="0" w:color="auto"/>
            </w:tcBorders>
          </w:tcPr>
          <w:p w:rsidR="00CB00FB" w:rsidRPr="0005123A" w:rsidRDefault="00CB00FB" w:rsidP="00CE5C83">
            <w:pPr>
              <w:widowControl w:val="0"/>
              <w:spacing w:line="360" w:lineRule="auto"/>
              <w:rPr>
                <w:color w:val="000000"/>
                <w:sz w:val="20"/>
                <w:szCs w:val="20"/>
              </w:rPr>
            </w:pPr>
          </w:p>
        </w:tc>
        <w:tc>
          <w:tcPr>
            <w:tcW w:w="901" w:type="dxa"/>
            <w:vMerge/>
            <w:tcBorders>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p>
        </w:tc>
        <w:tc>
          <w:tcPr>
            <w:tcW w:w="822" w:type="dxa"/>
            <w:vMerge/>
            <w:tcBorders>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p>
        </w:tc>
        <w:tc>
          <w:tcPr>
            <w:tcW w:w="818" w:type="dxa"/>
            <w:tcBorders>
              <w:top w:val="single" w:sz="4" w:space="0" w:color="auto"/>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02" w:type="dxa"/>
            <w:tcBorders>
              <w:top w:val="single" w:sz="4" w:space="0" w:color="auto"/>
              <w:left w:val="nil"/>
              <w:bottom w:val="single" w:sz="4" w:space="0" w:color="auto"/>
              <w:right w:val="single" w:sz="4" w:space="0" w:color="auto"/>
            </w:tcBorders>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802" w:type="dxa"/>
            <w:tcBorders>
              <w:top w:val="single" w:sz="4" w:space="0" w:color="auto"/>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02" w:type="dxa"/>
            <w:tcBorders>
              <w:top w:val="single" w:sz="4" w:space="0" w:color="auto"/>
              <w:left w:val="nil"/>
              <w:bottom w:val="single" w:sz="4" w:space="0" w:color="auto"/>
              <w:right w:val="single" w:sz="4" w:space="0" w:color="auto"/>
            </w:tcBorders>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906" w:type="dxa"/>
            <w:tcBorders>
              <w:top w:val="single" w:sz="4" w:space="0" w:color="auto"/>
              <w:left w:val="single" w:sz="4" w:space="0" w:color="auto"/>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1041" w:type="dxa"/>
            <w:tcBorders>
              <w:top w:val="single" w:sz="4" w:space="0" w:color="auto"/>
              <w:left w:val="single" w:sz="4" w:space="0" w:color="auto"/>
              <w:bottom w:val="single" w:sz="4" w:space="0" w:color="auto"/>
              <w:right w:val="single" w:sz="4" w:space="0" w:color="auto"/>
            </w:tcBorders>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c>
          <w:tcPr>
            <w:tcW w:w="826" w:type="dxa"/>
            <w:tcBorders>
              <w:top w:val="single" w:sz="4" w:space="0" w:color="auto"/>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r w:rsidRPr="0005123A">
              <w:rPr>
                <w:color w:val="000000"/>
                <w:sz w:val="20"/>
                <w:szCs w:val="20"/>
              </w:rPr>
              <w:t>2008г.</w:t>
            </w:r>
          </w:p>
        </w:tc>
        <w:tc>
          <w:tcPr>
            <w:tcW w:w="821" w:type="dxa"/>
            <w:tcBorders>
              <w:top w:val="single" w:sz="4" w:space="0" w:color="auto"/>
              <w:left w:val="single" w:sz="4" w:space="0" w:color="auto"/>
              <w:bottom w:val="single" w:sz="4" w:space="0" w:color="auto"/>
              <w:right w:val="single" w:sz="8" w:space="0" w:color="auto"/>
            </w:tcBorders>
          </w:tcPr>
          <w:p w:rsidR="00CB00FB" w:rsidRPr="0005123A" w:rsidRDefault="00CB00FB" w:rsidP="00CE5C83">
            <w:pPr>
              <w:widowControl w:val="0"/>
              <w:spacing w:line="360" w:lineRule="auto"/>
              <w:rPr>
                <w:color w:val="000000"/>
                <w:sz w:val="20"/>
                <w:szCs w:val="20"/>
              </w:rPr>
            </w:pPr>
            <w:r w:rsidRPr="0005123A">
              <w:rPr>
                <w:color w:val="000000"/>
                <w:sz w:val="20"/>
                <w:szCs w:val="20"/>
              </w:rPr>
              <w:t>2009г.</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III. Капитал и резервы</w:t>
            </w:r>
          </w:p>
        </w:tc>
        <w:tc>
          <w:tcPr>
            <w:tcW w:w="803"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19"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0"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2"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01"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2"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18" w:type="dxa"/>
            <w:tcBorders>
              <w:top w:val="nil"/>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p>
        </w:tc>
        <w:tc>
          <w:tcPr>
            <w:tcW w:w="802" w:type="dxa"/>
            <w:tcBorders>
              <w:top w:val="nil"/>
              <w:left w:val="nil"/>
              <w:bottom w:val="single" w:sz="4" w:space="0" w:color="auto"/>
              <w:right w:val="single" w:sz="4" w:space="0" w:color="auto"/>
            </w:tcBorders>
            <w:noWrap/>
          </w:tcPr>
          <w:p w:rsidR="00CB00FB" w:rsidRPr="0005123A" w:rsidRDefault="00CB00FB" w:rsidP="00CE5C83">
            <w:pPr>
              <w:widowControl w:val="0"/>
              <w:spacing w:line="360" w:lineRule="auto"/>
              <w:rPr>
                <w:color w:val="000000"/>
                <w:sz w:val="20"/>
                <w:szCs w:val="20"/>
              </w:rPr>
            </w:pPr>
          </w:p>
        </w:tc>
        <w:tc>
          <w:tcPr>
            <w:tcW w:w="802"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06"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1041" w:type="dxa"/>
            <w:tcBorders>
              <w:top w:val="nil"/>
              <w:left w:val="nil"/>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6" w:type="dxa"/>
            <w:tcBorders>
              <w:top w:val="nil"/>
              <w:left w:val="nil"/>
              <w:bottom w:val="single" w:sz="4" w:space="0" w:color="auto"/>
              <w:right w:val="single" w:sz="4" w:space="0" w:color="auto"/>
            </w:tcBorders>
            <w:noWrap/>
            <w:vAlign w:val="bottom"/>
          </w:tcPr>
          <w:p w:rsidR="00CB00FB" w:rsidRPr="0005123A" w:rsidRDefault="003D5AB9" w:rsidP="00CE5C83">
            <w:pPr>
              <w:widowControl w:val="0"/>
              <w:spacing w:line="360" w:lineRule="auto"/>
              <w:rPr>
                <w:color w:val="000000"/>
                <w:sz w:val="20"/>
                <w:szCs w:val="20"/>
              </w:rPr>
            </w:pPr>
            <w:r w:rsidRPr="0005123A">
              <w:rPr>
                <w:color w:val="000000"/>
                <w:sz w:val="20"/>
                <w:szCs w:val="20"/>
              </w:rPr>
              <w:t xml:space="preserve"> </w:t>
            </w:r>
          </w:p>
        </w:tc>
        <w:tc>
          <w:tcPr>
            <w:tcW w:w="821" w:type="dxa"/>
            <w:tcBorders>
              <w:top w:val="nil"/>
              <w:left w:val="single" w:sz="4" w:space="0" w:color="auto"/>
              <w:bottom w:val="single" w:sz="4" w:space="0" w:color="auto"/>
              <w:right w:val="single" w:sz="8" w:space="0" w:color="auto"/>
            </w:tcBorders>
            <w:vAlign w:val="bottom"/>
          </w:tcPr>
          <w:p w:rsidR="00CB00FB" w:rsidRPr="0005123A" w:rsidRDefault="00CB00FB" w:rsidP="00CE5C83">
            <w:pPr>
              <w:widowControl w:val="0"/>
              <w:spacing w:line="360" w:lineRule="auto"/>
              <w:rPr>
                <w:color w:val="000000"/>
                <w:sz w:val="20"/>
                <w:szCs w:val="20"/>
              </w:rPr>
            </w:pP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Уставный капитал</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1378</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1378</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1378</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2,51</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1,79</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1,44</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-0,72</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-0,34</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Резервный капитал</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0,18</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0,13</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0,10</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-0,05</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-0,02</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Нераспределенная прибыль (непокрытый убыток)</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47651</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72010</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80909</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86,64</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93,38</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84,74</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24359</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8899</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6,73</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-8,64</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51,12</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12,36</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110,11</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48,47</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Итого по разделу III</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49129</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73488</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82387</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89,33</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95,29</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86,29</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24359</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8899</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5,96</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-9,00</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49,58</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12,11</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110,11</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48,47</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IV. Долгосрочные обязательства</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Итого по разделу IV</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V. Краткосрочные обязательства</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Кредиторская задолженность</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2936</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1124</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9218</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5,34</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1,46</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9,65</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-1812</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8094</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-3,88</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8,20</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-61,72</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720,11</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-8,19</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44,08</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3D5AB9" w:rsidP="00CE5C83">
            <w:pPr>
              <w:widowControl w:val="0"/>
              <w:spacing w:line="360" w:lineRule="auto"/>
              <w:rPr>
                <w:color w:val="000000"/>
                <w:sz w:val="20"/>
                <w:szCs w:val="20"/>
              </w:rPr>
            </w:pPr>
            <w:r w:rsidRPr="0005123A">
              <w:rPr>
                <w:color w:val="000000"/>
                <w:sz w:val="20"/>
                <w:szCs w:val="20"/>
              </w:rPr>
              <w:t xml:space="preserve"> </w:t>
            </w:r>
            <w:r w:rsidR="00CB00FB" w:rsidRPr="0005123A">
              <w:rPr>
                <w:color w:val="000000"/>
                <w:sz w:val="20"/>
                <w:szCs w:val="20"/>
              </w:rPr>
              <w:t xml:space="preserve"> в том числе:</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 </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поставщики и подрядчики</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500</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13</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2712</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0,91</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0,02</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2,84</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-487</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2699</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-0,89</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2,82</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-97,40</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20761,54</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-2,20</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14,70</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задолженность перед персоналом организации</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1745</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2627</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3,17</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2,75</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-1745</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2627</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-3,17</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2,75</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-7,89</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14,31</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задолженность по налогам и сборам</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687</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1104</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3870</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1,25</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1,43</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4,05</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417</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2766</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0,18</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2,62</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60,70</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250,54</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1,89</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15,06</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прочие кредиторы</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0,01</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0,01</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0,01</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75,00</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28,57</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0,01</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0,01</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Прочие краткосрочные обязательства</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2932</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2507</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3875</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5,33</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3,25</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4,06</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-425</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1368</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-2,08</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0,81</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-14,50</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54,57</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-1,92</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7,45</w:t>
            </w:r>
          </w:p>
        </w:tc>
      </w:tr>
      <w:tr w:rsidR="00CB00FB" w:rsidRPr="0005123A" w:rsidTr="00600AF6">
        <w:trPr>
          <w:trHeight w:val="255"/>
        </w:trPr>
        <w:tc>
          <w:tcPr>
            <w:tcW w:w="3280" w:type="dxa"/>
            <w:tcBorders>
              <w:top w:val="single" w:sz="4" w:space="0" w:color="auto"/>
              <w:left w:val="single" w:sz="8" w:space="0" w:color="auto"/>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Итого по разделу V</w:t>
            </w:r>
          </w:p>
        </w:tc>
        <w:tc>
          <w:tcPr>
            <w:tcW w:w="803"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5868</w:t>
            </w:r>
          </w:p>
        </w:tc>
        <w:tc>
          <w:tcPr>
            <w:tcW w:w="819"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3631</w:t>
            </w:r>
          </w:p>
        </w:tc>
        <w:tc>
          <w:tcPr>
            <w:tcW w:w="820"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13093</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10,67</w:t>
            </w:r>
          </w:p>
        </w:tc>
        <w:tc>
          <w:tcPr>
            <w:tcW w:w="90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4,71</w:t>
            </w:r>
          </w:p>
        </w:tc>
        <w:tc>
          <w:tcPr>
            <w:tcW w:w="82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13,71</w:t>
            </w:r>
          </w:p>
        </w:tc>
        <w:tc>
          <w:tcPr>
            <w:tcW w:w="818"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-2237</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9462</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-5,96</w:t>
            </w:r>
          </w:p>
        </w:tc>
        <w:tc>
          <w:tcPr>
            <w:tcW w:w="802"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9,00</w:t>
            </w:r>
          </w:p>
        </w:tc>
        <w:tc>
          <w:tcPr>
            <w:tcW w:w="90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-38,12</w:t>
            </w:r>
          </w:p>
        </w:tc>
        <w:tc>
          <w:tcPr>
            <w:tcW w:w="1041"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260,59</w:t>
            </w:r>
          </w:p>
        </w:tc>
        <w:tc>
          <w:tcPr>
            <w:tcW w:w="826" w:type="dxa"/>
            <w:tcBorders>
              <w:top w:val="nil"/>
              <w:left w:val="nil"/>
              <w:bottom w:val="single" w:sz="4"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-10,11</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51,53</w:t>
            </w:r>
          </w:p>
        </w:tc>
      </w:tr>
      <w:tr w:rsidR="00CB00FB" w:rsidRPr="0005123A" w:rsidTr="00600AF6">
        <w:trPr>
          <w:trHeight w:val="270"/>
        </w:trPr>
        <w:tc>
          <w:tcPr>
            <w:tcW w:w="3280" w:type="dxa"/>
            <w:tcBorders>
              <w:top w:val="single" w:sz="4" w:space="0" w:color="auto"/>
              <w:left w:val="single" w:sz="8" w:space="0" w:color="auto"/>
              <w:bottom w:val="single" w:sz="8" w:space="0" w:color="auto"/>
              <w:right w:val="single" w:sz="4" w:space="0" w:color="auto"/>
            </w:tcBorders>
            <w:noWrap/>
            <w:vAlign w:val="bottom"/>
          </w:tcPr>
          <w:p w:rsidR="00CB00FB" w:rsidRPr="0005123A" w:rsidRDefault="00CB00FB" w:rsidP="00CE5C83">
            <w:pPr>
              <w:widowControl w:val="0"/>
              <w:spacing w:line="360" w:lineRule="auto"/>
              <w:rPr>
                <w:color w:val="000000"/>
                <w:sz w:val="20"/>
                <w:szCs w:val="20"/>
              </w:rPr>
            </w:pPr>
            <w:r w:rsidRPr="0005123A">
              <w:rPr>
                <w:color w:val="000000"/>
                <w:sz w:val="20"/>
                <w:szCs w:val="20"/>
              </w:rPr>
              <w:t>БАЛАНС</w:t>
            </w:r>
          </w:p>
        </w:tc>
        <w:tc>
          <w:tcPr>
            <w:tcW w:w="803"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54997</w:t>
            </w:r>
          </w:p>
        </w:tc>
        <w:tc>
          <w:tcPr>
            <w:tcW w:w="819"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77119</w:t>
            </w:r>
          </w:p>
        </w:tc>
        <w:tc>
          <w:tcPr>
            <w:tcW w:w="820"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95480</w:t>
            </w:r>
          </w:p>
        </w:tc>
        <w:tc>
          <w:tcPr>
            <w:tcW w:w="822"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c>
          <w:tcPr>
            <w:tcW w:w="901"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c>
          <w:tcPr>
            <w:tcW w:w="822"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c>
          <w:tcPr>
            <w:tcW w:w="818"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22122</w:t>
            </w:r>
          </w:p>
        </w:tc>
        <w:tc>
          <w:tcPr>
            <w:tcW w:w="802"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18361</w:t>
            </w:r>
          </w:p>
        </w:tc>
        <w:tc>
          <w:tcPr>
            <w:tcW w:w="802"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802"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0,00</w:t>
            </w:r>
          </w:p>
        </w:tc>
        <w:tc>
          <w:tcPr>
            <w:tcW w:w="906"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40,22</w:t>
            </w:r>
          </w:p>
        </w:tc>
        <w:tc>
          <w:tcPr>
            <w:tcW w:w="1041"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23,81</w:t>
            </w:r>
          </w:p>
        </w:tc>
        <w:tc>
          <w:tcPr>
            <w:tcW w:w="826" w:type="dxa"/>
            <w:tcBorders>
              <w:top w:val="nil"/>
              <w:left w:val="nil"/>
              <w:bottom w:val="single" w:sz="8" w:space="0" w:color="auto"/>
              <w:right w:val="single" w:sz="4"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c>
          <w:tcPr>
            <w:tcW w:w="821" w:type="dxa"/>
            <w:tcBorders>
              <w:top w:val="nil"/>
              <w:left w:val="nil"/>
              <w:bottom w:val="single" w:sz="4" w:space="0" w:color="auto"/>
              <w:right w:val="single" w:sz="8" w:space="0" w:color="auto"/>
            </w:tcBorders>
            <w:noWrap/>
            <w:vAlign w:val="center"/>
          </w:tcPr>
          <w:p w:rsidR="00CB00FB" w:rsidRPr="0005123A" w:rsidRDefault="00CB00FB" w:rsidP="00CE5C83">
            <w:pPr>
              <w:widowControl w:val="0"/>
              <w:spacing w:line="360" w:lineRule="auto"/>
              <w:rPr>
                <w:color w:val="000000"/>
                <w:sz w:val="20"/>
                <w:szCs w:val="20"/>
              </w:rPr>
            </w:pPr>
            <w:r w:rsidRPr="0005123A">
              <w:rPr>
                <w:color w:val="000000"/>
                <w:sz w:val="20"/>
                <w:szCs w:val="20"/>
              </w:rPr>
              <w:t>100,00</w:t>
            </w:r>
          </w:p>
        </w:tc>
      </w:tr>
    </w:tbl>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sectPr w:rsidR="00CB00FB" w:rsidRPr="003D5AB9" w:rsidSect="0005123A">
          <w:pgSz w:w="16838" w:h="11906" w:orient="landscape" w:code="9"/>
          <w:pgMar w:top="1701" w:right="1134" w:bottom="851" w:left="1134" w:header="709" w:footer="709" w:gutter="0"/>
          <w:cols w:space="708"/>
          <w:titlePg/>
          <w:docGrid w:linePitch="360"/>
        </w:sect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На основе горизонтального анализа выявлено (табл. 5), что в течение анализируемого периода имущество предприятия постоянно увеличивалось в 2008г. на 22 122 тыс.руб., в 2009г. на 18 361 тыс.руб. В 2008г. это происходит за счет внеоборотных активов, так как их темп роста в этом году составляет 52,1%. А в 2009г. увеличение имущества связано с увеличением оборотных активов, их темп роста в 2009г. составляет 79%. В 2008г. рост внеоборотных активов происходит благодаря увеличению основных средств на 11 400 тыс.руб., в 2009г. на 3 870 тыс.руб. и появлению статьи «нематериальные активы». Нематериальные активы в виде прав на результаты интеллектуальной собственности свидетельствуют о прогрессивности применяемых технологий, выпускаемых товаров.</w:t>
      </w:r>
      <w:r w:rsidR="003D5AB9">
        <w:rPr>
          <w:color w:val="000000"/>
          <w:sz w:val="28"/>
          <w:szCs w:val="28"/>
        </w:rPr>
        <w:t xml:space="preserve"> </w:t>
      </w:r>
      <w:r w:rsidRPr="003D5AB9">
        <w:rPr>
          <w:color w:val="000000"/>
          <w:sz w:val="28"/>
          <w:szCs w:val="28"/>
        </w:rPr>
        <w:t>Увеличение оборотных активов происходит в основном за счет роста краткосрочной дебиторской задолженности (в 2008г. на 14 453тыс.руб. и в 2009г. на 18 454 тыс.руб.). Темп прироста дебиторской задолженности в 2008г. составляет 102,2%, а в 2009г. имеет значение 64,5%, что свидетельствует о недостаточности проводимых мер в работе по возврату задолженности покупателей за отгруженную им продукцию. В 2008г. запасы увеличиваются на 1 863 тыс.руб., а в 2009г. на 314 тыс.руб., в основном это происходит за счет увеличения статьи «сырье и материалы» в 2008г. на 1 368 тыс.руб., в 2009г. на 218 тыс.руб. Данная ситуация свидетельствует о перенакоплении материалов на складе.</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Нераспределенная прибыль (табл. 6) в 2008г. увеличивается на 24 359 тыс.руб. или 110,1%, а в 2009г. на 8 899 тыс.руб. или 48,5%. Кредиторская задолженность в 2008г. уменьшается на 1 812 тыс.руб., а в 2009г. наблюдается увеличение на 8 094 тыс.руб. Темп прироста по данной статье в 2009г. составил 720,1%.</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С помощью вертикального анализа установлено, что на протяжении всего анализируемого периода доля оборотных активов превышает внеоборотные активы. В основном это происходит из-за роста краткосрочной дебиторской задолженности, в 2008г. ее доля в структуре увеличивается на 11,4%, а в 2009г. на 12,2%. В 2009г. дебиторская задолженность составляет 49,3% от общих активов, 79,8% от оборотных активов и 17,1% от выручки организации. Таким образом, 17% выручки от продаж продукции предприятия сосредоточенно в дебиторской задолженности. Также в течение анализируемого периода наблюдается уменьшение удельного веса денежных средств (20,6% в 2007г., 6,8% в 2008г. и 1,6% в 2009г.) в общей сумме активов предприятия</w:t>
      </w:r>
      <w:bookmarkStart w:id="3" w:name="3"/>
      <w:bookmarkEnd w:id="3"/>
      <w:r w:rsidRPr="003D5AB9">
        <w:rPr>
          <w:color w:val="000000"/>
          <w:sz w:val="28"/>
          <w:szCs w:val="28"/>
        </w:rPr>
        <w:t>, что негативно отражается на таком показателе, как абсолютная ликвидность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2007г. и в 2008г. в активах баланса наибольший удельный вес имеют основные средства (37,6% и 41,6% соответственно), а в 2009г. удельный вес основных средств сокращается на 3,9% и составляет 37,6%. Так как наибольшая часть внеоборотных активов представлена основными средствами (в 2008г. 98,3%, в 2009г. 98,5%) и незавершенным строительством, то можно предположить, что предприятие ориентируется на создание материальных условий расширения производственной деятельности.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 xml:space="preserve">Анализ структуры пассивов показывает, что предприятие в 2007г. на 89,3% осуществляет производственную деятельность за счет собственных средств, а в 2008г. уже на 95,3%, но в 2009г. их доля в общем объеме сокращается на 9% и составляет 86,3%. В 2007г. кредиторская задолженность составляет 5,3% от общих пассивов организации, а в 2008г. их доля снижается на 3,8%, это происходит в основном за счет полного погашения задолженности перед персоналом организации и сокращения задолженности перед поставщиками и подрядчиками на 0,9%. В 2009г. происходит рост кредиторской </w:t>
      </w:r>
      <w:r w:rsidR="00CA6B64" w:rsidRPr="003D5AB9">
        <w:rPr>
          <w:color w:val="000000"/>
          <w:sz w:val="28"/>
          <w:szCs w:val="28"/>
        </w:rPr>
        <w:t>задолженности,</w:t>
      </w:r>
      <w:r w:rsidRPr="003D5AB9">
        <w:rPr>
          <w:color w:val="000000"/>
          <w:sz w:val="28"/>
          <w:szCs w:val="28"/>
        </w:rPr>
        <w:t xml:space="preserve"> и ее удельный вес составляет 9,7%. Удельный вес задолженности по налогам и сборам неуклонно растет 1,3% в 2007г., 1,4% а 2008г. и 4,1% в 2009г. Увеличивается и доля задолженности перед поставщиками и подрядчиками и в 2009г. составляет 2,8%, но размер кредиторской задолженности не сопоставим с выручкой </w:t>
      </w:r>
      <w:r w:rsidR="00CA6B64" w:rsidRPr="003D5AB9">
        <w:rPr>
          <w:color w:val="000000"/>
          <w:sz w:val="28"/>
          <w:szCs w:val="28"/>
        </w:rPr>
        <w:t>и,</w:t>
      </w:r>
      <w:r w:rsidRPr="003D5AB9">
        <w:rPr>
          <w:color w:val="000000"/>
          <w:sz w:val="28"/>
          <w:szCs w:val="28"/>
        </w:rPr>
        <w:t xml:space="preserve"> </w:t>
      </w:r>
      <w:r w:rsidR="00CA6B64" w:rsidRPr="003D5AB9">
        <w:rPr>
          <w:color w:val="000000"/>
          <w:sz w:val="28"/>
          <w:szCs w:val="28"/>
        </w:rPr>
        <w:t>следовательно,</w:t>
      </w:r>
      <w:r w:rsidRPr="003D5AB9">
        <w:rPr>
          <w:color w:val="000000"/>
          <w:sz w:val="28"/>
          <w:szCs w:val="28"/>
        </w:rPr>
        <w:t xml:space="preserve"> не является угрозой финансовой устойчивости организации.</w:t>
      </w:r>
    </w:p>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sectPr w:rsidR="00CB00FB" w:rsidRPr="003D5AB9" w:rsidSect="003D5AB9">
          <w:pgSz w:w="11906" w:h="16838" w:code="9"/>
          <w:pgMar w:top="1134" w:right="850" w:bottom="1134" w:left="1701" w:header="709" w:footer="709" w:gutter="0"/>
          <w:cols w:space="708"/>
          <w:titlePg/>
          <w:docGrid w:linePitch="360"/>
        </w:sect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Таблица 7</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динамики и структуры отчета о прибылях и убытках</w:t>
      </w:r>
    </w:p>
    <w:tbl>
      <w:tblPr>
        <w:tblW w:w="14619" w:type="dxa"/>
        <w:tblInd w:w="98" w:type="dxa"/>
        <w:tblLayout w:type="fixed"/>
        <w:tblLook w:val="0000" w:firstRow="0" w:lastRow="0" w:firstColumn="0" w:lastColumn="0" w:noHBand="0" w:noVBand="0"/>
      </w:tblPr>
      <w:tblGrid>
        <w:gridCol w:w="3370"/>
        <w:gridCol w:w="911"/>
        <w:gridCol w:w="916"/>
        <w:gridCol w:w="912"/>
        <w:gridCol w:w="884"/>
        <w:gridCol w:w="884"/>
        <w:gridCol w:w="1025"/>
        <w:gridCol w:w="1026"/>
        <w:gridCol w:w="1026"/>
        <w:gridCol w:w="824"/>
        <w:gridCol w:w="829"/>
        <w:gridCol w:w="1006"/>
        <w:gridCol w:w="1006"/>
      </w:tblGrid>
      <w:tr w:rsidR="00CB00FB" w:rsidRPr="00955E8C">
        <w:trPr>
          <w:trHeight w:val="753"/>
        </w:trPr>
        <w:tc>
          <w:tcPr>
            <w:tcW w:w="3370" w:type="dxa"/>
            <w:vMerge w:val="restart"/>
            <w:tcBorders>
              <w:top w:val="single" w:sz="8" w:space="0" w:color="auto"/>
              <w:left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Показатель</w:t>
            </w:r>
          </w:p>
        </w:tc>
        <w:tc>
          <w:tcPr>
            <w:tcW w:w="911" w:type="dxa"/>
            <w:vMerge w:val="restart"/>
            <w:tcBorders>
              <w:top w:val="single" w:sz="8" w:space="0" w:color="auto"/>
              <w:left w:val="nil"/>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2007г.</w:t>
            </w:r>
          </w:p>
        </w:tc>
        <w:tc>
          <w:tcPr>
            <w:tcW w:w="916" w:type="dxa"/>
            <w:vMerge w:val="restart"/>
            <w:tcBorders>
              <w:top w:val="single" w:sz="8" w:space="0" w:color="auto"/>
              <w:left w:val="nil"/>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2008г.</w:t>
            </w:r>
          </w:p>
        </w:tc>
        <w:tc>
          <w:tcPr>
            <w:tcW w:w="912" w:type="dxa"/>
            <w:vMerge w:val="restart"/>
            <w:tcBorders>
              <w:top w:val="single" w:sz="8" w:space="0" w:color="auto"/>
              <w:left w:val="nil"/>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2009г.</w:t>
            </w:r>
          </w:p>
        </w:tc>
        <w:tc>
          <w:tcPr>
            <w:tcW w:w="1768" w:type="dxa"/>
            <w:gridSpan w:val="2"/>
            <w:tcBorders>
              <w:top w:val="single" w:sz="8"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Отклонения</w:t>
            </w:r>
          </w:p>
        </w:tc>
        <w:tc>
          <w:tcPr>
            <w:tcW w:w="1025" w:type="dxa"/>
            <w:vMerge w:val="restart"/>
            <w:tcBorders>
              <w:top w:val="single" w:sz="8" w:space="0" w:color="auto"/>
              <w:left w:val="nil"/>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Уровень в % к выручке в 2007г.</w:t>
            </w:r>
          </w:p>
        </w:tc>
        <w:tc>
          <w:tcPr>
            <w:tcW w:w="1026" w:type="dxa"/>
            <w:vMerge w:val="restart"/>
            <w:tcBorders>
              <w:top w:val="single" w:sz="8" w:space="0" w:color="auto"/>
              <w:left w:val="nil"/>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Уровень в % к выручке в 2008г.</w:t>
            </w:r>
          </w:p>
        </w:tc>
        <w:tc>
          <w:tcPr>
            <w:tcW w:w="1026" w:type="dxa"/>
            <w:vMerge w:val="restart"/>
            <w:tcBorders>
              <w:top w:val="single" w:sz="8" w:space="0" w:color="auto"/>
              <w:left w:val="nil"/>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Уровень в % к выручке в 2009г.</w:t>
            </w:r>
          </w:p>
        </w:tc>
        <w:tc>
          <w:tcPr>
            <w:tcW w:w="1653" w:type="dxa"/>
            <w:gridSpan w:val="2"/>
            <w:tcBorders>
              <w:top w:val="single" w:sz="8"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Отклонение уровня</w:t>
            </w:r>
          </w:p>
        </w:tc>
        <w:tc>
          <w:tcPr>
            <w:tcW w:w="2012" w:type="dxa"/>
            <w:gridSpan w:val="2"/>
            <w:tcBorders>
              <w:top w:val="single" w:sz="8" w:space="0" w:color="auto"/>
              <w:left w:val="nil"/>
              <w:bottom w:val="single" w:sz="4" w:space="0" w:color="auto"/>
              <w:right w:val="single" w:sz="8"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Темп прироста, %</w:t>
            </w:r>
          </w:p>
        </w:tc>
      </w:tr>
      <w:tr w:rsidR="00CB00FB" w:rsidRPr="00955E8C">
        <w:trPr>
          <w:trHeight w:val="251"/>
        </w:trPr>
        <w:tc>
          <w:tcPr>
            <w:tcW w:w="3370" w:type="dxa"/>
            <w:vMerge/>
            <w:tcBorders>
              <w:left w:val="single" w:sz="8" w:space="0" w:color="auto"/>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911" w:type="dxa"/>
            <w:vMerge/>
            <w:tcBorders>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p>
        </w:tc>
        <w:tc>
          <w:tcPr>
            <w:tcW w:w="916" w:type="dxa"/>
            <w:vMerge/>
            <w:tcBorders>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p>
        </w:tc>
        <w:tc>
          <w:tcPr>
            <w:tcW w:w="912" w:type="dxa"/>
            <w:vMerge/>
            <w:tcBorders>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p>
        </w:tc>
        <w:tc>
          <w:tcPr>
            <w:tcW w:w="884"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2008г.</w:t>
            </w:r>
          </w:p>
        </w:tc>
        <w:tc>
          <w:tcPr>
            <w:tcW w:w="884"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2009г.</w:t>
            </w:r>
          </w:p>
        </w:tc>
        <w:tc>
          <w:tcPr>
            <w:tcW w:w="1025" w:type="dxa"/>
            <w:vMerge/>
            <w:tcBorders>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p>
        </w:tc>
        <w:tc>
          <w:tcPr>
            <w:tcW w:w="1026" w:type="dxa"/>
            <w:vMerge/>
            <w:tcBorders>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p>
        </w:tc>
        <w:tc>
          <w:tcPr>
            <w:tcW w:w="1026" w:type="dxa"/>
            <w:vMerge/>
            <w:tcBorders>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p>
        </w:tc>
        <w:tc>
          <w:tcPr>
            <w:tcW w:w="824"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2008г.</w:t>
            </w:r>
          </w:p>
        </w:tc>
        <w:tc>
          <w:tcPr>
            <w:tcW w:w="829"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2009г.</w:t>
            </w:r>
          </w:p>
        </w:tc>
        <w:tc>
          <w:tcPr>
            <w:tcW w:w="1006"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2008г.</w:t>
            </w:r>
          </w:p>
        </w:tc>
        <w:tc>
          <w:tcPr>
            <w:tcW w:w="1006" w:type="dxa"/>
            <w:tcBorders>
              <w:top w:val="single" w:sz="4" w:space="0" w:color="auto"/>
              <w:left w:val="single" w:sz="4" w:space="0" w:color="auto"/>
              <w:bottom w:val="single" w:sz="4" w:space="0" w:color="auto"/>
              <w:right w:val="single" w:sz="8"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2009г.</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center"/>
          </w:tcPr>
          <w:p w:rsidR="00CB00FB" w:rsidRPr="00955E8C" w:rsidRDefault="003D5AB9" w:rsidP="00CE5C83">
            <w:pPr>
              <w:widowControl w:val="0"/>
              <w:spacing w:line="360" w:lineRule="auto"/>
              <w:rPr>
                <w:color w:val="000000"/>
                <w:sz w:val="20"/>
                <w:szCs w:val="20"/>
              </w:rPr>
            </w:pPr>
            <w:r w:rsidRPr="00955E8C">
              <w:rPr>
                <w:color w:val="000000"/>
                <w:sz w:val="20"/>
                <w:szCs w:val="20"/>
              </w:rPr>
              <w:t xml:space="preserve"> </w:t>
            </w:r>
            <w:r w:rsidR="00CB00FB" w:rsidRPr="00955E8C">
              <w:rPr>
                <w:color w:val="000000"/>
                <w:sz w:val="20"/>
                <w:szCs w:val="20"/>
              </w:rPr>
              <w:t>Доходы и расходы по обычным видам деятельности</w:t>
            </w:r>
          </w:p>
        </w:tc>
        <w:tc>
          <w:tcPr>
            <w:tcW w:w="911"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916"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912"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884"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884"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1025"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1026"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1026"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824"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829"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1006" w:type="dxa"/>
            <w:tcBorders>
              <w:top w:val="nil"/>
              <w:left w:val="nil"/>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c>
          <w:tcPr>
            <w:tcW w:w="1006" w:type="dxa"/>
            <w:tcBorders>
              <w:top w:val="nil"/>
              <w:left w:val="nil"/>
              <w:bottom w:val="single" w:sz="4" w:space="0" w:color="auto"/>
              <w:right w:val="single" w:sz="8"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 xml:space="preserve">Выручка (нетто) от продажи товаров, продукции, работ, услуг </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258156</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277537</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275115</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19381</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-2422</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100,00</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100,00</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100,00</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7,51</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-0,87</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Себестоимость проданных товаров, продукции, работ, услуг</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225720</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239170</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239007</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13450</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-163</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87,44</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86,18</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86,88</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-1,26</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0,70</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5,96</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-0,07</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Валовая прибыль</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32436</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38367</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36108</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5931</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-2259</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12,56</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13,82</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13,12</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1,26</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-0,70</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18,29</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-5,89</w:t>
            </w:r>
          </w:p>
        </w:tc>
      </w:tr>
      <w:tr w:rsidR="00CB00FB" w:rsidRPr="00955E8C">
        <w:trPr>
          <w:trHeight w:val="296"/>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Коммерческие расходы</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126</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49</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114</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-77</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0,05</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0,02</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0,04</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-0,03</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950,00</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-61,11</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Прибыль (убыток) от продаж</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32424</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38241</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36059</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5817</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-2182</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12,56</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13,78</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13,11</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1,22</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-0,67</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17,94</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-5,71</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center"/>
          </w:tcPr>
          <w:p w:rsidR="00CB00FB" w:rsidRPr="00955E8C" w:rsidRDefault="003D5AB9" w:rsidP="00CE5C83">
            <w:pPr>
              <w:widowControl w:val="0"/>
              <w:spacing w:line="360" w:lineRule="auto"/>
              <w:rPr>
                <w:color w:val="000000"/>
                <w:sz w:val="20"/>
                <w:szCs w:val="20"/>
              </w:rPr>
            </w:pPr>
            <w:r w:rsidRPr="00955E8C">
              <w:rPr>
                <w:color w:val="000000"/>
                <w:sz w:val="20"/>
                <w:szCs w:val="20"/>
              </w:rPr>
              <w:t xml:space="preserve"> </w:t>
            </w:r>
            <w:r w:rsidR="00CB00FB" w:rsidRPr="00955E8C">
              <w:rPr>
                <w:color w:val="000000"/>
                <w:sz w:val="20"/>
                <w:szCs w:val="20"/>
              </w:rPr>
              <w:t>Прочие доходы и расходы</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Проценты к получению</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-100,00</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Проценты к уплате</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264</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-264</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0,10</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-0,10</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-100,00</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r>
      <w:tr w:rsidR="00CB00FB" w:rsidRPr="00955E8C">
        <w:trPr>
          <w:trHeight w:val="276"/>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Прочие доходы</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1755</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1028</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739</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-727</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-289</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0,68</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0,37</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0,27</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-0,31</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-0,10</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-41,42</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-28,11</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Прочие расходы</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2503</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1565</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1289</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-938</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-276</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0,97</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0,56</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0,47</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-0,41</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-0,10</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-37,48</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-17,64</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center"/>
          </w:tcPr>
          <w:p w:rsidR="00CB00FB" w:rsidRPr="00955E8C" w:rsidRDefault="003D5AB9" w:rsidP="00CE5C83">
            <w:pPr>
              <w:widowControl w:val="0"/>
              <w:spacing w:line="360" w:lineRule="auto"/>
              <w:rPr>
                <w:color w:val="000000"/>
                <w:sz w:val="20"/>
                <w:szCs w:val="20"/>
              </w:rPr>
            </w:pPr>
            <w:r w:rsidRPr="00955E8C">
              <w:rPr>
                <w:color w:val="000000"/>
                <w:sz w:val="20"/>
                <w:szCs w:val="20"/>
              </w:rPr>
              <w:t xml:space="preserve"> </w:t>
            </w:r>
            <w:r w:rsidR="00CB00FB" w:rsidRPr="00955E8C">
              <w:rPr>
                <w:color w:val="000000"/>
                <w:sz w:val="20"/>
                <w:szCs w:val="20"/>
              </w:rPr>
              <w:t>Прибыль (убыток) до налогообложения</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31412</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37708</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35509</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6296</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-2199</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12,17</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13,59</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12,91</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1,42</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-0,68</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20,04</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-5,83</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Текущий налог на прибыль</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7249</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8859</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6779</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1610</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-2080</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2,81</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3,19</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2,46</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0,38</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-0,73</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22,21</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-23,48</w:t>
            </w:r>
          </w:p>
        </w:tc>
      </w:tr>
      <w:tr w:rsidR="00CB00FB" w:rsidRPr="00955E8C">
        <w:trPr>
          <w:trHeight w:val="255"/>
        </w:trPr>
        <w:tc>
          <w:tcPr>
            <w:tcW w:w="3370" w:type="dxa"/>
            <w:tcBorders>
              <w:top w:val="single" w:sz="4" w:space="0" w:color="auto"/>
              <w:left w:val="single" w:sz="8" w:space="0" w:color="auto"/>
              <w:bottom w:val="single" w:sz="4" w:space="0" w:color="auto"/>
              <w:right w:val="single" w:sz="4" w:space="0" w:color="auto"/>
            </w:tcBorders>
            <w:noWrap/>
            <w:vAlign w:val="bottom"/>
          </w:tcPr>
          <w:p w:rsidR="00CB00FB" w:rsidRPr="00955E8C" w:rsidRDefault="00CB00FB" w:rsidP="00CE5C83">
            <w:pPr>
              <w:widowControl w:val="0"/>
              <w:spacing w:line="360" w:lineRule="auto"/>
              <w:rPr>
                <w:color w:val="000000"/>
                <w:sz w:val="20"/>
                <w:szCs w:val="20"/>
              </w:rPr>
            </w:pPr>
            <w:r w:rsidRPr="00955E8C">
              <w:rPr>
                <w:color w:val="000000"/>
                <w:sz w:val="20"/>
                <w:szCs w:val="20"/>
              </w:rPr>
              <w:t>Налог на прибыль и иные аналогичные платежи</w:t>
            </w:r>
          </w:p>
        </w:tc>
        <w:tc>
          <w:tcPr>
            <w:tcW w:w="911"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w:t>
            </w:r>
          </w:p>
        </w:tc>
        <w:tc>
          <w:tcPr>
            <w:tcW w:w="91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w:t>
            </w:r>
          </w:p>
        </w:tc>
        <w:tc>
          <w:tcPr>
            <w:tcW w:w="912"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16</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w:t>
            </w:r>
          </w:p>
        </w:tc>
        <w:tc>
          <w:tcPr>
            <w:tcW w:w="88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16</w:t>
            </w:r>
          </w:p>
        </w:tc>
        <w:tc>
          <w:tcPr>
            <w:tcW w:w="102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2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0,01</w:t>
            </w:r>
          </w:p>
        </w:tc>
        <w:tc>
          <w:tcPr>
            <w:tcW w:w="824"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82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0,01</w:t>
            </w:r>
          </w:p>
        </w:tc>
        <w:tc>
          <w:tcPr>
            <w:tcW w:w="100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1006" w:type="dxa"/>
            <w:tcBorders>
              <w:top w:val="nil"/>
              <w:left w:val="nil"/>
              <w:bottom w:val="single" w:sz="4"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r>
      <w:tr w:rsidR="00CB00FB" w:rsidRPr="00955E8C">
        <w:trPr>
          <w:trHeight w:val="270"/>
        </w:trPr>
        <w:tc>
          <w:tcPr>
            <w:tcW w:w="3370" w:type="dxa"/>
            <w:tcBorders>
              <w:top w:val="single" w:sz="4" w:space="0" w:color="auto"/>
              <w:left w:val="single" w:sz="8" w:space="0" w:color="auto"/>
              <w:bottom w:val="single" w:sz="8" w:space="0" w:color="auto"/>
              <w:right w:val="single" w:sz="4" w:space="0" w:color="auto"/>
            </w:tcBorders>
            <w:noWrap/>
            <w:vAlign w:val="center"/>
          </w:tcPr>
          <w:p w:rsidR="00CB00FB" w:rsidRPr="00955E8C" w:rsidRDefault="003D5AB9" w:rsidP="00CE5C83">
            <w:pPr>
              <w:widowControl w:val="0"/>
              <w:spacing w:line="360" w:lineRule="auto"/>
              <w:rPr>
                <w:color w:val="000000"/>
                <w:sz w:val="20"/>
                <w:szCs w:val="20"/>
              </w:rPr>
            </w:pPr>
            <w:r w:rsidRPr="00955E8C">
              <w:rPr>
                <w:color w:val="000000"/>
                <w:sz w:val="20"/>
                <w:szCs w:val="20"/>
              </w:rPr>
              <w:t xml:space="preserve"> </w:t>
            </w:r>
            <w:r w:rsidR="00CB00FB" w:rsidRPr="00955E8C">
              <w:rPr>
                <w:color w:val="000000"/>
                <w:sz w:val="20"/>
                <w:szCs w:val="20"/>
              </w:rPr>
              <w:t>Чистая прибыль (убыток) отчетного периода</w:t>
            </w:r>
          </w:p>
        </w:tc>
        <w:tc>
          <w:tcPr>
            <w:tcW w:w="911"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24163</w:t>
            </w:r>
          </w:p>
        </w:tc>
        <w:tc>
          <w:tcPr>
            <w:tcW w:w="916"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28849</w:t>
            </w:r>
          </w:p>
        </w:tc>
        <w:tc>
          <w:tcPr>
            <w:tcW w:w="912"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28714</w:t>
            </w:r>
          </w:p>
        </w:tc>
        <w:tc>
          <w:tcPr>
            <w:tcW w:w="884"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4686</w:t>
            </w:r>
          </w:p>
        </w:tc>
        <w:tc>
          <w:tcPr>
            <w:tcW w:w="884"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-135</w:t>
            </w:r>
          </w:p>
        </w:tc>
        <w:tc>
          <w:tcPr>
            <w:tcW w:w="1025"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9,36</w:t>
            </w:r>
          </w:p>
        </w:tc>
        <w:tc>
          <w:tcPr>
            <w:tcW w:w="1026"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10,39</w:t>
            </w:r>
          </w:p>
        </w:tc>
        <w:tc>
          <w:tcPr>
            <w:tcW w:w="1026"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10,44</w:t>
            </w:r>
          </w:p>
        </w:tc>
        <w:tc>
          <w:tcPr>
            <w:tcW w:w="824"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1,03</w:t>
            </w:r>
          </w:p>
        </w:tc>
        <w:tc>
          <w:tcPr>
            <w:tcW w:w="829"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0,04</w:t>
            </w:r>
          </w:p>
        </w:tc>
        <w:tc>
          <w:tcPr>
            <w:tcW w:w="1006"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19,39</w:t>
            </w:r>
          </w:p>
        </w:tc>
        <w:tc>
          <w:tcPr>
            <w:tcW w:w="1006" w:type="dxa"/>
            <w:tcBorders>
              <w:top w:val="nil"/>
              <w:left w:val="nil"/>
              <w:bottom w:val="single" w:sz="8" w:space="0" w:color="auto"/>
              <w:right w:val="single" w:sz="8"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-0,47</w:t>
            </w:r>
          </w:p>
        </w:tc>
      </w:tr>
    </w:tbl>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sectPr w:rsidR="00CB00FB" w:rsidRPr="003D5AB9" w:rsidSect="00600AF6">
          <w:pgSz w:w="16838" w:h="11906" w:orient="landscape" w:code="9"/>
          <w:pgMar w:top="1701" w:right="1134" w:bottom="851" w:left="1134" w:header="709" w:footer="709" w:gutter="0"/>
          <w:cols w:space="708"/>
          <w:titlePg/>
          <w:docGrid w:linePitch="360"/>
        </w:sect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Горизонтальный анализ отчета о прибылях и убытках (табл.7) показал, что финансовые результаты деятельности предприятия не стабильны за анализируемый период. Так выручка в 2008г. выросла на 19 381 тыс.руб., а в 2009г. снизилась на 2 422 тыс.руб. В 2008г. происходит увеличение коммерческих расходов на 114 тыс.руб. и сокращение их в 2009г. на 77 тыс.руб. Чистая прибыль за 2008г. увеличилась на 4 686 тыс.руб., а в 2009г. сократилась на 135 тыс.руб. В 2008г. темп прироста чистой прибыли (19,4%) превышает темп прироста выручки (7,5%), а 2009г. темп падения чистой прибыли на 0,5% на фоне падения выручки от продаж на 0,9% является положительным моментом в деятельности предприятия.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Вертикальный анализ показал, что на протяжении анализируемого периода наблюдался как рост, так и падение выручки от продаж. Доля себестоимости реализованной продукции за весь рассматриваемый период остается стабильной (87,4% в 2007г., 86,2% в 2008г. и 86,9% в 2009г.). Динамика прочих доходов и расходов в анализируемом периоде была одинаковой. Сокращение доли прочих доходов (в 2008г. на 0,3%, в 2009г. на 0,1%) сопровождалось уменьшением доли прочих расходов (в 2008г. на 0,4%, в 2009г. на 0,1%). Но удельный вес расходов от прочих видов деятельности превышает удельный вес прочих доходов, что свидетельствует о необходимости отказаться от некоторых убыточных направлений деятельности предприятия. Доля чистой прибыли в выручке организации в 2008г. и в 2009г. находится на одном уровне 10,4%.</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Аналитический баланс рассматривае</w:t>
      </w:r>
      <w:r w:rsidR="004707EE" w:rsidRPr="003D5AB9">
        <w:rPr>
          <w:color w:val="000000"/>
          <w:sz w:val="28"/>
          <w:szCs w:val="28"/>
        </w:rPr>
        <w:t>мой организации приведен в табл</w:t>
      </w:r>
      <w:r w:rsidR="00A16BBD" w:rsidRPr="003D5AB9">
        <w:rPr>
          <w:color w:val="000000"/>
          <w:sz w:val="28"/>
          <w:szCs w:val="28"/>
        </w:rPr>
        <w:t>.</w:t>
      </w:r>
      <w:r w:rsidR="003D5AB9">
        <w:rPr>
          <w:color w:val="000000"/>
          <w:sz w:val="28"/>
          <w:szCs w:val="28"/>
        </w:rPr>
        <w:t xml:space="preserve"> </w:t>
      </w:r>
      <w:r w:rsidRPr="003D5AB9">
        <w:rPr>
          <w:color w:val="000000"/>
          <w:sz w:val="28"/>
          <w:szCs w:val="28"/>
        </w:rPr>
        <w:t>8. Целью анализа аналитического баланса является получение предварительного заключения о динамике и структуре важнейших показателей организации.</w:t>
      </w:r>
    </w:p>
    <w:p w:rsidR="00CB00FB" w:rsidRPr="003D5AB9" w:rsidRDefault="00CB00FB" w:rsidP="00CE5C83">
      <w:pPr>
        <w:widowControl w:val="0"/>
        <w:spacing w:line="360" w:lineRule="auto"/>
        <w:ind w:firstLine="709"/>
        <w:jc w:val="both"/>
        <w:rPr>
          <w:color w:val="000000"/>
          <w:sz w:val="28"/>
          <w:szCs w:val="28"/>
        </w:rPr>
      </w:pPr>
    </w:p>
    <w:p w:rsidR="00CB00FB" w:rsidRPr="003D5AB9" w:rsidRDefault="00955E8C" w:rsidP="00CE5C83">
      <w:pPr>
        <w:widowControl w:val="0"/>
        <w:spacing w:line="360" w:lineRule="auto"/>
        <w:ind w:firstLine="709"/>
        <w:jc w:val="both"/>
        <w:rPr>
          <w:color w:val="000000"/>
          <w:sz w:val="28"/>
          <w:szCs w:val="28"/>
        </w:rPr>
      </w:pPr>
      <w:r>
        <w:rPr>
          <w:color w:val="000000"/>
          <w:sz w:val="28"/>
          <w:szCs w:val="28"/>
        </w:rPr>
        <w:br w:type="page"/>
      </w:r>
      <w:r w:rsidR="00CB00FB" w:rsidRPr="003D5AB9">
        <w:rPr>
          <w:color w:val="000000"/>
          <w:sz w:val="28"/>
          <w:szCs w:val="28"/>
        </w:rPr>
        <w:t>Таблица 8</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агрегированного баланса</w:t>
      </w:r>
    </w:p>
    <w:tbl>
      <w:tblPr>
        <w:tblW w:w="9473" w:type="dxa"/>
        <w:tblInd w:w="98" w:type="dxa"/>
        <w:tblLayout w:type="fixed"/>
        <w:tblLook w:val="0000" w:firstRow="0" w:lastRow="0" w:firstColumn="0" w:lastColumn="0" w:noHBand="0" w:noVBand="0"/>
      </w:tblPr>
      <w:tblGrid>
        <w:gridCol w:w="2233"/>
        <w:gridCol w:w="797"/>
        <w:gridCol w:w="785"/>
        <w:gridCol w:w="767"/>
        <w:gridCol w:w="785"/>
        <w:gridCol w:w="799"/>
        <w:gridCol w:w="798"/>
        <w:gridCol w:w="798"/>
        <w:gridCol w:w="856"/>
        <w:gridCol w:w="855"/>
      </w:tblGrid>
      <w:tr w:rsidR="00CB00FB" w:rsidRPr="00955E8C">
        <w:trPr>
          <w:trHeight w:val="611"/>
        </w:trPr>
        <w:tc>
          <w:tcPr>
            <w:tcW w:w="2233" w:type="dxa"/>
            <w:tcBorders>
              <w:top w:val="single" w:sz="8" w:space="0" w:color="auto"/>
              <w:left w:val="single" w:sz="8" w:space="0" w:color="auto"/>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Наименование статей</w:t>
            </w:r>
          </w:p>
        </w:tc>
        <w:tc>
          <w:tcPr>
            <w:tcW w:w="2349" w:type="dxa"/>
            <w:gridSpan w:val="3"/>
            <w:tcBorders>
              <w:top w:val="single" w:sz="8" w:space="0" w:color="auto"/>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Относительные значения, %</w:t>
            </w:r>
          </w:p>
        </w:tc>
        <w:tc>
          <w:tcPr>
            <w:tcW w:w="4891" w:type="dxa"/>
            <w:gridSpan w:val="6"/>
            <w:tcBorders>
              <w:top w:val="single" w:sz="8" w:space="0" w:color="auto"/>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Изменения</w:t>
            </w:r>
          </w:p>
        </w:tc>
      </w:tr>
      <w:tr w:rsidR="00CB00FB" w:rsidRPr="00955E8C">
        <w:trPr>
          <w:trHeight w:val="643"/>
        </w:trPr>
        <w:tc>
          <w:tcPr>
            <w:tcW w:w="2233" w:type="dxa"/>
            <w:vMerge w:val="restart"/>
            <w:tcBorders>
              <w:top w:val="single" w:sz="4" w:space="0" w:color="auto"/>
              <w:left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АКТИВ</w:t>
            </w:r>
          </w:p>
        </w:tc>
        <w:tc>
          <w:tcPr>
            <w:tcW w:w="797" w:type="dxa"/>
            <w:vMerge w:val="restart"/>
            <w:tcBorders>
              <w:top w:val="nil"/>
              <w:left w:val="nil"/>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2007</w:t>
            </w:r>
          </w:p>
        </w:tc>
        <w:tc>
          <w:tcPr>
            <w:tcW w:w="785" w:type="dxa"/>
            <w:vMerge w:val="restart"/>
            <w:tcBorders>
              <w:top w:val="nil"/>
              <w:left w:val="nil"/>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2008</w:t>
            </w:r>
          </w:p>
        </w:tc>
        <w:tc>
          <w:tcPr>
            <w:tcW w:w="767" w:type="dxa"/>
            <w:vMerge w:val="restart"/>
            <w:tcBorders>
              <w:top w:val="nil"/>
              <w:left w:val="nil"/>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2009</w:t>
            </w:r>
          </w:p>
        </w:tc>
        <w:tc>
          <w:tcPr>
            <w:tcW w:w="1584" w:type="dxa"/>
            <w:gridSpan w:val="2"/>
            <w:tcBorders>
              <w:top w:val="nil"/>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 xml:space="preserve">В абсолютном значении </w:t>
            </w:r>
          </w:p>
        </w:tc>
        <w:tc>
          <w:tcPr>
            <w:tcW w:w="1596" w:type="dxa"/>
            <w:gridSpan w:val="2"/>
            <w:tcBorders>
              <w:top w:val="nil"/>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Доля в структуре, %</w:t>
            </w:r>
          </w:p>
        </w:tc>
        <w:tc>
          <w:tcPr>
            <w:tcW w:w="1711" w:type="dxa"/>
            <w:gridSpan w:val="2"/>
            <w:tcBorders>
              <w:top w:val="nil"/>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Темп прироста, %</w:t>
            </w:r>
          </w:p>
        </w:tc>
      </w:tr>
      <w:tr w:rsidR="00CB00FB" w:rsidRPr="00955E8C">
        <w:trPr>
          <w:trHeight w:val="313"/>
        </w:trPr>
        <w:tc>
          <w:tcPr>
            <w:tcW w:w="2233" w:type="dxa"/>
            <w:vMerge/>
            <w:tcBorders>
              <w:left w:val="single" w:sz="8" w:space="0" w:color="auto"/>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797" w:type="dxa"/>
            <w:vMerge/>
            <w:tcBorders>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p>
        </w:tc>
        <w:tc>
          <w:tcPr>
            <w:tcW w:w="785" w:type="dxa"/>
            <w:vMerge/>
            <w:tcBorders>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767" w:type="dxa"/>
            <w:vMerge/>
            <w:tcBorders>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p>
        </w:tc>
        <w:tc>
          <w:tcPr>
            <w:tcW w:w="785"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2008</w:t>
            </w:r>
          </w:p>
        </w:tc>
        <w:tc>
          <w:tcPr>
            <w:tcW w:w="799"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2009</w:t>
            </w:r>
          </w:p>
        </w:tc>
        <w:tc>
          <w:tcPr>
            <w:tcW w:w="798"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2008</w:t>
            </w:r>
          </w:p>
        </w:tc>
        <w:tc>
          <w:tcPr>
            <w:tcW w:w="798"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2009</w:t>
            </w:r>
          </w:p>
        </w:tc>
        <w:tc>
          <w:tcPr>
            <w:tcW w:w="856"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2008</w:t>
            </w:r>
          </w:p>
        </w:tc>
        <w:tc>
          <w:tcPr>
            <w:tcW w:w="855" w:type="dxa"/>
            <w:tcBorders>
              <w:top w:val="single" w:sz="4" w:space="0" w:color="auto"/>
              <w:left w:val="nil"/>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2009</w:t>
            </w:r>
          </w:p>
        </w:tc>
      </w:tr>
      <w:tr w:rsidR="00CB00FB" w:rsidRPr="00955E8C">
        <w:trPr>
          <w:trHeight w:val="255"/>
        </w:trPr>
        <w:tc>
          <w:tcPr>
            <w:tcW w:w="2233" w:type="dxa"/>
            <w:tcBorders>
              <w:top w:val="single" w:sz="4" w:space="0" w:color="auto"/>
              <w:left w:val="single" w:sz="8" w:space="0" w:color="auto"/>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Внеоборотные активы</w:t>
            </w:r>
          </w:p>
        </w:tc>
        <w:tc>
          <w:tcPr>
            <w:tcW w:w="79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38,39</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42,32</w:t>
            </w:r>
          </w:p>
        </w:tc>
        <w:tc>
          <w:tcPr>
            <w:tcW w:w="76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38,22</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11527</w:t>
            </w:r>
          </w:p>
        </w:tc>
        <w:tc>
          <w:tcPr>
            <w:tcW w:w="79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3852</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3,94</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-4,10</w:t>
            </w:r>
          </w:p>
        </w:tc>
        <w:tc>
          <w:tcPr>
            <w:tcW w:w="85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54,60</w:t>
            </w:r>
          </w:p>
        </w:tc>
        <w:tc>
          <w:tcPr>
            <w:tcW w:w="85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11,80</w:t>
            </w:r>
          </w:p>
        </w:tc>
      </w:tr>
      <w:tr w:rsidR="00CB00FB" w:rsidRPr="00955E8C">
        <w:trPr>
          <w:trHeight w:val="510"/>
        </w:trPr>
        <w:tc>
          <w:tcPr>
            <w:tcW w:w="2233" w:type="dxa"/>
            <w:tcBorders>
              <w:top w:val="single" w:sz="4" w:space="0" w:color="auto"/>
              <w:left w:val="single" w:sz="8" w:space="0" w:color="auto"/>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Запасы и НДС по приобретенным ценностям</w:t>
            </w:r>
          </w:p>
        </w:tc>
        <w:tc>
          <w:tcPr>
            <w:tcW w:w="79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15,31</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13,76</w:t>
            </w:r>
          </w:p>
        </w:tc>
        <w:tc>
          <w:tcPr>
            <w:tcW w:w="76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10,89</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2194</w:t>
            </w:r>
          </w:p>
        </w:tc>
        <w:tc>
          <w:tcPr>
            <w:tcW w:w="79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-213</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-1,55</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-2,87</w:t>
            </w:r>
          </w:p>
        </w:tc>
        <w:tc>
          <w:tcPr>
            <w:tcW w:w="85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26,06</w:t>
            </w:r>
          </w:p>
        </w:tc>
        <w:tc>
          <w:tcPr>
            <w:tcW w:w="85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-2,01</w:t>
            </w:r>
          </w:p>
        </w:tc>
      </w:tr>
      <w:tr w:rsidR="00CB00FB" w:rsidRPr="00955E8C">
        <w:trPr>
          <w:trHeight w:val="300"/>
        </w:trPr>
        <w:tc>
          <w:tcPr>
            <w:tcW w:w="2233" w:type="dxa"/>
            <w:tcBorders>
              <w:top w:val="single" w:sz="4" w:space="0" w:color="auto"/>
              <w:left w:val="single" w:sz="8" w:space="0" w:color="auto"/>
              <w:bottom w:val="single" w:sz="4" w:space="0" w:color="auto"/>
              <w:right w:val="single" w:sz="4" w:space="0" w:color="auto"/>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Дебиторская задолженность</w:t>
            </w:r>
          </w:p>
        </w:tc>
        <w:tc>
          <w:tcPr>
            <w:tcW w:w="79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25,71</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37,08</w:t>
            </w:r>
          </w:p>
        </w:tc>
        <w:tc>
          <w:tcPr>
            <w:tcW w:w="76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49,28</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14453</w:t>
            </w:r>
          </w:p>
        </w:tc>
        <w:tc>
          <w:tcPr>
            <w:tcW w:w="79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18454</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11,37</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12,20</w:t>
            </w:r>
          </w:p>
        </w:tc>
        <w:tc>
          <w:tcPr>
            <w:tcW w:w="85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102,21</w:t>
            </w:r>
          </w:p>
        </w:tc>
        <w:tc>
          <w:tcPr>
            <w:tcW w:w="85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64,54</w:t>
            </w:r>
          </w:p>
        </w:tc>
      </w:tr>
      <w:tr w:rsidR="00CB00FB" w:rsidRPr="00955E8C">
        <w:trPr>
          <w:trHeight w:val="361"/>
        </w:trPr>
        <w:tc>
          <w:tcPr>
            <w:tcW w:w="2233" w:type="dxa"/>
            <w:tcBorders>
              <w:top w:val="single" w:sz="4" w:space="0" w:color="auto"/>
              <w:left w:val="single" w:sz="8" w:space="0" w:color="auto"/>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Денежные средства</w:t>
            </w:r>
          </w:p>
        </w:tc>
        <w:tc>
          <w:tcPr>
            <w:tcW w:w="79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20,59</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6,84</w:t>
            </w:r>
          </w:p>
        </w:tc>
        <w:tc>
          <w:tcPr>
            <w:tcW w:w="76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1,61</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-6052</w:t>
            </w:r>
          </w:p>
        </w:tc>
        <w:tc>
          <w:tcPr>
            <w:tcW w:w="79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-3732</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-13,75</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-5,22</w:t>
            </w:r>
          </w:p>
        </w:tc>
        <w:tc>
          <w:tcPr>
            <w:tcW w:w="85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-53,44</w:t>
            </w:r>
          </w:p>
        </w:tc>
        <w:tc>
          <w:tcPr>
            <w:tcW w:w="85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-70,78</w:t>
            </w:r>
          </w:p>
        </w:tc>
      </w:tr>
      <w:tr w:rsidR="00CB00FB" w:rsidRPr="00955E8C">
        <w:trPr>
          <w:trHeight w:val="164"/>
        </w:trPr>
        <w:tc>
          <w:tcPr>
            <w:tcW w:w="2233" w:type="dxa"/>
            <w:tcBorders>
              <w:top w:val="single" w:sz="4" w:space="0" w:color="auto"/>
              <w:left w:val="single" w:sz="8" w:space="0" w:color="auto"/>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БАЛАНС</w:t>
            </w:r>
          </w:p>
        </w:tc>
        <w:tc>
          <w:tcPr>
            <w:tcW w:w="79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w:t>
            </w:r>
          </w:p>
        </w:tc>
        <w:tc>
          <w:tcPr>
            <w:tcW w:w="76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22122</w:t>
            </w:r>
          </w:p>
        </w:tc>
        <w:tc>
          <w:tcPr>
            <w:tcW w:w="79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18361</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85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40,22</w:t>
            </w:r>
          </w:p>
        </w:tc>
        <w:tc>
          <w:tcPr>
            <w:tcW w:w="85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23,81</w:t>
            </w:r>
          </w:p>
        </w:tc>
      </w:tr>
      <w:tr w:rsidR="00CB00FB" w:rsidRPr="00955E8C">
        <w:trPr>
          <w:trHeight w:val="424"/>
        </w:trPr>
        <w:tc>
          <w:tcPr>
            <w:tcW w:w="2233" w:type="dxa"/>
            <w:tcBorders>
              <w:top w:val="single" w:sz="4" w:space="0" w:color="auto"/>
              <w:left w:val="single" w:sz="8" w:space="0" w:color="auto"/>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Капитал и резервы</w:t>
            </w:r>
          </w:p>
        </w:tc>
        <w:tc>
          <w:tcPr>
            <w:tcW w:w="79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89,33</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95,29</w:t>
            </w:r>
          </w:p>
        </w:tc>
        <w:tc>
          <w:tcPr>
            <w:tcW w:w="76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86,29</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24359</w:t>
            </w:r>
          </w:p>
        </w:tc>
        <w:tc>
          <w:tcPr>
            <w:tcW w:w="79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8899</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5,96</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-9,00</w:t>
            </w:r>
          </w:p>
        </w:tc>
        <w:tc>
          <w:tcPr>
            <w:tcW w:w="85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49,58</w:t>
            </w:r>
          </w:p>
        </w:tc>
        <w:tc>
          <w:tcPr>
            <w:tcW w:w="85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12,11</w:t>
            </w:r>
          </w:p>
        </w:tc>
      </w:tr>
      <w:tr w:rsidR="00CB00FB" w:rsidRPr="00955E8C">
        <w:trPr>
          <w:trHeight w:val="525"/>
        </w:trPr>
        <w:tc>
          <w:tcPr>
            <w:tcW w:w="2233" w:type="dxa"/>
            <w:tcBorders>
              <w:top w:val="single" w:sz="4" w:space="0" w:color="auto"/>
              <w:left w:val="single" w:sz="8" w:space="0" w:color="auto"/>
              <w:bottom w:val="single" w:sz="4" w:space="0" w:color="auto"/>
              <w:right w:val="single" w:sz="4" w:space="0" w:color="000000"/>
            </w:tcBorders>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Краткосрочные пассивы</w:t>
            </w:r>
          </w:p>
        </w:tc>
        <w:tc>
          <w:tcPr>
            <w:tcW w:w="79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5,33</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3,25</w:t>
            </w:r>
          </w:p>
        </w:tc>
        <w:tc>
          <w:tcPr>
            <w:tcW w:w="76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4,06</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-425</w:t>
            </w:r>
          </w:p>
        </w:tc>
        <w:tc>
          <w:tcPr>
            <w:tcW w:w="79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1368</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-2,08</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0,81</w:t>
            </w:r>
          </w:p>
        </w:tc>
        <w:tc>
          <w:tcPr>
            <w:tcW w:w="85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-14,50</w:t>
            </w:r>
          </w:p>
        </w:tc>
        <w:tc>
          <w:tcPr>
            <w:tcW w:w="85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54,57</w:t>
            </w:r>
          </w:p>
        </w:tc>
      </w:tr>
      <w:tr w:rsidR="00CB00FB" w:rsidRPr="00955E8C">
        <w:trPr>
          <w:trHeight w:val="255"/>
        </w:trPr>
        <w:tc>
          <w:tcPr>
            <w:tcW w:w="2233" w:type="dxa"/>
            <w:tcBorders>
              <w:top w:val="single" w:sz="4" w:space="0" w:color="auto"/>
              <w:left w:val="single" w:sz="8" w:space="0" w:color="auto"/>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Кредиторская задолженность</w:t>
            </w:r>
          </w:p>
        </w:tc>
        <w:tc>
          <w:tcPr>
            <w:tcW w:w="79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5,34</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1,46</w:t>
            </w:r>
          </w:p>
        </w:tc>
        <w:tc>
          <w:tcPr>
            <w:tcW w:w="767"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9,65</w:t>
            </w:r>
          </w:p>
        </w:tc>
        <w:tc>
          <w:tcPr>
            <w:tcW w:w="78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-1812</w:t>
            </w:r>
          </w:p>
        </w:tc>
        <w:tc>
          <w:tcPr>
            <w:tcW w:w="799"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8094</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-3,88</w:t>
            </w:r>
          </w:p>
        </w:tc>
        <w:tc>
          <w:tcPr>
            <w:tcW w:w="798"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8,20</w:t>
            </w:r>
          </w:p>
        </w:tc>
        <w:tc>
          <w:tcPr>
            <w:tcW w:w="856"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-61,72</w:t>
            </w:r>
          </w:p>
        </w:tc>
        <w:tc>
          <w:tcPr>
            <w:tcW w:w="855" w:type="dxa"/>
            <w:tcBorders>
              <w:top w:val="nil"/>
              <w:left w:val="nil"/>
              <w:bottom w:val="single" w:sz="4"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720,11</w:t>
            </w:r>
          </w:p>
        </w:tc>
      </w:tr>
      <w:tr w:rsidR="00CB00FB" w:rsidRPr="00955E8C">
        <w:trPr>
          <w:trHeight w:val="239"/>
        </w:trPr>
        <w:tc>
          <w:tcPr>
            <w:tcW w:w="2233" w:type="dxa"/>
            <w:tcBorders>
              <w:top w:val="single" w:sz="4" w:space="0" w:color="auto"/>
              <w:left w:val="single" w:sz="8" w:space="0" w:color="auto"/>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БАЛАНС</w:t>
            </w:r>
          </w:p>
        </w:tc>
        <w:tc>
          <w:tcPr>
            <w:tcW w:w="797"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w:t>
            </w:r>
          </w:p>
        </w:tc>
        <w:tc>
          <w:tcPr>
            <w:tcW w:w="785"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w:t>
            </w:r>
          </w:p>
        </w:tc>
        <w:tc>
          <w:tcPr>
            <w:tcW w:w="767"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100,0</w:t>
            </w:r>
          </w:p>
        </w:tc>
        <w:tc>
          <w:tcPr>
            <w:tcW w:w="785"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22122</w:t>
            </w:r>
          </w:p>
        </w:tc>
        <w:tc>
          <w:tcPr>
            <w:tcW w:w="799"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18361</w:t>
            </w:r>
          </w:p>
        </w:tc>
        <w:tc>
          <w:tcPr>
            <w:tcW w:w="798"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798"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0,00</w:t>
            </w:r>
          </w:p>
        </w:tc>
        <w:tc>
          <w:tcPr>
            <w:tcW w:w="856"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40,22</w:t>
            </w:r>
          </w:p>
        </w:tc>
        <w:tc>
          <w:tcPr>
            <w:tcW w:w="855" w:type="dxa"/>
            <w:tcBorders>
              <w:top w:val="nil"/>
              <w:left w:val="nil"/>
              <w:bottom w:val="single" w:sz="8" w:space="0" w:color="auto"/>
              <w:right w:val="single" w:sz="4" w:space="0" w:color="auto"/>
            </w:tcBorders>
            <w:noWrap/>
            <w:vAlign w:val="center"/>
          </w:tcPr>
          <w:p w:rsidR="00CB00FB" w:rsidRPr="00955E8C" w:rsidRDefault="00CB00FB" w:rsidP="00CE5C83">
            <w:pPr>
              <w:widowControl w:val="0"/>
              <w:spacing w:line="360" w:lineRule="auto"/>
              <w:rPr>
                <w:color w:val="000000"/>
                <w:sz w:val="20"/>
                <w:szCs w:val="20"/>
              </w:rPr>
            </w:pPr>
            <w:r w:rsidRPr="00955E8C">
              <w:rPr>
                <w:color w:val="000000"/>
                <w:sz w:val="20"/>
                <w:szCs w:val="20"/>
              </w:rPr>
              <w:t>23,81</w:t>
            </w:r>
          </w:p>
        </w:tc>
      </w:tr>
    </w:tbl>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tabs>
          <w:tab w:val="left" w:pos="2850"/>
        </w:tabs>
        <w:spacing w:line="360" w:lineRule="auto"/>
        <w:ind w:firstLine="709"/>
        <w:jc w:val="both"/>
        <w:rPr>
          <w:color w:val="000000"/>
          <w:sz w:val="28"/>
          <w:szCs w:val="28"/>
        </w:rPr>
      </w:pPr>
      <w:r w:rsidRPr="003D5AB9">
        <w:rPr>
          <w:color w:val="000000"/>
          <w:sz w:val="28"/>
          <w:szCs w:val="28"/>
        </w:rPr>
        <w:t>Оценивая результаты расчетов аналитического баланса, и сравнивая соответствующие темпы прироста с приростом выручки можно сделать заключение о том, что инвестиционная деятельность организации не эффективна. Поскольку темп прироста внеоборотных активов превышает темп прироста выручки, что говорит о приобретении внеоборотных активов, которые не используются в полном объеме в основной деятельности организации и соответственно не увеличивают выручку организации. Резкое увеличение запасов в 2008г. и дальнейшее их увеличение в 2009г. свидетельствует о проблемах в сбыте продукции и перенакоплении запасов сырья и материалов, об этом также говорит то, что темп прироста запасов и НДС превышает темп прироста выручки. Сбытовая деятельность организации в 2009г. характеризуется увеличением дебиторской задолженности на 64,5%, что отрицательно характеризует организацию и свидетельствует об ухудшении «качества» покупателей. В 2008г. и 2009г. темп прироста высоколиквидных активов сокращается на 53,4% и 70,8% соответственно, что говорит о снижении ликвидности организации, это же подтверждает и удельный вес рассматриваемых активов, который в 2009г. находится на достаточно низком уровне (1,6% валюты баланса).</w:t>
      </w:r>
    </w:p>
    <w:p w:rsidR="00CB00FB" w:rsidRPr="003D5AB9" w:rsidRDefault="00CB00FB" w:rsidP="00CE5C83">
      <w:pPr>
        <w:widowControl w:val="0"/>
        <w:tabs>
          <w:tab w:val="left" w:pos="2850"/>
        </w:tabs>
        <w:spacing w:line="360" w:lineRule="auto"/>
        <w:ind w:firstLine="709"/>
        <w:jc w:val="both"/>
        <w:rPr>
          <w:color w:val="000000"/>
          <w:sz w:val="28"/>
          <w:szCs w:val="28"/>
        </w:rPr>
      </w:pPr>
      <w:r w:rsidRPr="003D5AB9">
        <w:rPr>
          <w:color w:val="000000"/>
          <w:sz w:val="28"/>
          <w:szCs w:val="28"/>
        </w:rPr>
        <w:t>Рассматривая стратегию финансирования организации через удельные веса источников финансирования в валюте баланса, можно заметить, что стратегия не является рискованной, так как доля собственных средств в валюте баланса за анализируемый период не опускалась ниже 84%. Сравнивая темпы прироста кредиторской задолженности с темпом прироста валюты баланса можно сказать, что в 2009г. кредиторская задолженность растет более высокими темпами (720,1%), чем валюта баланса (23,8%). Данная ситуация свидетельствует о снижении устойчивости организации.</w:t>
      </w:r>
    </w:p>
    <w:p w:rsidR="00CB00FB" w:rsidRPr="003D5AB9" w:rsidRDefault="00CB00FB" w:rsidP="00CE5C83">
      <w:pPr>
        <w:widowControl w:val="0"/>
        <w:tabs>
          <w:tab w:val="left" w:pos="2850"/>
        </w:tabs>
        <w:spacing w:line="360" w:lineRule="auto"/>
        <w:ind w:firstLine="709"/>
        <w:jc w:val="both"/>
        <w:rPr>
          <w:color w:val="000000"/>
          <w:sz w:val="28"/>
          <w:szCs w:val="28"/>
        </w:rPr>
      </w:pPr>
    </w:p>
    <w:p w:rsidR="00CB00FB" w:rsidRPr="00E838D5" w:rsidRDefault="00CB00FB" w:rsidP="00CE5C83">
      <w:pPr>
        <w:widowControl w:val="0"/>
        <w:spacing w:line="360" w:lineRule="auto"/>
        <w:ind w:firstLine="709"/>
        <w:jc w:val="center"/>
        <w:rPr>
          <w:b/>
          <w:bCs/>
          <w:color w:val="000000"/>
          <w:sz w:val="28"/>
          <w:szCs w:val="28"/>
        </w:rPr>
      </w:pPr>
      <w:r w:rsidRPr="00E838D5">
        <w:rPr>
          <w:b/>
          <w:bCs/>
          <w:color w:val="000000"/>
          <w:sz w:val="28"/>
          <w:szCs w:val="28"/>
        </w:rPr>
        <w:t>2.2 Анализ финансовой устойчивости и ликвидности</w:t>
      </w:r>
    </w:p>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Финансовый потенциал организации представляет собой характеристику финансового положения и финансовых возможностей организации и определяется достигнутыми за отчетный период финансовыми результатами. Финансовый потенциал рассматривается с позиции краткосрочной и долгосрочной перспективы. В первом случае говорят о ликвидности и платежеспособности предприятия, а во втором случае о его финансовой устойчивости.</w:t>
      </w:r>
    </w:p>
    <w:p w:rsidR="00CB00FB" w:rsidRDefault="00CB00FB" w:rsidP="00CE5C83">
      <w:pPr>
        <w:widowControl w:val="0"/>
        <w:spacing w:line="360" w:lineRule="auto"/>
        <w:ind w:firstLine="709"/>
        <w:jc w:val="both"/>
        <w:rPr>
          <w:color w:val="000000"/>
          <w:sz w:val="28"/>
          <w:szCs w:val="28"/>
        </w:rPr>
      </w:pPr>
      <w:r w:rsidRPr="003D5AB9">
        <w:rPr>
          <w:color w:val="000000"/>
          <w:sz w:val="28"/>
          <w:szCs w:val="28"/>
        </w:rPr>
        <w:t>Наиболее удобной формой проведения анализа ликвидности баланса организации является построение следующей аналитической таблицы.</w:t>
      </w:r>
    </w:p>
    <w:p w:rsidR="00E838D5" w:rsidRDefault="00E838D5" w:rsidP="00CE5C83">
      <w:pPr>
        <w:widowControl w:val="0"/>
        <w:spacing w:line="360" w:lineRule="auto"/>
        <w:ind w:firstLine="709"/>
        <w:jc w:val="both"/>
        <w:rPr>
          <w:color w:val="000000"/>
          <w:sz w:val="28"/>
          <w:szCs w:val="28"/>
        </w:rPr>
      </w:pPr>
    </w:p>
    <w:tbl>
      <w:tblPr>
        <w:tblW w:w="9514" w:type="dxa"/>
        <w:tblInd w:w="98" w:type="dxa"/>
        <w:tblLayout w:type="fixed"/>
        <w:tblLook w:val="0000" w:firstRow="0" w:lastRow="0" w:firstColumn="0" w:lastColumn="0" w:noHBand="0" w:noVBand="0"/>
      </w:tblPr>
      <w:tblGrid>
        <w:gridCol w:w="850"/>
        <w:gridCol w:w="855"/>
        <w:gridCol w:w="831"/>
        <w:gridCol w:w="822"/>
        <w:gridCol w:w="900"/>
        <w:gridCol w:w="855"/>
        <w:gridCol w:w="855"/>
        <w:gridCol w:w="855"/>
        <w:gridCol w:w="867"/>
        <w:gridCol w:w="912"/>
        <w:gridCol w:w="912"/>
      </w:tblGrid>
      <w:tr w:rsidR="00CB00FB" w:rsidRPr="00E838D5" w:rsidTr="00E838D5">
        <w:trPr>
          <w:trHeight w:val="355"/>
        </w:trPr>
        <w:tc>
          <w:tcPr>
            <w:tcW w:w="850" w:type="dxa"/>
            <w:vMerge w:val="restart"/>
            <w:tcBorders>
              <w:top w:val="single" w:sz="8" w:space="0" w:color="auto"/>
              <w:left w:val="single" w:sz="8"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Актив</w:t>
            </w:r>
          </w:p>
        </w:tc>
        <w:tc>
          <w:tcPr>
            <w:tcW w:w="855" w:type="dxa"/>
            <w:vMerge w:val="restart"/>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2007</w:t>
            </w:r>
          </w:p>
        </w:tc>
        <w:tc>
          <w:tcPr>
            <w:tcW w:w="831" w:type="dxa"/>
            <w:vMerge w:val="restart"/>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2008</w:t>
            </w:r>
          </w:p>
        </w:tc>
        <w:tc>
          <w:tcPr>
            <w:tcW w:w="822" w:type="dxa"/>
            <w:vMerge w:val="restart"/>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2009</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Пассив</w:t>
            </w:r>
          </w:p>
        </w:tc>
        <w:tc>
          <w:tcPr>
            <w:tcW w:w="855" w:type="dxa"/>
            <w:vMerge w:val="restart"/>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2007</w:t>
            </w:r>
          </w:p>
        </w:tc>
        <w:tc>
          <w:tcPr>
            <w:tcW w:w="855" w:type="dxa"/>
            <w:vMerge w:val="restart"/>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2008</w:t>
            </w:r>
          </w:p>
        </w:tc>
        <w:tc>
          <w:tcPr>
            <w:tcW w:w="855" w:type="dxa"/>
            <w:vMerge w:val="restart"/>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2009</w:t>
            </w:r>
          </w:p>
        </w:tc>
        <w:tc>
          <w:tcPr>
            <w:tcW w:w="2691" w:type="dxa"/>
            <w:gridSpan w:val="3"/>
            <w:tcBorders>
              <w:top w:val="single" w:sz="8" w:space="0" w:color="auto"/>
              <w:left w:val="nil"/>
              <w:bottom w:val="single" w:sz="4" w:space="0" w:color="auto"/>
              <w:right w:val="single" w:sz="8" w:space="0" w:color="000000"/>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Платежный излишек (+), недостаток (-)</w:t>
            </w:r>
          </w:p>
        </w:tc>
      </w:tr>
      <w:tr w:rsidR="00CB00FB" w:rsidRPr="00E838D5" w:rsidTr="00E838D5">
        <w:trPr>
          <w:trHeight w:val="254"/>
        </w:trPr>
        <w:tc>
          <w:tcPr>
            <w:tcW w:w="850" w:type="dxa"/>
            <w:vMerge/>
            <w:tcBorders>
              <w:top w:val="single" w:sz="8" w:space="0" w:color="auto"/>
              <w:left w:val="single" w:sz="8"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p>
        </w:tc>
        <w:tc>
          <w:tcPr>
            <w:tcW w:w="855" w:type="dxa"/>
            <w:vMerge/>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p>
        </w:tc>
        <w:tc>
          <w:tcPr>
            <w:tcW w:w="831" w:type="dxa"/>
            <w:vMerge/>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p>
        </w:tc>
        <w:tc>
          <w:tcPr>
            <w:tcW w:w="822" w:type="dxa"/>
            <w:vMerge/>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p>
        </w:tc>
        <w:tc>
          <w:tcPr>
            <w:tcW w:w="855" w:type="dxa"/>
            <w:vMerge/>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p>
        </w:tc>
        <w:tc>
          <w:tcPr>
            <w:tcW w:w="855" w:type="dxa"/>
            <w:vMerge/>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p>
        </w:tc>
        <w:tc>
          <w:tcPr>
            <w:tcW w:w="855" w:type="dxa"/>
            <w:vMerge/>
            <w:tcBorders>
              <w:top w:val="single" w:sz="8" w:space="0" w:color="auto"/>
              <w:left w:val="single" w:sz="4"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p>
        </w:tc>
        <w:tc>
          <w:tcPr>
            <w:tcW w:w="867"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2007</w:t>
            </w:r>
          </w:p>
        </w:tc>
        <w:tc>
          <w:tcPr>
            <w:tcW w:w="91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2008</w:t>
            </w:r>
          </w:p>
        </w:tc>
        <w:tc>
          <w:tcPr>
            <w:tcW w:w="912" w:type="dxa"/>
            <w:tcBorders>
              <w:top w:val="nil"/>
              <w:left w:val="nil"/>
              <w:bottom w:val="single" w:sz="4" w:space="0" w:color="auto"/>
              <w:right w:val="single" w:sz="8" w:space="0" w:color="auto"/>
            </w:tcBorders>
            <w:noWrap/>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2009</w:t>
            </w:r>
          </w:p>
        </w:tc>
      </w:tr>
      <w:tr w:rsidR="00CB00FB" w:rsidRPr="00E838D5" w:rsidTr="00E838D5">
        <w:trPr>
          <w:trHeight w:val="218"/>
        </w:trPr>
        <w:tc>
          <w:tcPr>
            <w:tcW w:w="850" w:type="dxa"/>
            <w:tcBorders>
              <w:top w:val="nil"/>
              <w:left w:val="single" w:sz="8"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А1</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11325</w:t>
            </w:r>
          </w:p>
        </w:tc>
        <w:tc>
          <w:tcPr>
            <w:tcW w:w="831"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5273</w:t>
            </w:r>
          </w:p>
        </w:tc>
        <w:tc>
          <w:tcPr>
            <w:tcW w:w="82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1541</w:t>
            </w:r>
          </w:p>
        </w:tc>
        <w:tc>
          <w:tcPr>
            <w:tcW w:w="900"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П1</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2936</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1124</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9218</w:t>
            </w:r>
          </w:p>
        </w:tc>
        <w:tc>
          <w:tcPr>
            <w:tcW w:w="867"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8389</w:t>
            </w:r>
          </w:p>
        </w:tc>
        <w:tc>
          <w:tcPr>
            <w:tcW w:w="91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4149</w:t>
            </w:r>
          </w:p>
        </w:tc>
        <w:tc>
          <w:tcPr>
            <w:tcW w:w="912" w:type="dxa"/>
            <w:tcBorders>
              <w:top w:val="nil"/>
              <w:left w:val="nil"/>
              <w:bottom w:val="single" w:sz="4" w:space="0" w:color="auto"/>
              <w:right w:val="single" w:sz="8" w:space="0" w:color="auto"/>
            </w:tcBorders>
            <w:noWrap/>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-7677</w:t>
            </w:r>
          </w:p>
        </w:tc>
      </w:tr>
      <w:tr w:rsidR="00CB00FB" w:rsidRPr="00E838D5" w:rsidTr="00E838D5">
        <w:trPr>
          <w:trHeight w:val="242"/>
        </w:trPr>
        <w:tc>
          <w:tcPr>
            <w:tcW w:w="850" w:type="dxa"/>
            <w:tcBorders>
              <w:top w:val="nil"/>
              <w:left w:val="single" w:sz="8"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А2</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14141</w:t>
            </w:r>
          </w:p>
        </w:tc>
        <w:tc>
          <w:tcPr>
            <w:tcW w:w="831"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28594</w:t>
            </w:r>
          </w:p>
        </w:tc>
        <w:tc>
          <w:tcPr>
            <w:tcW w:w="82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47048</w:t>
            </w:r>
          </w:p>
        </w:tc>
        <w:tc>
          <w:tcPr>
            <w:tcW w:w="900"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П2</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2932</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2507</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3875</w:t>
            </w:r>
          </w:p>
        </w:tc>
        <w:tc>
          <w:tcPr>
            <w:tcW w:w="867"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11209</w:t>
            </w:r>
          </w:p>
        </w:tc>
        <w:tc>
          <w:tcPr>
            <w:tcW w:w="91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26087</w:t>
            </w:r>
          </w:p>
        </w:tc>
        <w:tc>
          <w:tcPr>
            <w:tcW w:w="912" w:type="dxa"/>
            <w:tcBorders>
              <w:top w:val="nil"/>
              <w:left w:val="nil"/>
              <w:bottom w:val="single" w:sz="4" w:space="0" w:color="auto"/>
              <w:right w:val="single" w:sz="8" w:space="0" w:color="auto"/>
            </w:tcBorders>
            <w:noWrap/>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43173</w:t>
            </w:r>
          </w:p>
        </w:tc>
      </w:tr>
      <w:tr w:rsidR="00CB00FB" w:rsidRPr="00E838D5" w:rsidTr="00E838D5">
        <w:trPr>
          <w:trHeight w:val="142"/>
        </w:trPr>
        <w:tc>
          <w:tcPr>
            <w:tcW w:w="850" w:type="dxa"/>
            <w:tcBorders>
              <w:top w:val="nil"/>
              <w:left w:val="single" w:sz="8"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А3</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8420</w:t>
            </w:r>
          </w:p>
        </w:tc>
        <w:tc>
          <w:tcPr>
            <w:tcW w:w="831"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10614</w:t>
            </w:r>
          </w:p>
        </w:tc>
        <w:tc>
          <w:tcPr>
            <w:tcW w:w="82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10401</w:t>
            </w:r>
          </w:p>
        </w:tc>
        <w:tc>
          <w:tcPr>
            <w:tcW w:w="900"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П3</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0</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0</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0</w:t>
            </w:r>
          </w:p>
        </w:tc>
        <w:tc>
          <w:tcPr>
            <w:tcW w:w="867"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8420</w:t>
            </w:r>
          </w:p>
        </w:tc>
        <w:tc>
          <w:tcPr>
            <w:tcW w:w="91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10614</w:t>
            </w:r>
          </w:p>
        </w:tc>
        <w:tc>
          <w:tcPr>
            <w:tcW w:w="912" w:type="dxa"/>
            <w:tcBorders>
              <w:top w:val="nil"/>
              <w:left w:val="nil"/>
              <w:bottom w:val="single" w:sz="4" w:space="0" w:color="auto"/>
              <w:right w:val="single" w:sz="8" w:space="0" w:color="auto"/>
            </w:tcBorders>
            <w:noWrap/>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10401</w:t>
            </w:r>
          </w:p>
        </w:tc>
      </w:tr>
      <w:tr w:rsidR="00CB00FB" w:rsidRPr="00E838D5" w:rsidTr="00E838D5">
        <w:trPr>
          <w:trHeight w:val="112"/>
        </w:trPr>
        <w:tc>
          <w:tcPr>
            <w:tcW w:w="850" w:type="dxa"/>
            <w:tcBorders>
              <w:top w:val="nil"/>
              <w:left w:val="single" w:sz="8" w:space="0" w:color="auto"/>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А4</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21111</w:t>
            </w:r>
          </w:p>
        </w:tc>
        <w:tc>
          <w:tcPr>
            <w:tcW w:w="831"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32638</w:t>
            </w:r>
          </w:p>
        </w:tc>
        <w:tc>
          <w:tcPr>
            <w:tcW w:w="82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36490</w:t>
            </w:r>
          </w:p>
        </w:tc>
        <w:tc>
          <w:tcPr>
            <w:tcW w:w="900"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П4</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49129</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73488</w:t>
            </w:r>
          </w:p>
        </w:tc>
        <w:tc>
          <w:tcPr>
            <w:tcW w:w="855"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82387</w:t>
            </w:r>
          </w:p>
        </w:tc>
        <w:tc>
          <w:tcPr>
            <w:tcW w:w="867"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-28018</w:t>
            </w:r>
          </w:p>
        </w:tc>
        <w:tc>
          <w:tcPr>
            <w:tcW w:w="91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-40850</w:t>
            </w:r>
          </w:p>
        </w:tc>
        <w:tc>
          <w:tcPr>
            <w:tcW w:w="912" w:type="dxa"/>
            <w:tcBorders>
              <w:top w:val="nil"/>
              <w:left w:val="nil"/>
              <w:bottom w:val="single" w:sz="4" w:space="0" w:color="auto"/>
              <w:right w:val="single" w:sz="8" w:space="0" w:color="auto"/>
            </w:tcBorders>
            <w:noWrap/>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-45897</w:t>
            </w:r>
          </w:p>
        </w:tc>
      </w:tr>
      <w:tr w:rsidR="00CB00FB" w:rsidRPr="00E838D5" w:rsidTr="00E838D5">
        <w:trPr>
          <w:trHeight w:val="70"/>
        </w:trPr>
        <w:tc>
          <w:tcPr>
            <w:tcW w:w="850" w:type="dxa"/>
            <w:tcBorders>
              <w:top w:val="nil"/>
              <w:left w:val="single" w:sz="8" w:space="0" w:color="auto"/>
              <w:bottom w:val="single" w:sz="8"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Баланс</w:t>
            </w:r>
          </w:p>
        </w:tc>
        <w:tc>
          <w:tcPr>
            <w:tcW w:w="855" w:type="dxa"/>
            <w:tcBorders>
              <w:top w:val="nil"/>
              <w:left w:val="nil"/>
              <w:bottom w:val="single" w:sz="8"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54997</w:t>
            </w:r>
          </w:p>
        </w:tc>
        <w:tc>
          <w:tcPr>
            <w:tcW w:w="831" w:type="dxa"/>
            <w:tcBorders>
              <w:top w:val="nil"/>
              <w:left w:val="nil"/>
              <w:bottom w:val="single" w:sz="8"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77119</w:t>
            </w:r>
          </w:p>
        </w:tc>
        <w:tc>
          <w:tcPr>
            <w:tcW w:w="822" w:type="dxa"/>
            <w:tcBorders>
              <w:top w:val="nil"/>
              <w:left w:val="nil"/>
              <w:bottom w:val="single" w:sz="8"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95480</w:t>
            </w:r>
          </w:p>
        </w:tc>
        <w:tc>
          <w:tcPr>
            <w:tcW w:w="900" w:type="dxa"/>
            <w:tcBorders>
              <w:top w:val="nil"/>
              <w:left w:val="nil"/>
              <w:bottom w:val="single" w:sz="8"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Баланс</w:t>
            </w:r>
          </w:p>
        </w:tc>
        <w:tc>
          <w:tcPr>
            <w:tcW w:w="855" w:type="dxa"/>
            <w:tcBorders>
              <w:top w:val="nil"/>
              <w:left w:val="nil"/>
              <w:bottom w:val="single" w:sz="8"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54997</w:t>
            </w:r>
          </w:p>
        </w:tc>
        <w:tc>
          <w:tcPr>
            <w:tcW w:w="855" w:type="dxa"/>
            <w:tcBorders>
              <w:top w:val="nil"/>
              <w:left w:val="nil"/>
              <w:bottom w:val="single" w:sz="8"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77119</w:t>
            </w:r>
          </w:p>
        </w:tc>
        <w:tc>
          <w:tcPr>
            <w:tcW w:w="855" w:type="dxa"/>
            <w:tcBorders>
              <w:top w:val="nil"/>
              <w:left w:val="nil"/>
              <w:bottom w:val="single" w:sz="8"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95480</w:t>
            </w:r>
          </w:p>
        </w:tc>
        <w:tc>
          <w:tcPr>
            <w:tcW w:w="867"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0</w:t>
            </w:r>
          </w:p>
        </w:tc>
        <w:tc>
          <w:tcPr>
            <w:tcW w:w="912" w:type="dxa"/>
            <w:tcBorders>
              <w:top w:val="nil"/>
              <w:left w:val="nil"/>
              <w:bottom w:val="single" w:sz="4" w:space="0" w:color="auto"/>
              <w:right w:val="single" w:sz="4" w:space="0" w:color="auto"/>
            </w:tcBorders>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0</w:t>
            </w:r>
          </w:p>
        </w:tc>
        <w:tc>
          <w:tcPr>
            <w:tcW w:w="912" w:type="dxa"/>
            <w:tcBorders>
              <w:top w:val="nil"/>
              <w:left w:val="nil"/>
              <w:bottom w:val="single" w:sz="4" w:space="0" w:color="auto"/>
              <w:right w:val="single" w:sz="8" w:space="0" w:color="auto"/>
            </w:tcBorders>
            <w:noWrap/>
            <w:vAlign w:val="center"/>
          </w:tcPr>
          <w:p w:rsidR="00CB00FB" w:rsidRPr="00E838D5" w:rsidRDefault="00CB00FB" w:rsidP="00CE5C83">
            <w:pPr>
              <w:widowControl w:val="0"/>
              <w:spacing w:line="360" w:lineRule="auto"/>
              <w:rPr>
                <w:color w:val="000000"/>
                <w:sz w:val="20"/>
                <w:szCs w:val="20"/>
              </w:rPr>
            </w:pPr>
            <w:r w:rsidRPr="00E838D5">
              <w:rPr>
                <w:color w:val="000000"/>
                <w:sz w:val="20"/>
                <w:szCs w:val="20"/>
              </w:rPr>
              <w:t>0</w:t>
            </w:r>
          </w:p>
        </w:tc>
      </w:tr>
    </w:tbl>
    <w:p w:rsidR="00E838D5" w:rsidRDefault="00E838D5" w:rsidP="00CE5C83">
      <w:pPr>
        <w:widowControl w:val="0"/>
        <w:autoSpaceDE w:val="0"/>
        <w:autoSpaceDN w:val="0"/>
        <w:adjustRightInd w:val="0"/>
        <w:spacing w:line="360" w:lineRule="auto"/>
        <w:ind w:firstLine="709"/>
        <w:jc w:val="both"/>
        <w:rPr>
          <w:color w:val="000000"/>
          <w:sz w:val="28"/>
          <w:szCs w:val="28"/>
        </w:rPr>
      </w:pPr>
    </w:p>
    <w:p w:rsidR="00E838D5" w:rsidRDefault="00637F25" w:rsidP="00CE5C83">
      <w:pPr>
        <w:widowControl w:val="0"/>
        <w:autoSpaceDE w:val="0"/>
        <w:autoSpaceDN w:val="0"/>
        <w:adjustRightInd w:val="0"/>
        <w:spacing w:line="360" w:lineRule="auto"/>
        <w:ind w:firstLine="709"/>
        <w:jc w:val="both"/>
        <w:rPr>
          <w:color w:val="000000"/>
          <w:sz w:val="28"/>
          <w:szCs w:val="28"/>
        </w:rPr>
      </w:pPr>
      <w:r w:rsidRPr="003D5AB9">
        <w:rPr>
          <w:color w:val="000000"/>
          <w:sz w:val="28"/>
          <w:szCs w:val="28"/>
        </w:rPr>
        <w:object w:dxaOrig="8580" w:dyaOrig="3390">
          <v:shape id="_x0000_i1027" type="#_x0000_t75" style="width:429pt;height:169.5pt" o:ole="">
            <v:imagedata r:id="rId9" o:title=""/>
          </v:shape>
          <o:OLEObject Type="Embed" ProgID="MSGraph.Chart.8" ShapeID="_x0000_i1027" DrawAspect="Content" ObjectID="_1469690968" r:id="rId10">
            <o:FieldCodes>\s</o:FieldCodes>
          </o:OLEObject>
        </w:object>
      </w:r>
    </w:p>
    <w:p w:rsidR="00CB00FB" w:rsidRPr="003D5AB9" w:rsidRDefault="00CB00FB" w:rsidP="00CE5C83">
      <w:pPr>
        <w:widowControl w:val="0"/>
        <w:autoSpaceDE w:val="0"/>
        <w:autoSpaceDN w:val="0"/>
        <w:adjustRightInd w:val="0"/>
        <w:spacing w:line="360" w:lineRule="auto"/>
        <w:ind w:firstLine="709"/>
        <w:jc w:val="both"/>
        <w:rPr>
          <w:color w:val="000000"/>
          <w:sz w:val="28"/>
          <w:szCs w:val="28"/>
        </w:rPr>
      </w:pPr>
      <w:r w:rsidRPr="003D5AB9">
        <w:rPr>
          <w:color w:val="000000"/>
          <w:sz w:val="28"/>
          <w:szCs w:val="28"/>
        </w:rPr>
        <w:t>Рис. 2.2. Динамика дефицитов и излишков баланса</w:t>
      </w:r>
    </w:p>
    <w:p w:rsidR="00E838D5" w:rsidRDefault="00E838D5" w:rsidP="00CE5C83">
      <w:pPr>
        <w:widowControl w:val="0"/>
        <w:autoSpaceDE w:val="0"/>
        <w:autoSpaceDN w:val="0"/>
        <w:adjustRightInd w:val="0"/>
        <w:spacing w:line="360" w:lineRule="auto"/>
        <w:ind w:firstLine="709"/>
        <w:jc w:val="both"/>
        <w:rPr>
          <w:color w:val="000000"/>
          <w:sz w:val="28"/>
          <w:szCs w:val="28"/>
        </w:rPr>
      </w:pPr>
    </w:p>
    <w:p w:rsidR="00CB00FB" w:rsidRPr="003D5AB9" w:rsidRDefault="00CB00FB" w:rsidP="00CE5C83">
      <w:pPr>
        <w:widowControl w:val="0"/>
        <w:autoSpaceDE w:val="0"/>
        <w:autoSpaceDN w:val="0"/>
        <w:adjustRightInd w:val="0"/>
        <w:spacing w:line="360" w:lineRule="auto"/>
        <w:ind w:firstLine="709"/>
        <w:jc w:val="both"/>
        <w:rPr>
          <w:color w:val="000000"/>
          <w:sz w:val="28"/>
          <w:szCs w:val="28"/>
        </w:rPr>
      </w:pPr>
      <w:r w:rsidRPr="003D5AB9">
        <w:rPr>
          <w:color w:val="000000"/>
          <w:sz w:val="28"/>
          <w:szCs w:val="28"/>
        </w:rPr>
        <w:t>Анализируя полученные данные можно сделать вывод, что баланс в 2007 и 2008 годах является абсолютно ликвидным, так как выполняются следующие соотношения: А1≥П1, А2≥П2, А3≥П3, А4≤П4. Но в 2009 году баланс перестает быть абсолютно ликвидным, так как кредиторская задолженность превышает денежные средства на 7 677 тыс.руб.</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Также при анализе ликвидности баланса необходимо обратить внимание на показатель чистого оборотного капитала.</w:t>
      </w:r>
    </w:p>
    <w:p w:rsidR="00CE5C83" w:rsidRDefault="00CE5C83" w:rsidP="00CE5C83">
      <w:pPr>
        <w:widowControl w:val="0"/>
        <w:spacing w:line="360" w:lineRule="auto"/>
        <w:ind w:firstLine="709"/>
        <w:jc w:val="both"/>
        <w:rPr>
          <w:color w:val="000000"/>
          <w:sz w:val="28"/>
          <w:szCs w:val="28"/>
        </w:rPr>
      </w:pPr>
    </w:p>
    <w:p w:rsidR="00CB00FB" w:rsidRPr="003D5AB9" w:rsidRDefault="00637F25" w:rsidP="00CE5C83">
      <w:pPr>
        <w:widowControl w:val="0"/>
        <w:spacing w:line="360" w:lineRule="auto"/>
        <w:ind w:firstLine="709"/>
        <w:jc w:val="both"/>
        <w:rPr>
          <w:color w:val="000000"/>
          <w:sz w:val="28"/>
          <w:szCs w:val="28"/>
        </w:rPr>
      </w:pPr>
      <w:r w:rsidRPr="003D5AB9">
        <w:rPr>
          <w:color w:val="000000"/>
          <w:sz w:val="28"/>
          <w:szCs w:val="28"/>
        </w:rPr>
        <w:object w:dxaOrig="8495" w:dyaOrig="3396">
          <v:shape id="_x0000_i1028" type="#_x0000_t75" style="width:424.5pt;height:169.5pt" o:ole="">
            <v:imagedata r:id="rId11" o:title=""/>
          </v:shape>
          <o:OLEObject Type="Embed" ProgID="MSGraph.Chart.8" ShapeID="_x0000_i1028" DrawAspect="Content" ObjectID="_1469690969" r:id="rId12">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 2.3. Динамика чистого оборотного капитала</w:t>
      </w:r>
    </w:p>
    <w:p w:rsidR="00CB00FB" w:rsidRPr="003D5AB9" w:rsidRDefault="00CE5C83" w:rsidP="00CE5C83">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CB00FB" w:rsidRPr="003D5AB9">
        <w:rPr>
          <w:color w:val="000000"/>
          <w:sz w:val="28"/>
          <w:szCs w:val="28"/>
        </w:rPr>
        <w:t>Исходя из отображенных данных в рисунке 2.3, можно говорить о том, что происходит увеличение свободных средств находящихся в обороте организации после погашения краткосрочных обязательств с 28 018 тыс.руб. в 2007 году до 45 897 тыс.руб. в 2009 году, это происходит за счет увеличения нераспределенной прибыли в собственных средствах. Рост данного показателя отражает повышение уровня ликвидности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Для оценки платежеспособности предприятия используется относительные показатели, различающиеся набором ликвидных активов, рассматриваемых в качестве покрытия краткосрочных обязательств.</w:t>
      </w:r>
    </w:p>
    <w:p w:rsidR="00305AF1" w:rsidRDefault="00305AF1" w:rsidP="00CE5C83">
      <w:pPr>
        <w:widowControl w:val="0"/>
        <w:spacing w:line="360" w:lineRule="auto"/>
        <w:ind w:firstLine="709"/>
        <w:jc w:val="both"/>
        <w:outlineLvl w:val="0"/>
        <w:rPr>
          <w:color w:val="000000"/>
          <w:sz w:val="28"/>
          <w:szCs w:val="28"/>
        </w:rPr>
      </w:pPr>
    </w:p>
    <w:p w:rsidR="003D5AB9" w:rsidRDefault="004538DD" w:rsidP="00CE5C83">
      <w:pPr>
        <w:widowControl w:val="0"/>
        <w:spacing w:line="360" w:lineRule="auto"/>
        <w:ind w:firstLine="709"/>
        <w:jc w:val="both"/>
        <w:outlineLvl w:val="0"/>
        <w:rPr>
          <w:color w:val="000000"/>
          <w:sz w:val="28"/>
          <w:szCs w:val="28"/>
        </w:rPr>
      </w:pPr>
      <w:r w:rsidRPr="003D5AB9">
        <w:rPr>
          <w:color w:val="000000"/>
          <w:sz w:val="28"/>
          <w:szCs w:val="28"/>
        </w:rPr>
        <w:t>Таблица 10</w:t>
      </w:r>
    </w:p>
    <w:p w:rsidR="004538DD" w:rsidRPr="003D5AB9" w:rsidRDefault="004538DD" w:rsidP="00CE5C83">
      <w:pPr>
        <w:widowControl w:val="0"/>
        <w:spacing w:line="360" w:lineRule="auto"/>
        <w:ind w:firstLine="709"/>
        <w:jc w:val="both"/>
        <w:rPr>
          <w:color w:val="000000"/>
          <w:sz w:val="28"/>
          <w:szCs w:val="28"/>
        </w:rPr>
      </w:pPr>
      <w:r w:rsidRPr="003D5AB9">
        <w:rPr>
          <w:color w:val="000000"/>
          <w:sz w:val="28"/>
          <w:szCs w:val="28"/>
        </w:rPr>
        <w:t>Коэффициенты ликвидности</w:t>
      </w:r>
    </w:p>
    <w:tbl>
      <w:tblPr>
        <w:tblW w:w="876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1490"/>
        <w:gridCol w:w="1270"/>
        <w:gridCol w:w="1270"/>
        <w:gridCol w:w="1271"/>
      </w:tblGrid>
      <w:tr w:rsidR="004538DD" w:rsidRPr="00305AF1" w:rsidTr="00305AF1">
        <w:tc>
          <w:tcPr>
            <w:tcW w:w="3468" w:type="dxa"/>
          </w:tcPr>
          <w:p w:rsidR="004538DD" w:rsidRPr="00305AF1" w:rsidRDefault="004538DD" w:rsidP="00CE5C83">
            <w:pPr>
              <w:widowControl w:val="0"/>
              <w:spacing w:line="360" w:lineRule="auto"/>
              <w:rPr>
                <w:color w:val="000000"/>
                <w:sz w:val="20"/>
                <w:szCs w:val="20"/>
              </w:rPr>
            </w:pPr>
            <w:r w:rsidRPr="00305AF1">
              <w:rPr>
                <w:color w:val="000000"/>
                <w:sz w:val="20"/>
                <w:szCs w:val="20"/>
              </w:rPr>
              <w:t>Коэффициент</w:t>
            </w:r>
          </w:p>
        </w:tc>
        <w:tc>
          <w:tcPr>
            <w:tcW w:w="149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Норматив</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2007г.</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2008г.</w:t>
            </w:r>
          </w:p>
        </w:tc>
        <w:tc>
          <w:tcPr>
            <w:tcW w:w="1271"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2009г.</w:t>
            </w:r>
          </w:p>
        </w:tc>
      </w:tr>
      <w:tr w:rsidR="004538DD" w:rsidRPr="00305AF1" w:rsidTr="00305AF1">
        <w:tc>
          <w:tcPr>
            <w:tcW w:w="3468"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Общая ликвидность</w:t>
            </w:r>
          </w:p>
        </w:tc>
        <w:tc>
          <w:tcPr>
            <w:tcW w:w="149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&gt;1</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4,75</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9,57</w:t>
            </w:r>
          </w:p>
        </w:tc>
        <w:tc>
          <w:tcPr>
            <w:tcW w:w="1271"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2,53</w:t>
            </w:r>
          </w:p>
        </w:tc>
      </w:tr>
      <w:tr w:rsidR="004538DD" w:rsidRPr="00305AF1" w:rsidTr="00305AF1">
        <w:tc>
          <w:tcPr>
            <w:tcW w:w="3468"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Абсолютная ликвидность</w:t>
            </w:r>
          </w:p>
        </w:tc>
        <w:tc>
          <w:tcPr>
            <w:tcW w:w="149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&gt;0,2÷0,5</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1,93</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1,45</w:t>
            </w:r>
          </w:p>
        </w:tc>
        <w:tc>
          <w:tcPr>
            <w:tcW w:w="1271"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0,12</w:t>
            </w:r>
          </w:p>
        </w:tc>
      </w:tr>
      <w:tr w:rsidR="004538DD" w:rsidRPr="00305AF1" w:rsidTr="00305AF1">
        <w:tc>
          <w:tcPr>
            <w:tcW w:w="3468"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Быстрая (срочная) ликвидность</w:t>
            </w:r>
          </w:p>
        </w:tc>
        <w:tc>
          <w:tcPr>
            <w:tcW w:w="149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&gt;0,7÷1</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4,34</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9,33</w:t>
            </w:r>
          </w:p>
        </w:tc>
        <w:tc>
          <w:tcPr>
            <w:tcW w:w="1271"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3,71</w:t>
            </w:r>
          </w:p>
        </w:tc>
      </w:tr>
      <w:tr w:rsidR="004538DD" w:rsidRPr="00305AF1" w:rsidTr="00305AF1">
        <w:tc>
          <w:tcPr>
            <w:tcW w:w="3468"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Текущая ликвидность</w:t>
            </w:r>
          </w:p>
        </w:tc>
        <w:tc>
          <w:tcPr>
            <w:tcW w:w="149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&gt;1÷2</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5,77</w:t>
            </w:r>
          </w:p>
        </w:tc>
        <w:tc>
          <w:tcPr>
            <w:tcW w:w="1270"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12,25</w:t>
            </w:r>
          </w:p>
        </w:tc>
        <w:tc>
          <w:tcPr>
            <w:tcW w:w="1271" w:type="dxa"/>
            <w:vAlign w:val="center"/>
          </w:tcPr>
          <w:p w:rsidR="004538DD" w:rsidRPr="00305AF1" w:rsidRDefault="004538DD" w:rsidP="00CE5C83">
            <w:pPr>
              <w:widowControl w:val="0"/>
              <w:spacing w:line="360" w:lineRule="auto"/>
              <w:rPr>
                <w:color w:val="000000"/>
                <w:sz w:val="20"/>
                <w:szCs w:val="20"/>
              </w:rPr>
            </w:pPr>
            <w:r w:rsidRPr="00305AF1">
              <w:rPr>
                <w:color w:val="000000"/>
                <w:sz w:val="20"/>
                <w:szCs w:val="20"/>
              </w:rPr>
              <w:t>4,51</w:t>
            </w:r>
          </w:p>
        </w:tc>
      </w:tr>
    </w:tbl>
    <w:p w:rsidR="00305AF1" w:rsidRDefault="00305AF1" w:rsidP="00CE5C83">
      <w:pPr>
        <w:widowControl w:val="0"/>
        <w:spacing w:line="360" w:lineRule="auto"/>
        <w:ind w:firstLine="709"/>
        <w:jc w:val="both"/>
        <w:rPr>
          <w:color w:val="000000"/>
          <w:sz w:val="28"/>
          <w:szCs w:val="28"/>
        </w:rPr>
      </w:pPr>
    </w:p>
    <w:p w:rsidR="00305AF1" w:rsidRDefault="00637F25" w:rsidP="00CE5C83">
      <w:pPr>
        <w:widowControl w:val="0"/>
        <w:spacing w:line="360" w:lineRule="auto"/>
        <w:ind w:firstLine="709"/>
        <w:jc w:val="both"/>
        <w:rPr>
          <w:color w:val="000000"/>
          <w:sz w:val="28"/>
          <w:szCs w:val="28"/>
        </w:rPr>
      </w:pPr>
      <w:r w:rsidRPr="003D5AB9">
        <w:rPr>
          <w:color w:val="000000"/>
          <w:sz w:val="28"/>
          <w:szCs w:val="28"/>
        </w:rPr>
        <w:object w:dxaOrig="8445" w:dyaOrig="2490">
          <v:shape id="_x0000_i1029" type="#_x0000_t75" style="width:422.25pt;height:124.5pt" o:ole="">
            <v:imagedata r:id="rId13" o:title=""/>
          </v:shape>
          <o:OLEObject Type="Embed" ProgID="MSGraph.Chart.8" ShapeID="_x0000_i1029" DrawAspect="Content" ObjectID="_1469690970" r:id="rId14">
            <o:FieldCodes>\s</o:FieldCodes>
          </o:OLEObject>
        </w:object>
      </w:r>
    </w:p>
    <w:p w:rsidR="004538DD" w:rsidRPr="003D5AB9" w:rsidRDefault="004538DD" w:rsidP="00CE5C83">
      <w:pPr>
        <w:widowControl w:val="0"/>
        <w:spacing w:line="360" w:lineRule="auto"/>
        <w:ind w:firstLine="709"/>
        <w:jc w:val="both"/>
        <w:rPr>
          <w:color w:val="000000"/>
          <w:sz w:val="28"/>
          <w:szCs w:val="28"/>
        </w:rPr>
      </w:pPr>
      <w:r w:rsidRPr="003D5AB9">
        <w:rPr>
          <w:color w:val="000000"/>
          <w:sz w:val="28"/>
          <w:szCs w:val="28"/>
        </w:rPr>
        <w:t>Рис.2.4. Динамика коэффициента общей ликвидности</w:t>
      </w:r>
    </w:p>
    <w:p w:rsidR="00305AF1" w:rsidRDefault="00305AF1" w:rsidP="00CE5C83">
      <w:pPr>
        <w:widowControl w:val="0"/>
        <w:spacing w:line="360" w:lineRule="auto"/>
        <w:ind w:firstLine="709"/>
        <w:jc w:val="both"/>
        <w:rPr>
          <w:color w:val="000000"/>
          <w:sz w:val="28"/>
          <w:szCs w:val="28"/>
        </w:rPr>
      </w:pPr>
    </w:p>
    <w:p w:rsidR="004538DD" w:rsidRDefault="004538DD" w:rsidP="00CE5C83">
      <w:pPr>
        <w:widowControl w:val="0"/>
        <w:spacing w:line="360" w:lineRule="auto"/>
        <w:ind w:firstLine="709"/>
        <w:jc w:val="both"/>
        <w:rPr>
          <w:color w:val="000000"/>
          <w:sz w:val="28"/>
          <w:szCs w:val="28"/>
        </w:rPr>
      </w:pPr>
      <w:r w:rsidRPr="003D5AB9">
        <w:rPr>
          <w:color w:val="000000"/>
          <w:sz w:val="28"/>
          <w:szCs w:val="28"/>
        </w:rPr>
        <w:t>Анализируемое предприятие имеет высокий уровень платежеспособности в 2007 и 2008 годах. Наибольшее значение коэффициента общей ликвидности наблюдается в 2008 году и составляет 9,57, в 2009 году происходит снижение показателя до 2,53. При этом предприятие сохраняет способность своевременно и полностью выполнять свои платежные обязательства.</w:t>
      </w:r>
    </w:p>
    <w:p w:rsidR="006E1F47" w:rsidRDefault="00637F25" w:rsidP="00CE5C83">
      <w:pPr>
        <w:widowControl w:val="0"/>
        <w:spacing w:line="360" w:lineRule="auto"/>
        <w:ind w:firstLine="709"/>
        <w:jc w:val="both"/>
        <w:rPr>
          <w:color w:val="000000"/>
          <w:sz w:val="28"/>
          <w:szCs w:val="28"/>
        </w:rPr>
      </w:pPr>
      <w:r w:rsidRPr="003D5AB9">
        <w:rPr>
          <w:color w:val="000000"/>
          <w:sz w:val="28"/>
          <w:szCs w:val="28"/>
        </w:rPr>
        <w:object w:dxaOrig="8640" w:dyaOrig="2535">
          <v:shape id="_x0000_i1030" type="#_x0000_t75" style="width:6in;height:126.75pt" o:ole="">
            <v:imagedata r:id="rId15" o:title=""/>
          </v:shape>
          <o:OLEObject Type="Embed" ProgID="MSGraph.Chart.8" ShapeID="_x0000_i1030" DrawAspect="Content" ObjectID="_1469690971" r:id="rId16">
            <o:FieldCodes>\s</o:FieldCodes>
          </o:OLEObject>
        </w:object>
      </w:r>
    </w:p>
    <w:p w:rsidR="004538DD" w:rsidRPr="003D5AB9" w:rsidRDefault="004538DD" w:rsidP="00CE5C83">
      <w:pPr>
        <w:widowControl w:val="0"/>
        <w:spacing w:line="360" w:lineRule="auto"/>
        <w:ind w:firstLine="709"/>
        <w:jc w:val="both"/>
        <w:rPr>
          <w:color w:val="000000"/>
          <w:sz w:val="28"/>
          <w:szCs w:val="28"/>
        </w:rPr>
      </w:pPr>
      <w:r w:rsidRPr="003D5AB9">
        <w:rPr>
          <w:color w:val="000000"/>
          <w:sz w:val="28"/>
          <w:szCs w:val="28"/>
        </w:rPr>
        <w:t>Рис.2.5. Динамика коэффициента абсолютной ликвидности</w:t>
      </w:r>
    </w:p>
    <w:p w:rsidR="006E1F47" w:rsidRDefault="006E1F47" w:rsidP="00CE5C83">
      <w:pPr>
        <w:widowControl w:val="0"/>
        <w:spacing w:line="360" w:lineRule="auto"/>
        <w:ind w:firstLine="709"/>
        <w:jc w:val="both"/>
        <w:rPr>
          <w:color w:val="000000"/>
          <w:sz w:val="28"/>
          <w:szCs w:val="28"/>
        </w:rPr>
      </w:pPr>
    </w:p>
    <w:p w:rsidR="003D5AB9" w:rsidRDefault="004538DD" w:rsidP="00CE5C83">
      <w:pPr>
        <w:widowControl w:val="0"/>
        <w:spacing w:line="360" w:lineRule="auto"/>
        <w:ind w:firstLine="709"/>
        <w:jc w:val="both"/>
        <w:rPr>
          <w:color w:val="000000"/>
          <w:sz w:val="28"/>
          <w:szCs w:val="28"/>
        </w:rPr>
      </w:pPr>
      <w:r w:rsidRPr="003D5AB9">
        <w:rPr>
          <w:color w:val="000000"/>
          <w:sz w:val="28"/>
          <w:szCs w:val="28"/>
        </w:rPr>
        <w:t>Значения показателя абсолютной ликвидности в 2007 и 2008 годах находится в пределах нормы. В 2007 году рассматриваемый показатель имеет максимальное значение за анализируемый период 1,93. В 2008 году значение находится тоже на высоком уровне, однако, в 2009 году коэффициент абсолютной ликвидности снижается до 0,12. Низкое значение показателя указывает на снижение платежеспособности организации.</w:t>
      </w:r>
    </w:p>
    <w:p w:rsidR="00CE5C83" w:rsidRDefault="00CE5C83" w:rsidP="00CE5C83">
      <w:pPr>
        <w:widowControl w:val="0"/>
        <w:spacing w:line="360" w:lineRule="auto"/>
        <w:ind w:firstLine="709"/>
        <w:jc w:val="both"/>
        <w:rPr>
          <w:color w:val="000000"/>
          <w:sz w:val="28"/>
          <w:szCs w:val="28"/>
        </w:rPr>
      </w:pPr>
    </w:p>
    <w:p w:rsidR="0008561D" w:rsidRDefault="00637F25" w:rsidP="00CE5C83">
      <w:pPr>
        <w:widowControl w:val="0"/>
        <w:spacing w:line="360" w:lineRule="auto"/>
        <w:ind w:firstLine="709"/>
        <w:jc w:val="both"/>
        <w:rPr>
          <w:color w:val="000000"/>
          <w:sz w:val="28"/>
          <w:szCs w:val="28"/>
        </w:rPr>
      </w:pPr>
      <w:r w:rsidRPr="003D5AB9">
        <w:rPr>
          <w:color w:val="000000"/>
          <w:sz w:val="28"/>
          <w:szCs w:val="28"/>
        </w:rPr>
        <w:object w:dxaOrig="8580" w:dyaOrig="2535">
          <v:shape id="_x0000_i1031" type="#_x0000_t75" style="width:429pt;height:126.75pt" o:ole="">
            <v:imagedata r:id="rId17" o:title=""/>
          </v:shape>
          <o:OLEObject Type="Embed" ProgID="MSGraph.Chart.8" ShapeID="_x0000_i1031" DrawAspect="Content" ObjectID="_1469690972" r:id="rId18">
            <o:FieldCodes>\s</o:FieldCodes>
          </o:OLEObject>
        </w:object>
      </w:r>
    </w:p>
    <w:p w:rsidR="004538DD" w:rsidRPr="003D5AB9" w:rsidRDefault="004538DD" w:rsidP="00CE5C83">
      <w:pPr>
        <w:widowControl w:val="0"/>
        <w:spacing w:line="360" w:lineRule="auto"/>
        <w:ind w:firstLine="709"/>
        <w:jc w:val="both"/>
        <w:rPr>
          <w:color w:val="000000"/>
          <w:sz w:val="28"/>
          <w:szCs w:val="28"/>
        </w:rPr>
      </w:pPr>
      <w:r w:rsidRPr="003D5AB9">
        <w:rPr>
          <w:color w:val="000000"/>
          <w:sz w:val="28"/>
          <w:szCs w:val="28"/>
        </w:rPr>
        <w:t>Рис.2.6. Динамика коэффициента быстрой (срочной) ликвидности</w:t>
      </w:r>
    </w:p>
    <w:p w:rsidR="0008561D" w:rsidRDefault="0008561D" w:rsidP="00CE5C83">
      <w:pPr>
        <w:widowControl w:val="0"/>
        <w:spacing w:line="360" w:lineRule="auto"/>
        <w:ind w:firstLine="709"/>
        <w:jc w:val="both"/>
        <w:rPr>
          <w:color w:val="000000"/>
          <w:sz w:val="28"/>
          <w:szCs w:val="28"/>
        </w:rPr>
      </w:pPr>
    </w:p>
    <w:p w:rsidR="00CB00FB" w:rsidRDefault="00CB00FB" w:rsidP="00CE5C83">
      <w:pPr>
        <w:widowControl w:val="0"/>
        <w:spacing w:line="360" w:lineRule="auto"/>
        <w:ind w:firstLine="709"/>
        <w:jc w:val="both"/>
        <w:rPr>
          <w:color w:val="000000"/>
          <w:sz w:val="28"/>
          <w:szCs w:val="28"/>
        </w:rPr>
      </w:pPr>
      <w:r w:rsidRPr="003D5AB9">
        <w:rPr>
          <w:color w:val="000000"/>
          <w:sz w:val="28"/>
          <w:szCs w:val="28"/>
        </w:rPr>
        <w:t>По сравнению с 2007 годом, когда анализируемый показатель имел значение 4,34, в 2008 году происходит рост на 4,99 и составляет 9,33. Но в конце рассматриваемого периода происходит падение до 3,71. При этом значения коэффициента быстрой ликвидности находятся не ниже норматива, что говорит о возможности покрытия части краткосрочной задолженности организации в ближайшей перспективе при условии погашения дебиторской задолженности.</w:t>
      </w:r>
    </w:p>
    <w:p w:rsidR="0008561D" w:rsidRDefault="00CE5C83" w:rsidP="00CE5C83">
      <w:pPr>
        <w:widowControl w:val="0"/>
        <w:spacing w:line="360" w:lineRule="auto"/>
        <w:ind w:firstLine="709"/>
        <w:jc w:val="both"/>
        <w:rPr>
          <w:color w:val="000000"/>
          <w:sz w:val="28"/>
          <w:szCs w:val="28"/>
        </w:rPr>
      </w:pPr>
      <w:r>
        <w:rPr>
          <w:color w:val="000000"/>
          <w:sz w:val="28"/>
          <w:szCs w:val="28"/>
        </w:rPr>
        <w:br w:type="page"/>
      </w:r>
      <w:r w:rsidR="00637F25" w:rsidRPr="003D5AB9">
        <w:rPr>
          <w:color w:val="000000"/>
          <w:sz w:val="28"/>
          <w:szCs w:val="28"/>
        </w:rPr>
        <w:object w:dxaOrig="8775" w:dyaOrig="2595">
          <v:shape id="_x0000_i1032" type="#_x0000_t75" style="width:438.75pt;height:129.75pt" o:ole="">
            <v:imagedata r:id="rId19" o:title=""/>
          </v:shape>
          <o:OLEObject Type="Embed" ProgID="MSGraph.Chart.8" ShapeID="_x0000_i1032" DrawAspect="Content" ObjectID="_1469690973" r:id="rId20">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Рис.2.7. Динамика коэффициента текущей ликвидности</w:t>
      </w:r>
    </w:p>
    <w:p w:rsidR="0008561D" w:rsidRDefault="0008561D"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Коэффициент текущей ликвидности характеризует потенциальную способность организации выполнять краткосрочные обязательства за счет всех текущих активов. В 2007 году значения показателя 5,77, в дальнейшем происходит рост на 6,48 и в 2008 году коэффициент имеет значение 12,25. В 2009 году его значение составляет 4,51. Исходя из полученных данных, можно сказать, что организация обладает достаточным количеством текущих активов для погашения своих краткосрочных обязательств.</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Анализ финансовой устойчивости.</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Для установления типа финансовой устойчивости сравниваются величина запасов с «нормальными» источниками их финансирования: собственными оборотными средствами, долгосрочными и краткосрочными кредитами и займами. Для анализируемой организации тип финансовой устойчивости устанавливается по данным табл. 11.</w:t>
      </w:r>
    </w:p>
    <w:p w:rsidR="0008561D" w:rsidRDefault="0008561D" w:rsidP="00CE5C83">
      <w:pPr>
        <w:widowControl w:val="0"/>
        <w:spacing w:line="360" w:lineRule="auto"/>
        <w:ind w:firstLine="709"/>
        <w:jc w:val="both"/>
        <w:outlineLvl w:val="0"/>
        <w:rPr>
          <w:color w:val="000000"/>
          <w:sz w:val="28"/>
          <w:szCs w:val="28"/>
        </w:rPr>
      </w:pPr>
    </w:p>
    <w:p w:rsid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Таблица 11</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Установление типа финансовой устойчивости организации</w:t>
      </w:r>
    </w:p>
    <w:tbl>
      <w:tblPr>
        <w:tblW w:w="9092" w:type="dxa"/>
        <w:tblInd w:w="228" w:type="dxa"/>
        <w:tblLayout w:type="fixed"/>
        <w:tblLook w:val="0000" w:firstRow="0" w:lastRow="0" w:firstColumn="0" w:lastColumn="0" w:noHBand="0" w:noVBand="0"/>
      </w:tblPr>
      <w:tblGrid>
        <w:gridCol w:w="6219"/>
        <w:gridCol w:w="871"/>
        <w:gridCol w:w="960"/>
        <w:gridCol w:w="1031"/>
        <w:gridCol w:w="11"/>
      </w:tblGrid>
      <w:tr w:rsidR="00CB00FB" w:rsidRPr="0008561D" w:rsidTr="0008561D">
        <w:trPr>
          <w:gridAfter w:val="1"/>
          <w:wAfter w:w="11" w:type="dxa"/>
          <w:trHeight w:val="255"/>
        </w:trPr>
        <w:tc>
          <w:tcPr>
            <w:tcW w:w="6219" w:type="dxa"/>
            <w:tcBorders>
              <w:top w:val="single" w:sz="8" w:space="0" w:color="auto"/>
              <w:left w:val="single" w:sz="8" w:space="0" w:color="auto"/>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Показатели</w:t>
            </w:r>
          </w:p>
        </w:tc>
        <w:tc>
          <w:tcPr>
            <w:tcW w:w="871" w:type="dxa"/>
            <w:tcBorders>
              <w:top w:val="single" w:sz="8" w:space="0" w:color="auto"/>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2007г.</w:t>
            </w:r>
          </w:p>
        </w:tc>
        <w:tc>
          <w:tcPr>
            <w:tcW w:w="960" w:type="dxa"/>
            <w:tcBorders>
              <w:top w:val="single" w:sz="8" w:space="0" w:color="auto"/>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2008г.</w:t>
            </w:r>
          </w:p>
        </w:tc>
        <w:tc>
          <w:tcPr>
            <w:tcW w:w="1031" w:type="dxa"/>
            <w:tcBorders>
              <w:top w:val="single" w:sz="8" w:space="0" w:color="auto"/>
              <w:left w:val="single" w:sz="4" w:space="0" w:color="auto"/>
              <w:bottom w:val="single" w:sz="4" w:space="0" w:color="auto"/>
              <w:right w:val="single" w:sz="8"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2009г.</w:t>
            </w:r>
          </w:p>
        </w:tc>
      </w:tr>
      <w:tr w:rsidR="00CB00FB" w:rsidRPr="0008561D" w:rsidTr="0008561D">
        <w:trPr>
          <w:gridAfter w:val="1"/>
          <w:wAfter w:w="11" w:type="dxa"/>
          <w:trHeight w:val="255"/>
        </w:trPr>
        <w:tc>
          <w:tcPr>
            <w:tcW w:w="6219" w:type="dxa"/>
            <w:tcBorders>
              <w:top w:val="single" w:sz="4" w:space="0" w:color="auto"/>
              <w:left w:val="single" w:sz="8" w:space="0" w:color="auto"/>
              <w:bottom w:val="single" w:sz="4" w:space="0" w:color="auto"/>
              <w:right w:val="single" w:sz="4"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Общая величина запасов</w:t>
            </w:r>
          </w:p>
        </w:tc>
        <w:tc>
          <w:tcPr>
            <w:tcW w:w="871"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8098</w:t>
            </w:r>
          </w:p>
        </w:tc>
        <w:tc>
          <w:tcPr>
            <w:tcW w:w="960"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9961</w:t>
            </w:r>
          </w:p>
        </w:tc>
        <w:tc>
          <w:tcPr>
            <w:tcW w:w="1031" w:type="dxa"/>
            <w:tcBorders>
              <w:top w:val="nil"/>
              <w:left w:val="single" w:sz="4" w:space="0" w:color="auto"/>
              <w:bottom w:val="single" w:sz="4" w:space="0" w:color="auto"/>
              <w:right w:val="single" w:sz="8"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10275</w:t>
            </w:r>
          </w:p>
        </w:tc>
      </w:tr>
      <w:tr w:rsidR="00CB00FB" w:rsidRPr="0008561D" w:rsidTr="0008561D">
        <w:trPr>
          <w:gridAfter w:val="1"/>
          <w:wAfter w:w="11" w:type="dxa"/>
          <w:trHeight w:val="255"/>
        </w:trPr>
        <w:tc>
          <w:tcPr>
            <w:tcW w:w="6219" w:type="dxa"/>
            <w:tcBorders>
              <w:top w:val="single" w:sz="4" w:space="0" w:color="auto"/>
              <w:left w:val="single" w:sz="8" w:space="0" w:color="auto"/>
              <w:bottom w:val="single" w:sz="4" w:space="0" w:color="auto"/>
              <w:right w:val="single" w:sz="4"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 xml:space="preserve">Наличие собственных оборотных средств </w:t>
            </w:r>
          </w:p>
        </w:tc>
        <w:tc>
          <w:tcPr>
            <w:tcW w:w="871"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28018</w:t>
            </w:r>
          </w:p>
        </w:tc>
        <w:tc>
          <w:tcPr>
            <w:tcW w:w="960"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40850</w:t>
            </w:r>
          </w:p>
        </w:tc>
        <w:tc>
          <w:tcPr>
            <w:tcW w:w="1031" w:type="dxa"/>
            <w:tcBorders>
              <w:top w:val="nil"/>
              <w:left w:val="single" w:sz="4" w:space="0" w:color="auto"/>
              <w:bottom w:val="single" w:sz="4" w:space="0" w:color="auto"/>
              <w:right w:val="single" w:sz="8"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45897</w:t>
            </w:r>
          </w:p>
        </w:tc>
      </w:tr>
      <w:tr w:rsidR="00CB00FB" w:rsidRPr="0008561D" w:rsidTr="0008561D">
        <w:trPr>
          <w:gridAfter w:val="1"/>
          <w:wAfter w:w="11" w:type="dxa"/>
          <w:trHeight w:val="255"/>
        </w:trPr>
        <w:tc>
          <w:tcPr>
            <w:tcW w:w="6219" w:type="dxa"/>
            <w:tcBorders>
              <w:top w:val="single" w:sz="4" w:space="0" w:color="auto"/>
              <w:left w:val="single" w:sz="8" w:space="0" w:color="auto"/>
              <w:bottom w:val="single" w:sz="4" w:space="0" w:color="auto"/>
              <w:right w:val="single" w:sz="4"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 xml:space="preserve">Функционирующий капитал </w:t>
            </w:r>
          </w:p>
        </w:tc>
        <w:tc>
          <w:tcPr>
            <w:tcW w:w="871"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28018</w:t>
            </w:r>
          </w:p>
        </w:tc>
        <w:tc>
          <w:tcPr>
            <w:tcW w:w="960"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40850</w:t>
            </w:r>
          </w:p>
        </w:tc>
        <w:tc>
          <w:tcPr>
            <w:tcW w:w="1031" w:type="dxa"/>
            <w:tcBorders>
              <w:top w:val="nil"/>
              <w:left w:val="single" w:sz="4" w:space="0" w:color="auto"/>
              <w:bottom w:val="single" w:sz="4" w:space="0" w:color="auto"/>
              <w:right w:val="single" w:sz="8"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45897</w:t>
            </w:r>
          </w:p>
        </w:tc>
      </w:tr>
      <w:tr w:rsidR="00CB00FB" w:rsidRPr="0008561D" w:rsidTr="0008561D">
        <w:trPr>
          <w:gridAfter w:val="1"/>
          <w:wAfter w:w="11" w:type="dxa"/>
          <w:trHeight w:val="255"/>
        </w:trPr>
        <w:tc>
          <w:tcPr>
            <w:tcW w:w="6219" w:type="dxa"/>
            <w:tcBorders>
              <w:top w:val="single" w:sz="4" w:space="0" w:color="auto"/>
              <w:left w:val="single" w:sz="8" w:space="0" w:color="auto"/>
              <w:bottom w:val="single" w:sz="4" w:space="0" w:color="auto"/>
              <w:right w:val="single" w:sz="4"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 xml:space="preserve">Общая величина источников </w:t>
            </w:r>
          </w:p>
        </w:tc>
        <w:tc>
          <w:tcPr>
            <w:tcW w:w="871"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28018</w:t>
            </w:r>
          </w:p>
        </w:tc>
        <w:tc>
          <w:tcPr>
            <w:tcW w:w="960"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40850</w:t>
            </w:r>
          </w:p>
        </w:tc>
        <w:tc>
          <w:tcPr>
            <w:tcW w:w="1031" w:type="dxa"/>
            <w:tcBorders>
              <w:top w:val="nil"/>
              <w:left w:val="single" w:sz="4" w:space="0" w:color="auto"/>
              <w:bottom w:val="single" w:sz="4" w:space="0" w:color="auto"/>
              <w:right w:val="single" w:sz="8"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45897</w:t>
            </w:r>
          </w:p>
        </w:tc>
      </w:tr>
      <w:tr w:rsidR="00CB00FB" w:rsidRPr="0008561D" w:rsidTr="0008561D">
        <w:trPr>
          <w:gridAfter w:val="1"/>
          <w:wAfter w:w="11" w:type="dxa"/>
          <w:trHeight w:val="255"/>
        </w:trPr>
        <w:tc>
          <w:tcPr>
            <w:tcW w:w="6219" w:type="dxa"/>
            <w:tcBorders>
              <w:top w:val="single" w:sz="4" w:space="0" w:color="auto"/>
              <w:left w:val="single" w:sz="8" w:space="0" w:color="auto"/>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Излишек (+)/недостаток (-) собственных оборотных средств</w:t>
            </w:r>
          </w:p>
        </w:tc>
        <w:tc>
          <w:tcPr>
            <w:tcW w:w="871"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19920</w:t>
            </w:r>
          </w:p>
        </w:tc>
        <w:tc>
          <w:tcPr>
            <w:tcW w:w="960"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30889</w:t>
            </w:r>
          </w:p>
        </w:tc>
        <w:tc>
          <w:tcPr>
            <w:tcW w:w="1031" w:type="dxa"/>
            <w:tcBorders>
              <w:top w:val="nil"/>
              <w:left w:val="single" w:sz="4" w:space="0" w:color="auto"/>
              <w:bottom w:val="single" w:sz="4" w:space="0" w:color="auto"/>
              <w:right w:val="single" w:sz="8"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35622</w:t>
            </w:r>
          </w:p>
        </w:tc>
      </w:tr>
      <w:tr w:rsidR="00CB00FB" w:rsidRPr="0008561D" w:rsidTr="0008561D">
        <w:trPr>
          <w:gridAfter w:val="1"/>
          <w:wAfter w:w="11" w:type="dxa"/>
          <w:trHeight w:val="255"/>
        </w:trPr>
        <w:tc>
          <w:tcPr>
            <w:tcW w:w="6219" w:type="dxa"/>
            <w:tcBorders>
              <w:top w:val="single" w:sz="4" w:space="0" w:color="auto"/>
              <w:left w:val="single" w:sz="8" w:space="0" w:color="auto"/>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 xml:space="preserve">Излишек (+)/недостаток (-) собственных и долгосрочных заемных источников финансирования запасов </w:t>
            </w:r>
          </w:p>
        </w:tc>
        <w:tc>
          <w:tcPr>
            <w:tcW w:w="871"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19920</w:t>
            </w:r>
          </w:p>
        </w:tc>
        <w:tc>
          <w:tcPr>
            <w:tcW w:w="960"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30889</w:t>
            </w:r>
          </w:p>
        </w:tc>
        <w:tc>
          <w:tcPr>
            <w:tcW w:w="1031" w:type="dxa"/>
            <w:tcBorders>
              <w:top w:val="nil"/>
              <w:left w:val="single" w:sz="4" w:space="0" w:color="auto"/>
              <w:bottom w:val="single" w:sz="4" w:space="0" w:color="auto"/>
              <w:right w:val="single" w:sz="8"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35622</w:t>
            </w:r>
          </w:p>
        </w:tc>
      </w:tr>
      <w:tr w:rsidR="00CB00FB" w:rsidRPr="0008561D" w:rsidTr="0008561D">
        <w:trPr>
          <w:gridAfter w:val="1"/>
          <w:wAfter w:w="11" w:type="dxa"/>
          <w:trHeight w:val="255"/>
        </w:trPr>
        <w:tc>
          <w:tcPr>
            <w:tcW w:w="6219" w:type="dxa"/>
            <w:tcBorders>
              <w:top w:val="single" w:sz="4" w:space="0" w:color="auto"/>
              <w:left w:val="single" w:sz="8" w:space="0" w:color="auto"/>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 xml:space="preserve">Излишек (+)/недостаток (-) общей величины основных источников для формирования запасов </w:t>
            </w:r>
          </w:p>
        </w:tc>
        <w:tc>
          <w:tcPr>
            <w:tcW w:w="871"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19920</w:t>
            </w:r>
          </w:p>
        </w:tc>
        <w:tc>
          <w:tcPr>
            <w:tcW w:w="960" w:type="dxa"/>
            <w:tcBorders>
              <w:top w:val="nil"/>
              <w:left w:val="nil"/>
              <w:bottom w:val="single" w:sz="4"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30889</w:t>
            </w:r>
          </w:p>
        </w:tc>
        <w:tc>
          <w:tcPr>
            <w:tcW w:w="1031" w:type="dxa"/>
            <w:tcBorders>
              <w:top w:val="nil"/>
              <w:left w:val="single" w:sz="4" w:space="0" w:color="auto"/>
              <w:bottom w:val="single" w:sz="4" w:space="0" w:color="auto"/>
              <w:right w:val="single" w:sz="8"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35622</w:t>
            </w:r>
          </w:p>
        </w:tc>
      </w:tr>
      <w:tr w:rsidR="00CB00FB" w:rsidRPr="0008561D" w:rsidTr="0008561D">
        <w:trPr>
          <w:trHeight w:val="283"/>
        </w:trPr>
        <w:tc>
          <w:tcPr>
            <w:tcW w:w="6219" w:type="dxa"/>
            <w:tcBorders>
              <w:top w:val="single" w:sz="4" w:space="0" w:color="auto"/>
              <w:left w:val="single" w:sz="8" w:space="0" w:color="auto"/>
              <w:bottom w:val="single" w:sz="8" w:space="0" w:color="auto"/>
              <w:right w:val="single" w:sz="4"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Трехкомпонентный показатель типа финансовой устойчивости</w:t>
            </w:r>
          </w:p>
        </w:tc>
        <w:tc>
          <w:tcPr>
            <w:tcW w:w="871" w:type="dxa"/>
            <w:tcBorders>
              <w:top w:val="single" w:sz="4" w:space="0" w:color="auto"/>
              <w:left w:val="nil"/>
              <w:bottom w:val="single" w:sz="8" w:space="0" w:color="auto"/>
              <w:right w:val="single" w:sz="4" w:space="0" w:color="auto"/>
            </w:tcBorders>
            <w:noWrap/>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(1;1;1)</w:t>
            </w:r>
          </w:p>
        </w:tc>
        <w:tc>
          <w:tcPr>
            <w:tcW w:w="960" w:type="dxa"/>
            <w:tcBorders>
              <w:top w:val="single" w:sz="4" w:space="0" w:color="auto"/>
              <w:left w:val="single" w:sz="4" w:space="0" w:color="auto"/>
              <w:bottom w:val="single" w:sz="8" w:space="0" w:color="auto"/>
              <w:right w:val="single" w:sz="4" w:space="0" w:color="auto"/>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(1;1;1)</w:t>
            </w:r>
          </w:p>
        </w:tc>
        <w:tc>
          <w:tcPr>
            <w:tcW w:w="1042" w:type="dxa"/>
            <w:gridSpan w:val="2"/>
            <w:tcBorders>
              <w:top w:val="single" w:sz="4" w:space="0" w:color="auto"/>
              <w:left w:val="single" w:sz="4" w:space="0" w:color="auto"/>
              <w:bottom w:val="single" w:sz="8" w:space="0" w:color="auto"/>
              <w:right w:val="single" w:sz="8" w:space="0" w:color="000000"/>
            </w:tcBorders>
            <w:vAlign w:val="center"/>
          </w:tcPr>
          <w:p w:rsidR="00CB00FB" w:rsidRPr="0008561D" w:rsidRDefault="00CB00FB" w:rsidP="00CE5C83">
            <w:pPr>
              <w:widowControl w:val="0"/>
              <w:spacing w:line="360" w:lineRule="auto"/>
              <w:rPr>
                <w:color w:val="000000"/>
                <w:sz w:val="20"/>
                <w:szCs w:val="20"/>
              </w:rPr>
            </w:pPr>
            <w:r w:rsidRPr="0008561D">
              <w:rPr>
                <w:color w:val="000000"/>
                <w:sz w:val="20"/>
                <w:szCs w:val="20"/>
              </w:rPr>
              <w:t>(1;1;1)</w:t>
            </w:r>
          </w:p>
        </w:tc>
      </w:tr>
    </w:tbl>
    <w:p w:rsidR="00FA2178" w:rsidRPr="003D5AB9" w:rsidRDefault="00FA2178" w:rsidP="00CE5C83">
      <w:pPr>
        <w:widowControl w:val="0"/>
        <w:spacing w:line="360" w:lineRule="auto"/>
        <w:ind w:firstLine="709"/>
        <w:jc w:val="both"/>
        <w:rPr>
          <w:color w:val="000000"/>
          <w:sz w:val="28"/>
          <w:szCs w:val="28"/>
        </w:rPr>
      </w:pPr>
    </w:p>
    <w:p w:rsidR="003D5AB9" w:rsidRDefault="00CB00FB" w:rsidP="00CE5C83">
      <w:pPr>
        <w:widowControl w:val="0"/>
        <w:spacing w:line="360" w:lineRule="auto"/>
        <w:ind w:firstLine="709"/>
        <w:jc w:val="both"/>
        <w:rPr>
          <w:color w:val="000000"/>
          <w:sz w:val="28"/>
          <w:szCs w:val="28"/>
        </w:rPr>
      </w:pPr>
      <w:r w:rsidRPr="003D5AB9">
        <w:rPr>
          <w:color w:val="000000"/>
          <w:sz w:val="28"/>
          <w:szCs w:val="28"/>
        </w:rPr>
        <w:t>Исходя из полученных данных, можно заключить, что организация относится к первому типу и обладает абсолютно независимым финансовым состоянием, то есть, нет зависимости от внешних кредиторов.</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В соответствии с законодательством стоимость чистых активов акционерного общества не должна быть меньше его уставного капитала, поэтому определенный интерес представляет анализ стоимости чистых активов.</w:t>
      </w:r>
    </w:p>
    <w:p w:rsidR="00CE5C83" w:rsidRDefault="00CE5C83" w:rsidP="00CE5C83">
      <w:pPr>
        <w:widowControl w:val="0"/>
        <w:spacing w:line="360" w:lineRule="auto"/>
        <w:ind w:firstLine="709"/>
        <w:jc w:val="both"/>
        <w:outlineLvl w:val="0"/>
        <w:rPr>
          <w:color w:val="000000"/>
          <w:sz w:val="28"/>
          <w:szCs w:val="28"/>
        </w:rPr>
      </w:pPr>
    </w:p>
    <w:p w:rsidR="00CB00FB" w:rsidRPr="003D5AB9" w:rsidRDefault="00637F25" w:rsidP="00CE5C83">
      <w:pPr>
        <w:widowControl w:val="0"/>
        <w:spacing w:line="360" w:lineRule="auto"/>
        <w:ind w:firstLine="709"/>
        <w:jc w:val="both"/>
        <w:outlineLvl w:val="0"/>
        <w:rPr>
          <w:color w:val="000000"/>
          <w:sz w:val="28"/>
          <w:szCs w:val="28"/>
        </w:rPr>
      </w:pPr>
      <w:r w:rsidRPr="003D5AB9">
        <w:rPr>
          <w:color w:val="000000"/>
          <w:sz w:val="28"/>
          <w:szCs w:val="28"/>
        </w:rPr>
        <w:object w:dxaOrig="7384" w:dyaOrig="2961">
          <v:shape id="_x0000_i1033" type="#_x0000_t75" style="width:369pt;height:147.75pt" o:ole="">
            <v:imagedata r:id="rId21" o:title=""/>
          </v:shape>
          <o:OLEObject Type="Embed" ProgID="MSGraph.Chart.8" ShapeID="_x0000_i1033" DrawAspect="Content" ObjectID="_1469690974" r:id="rId22">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Рис.2.8. Изменение стоимости чистых активов</w:t>
      </w:r>
    </w:p>
    <w:p w:rsidR="008D0D86" w:rsidRDefault="008D0D86" w:rsidP="00CE5C83">
      <w:pPr>
        <w:widowControl w:val="0"/>
        <w:spacing w:line="360" w:lineRule="auto"/>
        <w:ind w:firstLine="709"/>
        <w:jc w:val="both"/>
        <w:outlineLvl w:val="0"/>
        <w:rPr>
          <w:color w:val="000000"/>
          <w:sz w:val="28"/>
          <w:szCs w:val="28"/>
        </w:rPr>
      </w:pP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Анализ чистых активов ОАО «Раствор» показал, что на протяжении всего исследуемого периода чистые активы организации имели положительную величину, и значительно превышали уставной капитал. Таким образом, можно сказать, что ОАО «Раствор» имеет устойчивое финансовое положение.</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Коэффициентный анализ структуры капитала.</w:t>
      </w:r>
    </w:p>
    <w:p w:rsidR="00CB00FB" w:rsidRDefault="00CB00FB" w:rsidP="00CE5C83">
      <w:pPr>
        <w:widowControl w:val="0"/>
        <w:spacing w:line="360" w:lineRule="auto"/>
        <w:ind w:firstLine="709"/>
        <w:jc w:val="both"/>
        <w:outlineLvl w:val="0"/>
        <w:rPr>
          <w:color w:val="000000"/>
          <w:sz w:val="28"/>
          <w:szCs w:val="28"/>
        </w:rPr>
      </w:pPr>
      <w:r w:rsidRPr="003D5AB9">
        <w:rPr>
          <w:color w:val="000000"/>
          <w:sz w:val="28"/>
          <w:szCs w:val="28"/>
        </w:rPr>
        <w:t>1. Коэффициент капитализации (плечо финансового рычага) или коэффициент соотношения заемных и собственных средств (Ккап&lt;1,5).</w:t>
      </w:r>
    </w:p>
    <w:p w:rsidR="008D0D86" w:rsidRDefault="00CE5C83" w:rsidP="00CE5C83">
      <w:pPr>
        <w:widowControl w:val="0"/>
        <w:spacing w:line="360" w:lineRule="auto"/>
        <w:ind w:firstLine="709"/>
        <w:jc w:val="both"/>
        <w:rPr>
          <w:color w:val="000000"/>
          <w:sz w:val="28"/>
          <w:szCs w:val="28"/>
        </w:rPr>
      </w:pPr>
      <w:r>
        <w:rPr>
          <w:color w:val="000000"/>
          <w:sz w:val="28"/>
          <w:szCs w:val="28"/>
        </w:rPr>
        <w:br w:type="page"/>
      </w:r>
      <w:r w:rsidR="00637F25" w:rsidRPr="003D5AB9">
        <w:rPr>
          <w:color w:val="000000"/>
          <w:sz w:val="28"/>
          <w:szCs w:val="28"/>
        </w:rPr>
        <w:object w:dxaOrig="8205" w:dyaOrig="2415">
          <v:shape id="_x0000_i1034" type="#_x0000_t75" style="width:410.25pt;height:120.75pt" o:ole="">
            <v:imagedata r:id="rId23" o:title=""/>
          </v:shape>
          <o:OLEObject Type="Embed" ProgID="MSGraph.Chart.8" ShapeID="_x0000_i1034" DrawAspect="Content" ObjectID="_1469690975" r:id="rId24">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Рис.2.9. Динамика коэффициента капитализации</w:t>
      </w:r>
    </w:p>
    <w:p w:rsidR="008D0D86" w:rsidRDefault="008D0D86"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Организация, несмотря на колебания за анализируемый период, уменьшает количество привлеченных средств (данный коэффициент в 2007г. имеет значение 0,12, а в 2008г. – 0,05) и увеличивает собственные средства. В 2009г. организация на 1 руб. собственного капитала привлекает 0,16 руб. заемных средств.</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2. Коэффициент обеспеченности собственными источниками финансирования (0,1≤К≤0,5).</w:t>
      </w:r>
    </w:p>
    <w:p w:rsidR="008D0D86" w:rsidRDefault="008D0D86" w:rsidP="00CE5C83">
      <w:pPr>
        <w:widowControl w:val="0"/>
        <w:spacing w:line="360" w:lineRule="auto"/>
        <w:ind w:firstLine="709"/>
        <w:jc w:val="both"/>
        <w:rPr>
          <w:color w:val="000000"/>
          <w:sz w:val="28"/>
          <w:szCs w:val="28"/>
        </w:rPr>
      </w:pPr>
    </w:p>
    <w:p w:rsidR="008D0D86" w:rsidRDefault="00637F25" w:rsidP="00CE5C83">
      <w:pPr>
        <w:widowControl w:val="0"/>
        <w:spacing w:line="360" w:lineRule="auto"/>
        <w:ind w:firstLine="709"/>
        <w:jc w:val="both"/>
        <w:rPr>
          <w:color w:val="000000"/>
          <w:sz w:val="28"/>
          <w:szCs w:val="28"/>
        </w:rPr>
      </w:pPr>
      <w:r w:rsidRPr="003D5AB9">
        <w:rPr>
          <w:color w:val="000000"/>
          <w:sz w:val="28"/>
          <w:szCs w:val="28"/>
        </w:rPr>
        <w:object w:dxaOrig="8340" w:dyaOrig="2475">
          <v:shape id="_x0000_i1035" type="#_x0000_t75" style="width:417pt;height:123.75pt" o:ole="">
            <v:imagedata r:id="rId25" o:title=""/>
          </v:shape>
          <o:OLEObject Type="Embed" ProgID="MSGraph.Chart.8" ShapeID="_x0000_i1035" DrawAspect="Content" ObjectID="_1469690976" r:id="rId26">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Рис.2.10. Динамика коэффициента обеспеченности собственными источниками финансирования</w:t>
      </w:r>
    </w:p>
    <w:p w:rsidR="008D0D86" w:rsidRDefault="008D0D86"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2007 и в 2008 годах наблюдается рост коэффициента обеспеченности собственными источниками финансирования с 0,83 до 0,92, что говорит о независимости предприятия от заемных средств. В 2009 году данный показатель снижается до 0,78. Но полученные значения коэффициента превышают норматив и свидетельствуют о том, что у предприятия в 2009 году</w:t>
      </w:r>
      <w:r w:rsidR="003D5AB9">
        <w:rPr>
          <w:color w:val="000000"/>
          <w:sz w:val="28"/>
          <w:szCs w:val="28"/>
        </w:rPr>
        <w:t xml:space="preserve"> </w:t>
      </w:r>
      <w:r w:rsidRPr="003D5AB9">
        <w:rPr>
          <w:color w:val="000000"/>
          <w:sz w:val="28"/>
          <w:szCs w:val="28"/>
        </w:rPr>
        <w:t>оборотные активы на 78% финансируются за счет собственных источников.</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3. Коэффициент финансовой независимости (автономии) (0,4≤К≤0,6).</w:t>
      </w:r>
    </w:p>
    <w:p w:rsidR="008D0D86" w:rsidRDefault="008D0D86" w:rsidP="00CE5C83">
      <w:pPr>
        <w:widowControl w:val="0"/>
        <w:spacing w:line="360" w:lineRule="auto"/>
        <w:ind w:firstLine="709"/>
        <w:jc w:val="both"/>
        <w:rPr>
          <w:color w:val="000000"/>
          <w:sz w:val="28"/>
          <w:szCs w:val="28"/>
        </w:rPr>
      </w:pPr>
    </w:p>
    <w:p w:rsidR="008D0D86" w:rsidRDefault="00637F25" w:rsidP="00CE5C83">
      <w:pPr>
        <w:widowControl w:val="0"/>
        <w:spacing w:line="360" w:lineRule="auto"/>
        <w:ind w:firstLine="709"/>
        <w:jc w:val="both"/>
        <w:rPr>
          <w:color w:val="000000"/>
          <w:sz w:val="28"/>
          <w:szCs w:val="28"/>
        </w:rPr>
      </w:pPr>
      <w:r w:rsidRPr="003D5AB9">
        <w:rPr>
          <w:color w:val="000000"/>
          <w:sz w:val="28"/>
          <w:szCs w:val="28"/>
        </w:rPr>
        <w:object w:dxaOrig="8580" w:dyaOrig="2535">
          <v:shape id="_x0000_i1036" type="#_x0000_t75" style="width:429pt;height:126.75pt" o:ole="">
            <v:imagedata r:id="rId27" o:title=""/>
          </v:shape>
          <o:OLEObject Type="Embed" ProgID="MSGraph.Chart.8" ShapeID="_x0000_i1036" DrawAspect="Content" ObjectID="_1469690977" r:id="rId28">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Рис.2.11. Динамика коэффициента финансовой независимости (автономии)</w:t>
      </w:r>
    </w:p>
    <w:p w:rsidR="008D0D86" w:rsidRDefault="008D0D86"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За анализируемый период коэффициент автономии находится выше оптимального значения. Так в 2007 году он составил 0,89ед., а в 2008 году удельный вес собственных средств вырос по сравнению с 2007 годом на 0,06 и составил 0,95ед., в 2009 году имеет значение 0,86ед. Что свидетельствует о том, что организация, в целях снижения рисков, осуществляет умеренную политику поведения, поддерживая высокую долю собственных средств.</w:t>
      </w:r>
    </w:p>
    <w:p w:rsidR="00CB00FB" w:rsidRDefault="00CB00FB" w:rsidP="00CE5C83">
      <w:pPr>
        <w:widowControl w:val="0"/>
        <w:spacing w:line="360" w:lineRule="auto"/>
        <w:ind w:firstLine="709"/>
        <w:jc w:val="both"/>
        <w:outlineLvl w:val="0"/>
        <w:rPr>
          <w:color w:val="000000"/>
          <w:sz w:val="28"/>
          <w:szCs w:val="28"/>
        </w:rPr>
      </w:pPr>
      <w:r w:rsidRPr="003D5AB9">
        <w:rPr>
          <w:color w:val="000000"/>
          <w:sz w:val="28"/>
          <w:szCs w:val="28"/>
        </w:rPr>
        <w:t>4. Коэффициент маневренности собственного капитала (Км≥0,5).</w:t>
      </w:r>
    </w:p>
    <w:p w:rsidR="008D0D86" w:rsidRPr="003D5AB9" w:rsidRDefault="008D0D86" w:rsidP="00CE5C83">
      <w:pPr>
        <w:widowControl w:val="0"/>
        <w:spacing w:line="360" w:lineRule="auto"/>
        <w:ind w:firstLine="709"/>
        <w:jc w:val="both"/>
        <w:outlineLvl w:val="0"/>
        <w:rPr>
          <w:color w:val="000000"/>
          <w:sz w:val="28"/>
          <w:szCs w:val="28"/>
        </w:rPr>
      </w:pPr>
    </w:p>
    <w:p w:rsidR="008D0D86" w:rsidRDefault="00637F25" w:rsidP="00CE5C83">
      <w:pPr>
        <w:widowControl w:val="0"/>
        <w:spacing w:line="360" w:lineRule="auto"/>
        <w:ind w:firstLine="709"/>
        <w:jc w:val="both"/>
        <w:rPr>
          <w:color w:val="000000"/>
          <w:sz w:val="28"/>
          <w:szCs w:val="28"/>
        </w:rPr>
      </w:pPr>
      <w:r w:rsidRPr="003D5AB9">
        <w:rPr>
          <w:color w:val="000000"/>
          <w:sz w:val="28"/>
          <w:szCs w:val="28"/>
        </w:rPr>
        <w:object w:dxaOrig="8625" w:dyaOrig="2550">
          <v:shape id="_x0000_i1037" type="#_x0000_t75" style="width:431.25pt;height:127.5pt" o:ole="">
            <v:imagedata r:id="rId29" o:title=""/>
          </v:shape>
          <o:OLEObject Type="Embed" ProgID="MSGraph.Chart.8" ShapeID="_x0000_i1037" DrawAspect="Content" ObjectID="_1469690978" r:id="rId30">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Рис.2.12. Динамика коэффициента маневренности собственного капитала</w:t>
      </w:r>
    </w:p>
    <w:p w:rsidR="008D0D86" w:rsidRDefault="008D0D86"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Коэффициент маневренности за наблюдаемый период является относительно стабильным (0,57 в 2007г., 0,56 в 2008г., 0,56 в 2009г.). Из полученных данных следует, что в 2009 году 56% собственного капитала находятся в маневренной или ликвидной форме и, следовательно, могут быть выведены из организации за достаточно короткий срок.</w:t>
      </w:r>
    </w:p>
    <w:p w:rsidR="00CB00FB" w:rsidRDefault="00CB00FB" w:rsidP="00CE5C83">
      <w:pPr>
        <w:widowControl w:val="0"/>
        <w:spacing w:line="360" w:lineRule="auto"/>
        <w:ind w:firstLine="709"/>
        <w:jc w:val="both"/>
        <w:outlineLvl w:val="0"/>
        <w:rPr>
          <w:color w:val="000000"/>
          <w:sz w:val="28"/>
          <w:szCs w:val="28"/>
        </w:rPr>
      </w:pPr>
      <w:r w:rsidRPr="003D5AB9">
        <w:rPr>
          <w:color w:val="000000"/>
          <w:sz w:val="28"/>
          <w:szCs w:val="28"/>
        </w:rPr>
        <w:t>5. Коэффициент финансирования (0,7≤К≤1,5).</w:t>
      </w:r>
    </w:p>
    <w:p w:rsidR="008D0D86" w:rsidRPr="003D5AB9" w:rsidRDefault="008D0D86" w:rsidP="00CE5C83">
      <w:pPr>
        <w:widowControl w:val="0"/>
        <w:spacing w:line="360" w:lineRule="auto"/>
        <w:ind w:firstLine="709"/>
        <w:jc w:val="both"/>
        <w:outlineLvl w:val="0"/>
        <w:rPr>
          <w:color w:val="000000"/>
          <w:sz w:val="28"/>
          <w:szCs w:val="28"/>
        </w:rPr>
      </w:pPr>
    </w:p>
    <w:p w:rsidR="008D0D86" w:rsidRDefault="00637F25" w:rsidP="00CE5C83">
      <w:pPr>
        <w:widowControl w:val="0"/>
        <w:spacing w:line="360" w:lineRule="auto"/>
        <w:ind w:firstLine="709"/>
        <w:jc w:val="both"/>
        <w:rPr>
          <w:color w:val="000000"/>
          <w:sz w:val="28"/>
          <w:szCs w:val="28"/>
        </w:rPr>
      </w:pPr>
      <w:r w:rsidRPr="003D5AB9">
        <w:rPr>
          <w:color w:val="000000"/>
          <w:sz w:val="28"/>
          <w:szCs w:val="28"/>
        </w:rPr>
        <w:object w:dxaOrig="8595" w:dyaOrig="2535">
          <v:shape id="_x0000_i1038" type="#_x0000_t75" style="width:429.75pt;height:126.75pt" o:ole="">
            <v:imagedata r:id="rId31" o:title=""/>
          </v:shape>
          <o:OLEObject Type="Embed" ProgID="MSGraph.Chart.8" ShapeID="_x0000_i1038" DrawAspect="Content" ObjectID="_1469690979" r:id="rId32">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Рис.2.13. Динамика коэффициента финансирования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2007 году коэффициент финансирования имеет значение 8,37, а в 2008 году достигает отметки в 20,24. В 2009 году данный показатель снижается до 6,29, но и это значение выше верхней границы анализируемого коэффициента. Все это говорит о том, что у предприятия более чем достаточно собственных средств для финансирования своей финансово-хозяйственной деятельности.</w:t>
      </w:r>
    </w:p>
    <w:p w:rsidR="00CB00FB" w:rsidRDefault="00CB00FB" w:rsidP="00CE5C83">
      <w:pPr>
        <w:widowControl w:val="0"/>
        <w:spacing w:line="360" w:lineRule="auto"/>
        <w:ind w:firstLine="709"/>
        <w:jc w:val="both"/>
        <w:outlineLvl w:val="0"/>
        <w:rPr>
          <w:color w:val="000000"/>
          <w:sz w:val="28"/>
          <w:szCs w:val="28"/>
        </w:rPr>
      </w:pPr>
      <w:r w:rsidRPr="003D5AB9">
        <w:rPr>
          <w:color w:val="000000"/>
          <w:sz w:val="28"/>
          <w:szCs w:val="28"/>
        </w:rPr>
        <w:t>6. Коэффициент финансовой устойчивости (К&gt;0,6).</w:t>
      </w:r>
    </w:p>
    <w:p w:rsidR="008D0D86" w:rsidRPr="003D5AB9" w:rsidRDefault="008D0D86" w:rsidP="00CE5C83">
      <w:pPr>
        <w:widowControl w:val="0"/>
        <w:spacing w:line="360" w:lineRule="auto"/>
        <w:ind w:firstLine="709"/>
        <w:jc w:val="both"/>
        <w:outlineLvl w:val="0"/>
        <w:rPr>
          <w:color w:val="000000"/>
          <w:sz w:val="28"/>
          <w:szCs w:val="28"/>
        </w:rPr>
      </w:pPr>
    </w:p>
    <w:p w:rsidR="008D0D86" w:rsidRDefault="00637F25" w:rsidP="00CE5C83">
      <w:pPr>
        <w:widowControl w:val="0"/>
        <w:spacing w:line="360" w:lineRule="auto"/>
        <w:ind w:firstLine="709"/>
        <w:jc w:val="both"/>
        <w:rPr>
          <w:color w:val="000000"/>
          <w:sz w:val="28"/>
          <w:szCs w:val="28"/>
        </w:rPr>
      </w:pPr>
      <w:r w:rsidRPr="003D5AB9">
        <w:rPr>
          <w:color w:val="000000"/>
          <w:sz w:val="28"/>
          <w:szCs w:val="28"/>
        </w:rPr>
        <w:object w:dxaOrig="8325" w:dyaOrig="2445">
          <v:shape id="_x0000_i1039" type="#_x0000_t75" style="width:416.25pt;height:122.25pt" o:ole="">
            <v:imagedata r:id="rId33" o:title=""/>
          </v:shape>
          <o:OLEObject Type="Embed" ProgID="MSGraph.Chart.8" ShapeID="_x0000_i1039" DrawAspect="Content" ObjectID="_1469690980" r:id="rId34">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Рис.2.14. Динамика коэффициента финансовой устойчивости</w:t>
      </w:r>
    </w:p>
    <w:p w:rsidR="008D0D86" w:rsidRDefault="008D0D86"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На протяжении всего анализируемого периода коэффициент финансовой устойчивости находится выше нижней границы. Так в 2007 году он имеет значение 0,89, максимального значения показатель достигает в 2008 году 0,95, а в 2009 году составляет 0,86. Все значения данного коэффициента свидетельствуют о финансовой устойчивости предприятия.</w:t>
      </w:r>
    </w:p>
    <w:p w:rsidR="00CB00FB" w:rsidRDefault="00CB00FB" w:rsidP="00CE5C83">
      <w:pPr>
        <w:widowControl w:val="0"/>
        <w:spacing w:line="360" w:lineRule="auto"/>
        <w:ind w:firstLine="709"/>
        <w:jc w:val="both"/>
        <w:rPr>
          <w:color w:val="000000"/>
          <w:sz w:val="28"/>
          <w:szCs w:val="28"/>
        </w:rPr>
      </w:pPr>
      <w:r w:rsidRPr="003D5AB9">
        <w:rPr>
          <w:color w:val="000000"/>
          <w:sz w:val="28"/>
          <w:szCs w:val="28"/>
        </w:rPr>
        <w:t>7. Индекс постоянного актива.</w:t>
      </w:r>
    </w:p>
    <w:p w:rsidR="00FC0920" w:rsidRPr="003D5AB9" w:rsidRDefault="00FC0920" w:rsidP="00CE5C83">
      <w:pPr>
        <w:widowControl w:val="0"/>
        <w:spacing w:line="360" w:lineRule="auto"/>
        <w:ind w:firstLine="709"/>
        <w:jc w:val="both"/>
        <w:rPr>
          <w:color w:val="000000"/>
          <w:sz w:val="28"/>
          <w:szCs w:val="28"/>
        </w:rPr>
      </w:pPr>
    </w:p>
    <w:p w:rsidR="00FC0920" w:rsidRDefault="00637F25" w:rsidP="00CE5C83">
      <w:pPr>
        <w:widowControl w:val="0"/>
        <w:spacing w:line="360" w:lineRule="auto"/>
        <w:ind w:firstLine="709"/>
        <w:jc w:val="both"/>
        <w:rPr>
          <w:color w:val="000000"/>
          <w:sz w:val="28"/>
          <w:szCs w:val="28"/>
        </w:rPr>
      </w:pPr>
      <w:r w:rsidRPr="003D5AB9">
        <w:rPr>
          <w:color w:val="000000"/>
          <w:sz w:val="28"/>
          <w:szCs w:val="28"/>
        </w:rPr>
        <w:object w:dxaOrig="8385" w:dyaOrig="2475">
          <v:shape id="_x0000_i1040" type="#_x0000_t75" style="width:419.25pt;height:123.75pt" o:ole="">
            <v:imagedata r:id="rId35" o:title=""/>
          </v:shape>
          <o:OLEObject Type="Embed" ProgID="MSGraph.Chart.8" ShapeID="_x0000_i1040" DrawAspect="Content" ObjectID="_1469690981" r:id="rId36">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Рис.2.15. Динамика индекса постоянного актива</w:t>
      </w:r>
    </w:p>
    <w:p w:rsidR="00CE5C83" w:rsidRDefault="00CE5C83"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Индекс постоянного актива показывает, что в 2007 году на 43%, а в 2008 и 2009 годах на 44% собственные средства состояли из иммобилизированных активов.</w:t>
      </w:r>
    </w:p>
    <w:p w:rsidR="00CB00FB" w:rsidRDefault="00CB00FB" w:rsidP="00CE5C83">
      <w:pPr>
        <w:widowControl w:val="0"/>
        <w:spacing w:line="360" w:lineRule="auto"/>
        <w:ind w:firstLine="709"/>
        <w:jc w:val="both"/>
        <w:outlineLvl w:val="0"/>
        <w:rPr>
          <w:color w:val="000000"/>
          <w:sz w:val="28"/>
          <w:szCs w:val="28"/>
        </w:rPr>
      </w:pPr>
      <w:r w:rsidRPr="003D5AB9">
        <w:rPr>
          <w:color w:val="000000"/>
          <w:sz w:val="28"/>
          <w:szCs w:val="28"/>
        </w:rPr>
        <w:t>8. Коэффициент соотношения кредиторской и дебиторской задолженности (К≈1).</w:t>
      </w:r>
    </w:p>
    <w:p w:rsidR="00FC0920" w:rsidRPr="003D5AB9" w:rsidRDefault="00FC0920" w:rsidP="00CE5C83">
      <w:pPr>
        <w:widowControl w:val="0"/>
        <w:spacing w:line="360" w:lineRule="auto"/>
        <w:ind w:firstLine="709"/>
        <w:jc w:val="both"/>
        <w:outlineLvl w:val="0"/>
        <w:rPr>
          <w:color w:val="000000"/>
          <w:sz w:val="28"/>
          <w:szCs w:val="28"/>
        </w:rPr>
      </w:pPr>
    </w:p>
    <w:p w:rsidR="00FC0920" w:rsidRDefault="00637F25" w:rsidP="00CE5C83">
      <w:pPr>
        <w:widowControl w:val="0"/>
        <w:spacing w:line="360" w:lineRule="auto"/>
        <w:ind w:firstLine="709"/>
        <w:jc w:val="both"/>
        <w:rPr>
          <w:color w:val="000000"/>
          <w:sz w:val="28"/>
          <w:szCs w:val="28"/>
        </w:rPr>
      </w:pPr>
      <w:r w:rsidRPr="003D5AB9">
        <w:rPr>
          <w:color w:val="000000"/>
          <w:sz w:val="28"/>
          <w:szCs w:val="28"/>
        </w:rPr>
        <w:object w:dxaOrig="8295" w:dyaOrig="2445">
          <v:shape id="_x0000_i1041" type="#_x0000_t75" style="width:414.75pt;height:122.25pt" o:ole="">
            <v:imagedata r:id="rId37" o:title=""/>
          </v:shape>
          <o:OLEObject Type="Embed" ProgID="MSGraph.Chart.8" ShapeID="_x0000_i1041" DrawAspect="Content" ObjectID="_1469690982" r:id="rId38">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Рис.2.16. Динамика коэффициента соотношения кредиторской и дебиторской задолженности</w:t>
      </w:r>
    </w:p>
    <w:p w:rsidR="00FC0920" w:rsidRDefault="00FC0920"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Данный коэффициент показывает, что в 2007 году на 1 рубль дебиторской задолженности приходится 21 копейка кредиторской задолженности. В 2008 году это значение падает до 4 копеек, но в 2009 году происходит рост до 20 копеек. Данная динамика связана с кризисным положением в строительной отрасли.</w:t>
      </w:r>
    </w:p>
    <w:p w:rsidR="00CB00FB" w:rsidRPr="003D5AB9" w:rsidRDefault="00CB00FB" w:rsidP="00CE5C83">
      <w:pPr>
        <w:widowControl w:val="0"/>
        <w:spacing w:line="360" w:lineRule="auto"/>
        <w:ind w:firstLine="709"/>
        <w:jc w:val="both"/>
        <w:rPr>
          <w:color w:val="000000"/>
          <w:sz w:val="28"/>
          <w:szCs w:val="28"/>
        </w:rPr>
      </w:pPr>
    </w:p>
    <w:p w:rsidR="00CB00FB" w:rsidRPr="00FC0920" w:rsidRDefault="00CB00FB" w:rsidP="00CE5C83">
      <w:pPr>
        <w:widowControl w:val="0"/>
        <w:autoSpaceDE w:val="0"/>
        <w:autoSpaceDN w:val="0"/>
        <w:adjustRightInd w:val="0"/>
        <w:spacing w:line="360" w:lineRule="auto"/>
        <w:ind w:firstLine="709"/>
        <w:jc w:val="center"/>
        <w:rPr>
          <w:b/>
          <w:bCs/>
          <w:color w:val="000000"/>
          <w:sz w:val="28"/>
          <w:szCs w:val="28"/>
        </w:rPr>
      </w:pPr>
      <w:r w:rsidRPr="00FC0920">
        <w:rPr>
          <w:b/>
          <w:bCs/>
          <w:color w:val="000000"/>
          <w:sz w:val="28"/>
          <w:szCs w:val="28"/>
        </w:rPr>
        <w:t>2.3 Анализ рентабельности и деловой активности ОАО «Раствор»</w:t>
      </w:r>
    </w:p>
    <w:p w:rsidR="00CB00FB" w:rsidRPr="003D5AB9" w:rsidRDefault="00CB00FB" w:rsidP="00CE5C83">
      <w:pPr>
        <w:widowControl w:val="0"/>
        <w:autoSpaceDE w:val="0"/>
        <w:autoSpaceDN w:val="0"/>
        <w:adjustRightInd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капитала.</w:t>
      </w:r>
    </w:p>
    <w:p w:rsidR="003D5AB9" w:rsidRDefault="00B93D5A" w:rsidP="00CE5C83">
      <w:pPr>
        <w:widowControl w:val="0"/>
        <w:spacing w:line="360" w:lineRule="auto"/>
        <w:ind w:firstLine="709"/>
        <w:jc w:val="both"/>
        <w:outlineLvl w:val="0"/>
        <w:rPr>
          <w:color w:val="000000"/>
          <w:sz w:val="28"/>
          <w:szCs w:val="28"/>
        </w:rPr>
      </w:pPr>
      <w:r w:rsidRPr="003D5AB9">
        <w:rPr>
          <w:color w:val="000000"/>
          <w:sz w:val="28"/>
          <w:szCs w:val="28"/>
        </w:rPr>
        <w:t>Таблица 12</w:t>
      </w:r>
    </w:p>
    <w:p w:rsidR="00B93D5A" w:rsidRPr="003D5AB9" w:rsidRDefault="00B93D5A" w:rsidP="00CE5C83">
      <w:pPr>
        <w:widowControl w:val="0"/>
        <w:spacing w:line="360" w:lineRule="auto"/>
        <w:ind w:firstLine="709"/>
        <w:jc w:val="both"/>
        <w:rPr>
          <w:color w:val="000000"/>
          <w:sz w:val="28"/>
          <w:szCs w:val="28"/>
        </w:rPr>
      </w:pPr>
      <w:r w:rsidRPr="003D5AB9">
        <w:rPr>
          <w:color w:val="000000"/>
          <w:sz w:val="28"/>
          <w:szCs w:val="28"/>
        </w:rPr>
        <w:t>Показатели рентабельности ОАО «Раствор»</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025"/>
        <w:gridCol w:w="960"/>
        <w:gridCol w:w="960"/>
        <w:gridCol w:w="1255"/>
        <w:gridCol w:w="1440"/>
      </w:tblGrid>
      <w:tr w:rsidR="00B93D5A" w:rsidRPr="00FC0920" w:rsidTr="00FC0920">
        <w:trPr>
          <w:trHeight w:val="285"/>
        </w:trPr>
        <w:tc>
          <w:tcPr>
            <w:tcW w:w="3828" w:type="dxa"/>
            <w:vMerge w:val="restart"/>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Показатели</w:t>
            </w:r>
          </w:p>
        </w:tc>
        <w:tc>
          <w:tcPr>
            <w:tcW w:w="1025" w:type="dxa"/>
            <w:vMerge w:val="restart"/>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2007г.</w:t>
            </w:r>
          </w:p>
        </w:tc>
        <w:tc>
          <w:tcPr>
            <w:tcW w:w="960" w:type="dxa"/>
            <w:vMerge w:val="restart"/>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2008г.</w:t>
            </w:r>
          </w:p>
        </w:tc>
        <w:tc>
          <w:tcPr>
            <w:tcW w:w="960" w:type="dxa"/>
            <w:vMerge w:val="restart"/>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2009г.</w:t>
            </w:r>
          </w:p>
        </w:tc>
        <w:tc>
          <w:tcPr>
            <w:tcW w:w="2695" w:type="dxa"/>
            <w:gridSpan w:val="2"/>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Отклонение 2009г. по отношению</w:t>
            </w:r>
          </w:p>
        </w:tc>
      </w:tr>
      <w:tr w:rsidR="00B93D5A" w:rsidRPr="00FC0920" w:rsidTr="00FC0920">
        <w:trPr>
          <w:trHeight w:val="345"/>
        </w:trPr>
        <w:tc>
          <w:tcPr>
            <w:tcW w:w="3828" w:type="dxa"/>
            <w:vMerge/>
          </w:tcPr>
          <w:p w:rsidR="00B93D5A" w:rsidRPr="00FC0920" w:rsidRDefault="00B93D5A" w:rsidP="00CE5C83">
            <w:pPr>
              <w:widowControl w:val="0"/>
              <w:spacing w:line="360" w:lineRule="auto"/>
              <w:rPr>
                <w:color w:val="000000"/>
                <w:sz w:val="20"/>
                <w:szCs w:val="20"/>
              </w:rPr>
            </w:pPr>
          </w:p>
        </w:tc>
        <w:tc>
          <w:tcPr>
            <w:tcW w:w="1025" w:type="dxa"/>
            <w:vMerge/>
            <w:vAlign w:val="center"/>
          </w:tcPr>
          <w:p w:rsidR="00B93D5A" w:rsidRPr="00FC0920" w:rsidRDefault="00B93D5A" w:rsidP="00CE5C83">
            <w:pPr>
              <w:widowControl w:val="0"/>
              <w:spacing w:line="360" w:lineRule="auto"/>
              <w:rPr>
                <w:color w:val="000000"/>
                <w:sz w:val="20"/>
                <w:szCs w:val="20"/>
              </w:rPr>
            </w:pPr>
          </w:p>
        </w:tc>
        <w:tc>
          <w:tcPr>
            <w:tcW w:w="960" w:type="dxa"/>
            <w:vMerge/>
            <w:vAlign w:val="center"/>
          </w:tcPr>
          <w:p w:rsidR="00B93D5A" w:rsidRPr="00FC0920" w:rsidRDefault="00B93D5A" w:rsidP="00CE5C83">
            <w:pPr>
              <w:widowControl w:val="0"/>
              <w:spacing w:line="360" w:lineRule="auto"/>
              <w:rPr>
                <w:color w:val="000000"/>
                <w:sz w:val="20"/>
                <w:szCs w:val="20"/>
              </w:rPr>
            </w:pPr>
          </w:p>
        </w:tc>
        <w:tc>
          <w:tcPr>
            <w:tcW w:w="960" w:type="dxa"/>
            <w:vMerge/>
            <w:vAlign w:val="center"/>
          </w:tcPr>
          <w:p w:rsidR="00B93D5A" w:rsidRPr="00FC0920" w:rsidRDefault="00B93D5A" w:rsidP="00CE5C83">
            <w:pPr>
              <w:widowControl w:val="0"/>
              <w:spacing w:line="360" w:lineRule="auto"/>
              <w:rPr>
                <w:color w:val="000000"/>
                <w:sz w:val="20"/>
                <w:szCs w:val="20"/>
              </w:rPr>
            </w:pPr>
          </w:p>
        </w:tc>
        <w:tc>
          <w:tcPr>
            <w:tcW w:w="1255" w:type="dxa"/>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2007г.</w:t>
            </w:r>
          </w:p>
        </w:tc>
        <w:tc>
          <w:tcPr>
            <w:tcW w:w="1440" w:type="dxa"/>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2008г.</w:t>
            </w:r>
          </w:p>
        </w:tc>
      </w:tr>
      <w:tr w:rsidR="00B93D5A" w:rsidRPr="00FC0920" w:rsidTr="00FC0920">
        <w:tc>
          <w:tcPr>
            <w:tcW w:w="3828" w:type="dxa"/>
          </w:tcPr>
          <w:p w:rsidR="00B93D5A" w:rsidRPr="00FC0920" w:rsidRDefault="00B93D5A" w:rsidP="00CE5C83">
            <w:pPr>
              <w:widowControl w:val="0"/>
              <w:spacing w:line="360" w:lineRule="auto"/>
              <w:rPr>
                <w:color w:val="000000"/>
                <w:sz w:val="20"/>
                <w:szCs w:val="20"/>
              </w:rPr>
            </w:pPr>
            <w:r w:rsidRPr="00FC0920">
              <w:rPr>
                <w:color w:val="000000"/>
                <w:sz w:val="20"/>
                <w:szCs w:val="20"/>
              </w:rPr>
              <w:t>Рентабельность всего капитала (активов)</w:t>
            </w:r>
          </w:p>
        </w:tc>
        <w:tc>
          <w:tcPr>
            <w:tcW w:w="1025" w:type="dxa"/>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52,92</w:t>
            </w:r>
          </w:p>
        </w:tc>
        <w:tc>
          <w:tcPr>
            <w:tcW w:w="960" w:type="dxa"/>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43,67</w:t>
            </w:r>
          </w:p>
        </w:tc>
        <w:tc>
          <w:tcPr>
            <w:tcW w:w="960" w:type="dxa"/>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33,27</w:t>
            </w:r>
          </w:p>
        </w:tc>
        <w:tc>
          <w:tcPr>
            <w:tcW w:w="1255" w:type="dxa"/>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-19,65</w:t>
            </w:r>
          </w:p>
        </w:tc>
        <w:tc>
          <w:tcPr>
            <w:tcW w:w="1440" w:type="dxa"/>
            <w:vAlign w:val="center"/>
          </w:tcPr>
          <w:p w:rsidR="00B93D5A" w:rsidRPr="00FC0920" w:rsidRDefault="00B93D5A" w:rsidP="00CE5C83">
            <w:pPr>
              <w:widowControl w:val="0"/>
              <w:spacing w:line="360" w:lineRule="auto"/>
              <w:rPr>
                <w:color w:val="000000"/>
                <w:sz w:val="20"/>
                <w:szCs w:val="20"/>
              </w:rPr>
            </w:pPr>
            <w:r w:rsidRPr="00FC0920">
              <w:rPr>
                <w:color w:val="000000"/>
                <w:sz w:val="20"/>
                <w:szCs w:val="20"/>
              </w:rPr>
              <w:t>-10,4</w:t>
            </w:r>
          </w:p>
        </w:tc>
      </w:tr>
      <w:tr w:rsidR="00B73DC0" w:rsidRPr="00FC0920" w:rsidTr="00FC0920">
        <w:tc>
          <w:tcPr>
            <w:tcW w:w="3828" w:type="dxa"/>
          </w:tcPr>
          <w:p w:rsidR="00B73DC0" w:rsidRPr="00FC0920" w:rsidRDefault="00B73DC0" w:rsidP="00CE5C83">
            <w:pPr>
              <w:widowControl w:val="0"/>
              <w:spacing w:line="360" w:lineRule="auto"/>
              <w:rPr>
                <w:color w:val="000000"/>
                <w:sz w:val="20"/>
                <w:szCs w:val="20"/>
              </w:rPr>
            </w:pPr>
            <w:r w:rsidRPr="00FC0920">
              <w:rPr>
                <w:color w:val="000000"/>
                <w:sz w:val="20"/>
                <w:szCs w:val="20"/>
              </w:rPr>
              <w:t>Рентабельность собственного капитала</w:t>
            </w:r>
          </w:p>
        </w:tc>
        <w:tc>
          <w:tcPr>
            <w:tcW w:w="102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62,95</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47,06</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36,84</w:t>
            </w:r>
          </w:p>
        </w:tc>
        <w:tc>
          <w:tcPr>
            <w:tcW w:w="125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-26,11</w:t>
            </w:r>
          </w:p>
        </w:tc>
        <w:tc>
          <w:tcPr>
            <w:tcW w:w="144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-10,22</w:t>
            </w:r>
          </w:p>
        </w:tc>
      </w:tr>
      <w:tr w:rsidR="00B73DC0" w:rsidRPr="00FC0920" w:rsidTr="00FC0920">
        <w:tc>
          <w:tcPr>
            <w:tcW w:w="3828" w:type="dxa"/>
          </w:tcPr>
          <w:p w:rsidR="00B73DC0" w:rsidRPr="00FC0920" w:rsidRDefault="00B73DC0" w:rsidP="00CE5C83">
            <w:pPr>
              <w:widowControl w:val="0"/>
              <w:spacing w:line="360" w:lineRule="auto"/>
              <w:rPr>
                <w:color w:val="000000"/>
                <w:sz w:val="20"/>
                <w:szCs w:val="20"/>
              </w:rPr>
            </w:pPr>
            <w:r w:rsidRPr="00FC0920">
              <w:rPr>
                <w:color w:val="000000"/>
                <w:sz w:val="20"/>
                <w:szCs w:val="20"/>
              </w:rPr>
              <w:t>Рентабельность инвестиций</w:t>
            </w:r>
          </w:p>
        </w:tc>
        <w:tc>
          <w:tcPr>
            <w:tcW w:w="102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49,18</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39,26</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34,85</w:t>
            </w:r>
          </w:p>
        </w:tc>
        <w:tc>
          <w:tcPr>
            <w:tcW w:w="125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-14,33</w:t>
            </w:r>
          </w:p>
        </w:tc>
        <w:tc>
          <w:tcPr>
            <w:tcW w:w="144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-4,41</w:t>
            </w:r>
          </w:p>
        </w:tc>
      </w:tr>
      <w:tr w:rsidR="00B73DC0" w:rsidRPr="00FC0920" w:rsidTr="00FC0920">
        <w:tc>
          <w:tcPr>
            <w:tcW w:w="3828" w:type="dxa"/>
          </w:tcPr>
          <w:p w:rsidR="00B73DC0" w:rsidRPr="00FC0920" w:rsidRDefault="00B73DC0" w:rsidP="00CE5C83">
            <w:pPr>
              <w:widowControl w:val="0"/>
              <w:spacing w:line="360" w:lineRule="auto"/>
              <w:rPr>
                <w:color w:val="000000"/>
                <w:sz w:val="20"/>
                <w:szCs w:val="20"/>
              </w:rPr>
            </w:pPr>
            <w:r w:rsidRPr="00FC0920">
              <w:rPr>
                <w:color w:val="000000"/>
                <w:sz w:val="20"/>
                <w:szCs w:val="20"/>
              </w:rPr>
              <w:t>Рентабельность основной деятельности</w:t>
            </w:r>
          </w:p>
        </w:tc>
        <w:tc>
          <w:tcPr>
            <w:tcW w:w="102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10,70</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12,06</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12,01</w:t>
            </w:r>
          </w:p>
        </w:tc>
        <w:tc>
          <w:tcPr>
            <w:tcW w:w="1255" w:type="dxa"/>
            <w:tcBorders>
              <w:top w:val="nil"/>
            </w:tcBorders>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1,31</w:t>
            </w:r>
          </w:p>
        </w:tc>
        <w:tc>
          <w:tcPr>
            <w:tcW w:w="1440" w:type="dxa"/>
            <w:tcBorders>
              <w:top w:val="nil"/>
            </w:tcBorders>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-0,05</w:t>
            </w:r>
          </w:p>
        </w:tc>
      </w:tr>
      <w:tr w:rsidR="00B73DC0" w:rsidRPr="00FC0920" w:rsidTr="00FC0920">
        <w:trPr>
          <w:trHeight w:val="321"/>
        </w:trPr>
        <w:tc>
          <w:tcPr>
            <w:tcW w:w="3828" w:type="dxa"/>
          </w:tcPr>
          <w:p w:rsidR="00B73DC0" w:rsidRPr="00FC0920" w:rsidRDefault="00B73DC0" w:rsidP="00CE5C83">
            <w:pPr>
              <w:widowControl w:val="0"/>
              <w:spacing w:line="360" w:lineRule="auto"/>
              <w:rPr>
                <w:color w:val="000000"/>
                <w:sz w:val="20"/>
                <w:szCs w:val="20"/>
              </w:rPr>
            </w:pPr>
            <w:r w:rsidRPr="00FC0920">
              <w:rPr>
                <w:color w:val="000000"/>
                <w:sz w:val="20"/>
                <w:szCs w:val="20"/>
              </w:rPr>
              <w:t>Рентабельность продаж</w:t>
            </w:r>
          </w:p>
        </w:tc>
        <w:tc>
          <w:tcPr>
            <w:tcW w:w="102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9,36</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10,39</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10,44</w:t>
            </w:r>
          </w:p>
        </w:tc>
        <w:tc>
          <w:tcPr>
            <w:tcW w:w="1255" w:type="dxa"/>
            <w:tcBorders>
              <w:top w:val="nil"/>
            </w:tcBorders>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1,08</w:t>
            </w:r>
          </w:p>
        </w:tc>
        <w:tc>
          <w:tcPr>
            <w:tcW w:w="1440" w:type="dxa"/>
            <w:tcBorders>
              <w:top w:val="nil"/>
            </w:tcBorders>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0,05</w:t>
            </w:r>
          </w:p>
        </w:tc>
      </w:tr>
      <w:tr w:rsidR="00B73DC0" w:rsidRPr="00FC0920" w:rsidTr="00FC0920">
        <w:trPr>
          <w:trHeight w:val="165"/>
        </w:trPr>
        <w:tc>
          <w:tcPr>
            <w:tcW w:w="3828" w:type="dxa"/>
          </w:tcPr>
          <w:p w:rsidR="00B73DC0" w:rsidRPr="00FC0920" w:rsidRDefault="00B73DC0" w:rsidP="00CE5C83">
            <w:pPr>
              <w:widowControl w:val="0"/>
              <w:spacing w:line="360" w:lineRule="auto"/>
              <w:rPr>
                <w:color w:val="000000"/>
                <w:sz w:val="20"/>
                <w:szCs w:val="20"/>
              </w:rPr>
            </w:pPr>
            <w:r w:rsidRPr="00FC0920">
              <w:rPr>
                <w:color w:val="000000"/>
                <w:sz w:val="20"/>
                <w:szCs w:val="20"/>
              </w:rPr>
              <w:t>Рентабельность внеоборотных активов</w:t>
            </w:r>
          </w:p>
        </w:tc>
        <w:tc>
          <w:tcPr>
            <w:tcW w:w="102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121,28</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107,35</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83,07</w:t>
            </w:r>
          </w:p>
        </w:tc>
        <w:tc>
          <w:tcPr>
            <w:tcW w:w="125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-38,21</w:t>
            </w:r>
          </w:p>
        </w:tc>
        <w:tc>
          <w:tcPr>
            <w:tcW w:w="144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-24,28</w:t>
            </w:r>
          </w:p>
        </w:tc>
      </w:tr>
      <w:tr w:rsidR="00B73DC0" w:rsidRPr="00FC0920" w:rsidTr="00FC0920">
        <w:trPr>
          <w:trHeight w:val="330"/>
        </w:trPr>
        <w:tc>
          <w:tcPr>
            <w:tcW w:w="3828" w:type="dxa"/>
          </w:tcPr>
          <w:p w:rsidR="00B73DC0" w:rsidRPr="00FC0920" w:rsidRDefault="00B73DC0" w:rsidP="00CE5C83">
            <w:pPr>
              <w:widowControl w:val="0"/>
              <w:spacing w:line="360" w:lineRule="auto"/>
              <w:rPr>
                <w:color w:val="000000"/>
                <w:sz w:val="20"/>
                <w:szCs w:val="20"/>
              </w:rPr>
            </w:pPr>
            <w:r w:rsidRPr="00FC0920">
              <w:rPr>
                <w:color w:val="000000"/>
                <w:sz w:val="20"/>
                <w:szCs w:val="20"/>
              </w:rPr>
              <w:t>Рентабельность оборотных активов</w:t>
            </w:r>
          </w:p>
        </w:tc>
        <w:tc>
          <w:tcPr>
            <w:tcW w:w="102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93,88</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73,63</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55,5</w:t>
            </w:r>
          </w:p>
        </w:tc>
        <w:tc>
          <w:tcPr>
            <w:tcW w:w="125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-38,38</w:t>
            </w:r>
          </w:p>
        </w:tc>
        <w:tc>
          <w:tcPr>
            <w:tcW w:w="144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-18,13</w:t>
            </w:r>
          </w:p>
        </w:tc>
      </w:tr>
      <w:tr w:rsidR="00B73DC0" w:rsidRPr="00FC0920" w:rsidTr="00FC0920">
        <w:trPr>
          <w:trHeight w:val="315"/>
        </w:trPr>
        <w:tc>
          <w:tcPr>
            <w:tcW w:w="3828" w:type="dxa"/>
          </w:tcPr>
          <w:p w:rsidR="00B73DC0" w:rsidRPr="00FC0920" w:rsidRDefault="00B73DC0" w:rsidP="00CE5C83">
            <w:pPr>
              <w:widowControl w:val="0"/>
              <w:spacing w:line="360" w:lineRule="auto"/>
              <w:rPr>
                <w:color w:val="000000"/>
                <w:sz w:val="20"/>
                <w:szCs w:val="20"/>
              </w:rPr>
            </w:pPr>
            <w:r w:rsidRPr="00FC0920">
              <w:rPr>
                <w:color w:val="000000"/>
                <w:sz w:val="20"/>
                <w:szCs w:val="20"/>
              </w:rPr>
              <w:t>Коэффициент валовой маржи</w:t>
            </w:r>
          </w:p>
        </w:tc>
        <w:tc>
          <w:tcPr>
            <w:tcW w:w="102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12,56</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13,82</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13,12</w:t>
            </w:r>
          </w:p>
        </w:tc>
        <w:tc>
          <w:tcPr>
            <w:tcW w:w="125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0,56</w:t>
            </w:r>
          </w:p>
        </w:tc>
        <w:tc>
          <w:tcPr>
            <w:tcW w:w="144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-0,7</w:t>
            </w:r>
          </w:p>
        </w:tc>
      </w:tr>
      <w:tr w:rsidR="00B73DC0" w:rsidRPr="00FC0920" w:rsidTr="00FC0920">
        <w:tblPrEx>
          <w:tblLook w:val="0000" w:firstRow="0" w:lastRow="0" w:firstColumn="0" w:lastColumn="0" w:noHBand="0" w:noVBand="0"/>
        </w:tblPrEx>
        <w:trPr>
          <w:trHeight w:val="375"/>
        </w:trPr>
        <w:tc>
          <w:tcPr>
            <w:tcW w:w="3828"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Индекс финансового рычага</w:t>
            </w:r>
          </w:p>
        </w:tc>
        <w:tc>
          <w:tcPr>
            <w:tcW w:w="102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1,19</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1,08</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1,11</w:t>
            </w:r>
          </w:p>
        </w:tc>
        <w:tc>
          <w:tcPr>
            <w:tcW w:w="1255" w:type="dxa"/>
            <w:tcBorders>
              <w:top w:val="nil"/>
            </w:tcBorders>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-0,08</w:t>
            </w:r>
          </w:p>
        </w:tc>
        <w:tc>
          <w:tcPr>
            <w:tcW w:w="1440" w:type="dxa"/>
            <w:tcBorders>
              <w:top w:val="nil"/>
            </w:tcBorders>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0,03</w:t>
            </w:r>
          </w:p>
        </w:tc>
      </w:tr>
      <w:tr w:rsidR="00B73DC0" w:rsidRPr="00FC0920" w:rsidTr="00FC0920">
        <w:tblPrEx>
          <w:tblLook w:val="0000" w:firstRow="0" w:lastRow="0" w:firstColumn="0" w:lastColumn="0" w:noHBand="0" w:noVBand="0"/>
        </w:tblPrEx>
        <w:trPr>
          <w:trHeight w:val="345"/>
        </w:trPr>
        <w:tc>
          <w:tcPr>
            <w:tcW w:w="3828"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Коэффициент окупаемости собственного капитала</w:t>
            </w:r>
          </w:p>
        </w:tc>
        <w:tc>
          <w:tcPr>
            <w:tcW w:w="102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2,03</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2,55</w:t>
            </w:r>
          </w:p>
        </w:tc>
        <w:tc>
          <w:tcPr>
            <w:tcW w:w="96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2,87</w:t>
            </w:r>
          </w:p>
        </w:tc>
        <w:tc>
          <w:tcPr>
            <w:tcW w:w="1255"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0,84</w:t>
            </w:r>
          </w:p>
        </w:tc>
        <w:tc>
          <w:tcPr>
            <w:tcW w:w="1440" w:type="dxa"/>
            <w:vAlign w:val="center"/>
          </w:tcPr>
          <w:p w:rsidR="00B73DC0" w:rsidRPr="00FC0920" w:rsidRDefault="00B73DC0" w:rsidP="00CE5C83">
            <w:pPr>
              <w:widowControl w:val="0"/>
              <w:spacing w:line="360" w:lineRule="auto"/>
              <w:rPr>
                <w:color w:val="000000"/>
                <w:sz w:val="20"/>
                <w:szCs w:val="20"/>
              </w:rPr>
            </w:pPr>
            <w:r w:rsidRPr="00FC0920">
              <w:rPr>
                <w:color w:val="000000"/>
                <w:sz w:val="20"/>
                <w:szCs w:val="20"/>
              </w:rPr>
              <w:t>0,32</w:t>
            </w:r>
          </w:p>
        </w:tc>
      </w:tr>
    </w:tbl>
    <w:p w:rsidR="00FC0920" w:rsidRDefault="00CE5C83" w:rsidP="00CE5C83">
      <w:pPr>
        <w:widowControl w:val="0"/>
        <w:spacing w:line="360" w:lineRule="auto"/>
        <w:ind w:firstLine="709"/>
        <w:jc w:val="both"/>
        <w:rPr>
          <w:color w:val="000000"/>
          <w:sz w:val="28"/>
          <w:szCs w:val="28"/>
        </w:rPr>
      </w:pPr>
      <w:r>
        <w:rPr>
          <w:color w:val="000000"/>
          <w:sz w:val="28"/>
          <w:szCs w:val="28"/>
        </w:rPr>
        <w:br w:type="page"/>
      </w:r>
      <w:r w:rsidR="00637F25" w:rsidRPr="003D5AB9">
        <w:rPr>
          <w:color w:val="000000"/>
          <w:sz w:val="28"/>
          <w:szCs w:val="28"/>
        </w:rPr>
        <w:object w:dxaOrig="8595" w:dyaOrig="2820">
          <v:shape id="_x0000_i1042" type="#_x0000_t75" style="width:429.75pt;height:141pt" o:ole="">
            <v:imagedata r:id="rId39" o:title=""/>
          </v:shape>
          <o:OLEObject Type="Embed" ProgID="MSGraph.Chart.8" ShapeID="_x0000_i1042" DrawAspect="Content" ObjectID="_1469690983" r:id="rId40">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Рис.2.17. Динамика показателей рентабельности</w:t>
      </w:r>
    </w:p>
    <w:p w:rsidR="00FC0920" w:rsidRDefault="00FC0920"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Показатели рентабельности анализируемого предприятия характеризуются следующей динамикой. Рентабельность всего капитала показывает снижение необходимой базы для обеспечения высокой доходности собственного капитала. В 2007 году данный показатель составил 52,9%, а в 2009 году уже 33,3%, такое снижение рентабельности всего капитала свидетельствует о перенакоплении активов и падающем спросе на продукцию.</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Значения показателя рентабельности собственного капитала свидетельствуют о снижении общей величины доходов акционеров. Высокое значение данного коэффициента в 2007 году (63%) указывает на успех организации, что вело к высокому рыночному курсу ее акций и относительной легкости привлечения новых капиталов для ее развития. Но в дальнейшем в 2008 году рентабельность собственного капитала уменьшается на 15,9% и составляет 47,1%. В 2009 году показатель достигает значения 36,8%.</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Рентабельность основной деятельности показывает, сколько предприятие имеет прибыли с каждого рубля, затраченного на производство и реализацию продукции. Повышение рентабельности продукции (в 2007г.- 10,7%, в 2008г. и 2009г. – 12,1%) обеспечивается за счет небольшого снижения себестоимости единицы продукции.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Рентабельность продаж характеризует эффективность предпринимательской деятельности (сколько прибыли имеет предприятие с рубля выручки). Наблюдается рост данного показателя, в 2007 году он составлял 9,4%, а в 2008 году он уже имел значение 10,4%., что является положительной динамикой. В 2009 году рентабельность продаж остается на том же уровне 10,4 %.</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Различие в двух определяющих показателях рентабельности (рентабельность активов и рентабельность собственного капитала) формализуется индексом финансового рычага, который показывает, что организация не достаточно эффективно привлекает и использует внешние источники финансирования. Так как значения показателя за весь анали</w:t>
      </w:r>
      <w:r w:rsidR="004851E5" w:rsidRPr="003D5AB9">
        <w:rPr>
          <w:color w:val="000000"/>
          <w:sz w:val="28"/>
          <w:szCs w:val="28"/>
        </w:rPr>
        <w:t>зируемый период не превышали 1.</w:t>
      </w:r>
    </w:p>
    <w:p w:rsidR="00CB00FB" w:rsidRPr="007B0381" w:rsidRDefault="00CB00FB" w:rsidP="00CE5C83">
      <w:pPr>
        <w:widowControl w:val="0"/>
        <w:spacing w:line="360" w:lineRule="auto"/>
        <w:ind w:firstLine="709"/>
        <w:jc w:val="both"/>
        <w:outlineLvl w:val="0"/>
        <w:rPr>
          <w:b/>
          <w:bCs/>
          <w:color w:val="000000"/>
          <w:sz w:val="28"/>
          <w:szCs w:val="28"/>
        </w:rPr>
      </w:pPr>
      <w:r w:rsidRPr="007B0381">
        <w:rPr>
          <w:b/>
          <w:bCs/>
          <w:color w:val="000000"/>
          <w:sz w:val="28"/>
          <w:szCs w:val="28"/>
        </w:rPr>
        <w:t>Анализ деловой активности предприятия.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деловой активности позволяет охарактеризовать результаты и эффективность текущей основной производственной деятельности.</w:t>
      </w:r>
    </w:p>
    <w:p w:rsidR="00CB00FB" w:rsidRPr="003D5AB9" w:rsidRDefault="00CB00FB" w:rsidP="00CE5C83">
      <w:pPr>
        <w:widowControl w:val="0"/>
        <w:tabs>
          <w:tab w:val="num" w:pos="741"/>
        </w:tabs>
        <w:spacing w:line="360" w:lineRule="auto"/>
        <w:ind w:firstLine="709"/>
        <w:jc w:val="both"/>
        <w:rPr>
          <w:color w:val="000000"/>
          <w:sz w:val="28"/>
          <w:szCs w:val="28"/>
        </w:rPr>
      </w:pPr>
      <w:r w:rsidRPr="003D5AB9">
        <w:rPr>
          <w:color w:val="000000"/>
          <w:sz w:val="28"/>
          <w:szCs w:val="28"/>
        </w:rPr>
        <w:t>В рамках обеспечения приемлемых темпов наращивания объемов финансовой деятельности организации осуществляют анализ выполнения «золотого правила экономики», характеризующего экономическую деятельность организации (рис.2.18.).</w:t>
      </w:r>
    </w:p>
    <w:p w:rsidR="004851E5" w:rsidRPr="003D5AB9" w:rsidRDefault="004851E5" w:rsidP="00CE5C83">
      <w:pPr>
        <w:widowControl w:val="0"/>
        <w:spacing w:line="360" w:lineRule="auto"/>
        <w:ind w:firstLine="709"/>
        <w:jc w:val="both"/>
        <w:rPr>
          <w:color w:val="000000"/>
          <w:sz w:val="28"/>
          <w:szCs w:val="28"/>
        </w:rPr>
      </w:pPr>
    </w:p>
    <w:p w:rsidR="007B0381" w:rsidRDefault="00637F25" w:rsidP="00CE5C83">
      <w:pPr>
        <w:widowControl w:val="0"/>
        <w:spacing w:line="360" w:lineRule="auto"/>
        <w:ind w:firstLine="709"/>
        <w:jc w:val="both"/>
      </w:pPr>
      <w:r>
        <w:object w:dxaOrig="8415" w:dyaOrig="4410">
          <v:shape id="_x0000_i1043" type="#_x0000_t75" style="width:420.75pt;height:220.5pt" o:ole="">
            <v:imagedata r:id="rId41" o:title=""/>
          </v:shape>
          <o:OLEObject Type="Embed" ProgID="MSGraph.Chart.8" ShapeID="_x0000_i1043" DrawAspect="Content" ObjectID="_1469690984" r:id="rId42">
            <o:FieldCodes>\s</o:FieldCodes>
          </o:OLEObject>
        </w:objec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Рис.2.18. Динамика темпов прироста валюты баланса, выручки и прибыли от продаж</w:t>
      </w:r>
    </w:p>
    <w:p w:rsidR="00CB00FB" w:rsidRPr="003D5AB9" w:rsidRDefault="00CE5C83" w:rsidP="00CE5C83">
      <w:pPr>
        <w:widowControl w:val="0"/>
        <w:spacing w:line="360" w:lineRule="auto"/>
        <w:ind w:firstLine="709"/>
        <w:jc w:val="both"/>
        <w:rPr>
          <w:color w:val="000000"/>
          <w:sz w:val="28"/>
          <w:szCs w:val="28"/>
        </w:rPr>
      </w:pPr>
      <w:r>
        <w:rPr>
          <w:color w:val="000000"/>
          <w:sz w:val="28"/>
          <w:szCs w:val="28"/>
        </w:rPr>
        <w:br w:type="page"/>
      </w:r>
      <w:r w:rsidR="00CB00FB" w:rsidRPr="003D5AB9">
        <w:rPr>
          <w:color w:val="000000"/>
          <w:sz w:val="28"/>
          <w:szCs w:val="28"/>
        </w:rPr>
        <w:t>В 2007г. темпы прироста выручки (109,1%) и прибыли (290,1%) больше темпов прироста валюты баланса (51,4%), что говорит об эффективном использовании активов предприятия.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2008г. снижается эффективность деятельности организации, так как темпы прироста выручки и прибыли (7,5% и 17,9% соответственно) меньше темпа прироста активов, который составляет 40,2%.</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В 2009г. темп прироста валюты баланса (23,8%) больше, чем темп прироста (падения) финансовых результатов (выручки и прибыли), что свидетельствует о дальнейшем ухудшении деятельности организации.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Далее рассмотрим наиболее часто используемые при анализе показатели оборачиваемости.</w:t>
      </w:r>
    </w:p>
    <w:p w:rsidR="00AA73E0" w:rsidRPr="003D5AB9" w:rsidRDefault="00AA73E0" w:rsidP="00CE5C83">
      <w:pPr>
        <w:widowControl w:val="0"/>
        <w:spacing w:line="360" w:lineRule="auto"/>
        <w:ind w:firstLine="709"/>
        <w:jc w:val="both"/>
        <w:rPr>
          <w:color w:val="000000"/>
          <w:sz w:val="28"/>
          <w:szCs w:val="28"/>
        </w:rPr>
      </w:pPr>
    </w:p>
    <w:p w:rsid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Таблица 13</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Значения коэффициентов деловой активности</w:t>
      </w:r>
    </w:p>
    <w:tbl>
      <w:tblPr>
        <w:tblW w:w="907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2"/>
        <w:gridCol w:w="1026"/>
        <w:gridCol w:w="870"/>
        <w:gridCol w:w="840"/>
        <w:gridCol w:w="1083"/>
        <w:gridCol w:w="1040"/>
      </w:tblGrid>
      <w:tr w:rsidR="00CB00FB" w:rsidRPr="007B0381" w:rsidTr="00097AAF">
        <w:trPr>
          <w:trHeight w:val="905"/>
        </w:trPr>
        <w:tc>
          <w:tcPr>
            <w:tcW w:w="4212" w:type="dxa"/>
            <w:vMerge w:val="restart"/>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Показатели</w:t>
            </w:r>
          </w:p>
        </w:tc>
        <w:tc>
          <w:tcPr>
            <w:tcW w:w="1026" w:type="dxa"/>
            <w:vMerge w:val="restart"/>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2007г.</w:t>
            </w:r>
          </w:p>
        </w:tc>
        <w:tc>
          <w:tcPr>
            <w:tcW w:w="870" w:type="dxa"/>
            <w:vMerge w:val="restart"/>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2008г.</w:t>
            </w:r>
          </w:p>
        </w:tc>
        <w:tc>
          <w:tcPr>
            <w:tcW w:w="840" w:type="dxa"/>
            <w:vMerge w:val="restart"/>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2009г.</w:t>
            </w:r>
          </w:p>
        </w:tc>
        <w:tc>
          <w:tcPr>
            <w:tcW w:w="2123" w:type="dxa"/>
            <w:gridSpan w:val="2"/>
          </w:tcPr>
          <w:p w:rsidR="00CB00FB" w:rsidRPr="007B0381" w:rsidRDefault="00CB00FB" w:rsidP="00CE5C83">
            <w:pPr>
              <w:widowControl w:val="0"/>
              <w:spacing w:line="360" w:lineRule="auto"/>
              <w:rPr>
                <w:color w:val="000000"/>
                <w:sz w:val="20"/>
                <w:szCs w:val="20"/>
              </w:rPr>
            </w:pPr>
            <w:r w:rsidRPr="007B0381">
              <w:rPr>
                <w:color w:val="000000"/>
                <w:sz w:val="20"/>
                <w:szCs w:val="20"/>
              </w:rPr>
              <w:t>Отклонение 2009г. по отношению</w:t>
            </w:r>
          </w:p>
        </w:tc>
      </w:tr>
      <w:tr w:rsidR="00CB00FB" w:rsidRPr="007B0381" w:rsidTr="00097AAF">
        <w:trPr>
          <w:trHeight w:val="70"/>
        </w:trPr>
        <w:tc>
          <w:tcPr>
            <w:tcW w:w="4212" w:type="dxa"/>
            <w:vMerge/>
          </w:tcPr>
          <w:p w:rsidR="00CB00FB" w:rsidRPr="007B0381" w:rsidRDefault="00CB00FB" w:rsidP="00CE5C83">
            <w:pPr>
              <w:widowControl w:val="0"/>
              <w:spacing w:line="360" w:lineRule="auto"/>
              <w:rPr>
                <w:color w:val="000000"/>
                <w:sz w:val="20"/>
                <w:szCs w:val="20"/>
              </w:rPr>
            </w:pPr>
          </w:p>
        </w:tc>
        <w:tc>
          <w:tcPr>
            <w:tcW w:w="1026" w:type="dxa"/>
            <w:vMerge/>
          </w:tcPr>
          <w:p w:rsidR="00CB00FB" w:rsidRPr="007B0381" w:rsidRDefault="00CB00FB" w:rsidP="00CE5C83">
            <w:pPr>
              <w:widowControl w:val="0"/>
              <w:spacing w:line="360" w:lineRule="auto"/>
              <w:rPr>
                <w:color w:val="000000"/>
                <w:sz w:val="20"/>
                <w:szCs w:val="20"/>
              </w:rPr>
            </w:pPr>
          </w:p>
        </w:tc>
        <w:tc>
          <w:tcPr>
            <w:tcW w:w="870" w:type="dxa"/>
            <w:vMerge/>
          </w:tcPr>
          <w:p w:rsidR="00CB00FB" w:rsidRPr="007B0381" w:rsidRDefault="00CB00FB" w:rsidP="00CE5C83">
            <w:pPr>
              <w:widowControl w:val="0"/>
              <w:spacing w:line="360" w:lineRule="auto"/>
              <w:rPr>
                <w:color w:val="000000"/>
                <w:sz w:val="20"/>
                <w:szCs w:val="20"/>
              </w:rPr>
            </w:pPr>
          </w:p>
        </w:tc>
        <w:tc>
          <w:tcPr>
            <w:tcW w:w="840" w:type="dxa"/>
            <w:vMerge/>
          </w:tcPr>
          <w:p w:rsidR="00CB00FB" w:rsidRPr="007B0381" w:rsidRDefault="00CB00FB" w:rsidP="00CE5C83">
            <w:pPr>
              <w:widowControl w:val="0"/>
              <w:spacing w:line="360" w:lineRule="auto"/>
              <w:rPr>
                <w:color w:val="000000"/>
                <w:sz w:val="20"/>
                <w:szCs w:val="20"/>
              </w:rPr>
            </w:pPr>
          </w:p>
        </w:tc>
        <w:tc>
          <w:tcPr>
            <w:tcW w:w="1083" w:type="dxa"/>
          </w:tcPr>
          <w:p w:rsidR="00CB00FB" w:rsidRPr="007B0381" w:rsidRDefault="00CB00FB" w:rsidP="00CE5C83">
            <w:pPr>
              <w:widowControl w:val="0"/>
              <w:spacing w:line="360" w:lineRule="auto"/>
              <w:rPr>
                <w:color w:val="000000"/>
                <w:sz w:val="20"/>
                <w:szCs w:val="20"/>
              </w:rPr>
            </w:pPr>
            <w:r w:rsidRPr="007B0381">
              <w:rPr>
                <w:color w:val="000000"/>
                <w:sz w:val="20"/>
                <w:szCs w:val="20"/>
              </w:rPr>
              <w:t>2007г.</w:t>
            </w:r>
          </w:p>
        </w:tc>
        <w:tc>
          <w:tcPr>
            <w:tcW w:w="1040" w:type="dxa"/>
          </w:tcPr>
          <w:p w:rsidR="00CB00FB" w:rsidRPr="007B0381" w:rsidRDefault="00CB00FB" w:rsidP="00CE5C83">
            <w:pPr>
              <w:widowControl w:val="0"/>
              <w:spacing w:line="360" w:lineRule="auto"/>
              <w:rPr>
                <w:color w:val="000000"/>
                <w:sz w:val="20"/>
                <w:szCs w:val="20"/>
              </w:rPr>
            </w:pPr>
            <w:r w:rsidRPr="007B0381">
              <w:rPr>
                <w:color w:val="000000"/>
                <w:sz w:val="20"/>
                <w:szCs w:val="20"/>
              </w:rPr>
              <w:t>2008г.</w:t>
            </w:r>
          </w:p>
        </w:tc>
      </w:tr>
      <w:tr w:rsidR="00CB00FB" w:rsidRPr="007B0381" w:rsidTr="00097AAF">
        <w:trPr>
          <w:trHeight w:val="449"/>
        </w:trPr>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1.Оборачиваемость совокупного капитала</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5,65</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4,20</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3,19</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-2,46</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-1,01</w:t>
            </w:r>
          </w:p>
        </w:tc>
      </w:tr>
      <w:tr w:rsidR="00CB00FB" w:rsidRPr="007B0381" w:rsidTr="00097AAF">
        <w:trPr>
          <w:trHeight w:val="169"/>
        </w:trPr>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2.Оборачиваемость текущих активов</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10,03</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7,08</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5,32</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-4,71</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-1,76</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3.Оборачиваемость собственного капитала</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6,73</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4,53</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3,53</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-3,2</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4.Оборачиваемость материальных запасов</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33,73</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29,16</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26,18</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-7,55</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-2,98</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5.Период оборота материальных запасов</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11</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13</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14</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6.Оборачиваемость дебиторской задолженности</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24,66</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12,99</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7,27</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-17,39</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-5,72</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7.Период оборота дебиторской задолженности</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15</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28</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50</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35</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22</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8.Оборачиваемость кредиторской задолженности</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55,84</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136,72</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53,20</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-2,64</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-83,52</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9.Период оборота кредиторской задолженности</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7</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7</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0</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4</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10.Продолжительность операционного цикла</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26</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41</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64</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38</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23</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11.Продолжительность финансового цикла</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19</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38</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57</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38</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19</w:t>
            </w:r>
          </w:p>
        </w:tc>
      </w:tr>
      <w:tr w:rsidR="00CB00FB" w:rsidRPr="007B0381" w:rsidTr="00097AAF">
        <w:tc>
          <w:tcPr>
            <w:tcW w:w="4212" w:type="dxa"/>
          </w:tcPr>
          <w:p w:rsidR="00CB00FB" w:rsidRPr="007B0381" w:rsidRDefault="00CB00FB" w:rsidP="00CE5C83">
            <w:pPr>
              <w:widowControl w:val="0"/>
              <w:spacing w:line="360" w:lineRule="auto"/>
              <w:rPr>
                <w:color w:val="000000"/>
                <w:sz w:val="20"/>
                <w:szCs w:val="20"/>
              </w:rPr>
            </w:pPr>
            <w:r w:rsidRPr="007B0381">
              <w:rPr>
                <w:color w:val="000000"/>
                <w:sz w:val="20"/>
                <w:szCs w:val="20"/>
              </w:rPr>
              <w:t>12.Фондоотдача основных средств</w:t>
            </w:r>
          </w:p>
        </w:tc>
        <w:tc>
          <w:tcPr>
            <w:tcW w:w="1026"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13,41</w:t>
            </w:r>
          </w:p>
        </w:tc>
        <w:tc>
          <w:tcPr>
            <w:tcW w:w="87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10,53</w:t>
            </w:r>
          </w:p>
        </w:tc>
        <w:tc>
          <w:tcPr>
            <w:tcW w:w="8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8,09</w:t>
            </w:r>
          </w:p>
        </w:tc>
        <w:tc>
          <w:tcPr>
            <w:tcW w:w="1083"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-5,32</w:t>
            </w:r>
          </w:p>
        </w:tc>
        <w:tc>
          <w:tcPr>
            <w:tcW w:w="1040" w:type="dxa"/>
            <w:vAlign w:val="center"/>
          </w:tcPr>
          <w:p w:rsidR="00CB00FB" w:rsidRPr="007B0381" w:rsidRDefault="00CB00FB" w:rsidP="00CE5C83">
            <w:pPr>
              <w:widowControl w:val="0"/>
              <w:spacing w:line="360" w:lineRule="auto"/>
              <w:rPr>
                <w:color w:val="000000"/>
                <w:sz w:val="20"/>
                <w:szCs w:val="20"/>
              </w:rPr>
            </w:pPr>
            <w:r w:rsidRPr="007B0381">
              <w:rPr>
                <w:color w:val="000000"/>
                <w:sz w:val="20"/>
                <w:szCs w:val="20"/>
              </w:rPr>
              <w:t>-2,44</w:t>
            </w:r>
          </w:p>
        </w:tc>
      </w:tr>
    </w:tbl>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оборачиваемости совокупного капитала и текущих активов показал ухудшение использования активов предприятия на протяжении анализируемого периода. Замедление оборачиваемости текущих активов, прежде всего, связано с замедлением оборачиваемости дебиторской задолженности и запасов, а также увеличением их периода оборота. В 2007 году период оборота материальных запасов составил 11 дней, а в 2008 и 2009 годах 13 и 14 дней соответственно. Из этого следует, что при сложившемся в 2009 году объеме производства на предприятии создано запасов на 14 дней. Тенденция к увеличению данного показателя является отрицательным моментом в деятельности предприятия.</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течение анализируемого времени произошел рост периода дебиторской задолженности (с 15 дней в 2007г. до 50 дней в 2009г.), что является негативной тенденцией. А период кредиторской задолженности сокращается с 7 дней в 2007 году до 3 дней в 2008 году и увеличивается в 2009 году до 7 дней. Таким образом, сумма денежных средств, которой предприятие кредитует покупателей, превышает сумму средств, которой поставщики и подрядчики кредитуют предприятие.</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Отрицательной тенденцией является увеличение операционного цикла до 64 дней в 2009 году с 26 дней в 2007 году. Это свидетельствует о том, что менеджментом организации не были реализованы излишки запасов и не проводились работы по взысканию задолженности покупателей.</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отчетном периоде продолжительность финансового цикла увеличилась с 19 дней в 2007 году до 57 дней в 2009 году. Увеличение данного показателя в динамике свидетельствует об увеличивающейся потребности предприятия в финансировании текущей производственной деятельности.</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Проведенный финансовый анализ ОАО «Раствор» выявил следующее.</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В структуре баланса организации наблюдается резкое увеличение запасов в 2008 году на 1 863 тыс.руб. по сравнению с 2007 годом и дальнейшее их увеличение в 2009 году на 314 тыс.руб., что свидетельствует о перенакоплении сырья и проблемах в сбыте продукции. Также сбытовая деятельность организации характеризуется ростом дебиторской задолженности: в 2008 году увеличение происходит на 102%, в 2009 году на 65%. В 2009 году краткосрочная дебиторская задолженность составляет 49% от общих активов, 80% от оборотных активов и 17% от выручки организации, что свидетельствует о недостаточности проводимых мер в работе по возврату задолженности покупателей за отгруженную им продукцию.</w:t>
      </w:r>
    </w:p>
    <w:p w:rsidR="003B44A3" w:rsidRPr="003D5AB9" w:rsidRDefault="003B44A3" w:rsidP="00CE5C83">
      <w:pPr>
        <w:widowControl w:val="0"/>
        <w:spacing w:line="360" w:lineRule="auto"/>
        <w:ind w:firstLine="709"/>
        <w:jc w:val="both"/>
        <w:rPr>
          <w:color w:val="000000"/>
          <w:sz w:val="28"/>
          <w:szCs w:val="28"/>
        </w:rPr>
      </w:pPr>
      <w:r w:rsidRPr="003D5AB9">
        <w:rPr>
          <w:color w:val="000000"/>
          <w:sz w:val="28"/>
          <w:szCs w:val="28"/>
        </w:rPr>
        <w:t>Анализ коэффициентов ликвидности не выявил существенных нарушений, за исключением снижения коэффициента абсолютной ликвидности с 1,45 в 2008 году до 0,12 в 2009 году, что указывает на снижение платежеспособности организации.</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Анализ финансовой устойчивости показал, что организация обладает абсолютно независимым финансовым состоянием.</w:t>
      </w:r>
    </w:p>
    <w:p w:rsidR="00CB00FB" w:rsidRPr="003D5AB9" w:rsidRDefault="00CB00FB" w:rsidP="00CE5C83">
      <w:pPr>
        <w:widowControl w:val="0"/>
        <w:spacing w:line="360" w:lineRule="auto"/>
        <w:ind w:firstLine="709"/>
        <w:jc w:val="both"/>
        <w:outlineLvl w:val="0"/>
        <w:rPr>
          <w:color w:val="000000"/>
          <w:sz w:val="28"/>
          <w:szCs w:val="28"/>
        </w:rPr>
      </w:pPr>
      <w:r w:rsidRPr="003D5AB9">
        <w:rPr>
          <w:color w:val="000000"/>
          <w:sz w:val="28"/>
          <w:szCs w:val="28"/>
        </w:rPr>
        <w:t>Коэффициент соотношения кредиторской и дебиторской задолженности показывает, что в 2009 году на 1 рубль дебиторской задолженности приходится 20 копеек кредиторской задолженности. Следовательно, сумма денежных средств, которой предприятие кредитует покупателей, превышает сумму средств, которой поставщики и подрядчики кредитуют предприятие.</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Показатели рентабельности анализируемого предприятия характеризуются негативной тенденцией. Рентабельность всего капитала показывает снижение необходимой базы для обеспечения высокой доходности собственного капитала. В 2007 году данный показатель составил 52,9%, а в 2009 году уже 33,3%, такое снижение рентабельности всего капитала свидетельствует о перенакоплении активов и падающем спросе на продукцию.</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Анализ оборачиваемости совокупного капитала и текущих активов показал ухудшение использования активов предприятия. Замедление оборачиваемости текущих активов, прежде всего, связано с замедлением оборачиваемости дебиторской задолженности и запасов, а также увеличением их периода оборота.</w:t>
      </w:r>
    </w:p>
    <w:p w:rsidR="00CB00FB" w:rsidRPr="003D5AB9" w:rsidRDefault="00CB00FB" w:rsidP="00CE5C83">
      <w:pPr>
        <w:widowControl w:val="0"/>
        <w:spacing w:line="360" w:lineRule="auto"/>
        <w:ind w:firstLine="709"/>
        <w:jc w:val="both"/>
        <w:rPr>
          <w:color w:val="000000"/>
          <w:sz w:val="28"/>
          <w:szCs w:val="28"/>
        </w:rPr>
      </w:pPr>
      <w:r w:rsidRPr="003D5AB9">
        <w:rPr>
          <w:color w:val="000000"/>
          <w:sz w:val="28"/>
          <w:szCs w:val="28"/>
        </w:rPr>
        <w:t>Исходя из полученных данных, в третьей главе будет разработан комплекс мероприятий направленных на ускорение оборачиваемости дебиторской задолженности и запасов.</w:t>
      </w:r>
    </w:p>
    <w:p w:rsidR="00CB00FB" w:rsidRPr="003D5AB9" w:rsidRDefault="00CB00FB" w:rsidP="00CE5C83">
      <w:pPr>
        <w:widowControl w:val="0"/>
        <w:spacing w:line="360" w:lineRule="auto"/>
        <w:ind w:firstLine="709"/>
        <w:jc w:val="both"/>
        <w:rPr>
          <w:color w:val="000000"/>
          <w:sz w:val="28"/>
          <w:szCs w:val="28"/>
        </w:rPr>
      </w:pPr>
    </w:p>
    <w:p w:rsidR="00512FCC" w:rsidRPr="00097AAF" w:rsidRDefault="00CB00FB" w:rsidP="00CE5C83">
      <w:pPr>
        <w:widowControl w:val="0"/>
        <w:spacing w:line="360" w:lineRule="auto"/>
        <w:ind w:firstLine="709"/>
        <w:jc w:val="center"/>
        <w:outlineLvl w:val="0"/>
        <w:rPr>
          <w:b/>
          <w:bCs/>
          <w:color w:val="000000"/>
          <w:sz w:val="28"/>
          <w:szCs w:val="28"/>
        </w:rPr>
      </w:pPr>
      <w:r w:rsidRPr="003D5AB9">
        <w:rPr>
          <w:color w:val="000000"/>
          <w:sz w:val="28"/>
          <w:szCs w:val="28"/>
        </w:rPr>
        <w:br w:type="page"/>
      </w:r>
      <w:r w:rsidR="00512FCC" w:rsidRPr="00097AAF">
        <w:rPr>
          <w:b/>
          <w:bCs/>
          <w:color w:val="000000"/>
          <w:sz w:val="28"/>
          <w:szCs w:val="28"/>
        </w:rPr>
        <w:t>Глава 3 Разработка направлений по у</w:t>
      </w:r>
      <w:r w:rsidR="00133505" w:rsidRPr="00097AAF">
        <w:rPr>
          <w:b/>
          <w:bCs/>
          <w:color w:val="000000"/>
          <w:sz w:val="28"/>
          <w:szCs w:val="28"/>
        </w:rPr>
        <w:t>лучшению</w:t>
      </w:r>
      <w:r w:rsidR="00512FCC" w:rsidRPr="00097AAF">
        <w:rPr>
          <w:b/>
          <w:bCs/>
          <w:color w:val="000000"/>
          <w:sz w:val="28"/>
          <w:szCs w:val="28"/>
        </w:rPr>
        <w:t xml:space="preserve"> финансового состояния ОАО «Раствор»</w:t>
      </w:r>
    </w:p>
    <w:p w:rsidR="00097AAF" w:rsidRPr="00097AAF" w:rsidRDefault="00097AAF" w:rsidP="00CE5C83">
      <w:pPr>
        <w:widowControl w:val="0"/>
        <w:spacing w:line="360" w:lineRule="auto"/>
        <w:ind w:firstLine="709"/>
        <w:jc w:val="center"/>
        <w:outlineLvl w:val="0"/>
        <w:rPr>
          <w:b/>
          <w:bCs/>
          <w:color w:val="000000"/>
          <w:sz w:val="28"/>
          <w:szCs w:val="28"/>
        </w:rPr>
      </w:pPr>
    </w:p>
    <w:p w:rsidR="00512FCC" w:rsidRPr="00097AAF" w:rsidRDefault="00512FCC" w:rsidP="00CE5C83">
      <w:pPr>
        <w:widowControl w:val="0"/>
        <w:spacing w:line="360" w:lineRule="auto"/>
        <w:ind w:firstLine="709"/>
        <w:jc w:val="center"/>
        <w:outlineLvl w:val="0"/>
        <w:rPr>
          <w:b/>
          <w:bCs/>
          <w:color w:val="000000"/>
          <w:sz w:val="28"/>
          <w:szCs w:val="28"/>
        </w:rPr>
      </w:pPr>
      <w:r w:rsidRPr="00097AAF">
        <w:rPr>
          <w:b/>
          <w:bCs/>
          <w:color w:val="000000"/>
          <w:sz w:val="28"/>
          <w:szCs w:val="28"/>
        </w:rPr>
        <w:t>3.1 Совершенствование системы управления дебиторской задолженностью</w:t>
      </w:r>
    </w:p>
    <w:p w:rsidR="00512FCC" w:rsidRPr="003D5AB9" w:rsidRDefault="00512FCC" w:rsidP="00CE5C83">
      <w:pPr>
        <w:widowControl w:val="0"/>
        <w:spacing w:line="360" w:lineRule="auto"/>
        <w:ind w:firstLine="709"/>
        <w:jc w:val="both"/>
        <w:rPr>
          <w:color w:val="000000"/>
          <w:sz w:val="28"/>
          <w:szCs w:val="28"/>
        </w:rPr>
      </w:pPr>
    </w:p>
    <w:p w:rsidR="003D5AB9" w:rsidRDefault="00512FCC" w:rsidP="00CE5C83">
      <w:pPr>
        <w:widowControl w:val="0"/>
        <w:spacing w:line="360" w:lineRule="auto"/>
        <w:ind w:firstLine="709"/>
        <w:jc w:val="both"/>
        <w:rPr>
          <w:color w:val="000000"/>
          <w:sz w:val="28"/>
          <w:szCs w:val="28"/>
        </w:rPr>
      </w:pPr>
      <w:r w:rsidRPr="003D5AB9">
        <w:rPr>
          <w:color w:val="000000"/>
          <w:sz w:val="28"/>
          <w:szCs w:val="28"/>
        </w:rPr>
        <w:t>Управление дебиторской задолженностью осуществляется посредством разработки кредитной политики, а именно решения вопроса о том, кому предоставлять коммерческий кредит, на каких условиях и на какой срок. Грамотно разработанная кредитная политика позволяет максимизировать денежный поток и компенсировать риск, принимаемый на себя предприятием, что, в конечном счете, повышает стоимость предприятия и благосостояние акционеров.</w:t>
      </w:r>
    </w:p>
    <w:p w:rsidR="003D5AB9" w:rsidRDefault="00512FCC" w:rsidP="00CE5C83">
      <w:pPr>
        <w:widowControl w:val="0"/>
        <w:spacing w:line="360" w:lineRule="auto"/>
        <w:ind w:firstLine="709"/>
        <w:jc w:val="both"/>
        <w:rPr>
          <w:color w:val="000000"/>
          <w:sz w:val="28"/>
          <w:szCs w:val="28"/>
        </w:rPr>
      </w:pPr>
      <w:r w:rsidRPr="003D5AB9">
        <w:rPr>
          <w:color w:val="000000"/>
          <w:sz w:val="28"/>
          <w:szCs w:val="28"/>
        </w:rPr>
        <w:t>Кредитная политика подразумевает решение следующих вопросов:</w:t>
      </w:r>
    </w:p>
    <w:p w:rsidR="003D5AB9" w:rsidRDefault="00512FCC" w:rsidP="00CE5C83">
      <w:pPr>
        <w:widowControl w:val="0"/>
        <w:numPr>
          <w:ilvl w:val="0"/>
          <w:numId w:val="25"/>
        </w:numPr>
        <w:tabs>
          <w:tab w:val="clear" w:pos="2160"/>
          <w:tab w:val="num" w:pos="969"/>
        </w:tabs>
        <w:spacing w:line="360" w:lineRule="auto"/>
        <w:ind w:left="0" w:firstLine="709"/>
        <w:jc w:val="both"/>
        <w:rPr>
          <w:color w:val="000000"/>
          <w:sz w:val="28"/>
          <w:szCs w:val="28"/>
        </w:rPr>
      </w:pPr>
      <w:r w:rsidRPr="003D5AB9">
        <w:rPr>
          <w:color w:val="000000"/>
          <w:sz w:val="28"/>
          <w:szCs w:val="28"/>
        </w:rPr>
        <w:t>об определении срока предоставления кредита (период времени, в течение которого дебитору представляется отсрочка платежа);</w:t>
      </w:r>
    </w:p>
    <w:p w:rsidR="003D5AB9" w:rsidRDefault="00512FCC" w:rsidP="00CE5C83">
      <w:pPr>
        <w:widowControl w:val="0"/>
        <w:numPr>
          <w:ilvl w:val="0"/>
          <w:numId w:val="25"/>
        </w:numPr>
        <w:tabs>
          <w:tab w:val="clear" w:pos="2160"/>
          <w:tab w:val="num" w:pos="969"/>
        </w:tabs>
        <w:spacing w:line="360" w:lineRule="auto"/>
        <w:ind w:left="0" w:firstLine="709"/>
        <w:jc w:val="both"/>
        <w:rPr>
          <w:color w:val="000000"/>
          <w:sz w:val="28"/>
          <w:szCs w:val="28"/>
        </w:rPr>
      </w:pPr>
      <w:r w:rsidRPr="003D5AB9">
        <w:rPr>
          <w:color w:val="000000"/>
          <w:sz w:val="28"/>
          <w:szCs w:val="28"/>
        </w:rPr>
        <w:t>о стандартах кредитоспособности (определение кредитного рейтинга покупателя и вытекающих отсюда размеров допустимых сумм кредита);</w:t>
      </w:r>
    </w:p>
    <w:p w:rsidR="00512FCC" w:rsidRPr="003D5AB9" w:rsidRDefault="00512FCC" w:rsidP="00CE5C83">
      <w:pPr>
        <w:widowControl w:val="0"/>
        <w:numPr>
          <w:ilvl w:val="0"/>
          <w:numId w:val="25"/>
        </w:numPr>
        <w:tabs>
          <w:tab w:val="clear" w:pos="2160"/>
          <w:tab w:val="num" w:pos="969"/>
        </w:tabs>
        <w:spacing w:line="360" w:lineRule="auto"/>
        <w:ind w:left="0" w:firstLine="709"/>
        <w:jc w:val="both"/>
        <w:rPr>
          <w:color w:val="000000"/>
          <w:sz w:val="28"/>
          <w:szCs w:val="28"/>
        </w:rPr>
      </w:pPr>
      <w:r w:rsidRPr="003D5AB9">
        <w:rPr>
          <w:color w:val="000000"/>
          <w:sz w:val="28"/>
          <w:szCs w:val="28"/>
        </w:rPr>
        <w:t>о системе создания резервов по сомнительным долгам;</w:t>
      </w:r>
    </w:p>
    <w:p w:rsidR="003D5AB9" w:rsidRDefault="00512FCC" w:rsidP="00CE5C83">
      <w:pPr>
        <w:widowControl w:val="0"/>
        <w:numPr>
          <w:ilvl w:val="0"/>
          <w:numId w:val="25"/>
        </w:numPr>
        <w:tabs>
          <w:tab w:val="clear" w:pos="2160"/>
          <w:tab w:val="num" w:pos="969"/>
        </w:tabs>
        <w:spacing w:line="360" w:lineRule="auto"/>
        <w:ind w:left="0" w:firstLine="709"/>
        <w:jc w:val="both"/>
        <w:rPr>
          <w:color w:val="000000"/>
          <w:sz w:val="28"/>
          <w:szCs w:val="28"/>
        </w:rPr>
      </w:pPr>
      <w:r w:rsidRPr="003D5AB9">
        <w:rPr>
          <w:color w:val="000000"/>
          <w:sz w:val="28"/>
          <w:szCs w:val="28"/>
        </w:rPr>
        <w:t>о системе сбора платежей (политика и процедура истребования дебиторской задолженности);</w:t>
      </w:r>
    </w:p>
    <w:p w:rsidR="003D5AB9" w:rsidRDefault="00512FCC" w:rsidP="00CE5C83">
      <w:pPr>
        <w:widowControl w:val="0"/>
        <w:numPr>
          <w:ilvl w:val="0"/>
          <w:numId w:val="25"/>
        </w:numPr>
        <w:tabs>
          <w:tab w:val="clear" w:pos="2160"/>
          <w:tab w:val="num" w:pos="969"/>
        </w:tabs>
        <w:spacing w:line="360" w:lineRule="auto"/>
        <w:ind w:left="0" w:firstLine="709"/>
        <w:jc w:val="both"/>
        <w:rPr>
          <w:color w:val="000000"/>
          <w:sz w:val="28"/>
          <w:szCs w:val="28"/>
        </w:rPr>
      </w:pPr>
      <w:r w:rsidRPr="003D5AB9">
        <w:rPr>
          <w:color w:val="000000"/>
          <w:sz w:val="28"/>
          <w:szCs w:val="28"/>
        </w:rPr>
        <w:t>о скидках, представляемых за раннюю оплату (размер скидок и период, в течение которого ими можно воспользоваться).</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По крупнейшим дебиторам проводится работа по возврату задолженности. Осуществляются следующие меры по организации такой работы:</w:t>
      </w:r>
    </w:p>
    <w:p w:rsidR="00512FCC" w:rsidRPr="003D5AB9" w:rsidRDefault="00512FCC" w:rsidP="00CE5C83">
      <w:pPr>
        <w:widowControl w:val="0"/>
        <w:numPr>
          <w:ilvl w:val="0"/>
          <w:numId w:val="26"/>
        </w:numPr>
        <w:spacing w:line="360" w:lineRule="auto"/>
        <w:ind w:left="0" w:firstLine="709"/>
        <w:jc w:val="both"/>
        <w:rPr>
          <w:color w:val="000000"/>
          <w:sz w:val="28"/>
          <w:szCs w:val="28"/>
        </w:rPr>
      </w:pPr>
      <w:r w:rsidRPr="003D5AB9">
        <w:rPr>
          <w:color w:val="000000"/>
          <w:sz w:val="28"/>
          <w:szCs w:val="28"/>
        </w:rPr>
        <w:t>оценка реального состояния дебиторской задолженности;</w:t>
      </w:r>
    </w:p>
    <w:p w:rsidR="00512FCC" w:rsidRPr="003D5AB9" w:rsidRDefault="00512FCC" w:rsidP="00CE5C83">
      <w:pPr>
        <w:widowControl w:val="0"/>
        <w:numPr>
          <w:ilvl w:val="0"/>
          <w:numId w:val="26"/>
        </w:numPr>
        <w:spacing w:line="360" w:lineRule="auto"/>
        <w:ind w:left="0" w:firstLine="709"/>
        <w:jc w:val="both"/>
        <w:rPr>
          <w:color w:val="000000"/>
          <w:sz w:val="28"/>
          <w:szCs w:val="28"/>
        </w:rPr>
      </w:pPr>
      <w:r w:rsidRPr="003D5AB9">
        <w:rPr>
          <w:color w:val="000000"/>
          <w:sz w:val="28"/>
          <w:szCs w:val="28"/>
        </w:rPr>
        <w:t>поведение кредитной селекции клиентов;</w:t>
      </w:r>
    </w:p>
    <w:p w:rsidR="00512FCC" w:rsidRPr="003D5AB9" w:rsidRDefault="00512FCC" w:rsidP="00CE5C83">
      <w:pPr>
        <w:widowControl w:val="0"/>
        <w:numPr>
          <w:ilvl w:val="0"/>
          <w:numId w:val="26"/>
        </w:numPr>
        <w:spacing w:line="360" w:lineRule="auto"/>
        <w:ind w:left="0" w:firstLine="709"/>
        <w:jc w:val="both"/>
        <w:rPr>
          <w:color w:val="000000"/>
          <w:sz w:val="28"/>
          <w:szCs w:val="28"/>
        </w:rPr>
      </w:pPr>
      <w:r w:rsidRPr="003D5AB9">
        <w:rPr>
          <w:color w:val="000000"/>
          <w:sz w:val="28"/>
          <w:szCs w:val="28"/>
        </w:rPr>
        <w:t>разработка плана мероприятий по работе с конкретными контрагентами с указанием сроков, оценкой затрат и полученного эффекта.</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Определение реального состояния дебиторской задолженности позволяет оценить вероятность безнадежных долгов с учетом сроков возникновения задолженности.</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Рассчитаем реальную дебиторскую задолженность, используя результаты анализа дебиторской задолженности за прошедшие периоды. Расчетное значение реальной дебиторской задолженности и сопоставление ее с бухгалтерской суммой дебиторской задолженности позволяет определить потери предприятия в результате реализации продукции в кредит.</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На основе данных организации о суммах дебиторской задолженности и сроках задолженности определим безнадежную и реальную дебиторскую задолженность.</w:t>
      </w:r>
    </w:p>
    <w:p w:rsidR="00097AAF" w:rsidRDefault="00097AAF" w:rsidP="00CE5C83">
      <w:pPr>
        <w:widowControl w:val="0"/>
        <w:spacing w:line="360" w:lineRule="auto"/>
        <w:ind w:firstLine="709"/>
        <w:jc w:val="both"/>
        <w:rPr>
          <w:color w:val="000000"/>
          <w:sz w:val="28"/>
          <w:szCs w:val="28"/>
        </w:rPr>
      </w:pP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Таблица 14</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Оценка реальной дебиторской задолженности</w:t>
      </w:r>
    </w:p>
    <w:tbl>
      <w:tblPr>
        <w:tblW w:w="9337" w:type="dxa"/>
        <w:tblInd w:w="228" w:type="dxa"/>
        <w:tblLayout w:type="fixed"/>
        <w:tblLook w:val="0000" w:firstRow="0" w:lastRow="0" w:firstColumn="0" w:lastColumn="0" w:noHBand="0" w:noVBand="0"/>
      </w:tblPr>
      <w:tblGrid>
        <w:gridCol w:w="1378"/>
        <w:gridCol w:w="1368"/>
        <w:gridCol w:w="1368"/>
        <w:gridCol w:w="1176"/>
        <w:gridCol w:w="1140"/>
        <w:gridCol w:w="1472"/>
        <w:gridCol w:w="1435"/>
      </w:tblGrid>
      <w:tr w:rsidR="00512FCC" w:rsidRPr="00097AAF" w:rsidTr="00097AAF">
        <w:trPr>
          <w:trHeight w:val="1050"/>
        </w:trPr>
        <w:tc>
          <w:tcPr>
            <w:tcW w:w="1378" w:type="dxa"/>
            <w:tcBorders>
              <w:top w:val="single" w:sz="8" w:space="0" w:color="auto"/>
              <w:left w:val="single" w:sz="8" w:space="0" w:color="auto"/>
              <w:bottom w:val="single" w:sz="8" w:space="0" w:color="auto"/>
              <w:right w:val="single" w:sz="4" w:space="0" w:color="auto"/>
            </w:tcBorders>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Срок задолженности, дни</w:t>
            </w:r>
          </w:p>
        </w:tc>
        <w:tc>
          <w:tcPr>
            <w:tcW w:w="1368" w:type="dxa"/>
            <w:tcBorders>
              <w:top w:val="single" w:sz="8" w:space="0" w:color="auto"/>
              <w:left w:val="nil"/>
              <w:bottom w:val="single" w:sz="8" w:space="0" w:color="auto"/>
              <w:right w:val="single" w:sz="4" w:space="0" w:color="auto"/>
            </w:tcBorders>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Сумма задолженности, тыс.руб.</w:t>
            </w:r>
          </w:p>
        </w:tc>
        <w:tc>
          <w:tcPr>
            <w:tcW w:w="1368" w:type="dxa"/>
            <w:tcBorders>
              <w:top w:val="single" w:sz="8" w:space="0" w:color="auto"/>
              <w:left w:val="nil"/>
              <w:bottom w:val="single" w:sz="8" w:space="0" w:color="auto"/>
              <w:right w:val="single" w:sz="4" w:space="0" w:color="auto"/>
            </w:tcBorders>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Доля каждого вида задолженности</w:t>
            </w:r>
          </w:p>
        </w:tc>
        <w:tc>
          <w:tcPr>
            <w:tcW w:w="1176" w:type="dxa"/>
            <w:tcBorders>
              <w:top w:val="single" w:sz="8" w:space="0" w:color="auto"/>
              <w:left w:val="nil"/>
              <w:bottom w:val="single" w:sz="8" w:space="0" w:color="auto"/>
              <w:right w:val="single" w:sz="4" w:space="0" w:color="auto"/>
            </w:tcBorders>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Ситуация ранее наблюдалась, раз</w:t>
            </w:r>
          </w:p>
        </w:tc>
        <w:tc>
          <w:tcPr>
            <w:tcW w:w="1140" w:type="dxa"/>
            <w:tcBorders>
              <w:top w:val="single" w:sz="8" w:space="0" w:color="auto"/>
              <w:left w:val="nil"/>
              <w:bottom w:val="single" w:sz="8" w:space="0" w:color="auto"/>
              <w:right w:val="single" w:sz="4" w:space="0" w:color="auto"/>
            </w:tcBorders>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Вероятность ситуации</w:t>
            </w:r>
          </w:p>
        </w:tc>
        <w:tc>
          <w:tcPr>
            <w:tcW w:w="1472" w:type="dxa"/>
            <w:tcBorders>
              <w:top w:val="single" w:sz="8" w:space="0" w:color="auto"/>
              <w:left w:val="nil"/>
              <w:bottom w:val="single" w:sz="8" w:space="0" w:color="auto"/>
              <w:right w:val="single" w:sz="4" w:space="0" w:color="auto"/>
            </w:tcBorders>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Сумма безнадежных долгов, тыс.руб.</w:t>
            </w:r>
          </w:p>
        </w:tc>
        <w:tc>
          <w:tcPr>
            <w:tcW w:w="1435" w:type="dxa"/>
            <w:tcBorders>
              <w:top w:val="single" w:sz="8" w:space="0" w:color="auto"/>
              <w:left w:val="nil"/>
              <w:bottom w:val="single" w:sz="8" w:space="0" w:color="auto"/>
              <w:right w:val="single" w:sz="8" w:space="0" w:color="auto"/>
            </w:tcBorders>
            <w:vAlign w:val="center"/>
          </w:tcPr>
          <w:p w:rsidR="00512FCC" w:rsidRPr="00097AAF" w:rsidRDefault="00097AAF" w:rsidP="00CE5C83">
            <w:pPr>
              <w:widowControl w:val="0"/>
              <w:spacing w:line="360" w:lineRule="auto"/>
              <w:rPr>
                <w:color w:val="000000"/>
                <w:sz w:val="20"/>
                <w:szCs w:val="20"/>
              </w:rPr>
            </w:pPr>
            <w:r w:rsidRPr="00097AAF">
              <w:rPr>
                <w:color w:val="000000"/>
                <w:sz w:val="20"/>
                <w:szCs w:val="20"/>
              </w:rPr>
              <w:t>Реальная величина задолжен</w:t>
            </w:r>
            <w:r w:rsidR="00512FCC" w:rsidRPr="00097AAF">
              <w:rPr>
                <w:color w:val="000000"/>
                <w:sz w:val="20"/>
                <w:szCs w:val="20"/>
              </w:rPr>
              <w:t>ности, тыс.руб.</w:t>
            </w:r>
          </w:p>
        </w:tc>
      </w:tr>
      <w:tr w:rsidR="00512FCC" w:rsidRPr="00097AAF" w:rsidTr="00097AAF">
        <w:trPr>
          <w:trHeight w:val="255"/>
        </w:trPr>
        <w:tc>
          <w:tcPr>
            <w:tcW w:w="1378" w:type="dxa"/>
            <w:tcBorders>
              <w:top w:val="nil"/>
              <w:left w:val="single" w:sz="8" w:space="0" w:color="auto"/>
              <w:bottom w:val="single" w:sz="4" w:space="0" w:color="auto"/>
              <w:right w:val="single" w:sz="4" w:space="0" w:color="auto"/>
            </w:tcBorders>
            <w:noWrap/>
            <w:vAlign w:val="bottom"/>
          </w:tcPr>
          <w:p w:rsidR="00512FCC" w:rsidRPr="00097AAF" w:rsidRDefault="00512FCC" w:rsidP="00CE5C83">
            <w:pPr>
              <w:widowControl w:val="0"/>
              <w:spacing w:line="360" w:lineRule="auto"/>
              <w:rPr>
                <w:color w:val="000000"/>
                <w:sz w:val="20"/>
                <w:szCs w:val="20"/>
              </w:rPr>
            </w:pPr>
            <w:r w:rsidRPr="00097AAF">
              <w:rPr>
                <w:color w:val="000000"/>
                <w:sz w:val="20"/>
                <w:szCs w:val="20"/>
              </w:rPr>
              <w:t>До 30</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25014</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0,37</w:t>
            </w:r>
          </w:p>
        </w:tc>
        <w:tc>
          <w:tcPr>
            <w:tcW w:w="1176"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w:t>
            </w:r>
          </w:p>
        </w:tc>
        <w:tc>
          <w:tcPr>
            <w:tcW w:w="1140"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0,03</w:t>
            </w:r>
          </w:p>
        </w:tc>
        <w:tc>
          <w:tcPr>
            <w:tcW w:w="1472"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319,1</w:t>
            </w:r>
          </w:p>
        </w:tc>
        <w:tc>
          <w:tcPr>
            <w:tcW w:w="1435" w:type="dxa"/>
            <w:tcBorders>
              <w:top w:val="nil"/>
              <w:left w:val="nil"/>
              <w:bottom w:val="single" w:sz="4" w:space="0" w:color="auto"/>
              <w:right w:val="single" w:sz="8"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24694,9</w:t>
            </w:r>
          </w:p>
        </w:tc>
      </w:tr>
      <w:tr w:rsidR="00512FCC" w:rsidRPr="00097AAF" w:rsidTr="00097AAF">
        <w:trPr>
          <w:trHeight w:val="255"/>
        </w:trPr>
        <w:tc>
          <w:tcPr>
            <w:tcW w:w="1378" w:type="dxa"/>
            <w:tcBorders>
              <w:top w:val="nil"/>
              <w:left w:val="single" w:sz="8" w:space="0" w:color="auto"/>
              <w:bottom w:val="single" w:sz="4" w:space="0" w:color="auto"/>
              <w:right w:val="single" w:sz="4" w:space="0" w:color="auto"/>
            </w:tcBorders>
            <w:noWrap/>
            <w:vAlign w:val="bottom"/>
          </w:tcPr>
          <w:p w:rsidR="00512FCC" w:rsidRPr="00097AAF" w:rsidRDefault="00512FCC" w:rsidP="00CE5C83">
            <w:pPr>
              <w:widowControl w:val="0"/>
              <w:spacing w:line="360" w:lineRule="auto"/>
              <w:rPr>
                <w:color w:val="000000"/>
                <w:sz w:val="20"/>
                <w:szCs w:val="20"/>
              </w:rPr>
            </w:pPr>
            <w:r w:rsidRPr="00097AAF">
              <w:rPr>
                <w:color w:val="000000"/>
                <w:sz w:val="20"/>
                <w:szCs w:val="20"/>
              </w:rPr>
              <w:t>31-60</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15791</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0,35</w:t>
            </w:r>
          </w:p>
        </w:tc>
        <w:tc>
          <w:tcPr>
            <w:tcW w:w="1176"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w:t>
            </w:r>
          </w:p>
        </w:tc>
        <w:tc>
          <w:tcPr>
            <w:tcW w:w="1140"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0,03</w:t>
            </w:r>
          </w:p>
        </w:tc>
        <w:tc>
          <w:tcPr>
            <w:tcW w:w="1472"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190,6</w:t>
            </w:r>
          </w:p>
        </w:tc>
        <w:tc>
          <w:tcPr>
            <w:tcW w:w="1435" w:type="dxa"/>
            <w:tcBorders>
              <w:top w:val="nil"/>
              <w:left w:val="nil"/>
              <w:bottom w:val="single" w:sz="4" w:space="0" w:color="auto"/>
              <w:right w:val="single" w:sz="8"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15600,4</w:t>
            </w:r>
          </w:p>
        </w:tc>
      </w:tr>
      <w:tr w:rsidR="00512FCC" w:rsidRPr="00097AAF" w:rsidTr="00097AAF">
        <w:trPr>
          <w:trHeight w:val="255"/>
        </w:trPr>
        <w:tc>
          <w:tcPr>
            <w:tcW w:w="1378" w:type="dxa"/>
            <w:tcBorders>
              <w:top w:val="nil"/>
              <w:left w:val="single" w:sz="8" w:space="0" w:color="auto"/>
              <w:bottom w:val="single" w:sz="4" w:space="0" w:color="auto"/>
              <w:right w:val="single" w:sz="4" w:space="0" w:color="auto"/>
            </w:tcBorders>
            <w:noWrap/>
            <w:vAlign w:val="bottom"/>
          </w:tcPr>
          <w:p w:rsidR="00512FCC" w:rsidRPr="00097AAF" w:rsidRDefault="00512FCC" w:rsidP="00CE5C83">
            <w:pPr>
              <w:widowControl w:val="0"/>
              <w:spacing w:line="360" w:lineRule="auto"/>
              <w:rPr>
                <w:color w:val="000000"/>
                <w:sz w:val="20"/>
                <w:szCs w:val="20"/>
              </w:rPr>
            </w:pPr>
            <w:r w:rsidRPr="00097AAF">
              <w:rPr>
                <w:color w:val="000000"/>
                <w:sz w:val="20"/>
                <w:szCs w:val="20"/>
              </w:rPr>
              <w:t>61-90</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4142</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0,15</w:t>
            </w:r>
          </w:p>
        </w:tc>
        <w:tc>
          <w:tcPr>
            <w:tcW w:w="1176"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2</w:t>
            </w:r>
          </w:p>
        </w:tc>
        <w:tc>
          <w:tcPr>
            <w:tcW w:w="1140"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0,07</w:t>
            </w:r>
          </w:p>
        </w:tc>
        <w:tc>
          <w:tcPr>
            <w:tcW w:w="1472"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42,8</w:t>
            </w:r>
          </w:p>
        </w:tc>
        <w:tc>
          <w:tcPr>
            <w:tcW w:w="1435" w:type="dxa"/>
            <w:tcBorders>
              <w:top w:val="nil"/>
              <w:left w:val="nil"/>
              <w:bottom w:val="single" w:sz="4" w:space="0" w:color="auto"/>
              <w:right w:val="single" w:sz="8"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4099,2</w:t>
            </w:r>
          </w:p>
        </w:tc>
      </w:tr>
      <w:tr w:rsidR="00512FCC" w:rsidRPr="00097AAF" w:rsidTr="00097AAF">
        <w:trPr>
          <w:trHeight w:val="255"/>
        </w:trPr>
        <w:tc>
          <w:tcPr>
            <w:tcW w:w="1378" w:type="dxa"/>
            <w:tcBorders>
              <w:top w:val="nil"/>
              <w:left w:val="single" w:sz="8" w:space="0" w:color="auto"/>
              <w:bottom w:val="single" w:sz="4" w:space="0" w:color="auto"/>
              <w:right w:val="single" w:sz="4" w:space="0" w:color="auto"/>
            </w:tcBorders>
            <w:noWrap/>
            <w:vAlign w:val="bottom"/>
          </w:tcPr>
          <w:p w:rsidR="00512FCC" w:rsidRPr="00097AAF" w:rsidRDefault="00512FCC" w:rsidP="00CE5C83">
            <w:pPr>
              <w:widowControl w:val="0"/>
              <w:spacing w:line="360" w:lineRule="auto"/>
              <w:rPr>
                <w:color w:val="000000"/>
                <w:sz w:val="20"/>
                <w:szCs w:val="20"/>
              </w:rPr>
            </w:pPr>
            <w:r w:rsidRPr="00097AAF">
              <w:rPr>
                <w:color w:val="000000"/>
                <w:sz w:val="20"/>
                <w:szCs w:val="20"/>
              </w:rPr>
              <w:t>91-120</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1211</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0,06</w:t>
            </w:r>
          </w:p>
        </w:tc>
        <w:tc>
          <w:tcPr>
            <w:tcW w:w="1176"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4</w:t>
            </w:r>
          </w:p>
        </w:tc>
        <w:tc>
          <w:tcPr>
            <w:tcW w:w="1140"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0,14</w:t>
            </w:r>
          </w:p>
        </w:tc>
        <w:tc>
          <w:tcPr>
            <w:tcW w:w="1472"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10,0</w:t>
            </w:r>
          </w:p>
        </w:tc>
        <w:tc>
          <w:tcPr>
            <w:tcW w:w="1435" w:type="dxa"/>
            <w:tcBorders>
              <w:top w:val="nil"/>
              <w:left w:val="nil"/>
              <w:bottom w:val="single" w:sz="4" w:space="0" w:color="auto"/>
              <w:right w:val="single" w:sz="8"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1201,0</w:t>
            </w:r>
          </w:p>
        </w:tc>
      </w:tr>
      <w:tr w:rsidR="00512FCC" w:rsidRPr="00097AAF" w:rsidTr="00097AAF">
        <w:trPr>
          <w:trHeight w:val="255"/>
        </w:trPr>
        <w:tc>
          <w:tcPr>
            <w:tcW w:w="1378" w:type="dxa"/>
            <w:tcBorders>
              <w:top w:val="nil"/>
              <w:left w:val="single" w:sz="8" w:space="0" w:color="auto"/>
              <w:bottom w:val="single" w:sz="4" w:space="0" w:color="auto"/>
              <w:right w:val="single" w:sz="4" w:space="0" w:color="auto"/>
            </w:tcBorders>
            <w:noWrap/>
            <w:vAlign w:val="bottom"/>
          </w:tcPr>
          <w:p w:rsidR="00512FCC" w:rsidRPr="00097AAF" w:rsidRDefault="00512FCC" w:rsidP="00CE5C83">
            <w:pPr>
              <w:widowControl w:val="0"/>
              <w:spacing w:line="360" w:lineRule="auto"/>
              <w:rPr>
                <w:color w:val="000000"/>
                <w:sz w:val="20"/>
                <w:szCs w:val="20"/>
              </w:rPr>
            </w:pPr>
            <w:r w:rsidRPr="00097AAF">
              <w:rPr>
                <w:color w:val="000000"/>
                <w:sz w:val="20"/>
                <w:szCs w:val="20"/>
              </w:rPr>
              <w:t>121-150</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445</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0,03</w:t>
            </w:r>
          </w:p>
        </w:tc>
        <w:tc>
          <w:tcPr>
            <w:tcW w:w="1176"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5</w:t>
            </w:r>
          </w:p>
        </w:tc>
        <w:tc>
          <w:tcPr>
            <w:tcW w:w="1140"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0,17</w:t>
            </w:r>
          </w:p>
        </w:tc>
        <w:tc>
          <w:tcPr>
            <w:tcW w:w="1472"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2,3</w:t>
            </w:r>
          </w:p>
        </w:tc>
        <w:tc>
          <w:tcPr>
            <w:tcW w:w="1435" w:type="dxa"/>
            <w:tcBorders>
              <w:top w:val="nil"/>
              <w:left w:val="nil"/>
              <w:bottom w:val="single" w:sz="4" w:space="0" w:color="auto"/>
              <w:right w:val="single" w:sz="8"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442,7</w:t>
            </w:r>
          </w:p>
        </w:tc>
      </w:tr>
      <w:tr w:rsidR="00512FCC" w:rsidRPr="00097AAF" w:rsidTr="00097AAF">
        <w:trPr>
          <w:trHeight w:val="255"/>
        </w:trPr>
        <w:tc>
          <w:tcPr>
            <w:tcW w:w="1378" w:type="dxa"/>
            <w:tcBorders>
              <w:top w:val="nil"/>
              <w:left w:val="single" w:sz="8" w:space="0" w:color="auto"/>
              <w:bottom w:val="single" w:sz="4" w:space="0" w:color="auto"/>
              <w:right w:val="single" w:sz="4" w:space="0" w:color="auto"/>
            </w:tcBorders>
            <w:noWrap/>
            <w:vAlign w:val="bottom"/>
          </w:tcPr>
          <w:p w:rsidR="00512FCC" w:rsidRPr="00097AAF" w:rsidRDefault="00512FCC" w:rsidP="00CE5C83">
            <w:pPr>
              <w:widowControl w:val="0"/>
              <w:spacing w:line="360" w:lineRule="auto"/>
              <w:rPr>
                <w:color w:val="000000"/>
                <w:sz w:val="20"/>
                <w:szCs w:val="20"/>
              </w:rPr>
            </w:pPr>
            <w:r w:rsidRPr="00097AAF">
              <w:rPr>
                <w:color w:val="000000"/>
                <w:sz w:val="20"/>
                <w:szCs w:val="20"/>
              </w:rPr>
              <w:t>151-180</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255</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0,02</w:t>
            </w:r>
          </w:p>
        </w:tc>
        <w:tc>
          <w:tcPr>
            <w:tcW w:w="1176"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7</w:t>
            </w:r>
          </w:p>
        </w:tc>
        <w:tc>
          <w:tcPr>
            <w:tcW w:w="1140"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0,24</w:t>
            </w:r>
          </w:p>
        </w:tc>
        <w:tc>
          <w:tcPr>
            <w:tcW w:w="1472"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1,2</w:t>
            </w:r>
          </w:p>
        </w:tc>
        <w:tc>
          <w:tcPr>
            <w:tcW w:w="1435" w:type="dxa"/>
            <w:tcBorders>
              <w:top w:val="nil"/>
              <w:left w:val="nil"/>
              <w:bottom w:val="single" w:sz="4" w:space="0" w:color="auto"/>
              <w:right w:val="single" w:sz="8"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253,8</w:t>
            </w:r>
          </w:p>
        </w:tc>
      </w:tr>
      <w:tr w:rsidR="00512FCC" w:rsidRPr="00097AAF" w:rsidTr="00097AAF">
        <w:trPr>
          <w:trHeight w:val="255"/>
        </w:trPr>
        <w:tc>
          <w:tcPr>
            <w:tcW w:w="1378" w:type="dxa"/>
            <w:tcBorders>
              <w:top w:val="nil"/>
              <w:left w:val="single" w:sz="8" w:space="0" w:color="auto"/>
              <w:bottom w:val="single" w:sz="4" w:space="0" w:color="auto"/>
              <w:right w:val="single" w:sz="4" w:space="0" w:color="auto"/>
            </w:tcBorders>
            <w:noWrap/>
            <w:vAlign w:val="bottom"/>
          </w:tcPr>
          <w:p w:rsidR="00512FCC" w:rsidRPr="00097AAF" w:rsidRDefault="00512FCC" w:rsidP="00CE5C83">
            <w:pPr>
              <w:widowControl w:val="0"/>
              <w:spacing w:line="360" w:lineRule="auto"/>
              <w:rPr>
                <w:color w:val="000000"/>
                <w:sz w:val="20"/>
                <w:szCs w:val="20"/>
              </w:rPr>
            </w:pPr>
            <w:r w:rsidRPr="00097AAF">
              <w:rPr>
                <w:color w:val="000000"/>
                <w:sz w:val="20"/>
                <w:szCs w:val="20"/>
              </w:rPr>
              <w:t>Св. 180</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190</w:t>
            </w:r>
          </w:p>
        </w:tc>
        <w:tc>
          <w:tcPr>
            <w:tcW w:w="1368"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0,02</w:t>
            </w:r>
          </w:p>
        </w:tc>
        <w:tc>
          <w:tcPr>
            <w:tcW w:w="1176"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9</w:t>
            </w:r>
          </w:p>
        </w:tc>
        <w:tc>
          <w:tcPr>
            <w:tcW w:w="1140"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0,31</w:t>
            </w:r>
          </w:p>
        </w:tc>
        <w:tc>
          <w:tcPr>
            <w:tcW w:w="1472" w:type="dxa"/>
            <w:tcBorders>
              <w:top w:val="nil"/>
              <w:left w:val="nil"/>
              <w:bottom w:val="single" w:sz="4"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1,2</w:t>
            </w:r>
          </w:p>
        </w:tc>
        <w:tc>
          <w:tcPr>
            <w:tcW w:w="1435" w:type="dxa"/>
            <w:tcBorders>
              <w:top w:val="nil"/>
              <w:left w:val="nil"/>
              <w:bottom w:val="single" w:sz="4" w:space="0" w:color="auto"/>
              <w:right w:val="single" w:sz="8"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188,8</w:t>
            </w:r>
          </w:p>
        </w:tc>
      </w:tr>
      <w:tr w:rsidR="00512FCC" w:rsidRPr="00097AAF" w:rsidTr="00097AAF">
        <w:trPr>
          <w:trHeight w:val="270"/>
        </w:trPr>
        <w:tc>
          <w:tcPr>
            <w:tcW w:w="1378" w:type="dxa"/>
            <w:tcBorders>
              <w:top w:val="nil"/>
              <w:left w:val="single" w:sz="8" w:space="0" w:color="auto"/>
              <w:bottom w:val="single" w:sz="8" w:space="0" w:color="auto"/>
              <w:right w:val="single" w:sz="4" w:space="0" w:color="auto"/>
            </w:tcBorders>
            <w:noWrap/>
            <w:vAlign w:val="bottom"/>
          </w:tcPr>
          <w:p w:rsidR="00512FCC" w:rsidRPr="00097AAF" w:rsidRDefault="00512FCC" w:rsidP="00CE5C83">
            <w:pPr>
              <w:widowControl w:val="0"/>
              <w:spacing w:line="360" w:lineRule="auto"/>
              <w:rPr>
                <w:color w:val="000000"/>
                <w:sz w:val="20"/>
                <w:szCs w:val="20"/>
              </w:rPr>
            </w:pPr>
            <w:r w:rsidRPr="00097AAF">
              <w:rPr>
                <w:color w:val="000000"/>
                <w:sz w:val="20"/>
                <w:szCs w:val="20"/>
              </w:rPr>
              <w:t>Итого</w:t>
            </w:r>
          </w:p>
        </w:tc>
        <w:tc>
          <w:tcPr>
            <w:tcW w:w="1368" w:type="dxa"/>
            <w:tcBorders>
              <w:top w:val="nil"/>
              <w:left w:val="nil"/>
              <w:bottom w:val="single" w:sz="8" w:space="0" w:color="auto"/>
              <w:right w:val="single" w:sz="4" w:space="0" w:color="auto"/>
            </w:tcBorders>
            <w:noWrap/>
            <w:vAlign w:val="center"/>
          </w:tcPr>
          <w:p w:rsidR="00512FCC" w:rsidRPr="00097AAF" w:rsidRDefault="00520A1F" w:rsidP="00CE5C83">
            <w:pPr>
              <w:widowControl w:val="0"/>
              <w:spacing w:line="360" w:lineRule="auto"/>
              <w:rPr>
                <w:color w:val="000000"/>
                <w:sz w:val="20"/>
                <w:szCs w:val="20"/>
              </w:rPr>
            </w:pPr>
            <w:r w:rsidRPr="00097AAF">
              <w:rPr>
                <w:color w:val="000000"/>
                <w:sz w:val="20"/>
                <w:szCs w:val="20"/>
              </w:rPr>
              <w:t>-</w:t>
            </w:r>
          </w:p>
        </w:tc>
        <w:tc>
          <w:tcPr>
            <w:tcW w:w="1368" w:type="dxa"/>
            <w:tcBorders>
              <w:top w:val="nil"/>
              <w:left w:val="nil"/>
              <w:bottom w:val="single" w:sz="8"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1,00</w:t>
            </w:r>
          </w:p>
        </w:tc>
        <w:tc>
          <w:tcPr>
            <w:tcW w:w="1176" w:type="dxa"/>
            <w:tcBorders>
              <w:top w:val="nil"/>
              <w:left w:val="nil"/>
              <w:bottom w:val="single" w:sz="8"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29</w:t>
            </w:r>
          </w:p>
        </w:tc>
        <w:tc>
          <w:tcPr>
            <w:tcW w:w="1140" w:type="dxa"/>
            <w:tcBorders>
              <w:top w:val="nil"/>
              <w:left w:val="nil"/>
              <w:bottom w:val="single" w:sz="8"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1,00</w:t>
            </w:r>
          </w:p>
        </w:tc>
        <w:tc>
          <w:tcPr>
            <w:tcW w:w="1472" w:type="dxa"/>
            <w:tcBorders>
              <w:top w:val="nil"/>
              <w:left w:val="nil"/>
              <w:bottom w:val="single" w:sz="8" w:space="0" w:color="auto"/>
              <w:right w:val="single" w:sz="4"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567,3</w:t>
            </w:r>
          </w:p>
        </w:tc>
        <w:tc>
          <w:tcPr>
            <w:tcW w:w="1435" w:type="dxa"/>
            <w:tcBorders>
              <w:top w:val="nil"/>
              <w:left w:val="nil"/>
              <w:bottom w:val="single" w:sz="8" w:space="0" w:color="auto"/>
              <w:right w:val="single" w:sz="8" w:space="0" w:color="auto"/>
            </w:tcBorders>
            <w:noWrap/>
            <w:vAlign w:val="center"/>
          </w:tcPr>
          <w:p w:rsidR="00512FCC" w:rsidRPr="00097AAF" w:rsidRDefault="00512FCC" w:rsidP="00CE5C83">
            <w:pPr>
              <w:widowControl w:val="0"/>
              <w:spacing w:line="360" w:lineRule="auto"/>
              <w:rPr>
                <w:color w:val="000000"/>
                <w:sz w:val="20"/>
                <w:szCs w:val="20"/>
              </w:rPr>
            </w:pPr>
            <w:r w:rsidRPr="00097AAF">
              <w:rPr>
                <w:color w:val="000000"/>
                <w:sz w:val="20"/>
                <w:szCs w:val="20"/>
              </w:rPr>
              <w:t>46480,7</w:t>
            </w:r>
          </w:p>
        </w:tc>
      </w:tr>
    </w:tbl>
    <w:p w:rsidR="00512FCC" w:rsidRPr="003D5AB9" w:rsidRDefault="00512FCC" w:rsidP="00CE5C83">
      <w:pPr>
        <w:widowControl w:val="0"/>
        <w:spacing w:line="360" w:lineRule="auto"/>
        <w:ind w:firstLine="709"/>
        <w:jc w:val="both"/>
        <w:rPr>
          <w:color w:val="000000"/>
          <w:sz w:val="28"/>
          <w:szCs w:val="28"/>
        </w:rPr>
      </w:pP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Данные табл</w:t>
      </w:r>
      <w:r w:rsidR="000928A9" w:rsidRPr="003D5AB9">
        <w:rPr>
          <w:color w:val="000000"/>
          <w:sz w:val="28"/>
          <w:szCs w:val="28"/>
        </w:rPr>
        <w:t>.</w:t>
      </w:r>
      <w:r w:rsidRPr="003D5AB9">
        <w:rPr>
          <w:color w:val="000000"/>
          <w:sz w:val="28"/>
          <w:szCs w:val="28"/>
        </w:rPr>
        <w:t xml:space="preserve"> 14 показывают, что с учетом результатов по дебиторской задолженности по прошлым периодам реальная дебиторская задолженность предприятия составляет 46 480,7 тыс.руб. Потеря денежных средств составила 567,3 тыс.руб. или 1,2%</w:t>
      </w:r>
      <w:r w:rsidR="003D5AB9">
        <w:rPr>
          <w:color w:val="000000"/>
          <w:sz w:val="28"/>
          <w:szCs w:val="28"/>
        </w:rPr>
        <w:t xml:space="preserve"> </w:t>
      </w:r>
      <w:r w:rsidRPr="003D5AB9">
        <w:rPr>
          <w:color w:val="000000"/>
          <w:sz w:val="28"/>
          <w:szCs w:val="28"/>
        </w:rPr>
        <w:t>общей суммы дебиторской задолженности.</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Безнадежные долги могут быть покрыты за счет специально сформированных ресурсов, в частности за счет резерва по сомнительным долгам.</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Определение стандартов кредитоспособности дебиторов — одна из основных задач кредитной политики компании. Предоставление коммерческих кредитов всем покупателям приведет не к увеличению прибыли, а напротив, ее сокращению - за счет роста безнадежной дебиторской задолженности с последующим ее списанием и дефициту денежных средств для расчетов с поставщиками - за счет затягивания сроков оплаты.</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 xml:space="preserve">Поэтому определение, кому предоставлять кредит, зависит от </w:t>
      </w:r>
      <w:r w:rsidR="00CF1B7E" w:rsidRPr="003D5AB9">
        <w:rPr>
          <w:color w:val="000000"/>
          <w:sz w:val="28"/>
          <w:szCs w:val="28"/>
        </w:rPr>
        <w:t>многих факторов</w:t>
      </w:r>
      <w:r w:rsidRPr="003D5AB9">
        <w:rPr>
          <w:color w:val="000000"/>
          <w:sz w:val="28"/>
          <w:szCs w:val="28"/>
        </w:rPr>
        <w:t>. Классификация покупателей по группам риска - своеобразный «фундамент» кредитной политики.</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Один из наиболее распространенных инструментов для решения этой задачи применительно к покупателям, с которыми предприятие уже имеет опыт работы, - метод оценки кредитной истории (Приложение 12, табл. 15). Он основан на ранжировании покупателей по ряду показателей и установлении критериев для принятия решения о предоставлении кредита.</w:t>
      </w:r>
    </w:p>
    <w:p w:rsidR="003D5AB9" w:rsidRDefault="00512FCC" w:rsidP="00CE5C83">
      <w:pPr>
        <w:widowControl w:val="0"/>
        <w:spacing w:line="360" w:lineRule="auto"/>
        <w:ind w:firstLine="709"/>
        <w:jc w:val="both"/>
        <w:rPr>
          <w:color w:val="000000"/>
          <w:sz w:val="28"/>
          <w:szCs w:val="28"/>
        </w:rPr>
      </w:pPr>
      <w:r w:rsidRPr="003D5AB9">
        <w:rPr>
          <w:color w:val="000000"/>
          <w:sz w:val="28"/>
          <w:szCs w:val="28"/>
        </w:rPr>
        <w:t>На основании полученных данных мы можем сгруппировать дебиторов с учетом полученной ими оценки по степени надежности.</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 xml:space="preserve">Группа «А» - </w:t>
      </w:r>
      <w:r w:rsidR="00AE0056" w:rsidRPr="003D5AB9">
        <w:rPr>
          <w:color w:val="000000"/>
          <w:sz w:val="28"/>
          <w:szCs w:val="28"/>
        </w:rPr>
        <w:t>это</w:t>
      </w:r>
      <w:r w:rsidRPr="003D5AB9">
        <w:rPr>
          <w:color w:val="000000"/>
          <w:sz w:val="28"/>
          <w:szCs w:val="28"/>
        </w:rPr>
        <w:t xml:space="preserve"> </w:t>
      </w:r>
      <w:r w:rsidR="00AE0056" w:rsidRPr="003D5AB9">
        <w:rPr>
          <w:color w:val="000000"/>
          <w:sz w:val="28"/>
          <w:szCs w:val="28"/>
        </w:rPr>
        <w:t>клиенты, имеющие высокую платежеспособность,</w:t>
      </w:r>
      <w:r w:rsidR="003D5AB9">
        <w:rPr>
          <w:color w:val="000000"/>
          <w:sz w:val="28"/>
          <w:szCs w:val="28"/>
        </w:rPr>
        <w:t xml:space="preserve"> </w:t>
      </w:r>
      <w:r w:rsidR="00AE0056" w:rsidRPr="003D5AB9">
        <w:rPr>
          <w:color w:val="000000"/>
          <w:sz w:val="28"/>
          <w:szCs w:val="28"/>
        </w:rPr>
        <w:t xml:space="preserve">при этом на них </w:t>
      </w:r>
      <w:r w:rsidRPr="003D5AB9">
        <w:rPr>
          <w:color w:val="000000"/>
          <w:sz w:val="28"/>
          <w:szCs w:val="28"/>
        </w:rPr>
        <w:t xml:space="preserve">приходится большая часть объемов поставок и </w:t>
      </w:r>
      <w:r w:rsidR="00AE0056" w:rsidRPr="003D5AB9">
        <w:rPr>
          <w:color w:val="000000"/>
          <w:sz w:val="28"/>
          <w:szCs w:val="28"/>
        </w:rPr>
        <w:t xml:space="preserve">дебиторской задолженности. </w:t>
      </w:r>
      <w:r w:rsidRPr="003D5AB9">
        <w:rPr>
          <w:color w:val="000000"/>
          <w:sz w:val="28"/>
          <w:szCs w:val="28"/>
        </w:rPr>
        <w:t>Группа «В» - покупатели средней важности</w:t>
      </w:r>
      <w:r w:rsidR="00F7185B" w:rsidRPr="003D5AB9">
        <w:rPr>
          <w:color w:val="000000"/>
          <w:sz w:val="28"/>
          <w:szCs w:val="28"/>
        </w:rPr>
        <w:t>, они являются платежеспособными и имеют небольшую дебиторскую задолженность</w:t>
      </w:r>
      <w:r w:rsidRPr="003D5AB9">
        <w:rPr>
          <w:color w:val="000000"/>
          <w:sz w:val="28"/>
          <w:szCs w:val="28"/>
        </w:rPr>
        <w:t>. Группа «С» - маловажные клиенты</w:t>
      </w:r>
      <w:r w:rsidR="00AE0056" w:rsidRPr="003D5AB9">
        <w:rPr>
          <w:color w:val="000000"/>
          <w:sz w:val="28"/>
          <w:szCs w:val="28"/>
        </w:rPr>
        <w:t>, они являются не платежеспособными (коэффициент общей ликвидности меньше 1)</w:t>
      </w:r>
      <w:r w:rsidR="00F7185B" w:rsidRPr="003D5AB9">
        <w:rPr>
          <w:color w:val="000000"/>
          <w:sz w:val="28"/>
          <w:szCs w:val="28"/>
        </w:rPr>
        <w:t xml:space="preserve"> и на них приходится основная часть безнадежных долгов</w:t>
      </w:r>
      <w:r w:rsidRPr="003D5AB9">
        <w:rPr>
          <w:color w:val="000000"/>
          <w:sz w:val="28"/>
          <w:szCs w:val="28"/>
        </w:rPr>
        <w:t>.</w:t>
      </w:r>
    </w:p>
    <w:p w:rsidR="003D5AB9" w:rsidRDefault="007471C3" w:rsidP="00CE5C83">
      <w:pPr>
        <w:widowControl w:val="0"/>
        <w:spacing w:line="360" w:lineRule="auto"/>
        <w:ind w:firstLine="709"/>
        <w:jc w:val="both"/>
        <w:rPr>
          <w:color w:val="000000"/>
          <w:sz w:val="28"/>
          <w:szCs w:val="28"/>
        </w:rPr>
      </w:pPr>
      <w:r w:rsidRPr="003D5AB9">
        <w:rPr>
          <w:color w:val="000000"/>
          <w:sz w:val="28"/>
          <w:szCs w:val="28"/>
        </w:rPr>
        <w:t>В группу «А» (общая оценка от 65 до 100) относятся следующие дебиторы: ОАО «Калугаглавснабстрой», ООО «Калугаеврострой», ЗАО «Экострой» и ООО «СМУ-3».</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 xml:space="preserve">В группу «В» (общая оценка от 45 до 64) попадают ООО «ГАС», </w:t>
      </w:r>
      <w:r w:rsidR="000C3DAC" w:rsidRPr="003D5AB9">
        <w:rPr>
          <w:color w:val="000000"/>
          <w:sz w:val="28"/>
          <w:szCs w:val="28"/>
        </w:rPr>
        <w:t xml:space="preserve">ООО «СМУ-1», </w:t>
      </w:r>
      <w:r w:rsidRPr="003D5AB9">
        <w:rPr>
          <w:color w:val="000000"/>
          <w:sz w:val="28"/>
          <w:szCs w:val="28"/>
        </w:rPr>
        <w:t>ООО «Саланг» и ООО «Далвистрой».</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В группе «С» (общая оценка до 44) организации ООО «Центрострой», ООО «Терра-Д» и ООО «Промгражданстрой».</w:t>
      </w:r>
      <w:r w:rsidR="00F9604C" w:rsidRPr="003D5AB9">
        <w:rPr>
          <w:color w:val="000000"/>
          <w:sz w:val="28"/>
          <w:szCs w:val="28"/>
        </w:rPr>
        <w:t xml:space="preserve"> В отношении дан</w:t>
      </w:r>
      <w:r w:rsidR="009B1EE9" w:rsidRPr="003D5AB9">
        <w:rPr>
          <w:color w:val="000000"/>
          <w:sz w:val="28"/>
          <w:szCs w:val="28"/>
        </w:rPr>
        <w:t>ной группы принимается решение об отгрузке товара по полной предоплате.</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В случае привлечения организацией банковского кредита для покрытия дебиторской задолженности рассчитаем систему скидок исходя из его стоимости. Введение скидки для стимулирования оплаты продукции обусловлено тем, что при задержке оплаты требуется привлечение средств для пополнения оборотного капитала. Стремясь минимизировать расходы, связанные с привлечением средств в виде краткосрочных кредитов банков, рассматривается возможность предоставления такой скидки, которая была бы дешевле стоимости привлечения ресурсов через банки.</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Для компаний группы «А» срок кредита устанавливается в размере 30 дней, а срок действия скидки до 21 дня. Величина скидки устанавливается зависимости от срока действия скидки:</w:t>
      </w:r>
    </w:p>
    <w:p w:rsidR="007471C3" w:rsidRPr="003D5AB9" w:rsidRDefault="007471C3" w:rsidP="00CE5C83">
      <w:pPr>
        <w:widowControl w:val="0"/>
        <w:numPr>
          <w:ilvl w:val="0"/>
          <w:numId w:val="27"/>
        </w:numPr>
        <w:tabs>
          <w:tab w:val="num" w:pos="1140"/>
        </w:tabs>
        <w:spacing w:line="360" w:lineRule="auto"/>
        <w:ind w:left="0" w:firstLine="709"/>
        <w:jc w:val="both"/>
        <w:rPr>
          <w:color w:val="000000"/>
          <w:sz w:val="28"/>
          <w:szCs w:val="28"/>
        </w:rPr>
      </w:pPr>
      <w:r w:rsidRPr="003D5AB9">
        <w:rPr>
          <w:color w:val="000000"/>
          <w:sz w:val="28"/>
          <w:szCs w:val="28"/>
        </w:rPr>
        <w:t>если покупатель рассчитывается за товар по факту отгрузки, то величина приемлемой скидки (при ставке краткосрочного банковского кредита 26%) следующая:</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26/365*(30-0)=2,1%</w:t>
      </w:r>
    </w:p>
    <w:p w:rsidR="007471C3" w:rsidRPr="003D5AB9" w:rsidRDefault="007471C3" w:rsidP="00CE5C83">
      <w:pPr>
        <w:widowControl w:val="0"/>
        <w:numPr>
          <w:ilvl w:val="0"/>
          <w:numId w:val="27"/>
        </w:numPr>
        <w:tabs>
          <w:tab w:val="num" w:pos="1140"/>
        </w:tabs>
        <w:spacing w:line="360" w:lineRule="auto"/>
        <w:ind w:left="0" w:firstLine="709"/>
        <w:jc w:val="both"/>
        <w:rPr>
          <w:color w:val="000000"/>
          <w:sz w:val="28"/>
          <w:szCs w:val="28"/>
        </w:rPr>
      </w:pPr>
      <w:r w:rsidRPr="003D5AB9">
        <w:rPr>
          <w:color w:val="000000"/>
          <w:sz w:val="28"/>
          <w:szCs w:val="28"/>
        </w:rPr>
        <w:t>если покупатель рассчитывается за 5 дней, то величина приемлемой скидки:</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26/365*(30-5)=1,8%</w:t>
      </w:r>
    </w:p>
    <w:p w:rsidR="007471C3" w:rsidRPr="003D5AB9" w:rsidRDefault="007471C3" w:rsidP="00CE5C83">
      <w:pPr>
        <w:widowControl w:val="0"/>
        <w:numPr>
          <w:ilvl w:val="0"/>
          <w:numId w:val="27"/>
        </w:numPr>
        <w:tabs>
          <w:tab w:val="num" w:pos="1140"/>
        </w:tabs>
        <w:spacing w:line="360" w:lineRule="auto"/>
        <w:ind w:left="0" w:firstLine="709"/>
        <w:jc w:val="both"/>
        <w:rPr>
          <w:color w:val="000000"/>
          <w:sz w:val="28"/>
          <w:szCs w:val="28"/>
        </w:rPr>
      </w:pPr>
      <w:r w:rsidRPr="003D5AB9">
        <w:rPr>
          <w:color w:val="000000"/>
          <w:sz w:val="28"/>
          <w:szCs w:val="28"/>
        </w:rPr>
        <w:t>если покупатель рассчитывается за 7 дней, то величина приемлемой скидки:</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26/365*(30-7)=1,6%</w:t>
      </w:r>
    </w:p>
    <w:p w:rsidR="007471C3" w:rsidRPr="003D5AB9" w:rsidRDefault="007471C3" w:rsidP="00CE5C83">
      <w:pPr>
        <w:widowControl w:val="0"/>
        <w:numPr>
          <w:ilvl w:val="0"/>
          <w:numId w:val="27"/>
        </w:numPr>
        <w:tabs>
          <w:tab w:val="num" w:pos="1140"/>
        </w:tabs>
        <w:spacing w:line="360" w:lineRule="auto"/>
        <w:ind w:left="0" w:firstLine="709"/>
        <w:jc w:val="both"/>
        <w:rPr>
          <w:color w:val="000000"/>
          <w:sz w:val="28"/>
          <w:szCs w:val="28"/>
        </w:rPr>
      </w:pPr>
      <w:r w:rsidRPr="003D5AB9">
        <w:rPr>
          <w:color w:val="000000"/>
          <w:sz w:val="28"/>
          <w:szCs w:val="28"/>
        </w:rPr>
        <w:t>если покупатель рассчитывается за 14 дней:</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26/365*(30-14)=1,1%</w:t>
      </w:r>
    </w:p>
    <w:p w:rsidR="007471C3" w:rsidRPr="003D5AB9" w:rsidRDefault="007471C3" w:rsidP="00CE5C83">
      <w:pPr>
        <w:widowControl w:val="0"/>
        <w:numPr>
          <w:ilvl w:val="0"/>
          <w:numId w:val="27"/>
        </w:numPr>
        <w:tabs>
          <w:tab w:val="num" w:pos="1140"/>
        </w:tabs>
        <w:spacing w:line="360" w:lineRule="auto"/>
        <w:ind w:left="0" w:firstLine="709"/>
        <w:jc w:val="both"/>
        <w:rPr>
          <w:color w:val="000000"/>
          <w:sz w:val="28"/>
          <w:szCs w:val="28"/>
        </w:rPr>
      </w:pPr>
      <w:r w:rsidRPr="003D5AB9">
        <w:rPr>
          <w:color w:val="000000"/>
          <w:sz w:val="28"/>
          <w:szCs w:val="28"/>
        </w:rPr>
        <w:t>если покупатель рассчитывается за 21 день:</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26/365*(30-21)=0,6%</w:t>
      </w:r>
    </w:p>
    <w:p w:rsidR="007471C3" w:rsidRPr="003D5AB9" w:rsidRDefault="007471C3" w:rsidP="00CE5C83">
      <w:pPr>
        <w:widowControl w:val="0"/>
        <w:numPr>
          <w:ilvl w:val="0"/>
          <w:numId w:val="27"/>
        </w:numPr>
        <w:tabs>
          <w:tab w:val="num" w:pos="1140"/>
        </w:tabs>
        <w:spacing w:line="360" w:lineRule="auto"/>
        <w:ind w:left="0" w:firstLine="709"/>
        <w:jc w:val="both"/>
        <w:rPr>
          <w:color w:val="000000"/>
          <w:sz w:val="28"/>
          <w:szCs w:val="28"/>
        </w:rPr>
      </w:pPr>
      <w:r w:rsidRPr="003D5AB9">
        <w:rPr>
          <w:color w:val="000000"/>
          <w:sz w:val="28"/>
          <w:szCs w:val="28"/>
        </w:rPr>
        <w:t>от 22 до 30 дней скидки не предоставляются.</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Если клиент не оплачивает товар по истечению 30 дней, начисляется штраф в размере 0,07% (26%/365дней) за каждый день просрочки платежа.</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Для клиентов группы «В» принимается решение об ограниченном кредитовании: срок действия скидки до 14 дней, срок кредита - 30 дней. Если клиент не оплачивает товар по истечению 30 дней, начисляется штраф в размере 0,1% за каждый день просрочки платежа.</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При установлении системы штрафов в договоре за несвоевременную оплату продукции покупатель будет заинтересован оплатить продукцию раньше. Но лучше установить угрозу, а именно написать: «Продавец (другое лицо договора) имеет право выставить или не выставить неустойку в размере …% за каждый день просрочки платежа». Это делается для того, чтобы не было обязательства выставлять неустойку в каждом случае просрочки платежей.</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Также разрабатывается индивидуально по каждому клиенту группы «В» система скидок, зависящая от объема закупок. Скидка предоставляется один раз в год за определенное количество купленного товара. База для расчета скидки — достигнутый в конце каждого года уровень продажи определенному покупателю в стоимостном выражении.</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Объем сбыта большего количества продукции, который должен быть достигнут за счет снижения цены, требует обоснования с точки зрения его влияния на общий финансовый результат деятельности предприятия.</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Воспользуемся для этого следующей формулой: необходимое увеличение количества, % = (снижение цены в % от первоначальной цены продажи) / [100 - (первоначальные переменные затраты в % от первоначальной выручки) - (снижение цены в % от первоначальной цены продажи)] х 100.</w:t>
      </w:r>
    </w:p>
    <w:p w:rsidR="003A4F4F" w:rsidRPr="003D5AB9" w:rsidRDefault="003A4F4F" w:rsidP="00CE5C83">
      <w:pPr>
        <w:widowControl w:val="0"/>
        <w:spacing w:line="360" w:lineRule="auto"/>
        <w:ind w:firstLine="709"/>
        <w:jc w:val="both"/>
        <w:rPr>
          <w:color w:val="000000"/>
          <w:sz w:val="28"/>
          <w:szCs w:val="28"/>
        </w:rPr>
      </w:pPr>
      <w:r w:rsidRPr="003D5AB9">
        <w:rPr>
          <w:color w:val="000000"/>
          <w:sz w:val="28"/>
          <w:szCs w:val="28"/>
        </w:rPr>
        <w:t>Скидка в 7 % будет эффективна, то есть предприятие получит такую же прибыль, как и раньше, если объем реализации увеличится на:</w:t>
      </w:r>
    </w:p>
    <w:p w:rsidR="003A4F4F" w:rsidRPr="003D5AB9" w:rsidRDefault="003A4F4F" w:rsidP="00CE5C83">
      <w:pPr>
        <w:widowControl w:val="0"/>
        <w:spacing w:line="360" w:lineRule="auto"/>
        <w:ind w:firstLine="709"/>
        <w:jc w:val="both"/>
        <w:rPr>
          <w:color w:val="000000"/>
          <w:sz w:val="28"/>
          <w:szCs w:val="28"/>
        </w:rPr>
      </w:pPr>
      <w:r w:rsidRPr="003D5AB9">
        <w:rPr>
          <w:color w:val="000000"/>
          <w:sz w:val="28"/>
          <w:szCs w:val="28"/>
        </w:rPr>
        <w:t>7/(100–58–7)х100=20%.</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Скидка в 5 % будет эффективна, если объем реализации увеличится на:</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5/(100–58–5)х100=13,5%</w:t>
      </w:r>
      <w:r w:rsidR="003A4F4F" w:rsidRPr="003D5AB9">
        <w:rPr>
          <w:color w:val="000000"/>
          <w:sz w:val="28"/>
          <w:szCs w:val="28"/>
        </w:rPr>
        <w:t>.</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Скидка в 2 % будет эффективна, если объем реализации увеличится на:</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2/(100–58–2)х100=5%</w:t>
      </w:r>
      <w:r w:rsidR="003A4F4F" w:rsidRPr="003D5AB9">
        <w:rPr>
          <w:color w:val="000000"/>
          <w:sz w:val="28"/>
          <w:szCs w:val="28"/>
        </w:rPr>
        <w:t>.</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ООО «ГАС» приобрел в 2009 году продукции на 1</w:t>
      </w:r>
      <w:r w:rsidR="006B5702" w:rsidRPr="003D5AB9">
        <w:rPr>
          <w:color w:val="000000"/>
          <w:sz w:val="28"/>
          <w:szCs w:val="28"/>
        </w:rPr>
        <w:t>4</w:t>
      </w:r>
      <w:r w:rsidRPr="003D5AB9">
        <w:rPr>
          <w:color w:val="000000"/>
          <w:sz w:val="28"/>
          <w:szCs w:val="28"/>
        </w:rPr>
        <w:t xml:space="preserve"> 245 тыс.руб. Следовательно устанавливаем для данной организации скидку в </w:t>
      </w:r>
      <w:r w:rsidR="009F4624" w:rsidRPr="003D5AB9">
        <w:rPr>
          <w:color w:val="000000"/>
          <w:sz w:val="28"/>
          <w:szCs w:val="28"/>
        </w:rPr>
        <w:t>7</w:t>
      </w:r>
      <w:r w:rsidRPr="003D5AB9">
        <w:rPr>
          <w:color w:val="000000"/>
          <w:sz w:val="28"/>
          <w:szCs w:val="28"/>
        </w:rPr>
        <w:t>% в случае приобретения ей продукции на</w:t>
      </w:r>
      <w:r w:rsidR="009F4624" w:rsidRPr="003D5AB9">
        <w:rPr>
          <w:color w:val="000000"/>
          <w:sz w:val="28"/>
          <w:szCs w:val="28"/>
        </w:rPr>
        <w:t xml:space="preserve"> 1</w:t>
      </w:r>
      <w:r w:rsidR="003F62A3" w:rsidRPr="003D5AB9">
        <w:rPr>
          <w:color w:val="000000"/>
          <w:sz w:val="28"/>
          <w:szCs w:val="28"/>
        </w:rPr>
        <w:t>7</w:t>
      </w:r>
      <w:r w:rsidR="009F4624" w:rsidRPr="003D5AB9">
        <w:rPr>
          <w:color w:val="000000"/>
          <w:sz w:val="28"/>
          <w:szCs w:val="28"/>
        </w:rPr>
        <w:t> </w:t>
      </w:r>
      <w:r w:rsidR="003F62A3" w:rsidRPr="003D5AB9">
        <w:rPr>
          <w:color w:val="000000"/>
          <w:sz w:val="28"/>
          <w:szCs w:val="28"/>
        </w:rPr>
        <w:t>09</w:t>
      </w:r>
      <w:r w:rsidR="009F4624" w:rsidRPr="003D5AB9">
        <w:rPr>
          <w:color w:val="000000"/>
          <w:sz w:val="28"/>
          <w:szCs w:val="28"/>
        </w:rPr>
        <w:t>0 тыс.руб.</w:t>
      </w:r>
      <w:r w:rsidRPr="003D5AB9">
        <w:rPr>
          <w:color w:val="000000"/>
          <w:sz w:val="28"/>
          <w:szCs w:val="28"/>
        </w:rPr>
        <w:t xml:space="preserve">, </w:t>
      </w:r>
      <w:r w:rsidR="003A4F4F" w:rsidRPr="003D5AB9">
        <w:rPr>
          <w:color w:val="000000"/>
          <w:sz w:val="28"/>
          <w:szCs w:val="28"/>
        </w:rPr>
        <w:t>5% - 1</w:t>
      </w:r>
      <w:r w:rsidR="003F62A3" w:rsidRPr="003D5AB9">
        <w:rPr>
          <w:color w:val="000000"/>
          <w:sz w:val="28"/>
          <w:szCs w:val="28"/>
        </w:rPr>
        <w:t>6</w:t>
      </w:r>
      <w:r w:rsidR="003A4F4F" w:rsidRPr="003D5AB9">
        <w:rPr>
          <w:color w:val="000000"/>
          <w:sz w:val="28"/>
          <w:szCs w:val="28"/>
        </w:rPr>
        <w:t> </w:t>
      </w:r>
      <w:r w:rsidR="003F62A3" w:rsidRPr="003D5AB9">
        <w:rPr>
          <w:color w:val="000000"/>
          <w:sz w:val="28"/>
          <w:szCs w:val="28"/>
        </w:rPr>
        <w:t>17</w:t>
      </w:r>
      <w:r w:rsidR="003A4F4F" w:rsidRPr="003D5AB9">
        <w:rPr>
          <w:color w:val="000000"/>
          <w:sz w:val="28"/>
          <w:szCs w:val="28"/>
        </w:rPr>
        <w:t xml:space="preserve">0 тыс.руб., </w:t>
      </w:r>
      <w:r w:rsidRPr="003D5AB9">
        <w:rPr>
          <w:color w:val="000000"/>
          <w:sz w:val="28"/>
          <w:szCs w:val="28"/>
        </w:rPr>
        <w:t>2% - 1</w:t>
      </w:r>
      <w:r w:rsidR="003F62A3" w:rsidRPr="003D5AB9">
        <w:rPr>
          <w:color w:val="000000"/>
          <w:sz w:val="28"/>
          <w:szCs w:val="28"/>
        </w:rPr>
        <w:t>4</w:t>
      </w:r>
      <w:r w:rsidRPr="003D5AB9">
        <w:rPr>
          <w:color w:val="000000"/>
          <w:sz w:val="28"/>
          <w:szCs w:val="28"/>
        </w:rPr>
        <w:t> </w:t>
      </w:r>
      <w:r w:rsidR="003F62A3" w:rsidRPr="003D5AB9">
        <w:rPr>
          <w:color w:val="000000"/>
          <w:sz w:val="28"/>
          <w:szCs w:val="28"/>
        </w:rPr>
        <w:t>9</w:t>
      </w:r>
      <w:r w:rsidRPr="003D5AB9">
        <w:rPr>
          <w:color w:val="000000"/>
          <w:sz w:val="28"/>
          <w:szCs w:val="28"/>
        </w:rPr>
        <w:t>60 тыс.руб.</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 xml:space="preserve">ООО «Саланг» приобрел в 2009 году продукции на </w:t>
      </w:r>
      <w:r w:rsidR="003F62A3" w:rsidRPr="003D5AB9">
        <w:rPr>
          <w:color w:val="000000"/>
          <w:sz w:val="28"/>
          <w:szCs w:val="28"/>
        </w:rPr>
        <w:t>12</w:t>
      </w:r>
      <w:r w:rsidRPr="003D5AB9">
        <w:rPr>
          <w:color w:val="000000"/>
          <w:sz w:val="28"/>
          <w:szCs w:val="28"/>
        </w:rPr>
        <w:t> </w:t>
      </w:r>
      <w:r w:rsidR="00B813DC" w:rsidRPr="003D5AB9">
        <w:rPr>
          <w:color w:val="000000"/>
          <w:sz w:val="28"/>
          <w:szCs w:val="28"/>
        </w:rPr>
        <w:t>5</w:t>
      </w:r>
      <w:r w:rsidRPr="003D5AB9">
        <w:rPr>
          <w:color w:val="000000"/>
          <w:sz w:val="28"/>
          <w:szCs w:val="28"/>
        </w:rPr>
        <w:t xml:space="preserve">05 тыс.руб. Для данной организации предоставляем скидку в </w:t>
      </w:r>
      <w:r w:rsidR="009F4624" w:rsidRPr="003D5AB9">
        <w:rPr>
          <w:color w:val="000000"/>
          <w:sz w:val="28"/>
          <w:szCs w:val="28"/>
        </w:rPr>
        <w:t>7</w:t>
      </w:r>
      <w:r w:rsidRPr="003D5AB9">
        <w:rPr>
          <w:color w:val="000000"/>
          <w:sz w:val="28"/>
          <w:szCs w:val="28"/>
        </w:rPr>
        <w:t>% в случае приобретения ей продукции на</w:t>
      </w:r>
      <w:r w:rsidR="009F4624" w:rsidRPr="003D5AB9">
        <w:rPr>
          <w:color w:val="000000"/>
          <w:sz w:val="28"/>
          <w:szCs w:val="28"/>
        </w:rPr>
        <w:t xml:space="preserve"> 1</w:t>
      </w:r>
      <w:r w:rsidR="003F62A3" w:rsidRPr="003D5AB9">
        <w:rPr>
          <w:color w:val="000000"/>
          <w:sz w:val="28"/>
          <w:szCs w:val="28"/>
        </w:rPr>
        <w:t>5</w:t>
      </w:r>
      <w:r w:rsidR="009F4624" w:rsidRPr="003D5AB9">
        <w:rPr>
          <w:color w:val="000000"/>
          <w:sz w:val="28"/>
          <w:szCs w:val="28"/>
        </w:rPr>
        <w:t> </w:t>
      </w:r>
      <w:r w:rsidR="003F62A3" w:rsidRPr="003D5AB9">
        <w:rPr>
          <w:color w:val="000000"/>
          <w:sz w:val="28"/>
          <w:szCs w:val="28"/>
        </w:rPr>
        <w:t>00</w:t>
      </w:r>
      <w:r w:rsidR="009F4624" w:rsidRPr="003D5AB9">
        <w:rPr>
          <w:color w:val="000000"/>
          <w:sz w:val="28"/>
          <w:szCs w:val="28"/>
        </w:rPr>
        <w:t>0 тыс.руб</w:t>
      </w:r>
      <w:r w:rsidRPr="003D5AB9">
        <w:rPr>
          <w:color w:val="000000"/>
          <w:sz w:val="28"/>
          <w:szCs w:val="28"/>
        </w:rPr>
        <w:t xml:space="preserve">., </w:t>
      </w:r>
      <w:r w:rsidR="009F4624" w:rsidRPr="003D5AB9">
        <w:rPr>
          <w:color w:val="000000"/>
          <w:sz w:val="28"/>
          <w:szCs w:val="28"/>
        </w:rPr>
        <w:t xml:space="preserve">5% - </w:t>
      </w:r>
      <w:r w:rsidR="003F62A3" w:rsidRPr="003D5AB9">
        <w:rPr>
          <w:color w:val="000000"/>
          <w:sz w:val="28"/>
          <w:szCs w:val="28"/>
        </w:rPr>
        <w:t>14</w:t>
      </w:r>
      <w:r w:rsidR="009F4624" w:rsidRPr="003D5AB9">
        <w:rPr>
          <w:color w:val="000000"/>
          <w:sz w:val="28"/>
          <w:szCs w:val="28"/>
        </w:rPr>
        <w:t> </w:t>
      </w:r>
      <w:r w:rsidR="003F62A3" w:rsidRPr="003D5AB9">
        <w:rPr>
          <w:color w:val="000000"/>
          <w:sz w:val="28"/>
          <w:szCs w:val="28"/>
        </w:rPr>
        <w:t>19</w:t>
      </w:r>
      <w:r w:rsidR="009F4624" w:rsidRPr="003D5AB9">
        <w:rPr>
          <w:color w:val="000000"/>
          <w:sz w:val="28"/>
          <w:szCs w:val="28"/>
        </w:rPr>
        <w:t xml:space="preserve">0 тыс.руб., </w:t>
      </w:r>
      <w:r w:rsidRPr="003D5AB9">
        <w:rPr>
          <w:color w:val="000000"/>
          <w:sz w:val="28"/>
          <w:szCs w:val="28"/>
        </w:rPr>
        <w:t xml:space="preserve">2% - </w:t>
      </w:r>
      <w:r w:rsidR="003F62A3" w:rsidRPr="003D5AB9">
        <w:rPr>
          <w:color w:val="000000"/>
          <w:sz w:val="28"/>
          <w:szCs w:val="28"/>
        </w:rPr>
        <w:t>13</w:t>
      </w:r>
      <w:r w:rsidRPr="003D5AB9">
        <w:rPr>
          <w:color w:val="000000"/>
          <w:sz w:val="28"/>
          <w:szCs w:val="28"/>
        </w:rPr>
        <w:t> </w:t>
      </w:r>
      <w:r w:rsidR="003F62A3" w:rsidRPr="003D5AB9">
        <w:rPr>
          <w:color w:val="000000"/>
          <w:sz w:val="28"/>
          <w:szCs w:val="28"/>
        </w:rPr>
        <w:t>1</w:t>
      </w:r>
      <w:r w:rsidR="00A66EA5" w:rsidRPr="003D5AB9">
        <w:rPr>
          <w:color w:val="000000"/>
          <w:sz w:val="28"/>
          <w:szCs w:val="28"/>
        </w:rPr>
        <w:t>3</w:t>
      </w:r>
      <w:r w:rsidRPr="003D5AB9">
        <w:rPr>
          <w:color w:val="000000"/>
          <w:sz w:val="28"/>
          <w:szCs w:val="28"/>
        </w:rPr>
        <w:t>0 тыс.руб.</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 xml:space="preserve">ООО «Далвистрой» приобрел в 2009 году продукции на </w:t>
      </w:r>
      <w:r w:rsidR="00190861" w:rsidRPr="003D5AB9">
        <w:rPr>
          <w:color w:val="000000"/>
          <w:sz w:val="28"/>
          <w:szCs w:val="28"/>
        </w:rPr>
        <w:t>9</w:t>
      </w:r>
      <w:r w:rsidRPr="003D5AB9">
        <w:rPr>
          <w:color w:val="000000"/>
          <w:sz w:val="28"/>
          <w:szCs w:val="28"/>
        </w:rPr>
        <w:t xml:space="preserve"> 663 тыс.руб. Скидка в </w:t>
      </w:r>
      <w:r w:rsidR="009F4624" w:rsidRPr="003D5AB9">
        <w:rPr>
          <w:color w:val="000000"/>
          <w:sz w:val="28"/>
          <w:szCs w:val="28"/>
        </w:rPr>
        <w:t xml:space="preserve">7% - </w:t>
      </w:r>
      <w:r w:rsidR="00190861" w:rsidRPr="003D5AB9">
        <w:rPr>
          <w:color w:val="000000"/>
          <w:sz w:val="28"/>
          <w:szCs w:val="28"/>
        </w:rPr>
        <w:t>11</w:t>
      </w:r>
      <w:r w:rsidR="009F4624" w:rsidRPr="003D5AB9">
        <w:rPr>
          <w:color w:val="000000"/>
          <w:sz w:val="28"/>
          <w:szCs w:val="28"/>
        </w:rPr>
        <w:t> </w:t>
      </w:r>
      <w:r w:rsidR="00190861" w:rsidRPr="003D5AB9">
        <w:rPr>
          <w:color w:val="000000"/>
          <w:sz w:val="28"/>
          <w:szCs w:val="28"/>
        </w:rPr>
        <w:t>6</w:t>
      </w:r>
      <w:r w:rsidR="009F4624" w:rsidRPr="003D5AB9">
        <w:rPr>
          <w:color w:val="000000"/>
          <w:sz w:val="28"/>
          <w:szCs w:val="28"/>
        </w:rPr>
        <w:t xml:space="preserve">00 тыс.руб., </w:t>
      </w:r>
      <w:r w:rsidRPr="003D5AB9">
        <w:rPr>
          <w:color w:val="000000"/>
          <w:sz w:val="28"/>
          <w:szCs w:val="28"/>
        </w:rPr>
        <w:t xml:space="preserve">5% - </w:t>
      </w:r>
      <w:r w:rsidR="00190861" w:rsidRPr="003D5AB9">
        <w:rPr>
          <w:color w:val="000000"/>
          <w:sz w:val="28"/>
          <w:szCs w:val="28"/>
        </w:rPr>
        <w:t>10</w:t>
      </w:r>
      <w:r w:rsidRPr="003D5AB9">
        <w:rPr>
          <w:color w:val="000000"/>
          <w:sz w:val="28"/>
          <w:szCs w:val="28"/>
        </w:rPr>
        <w:t> </w:t>
      </w:r>
      <w:r w:rsidR="00190861" w:rsidRPr="003D5AB9">
        <w:rPr>
          <w:color w:val="000000"/>
          <w:sz w:val="28"/>
          <w:szCs w:val="28"/>
        </w:rPr>
        <w:t>97</w:t>
      </w:r>
      <w:r w:rsidRPr="003D5AB9">
        <w:rPr>
          <w:color w:val="000000"/>
          <w:sz w:val="28"/>
          <w:szCs w:val="28"/>
        </w:rPr>
        <w:t xml:space="preserve">0 тыс.руб., 2% - </w:t>
      </w:r>
      <w:r w:rsidR="00190861" w:rsidRPr="003D5AB9">
        <w:rPr>
          <w:color w:val="000000"/>
          <w:sz w:val="28"/>
          <w:szCs w:val="28"/>
        </w:rPr>
        <w:t>10</w:t>
      </w:r>
      <w:r w:rsidRPr="003D5AB9">
        <w:rPr>
          <w:color w:val="000000"/>
          <w:sz w:val="28"/>
          <w:szCs w:val="28"/>
        </w:rPr>
        <w:t> </w:t>
      </w:r>
      <w:r w:rsidR="00190861" w:rsidRPr="003D5AB9">
        <w:rPr>
          <w:color w:val="000000"/>
          <w:sz w:val="28"/>
          <w:szCs w:val="28"/>
        </w:rPr>
        <w:t>1</w:t>
      </w:r>
      <w:r w:rsidR="00A66EA5" w:rsidRPr="003D5AB9">
        <w:rPr>
          <w:color w:val="000000"/>
          <w:sz w:val="28"/>
          <w:szCs w:val="28"/>
        </w:rPr>
        <w:t>5</w:t>
      </w:r>
      <w:r w:rsidRPr="003D5AB9">
        <w:rPr>
          <w:color w:val="000000"/>
          <w:sz w:val="28"/>
          <w:szCs w:val="28"/>
        </w:rPr>
        <w:t>0 тыс.руб.</w:t>
      </w:r>
    </w:p>
    <w:p w:rsidR="00190861" w:rsidRPr="003D5AB9" w:rsidRDefault="00190861" w:rsidP="00CE5C83">
      <w:pPr>
        <w:widowControl w:val="0"/>
        <w:spacing w:line="360" w:lineRule="auto"/>
        <w:ind w:firstLine="709"/>
        <w:jc w:val="both"/>
        <w:rPr>
          <w:color w:val="000000"/>
          <w:sz w:val="28"/>
          <w:szCs w:val="28"/>
        </w:rPr>
      </w:pPr>
      <w:r w:rsidRPr="003D5AB9">
        <w:rPr>
          <w:color w:val="000000"/>
          <w:sz w:val="28"/>
          <w:szCs w:val="28"/>
        </w:rPr>
        <w:t xml:space="preserve">Для ООО «СМУ-1» купившей продукции в 2009 году на 7 140 тыс.руб. скидка в 7% предоставляется при </w:t>
      </w:r>
      <w:r w:rsidR="00FC5AD4" w:rsidRPr="003D5AB9">
        <w:rPr>
          <w:color w:val="000000"/>
          <w:sz w:val="28"/>
          <w:szCs w:val="28"/>
        </w:rPr>
        <w:t>приобретении продукции на 8 570 тыс.руб., 5% - 8 100 тыс.руб., 2% - 7 500 тыс.руб.</w:t>
      </w:r>
    </w:p>
    <w:p w:rsidR="00007863" w:rsidRPr="003D5AB9" w:rsidRDefault="00007863" w:rsidP="00CE5C83">
      <w:pPr>
        <w:widowControl w:val="0"/>
        <w:spacing w:line="360" w:lineRule="auto"/>
        <w:ind w:firstLine="709"/>
        <w:jc w:val="both"/>
        <w:rPr>
          <w:color w:val="000000"/>
          <w:sz w:val="28"/>
          <w:szCs w:val="28"/>
        </w:rPr>
      </w:pPr>
      <w:r w:rsidRPr="003D5AB9">
        <w:rPr>
          <w:color w:val="000000"/>
          <w:sz w:val="28"/>
          <w:szCs w:val="28"/>
        </w:rPr>
        <w:t xml:space="preserve">На основе </w:t>
      </w:r>
      <w:r w:rsidR="0053032E" w:rsidRPr="003D5AB9">
        <w:rPr>
          <w:color w:val="000000"/>
          <w:sz w:val="28"/>
          <w:szCs w:val="28"/>
        </w:rPr>
        <w:t>полученных данных</w:t>
      </w:r>
      <w:r w:rsidRPr="003D5AB9">
        <w:rPr>
          <w:color w:val="000000"/>
          <w:sz w:val="28"/>
          <w:szCs w:val="28"/>
        </w:rPr>
        <w:t xml:space="preserve"> проанализируем эластичность спроса по цене в группе «В».</w:t>
      </w:r>
    </w:p>
    <w:p w:rsidR="00007863" w:rsidRPr="003D5AB9" w:rsidRDefault="00637F25" w:rsidP="00CE5C83">
      <w:pPr>
        <w:widowControl w:val="0"/>
        <w:spacing w:line="360" w:lineRule="auto"/>
        <w:ind w:firstLine="709"/>
        <w:jc w:val="both"/>
        <w:rPr>
          <w:color w:val="000000"/>
          <w:sz w:val="28"/>
          <w:szCs w:val="28"/>
        </w:rPr>
      </w:pPr>
      <w:r w:rsidRPr="003D5AB9">
        <w:rPr>
          <w:color w:val="000000"/>
          <w:sz w:val="28"/>
          <w:szCs w:val="28"/>
        </w:rPr>
        <w:object w:dxaOrig="1760" w:dyaOrig="680">
          <v:shape id="_x0000_i1044" type="#_x0000_t75" style="width:87.75pt;height:33.75pt" o:ole="">
            <v:imagedata r:id="rId43" o:title=""/>
          </v:shape>
          <o:OLEObject Type="Embed" ProgID="Equation.3" ShapeID="_x0000_i1044" DrawAspect="Content" ObjectID="_1469690985" r:id="rId44"/>
        </w:object>
      </w:r>
      <w:r w:rsidR="003B44A3" w:rsidRPr="003D5AB9">
        <w:rPr>
          <w:color w:val="000000"/>
          <w:sz w:val="28"/>
          <w:szCs w:val="28"/>
        </w:rPr>
        <w:t xml:space="preserve">; </w:t>
      </w:r>
      <w:r w:rsidRPr="003D5AB9">
        <w:rPr>
          <w:color w:val="000000"/>
          <w:sz w:val="28"/>
          <w:szCs w:val="28"/>
        </w:rPr>
        <w:object w:dxaOrig="1900" w:dyaOrig="680">
          <v:shape id="_x0000_i1045" type="#_x0000_t75" style="width:95.25pt;height:33.75pt" o:ole="">
            <v:imagedata r:id="rId45" o:title=""/>
          </v:shape>
          <o:OLEObject Type="Embed" ProgID="Equation.3" ShapeID="_x0000_i1045" DrawAspect="Content" ObjectID="_1469690986" r:id="rId46"/>
        </w:object>
      </w:r>
      <w:r w:rsidR="003B44A3" w:rsidRPr="003D5AB9">
        <w:rPr>
          <w:color w:val="000000"/>
          <w:sz w:val="28"/>
          <w:szCs w:val="28"/>
        </w:rPr>
        <w:t xml:space="preserve">; </w:t>
      </w:r>
      <w:r w:rsidRPr="003D5AB9">
        <w:rPr>
          <w:color w:val="000000"/>
          <w:sz w:val="28"/>
          <w:szCs w:val="28"/>
        </w:rPr>
        <w:object w:dxaOrig="1620" w:dyaOrig="680">
          <v:shape id="_x0000_i1046" type="#_x0000_t75" style="width:81pt;height:33.75pt" o:ole="">
            <v:imagedata r:id="rId47" o:title=""/>
          </v:shape>
          <o:OLEObject Type="Embed" ProgID="Equation.3" ShapeID="_x0000_i1046" DrawAspect="Content" ObjectID="_1469690987" r:id="rId48"/>
        </w:object>
      </w:r>
      <w:r w:rsidR="00C835EC" w:rsidRPr="003D5AB9">
        <w:rPr>
          <w:color w:val="000000"/>
          <w:sz w:val="28"/>
          <w:szCs w:val="28"/>
        </w:rPr>
        <w:t>.</w:t>
      </w:r>
    </w:p>
    <w:p w:rsidR="003B44A3" w:rsidRPr="003D5AB9" w:rsidRDefault="003B44A3" w:rsidP="00CE5C83">
      <w:pPr>
        <w:widowControl w:val="0"/>
        <w:spacing w:line="360" w:lineRule="auto"/>
        <w:ind w:firstLine="709"/>
        <w:jc w:val="both"/>
        <w:rPr>
          <w:color w:val="000000"/>
          <w:sz w:val="28"/>
          <w:szCs w:val="28"/>
        </w:rPr>
      </w:pPr>
      <w:r w:rsidRPr="003D5AB9">
        <w:rPr>
          <w:color w:val="000000"/>
          <w:sz w:val="28"/>
          <w:szCs w:val="28"/>
        </w:rPr>
        <w:t>Во всех трех случаях спрос будет эластичен, так как ЕР</w:t>
      </w:r>
      <w:r w:rsidRPr="003D5AB9">
        <w:rPr>
          <w:color w:val="000000"/>
          <w:sz w:val="28"/>
          <w:szCs w:val="28"/>
          <w:lang w:val="en-US"/>
        </w:rPr>
        <w:t>D</w:t>
      </w:r>
      <w:r w:rsidRPr="003D5AB9">
        <w:rPr>
          <w:color w:val="000000"/>
          <w:sz w:val="28"/>
          <w:szCs w:val="28"/>
        </w:rPr>
        <w:t xml:space="preserve"> &gt; 1. Но при изменении цены на 7%</w:t>
      </w:r>
      <w:r w:rsidR="003D5AB9">
        <w:rPr>
          <w:color w:val="000000"/>
          <w:sz w:val="28"/>
          <w:szCs w:val="28"/>
        </w:rPr>
        <w:t xml:space="preserve"> </w:t>
      </w:r>
      <w:r w:rsidR="00CC0888" w:rsidRPr="003D5AB9">
        <w:rPr>
          <w:color w:val="000000"/>
          <w:sz w:val="28"/>
          <w:szCs w:val="28"/>
        </w:rPr>
        <w:t>спрос приобретает наибольшую эластичность</w:t>
      </w:r>
      <w:r w:rsidRPr="003D5AB9">
        <w:rPr>
          <w:color w:val="000000"/>
          <w:sz w:val="28"/>
          <w:szCs w:val="28"/>
        </w:rPr>
        <w:t>.</w:t>
      </w:r>
    </w:p>
    <w:p w:rsidR="00D40C50" w:rsidRPr="003D5AB9" w:rsidRDefault="00B7424F" w:rsidP="00CE5C83">
      <w:pPr>
        <w:widowControl w:val="0"/>
        <w:spacing w:line="360" w:lineRule="auto"/>
        <w:ind w:firstLine="709"/>
        <w:jc w:val="both"/>
        <w:rPr>
          <w:color w:val="000000"/>
          <w:sz w:val="28"/>
          <w:szCs w:val="28"/>
        </w:rPr>
      </w:pPr>
      <w:r w:rsidRPr="003D5AB9">
        <w:rPr>
          <w:color w:val="000000"/>
          <w:sz w:val="28"/>
          <w:szCs w:val="28"/>
        </w:rPr>
        <w:t xml:space="preserve">В соответствии с полученными значениями эластичности по группе «В», ОАО «Раствор» может увеличить совокупный объем реализации на </w:t>
      </w:r>
      <w:r w:rsidR="00B365AE" w:rsidRPr="003D5AB9">
        <w:rPr>
          <w:color w:val="000000"/>
          <w:sz w:val="28"/>
          <w:szCs w:val="28"/>
        </w:rPr>
        <w:t>3,</w:t>
      </w:r>
      <w:r w:rsidR="00C60AB2" w:rsidRPr="003D5AB9">
        <w:rPr>
          <w:color w:val="000000"/>
          <w:sz w:val="28"/>
          <w:szCs w:val="28"/>
        </w:rPr>
        <w:t>2</w:t>
      </w:r>
      <w:r w:rsidRPr="003D5AB9">
        <w:rPr>
          <w:color w:val="000000"/>
          <w:sz w:val="28"/>
          <w:szCs w:val="28"/>
        </w:rPr>
        <w:t>%. Но п</w:t>
      </w:r>
      <w:r w:rsidR="00D40C50" w:rsidRPr="003D5AB9">
        <w:rPr>
          <w:color w:val="000000"/>
          <w:sz w:val="28"/>
          <w:szCs w:val="28"/>
        </w:rPr>
        <w:t>ри ужесточен</w:t>
      </w:r>
      <w:r w:rsidRPr="003D5AB9">
        <w:rPr>
          <w:color w:val="000000"/>
          <w:sz w:val="28"/>
          <w:szCs w:val="28"/>
        </w:rPr>
        <w:t>и</w:t>
      </w:r>
      <w:r w:rsidR="00C60AB2" w:rsidRPr="003D5AB9">
        <w:rPr>
          <w:color w:val="000000"/>
          <w:sz w:val="28"/>
          <w:szCs w:val="28"/>
        </w:rPr>
        <w:t>и</w:t>
      </w:r>
      <w:r w:rsidR="00D40C50" w:rsidRPr="003D5AB9">
        <w:rPr>
          <w:color w:val="000000"/>
          <w:sz w:val="28"/>
          <w:szCs w:val="28"/>
        </w:rPr>
        <w:t xml:space="preserve"> кредитной политики в отношении группы «С» (решение об отгрузке товара по полной предоплате) существует возможность потери данных клиентов</w:t>
      </w:r>
      <w:r w:rsidR="00CC4D92" w:rsidRPr="003D5AB9">
        <w:rPr>
          <w:color w:val="000000"/>
          <w:sz w:val="28"/>
          <w:szCs w:val="28"/>
        </w:rPr>
        <w:t>. Доля в объеме продаж покуп</w:t>
      </w:r>
      <w:r w:rsidR="00B953A9" w:rsidRPr="003D5AB9">
        <w:rPr>
          <w:color w:val="000000"/>
          <w:sz w:val="28"/>
          <w:szCs w:val="28"/>
        </w:rPr>
        <w:t xml:space="preserve">атели этой группы составляет </w:t>
      </w:r>
      <w:r w:rsidR="00B365AE" w:rsidRPr="003D5AB9">
        <w:rPr>
          <w:color w:val="000000"/>
          <w:sz w:val="28"/>
          <w:szCs w:val="28"/>
        </w:rPr>
        <w:t>3</w:t>
      </w:r>
      <w:r w:rsidR="00CC4D92" w:rsidRPr="003D5AB9">
        <w:rPr>
          <w:color w:val="000000"/>
          <w:sz w:val="28"/>
          <w:szCs w:val="28"/>
        </w:rPr>
        <w:t xml:space="preserve">%, </w:t>
      </w:r>
      <w:r w:rsidR="00B953A9" w:rsidRPr="003D5AB9">
        <w:rPr>
          <w:color w:val="000000"/>
          <w:sz w:val="28"/>
          <w:szCs w:val="28"/>
        </w:rPr>
        <w:t>следовательно,</w:t>
      </w:r>
      <w:r w:rsidR="00CC4D92" w:rsidRPr="003D5AB9">
        <w:rPr>
          <w:color w:val="000000"/>
          <w:sz w:val="28"/>
          <w:szCs w:val="28"/>
        </w:rPr>
        <w:t xml:space="preserve"> выручка ОАО «Раствор» может снизиться </w:t>
      </w:r>
      <w:r w:rsidR="00B953A9" w:rsidRPr="003D5AB9">
        <w:rPr>
          <w:color w:val="000000"/>
          <w:sz w:val="28"/>
          <w:szCs w:val="28"/>
        </w:rPr>
        <w:t xml:space="preserve">на </w:t>
      </w:r>
      <w:r w:rsidR="00B365AE" w:rsidRPr="003D5AB9">
        <w:rPr>
          <w:color w:val="000000"/>
          <w:sz w:val="28"/>
          <w:szCs w:val="28"/>
        </w:rPr>
        <w:t>3</w:t>
      </w:r>
      <w:r w:rsidR="00B953A9" w:rsidRPr="003D5AB9">
        <w:rPr>
          <w:color w:val="000000"/>
          <w:sz w:val="28"/>
          <w:szCs w:val="28"/>
        </w:rPr>
        <w:t>%. Таким образом выручка составит 2</w:t>
      </w:r>
      <w:r w:rsidR="00570A80" w:rsidRPr="003D5AB9">
        <w:rPr>
          <w:color w:val="000000"/>
          <w:sz w:val="28"/>
          <w:szCs w:val="28"/>
        </w:rPr>
        <w:t>75</w:t>
      </w:r>
      <w:r w:rsidR="00B953A9" w:rsidRPr="003D5AB9">
        <w:rPr>
          <w:color w:val="000000"/>
          <w:sz w:val="28"/>
          <w:szCs w:val="28"/>
        </w:rPr>
        <w:t> </w:t>
      </w:r>
      <w:r w:rsidR="00570A80" w:rsidRPr="003D5AB9">
        <w:rPr>
          <w:color w:val="000000"/>
          <w:sz w:val="28"/>
          <w:szCs w:val="28"/>
        </w:rPr>
        <w:t>665</w:t>
      </w:r>
      <w:r w:rsidR="00B953A9" w:rsidRPr="003D5AB9">
        <w:rPr>
          <w:color w:val="000000"/>
          <w:sz w:val="28"/>
          <w:szCs w:val="28"/>
        </w:rPr>
        <w:t xml:space="preserve"> тыс.руб.</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При осуществлении данной системы скидок предприятие должно постоянно следить за ее эффективностью, сравнивая состояние с оплатой до и после введения скидок.</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Таблица 16</w:t>
      </w: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Расчет эффективности системы скидок</w:t>
      </w:r>
    </w:p>
    <w:tbl>
      <w:tblPr>
        <w:tblW w:w="910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2"/>
        <w:gridCol w:w="3656"/>
      </w:tblGrid>
      <w:tr w:rsidR="007471C3" w:rsidRPr="006370BD" w:rsidTr="006370BD">
        <w:tc>
          <w:tcPr>
            <w:tcW w:w="5452"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Показатель</w:t>
            </w:r>
          </w:p>
        </w:tc>
        <w:tc>
          <w:tcPr>
            <w:tcW w:w="3656"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Значение</w:t>
            </w:r>
          </w:p>
        </w:tc>
      </w:tr>
      <w:tr w:rsidR="007471C3" w:rsidRPr="006370BD" w:rsidTr="006370BD">
        <w:tc>
          <w:tcPr>
            <w:tcW w:w="5452"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Среднее сальдо дебиторской задолженности = (сальдо на начало периода + сальдо на конец периода):2</w:t>
            </w:r>
          </w:p>
        </w:tc>
        <w:tc>
          <w:tcPr>
            <w:tcW w:w="3656"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37 820 тыс.руб.</w:t>
            </w:r>
          </w:p>
        </w:tc>
      </w:tr>
      <w:tr w:rsidR="007471C3" w:rsidRPr="006370BD" w:rsidTr="006370BD">
        <w:tc>
          <w:tcPr>
            <w:tcW w:w="5452"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Средний срок дебиторской задолженности (до введения скидок) = (среднее сальдо дебиторской задолженности : совокупный объем продаж) × 365</w:t>
            </w:r>
          </w:p>
        </w:tc>
        <w:tc>
          <w:tcPr>
            <w:tcW w:w="3656"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(37 820 тыс.руб./275 115 тыс.руб.) × 365 = 50 дней</w:t>
            </w:r>
          </w:p>
        </w:tc>
      </w:tr>
      <w:tr w:rsidR="007471C3" w:rsidRPr="006370BD" w:rsidTr="006370BD">
        <w:tc>
          <w:tcPr>
            <w:tcW w:w="5452"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Средний срок дебиторской задолженности (после введения скидок) = (среднее сальдо дебиторской задолженности : совокупный объем продаж) × 365</w:t>
            </w:r>
          </w:p>
        </w:tc>
        <w:tc>
          <w:tcPr>
            <w:tcW w:w="3656"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(2</w:t>
            </w:r>
            <w:r w:rsidR="00B7424F" w:rsidRPr="006370BD">
              <w:rPr>
                <w:color w:val="000000"/>
                <w:sz w:val="20"/>
                <w:szCs w:val="20"/>
              </w:rPr>
              <w:t>8</w:t>
            </w:r>
            <w:r w:rsidRPr="006370BD">
              <w:rPr>
                <w:color w:val="000000"/>
                <w:sz w:val="20"/>
                <w:szCs w:val="20"/>
              </w:rPr>
              <w:t> </w:t>
            </w:r>
            <w:r w:rsidR="00B7424F" w:rsidRPr="006370BD">
              <w:rPr>
                <w:color w:val="000000"/>
                <w:sz w:val="20"/>
                <w:szCs w:val="20"/>
              </w:rPr>
              <w:t>7</w:t>
            </w:r>
            <w:r w:rsidR="00AF2171" w:rsidRPr="006370BD">
              <w:rPr>
                <w:color w:val="000000"/>
                <w:sz w:val="20"/>
                <w:szCs w:val="20"/>
              </w:rPr>
              <w:t>21</w:t>
            </w:r>
            <w:r w:rsidRPr="006370BD">
              <w:rPr>
                <w:color w:val="000000"/>
                <w:sz w:val="20"/>
                <w:szCs w:val="20"/>
              </w:rPr>
              <w:t> тыс.руб./</w:t>
            </w:r>
            <w:r w:rsidR="00B365AE" w:rsidRPr="006370BD">
              <w:rPr>
                <w:color w:val="000000"/>
                <w:sz w:val="20"/>
                <w:szCs w:val="20"/>
              </w:rPr>
              <w:t>2</w:t>
            </w:r>
            <w:r w:rsidR="00570A80" w:rsidRPr="006370BD">
              <w:rPr>
                <w:color w:val="000000"/>
                <w:sz w:val="20"/>
                <w:szCs w:val="20"/>
              </w:rPr>
              <w:t>75</w:t>
            </w:r>
            <w:r w:rsidRPr="006370BD">
              <w:rPr>
                <w:color w:val="000000"/>
                <w:sz w:val="20"/>
                <w:szCs w:val="20"/>
              </w:rPr>
              <w:t> </w:t>
            </w:r>
            <w:r w:rsidR="00570A80" w:rsidRPr="006370BD">
              <w:rPr>
                <w:color w:val="000000"/>
                <w:sz w:val="20"/>
                <w:szCs w:val="20"/>
              </w:rPr>
              <w:t>665</w:t>
            </w:r>
            <w:r w:rsidRPr="006370BD">
              <w:rPr>
                <w:color w:val="000000"/>
                <w:sz w:val="20"/>
                <w:szCs w:val="20"/>
              </w:rPr>
              <w:t xml:space="preserve"> тыс.руб.) × 365 = </w:t>
            </w:r>
            <w:r w:rsidR="00B7424F" w:rsidRPr="006370BD">
              <w:rPr>
                <w:color w:val="000000"/>
                <w:sz w:val="20"/>
                <w:szCs w:val="20"/>
              </w:rPr>
              <w:t>3</w:t>
            </w:r>
            <w:r w:rsidR="00570A80" w:rsidRPr="006370BD">
              <w:rPr>
                <w:color w:val="000000"/>
                <w:sz w:val="20"/>
                <w:szCs w:val="20"/>
              </w:rPr>
              <w:t>8</w:t>
            </w:r>
            <w:r w:rsidRPr="006370BD">
              <w:rPr>
                <w:color w:val="000000"/>
                <w:sz w:val="20"/>
                <w:szCs w:val="20"/>
              </w:rPr>
              <w:t> дн</w:t>
            </w:r>
            <w:r w:rsidR="00B7424F" w:rsidRPr="006370BD">
              <w:rPr>
                <w:color w:val="000000"/>
                <w:sz w:val="20"/>
                <w:szCs w:val="20"/>
              </w:rPr>
              <w:t>ей</w:t>
            </w:r>
          </w:p>
        </w:tc>
      </w:tr>
      <w:tr w:rsidR="007471C3" w:rsidRPr="006370BD" w:rsidTr="006370BD">
        <w:tc>
          <w:tcPr>
            <w:tcW w:w="5452"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Однодневная стоимость финансирования = средневзвешенная стоимость капитала (средняя ставка кредитования – 26% годовых) × среднее сальдо дебиторской задолженности : 365</w:t>
            </w:r>
          </w:p>
        </w:tc>
        <w:tc>
          <w:tcPr>
            <w:tcW w:w="3656"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(37 820 тыс.руб.×26 %) / 365 = 26,9 тыс.руб.</w:t>
            </w:r>
          </w:p>
        </w:tc>
      </w:tr>
      <w:tr w:rsidR="007471C3" w:rsidRPr="006370BD" w:rsidTr="006370BD">
        <w:tc>
          <w:tcPr>
            <w:tcW w:w="5452"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Сумма сэкономленных средств = однодневная стоимость финансирования × количество дней, на которые сократился средний период оборачиваемости дебиторской задолженности</w:t>
            </w:r>
          </w:p>
        </w:tc>
        <w:tc>
          <w:tcPr>
            <w:tcW w:w="3656" w:type="dxa"/>
            <w:vAlign w:val="center"/>
          </w:tcPr>
          <w:p w:rsidR="007471C3" w:rsidRPr="006370BD" w:rsidRDefault="007471C3" w:rsidP="00CE5C83">
            <w:pPr>
              <w:widowControl w:val="0"/>
              <w:spacing w:line="360" w:lineRule="auto"/>
              <w:rPr>
                <w:color w:val="000000"/>
                <w:sz w:val="20"/>
                <w:szCs w:val="20"/>
              </w:rPr>
            </w:pPr>
            <w:r w:rsidRPr="006370BD">
              <w:rPr>
                <w:color w:val="000000"/>
                <w:sz w:val="20"/>
                <w:szCs w:val="20"/>
              </w:rPr>
              <w:t>26,9 × (50 - 3</w:t>
            </w:r>
            <w:r w:rsidR="00570A80" w:rsidRPr="006370BD">
              <w:rPr>
                <w:color w:val="000000"/>
                <w:sz w:val="20"/>
                <w:szCs w:val="20"/>
              </w:rPr>
              <w:t>8</w:t>
            </w:r>
            <w:r w:rsidRPr="006370BD">
              <w:rPr>
                <w:color w:val="000000"/>
                <w:sz w:val="20"/>
                <w:szCs w:val="20"/>
              </w:rPr>
              <w:t xml:space="preserve">) = </w:t>
            </w:r>
            <w:r w:rsidR="00B365AE" w:rsidRPr="006370BD">
              <w:rPr>
                <w:color w:val="000000"/>
                <w:sz w:val="20"/>
                <w:szCs w:val="20"/>
              </w:rPr>
              <w:t>3</w:t>
            </w:r>
            <w:r w:rsidR="00570A80" w:rsidRPr="006370BD">
              <w:rPr>
                <w:color w:val="000000"/>
                <w:sz w:val="20"/>
                <w:szCs w:val="20"/>
              </w:rPr>
              <w:t>22</w:t>
            </w:r>
            <w:r w:rsidRPr="006370BD">
              <w:rPr>
                <w:color w:val="000000"/>
                <w:sz w:val="20"/>
                <w:szCs w:val="20"/>
              </w:rPr>
              <w:t>,</w:t>
            </w:r>
            <w:r w:rsidR="00570A80" w:rsidRPr="006370BD">
              <w:rPr>
                <w:color w:val="000000"/>
                <w:sz w:val="20"/>
                <w:szCs w:val="20"/>
              </w:rPr>
              <w:t>8</w:t>
            </w:r>
            <w:r w:rsidRPr="006370BD">
              <w:rPr>
                <w:color w:val="000000"/>
                <w:sz w:val="20"/>
                <w:szCs w:val="20"/>
              </w:rPr>
              <w:t xml:space="preserve"> тыс.руб.</w:t>
            </w:r>
          </w:p>
        </w:tc>
      </w:tr>
    </w:tbl>
    <w:p w:rsidR="007471C3" w:rsidRPr="003D5AB9" w:rsidRDefault="007471C3" w:rsidP="00CE5C83">
      <w:pPr>
        <w:widowControl w:val="0"/>
        <w:spacing w:line="360" w:lineRule="auto"/>
        <w:ind w:firstLine="709"/>
        <w:jc w:val="both"/>
        <w:rPr>
          <w:color w:val="000000"/>
          <w:sz w:val="28"/>
          <w:szCs w:val="28"/>
        </w:rPr>
      </w:pPr>
    </w:p>
    <w:p w:rsidR="007471C3" w:rsidRPr="003D5AB9" w:rsidRDefault="007471C3" w:rsidP="00CE5C83">
      <w:pPr>
        <w:widowControl w:val="0"/>
        <w:spacing w:line="360" w:lineRule="auto"/>
        <w:ind w:firstLine="709"/>
        <w:jc w:val="both"/>
        <w:rPr>
          <w:color w:val="000000"/>
          <w:sz w:val="28"/>
          <w:szCs w:val="28"/>
        </w:rPr>
      </w:pPr>
      <w:r w:rsidRPr="003D5AB9">
        <w:rPr>
          <w:color w:val="000000"/>
          <w:sz w:val="28"/>
          <w:szCs w:val="28"/>
        </w:rPr>
        <w:t>Из табл</w:t>
      </w:r>
      <w:r w:rsidR="0029191C" w:rsidRPr="003D5AB9">
        <w:rPr>
          <w:color w:val="000000"/>
          <w:sz w:val="28"/>
          <w:szCs w:val="28"/>
        </w:rPr>
        <w:t>.</w:t>
      </w:r>
      <w:r w:rsidRPr="003D5AB9">
        <w:rPr>
          <w:color w:val="000000"/>
          <w:sz w:val="28"/>
          <w:szCs w:val="28"/>
        </w:rPr>
        <w:t xml:space="preserve"> 16 следует, что при использовании системы скидок происходит ускорение оборачиваемости дебиторской задолженности и сокращение периода оборота с 50 до 3</w:t>
      </w:r>
      <w:r w:rsidR="00570A80" w:rsidRPr="003D5AB9">
        <w:rPr>
          <w:color w:val="000000"/>
          <w:sz w:val="28"/>
          <w:szCs w:val="28"/>
        </w:rPr>
        <w:t>8</w:t>
      </w:r>
      <w:r w:rsidRPr="003D5AB9">
        <w:rPr>
          <w:color w:val="000000"/>
          <w:sz w:val="28"/>
          <w:szCs w:val="28"/>
        </w:rPr>
        <w:t xml:space="preserve"> дней. Сумма сэкономленных средств организацией составляет </w:t>
      </w:r>
      <w:r w:rsidR="00B365AE" w:rsidRPr="003D5AB9">
        <w:rPr>
          <w:color w:val="000000"/>
          <w:sz w:val="28"/>
          <w:szCs w:val="28"/>
        </w:rPr>
        <w:t>3</w:t>
      </w:r>
      <w:r w:rsidR="00570A80" w:rsidRPr="003D5AB9">
        <w:rPr>
          <w:color w:val="000000"/>
          <w:sz w:val="28"/>
          <w:szCs w:val="28"/>
        </w:rPr>
        <w:t>22</w:t>
      </w:r>
      <w:r w:rsidRPr="003D5AB9">
        <w:rPr>
          <w:color w:val="000000"/>
          <w:sz w:val="28"/>
          <w:szCs w:val="28"/>
        </w:rPr>
        <w:t>,</w:t>
      </w:r>
      <w:r w:rsidR="00570A80" w:rsidRPr="003D5AB9">
        <w:rPr>
          <w:color w:val="000000"/>
          <w:sz w:val="28"/>
          <w:szCs w:val="28"/>
        </w:rPr>
        <w:t>8</w:t>
      </w:r>
      <w:r w:rsidRPr="003D5AB9">
        <w:rPr>
          <w:color w:val="000000"/>
          <w:sz w:val="28"/>
          <w:szCs w:val="28"/>
        </w:rPr>
        <w:t> тыс.руб.</w:t>
      </w:r>
    </w:p>
    <w:p w:rsidR="00512FCC" w:rsidRPr="003D5AB9" w:rsidRDefault="00512FCC" w:rsidP="00CE5C83">
      <w:pPr>
        <w:widowControl w:val="0"/>
        <w:spacing w:line="360" w:lineRule="auto"/>
        <w:ind w:firstLine="709"/>
        <w:jc w:val="both"/>
        <w:rPr>
          <w:color w:val="000000"/>
          <w:sz w:val="28"/>
          <w:szCs w:val="28"/>
        </w:rPr>
      </w:pPr>
    </w:p>
    <w:p w:rsidR="00512FCC" w:rsidRPr="006370BD" w:rsidRDefault="00512FCC" w:rsidP="00CE5C83">
      <w:pPr>
        <w:widowControl w:val="0"/>
        <w:spacing w:line="360" w:lineRule="auto"/>
        <w:ind w:firstLine="709"/>
        <w:jc w:val="center"/>
        <w:rPr>
          <w:b/>
          <w:bCs/>
          <w:color w:val="000000"/>
          <w:sz w:val="28"/>
          <w:szCs w:val="28"/>
        </w:rPr>
      </w:pPr>
      <w:r w:rsidRPr="006370BD">
        <w:rPr>
          <w:b/>
          <w:bCs/>
          <w:color w:val="000000"/>
          <w:sz w:val="28"/>
          <w:szCs w:val="28"/>
        </w:rPr>
        <w:t>3.2</w:t>
      </w:r>
      <w:r w:rsidR="005F5921" w:rsidRPr="006370BD">
        <w:rPr>
          <w:b/>
          <w:bCs/>
          <w:color w:val="000000"/>
          <w:sz w:val="28"/>
          <w:szCs w:val="28"/>
        </w:rPr>
        <w:t xml:space="preserve"> Оптимизация управления запасами материалов</w:t>
      </w:r>
    </w:p>
    <w:p w:rsidR="00512FCC" w:rsidRPr="003D5AB9" w:rsidRDefault="00512FCC" w:rsidP="00CE5C83">
      <w:pPr>
        <w:widowControl w:val="0"/>
        <w:spacing w:line="360" w:lineRule="auto"/>
        <w:ind w:firstLine="709"/>
        <w:jc w:val="both"/>
        <w:rPr>
          <w:color w:val="000000"/>
          <w:sz w:val="28"/>
          <w:szCs w:val="28"/>
        </w:rPr>
      </w:pP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В виду сложившейся ситуации с замедлением оборачиваемости запасов и увеличением их периода оборота, необходимо достигнуть оптимальных вложений капитала в материалы и исключить «замораживание» денежных средств в запасах.</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Управление запасами требует разделения номенклатуры запаса на отдельные группы. Кроме градации запаса по видам необходимо выделить позиции запаса, которые имеют различную степень влияния на результаты деятельности, а также различный отклик на управленческие воздействия. Для решения этой задачи используются АВС - классификации, или метод АВС, известный также как метод или закон Парето, а также закон 80:20.</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В табл. 17 представлена классификация АВС закупаемых запасов ОАО «Раствор».</w:t>
      </w:r>
    </w:p>
    <w:p w:rsidR="008F3CFB" w:rsidRDefault="008F3CFB" w:rsidP="00CE5C83">
      <w:pPr>
        <w:widowControl w:val="0"/>
        <w:spacing w:line="360" w:lineRule="auto"/>
        <w:ind w:firstLine="709"/>
        <w:jc w:val="both"/>
        <w:rPr>
          <w:color w:val="000000"/>
          <w:sz w:val="28"/>
          <w:szCs w:val="28"/>
        </w:rPr>
      </w:pP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Таблица 17</w:t>
      </w: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АВС – классификация запасов</w:t>
      </w:r>
    </w:p>
    <w:tbl>
      <w:tblPr>
        <w:tblW w:w="4763" w:type="pct"/>
        <w:tblInd w:w="108" w:type="dxa"/>
        <w:tblLook w:val="0000" w:firstRow="0" w:lastRow="0" w:firstColumn="0" w:lastColumn="0" w:noHBand="0" w:noVBand="0"/>
      </w:tblPr>
      <w:tblGrid>
        <w:gridCol w:w="2305"/>
        <w:gridCol w:w="2135"/>
        <w:gridCol w:w="1818"/>
        <w:gridCol w:w="1776"/>
        <w:gridCol w:w="1083"/>
      </w:tblGrid>
      <w:tr w:rsidR="00BB0C4E" w:rsidRPr="008F3CFB" w:rsidTr="008F3CFB">
        <w:trPr>
          <w:trHeight w:val="765"/>
        </w:trPr>
        <w:tc>
          <w:tcPr>
            <w:tcW w:w="1264" w:type="pct"/>
            <w:tcBorders>
              <w:top w:val="single" w:sz="8" w:space="0" w:color="auto"/>
              <w:left w:val="single" w:sz="8" w:space="0" w:color="auto"/>
              <w:bottom w:val="single" w:sz="8"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Наименование</w:t>
            </w:r>
          </w:p>
        </w:tc>
        <w:tc>
          <w:tcPr>
            <w:tcW w:w="1171" w:type="pct"/>
            <w:tcBorders>
              <w:top w:val="single" w:sz="8" w:space="0" w:color="auto"/>
              <w:left w:val="nil"/>
              <w:bottom w:val="single" w:sz="8"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Стоимость запасов, тыс.руб.</w:t>
            </w:r>
          </w:p>
        </w:tc>
        <w:tc>
          <w:tcPr>
            <w:tcW w:w="997" w:type="pct"/>
            <w:tcBorders>
              <w:top w:val="single" w:sz="8" w:space="0" w:color="auto"/>
              <w:left w:val="nil"/>
              <w:bottom w:val="single" w:sz="8"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Удельный вес, %</w:t>
            </w:r>
          </w:p>
        </w:tc>
        <w:tc>
          <w:tcPr>
            <w:tcW w:w="974" w:type="pct"/>
            <w:tcBorders>
              <w:top w:val="single" w:sz="8" w:space="0" w:color="auto"/>
              <w:left w:val="nil"/>
              <w:bottom w:val="single" w:sz="8"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Нарастающий итог, %</w:t>
            </w:r>
          </w:p>
        </w:tc>
        <w:tc>
          <w:tcPr>
            <w:tcW w:w="594" w:type="pct"/>
            <w:tcBorders>
              <w:top w:val="single" w:sz="8" w:space="0" w:color="auto"/>
              <w:left w:val="nil"/>
              <w:bottom w:val="single" w:sz="8" w:space="0" w:color="auto"/>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Группа</w:t>
            </w:r>
          </w:p>
        </w:tc>
      </w:tr>
      <w:tr w:rsidR="00BB0C4E" w:rsidRPr="008F3CFB" w:rsidTr="008F3CFB">
        <w:trPr>
          <w:trHeight w:val="519"/>
        </w:trPr>
        <w:tc>
          <w:tcPr>
            <w:tcW w:w="1264" w:type="pct"/>
            <w:tcBorders>
              <w:top w:val="single" w:sz="4" w:space="0" w:color="auto"/>
              <w:left w:val="single" w:sz="8" w:space="0" w:color="auto"/>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Гранитный щебень</w:t>
            </w:r>
          </w:p>
        </w:tc>
        <w:tc>
          <w:tcPr>
            <w:tcW w:w="1171" w:type="pct"/>
            <w:tcBorders>
              <w:top w:val="single" w:sz="4" w:space="0" w:color="auto"/>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1750</w:t>
            </w:r>
          </w:p>
        </w:tc>
        <w:tc>
          <w:tcPr>
            <w:tcW w:w="997" w:type="pct"/>
            <w:tcBorders>
              <w:top w:val="single" w:sz="4" w:space="0" w:color="auto"/>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19,42</w:t>
            </w:r>
          </w:p>
        </w:tc>
        <w:tc>
          <w:tcPr>
            <w:tcW w:w="974" w:type="pct"/>
            <w:tcBorders>
              <w:top w:val="single" w:sz="4" w:space="0" w:color="auto"/>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19,42</w:t>
            </w:r>
          </w:p>
        </w:tc>
        <w:tc>
          <w:tcPr>
            <w:tcW w:w="594" w:type="pct"/>
            <w:tcBorders>
              <w:top w:val="single" w:sz="4" w:space="0" w:color="auto"/>
              <w:left w:val="nil"/>
              <w:bottom w:val="single" w:sz="4" w:space="0" w:color="auto"/>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А</w:t>
            </w:r>
          </w:p>
        </w:tc>
      </w:tr>
      <w:tr w:rsidR="00BB0C4E" w:rsidRPr="008F3CFB" w:rsidTr="008F3CFB">
        <w:trPr>
          <w:trHeight w:val="357"/>
        </w:trPr>
        <w:tc>
          <w:tcPr>
            <w:tcW w:w="1264" w:type="pct"/>
            <w:tcBorders>
              <w:top w:val="nil"/>
              <w:left w:val="single" w:sz="8" w:space="0" w:color="auto"/>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Известняковый щебень</w:t>
            </w:r>
          </w:p>
        </w:tc>
        <w:tc>
          <w:tcPr>
            <w:tcW w:w="1171"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1590</w:t>
            </w:r>
          </w:p>
        </w:tc>
        <w:tc>
          <w:tcPr>
            <w:tcW w:w="997"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17,64</w:t>
            </w:r>
          </w:p>
        </w:tc>
        <w:tc>
          <w:tcPr>
            <w:tcW w:w="974"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37,06</w:t>
            </w:r>
          </w:p>
        </w:tc>
        <w:tc>
          <w:tcPr>
            <w:tcW w:w="594" w:type="pct"/>
            <w:tcBorders>
              <w:top w:val="nil"/>
              <w:left w:val="nil"/>
              <w:bottom w:val="single" w:sz="4" w:space="0" w:color="auto"/>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А</w:t>
            </w:r>
          </w:p>
        </w:tc>
      </w:tr>
      <w:tr w:rsidR="00BB0C4E" w:rsidRPr="008F3CFB" w:rsidTr="008F3CFB">
        <w:trPr>
          <w:trHeight w:val="375"/>
        </w:trPr>
        <w:tc>
          <w:tcPr>
            <w:tcW w:w="1264" w:type="pct"/>
            <w:tcBorders>
              <w:top w:val="nil"/>
              <w:left w:val="single" w:sz="8" w:space="0" w:color="auto"/>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Цемент</w:t>
            </w:r>
          </w:p>
        </w:tc>
        <w:tc>
          <w:tcPr>
            <w:tcW w:w="1171"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1485</w:t>
            </w:r>
          </w:p>
        </w:tc>
        <w:tc>
          <w:tcPr>
            <w:tcW w:w="997"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16,48</w:t>
            </w:r>
          </w:p>
        </w:tc>
        <w:tc>
          <w:tcPr>
            <w:tcW w:w="974"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53,54</w:t>
            </w:r>
          </w:p>
        </w:tc>
        <w:tc>
          <w:tcPr>
            <w:tcW w:w="594" w:type="pct"/>
            <w:tcBorders>
              <w:top w:val="nil"/>
              <w:left w:val="nil"/>
              <w:bottom w:val="single" w:sz="4" w:space="0" w:color="auto"/>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А</w:t>
            </w:r>
          </w:p>
        </w:tc>
      </w:tr>
      <w:tr w:rsidR="00BB0C4E" w:rsidRPr="008F3CFB" w:rsidTr="008F3CFB">
        <w:trPr>
          <w:trHeight w:val="375"/>
        </w:trPr>
        <w:tc>
          <w:tcPr>
            <w:tcW w:w="1264" w:type="pct"/>
            <w:tcBorders>
              <w:top w:val="nil"/>
              <w:left w:val="single" w:sz="8" w:space="0" w:color="auto"/>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Известь</w:t>
            </w:r>
          </w:p>
        </w:tc>
        <w:tc>
          <w:tcPr>
            <w:tcW w:w="1171"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1420</w:t>
            </w:r>
          </w:p>
        </w:tc>
        <w:tc>
          <w:tcPr>
            <w:tcW w:w="997"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15,76</w:t>
            </w:r>
          </w:p>
        </w:tc>
        <w:tc>
          <w:tcPr>
            <w:tcW w:w="974"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69,30</w:t>
            </w:r>
          </w:p>
        </w:tc>
        <w:tc>
          <w:tcPr>
            <w:tcW w:w="594" w:type="pct"/>
            <w:tcBorders>
              <w:top w:val="nil"/>
              <w:left w:val="nil"/>
              <w:bottom w:val="single" w:sz="4" w:space="0" w:color="auto"/>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А</w:t>
            </w:r>
          </w:p>
        </w:tc>
      </w:tr>
      <w:tr w:rsidR="00BB0C4E" w:rsidRPr="008F3CFB" w:rsidTr="008F3CFB">
        <w:trPr>
          <w:trHeight w:val="375"/>
        </w:trPr>
        <w:tc>
          <w:tcPr>
            <w:tcW w:w="1264" w:type="pct"/>
            <w:tcBorders>
              <w:top w:val="nil"/>
              <w:left w:val="single" w:sz="8" w:space="0" w:color="auto"/>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Песок</w:t>
            </w:r>
          </w:p>
        </w:tc>
        <w:tc>
          <w:tcPr>
            <w:tcW w:w="1171"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980</w:t>
            </w:r>
          </w:p>
        </w:tc>
        <w:tc>
          <w:tcPr>
            <w:tcW w:w="997"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10,87</w:t>
            </w:r>
          </w:p>
        </w:tc>
        <w:tc>
          <w:tcPr>
            <w:tcW w:w="974"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80,17</w:t>
            </w:r>
          </w:p>
        </w:tc>
        <w:tc>
          <w:tcPr>
            <w:tcW w:w="594" w:type="pct"/>
            <w:tcBorders>
              <w:top w:val="nil"/>
              <w:left w:val="nil"/>
              <w:bottom w:val="single" w:sz="4" w:space="0" w:color="auto"/>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В</w:t>
            </w:r>
          </w:p>
        </w:tc>
      </w:tr>
      <w:tr w:rsidR="00BB0C4E" w:rsidRPr="008F3CFB" w:rsidTr="008F3CFB">
        <w:trPr>
          <w:trHeight w:val="375"/>
        </w:trPr>
        <w:tc>
          <w:tcPr>
            <w:tcW w:w="1264" w:type="pct"/>
            <w:tcBorders>
              <w:top w:val="nil"/>
              <w:left w:val="single" w:sz="8" w:space="0" w:color="auto"/>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Формиат натрия</w:t>
            </w:r>
          </w:p>
        </w:tc>
        <w:tc>
          <w:tcPr>
            <w:tcW w:w="1171"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849</w:t>
            </w:r>
          </w:p>
        </w:tc>
        <w:tc>
          <w:tcPr>
            <w:tcW w:w="997"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9,42</w:t>
            </w:r>
          </w:p>
        </w:tc>
        <w:tc>
          <w:tcPr>
            <w:tcW w:w="974"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89,59</w:t>
            </w:r>
          </w:p>
        </w:tc>
        <w:tc>
          <w:tcPr>
            <w:tcW w:w="594" w:type="pct"/>
            <w:tcBorders>
              <w:top w:val="nil"/>
              <w:left w:val="nil"/>
              <w:bottom w:val="single" w:sz="4" w:space="0" w:color="auto"/>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В</w:t>
            </w:r>
          </w:p>
        </w:tc>
      </w:tr>
      <w:tr w:rsidR="00BB0C4E" w:rsidRPr="008F3CFB" w:rsidTr="008F3CFB">
        <w:trPr>
          <w:trHeight w:val="375"/>
        </w:trPr>
        <w:tc>
          <w:tcPr>
            <w:tcW w:w="1264" w:type="pct"/>
            <w:tcBorders>
              <w:top w:val="nil"/>
              <w:left w:val="single" w:sz="8" w:space="0" w:color="auto"/>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Поташ</w:t>
            </w:r>
          </w:p>
        </w:tc>
        <w:tc>
          <w:tcPr>
            <w:tcW w:w="1171"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385</w:t>
            </w:r>
          </w:p>
        </w:tc>
        <w:tc>
          <w:tcPr>
            <w:tcW w:w="997"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4,27</w:t>
            </w:r>
          </w:p>
        </w:tc>
        <w:tc>
          <w:tcPr>
            <w:tcW w:w="974"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93,86</w:t>
            </w:r>
          </w:p>
        </w:tc>
        <w:tc>
          <w:tcPr>
            <w:tcW w:w="594" w:type="pct"/>
            <w:tcBorders>
              <w:top w:val="nil"/>
              <w:left w:val="nil"/>
              <w:bottom w:val="single" w:sz="4" w:space="0" w:color="auto"/>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С</w:t>
            </w:r>
          </w:p>
        </w:tc>
      </w:tr>
      <w:tr w:rsidR="00BB0C4E" w:rsidRPr="008F3CFB" w:rsidTr="008F3CFB">
        <w:trPr>
          <w:trHeight w:val="375"/>
        </w:trPr>
        <w:tc>
          <w:tcPr>
            <w:tcW w:w="1264" w:type="pct"/>
            <w:tcBorders>
              <w:top w:val="nil"/>
              <w:left w:val="single" w:sz="8" w:space="0" w:color="auto"/>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ЛСТ</w:t>
            </w:r>
          </w:p>
        </w:tc>
        <w:tc>
          <w:tcPr>
            <w:tcW w:w="1171"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260</w:t>
            </w:r>
          </w:p>
        </w:tc>
        <w:tc>
          <w:tcPr>
            <w:tcW w:w="997"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2,89</w:t>
            </w:r>
          </w:p>
        </w:tc>
        <w:tc>
          <w:tcPr>
            <w:tcW w:w="974"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96,75</w:t>
            </w:r>
          </w:p>
        </w:tc>
        <w:tc>
          <w:tcPr>
            <w:tcW w:w="594" w:type="pct"/>
            <w:tcBorders>
              <w:top w:val="nil"/>
              <w:left w:val="nil"/>
              <w:bottom w:val="single" w:sz="4" w:space="0" w:color="auto"/>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С</w:t>
            </w:r>
          </w:p>
        </w:tc>
      </w:tr>
      <w:tr w:rsidR="00BB0C4E" w:rsidRPr="008F3CFB" w:rsidTr="008F3CFB">
        <w:trPr>
          <w:trHeight w:val="375"/>
        </w:trPr>
        <w:tc>
          <w:tcPr>
            <w:tcW w:w="1264" w:type="pct"/>
            <w:tcBorders>
              <w:top w:val="nil"/>
              <w:left w:val="single" w:sz="8" w:space="0" w:color="auto"/>
              <w:bottom w:val="nil"/>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Ремитан</w:t>
            </w:r>
          </w:p>
        </w:tc>
        <w:tc>
          <w:tcPr>
            <w:tcW w:w="1171" w:type="pct"/>
            <w:tcBorders>
              <w:top w:val="nil"/>
              <w:left w:val="nil"/>
              <w:bottom w:val="nil"/>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196</w:t>
            </w:r>
          </w:p>
        </w:tc>
        <w:tc>
          <w:tcPr>
            <w:tcW w:w="997"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2,17</w:t>
            </w:r>
          </w:p>
        </w:tc>
        <w:tc>
          <w:tcPr>
            <w:tcW w:w="974"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98,92</w:t>
            </w:r>
          </w:p>
        </w:tc>
        <w:tc>
          <w:tcPr>
            <w:tcW w:w="594" w:type="pct"/>
            <w:tcBorders>
              <w:top w:val="nil"/>
              <w:left w:val="nil"/>
              <w:bottom w:val="nil"/>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С</w:t>
            </w:r>
          </w:p>
        </w:tc>
      </w:tr>
      <w:tr w:rsidR="00BB0C4E" w:rsidRPr="008F3CFB" w:rsidTr="008F3CFB">
        <w:trPr>
          <w:trHeight w:val="375"/>
        </w:trPr>
        <w:tc>
          <w:tcPr>
            <w:tcW w:w="1264" w:type="pct"/>
            <w:tcBorders>
              <w:top w:val="single" w:sz="4" w:space="0" w:color="auto"/>
              <w:left w:val="single" w:sz="8" w:space="0" w:color="auto"/>
              <w:bottom w:val="nil"/>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СДО</w:t>
            </w:r>
          </w:p>
        </w:tc>
        <w:tc>
          <w:tcPr>
            <w:tcW w:w="1171" w:type="pct"/>
            <w:tcBorders>
              <w:top w:val="single" w:sz="4" w:space="0" w:color="auto"/>
              <w:left w:val="nil"/>
              <w:bottom w:val="nil"/>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97</w:t>
            </w:r>
          </w:p>
        </w:tc>
        <w:tc>
          <w:tcPr>
            <w:tcW w:w="997"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1,08</w:t>
            </w:r>
          </w:p>
        </w:tc>
        <w:tc>
          <w:tcPr>
            <w:tcW w:w="974" w:type="pct"/>
            <w:tcBorders>
              <w:top w:val="nil"/>
              <w:left w:val="nil"/>
              <w:bottom w:val="single" w:sz="4" w:space="0" w:color="auto"/>
              <w:right w:val="single" w:sz="4"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100,00</w:t>
            </w:r>
          </w:p>
        </w:tc>
        <w:tc>
          <w:tcPr>
            <w:tcW w:w="594" w:type="pct"/>
            <w:tcBorders>
              <w:top w:val="single" w:sz="4" w:space="0" w:color="auto"/>
              <w:left w:val="nil"/>
              <w:bottom w:val="nil"/>
              <w:right w:val="single" w:sz="8" w:space="0" w:color="auto"/>
            </w:tcBorders>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С</w:t>
            </w:r>
          </w:p>
        </w:tc>
      </w:tr>
      <w:tr w:rsidR="00BB0C4E" w:rsidRPr="008F3CFB" w:rsidTr="008F3CFB">
        <w:trPr>
          <w:trHeight w:val="390"/>
        </w:trPr>
        <w:tc>
          <w:tcPr>
            <w:tcW w:w="1264" w:type="pct"/>
            <w:tcBorders>
              <w:top w:val="single" w:sz="4" w:space="0" w:color="auto"/>
              <w:left w:val="single" w:sz="8" w:space="0" w:color="auto"/>
              <w:bottom w:val="single" w:sz="8" w:space="0" w:color="auto"/>
              <w:right w:val="single" w:sz="4" w:space="0" w:color="auto"/>
            </w:tcBorders>
            <w:noWrap/>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Итого</w:t>
            </w:r>
          </w:p>
        </w:tc>
        <w:tc>
          <w:tcPr>
            <w:tcW w:w="1171" w:type="pct"/>
            <w:tcBorders>
              <w:top w:val="single" w:sz="4" w:space="0" w:color="auto"/>
              <w:left w:val="nil"/>
              <w:bottom w:val="single" w:sz="8" w:space="0" w:color="auto"/>
              <w:right w:val="single" w:sz="4" w:space="0" w:color="auto"/>
            </w:tcBorders>
            <w:noWrap/>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9012</w:t>
            </w:r>
          </w:p>
        </w:tc>
        <w:tc>
          <w:tcPr>
            <w:tcW w:w="997" w:type="pct"/>
            <w:tcBorders>
              <w:top w:val="nil"/>
              <w:left w:val="nil"/>
              <w:bottom w:val="single" w:sz="8" w:space="0" w:color="auto"/>
              <w:right w:val="single" w:sz="4" w:space="0" w:color="auto"/>
            </w:tcBorders>
            <w:noWrap/>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100,00</w:t>
            </w:r>
          </w:p>
        </w:tc>
        <w:tc>
          <w:tcPr>
            <w:tcW w:w="974" w:type="pct"/>
            <w:tcBorders>
              <w:top w:val="nil"/>
              <w:left w:val="nil"/>
              <w:bottom w:val="single" w:sz="8" w:space="0" w:color="auto"/>
              <w:right w:val="single" w:sz="4" w:space="0" w:color="auto"/>
            </w:tcBorders>
            <w:noWrap/>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w:t>
            </w:r>
          </w:p>
        </w:tc>
        <w:tc>
          <w:tcPr>
            <w:tcW w:w="594" w:type="pct"/>
            <w:tcBorders>
              <w:top w:val="single" w:sz="4" w:space="0" w:color="auto"/>
              <w:left w:val="nil"/>
              <w:bottom w:val="single" w:sz="8" w:space="0" w:color="auto"/>
              <w:right w:val="single" w:sz="8" w:space="0" w:color="auto"/>
            </w:tcBorders>
            <w:noWrap/>
            <w:vAlign w:val="center"/>
          </w:tcPr>
          <w:p w:rsidR="00BB0C4E" w:rsidRPr="008F3CFB" w:rsidRDefault="00BB0C4E" w:rsidP="00CE5C83">
            <w:pPr>
              <w:widowControl w:val="0"/>
              <w:spacing w:line="360" w:lineRule="auto"/>
              <w:rPr>
                <w:color w:val="000000"/>
                <w:sz w:val="20"/>
                <w:szCs w:val="20"/>
              </w:rPr>
            </w:pPr>
            <w:r w:rsidRPr="008F3CFB">
              <w:rPr>
                <w:color w:val="000000"/>
                <w:sz w:val="20"/>
                <w:szCs w:val="20"/>
              </w:rPr>
              <w:t>-</w:t>
            </w:r>
          </w:p>
        </w:tc>
      </w:tr>
    </w:tbl>
    <w:p w:rsidR="007A6FD5" w:rsidRPr="003D5AB9" w:rsidRDefault="007A6FD5" w:rsidP="00CE5C83">
      <w:pPr>
        <w:widowControl w:val="0"/>
        <w:spacing w:line="360" w:lineRule="auto"/>
        <w:ind w:firstLine="709"/>
        <w:jc w:val="both"/>
        <w:rPr>
          <w:color w:val="000000"/>
          <w:sz w:val="28"/>
          <w:szCs w:val="28"/>
        </w:rPr>
      </w:pP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Из полученных данных следует, что приоритетное внимание должно уделяться гранитному</w:t>
      </w:r>
      <w:r w:rsidR="00BC156A" w:rsidRPr="003D5AB9">
        <w:rPr>
          <w:color w:val="000000"/>
          <w:sz w:val="28"/>
          <w:szCs w:val="28"/>
        </w:rPr>
        <w:t xml:space="preserve"> и известняковому</w:t>
      </w:r>
      <w:r w:rsidRPr="003D5AB9">
        <w:rPr>
          <w:color w:val="000000"/>
          <w:sz w:val="28"/>
          <w:szCs w:val="28"/>
        </w:rPr>
        <w:t xml:space="preserve"> щебню,</w:t>
      </w:r>
      <w:r w:rsidR="00BC156A" w:rsidRPr="003D5AB9">
        <w:rPr>
          <w:color w:val="000000"/>
          <w:sz w:val="28"/>
          <w:szCs w:val="28"/>
        </w:rPr>
        <w:t xml:space="preserve"> цементу и извести,</w:t>
      </w:r>
      <w:r w:rsidRPr="003D5AB9">
        <w:rPr>
          <w:color w:val="000000"/>
          <w:sz w:val="28"/>
          <w:szCs w:val="28"/>
        </w:rPr>
        <w:t xml:space="preserve"> так как он</w:t>
      </w:r>
      <w:r w:rsidR="00BC156A" w:rsidRPr="003D5AB9">
        <w:rPr>
          <w:color w:val="000000"/>
          <w:sz w:val="28"/>
          <w:szCs w:val="28"/>
        </w:rPr>
        <w:t>и</w:t>
      </w:r>
      <w:r w:rsidRPr="003D5AB9">
        <w:rPr>
          <w:color w:val="000000"/>
          <w:sz w:val="28"/>
          <w:szCs w:val="28"/>
        </w:rPr>
        <w:t xml:space="preserve"> вхо</w:t>
      </w:r>
      <w:r w:rsidR="00BC156A" w:rsidRPr="003D5AB9">
        <w:rPr>
          <w:color w:val="000000"/>
          <w:sz w:val="28"/>
          <w:szCs w:val="28"/>
        </w:rPr>
        <w:t>дя</w:t>
      </w:r>
      <w:r w:rsidRPr="003D5AB9">
        <w:rPr>
          <w:color w:val="000000"/>
          <w:sz w:val="28"/>
          <w:szCs w:val="28"/>
        </w:rPr>
        <w:t>т в группу «А»,</w:t>
      </w:r>
      <w:r w:rsidR="003D5AB9">
        <w:rPr>
          <w:color w:val="000000"/>
          <w:sz w:val="28"/>
          <w:szCs w:val="28"/>
        </w:rPr>
        <w:t xml:space="preserve"> </w:t>
      </w:r>
      <w:r w:rsidRPr="003D5AB9">
        <w:rPr>
          <w:color w:val="000000"/>
          <w:sz w:val="28"/>
          <w:szCs w:val="28"/>
        </w:rPr>
        <w:t>это будет выражаться в повышении уровня контроля над состоянием запас</w:t>
      </w:r>
      <w:r w:rsidR="00BC156A" w:rsidRPr="003D5AB9">
        <w:rPr>
          <w:color w:val="000000"/>
          <w:sz w:val="28"/>
          <w:szCs w:val="28"/>
        </w:rPr>
        <w:t>ов</w:t>
      </w:r>
      <w:r w:rsidRPr="003D5AB9">
        <w:rPr>
          <w:color w:val="000000"/>
          <w:sz w:val="28"/>
          <w:szCs w:val="28"/>
        </w:rPr>
        <w:t>. Эта политика требует определение оптимального размера заказа и применения модели управления запасами с фиксированным уровнем заказа.</w:t>
      </w:r>
    </w:p>
    <w:p w:rsidR="001E055E" w:rsidRPr="003D5AB9" w:rsidRDefault="001E055E" w:rsidP="00CE5C83">
      <w:pPr>
        <w:widowControl w:val="0"/>
        <w:spacing w:line="360" w:lineRule="auto"/>
        <w:ind w:firstLine="709"/>
        <w:jc w:val="both"/>
        <w:rPr>
          <w:color w:val="000000"/>
          <w:sz w:val="28"/>
          <w:szCs w:val="28"/>
        </w:rPr>
      </w:pPr>
      <w:r w:rsidRPr="003D5AB9">
        <w:rPr>
          <w:color w:val="000000"/>
          <w:sz w:val="28"/>
          <w:szCs w:val="28"/>
        </w:rPr>
        <w:t xml:space="preserve">Мы знаем годовую потребность в </w:t>
      </w:r>
      <w:r w:rsidR="00004B35" w:rsidRPr="003D5AB9">
        <w:rPr>
          <w:color w:val="000000"/>
          <w:sz w:val="28"/>
          <w:szCs w:val="28"/>
        </w:rPr>
        <w:t>запасах группы «А»</w:t>
      </w:r>
      <w:r w:rsidRPr="003D5AB9">
        <w:rPr>
          <w:color w:val="000000"/>
          <w:sz w:val="28"/>
          <w:szCs w:val="28"/>
        </w:rPr>
        <w:t>. Так, в 2010 году намечено реализовать 1 </w:t>
      </w:r>
      <w:r w:rsidR="0007656D" w:rsidRPr="003D5AB9">
        <w:rPr>
          <w:color w:val="000000"/>
          <w:sz w:val="28"/>
          <w:szCs w:val="28"/>
        </w:rPr>
        <w:t>4</w:t>
      </w:r>
      <w:r w:rsidRPr="003D5AB9">
        <w:rPr>
          <w:color w:val="000000"/>
          <w:sz w:val="28"/>
          <w:szCs w:val="28"/>
        </w:rPr>
        <w:t>00 м3 гранитного щебня. Цена 1 м3 данного щебня составляет 900 рублей; затраты на размещение, доставку и приемку одного заказа обходятся организации в 500 рублей. Издержки по хранению единицы товара составляют 15 рублей в год.</w:t>
      </w:r>
    </w:p>
    <w:p w:rsidR="001E055E" w:rsidRPr="003D5AB9" w:rsidRDefault="001E055E" w:rsidP="00CE5C83">
      <w:pPr>
        <w:widowControl w:val="0"/>
        <w:spacing w:line="360" w:lineRule="auto"/>
        <w:ind w:firstLine="709"/>
        <w:jc w:val="both"/>
        <w:rPr>
          <w:color w:val="000000"/>
          <w:sz w:val="28"/>
          <w:szCs w:val="28"/>
        </w:rPr>
      </w:pPr>
      <w:r w:rsidRPr="003D5AB9">
        <w:rPr>
          <w:color w:val="000000"/>
          <w:sz w:val="28"/>
          <w:szCs w:val="28"/>
        </w:rPr>
        <w:t xml:space="preserve">Таким образом, оптимальный размер заказа равен: </w:t>
      </w:r>
      <w:r w:rsidR="00637F25" w:rsidRPr="003D5AB9">
        <w:rPr>
          <w:color w:val="000000"/>
          <w:sz w:val="28"/>
          <w:szCs w:val="28"/>
        </w:rPr>
        <w:object w:dxaOrig="2960" w:dyaOrig="700">
          <v:shape id="_x0000_i1047" type="#_x0000_t75" style="width:191.25pt;height:45pt" o:ole="">
            <v:imagedata r:id="rId49" o:title=""/>
          </v:shape>
          <o:OLEObject Type="Embed" ProgID="Equation.3" ShapeID="_x0000_i1047" DrawAspect="Content" ObjectID="_1469690988" r:id="rId50"/>
        </w:object>
      </w:r>
    </w:p>
    <w:p w:rsidR="001E055E" w:rsidRPr="003D5AB9" w:rsidRDefault="001E055E" w:rsidP="00CE5C83">
      <w:pPr>
        <w:widowControl w:val="0"/>
        <w:spacing w:line="360" w:lineRule="auto"/>
        <w:ind w:firstLine="709"/>
        <w:jc w:val="both"/>
        <w:rPr>
          <w:color w:val="000000"/>
          <w:sz w:val="28"/>
          <w:szCs w:val="28"/>
        </w:rPr>
      </w:pPr>
      <w:r w:rsidRPr="003D5AB9">
        <w:rPr>
          <w:color w:val="000000"/>
          <w:sz w:val="28"/>
          <w:szCs w:val="28"/>
        </w:rPr>
        <w:t>Совокупные дополнительные затраты при этом будут равны: ТС=</w:t>
      </w:r>
      <w:r w:rsidR="00F34202" w:rsidRPr="003D5AB9">
        <w:rPr>
          <w:color w:val="000000"/>
          <w:sz w:val="28"/>
          <w:szCs w:val="28"/>
        </w:rPr>
        <w:t>500*14</w:t>
      </w:r>
      <w:r w:rsidRPr="003D5AB9">
        <w:rPr>
          <w:color w:val="000000"/>
          <w:sz w:val="28"/>
          <w:szCs w:val="28"/>
        </w:rPr>
        <w:t>00/</w:t>
      </w:r>
      <w:r w:rsidR="00F34202" w:rsidRPr="003D5AB9">
        <w:rPr>
          <w:color w:val="000000"/>
          <w:sz w:val="28"/>
          <w:szCs w:val="28"/>
        </w:rPr>
        <w:t>306</w:t>
      </w:r>
      <w:r w:rsidRPr="003D5AB9">
        <w:rPr>
          <w:color w:val="000000"/>
          <w:sz w:val="28"/>
          <w:szCs w:val="28"/>
        </w:rPr>
        <w:t>+15*</w:t>
      </w:r>
      <w:r w:rsidR="00F34202" w:rsidRPr="003D5AB9">
        <w:rPr>
          <w:color w:val="000000"/>
          <w:sz w:val="28"/>
          <w:szCs w:val="28"/>
        </w:rPr>
        <w:t>306/2=4583</w:t>
      </w:r>
      <w:r w:rsidRPr="003D5AB9">
        <w:rPr>
          <w:color w:val="000000"/>
          <w:sz w:val="28"/>
          <w:szCs w:val="28"/>
        </w:rPr>
        <w:t xml:space="preserve"> руб.</w:t>
      </w:r>
    </w:p>
    <w:p w:rsidR="001E055E" w:rsidRPr="003D5AB9" w:rsidRDefault="001E055E" w:rsidP="00CE5C83">
      <w:pPr>
        <w:widowControl w:val="0"/>
        <w:spacing w:line="360" w:lineRule="auto"/>
        <w:ind w:firstLine="709"/>
        <w:jc w:val="both"/>
        <w:rPr>
          <w:color w:val="000000"/>
          <w:sz w:val="28"/>
          <w:szCs w:val="28"/>
        </w:rPr>
      </w:pPr>
      <w:r w:rsidRPr="003D5AB9">
        <w:rPr>
          <w:color w:val="000000"/>
          <w:sz w:val="28"/>
          <w:szCs w:val="28"/>
        </w:rPr>
        <w:t xml:space="preserve">Общие издержки при этом составят: </w:t>
      </w:r>
      <w:r w:rsidR="00F34202" w:rsidRPr="003D5AB9">
        <w:rPr>
          <w:color w:val="000000"/>
          <w:sz w:val="28"/>
          <w:szCs w:val="28"/>
        </w:rPr>
        <w:t>1400*9</w:t>
      </w:r>
      <w:r w:rsidRPr="003D5AB9">
        <w:rPr>
          <w:color w:val="000000"/>
          <w:sz w:val="28"/>
          <w:szCs w:val="28"/>
        </w:rPr>
        <w:t>00+</w:t>
      </w:r>
      <w:r w:rsidR="00F34202" w:rsidRPr="003D5AB9">
        <w:rPr>
          <w:color w:val="000000"/>
          <w:sz w:val="28"/>
          <w:szCs w:val="28"/>
        </w:rPr>
        <w:t>4583</w:t>
      </w:r>
      <w:r w:rsidRPr="003D5AB9">
        <w:rPr>
          <w:color w:val="000000"/>
          <w:sz w:val="28"/>
          <w:szCs w:val="28"/>
        </w:rPr>
        <w:t xml:space="preserve">= </w:t>
      </w:r>
      <w:r w:rsidR="00F34202" w:rsidRPr="003D5AB9">
        <w:rPr>
          <w:color w:val="000000"/>
          <w:sz w:val="28"/>
          <w:szCs w:val="28"/>
        </w:rPr>
        <w:t>1 264 583</w:t>
      </w:r>
      <w:r w:rsidRPr="003D5AB9">
        <w:rPr>
          <w:color w:val="000000"/>
          <w:sz w:val="28"/>
          <w:szCs w:val="28"/>
        </w:rPr>
        <w:t xml:space="preserve"> руб.</w:t>
      </w:r>
    </w:p>
    <w:p w:rsidR="008F3CFB" w:rsidRDefault="008F3CFB" w:rsidP="00CE5C83">
      <w:pPr>
        <w:widowControl w:val="0"/>
        <w:spacing w:line="360" w:lineRule="auto"/>
        <w:ind w:firstLine="709"/>
        <w:jc w:val="both"/>
        <w:rPr>
          <w:color w:val="000000"/>
          <w:sz w:val="28"/>
          <w:szCs w:val="28"/>
        </w:rPr>
      </w:pPr>
    </w:p>
    <w:p w:rsidR="008B55ED" w:rsidRPr="003D5AB9" w:rsidRDefault="001E055E" w:rsidP="00CE5C83">
      <w:pPr>
        <w:widowControl w:val="0"/>
        <w:spacing w:line="360" w:lineRule="auto"/>
        <w:ind w:firstLine="709"/>
        <w:jc w:val="both"/>
        <w:rPr>
          <w:color w:val="000000"/>
          <w:sz w:val="28"/>
          <w:szCs w:val="28"/>
        </w:rPr>
      </w:pPr>
      <w:r w:rsidRPr="003D5AB9">
        <w:rPr>
          <w:color w:val="000000"/>
          <w:sz w:val="28"/>
          <w:szCs w:val="28"/>
        </w:rPr>
        <w:t>Таблица</w:t>
      </w:r>
      <w:r w:rsidR="007479AF" w:rsidRPr="003D5AB9">
        <w:rPr>
          <w:color w:val="000000"/>
          <w:sz w:val="28"/>
          <w:szCs w:val="28"/>
        </w:rPr>
        <w:t xml:space="preserve"> 18</w:t>
      </w:r>
    </w:p>
    <w:p w:rsidR="001E055E" w:rsidRPr="003D5AB9" w:rsidRDefault="001E055E" w:rsidP="00CE5C83">
      <w:pPr>
        <w:widowControl w:val="0"/>
        <w:spacing w:line="360" w:lineRule="auto"/>
        <w:ind w:firstLine="709"/>
        <w:jc w:val="both"/>
        <w:rPr>
          <w:color w:val="000000"/>
          <w:sz w:val="28"/>
          <w:szCs w:val="28"/>
        </w:rPr>
      </w:pPr>
      <w:r w:rsidRPr="003D5AB9">
        <w:rPr>
          <w:color w:val="000000"/>
          <w:sz w:val="28"/>
          <w:szCs w:val="28"/>
        </w:rPr>
        <w:t>Расчет параметров модели управления запасами с фиксированным размером заказа</w:t>
      </w:r>
      <w:r w:rsidR="007479AF" w:rsidRPr="003D5AB9">
        <w:rPr>
          <w:color w:val="000000"/>
          <w:sz w:val="28"/>
          <w:szCs w:val="28"/>
        </w:rPr>
        <w:t xml:space="preserve"> гранитного щебня</w:t>
      </w:r>
    </w:p>
    <w:tbl>
      <w:tblPr>
        <w:tblW w:w="489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393"/>
        <w:gridCol w:w="1929"/>
      </w:tblGrid>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Показатель</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Порядок расчета</w:t>
            </w:r>
          </w:p>
        </w:tc>
        <w:tc>
          <w:tcPr>
            <w:tcW w:w="1030"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Гранитный щебень</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 xml:space="preserve">1.Объем потребности, </w:t>
            </w:r>
            <w:r w:rsidR="007479AF" w:rsidRPr="008F3CFB">
              <w:rPr>
                <w:color w:val="000000"/>
                <w:sz w:val="20"/>
                <w:szCs w:val="20"/>
              </w:rPr>
              <w:t>м3</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w:t>
            </w:r>
          </w:p>
        </w:tc>
        <w:tc>
          <w:tcPr>
            <w:tcW w:w="1030" w:type="pct"/>
            <w:vAlign w:val="center"/>
          </w:tcPr>
          <w:p w:rsidR="001E055E" w:rsidRPr="008F3CFB" w:rsidRDefault="00F34202" w:rsidP="00CE5C83">
            <w:pPr>
              <w:widowControl w:val="0"/>
              <w:spacing w:line="360" w:lineRule="auto"/>
              <w:rPr>
                <w:color w:val="000000"/>
                <w:sz w:val="20"/>
                <w:szCs w:val="20"/>
              </w:rPr>
            </w:pPr>
            <w:r w:rsidRPr="008F3CFB">
              <w:rPr>
                <w:color w:val="000000"/>
                <w:sz w:val="20"/>
                <w:szCs w:val="20"/>
              </w:rPr>
              <w:t>14</w:t>
            </w:r>
            <w:r w:rsidR="001E055E" w:rsidRPr="008F3CFB">
              <w:rPr>
                <w:color w:val="000000"/>
                <w:sz w:val="20"/>
                <w:szCs w:val="20"/>
              </w:rPr>
              <w:t>00</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 xml:space="preserve">2.Оптимальный размер заказа, </w:t>
            </w:r>
            <w:r w:rsidR="007479AF" w:rsidRPr="008F3CFB">
              <w:rPr>
                <w:color w:val="000000"/>
                <w:sz w:val="20"/>
                <w:szCs w:val="20"/>
              </w:rPr>
              <w:t>м3</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w:t>
            </w:r>
          </w:p>
        </w:tc>
        <w:tc>
          <w:tcPr>
            <w:tcW w:w="1030" w:type="pct"/>
            <w:vAlign w:val="center"/>
          </w:tcPr>
          <w:p w:rsidR="001E055E" w:rsidRPr="008F3CFB" w:rsidRDefault="00F34202" w:rsidP="00CE5C83">
            <w:pPr>
              <w:widowControl w:val="0"/>
              <w:spacing w:line="360" w:lineRule="auto"/>
              <w:rPr>
                <w:color w:val="000000"/>
                <w:sz w:val="20"/>
                <w:szCs w:val="20"/>
              </w:rPr>
            </w:pPr>
            <w:r w:rsidRPr="008F3CFB">
              <w:rPr>
                <w:color w:val="000000"/>
                <w:sz w:val="20"/>
                <w:szCs w:val="20"/>
              </w:rPr>
              <w:t>306</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3.Время выполнения заказа, дни</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w:t>
            </w:r>
          </w:p>
        </w:tc>
        <w:tc>
          <w:tcPr>
            <w:tcW w:w="1030"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2</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4.Возможная задержка поставки, дни</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w:t>
            </w:r>
          </w:p>
        </w:tc>
        <w:tc>
          <w:tcPr>
            <w:tcW w:w="1030"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1</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 xml:space="preserve">5.Ожидаемое дневное потребление, </w:t>
            </w:r>
            <w:r w:rsidR="007479AF" w:rsidRPr="008F3CFB">
              <w:rPr>
                <w:color w:val="000000"/>
                <w:sz w:val="20"/>
                <w:szCs w:val="20"/>
              </w:rPr>
              <w:t>м3</w:t>
            </w:r>
            <w:r w:rsidRPr="008F3CFB">
              <w:rPr>
                <w:color w:val="000000"/>
                <w:sz w:val="20"/>
                <w:szCs w:val="20"/>
              </w:rPr>
              <w:t>/день</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[1]/[Число рабочих дней]</w:t>
            </w:r>
          </w:p>
        </w:tc>
        <w:tc>
          <w:tcPr>
            <w:tcW w:w="1030" w:type="pct"/>
            <w:vAlign w:val="center"/>
          </w:tcPr>
          <w:p w:rsidR="001E055E" w:rsidRPr="008F3CFB" w:rsidRDefault="00F34202" w:rsidP="00CE5C83">
            <w:pPr>
              <w:widowControl w:val="0"/>
              <w:spacing w:line="360" w:lineRule="auto"/>
              <w:rPr>
                <w:color w:val="000000"/>
                <w:sz w:val="20"/>
                <w:szCs w:val="20"/>
              </w:rPr>
            </w:pPr>
            <w:r w:rsidRPr="008F3CFB">
              <w:rPr>
                <w:color w:val="000000"/>
                <w:sz w:val="20"/>
                <w:szCs w:val="20"/>
              </w:rPr>
              <w:t>3</w:t>
            </w:r>
            <w:r w:rsidR="001E055E" w:rsidRPr="008F3CFB">
              <w:rPr>
                <w:color w:val="000000"/>
                <w:sz w:val="20"/>
                <w:szCs w:val="20"/>
              </w:rPr>
              <w:t>,8</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6.Срок расходования заказа, дни</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[2]/[5]</w:t>
            </w:r>
          </w:p>
        </w:tc>
        <w:tc>
          <w:tcPr>
            <w:tcW w:w="1030" w:type="pct"/>
            <w:vAlign w:val="center"/>
          </w:tcPr>
          <w:p w:rsidR="001E055E" w:rsidRPr="008F3CFB" w:rsidRDefault="00616B7C" w:rsidP="00CE5C83">
            <w:pPr>
              <w:widowControl w:val="0"/>
              <w:spacing w:line="360" w:lineRule="auto"/>
              <w:rPr>
                <w:color w:val="000000"/>
                <w:sz w:val="20"/>
                <w:szCs w:val="20"/>
              </w:rPr>
            </w:pPr>
            <w:r w:rsidRPr="008F3CFB">
              <w:rPr>
                <w:color w:val="000000"/>
                <w:sz w:val="20"/>
                <w:szCs w:val="20"/>
              </w:rPr>
              <w:t>81</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 xml:space="preserve">7.Ожидаемое потребление за время выполнения заказа, </w:t>
            </w:r>
            <w:r w:rsidR="007479AF" w:rsidRPr="008F3CFB">
              <w:rPr>
                <w:color w:val="000000"/>
                <w:sz w:val="20"/>
                <w:szCs w:val="20"/>
              </w:rPr>
              <w:t>м3</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[3]*[5]</w:t>
            </w:r>
          </w:p>
        </w:tc>
        <w:tc>
          <w:tcPr>
            <w:tcW w:w="1030" w:type="pct"/>
            <w:vAlign w:val="center"/>
          </w:tcPr>
          <w:p w:rsidR="001E055E" w:rsidRPr="008F3CFB" w:rsidRDefault="00616B7C" w:rsidP="00CE5C83">
            <w:pPr>
              <w:widowControl w:val="0"/>
              <w:spacing w:line="360" w:lineRule="auto"/>
              <w:rPr>
                <w:color w:val="000000"/>
                <w:sz w:val="20"/>
                <w:szCs w:val="20"/>
              </w:rPr>
            </w:pPr>
            <w:r w:rsidRPr="008F3CFB">
              <w:rPr>
                <w:color w:val="000000"/>
                <w:sz w:val="20"/>
                <w:szCs w:val="20"/>
              </w:rPr>
              <w:t>7,6</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 xml:space="preserve">8.Максимальное потребление за время выполнения заказа, </w:t>
            </w:r>
            <w:r w:rsidR="007479AF" w:rsidRPr="008F3CFB">
              <w:rPr>
                <w:color w:val="000000"/>
                <w:sz w:val="20"/>
                <w:szCs w:val="20"/>
              </w:rPr>
              <w:t>м3</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w:t>
            </w:r>
            <w:r w:rsidRPr="008F3CFB">
              <w:rPr>
                <w:color w:val="000000"/>
                <w:sz w:val="20"/>
                <w:szCs w:val="20"/>
                <w:lang w:val="en-US"/>
              </w:rPr>
              <w:t>[</w:t>
            </w:r>
            <w:r w:rsidRPr="008F3CFB">
              <w:rPr>
                <w:color w:val="000000"/>
                <w:sz w:val="20"/>
                <w:szCs w:val="20"/>
              </w:rPr>
              <w:t>3</w:t>
            </w:r>
            <w:r w:rsidRPr="008F3CFB">
              <w:rPr>
                <w:color w:val="000000"/>
                <w:sz w:val="20"/>
                <w:szCs w:val="20"/>
                <w:lang w:val="en-US"/>
              </w:rPr>
              <w:t>]</w:t>
            </w:r>
            <w:r w:rsidRPr="008F3CFB">
              <w:rPr>
                <w:color w:val="000000"/>
                <w:sz w:val="20"/>
                <w:szCs w:val="20"/>
              </w:rPr>
              <w:t>+</w:t>
            </w:r>
            <w:r w:rsidRPr="008F3CFB">
              <w:rPr>
                <w:color w:val="000000"/>
                <w:sz w:val="20"/>
                <w:szCs w:val="20"/>
                <w:lang w:val="en-US"/>
              </w:rPr>
              <w:t>[</w:t>
            </w:r>
            <w:r w:rsidRPr="008F3CFB">
              <w:rPr>
                <w:color w:val="000000"/>
                <w:sz w:val="20"/>
                <w:szCs w:val="20"/>
              </w:rPr>
              <w:t>4</w:t>
            </w:r>
            <w:r w:rsidRPr="008F3CFB">
              <w:rPr>
                <w:color w:val="000000"/>
                <w:sz w:val="20"/>
                <w:szCs w:val="20"/>
                <w:lang w:val="en-US"/>
              </w:rPr>
              <w:t>]</w:t>
            </w:r>
            <w:r w:rsidRPr="008F3CFB">
              <w:rPr>
                <w:color w:val="000000"/>
                <w:sz w:val="20"/>
                <w:szCs w:val="20"/>
              </w:rPr>
              <w:t>)*</w:t>
            </w:r>
            <w:r w:rsidRPr="008F3CFB">
              <w:rPr>
                <w:color w:val="000000"/>
                <w:sz w:val="20"/>
                <w:szCs w:val="20"/>
                <w:lang w:val="en-US"/>
              </w:rPr>
              <w:t>[</w:t>
            </w:r>
            <w:r w:rsidRPr="008F3CFB">
              <w:rPr>
                <w:color w:val="000000"/>
                <w:sz w:val="20"/>
                <w:szCs w:val="20"/>
              </w:rPr>
              <w:t>5</w:t>
            </w:r>
            <w:r w:rsidRPr="008F3CFB">
              <w:rPr>
                <w:color w:val="000000"/>
                <w:sz w:val="20"/>
                <w:szCs w:val="20"/>
                <w:lang w:val="en-US"/>
              </w:rPr>
              <w:t>]</w:t>
            </w:r>
          </w:p>
        </w:tc>
        <w:tc>
          <w:tcPr>
            <w:tcW w:w="1030" w:type="pct"/>
            <w:vAlign w:val="center"/>
          </w:tcPr>
          <w:p w:rsidR="001E055E" w:rsidRPr="008F3CFB" w:rsidRDefault="00616B7C" w:rsidP="00CE5C83">
            <w:pPr>
              <w:widowControl w:val="0"/>
              <w:spacing w:line="360" w:lineRule="auto"/>
              <w:rPr>
                <w:color w:val="000000"/>
                <w:sz w:val="20"/>
                <w:szCs w:val="20"/>
              </w:rPr>
            </w:pPr>
            <w:r w:rsidRPr="008F3CFB">
              <w:rPr>
                <w:color w:val="000000"/>
                <w:sz w:val="20"/>
                <w:szCs w:val="20"/>
              </w:rPr>
              <w:t>11,4</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 xml:space="preserve">9.Страховой запас, </w:t>
            </w:r>
            <w:r w:rsidR="007479AF" w:rsidRPr="008F3CFB">
              <w:rPr>
                <w:color w:val="000000"/>
                <w:sz w:val="20"/>
                <w:szCs w:val="20"/>
              </w:rPr>
              <w:t>м3</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lang w:val="en-US"/>
              </w:rPr>
              <w:t>[</w:t>
            </w:r>
            <w:r w:rsidRPr="008F3CFB">
              <w:rPr>
                <w:color w:val="000000"/>
                <w:sz w:val="20"/>
                <w:szCs w:val="20"/>
              </w:rPr>
              <w:t>5</w:t>
            </w:r>
            <w:r w:rsidRPr="008F3CFB">
              <w:rPr>
                <w:color w:val="000000"/>
                <w:sz w:val="20"/>
                <w:szCs w:val="20"/>
                <w:lang w:val="en-US"/>
              </w:rPr>
              <w:t>]</w:t>
            </w:r>
            <w:r w:rsidRPr="008F3CFB">
              <w:rPr>
                <w:color w:val="000000"/>
                <w:sz w:val="20"/>
                <w:szCs w:val="20"/>
              </w:rPr>
              <w:t>*</w:t>
            </w:r>
            <w:r w:rsidRPr="008F3CFB">
              <w:rPr>
                <w:color w:val="000000"/>
                <w:sz w:val="20"/>
                <w:szCs w:val="20"/>
                <w:lang w:val="en-US"/>
              </w:rPr>
              <w:t>[</w:t>
            </w:r>
            <w:r w:rsidRPr="008F3CFB">
              <w:rPr>
                <w:color w:val="000000"/>
                <w:sz w:val="20"/>
                <w:szCs w:val="20"/>
              </w:rPr>
              <w:t>4</w:t>
            </w:r>
            <w:r w:rsidRPr="008F3CFB">
              <w:rPr>
                <w:color w:val="000000"/>
                <w:sz w:val="20"/>
                <w:szCs w:val="20"/>
                <w:lang w:val="en-US"/>
              </w:rPr>
              <w:t>]</w:t>
            </w:r>
          </w:p>
        </w:tc>
        <w:tc>
          <w:tcPr>
            <w:tcW w:w="1030" w:type="pct"/>
            <w:vAlign w:val="center"/>
          </w:tcPr>
          <w:p w:rsidR="001E055E" w:rsidRPr="008F3CFB" w:rsidRDefault="00616B7C" w:rsidP="00CE5C83">
            <w:pPr>
              <w:widowControl w:val="0"/>
              <w:spacing w:line="360" w:lineRule="auto"/>
              <w:rPr>
                <w:color w:val="000000"/>
                <w:sz w:val="20"/>
                <w:szCs w:val="20"/>
              </w:rPr>
            </w:pPr>
            <w:r w:rsidRPr="008F3CFB">
              <w:rPr>
                <w:color w:val="000000"/>
                <w:sz w:val="20"/>
                <w:szCs w:val="20"/>
              </w:rPr>
              <w:t>3,8</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 xml:space="preserve">10.Пороговый уровень запаса, </w:t>
            </w:r>
            <w:r w:rsidR="007479AF" w:rsidRPr="008F3CFB">
              <w:rPr>
                <w:color w:val="000000"/>
                <w:sz w:val="20"/>
                <w:szCs w:val="20"/>
              </w:rPr>
              <w:t>м3</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lang w:val="en-US"/>
              </w:rPr>
              <w:t>[</w:t>
            </w:r>
            <w:r w:rsidRPr="008F3CFB">
              <w:rPr>
                <w:color w:val="000000"/>
                <w:sz w:val="20"/>
                <w:szCs w:val="20"/>
              </w:rPr>
              <w:t>9</w:t>
            </w:r>
            <w:r w:rsidRPr="008F3CFB">
              <w:rPr>
                <w:color w:val="000000"/>
                <w:sz w:val="20"/>
                <w:szCs w:val="20"/>
                <w:lang w:val="en-US"/>
              </w:rPr>
              <w:t>]</w:t>
            </w:r>
            <w:r w:rsidRPr="008F3CFB">
              <w:rPr>
                <w:color w:val="000000"/>
                <w:sz w:val="20"/>
                <w:szCs w:val="20"/>
              </w:rPr>
              <w:t>+</w:t>
            </w:r>
            <w:r w:rsidRPr="008F3CFB">
              <w:rPr>
                <w:color w:val="000000"/>
                <w:sz w:val="20"/>
                <w:szCs w:val="20"/>
                <w:lang w:val="en-US"/>
              </w:rPr>
              <w:t>[</w:t>
            </w:r>
            <w:r w:rsidRPr="008F3CFB">
              <w:rPr>
                <w:color w:val="000000"/>
                <w:sz w:val="20"/>
                <w:szCs w:val="20"/>
              </w:rPr>
              <w:t>7</w:t>
            </w:r>
            <w:r w:rsidRPr="008F3CFB">
              <w:rPr>
                <w:color w:val="000000"/>
                <w:sz w:val="20"/>
                <w:szCs w:val="20"/>
                <w:lang w:val="en-US"/>
              </w:rPr>
              <w:t>]</w:t>
            </w:r>
          </w:p>
        </w:tc>
        <w:tc>
          <w:tcPr>
            <w:tcW w:w="1030" w:type="pct"/>
            <w:vAlign w:val="center"/>
          </w:tcPr>
          <w:p w:rsidR="001E055E" w:rsidRPr="008F3CFB" w:rsidRDefault="00616B7C" w:rsidP="00CE5C83">
            <w:pPr>
              <w:widowControl w:val="0"/>
              <w:spacing w:line="360" w:lineRule="auto"/>
              <w:rPr>
                <w:color w:val="000000"/>
                <w:sz w:val="20"/>
                <w:szCs w:val="20"/>
              </w:rPr>
            </w:pPr>
            <w:r w:rsidRPr="008F3CFB">
              <w:rPr>
                <w:color w:val="000000"/>
                <w:sz w:val="20"/>
                <w:szCs w:val="20"/>
              </w:rPr>
              <w:t>11,4</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 xml:space="preserve">11.Максимальный желательный запас, </w:t>
            </w:r>
            <w:r w:rsidR="007479AF" w:rsidRPr="008F3CFB">
              <w:rPr>
                <w:color w:val="000000"/>
                <w:sz w:val="20"/>
                <w:szCs w:val="20"/>
              </w:rPr>
              <w:t>м3</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lang w:val="en-US"/>
              </w:rPr>
              <w:t>[</w:t>
            </w:r>
            <w:r w:rsidRPr="008F3CFB">
              <w:rPr>
                <w:color w:val="000000"/>
                <w:sz w:val="20"/>
                <w:szCs w:val="20"/>
              </w:rPr>
              <w:t>9</w:t>
            </w:r>
            <w:r w:rsidRPr="008F3CFB">
              <w:rPr>
                <w:color w:val="000000"/>
                <w:sz w:val="20"/>
                <w:szCs w:val="20"/>
                <w:lang w:val="en-US"/>
              </w:rPr>
              <w:t>]</w:t>
            </w:r>
            <w:r w:rsidRPr="008F3CFB">
              <w:rPr>
                <w:color w:val="000000"/>
                <w:sz w:val="20"/>
                <w:szCs w:val="20"/>
              </w:rPr>
              <w:t>+</w:t>
            </w:r>
            <w:r w:rsidRPr="008F3CFB">
              <w:rPr>
                <w:color w:val="000000"/>
                <w:sz w:val="20"/>
                <w:szCs w:val="20"/>
                <w:lang w:val="en-US"/>
              </w:rPr>
              <w:t>[</w:t>
            </w:r>
            <w:r w:rsidRPr="008F3CFB">
              <w:rPr>
                <w:color w:val="000000"/>
                <w:sz w:val="20"/>
                <w:szCs w:val="20"/>
              </w:rPr>
              <w:t>2</w:t>
            </w:r>
            <w:r w:rsidRPr="008F3CFB">
              <w:rPr>
                <w:color w:val="000000"/>
                <w:sz w:val="20"/>
                <w:szCs w:val="20"/>
                <w:lang w:val="en-US"/>
              </w:rPr>
              <w:t>]</w:t>
            </w:r>
          </w:p>
        </w:tc>
        <w:tc>
          <w:tcPr>
            <w:tcW w:w="1030" w:type="pct"/>
            <w:vAlign w:val="center"/>
          </w:tcPr>
          <w:p w:rsidR="001E055E" w:rsidRPr="008F3CFB" w:rsidRDefault="00616B7C" w:rsidP="00CE5C83">
            <w:pPr>
              <w:widowControl w:val="0"/>
              <w:spacing w:line="360" w:lineRule="auto"/>
              <w:rPr>
                <w:color w:val="000000"/>
                <w:sz w:val="20"/>
                <w:szCs w:val="20"/>
              </w:rPr>
            </w:pPr>
            <w:r w:rsidRPr="008F3CFB">
              <w:rPr>
                <w:color w:val="000000"/>
                <w:sz w:val="20"/>
                <w:szCs w:val="20"/>
              </w:rPr>
              <w:t>309,8</w:t>
            </w:r>
          </w:p>
        </w:tc>
      </w:tr>
      <w:tr w:rsidR="001E055E" w:rsidRPr="008F3CFB" w:rsidTr="008F3CFB">
        <w:tc>
          <w:tcPr>
            <w:tcW w:w="2691"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12.Срок расходования запаса до порогового уровня, дни</w:t>
            </w:r>
          </w:p>
        </w:tc>
        <w:tc>
          <w:tcPr>
            <w:tcW w:w="1278" w:type="pct"/>
            <w:vAlign w:val="center"/>
          </w:tcPr>
          <w:p w:rsidR="001E055E" w:rsidRPr="008F3CFB" w:rsidRDefault="001E055E" w:rsidP="00CE5C83">
            <w:pPr>
              <w:widowControl w:val="0"/>
              <w:spacing w:line="360" w:lineRule="auto"/>
              <w:rPr>
                <w:color w:val="000000"/>
                <w:sz w:val="20"/>
                <w:szCs w:val="20"/>
              </w:rPr>
            </w:pPr>
            <w:r w:rsidRPr="008F3CFB">
              <w:rPr>
                <w:color w:val="000000"/>
                <w:sz w:val="20"/>
                <w:szCs w:val="20"/>
              </w:rPr>
              <w:t>(</w:t>
            </w:r>
            <w:r w:rsidRPr="008F3CFB">
              <w:rPr>
                <w:color w:val="000000"/>
                <w:sz w:val="20"/>
                <w:szCs w:val="20"/>
                <w:lang w:val="en-US"/>
              </w:rPr>
              <w:t>[</w:t>
            </w:r>
            <w:r w:rsidRPr="008F3CFB">
              <w:rPr>
                <w:color w:val="000000"/>
                <w:sz w:val="20"/>
                <w:szCs w:val="20"/>
              </w:rPr>
              <w:t>11</w:t>
            </w:r>
            <w:r w:rsidRPr="008F3CFB">
              <w:rPr>
                <w:color w:val="000000"/>
                <w:sz w:val="20"/>
                <w:szCs w:val="20"/>
                <w:lang w:val="en-US"/>
              </w:rPr>
              <w:t>]</w:t>
            </w:r>
            <w:r w:rsidRPr="008F3CFB">
              <w:rPr>
                <w:color w:val="000000"/>
                <w:sz w:val="20"/>
                <w:szCs w:val="20"/>
              </w:rPr>
              <w:t>-</w:t>
            </w:r>
            <w:r w:rsidRPr="008F3CFB">
              <w:rPr>
                <w:color w:val="000000"/>
                <w:sz w:val="20"/>
                <w:szCs w:val="20"/>
                <w:lang w:val="en-US"/>
              </w:rPr>
              <w:t>[</w:t>
            </w:r>
            <w:r w:rsidRPr="008F3CFB">
              <w:rPr>
                <w:color w:val="000000"/>
                <w:sz w:val="20"/>
                <w:szCs w:val="20"/>
              </w:rPr>
              <w:t>10</w:t>
            </w:r>
            <w:r w:rsidRPr="008F3CFB">
              <w:rPr>
                <w:color w:val="000000"/>
                <w:sz w:val="20"/>
                <w:szCs w:val="20"/>
                <w:lang w:val="en-US"/>
              </w:rPr>
              <w:t>]</w:t>
            </w:r>
            <w:r w:rsidRPr="008F3CFB">
              <w:rPr>
                <w:color w:val="000000"/>
                <w:sz w:val="20"/>
                <w:szCs w:val="20"/>
              </w:rPr>
              <w:t>)/</w:t>
            </w:r>
            <w:r w:rsidRPr="008F3CFB">
              <w:rPr>
                <w:color w:val="000000"/>
                <w:sz w:val="20"/>
                <w:szCs w:val="20"/>
                <w:lang w:val="en-US"/>
              </w:rPr>
              <w:t>[</w:t>
            </w:r>
            <w:r w:rsidRPr="008F3CFB">
              <w:rPr>
                <w:color w:val="000000"/>
                <w:sz w:val="20"/>
                <w:szCs w:val="20"/>
              </w:rPr>
              <w:t>5</w:t>
            </w:r>
            <w:r w:rsidRPr="008F3CFB">
              <w:rPr>
                <w:color w:val="000000"/>
                <w:sz w:val="20"/>
                <w:szCs w:val="20"/>
                <w:lang w:val="en-US"/>
              </w:rPr>
              <w:t>]</w:t>
            </w:r>
          </w:p>
        </w:tc>
        <w:tc>
          <w:tcPr>
            <w:tcW w:w="1030" w:type="pct"/>
            <w:vAlign w:val="center"/>
          </w:tcPr>
          <w:p w:rsidR="001E055E" w:rsidRPr="008F3CFB" w:rsidRDefault="00616B7C" w:rsidP="00CE5C83">
            <w:pPr>
              <w:widowControl w:val="0"/>
              <w:spacing w:line="360" w:lineRule="auto"/>
              <w:rPr>
                <w:color w:val="000000"/>
                <w:sz w:val="20"/>
                <w:szCs w:val="20"/>
              </w:rPr>
            </w:pPr>
            <w:r w:rsidRPr="008F3CFB">
              <w:rPr>
                <w:color w:val="000000"/>
                <w:sz w:val="20"/>
                <w:szCs w:val="20"/>
              </w:rPr>
              <w:t>79</w:t>
            </w:r>
          </w:p>
        </w:tc>
      </w:tr>
    </w:tbl>
    <w:p w:rsidR="001E055E" w:rsidRPr="003D5AB9" w:rsidRDefault="001E055E" w:rsidP="00CE5C83">
      <w:pPr>
        <w:widowControl w:val="0"/>
        <w:spacing w:line="360" w:lineRule="auto"/>
        <w:ind w:firstLine="709"/>
        <w:jc w:val="both"/>
        <w:rPr>
          <w:color w:val="000000"/>
          <w:sz w:val="28"/>
          <w:szCs w:val="28"/>
        </w:rPr>
      </w:pPr>
    </w:p>
    <w:p w:rsidR="00512FCC" w:rsidRPr="003D5AB9" w:rsidRDefault="00512FCC" w:rsidP="00CE5C83">
      <w:pPr>
        <w:widowControl w:val="0"/>
        <w:spacing w:line="360" w:lineRule="auto"/>
        <w:ind w:firstLine="709"/>
        <w:jc w:val="both"/>
        <w:rPr>
          <w:color w:val="000000"/>
          <w:sz w:val="28"/>
          <w:szCs w:val="28"/>
        </w:rPr>
      </w:pPr>
      <w:r w:rsidRPr="003D5AB9">
        <w:rPr>
          <w:color w:val="000000"/>
          <w:sz w:val="28"/>
          <w:szCs w:val="28"/>
        </w:rPr>
        <w:t xml:space="preserve">Из полученных данных следует, что максимальный желательный запас гранитного щебня составляет </w:t>
      </w:r>
      <w:r w:rsidR="00616B7C" w:rsidRPr="003D5AB9">
        <w:rPr>
          <w:color w:val="000000"/>
          <w:sz w:val="28"/>
          <w:szCs w:val="28"/>
        </w:rPr>
        <w:t>309</w:t>
      </w:r>
      <w:r w:rsidRPr="003D5AB9">
        <w:rPr>
          <w:color w:val="000000"/>
          <w:sz w:val="28"/>
          <w:szCs w:val="28"/>
        </w:rPr>
        <w:t xml:space="preserve">,8 м3. За время выполнения заказа запас </w:t>
      </w:r>
      <w:r w:rsidR="00616B7C" w:rsidRPr="003D5AB9">
        <w:rPr>
          <w:color w:val="000000"/>
          <w:sz w:val="28"/>
          <w:szCs w:val="28"/>
        </w:rPr>
        <w:t>снижается с порогового (11</w:t>
      </w:r>
      <w:r w:rsidRPr="003D5AB9">
        <w:rPr>
          <w:color w:val="000000"/>
          <w:sz w:val="28"/>
          <w:szCs w:val="28"/>
        </w:rPr>
        <w:t xml:space="preserve">,4 м3) до страхового уровня запаса в </w:t>
      </w:r>
      <w:r w:rsidR="00616B7C" w:rsidRPr="003D5AB9">
        <w:rPr>
          <w:color w:val="000000"/>
          <w:sz w:val="28"/>
          <w:szCs w:val="28"/>
        </w:rPr>
        <w:t>3</w:t>
      </w:r>
      <w:r w:rsidRPr="003D5AB9">
        <w:rPr>
          <w:color w:val="000000"/>
          <w:sz w:val="28"/>
          <w:szCs w:val="28"/>
        </w:rPr>
        <w:t xml:space="preserve">,8 м3. При получении поставки в срок фиксированный размер заказа в </w:t>
      </w:r>
      <w:r w:rsidR="00616B7C" w:rsidRPr="003D5AB9">
        <w:rPr>
          <w:color w:val="000000"/>
          <w:sz w:val="28"/>
          <w:szCs w:val="28"/>
        </w:rPr>
        <w:t>306</w:t>
      </w:r>
      <w:r w:rsidRPr="003D5AB9">
        <w:rPr>
          <w:color w:val="000000"/>
          <w:sz w:val="28"/>
          <w:szCs w:val="28"/>
        </w:rPr>
        <w:t xml:space="preserve"> м3 восполняет запас до желательного максимального уровня. При наличии сбоев поставок бездефицитность обслуживания потребления обеспечивает страховой запас.</w:t>
      </w:r>
    </w:p>
    <w:p w:rsidR="00507AC1" w:rsidRPr="003D5AB9" w:rsidRDefault="00507AC1" w:rsidP="00CE5C83">
      <w:pPr>
        <w:widowControl w:val="0"/>
        <w:spacing w:line="360" w:lineRule="auto"/>
        <w:ind w:firstLine="709"/>
        <w:jc w:val="both"/>
        <w:rPr>
          <w:color w:val="000000"/>
          <w:sz w:val="28"/>
          <w:szCs w:val="28"/>
        </w:rPr>
      </w:pPr>
      <w:r w:rsidRPr="003D5AB9">
        <w:rPr>
          <w:color w:val="000000"/>
          <w:sz w:val="28"/>
          <w:szCs w:val="28"/>
        </w:rPr>
        <w:t>В 201</w:t>
      </w:r>
      <w:r w:rsidR="0007656D" w:rsidRPr="003D5AB9">
        <w:rPr>
          <w:color w:val="000000"/>
          <w:sz w:val="28"/>
          <w:szCs w:val="28"/>
        </w:rPr>
        <w:t>0 году намечено реализовать 1 </w:t>
      </w:r>
      <w:r w:rsidR="00CB6EEA" w:rsidRPr="003D5AB9">
        <w:rPr>
          <w:color w:val="000000"/>
          <w:sz w:val="28"/>
          <w:szCs w:val="28"/>
        </w:rPr>
        <w:t>50</w:t>
      </w:r>
      <w:r w:rsidR="0007656D" w:rsidRPr="003D5AB9">
        <w:rPr>
          <w:color w:val="000000"/>
          <w:sz w:val="28"/>
          <w:szCs w:val="28"/>
        </w:rPr>
        <w:t>0</w:t>
      </w:r>
      <w:r w:rsidRPr="003D5AB9">
        <w:rPr>
          <w:color w:val="000000"/>
          <w:sz w:val="28"/>
          <w:szCs w:val="28"/>
        </w:rPr>
        <w:t xml:space="preserve"> м3 известнякового щебня. Цена 1 м3 данного щебня составляет 650 рублей; затраты на размещение, доставку и приемку одного заказа обходятся организации в 500 рублей. Издержки по хранению единицы товара составляют 15 рублей в год.</w:t>
      </w:r>
    </w:p>
    <w:p w:rsidR="003D5AB9" w:rsidRDefault="007479AF" w:rsidP="00CE5C83">
      <w:pPr>
        <w:widowControl w:val="0"/>
        <w:spacing w:line="360" w:lineRule="auto"/>
        <w:ind w:firstLine="709"/>
        <w:jc w:val="both"/>
        <w:rPr>
          <w:color w:val="000000"/>
          <w:sz w:val="28"/>
          <w:szCs w:val="28"/>
        </w:rPr>
      </w:pPr>
      <w:r w:rsidRPr="003D5AB9">
        <w:rPr>
          <w:color w:val="000000"/>
          <w:sz w:val="28"/>
          <w:szCs w:val="28"/>
        </w:rPr>
        <w:t>О</w:t>
      </w:r>
      <w:r w:rsidR="00507AC1" w:rsidRPr="003D5AB9">
        <w:rPr>
          <w:color w:val="000000"/>
          <w:sz w:val="28"/>
          <w:szCs w:val="28"/>
        </w:rPr>
        <w:t>птимальный размер заказа равен:</w:t>
      </w:r>
    </w:p>
    <w:p w:rsidR="00507AC1" w:rsidRPr="003D5AB9" w:rsidRDefault="00637F25" w:rsidP="00CE5C83">
      <w:pPr>
        <w:widowControl w:val="0"/>
        <w:spacing w:line="360" w:lineRule="auto"/>
        <w:ind w:firstLine="709"/>
        <w:jc w:val="both"/>
        <w:rPr>
          <w:color w:val="000000"/>
          <w:sz w:val="28"/>
          <w:szCs w:val="28"/>
        </w:rPr>
      </w:pPr>
      <w:r w:rsidRPr="003D5AB9">
        <w:rPr>
          <w:color w:val="000000"/>
          <w:sz w:val="28"/>
          <w:szCs w:val="28"/>
        </w:rPr>
        <w:object w:dxaOrig="2960" w:dyaOrig="700">
          <v:shape id="_x0000_i1048" type="#_x0000_t75" style="width:191.25pt;height:45pt" o:ole="">
            <v:imagedata r:id="rId51" o:title=""/>
          </v:shape>
          <o:OLEObject Type="Embed" ProgID="Equation.3" ShapeID="_x0000_i1048" DrawAspect="Content" ObjectID="_1469690989" r:id="rId52"/>
        </w:object>
      </w:r>
    </w:p>
    <w:p w:rsidR="00507AC1" w:rsidRPr="003D5AB9" w:rsidRDefault="00507AC1" w:rsidP="00CE5C83">
      <w:pPr>
        <w:widowControl w:val="0"/>
        <w:spacing w:line="360" w:lineRule="auto"/>
        <w:ind w:firstLine="709"/>
        <w:jc w:val="both"/>
        <w:rPr>
          <w:color w:val="000000"/>
          <w:sz w:val="28"/>
          <w:szCs w:val="28"/>
        </w:rPr>
      </w:pPr>
      <w:r w:rsidRPr="003D5AB9">
        <w:rPr>
          <w:color w:val="000000"/>
          <w:sz w:val="28"/>
          <w:szCs w:val="28"/>
        </w:rPr>
        <w:t>Совокупные дополнительные затрат</w:t>
      </w:r>
      <w:r w:rsidR="00CE31A2" w:rsidRPr="003D5AB9">
        <w:rPr>
          <w:color w:val="000000"/>
          <w:sz w:val="28"/>
          <w:szCs w:val="28"/>
        </w:rPr>
        <w:t>ы при этом будут равны: ТС=500*1</w:t>
      </w:r>
      <w:r w:rsidR="00CB6EEA" w:rsidRPr="003D5AB9">
        <w:rPr>
          <w:color w:val="000000"/>
          <w:sz w:val="28"/>
          <w:szCs w:val="28"/>
        </w:rPr>
        <w:t>50</w:t>
      </w:r>
      <w:r w:rsidRPr="003D5AB9">
        <w:rPr>
          <w:color w:val="000000"/>
          <w:sz w:val="28"/>
          <w:szCs w:val="28"/>
        </w:rPr>
        <w:t>0/</w:t>
      </w:r>
      <w:r w:rsidR="00CB6EEA" w:rsidRPr="003D5AB9">
        <w:rPr>
          <w:color w:val="000000"/>
          <w:sz w:val="28"/>
          <w:szCs w:val="28"/>
        </w:rPr>
        <w:t>316</w:t>
      </w:r>
      <w:r w:rsidRPr="003D5AB9">
        <w:rPr>
          <w:color w:val="000000"/>
          <w:sz w:val="28"/>
          <w:szCs w:val="28"/>
        </w:rPr>
        <w:t>+15*</w:t>
      </w:r>
      <w:r w:rsidR="00CB6EEA" w:rsidRPr="003D5AB9">
        <w:rPr>
          <w:color w:val="000000"/>
          <w:sz w:val="28"/>
          <w:szCs w:val="28"/>
        </w:rPr>
        <w:t>316</w:t>
      </w:r>
      <w:r w:rsidRPr="003D5AB9">
        <w:rPr>
          <w:color w:val="000000"/>
          <w:sz w:val="28"/>
          <w:szCs w:val="28"/>
        </w:rPr>
        <w:t>/2=</w:t>
      </w:r>
      <w:r w:rsidR="00CE31A2" w:rsidRPr="003D5AB9">
        <w:rPr>
          <w:color w:val="000000"/>
          <w:sz w:val="28"/>
          <w:szCs w:val="28"/>
        </w:rPr>
        <w:t>4</w:t>
      </w:r>
      <w:r w:rsidR="008A7F9C" w:rsidRPr="003D5AB9">
        <w:rPr>
          <w:color w:val="000000"/>
          <w:sz w:val="28"/>
          <w:szCs w:val="28"/>
        </w:rPr>
        <w:t>743</w:t>
      </w:r>
      <w:r w:rsidRPr="003D5AB9">
        <w:rPr>
          <w:color w:val="000000"/>
          <w:sz w:val="28"/>
          <w:szCs w:val="28"/>
        </w:rPr>
        <w:t xml:space="preserve"> руб.</w:t>
      </w:r>
    </w:p>
    <w:p w:rsidR="00507AC1" w:rsidRPr="003D5AB9" w:rsidRDefault="00507AC1" w:rsidP="00CE5C83">
      <w:pPr>
        <w:widowControl w:val="0"/>
        <w:spacing w:line="360" w:lineRule="auto"/>
        <w:ind w:firstLine="709"/>
        <w:jc w:val="both"/>
        <w:rPr>
          <w:color w:val="000000"/>
          <w:sz w:val="28"/>
          <w:szCs w:val="28"/>
        </w:rPr>
      </w:pPr>
      <w:r w:rsidRPr="003D5AB9">
        <w:rPr>
          <w:color w:val="000000"/>
          <w:sz w:val="28"/>
          <w:szCs w:val="28"/>
        </w:rPr>
        <w:t xml:space="preserve">Общие издержки при этом составят: </w:t>
      </w:r>
      <w:r w:rsidR="00CE31A2" w:rsidRPr="003D5AB9">
        <w:rPr>
          <w:color w:val="000000"/>
          <w:sz w:val="28"/>
          <w:szCs w:val="28"/>
        </w:rPr>
        <w:t>1</w:t>
      </w:r>
      <w:r w:rsidR="008A7F9C" w:rsidRPr="003D5AB9">
        <w:rPr>
          <w:color w:val="000000"/>
          <w:sz w:val="28"/>
          <w:szCs w:val="28"/>
        </w:rPr>
        <w:t>50</w:t>
      </w:r>
      <w:r w:rsidR="00CE31A2" w:rsidRPr="003D5AB9">
        <w:rPr>
          <w:color w:val="000000"/>
          <w:sz w:val="28"/>
          <w:szCs w:val="28"/>
        </w:rPr>
        <w:t>0</w:t>
      </w:r>
      <w:r w:rsidRPr="003D5AB9">
        <w:rPr>
          <w:color w:val="000000"/>
          <w:sz w:val="28"/>
          <w:szCs w:val="28"/>
        </w:rPr>
        <w:t>*650+</w:t>
      </w:r>
      <w:r w:rsidR="00CE31A2" w:rsidRPr="003D5AB9">
        <w:rPr>
          <w:color w:val="000000"/>
          <w:sz w:val="28"/>
          <w:szCs w:val="28"/>
        </w:rPr>
        <w:t>4</w:t>
      </w:r>
      <w:r w:rsidR="008A7F9C" w:rsidRPr="003D5AB9">
        <w:rPr>
          <w:color w:val="000000"/>
          <w:sz w:val="28"/>
          <w:szCs w:val="28"/>
        </w:rPr>
        <w:t>743</w:t>
      </w:r>
      <w:r w:rsidRPr="003D5AB9">
        <w:rPr>
          <w:color w:val="000000"/>
          <w:sz w:val="28"/>
          <w:szCs w:val="28"/>
        </w:rPr>
        <w:t xml:space="preserve">= </w:t>
      </w:r>
      <w:r w:rsidR="008A7F9C" w:rsidRPr="003D5AB9">
        <w:rPr>
          <w:color w:val="000000"/>
          <w:sz w:val="28"/>
          <w:szCs w:val="28"/>
        </w:rPr>
        <w:t>979</w:t>
      </w:r>
      <w:r w:rsidRPr="003D5AB9">
        <w:rPr>
          <w:color w:val="000000"/>
          <w:sz w:val="28"/>
          <w:szCs w:val="28"/>
        </w:rPr>
        <w:t xml:space="preserve"> </w:t>
      </w:r>
      <w:r w:rsidR="008A7F9C" w:rsidRPr="003D5AB9">
        <w:rPr>
          <w:color w:val="000000"/>
          <w:sz w:val="28"/>
          <w:szCs w:val="28"/>
        </w:rPr>
        <w:t>743</w:t>
      </w:r>
      <w:r w:rsidRPr="003D5AB9">
        <w:rPr>
          <w:color w:val="000000"/>
          <w:sz w:val="28"/>
          <w:szCs w:val="28"/>
        </w:rPr>
        <w:t xml:space="preserve"> руб.</w:t>
      </w:r>
    </w:p>
    <w:p w:rsidR="008F3CFB" w:rsidRDefault="008F3CFB" w:rsidP="00CE5C83">
      <w:pPr>
        <w:widowControl w:val="0"/>
        <w:spacing w:line="360" w:lineRule="auto"/>
        <w:ind w:firstLine="709"/>
        <w:jc w:val="both"/>
        <w:rPr>
          <w:color w:val="000000"/>
          <w:sz w:val="28"/>
          <w:szCs w:val="28"/>
        </w:rPr>
      </w:pPr>
    </w:p>
    <w:p w:rsidR="00507AC1" w:rsidRPr="003D5AB9" w:rsidRDefault="00507AC1" w:rsidP="00CE5C83">
      <w:pPr>
        <w:widowControl w:val="0"/>
        <w:spacing w:line="360" w:lineRule="auto"/>
        <w:ind w:firstLine="709"/>
        <w:jc w:val="both"/>
        <w:rPr>
          <w:color w:val="000000"/>
          <w:sz w:val="28"/>
          <w:szCs w:val="28"/>
        </w:rPr>
      </w:pPr>
      <w:r w:rsidRPr="003D5AB9">
        <w:rPr>
          <w:color w:val="000000"/>
          <w:sz w:val="28"/>
          <w:szCs w:val="28"/>
        </w:rPr>
        <w:t>Таблица</w:t>
      </w:r>
      <w:r w:rsidR="007479AF" w:rsidRPr="003D5AB9">
        <w:rPr>
          <w:color w:val="000000"/>
          <w:sz w:val="28"/>
          <w:szCs w:val="28"/>
        </w:rPr>
        <w:t xml:space="preserve"> 19</w:t>
      </w:r>
    </w:p>
    <w:p w:rsidR="00507AC1" w:rsidRPr="003D5AB9" w:rsidRDefault="00507AC1" w:rsidP="00CE5C83">
      <w:pPr>
        <w:widowControl w:val="0"/>
        <w:spacing w:line="360" w:lineRule="auto"/>
        <w:ind w:firstLine="709"/>
        <w:jc w:val="both"/>
        <w:rPr>
          <w:color w:val="000000"/>
          <w:sz w:val="28"/>
          <w:szCs w:val="28"/>
        </w:rPr>
      </w:pPr>
      <w:r w:rsidRPr="003D5AB9">
        <w:rPr>
          <w:color w:val="000000"/>
          <w:sz w:val="28"/>
          <w:szCs w:val="28"/>
        </w:rPr>
        <w:t>Расчет параметров модели управления запасами с фиксированным размером заказа</w:t>
      </w:r>
      <w:r w:rsidR="007479AF" w:rsidRPr="003D5AB9">
        <w:rPr>
          <w:color w:val="000000"/>
          <w:sz w:val="28"/>
          <w:szCs w:val="28"/>
        </w:rPr>
        <w:t xml:space="preserve"> известнякового щебня</w:t>
      </w:r>
    </w:p>
    <w:tbl>
      <w:tblPr>
        <w:tblW w:w="43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7"/>
        <w:gridCol w:w="2401"/>
      </w:tblGrid>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Показатель</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Известняковый щебень</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 xml:space="preserve">1.Объем потребности, </w:t>
            </w:r>
            <w:r w:rsidR="007479AF" w:rsidRPr="008F3CFB">
              <w:rPr>
                <w:color w:val="000000"/>
                <w:sz w:val="20"/>
                <w:szCs w:val="20"/>
              </w:rPr>
              <w:t>м3</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1500</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 xml:space="preserve">2.Оптимальный размер заказа, </w:t>
            </w:r>
            <w:r w:rsidR="007479AF" w:rsidRPr="008F3CFB">
              <w:rPr>
                <w:color w:val="000000"/>
                <w:sz w:val="20"/>
                <w:szCs w:val="20"/>
              </w:rPr>
              <w:t>м3</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316</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3.Время выполнения заказа, дни</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2</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4.Возможная задержка поставки, дни</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1</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 xml:space="preserve">5.Ожидаемое дневное потребление, </w:t>
            </w:r>
            <w:r w:rsidR="007479AF" w:rsidRPr="008F3CFB">
              <w:rPr>
                <w:color w:val="000000"/>
                <w:sz w:val="20"/>
                <w:szCs w:val="20"/>
              </w:rPr>
              <w:t>м3</w:t>
            </w:r>
            <w:r w:rsidRPr="008F3CFB">
              <w:rPr>
                <w:color w:val="000000"/>
                <w:sz w:val="20"/>
                <w:szCs w:val="20"/>
              </w:rPr>
              <w:t>/день</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4</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6.Срок расходования заказа, дни</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79</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 xml:space="preserve">7.Ожидаемое потребление за время выполнения заказа, </w:t>
            </w:r>
            <w:r w:rsidR="007479AF" w:rsidRPr="008F3CFB">
              <w:rPr>
                <w:color w:val="000000"/>
                <w:sz w:val="20"/>
                <w:szCs w:val="20"/>
              </w:rPr>
              <w:t>м3</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8</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 xml:space="preserve">8.Максимальное потребление за время выполнения заказа, </w:t>
            </w:r>
            <w:r w:rsidR="007479AF" w:rsidRPr="008F3CFB">
              <w:rPr>
                <w:color w:val="000000"/>
                <w:sz w:val="20"/>
                <w:szCs w:val="20"/>
              </w:rPr>
              <w:t>м3</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12</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 xml:space="preserve">9.Страховой запас, </w:t>
            </w:r>
            <w:r w:rsidR="007479AF" w:rsidRPr="008F3CFB">
              <w:rPr>
                <w:color w:val="000000"/>
                <w:sz w:val="20"/>
                <w:szCs w:val="20"/>
              </w:rPr>
              <w:t>м3</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4</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 xml:space="preserve">10.Пороговый уровень запаса, </w:t>
            </w:r>
            <w:r w:rsidR="007479AF" w:rsidRPr="008F3CFB">
              <w:rPr>
                <w:color w:val="000000"/>
                <w:sz w:val="20"/>
                <w:szCs w:val="20"/>
              </w:rPr>
              <w:t>м3</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12</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 xml:space="preserve">11.Максимальный желательный запас, </w:t>
            </w:r>
            <w:r w:rsidR="007479AF" w:rsidRPr="008F3CFB">
              <w:rPr>
                <w:color w:val="000000"/>
                <w:sz w:val="20"/>
                <w:szCs w:val="20"/>
              </w:rPr>
              <w:t>м3</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320</w:t>
            </w:r>
          </w:p>
        </w:tc>
      </w:tr>
      <w:tr w:rsidR="00D05CAC" w:rsidRPr="008F3CFB" w:rsidTr="008F3CFB">
        <w:tc>
          <w:tcPr>
            <w:tcW w:w="3569"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12.Срок расходования запаса до порогового уровня, дни</w:t>
            </w:r>
          </w:p>
        </w:tc>
        <w:tc>
          <w:tcPr>
            <w:tcW w:w="1431" w:type="pct"/>
            <w:vAlign w:val="center"/>
          </w:tcPr>
          <w:p w:rsidR="00D05CAC" w:rsidRPr="008F3CFB" w:rsidRDefault="00D05CAC" w:rsidP="00CE5C83">
            <w:pPr>
              <w:widowControl w:val="0"/>
              <w:spacing w:line="360" w:lineRule="auto"/>
              <w:rPr>
                <w:color w:val="000000"/>
                <w:sz w:val="20"/>
                <w:szCs w:val="20"/>
              </w:rPr>
            </w:pPr>
            <w:r w:rsidRPr="008F3CFB">
              <w:rPr>
                <w:color w:val="000000"/>
                <w:sz w:val="20"/>
                <w:szCs w:val="20"/>
              </w:rPr>
              <w:t>77</w:t>
            </w:r>
          </w:p>
        </w:tc>
      </w:tr>
    </w:tbl>
    <w:p w:rsidR="00CE31A2" w:rsidRPr="003D5AB9" w:rsidRDefault="00CE31A2" w:rsidP="00CE5C83">
      <w:pPr>
        <w:widowControl w:val="0"/>
        <w:spacing w:line="360" w:lineRule="auto"/>
        <w:ind w:firstLine="709"/>
        <w:jc w:val="both"/>
        <w:rPr>
          <w:color w:val="000000"/>
          <w:sz w:val="28"/>
          <w:szCs w:val="28"/>
        </w:rPr>
      </w:pPr>
    </w:p>
    <w:p w:rsidR="00E950F7" w:rsidRPr="003D5AB9" w:rsidRDefault="00E950F7" w:rsidP="00CE5C83">
      <w:pPr>
        <w:widowControl w:val="0"/>
        <w:spacing w:line="360" w:lineRule="auto"/>
        <w:ind w:firstLine="709"/>
        <w:jc w:val="both"/>
        <w:rPr>
          <w:color w:val="000000"/>
          <w:sz w:val="28"/>
          <w:szCs w:val="28"/>
        </w:rPr>
      </w:pPr>
      <w:r w:rsidRPr="003D5AB9">
        <w:rPr>
          <w:color w:val="000000"/>
          <w:sz w:val="28"/>
          <w:szCs w:val="28"/>
        </w:rPr>
        <w:t xml:space="preserve">В 2010 году </w:t>
      </w:r>
      <w:r w:rsidR="0022571B" w:rsidRPr="003D5AB9">
        <w:rPr>
          <w:color w:val="000000"/>
          <w:sz w:val="28"/>
          <w:szCs w:val="28"/>
        </w:rPr>
        <w:t>намечено использовать 41</w:t>
      </w:r>
      <w:r w:rsidR="0007656D" w:rsidRPr="003D5AB9">
        <w:rPr>
          <w:color w:val="000000"/>
          <w:sz w:val="28"/>
          <w:szCs w:val="28"/>
        </w:rPr>
        <w:t>0 м3</w:t>
      </w:r>
      <w:r w:rsidRPr="003D5AB9">
        <w:rPr>
          <w:color w:val="000000"/>
          <w:sz w:val="28"/>
          <w:szCs w:val="28"/>
        </w:rPr>
        <w:t xml:space="preserve"> </w:t>
      </w:r>
      <w:r w:rsidR="0007656D" w:rsidRPr="003D5AB9">
        <w:rPr>
          <w:color w:val="000000"/>
          <w:sz w:val="28"/>
          <w:szCs w:val="28"/>
        </w:rPr>
        <w:t>цемента. Цена 1 м3</w:t>
      </w:r>
      <w:r w:rsidRPr="003D5AB9">
        <w:rPr>
          <w:color w:val="000000"/>
          <w:sz w:val="28"/>
          <w:szCs w:val="28"/>
        </w:rPr>
        <w:t xml:space="preserve"> </w:t>
      </w:r>
      <w:r w:rsidR="0007656D" w:rsidRPr="003D5AB9">
        <w:rPr>
          <w:color w:val="000000"/>
          <w:sz w:val="28"/>
          <w:szCs w:val="28"/>
        </w:rPr>
        <w:t>цемента составляет 2 500 рублей</w:t>
      </w:r>
      <w:r w:rsidRPr="003D5AB9">
        <w:rPr>
          <w:color w:val="000000"/>
          <w:sz w:val="28"/>
          <w:szCs w:val="28"/>
        </w:rPr>
        <w:t>; затраты на размещение, доставку и приемку одного заказа обходятся организации в 400 рублей. Издержки по хранению единицы товара составляют 25 рублей в год.</w:t>
      </w:r>
    </w:p>
    <w:p w:rsidR="003D5AB9" w:rsidRDefault="007479AF" w:rsidP="00CE5C83">
      <w:pPr>
        <w:widowControl w:val="0"/>
        <w:spacing w:line="360" w:lineRule="auto"/>
        <w:ind w:firstLine="709"/>
        <w:jc w:val="both"/>
        <w:rPr>
          <w:color w:val="000000"/>
          <w:sz w:val="28"/>
          <w:szCs w:val="28"/>
        </w:rPr>
      </w:pPr>
      <w:r w:rsidRPr="003D5AB9">
        <w:rPr>
          <w:color w:val="000000"/>
          <w:sz w:val="28"/>
          <w:szCs w:val="28"/>
        </w:rPr>
        <w:t>О</w:t>
      </w:r>
      <w:r w:rsidR="00E950F7" w:rsidRPr="003D5AB9">
        <w:rPr>
          <w:color w:val="000000"/>
          <w:sz w:val="28"/>
          <w:szCs w:val="28"/>
        </w:rPr>
        <w:t>птимальный размер заказа равен:</w:t>
      </w:r>
    </w:p>
    <w:p w:rsidR="00E950F7" w:rsidRPr="003D5AB9" w:rsidRDefault="00637F25" w:rsidP="00CE5C83">
      <w:pPr>
        <w:widowControl w:val="0"/>
        <w:spacing w:line="360" w:lineRule="auto"/>
        <w:ind w:firstLine="709"/>
        <w:jc w:val="both"/>
        <w:rPr>
          <w:color w:val="000000"/>
          <w:sz w:val="28"/>
          <w:szCs w:val="28"/>
        </w:rPr>
      </w:pPr>
      <w:r w:rsidRPr="003D5AB9">
        <w:rPr>
          <w:color w:val="000000"/>
          <w:sz w:val="28"/>
          <w:szCs w:val="28"/>
        </w:rPr>
        <w:object w:dxaOrig="2840" w:dyaOrig="700">
          <v:shape id="_x0000_i1049" type="#_x0000_t75" style="width:183pt;height:45pt" o:ole="">
            <v:imagedata r:id="rId53" o:title=""/>
          </v:shape>
          <o:OLEObject Type="Embed" ProgID="Equation.3" ShapeID="_x0000_i1049" DrawAspect="Content" ObjectID="_1469690990" r:id="rId54"/>
        </w:object>
      </w:r>
    </w:p>
    <w:p w:rsidR="00E950F7" w:rsidRPr="003D5AB9" w:rsidRDefault="00E950F7" w:rsidP="00CE5C83">
      <w:pPr>
        <w:widowControl w:val="0"/>
        <w:spacing w:line="360" w:lineRule="auto"/>
        <w:ind w:firstLine="709"/>
        <w:jc w:val="both"/>
        <w:rPr>
          <w:color w:val="000000"/>
          <w:sz w:val="28"/>
          <w:szCs w:val="28"/>
        </w:rPr>
      </w:pPr>
      <w:r w:rsidRPr="003D5AB9">
        <w:rPr>
          <w:color w:val="000000"/>
          <w:sz w:val="28"/>
          <w:szCs w:val="28"/>
        </w:rPr>
        <w:t>Совокупные дополнительные затраты при</w:t>
      </w:r>
      <w:r w:rsidR="0007656D" w:rsidRPr="003D5AB9">
        <w:rPr>
          <w:color w:val="000000"/>
          <w:sz w:val="28"/>
          <w:szCs w:val="28"/>
        </w:rPr>
        <w:t xml:space="preserve"> этом будут равны: ТС=400</w:t>
      </w:r>
      <w:r w:rsidR="0022571B" w:rsidRPr="003D5AB9">
        <w:rPr>
          <w:color w:val="000000"/>
          <w:sz w:val="28"/>
          <w:szCs w:val="28"/>
        </w:rPr>
        <w:t>*41</w:t>
      </w:r>
      <w:r w:rsidR="0007656D" w:rsidRPr="003D5AB9">
        <w:rPr>
          <w:color w:val="000000"/>
          <w:sz w:val="28"/>
          <w:szCs w:val="28"/>
        </w:rPr>
        <w:t>0/</w:t>
      </w:r>
      <w:r w:rsidR="0022571B" w:rsidRPr="003D5AB9">
        <w:rPr>
          <w:color w:val="000000"/>
          <w:sz w:val="28"/>
          <w:szCs w:val="28"/>
        </w:rPr>
        <w:t>11</w:t>
      </w:r>
      <w:r w:rsidR="0007656D" w:rsidRPr="003D5AB9">
        <w:rPr>
          <w:color w:val="000000"/>
          <w:sz w:val="28"/>
          <w:szCs w:val="28"/>
        </w:rPr>
        <w:t>5+25*</w:t>
      </w:r>
      <w:r w:rsidR="0022571B" w:rsidRPr="003D5AB9">
        <w:rPr>
          <w:color w:val="000000"/>
          <w:sz w:val="28"/>
          <w:szCs w:val="28"/>
        </w:rPr>
        <w:t>11</w:t>
      </w:r>
      <w:r w:rsidR="0007656D" w:rsidRPr="003D5AB9">
        <w:rPr>
          <w:color w:val="000000"/>
          <w:sz w:val="28"/>
          <w:szCs w:val="28"/>
        </w:rPr>
        <w:t>5</w:t>
      </w:r>
      <w:r w:rsidRPr="003D5AB9">
        <w:rPr>
          <w:color w:val="000000"/>
          <w:sz w:val="28"/>
          <w:szCs w:val="28"/>
        </w:rPr>
        <w:t>/2=</w:t>
      </w:r>
      <w:r w:rsidR="0022571B" w:rsidRPr="003D5AB9">
        <w:rPr>
          <w:color w:val="000000"/>
          <w:sz w:val="28"/>
          <w:szCs w:val="28"/>
        </w:rPr>
        <w:t>2864</w:t>
      </w:r>
      <w:r w:rsidRPr="003D5AB9">
        <w:rPr>
          <w:color w:val="000000"/>
          <w:sz w:val="28"/>
          <w:szCs w:val="28"/>
        </w:rPr>
        <w:t xml:space="preserve"> руб.</w:t>
      </w:r>
    </w:p>
    <w:p w:rsidR="00E950F7" w:rsidRPr="003D5AB9" w:rsidRDefault="00E950F7" w:rsidP="00CE5C83">
      <w:pPr>
        <w:widowControl w:val="0"/>
        <w:spacing w:line="360" w:lineRule="auto"/>
        <w:ind w:firstLine="709"/>
        <w:jc w:val="both"/>
        <w:rPr>
          <w:color w:val="000000"/>
          <w:sz w:val="28"/>
          <w:szCs w:val="28"/>
        </w:rPr>
      </w:pPr>
      <w:r w:rsidRPr="003D5AB9">
        <w:rPr>
          <w:color w:val="000000"/>
          <w:sz w:val="28"/>
          <w:szCs w:val="28"/>
        </w:rPr>
        <w:t>Общие из</w:t>
      </w:r>
      <w:r w:rsidR="0022571B" w:rsidRPr="003D5AB9">
        <w:rPr>
          <w:color w:val="000000"/>
          <w:sz w:val="28"/>
          <w:szCs w:val="28"/>
        </w:rPr>
        <w:t>держки при этом составят: 410*2500</w:t>
      </w:r>
      <w:r w:rsidRPr="003D5AB9">
        <w:rPr>
          <w:color w:val="000000"/>
          <w:sz w:val="28"/>
          <w:szCs w:val="28"/>
        </w:rPr>
        <w:t>+</w:t>
      </w:r>
      <w:r w:rsidR="0022571B" w:rsidRPr="003D5AB9">
        <w:rPr>
          <w:color w:val="000000"/>
          <w:sz w:val="28"/>
          <w:szCs w:val="28"/>
        </w:rPr>
        <w:t xml:space="preserve">2864=1 027 864 </w:t>
      </w:r>
      <w:r w:rsidRPr="003D5AB9">
        <w:rPr>
          <w:color w:val="000000"/>
          <w:sz w:val="28"/>
          <w:szCs w:val="28"/>
        </w:rPr>
        <w:t>руб.</w:t>
      </w:r>
    </w:p>
    <w:p w:rsidR="008F3CFB" w:rsidRDefault="008F3CFB" w:rsidP="00CE5C83">
      <w:pPr>
        <w:widowControl w:val="0"/>
        <w:spacing w:line="360" w:lineRule="auto"/>
        <w:ind w:firstLine="709"/>
        <w:jc w:val="both"/>
        <w:rPr>
          <w:color w:val="000000"/>
          <w:sz w:val="28"/>
          <w:szCs w:val="28"/>
        </w:rPr>
      </w:pPr>
    </w:p>
    <w:p w:rsidR="0007170B" w:rsidRPr="003D5AB9" w:rsidRDefault="0007170B" w:rsidP="00CE5C83">
      <w:pPr>
        <w:widowControl w:val="0"/>
        <w:spacing w:line="360" w:lineRule="auto"/>
        <w:ind w:firstLine="709"/>
        <w:jc w:val="both"/>
        <w:rPr>
          <w:color w:val="000000"/>
          <w:sz w:val="28"/>
          <w:szCs w:val="28"/>
        </w:rPr>
      </w:pPr>
      <w:r w:rsidRPr="003D5AB9">
        <w:rPr>
          <w:color w:val="000000"/>
          <w:sz w:val="28"/>
          <w:szCs w:val="28"/>
        </w:rPr>
        <w:t>Таблица</w:t>
      </w:r>
      <w:r w:rsidR="007479AF" w:rsidRPr="003D5AB9">
        <w:rPr>
          <w:color w:val="000000"/>
          <w:sz w:val="28"/>
          <w:szCs w:val="28"/>
        </w:rPr>
        <w:t xml:space="preserve"> 20</w:t>
      </w:r>
    </w:p>
    <w:p w:rsidR="0007170B" w:rsidRPr="003D5AB9" w:rsidRDefault="0007170B" w:rsidP="00CE5C83">
      <w:pPr>
        <w:widowControl w:val="0"/>
        <w:spacing w:line="360" w:lineRule="auto"/>
        <w:ind w:firstLine="709"/>
        <w:jc w:val="both"/>
        <w:rPr>
          <w:color w:val="000000"/>
          <w:sz w:val="28"/>
          <w:szCs w:val="28"/>
        </w:rPr>
      </w:pPr>
      <w:r w:rsidRPr="003D5AB9">
        <w:rPr>
          <w:color w:val="000000"/>
          <w:sz w:val="28"/>
          <w:szCs w:val="28"/>
        </w:rPr>
        <w:t>Расчет параметров модели управления запасами с фиксированным размером заказа</w:t>
      </w:r>
      <w:r w:rsidR="007479AF" w:rsidRPr="003D5AB9">
        <w:rPr>
          <w:color w:val="000000"/>
          <w:sz w:val="28"/>
          <w:szCs w:val="28"/>
        </w:rPr>
        <w:t xml:space="preserve"> цемента</w:t>
      </w:r>
    </w:p>
    <w:tbl>
      <w:tblPr>
        <w:tblW w:w="388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7"/>
        <w:gridCol w:w="1200"/>
      </w:tblGrid>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Показатель</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Цемент</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 xml:space="preserve">1.Объем потребности, </w:t>
            </w:r>
            <w:r w:rsidR="007479AF" w:rsidRPr="008F3CFB">
              <w:rPr>
                <w:color w:val="000000"/>
                <w:sz w:val="20"/>
                <w:szCs w:val="20"/>
              </w:rPr>
              <w:t>м3</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410</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 xml:space="preserve">2.Оптимальный размер заказа, </w:t>
            </w:r>
            <w:r w:rsidR="007479AF" w:rsidRPr="008F3CFB">
              <w:rPr>
                <w:color w:val="000000"/>
                <w:sz w:val="20"/>
                <w:szCs w:val="20"/>
              </w:rPr>
              <w:t>м3</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115</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3.Время выполнения заказа, дни</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3</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4.Возможная задержка поставки, дни</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2</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 xml:space="preserve">5.Ожидаемое дневное потребление, </w:t>
            </w:r>
            <w:r w:rsidR="007479AF" w:rsidRPr="008F3CFB">
              <w:rPr>
                <w:color w:val="000000"/>
                <w:sz w:val="20"/>
                <w:szCs w:val="20"/>
              </w:rPr>
              <w:t>м3</w:t>
            </w:r>
            <w:r w:rsidRPr="008F3CFB">
              <w:rPr>
                <w:color w:val="000000"/>
                <w:sz w:val="20"/>
                <w:szCs w:val="20"/>
              </w:rPr>
              <w:t>/день</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1,1</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6.Срок расходования заказа, дни</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105</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 xml:space="preserve">7.Ожидаемое потребление за время выполнения заказа, </w:t>
            </w:r>
            <w:r w:rsidR="007479AF" w:rsidRPr="008F3CFB">
              <w:rPr>
                <w:color w:val="000000"/>
                <w:sz w:val="20"/>
                <w:szCs w:val="20"/>
              </w:rPr>
              <w:t>м3</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3,3</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 xml:space="preserve">8.Максимальное потребление за время выполнения заказа, </w:t>
            </w:r>
            <w:r w:rsidR="007479AF" w:rsidRPr="008F3CFB">
              <w:rPr>
                <w:color w:val="000000"/>
                <w:sz w:val="20"/>
                <w:szCs w:val="20"/>
              </w:rPr>
              <w:t>м3</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5,5</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 xml:space="preserve">9.Страховой запас, </w:t>
            </w:r>
            <w:r w:rsidR="007479AF" w:rsidRPr="008F3CFB">
              <w:rPr>
                <w:color w:val="000000"/>
                <w:sz w:val="20"/>
                <w:szCs w:val="20"/>
              </w:rPr>
              <w:t>м3</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2,2</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 xml:space="preserve">10.Пороговый уровень запаса, </w:t>
            </w:r>
            <w:r w:rsidR="007479AF" w:rsidRPr="008F3CFB">
              <w:rPr>
                <w:color w:val="000000"/>
                <w:sz w:val="20"/>
                <w:szCs w:val="20"/>
              </w:rPr>
              <w:t>м3</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5,5</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 xml:space="preserve">11.Максимальный желательный запас, </w:t>
            </w:r>
            <w:r w:rsidR="007479AF" w:rsidRPr="008F3CFB">
              <w:rPr>
                <w:color w:val="000000"/>
                <w:sz w:val="20"/>
                <w:szCs w:val="20"/>
              </w:rPr>
              <w:t>м3</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117,2</w:t>
            </w:r>
          </w:p>
        </w:tc>
      </w:tr>
      <w:tr w:rsidR="009D625B" w:rsidRPr="008F3CFB" w:rsidTr="008F3CFB">
        <w:tc>
          <w:tcPr>
            <w:tcW w:w="4192"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12.Срок расходования запаса до порогового уровня, дни</w:t>
            </w:r>
          </w:p>
        </w:tc>
        <w:tc>
          <w:tcPr>
            <w:tcW w:w="808" w:type="pct"/>
            <w:vAlign w:val="center"/>
          </w:tcPr>
          <w:p w:rsidR="009D625B" w:rsidRPr="008F3CFB" w:rsidRDefault="009D625B" w:rsidP="00CE5C83">
            <w:pPr>
              <w:widowControl w:val="0"/>
              <w:spacing w:line="360" w:lineRule="auto"/>
              <w:rPr>
                <w:color w:val="000000"/>
                <w:sz w:val="20"/>
                <w:szCs w:val="20"/>
              </w:rPr>
            </w:pPr>
            <w:r w:rsidRPr="008F3CFB">
              <w:rPr>
                <w:color w:val="000000"/>
                <w:sz w:val="20"/>
                <w:szCs w:val="20"/>
              </w:rPr>
              <w:t>102</w:t>
            </w:r>
          </w:p>
        </w:tc>
      </w:tr>
    </w:tbl>
    <w:p w:rsidR="00E950F7" w:rsidRPr="003D5AB9" w:rsidRDefault="00E950F7" w:rsidP="00CE5C83">
      <w:pPr>
        <w:widowControl w:val="0"/>
        <w:spacing w:line="360" w:lineRule="auto"/>
        <w:ind w:firstLine="709"/>
        <w:jc w:val="both"/>
        <w:rPr>
          <w:color w:val="000000"/>
          <w:sz w:val="28"/>
          <w:szCs w:val="28"/>
        </w:rPr>
      </w:pPr>
    </w:p>
    <w:p w:rsidR="009D625B" w:rsidRPr="003D5AB9" w:rsidRDefault="009D625B" w:rsidP="00CE5C83">
      <w:pPr>
        <w:widowControl w:val="0"/>
        <w:spacing w:line="360" w:lineRule="auto"/>
        <w:ind w:firstLine="709"/>
        <w:jc w:val="both"/>
        <w:rPr>
          <w:color w:val="000000"/>
          <w:sz w:val="28"/>
          <w:szCs w:val="28"/>
        </w:rPr>
      </w:pPr>
      <w:r w:rsidRPr="003D5AB9">
        <w:rPr>
          <w:color w:val="000000"/>
          <w:sz w:val="28"/>
          <w:szCs w:val="28"/>
        </w:rPr>
        <w:t>В 2010 году намечено использовать 370 м3 извести. Цена 1 м3 извести составляет 2 000 рублей; затраты на размещение, доставку и приемку одного заказа обходятся организации в 420 рублей. Издержки по хранению единицы товара составляют 25 рублей в год.</w:t>
      </w:r>
    </w:p>
    <w:p w:rsidR="009D625B" w:rsidRPr="003D5AB9" w:rsidRDefault="009D625B" w:rsidP="00CE5C83">
      <w:pPr>
        <w:widowControl w:val="0"/>
        <w:spacing w:line="360" w:lineRule="auto"/>
        <w:ind w:firstLine="709"/>
        <w:jc w:val="both"/>
        <w:rPr>
          <w:color w:val="000000"/>
          <w:sz w:val="28"/>
          <w:szCs w:val="28"/>
        </w:rPr>
      </w:pPr>
      <w:r w:rsidRPr="003D5AB9">
        <w:rPr>
          <w:color w:val="000000"/>
          <w:sz w:val="28"/>
          <w:szCs w:val="28"/>
        </w:rPr>
        <w:t xml:space="preserve">Таким образом, оптимальный размер заказа равен: </w:t>
      </w:r>
      <w:r w:rsidR="00637F25" w:rsidRPr="003D5AB9">
        <w:rPr>
          <w:color w:val="000000"/>
          <w:sz w:val="28"/>
          <w:szCs w:val="28"/>
        </w:rPr>
        <w:object w:dxaOrig="2820" w:dyaOrig="700">
          <v:shape id="_x0000_i1050" type="#_x0000_t75" style="width:182.25pt;height:45pt" o:ole="">
            <v:imagedata r:id="rId55" o:title=""/>
          </v:shape>
          <o:OLEObject Type="Embed" ProgID="Equation.3" ShapeID="_x0000_i1050" DrawAspect="Content" ObjectID="_1469690991" r:id="rId56"/>
        </w:object>
      </w:r>
    </w:p>
    <w:p w:rsidR="009D625B" w:rsidRPr="003D5AB9" w:rsidRDefault="009D625B" w:rsidP="00CE5C83">
      <w:pPr>
        <w:widowControl w:val="0"/>
        <w:spacing w:line="360" w:lineRule="auto"/>
        <w:ind w:firstLine="709"/>
        <w:jc w:val="both"/>
        <w:rPr>
          <w:color w:val="000000"/>
          <w:sz w:val="28"/>
          <w:szCs w:val="28"/>
        </w:rPr>
      </w:pPr>
      <w:r w:rsidRPr="003D5AB9">
        <w:rPr>
          <w:color w:val="000000"/>
          <w:sz w:val="28"/>
          <w:szCs w:val="28"/>
        </w:rPr>
        <w:t>Совокупные дополнительные затраты при этом будут равны: ТС=420*370/111+25*111/2=2788 руб.</w:t>
      </w:r>
    </w:p>
    <w:p w:rsidR="009D625B" w:rsidRPr="003D5AB9" w:rsidRDefault="009D625B" w:rsidP="00CE5C83">
      <w:pPr>
        <w:widowControl w:val="0"/>
        <w:spacing w:line="360" w:lineRule="auto"/>
        <w:ind w:firstLine="709"/>
        <w:jc w:val="both"/>
        <w:rPr>
          <w:color w:val="000000"/>
          <w:sz w:val="28"/>
          <w:szCs w:val="28"/>
        </w:rPr>
      </w:pPr>
      <w:r w:rsidRPr="003D5AB9">
        <w:rPr>
          <w:color w:val="000000"/>
          <w:sz w:val="28"/>
          <w:szCs w:val="28"/>
        </w:rPr>
        <w:t>Общие издержки при этом составят: 370*2000+2788=742 788 руб.</w:t>
      </w:r>
    </w:p>
    <w:p w:rsidR="009D625B" w:rsidRPr="003D5AB9" w:rsidRDefault="009D625B" w:rsidP="00CE5C83">
      <w:pPr>
        <w:widowControl w:val="0"/>
        <w:spacing w:line="360" w:lineRule="auto"/>
        <w:ind w:firstLine="709"/>
        <w:jc w:val="both"/>
        <w:rPr>
          <w:color w:val="000000"/>
          <w:sz w:val="28"/>
          <w:szCs w:val="28"/>
        </w:rPr>
      </w:pPr>
      <w:r w:rsidRPr="003D5AB9">
        <w:rPr>
          <w:color w:val="000000"/>
          <w:sz w:val="28"/>
          <w:szCs w:val="28"/>
        </w:rPr>
        <w:t>Таблица</w:t>
      </w:r>
      <w:r w:rsidR="007479AF" w:rsidRPr="003D5AB9">
        <w:rPr>
          <w:color w:val="000000"/>
          <w:sz w:val="28"/>
          <w:szCs w:val="28"/>
        </w:rPr>
        <w:t xml:space="preserve"> 21</w:t>
      </w:r>
    </w:p>
    <w:p w:rsidR="009D625B" w:rsidRPr="003D5AB9" w:rsidRDefault="009D625B" w:rsidP="00CE5C83">
      <w:pPr>
        <w:widowControl w:val="0"/>
        <w:spacing w:line="360" w:lineRule="auto"/>
        <w:ind w:firstLine="709"/>
        <w:jc w:val="both"/>
        <w:rPr>
          <w:color w:val="000000"/>
          <w:sz w:val="28"/>
          <w:szCs w:val="28"/>
        </w:rPr>
      </w:pPr>
      <w:r w:rsidRPr="003D5AB9">
        <w:rPr>
          <w:color w:val="000000"/>
          <w:sz w:val="28"/>
          <w:szCs w:val="28"/>
        </w:rPr>
        <w:t>Расчет параметров модели управления запасами с фиксированным размером заказа</w:t>
      </w:r>
      <w:r w:rsidR="007479AF" w:rsidRPr="003D5AB9">
        <w:rPr>
          <w:color w:val="000000"/>
          <w:sz w:val="28"/>
          <w:szCs w:val="28"/>
        </w:rPr>
        <w:t xml:space="preserve"> извести</w:t>
      </w:r>
    </w:p>
    <w:tbl>
      <w:tblPr>
        <w:tblW w:w="40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0"/>
        <w:gridCol w:w="1439"/>
      </w:tblGrid>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Показатель</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Известь</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 xml:space="preserve">1.Объем потребности, </w:t>
            </w:r>
            <w:r w:rsidR="007479AF" w:rsidRPr="008F3CFB">
              <w:rPr>
                <w:color w:val="000000"/>
                <w:sz w:val="20"/>
                <w:szCs w:val="20"/>
              </w:rPr>
              <w:t>м3</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370</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 xml:space="preserve">2.Оптимальный размер заказа, </w:t>
            </w:r>
            <w:r w:rsidR="007479AF" w:rsidRPr="008F3CFB">
              <w:rPr>
                <w:color w:val="000000"/>
                <w:sz w:val="20"/>
                <w:szCs w:val="20"/>
              </w:rPr>
              <w:t>м3</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111</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3.Время выполнения заказа, дни</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3</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4.Возможная задержка поставки, дни</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2</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 xml:space="preserve">5.Ожидаемое дневное потребление, </w:t>
            </w:r>
            <w:r w:rsidR="007479AF" w:rsidRPr="008F3CFB">
              <w:rPr>
                <w:color w:val="000000"/>
                <w:sz w:val="20"/>
                <w:szCs w:val="20"/>
              </w:rPr>
              <w:t>м3</w:t>
            </w:r>
            <w:r w:rsidRPr="008F3CFB">
              <w:rPr>
                <w:color w:val="000000"/>
                <w:sz w:val="20"/>
                <w:szCs w:val="20"/>
              </w:rPr>
              <w:t>/день</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1</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6.Срок расходования заказа, дни</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111</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 xml:space="preserve">7.Ожидаемое потребление за время выполнения заказа, </w:t>
            </w:r>
            <w:r w:rsidR="007479AF" w:rsidRPr="008F3CFB">
              <w:rPr>
                <w:color w:val="000000"/>
                <w:sz w:val="20"/>
                <w:szCs w:val="20"/>
              </w:rPr>
              <w:t>м3</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3</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 xml:space="preserve">8.Максимальное потребление за время выполнения заказа, </w:t>
            </w:r>
            <w:r w:rsidR="007479AF" w:rsidRPr="008F3CFB">
              <w:rPr>
                <w:color w:val="000000"/>
                <w:sz w:val="20"/>
                <w:szCs w:val="20"/>
              </w:rPr>
              <w:t>м3</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5</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 xml:space="preserve">9.Страховой запас, </w:t>
            </w:r>
            <w:r w:rsidR="007479AF" w:rsidRPr="008F3CFB">
              <w:rPr>
                <w:color w:val="000000"/>
                <w:sz w:val="20"/>
                <w:szCs w:val="20"/>
              </w:rPr>
              <w:t>м3</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2</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 xml:space="preserve">10.Пороговый уровень запаса, </w:t>
            </w:r>
            <w:r w:rsidR="007479AF" w:rsidRPr="008F3CFB">
              <w:rPr>
                <w:color w:val="000000"/>
                <w:sz w:val="20"/>
                <w:szCs w:val="20"/>
              </w:rPr>
              <w:t>м3</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5</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 xml:space="preserve">11.Максимальный желательный запас, </w:t>
            </w:r>
            <w:r w:rsidR="007479AF" w:rsidRPr="008F3CFB">
              <w:rPr>
                <w:color w:val="000000"/>
                <w:sz w:val="20"/>
                <w:szCs w:val="20"/>
              </w:rPr>
              <w:t>м3</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113</w:t>
            </w:r>
          </w:p>
        </w:tc>
      </w:tr>
      <w:tr w:rsidR="00BF78F7" w:rsidRPr="008F3CFB" w:rsidTr="008F3CFB">
        <w:tc>
          <w:tcPr>
            <w:tcW w:w="4076"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12.Срок расходования запаса до порогового уровня, дни</w:t>
            </w:r>
          </w:p>
        </w:tc>
        <w:tc>
          <w:tcPr>
            <w:tcW w:w="924" w:type="pct"/>
            <w:vAlign w:val="center"/>
          </w:tcPr>
          <w:p w:rsidR="00BF78F7" w:rsidRPr="008F3CFB" w:rsidRDefault="00BF78F7" w:rsidP="00CE5C83">
            <w:pPr>
              <w:widowControl w:val="0"/>
              <w:spacing w:line="360" w:lineRule="auto"/>
              <w:rPr>
                <w:color w:val="000000"/>
                <w:sz w:val="20"/>
                <w:szCs w:val="20"/>
              </w:rPr>
            </w:pPr>
            <w:r w:rsidRPr="008F3CFB">
              <w:rPr>
                <w:color w:val="000000"/>
                <w:sz w:val="20"/>
                <w:szCs w:val="20"/>
              </w:rPr>
              <w:t>108</w:t>
            </w:r>
          </w:p>
        </w:tc>
      </w:tr>
    </w:tbl>
    <w:p w:rsidR="009D625B" w:rsidRPr="003D5AB9" w:rsidRDefault="009D625B" w:rsidP="00CE5C83">
      <w:pPr>
        <w:widowControl w:val="0"/>
        <w:spacing w:line="360" w:lineRule="auto"/>
        <w:ind w:firstLine="709"/>
        <w:jc w:val="both"/>
        <w:rPr>
          <w:color w:val="000000"/>
          <w:sz w:val="28"/>
          <w:szCs w:val="28"/>
        </w:rPr>
      </w:pPr>
    </w:p>
    <w:p w:rsidR="007479AF" w:rsidRPr="003D5AB9" w:rsidRDefault="007479AF" w:rsidP="00CE5C83">
      <w:pPr>
        <w:widowControl w:val="0"/>
        <w:spacing w:line="360" w:lineRule="auto"/>
        <w:ind w:firstLine="709"/>
        <w:jc w:val="both"/>
        <w:rPr>
          <w:color w:val="000000"/>
          <w:sz w:val="28"/>
          <w:szCs w:val="28"/>
        </w:rPr>
      </w:pPr>
      <w:r w:rsidRPr="003D5AB9">
        <w:rPr>
          <w:color w:val="000000"/>
          <w:sz w:val="28"/>
          <w:szCs w:val="28"/>
        </w:rPr>
        <w:t>Все параметры модели управления запасами с фиксированным размером заказа</w:t>
      </w:r>
      <w:r w:rsidR="00E942FA" w:rsidRPr="003D5AB9">
        <w:rPr>
          <w:color w:val="000000"/>
          <w:sz w:val="28"/>
          <w:szCs w:val="28"/>
        </w:rPr>
        <w:t xml:space="preserve"> (табл.18-21)</w:t>
      </w:r>
      <w:r w:rsidRPr="003D5AB9">
        <w:rPr>
          <w:color w:val="000000"/>
          <w:sz w:val="28"/>
          <w:szCs w:val="28"/>
        </w:rPr>
        <w:t xml:space="preserve"> рассчитаны таким образом, что при соблюдении заданных границ исходных данных за время выполнения заказа запас снижается с порогового до страхового уровня запаса. При получении поставки в срок фиксированный размер заказа восполняет запас до желательного максимального уровня. При наличии сбоев поставок бездефицитность обслуживания потребления обеспечивает страховой запас.</w:t>
      </w:r>
    </w:p>
    <w:p w:rsidR="00507AC1" w:rsidRPr="003D5AB9" w:rsidRDefault="001139F4" w:rsidP="00CE5C83">
      <w:pPr>
        <w:widowControl w:val="0"/>
        <w:spacing w:line="360" w:lineRule="auto"/>
        <w:ind w:firstLine="709"/>
        <w:jc w:val="both"/>
        <w:rPr>
          <w:color w:val="000000"/>
          <w:sz w:val="28"/>
          <w:szCs w:val="28"/>
        </w:rPr>
      </w:pPr>
      <w:r w:rsidRPr="003D5AB9">
        <w:rPr>
          <w:color w:val="000000"/>
          <w:sz w:val="28"/>
          <w:szCs w:val="28"/>
        </w:rPr>
        <w:t xml:space="preserve">На основе полученных данных годовая стоимость запасов группы «А» после проведенных мероприятий составит 3 979 500 руб. </w:t>
      </w:r>
      <w:r w:rsidR="00BB0C4E" w:rsidRPr="003D5AB9">
        <w:rPr>
          <w:color w:val="000000"/>
          <w:sz w:val="28"/>
          <w:szCs w:val="28"/>
        </w:rPr>
        <w:t>(</w:t>
      </w:r>
      <w:r w:rsidRPr="003D5AB9">
        <w:rPr>
          <w:color w:val="000000"/>
          <w:sz w:val="28"/>
          <w:szCs w:val="28"/>
        </w:rPr>
        <w:t>1257300 + 960700 +1017500 + 744000).</w:t>
      </w:r>
      <w:r w:rsidR="00BB0C4E" w:rsidRPr="003D5AB9">
        <w:rPr>
          <w:color w:val="000000"/>
          <w:sz w:val="28"/>
          <w:szCs w:val="28"/>
        </w:rPr>
        <w:t xml:space="preserve"> Таким </w:t>
      </w:r>
      <w:r w:rsidR="009D3F7D" w:rsidRPr="003D5AB9">
        <w:rPr>
          <w:color w:val="000000"/>
          <w:sz w:val="28"/>
          <w:szCs w:val="28"/>
        </w:rPr>
        <w:t>образом,</w:t>
      </w:r>
      <w:r w:rsidR="00BB0C4E" w:rsidRPr="003D5AB9">
        <w:rPr>
          <w:color w:val="000000"/>
          <w:sz w:val="28"/>
          <w:szCs w:val="28"/>
        </w:rPr>
        <w:t xml:space="preserve"> общая стоимость запасов и материалов составит </w:t>
      </w:r>
      <w:r w:rsidR="009D3F7D" w:rsidRPr="003D5AB9">
        <w:rPr>
          <w:color w:val="000000"/>
          <w:sz w:val="28"/>
          <w:szCs w:val="28"/>
        </w:rPr>
        <w:t>7014</w:t>
      </w:r>
      <w:r w:rsidR="007E022B" w:rsidRPr="003D5AB9">
        <w:rPr>
          <w:color w:val="000000"/>
          <w:sz w:val="28"/>
          <w:szCs w:val="28"/>
        </w:rPr>
        <w:t>,5 тыс.</w:t>
      </w:r>
      <w:r w:rsidR="009D3F7D" w:rsidRPr="003D5AB9">
        <w:rPr>
          <w:color w:val="000000"/>
          <w:sz w:val="28"/>
          <w:szCs w:val="28"/>
        </w:rPr>
        <w:t>руб. (гр.А* + гр.В + гр.С)</w:t>
      </w:r>
      <w:r w:rsidR="007E022B" w:rsidRPr="003D5AB9">
        <w:rPr>
          <w:color w:val="000000"/>
          <w:sz w:val="28"/>
          <w:szCs w:val="28"/>
        </w:rPr>
        <w:t>.</w:t>
      </w:r>
    </w:p>
    <w:p w:rsidR="00D0653E" w:rsidRPr="003D5AB9" w:rsidRDefault="00D0653E" w:rsidP="00CE5C83">
      <w:pPr>
        <w:widowControl w:val="0"/>
        <w:spacing w:line="360" w:lineRule="auto"/>
        <w:ind w:firstLine="709"/>
        <w:jc w:val="both"/>
        <w:rPr>
          <w:color w:val="000000"/>
          <w:sz w:val="28"/>
          <w:szCs w:val="28"/>
        </w:rPr>
      </w:pPr>
      <w:r w:rsidRPr="003D5AB9">
        <w:rPr>
          <w:color w:val="000000"/>
          <w:sz w:val="28"/>
          <w:szCs w:val="28"/>
        </w:rPr>
        <w:t xml:space="preserve">Благодаря проведенной оптимизации запасов сырья и материалов произойдет ускорение оборачиваемости и сокращение периода оборота </w:t>
      </w:r>
      <w:r w:rsidR="00174E2B" w:rsidRPr="003D5AB9">
        <w:rPr>
          <w:color w:val="000000"/>
          <w:sz w:val="28"/>
          <w:szCs w:val="28"/>
        </w:rPr>
        <w:t>запасов</w:t>
      </w:r>
      <w:r w:rsidRPr="003D5AB9">
        <w:rPr>
          <w:color w:val="000000"/>
          <w:sz w:val="28"/>
          <w:szCs w:val="28"/>
        </w:rPr>
        <w:t>.</w:t>
      </w:r>
    </w:p>
    <w:p w:rsidR="00174E2B" w:rsidRPr="003D5AB9" w:rsidRDefault="00174E2B" w:rsidP="00CE5C83">
      <w:pPr>
        <w:widowControl w:val="0"/>
        <w:spacing w:line="360" w:lineRule="auto"/>
        <w:ind w:firstLine="709"/>
        <w:jc w:val="both"/>
        <w:rPr>
          <w:color w:val="000000"/>
          <w:sz w:val="28"/>
          <w:szCs w:val="28"/>
        </w:rPr>
      </w:pPr>
      <w:r w:rsidRPr="003D5AB9">
        <w:rPr>
          <w:color w:val="000000"/>
          <w:sz w:val="28"/>
          <w:szCs w:val="28"/>
        </w:rPr>
        <w:t>Так в оборачиваемость запасов в 2010 году составит 30,15, что на 3,97 оборота больше</w:t>
      </w:r>
      <w:r w:rsidR="004572D1" w:rsidRPr="003D5AB9">
        <w:rPr>
          <w:color w:val="000000"/>
          <w:sz w:val="28"/>
          <w:szCs w:val="28"/>
        </w:rPr>
        <w:t>,</w:t>
      </w:r>
      <w:r w:rsidRPr="003D5AB9">
        <w:rPr>
          <w:color w:val="000000"/>
          <w:sz w:val="28"/>
          <w:szCs w:val="28"/>
        </w:rPr>
        <w:t xml:space="preserve"> чем в 2009 году</w:t>
      </w:r>
      <w:r w:rsidR="004572D1" w:rsidRPr="003D5AB9">
        <w:rPr>
          <w:color w:val="000000"/>
          <w:sz w:val="28"/>
          <w:szCs w:val="28"/>
        </w:rPr>
        <w:t xml:space="preserve"> (26,18)</w:t>
      </w:r>
      <w:r w:rsidRPr="003D5AB9">
        <w:rPr>
          <w:color w:val="000000"/>
          <w:sz w:val="28"/>
          <w:szCs w:val="28"/>
        </w:rPr>
        <w:t xml:space="preserve">. </w:t>
      </w:r>
      <w:r w:rsidR="004572D1" w:rsidRPr="003D5AB9">
        <w:rPr>
          <w:color w:val="000000"/>
          <w:sz w:val="28"/>
          <w:szCs w:val="28"/>
        </w:rPr>
        <w:t>Период оборота материальных запасов составит 12 дней, что меньше 2009 года на 2 дня. Данная ситуация свидетельствует об эффективности проводимых мероприятий.</w:t>
      </w:r>
    </w:p>
    <w:p w:rsidR="00B82385" w:rsidRPr="003D5AB9" w:rsidRDefault="00F234D3" w:rsidP="00CE5C83">
      <w:pPr>
        <w:widowControl w:val="0"/>
        <w:spacing w:line="360" w:lineRule="auto"/>
        <w:ind w:firstLine="709"/>
        <w:jc w:val="both"/>
        <w:rPr>
          <w:color w:val="000000"/>
          <w:sz w:val="28"/>
          <w:szCs w:val="28"/>
        </w:rPr>
      </w:pPr>
      <w:r w:rsidRPr="003D5AB9">
        <w:rPr>
          <w:color w:val="000000"/>
          <w:sz w:val="28"/>
          <w:szCs w:val="28"/>
        </w:rPr>
        <w:t>Разработанные направления по совершенствованию системы управления дебиторской задолженностью и запасами материалов отразятся и на эффективности исполь</w:t>
      </w:r>
      <w:r w:rsidR="005A025B" w:rsidRPr="003D5AB9">
        <w:rPr>
          <w:color w:val="000000"/>
          <w:sz w:val="28"/>
          <w:szCs w:val="28"/>
        </w:rPr>
        <w:t>зования оборотных средств</w:t>
      </w:r>
      <w:r w:rsidRPr="003D5AB9">
        <w:rPr>
          <w:color w:val="000000"/>
          <w:sz w:val="28"/>
          <w:szCs w:val="28"/>
        </w:rPr>
        <w:t>.</w:t>
      </w:r>
    </w:p>
    <w:p w:rsidR="008F3CFB" w:rsidRDefault="008F3CFB" w:rsidP="00CE5C83">
      <w:pPr>
        <w:widowControl w:val="0"/>
        <w:spacing w:line="360" w:lineRule="auto"/>
        <w:ind w:firstLine="709"/>
        <w:jc w:val="both"/>
        <w:rPr>
          <w:color w:val="000000"/>
          <w:sz w:val="28"/>
          <w:szCs w:val="28"/>
        </w:rPr>
      </w:pPr>
    </w:p>
    <w:p w:rsidR="005A2E41" w:rsidRPr="003D5AB9" w:rsidRDefault="005A2E41" w:rsidP="00CE5C83">
      <w:pPr>
        <w:widowControl w:val="0"/>
        <w:spacing w:line="360" w:lineRule="auto"/>
        <w:ind w:firstLine="709"/>
        <w:jc w:val="both"/>
        <w:rPr>
          <w:color w:val="000000"/>
          <w:sz w:val="28"/>
          <w:szCs w:val="28"/>
        </w:rPr>
      </w:pPr>
      <w:r w:rsidRPr="003D5AB9">
        <w:rPr>
          <w:color w:val="000000"/>
          <w:sz w:val="28"/>
          <w:szCs w:val="28"/>
        </w:rPr>
        <w:t>Таблица 22</w:t>
      </w:r>
    </w:p>
    <w:p w:rsidR="005A2E41" w:rsidRPr="003D5AB9" w:rsidRDefault="005A2E41" w:rsidP="00CE5C83">
      <w:pPr>
        <w:widowControl w:val="0"/>
        <w:shd w:val="clear" w:color="auto" w:fill="FFFFFF"/>
        <w:spacing w:line="360" w:lineRule="auto"/>
        <w:ind w:firstLine="709"/>
        <w:jc w:val="both"/>
        <w:rPr>
          <w:rStyle w:val="af"/>
          <w:i w:val="0"/>
          <w:iCs w:val="0"/>
          <w:color w:val="000000"/>
          <w:sz w:val="28"/>
          <w:szCs w:val="28"/>
        </w:rPr>
      </w:pPr>
      <w:r w:rsidRPr="003D5AB9">
        <w:rPr>
          <w:rStyle w:val="af"/>
          <w:i w:val="0"/>
          <w:iCs w:val="0"/>
          <w:color w:val="000000"/>
          <w:sz w:val="28"/>
          <w:szCs w:val="28"/>
        </w:rPr>
        <w:t>Показатели эффективности использования оборотных средств</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629"/>
        <w:gridCol w:w="2071"/>
        <w:gridCol w:w="1584"/>
      </w:tblGrid>
      <w:tr w:rsidR="005A2E41" w:rsidRPr="008F3CFB" w:rsidTr="008F3CFB">
        <w:tc>
          <w:tcPr>
            <w:tcW w:w="2178" w:type="pct"/>
            <w:vAlign w:val="center"/>
          </w:tcPr>
          <w:p w:rsidR="001D5AD3" w:rsidRPr="008F3CFB" w:rsidRDefault="001D5AD3" w:rsidP="00CE5C83">
            <w:pPr>
              <w:widowControl w:val="0"/>
              <w:spacing w:line="360" w:lineRule="auto"/>
              <w:rPr>
                <w:color w:val="000000"/>
                <w:sz w:val="20"/>
                <w:szCs w:val="20"/>
              </w:rPr>
            </w:pPr>
            <w:r w:rsidRPr="008F3CFB">
              <w:rPr>
                <w:color w:val="000000"/>
                <w:sz w:val="20"/>
                <w:szCs w:val="20"/>
              </w:rPr>
              <w:t>Показатели</w:t>
            </w:r>
          </w:p>
        </w:tc>
        <w:tc>
          <w:tcPr>
            <w:tcW w:w="870"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До оптимизации</w:t>
            </w:r>
          </w:p>
        </w:tc>
        <w:tc>
          <w:tcPr>
            <w:tcW w:w="110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После оптимизации</w:t>
            </w:r>
          </w:p>
        </w:tc>
        <w:tc>
          <w:tcPr>
            <w:tcW w:w="84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Изменение (+,-)</w:t>
            </w:r>
          </w:p>
        </w:tc>
      </w:tr>
      <w:tr w:rsidR="005A2E41" w:rsidRPr="008F3CFB" w:rsidTr="008F3CFB">
        <w:tc>
          <w:tcPr>
            <w:tcW w:w="2178" w:type="pct"/>
            <w:vAlign w:val="center"/>
          </w:tcPr>
          <w:p w:rsidR="001D5AD3" w:rsidRPr="008F3CFB" w:rsidRDefault="001D5AD3" w:rsidP="00CE5C83">
            <w:pPr>
              <w:widowControl w:val="0"/>
              <w:spacing w:line="360" w:lineRule="auto"/>
              <w:rPr>
                <w:color w:val="000000"/>
                <w:sz w:val="20"/>
                <w:szCs w:val="20"/>
              </w:rPr>
            </w:pPr>
            <w:r w:rsidRPr="008F3CFB">
              <w:rPr>
                <w:color w:val="000000"/>
                <w:sz w:val="20"/>
                <w:szCs w:val="20"/>
              </w:rPr>
              <w:t>1.Объем реализованной продукции, тыс.руб.</w:t>
            </w:r>
          </w:p>
        </w:tc>
        <w:tc>
          <w:tcPr>
            <w:tcW w:w="870"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275115</w:t>
            </w:r>
          </w:p>
        </w:tc>
        <w:tc>
          <w:tcPr>
            <w:tcW w:w="110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275665</w:t>
            </w:r>
          </w:p>
        </w:tc>
        <w:tc>
          <w:tcPr>
            <w:tcW w:w="84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550</w:t>
            </w:r>
          </w:p>
        </w:tc>
      </w:tr>
      <w:tr w:rsidR="005A2E41" w:rsidRPr="008F3CFB" w:rsidTr="008F3CFB">
        <w:tc>
          <w:tcPr>
            <w:tcW w:w="2178" w:type="pct"/>
            <w:vAlign w:val="center"/>
          </w:tcPr>
          <w:p w:rsidR="001D5AD3" w:rsidRPr="008F3CFB" w:rsidRDefault="001D5AD3" w:rsidP="00CE5C83">
            <w:pPr>
              <w:widowControl w:val="0"/>
              <w:spacing w:line="360" w:lineRule="auto"/>
              <w:rPr>
                <w:color w:val="000000"/>
                <w:sz w:val="20"/>
                <w:szCs w:val="20"/>
              </w:rPr>
            </w:pPr>
            <w:r w:rsidRPr="008F3CFB">
              <w:rPr>
                <w:color w:val="000000"/>
                <w:sz w:val="20"/>
                <w:szCs w:val="20"/>
              </w:rPr>
              <w:t>2.Коэффициент оборачиваемости оборотных средств</w:t>
            </w:r>
          </w:p>
        </w:tc>
        <w:tc>
          <w:tcPr>
            <w:tcW w:w="870"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5,32</w:t>
            </w:r>
          </w:p>
        </w:tc>
        <w:tc>
          <w:tcPr>
            <w:tcW w:w="110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6,97</w:t>
            </w:r>
          </w:p>
        </w:tc>
        <w:tc>
          <w:tcPr>
            <w:tcW w:w="84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1,65</w:t>
            </w:r>
          </w:p>
        </w:tc>
      </w:tr>
      <w:tr w:rsidR="005A2E41" w:rsidRPr="008F3CFB" w:rsidTr="008F3CFB">
        <w:tc>
          <w:tcPr>
            <w:tcW w:w="2178" w:type="pct"/>
            <w:vAlign w:val="center"/>
          </w:tcPr>
          <w:p w:rsidR="001D5AD3" w:rsidRPr="008F3CFB" w:rsidRDefault="001D5AD3" w:rsidP="00CE5C83">
            <w:pPr>
              <w:widowControl w:val="0"/>
              <w:spacing w:line="360" w:lineRule="auto"/>
              <w:rPr>
                <w:color w:val="000000"/>
                <w:sz w:val="20"/>
                <w:szCs w:val="20"/>
              </w:rPr>
            </w:pPr>
            <w:r w:rsidRPr="008F3CFB">
              <w:rPr>
                <w:color w:val="000000"/>
                <w:sz w:val="20"/>
                <w:szCs w:val="20"/>
              </w:rPr>
              <w:t>3.Период оборота оборотных средств, дни</w:t>
            </w:r>
          </w:p>
        </w:tc>
        <w:tc>
          <w:tcPr>
            <w:tcW w:w="870"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69</w:t>
            </w:r>
          </w:p>
        </w:tc>
        <w:tc>
          <w:tcPr>
            <w:tcW w:w="110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52</w:t>
            </w:r>
          </w:p>
        </w:tc>
        <w:tc>
          <w:tcPr>
            <w:tcW w:w="84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-17</w:t>
            </w:r>
          </w:p>
        </w:tc>
      </w:tr>
      <w:tr w:rsidR="005A2E41" w:rsidRPr="008F3CFB" w:rsidTr="008F3CFB">
        <w:tc>
          <w:tcPr>
            <w:tcW w:w="2178" w:type="pct"/>
            <w:vAlign w:val="center"/>
          </w:tcPr>
          <w:p w:rsidR="001D5AD3" w:rsidRPr="008F3CFB" w:rsidRDefault="001D5AD3" w:rsidP="00CE5C83">
            <w:pPr>
              <w:widowControl w:val="0"/>
              <w:spacing w:line="360" w:lineRule="auto"/>
              <w:rPr>
                <w:color w:val="000000"/>
                <w:sz w:val="20"/>
                <w:szCs w:val="20"/>
              </w:rPr>
            </w:pPr>
            <w:r w:rsidRPr="008F3CFB">
              <w:rPr>
                <w:color w:val="000000"/>
                <w:sz w:val="20"/>
                <w:szCs w:val="20"/>
              </w:rPr>
              <w:t>4.Коэффициент загрузки (закрепления)</w:t>
            </w:r>
          </w:p>
        </w:tc>
        <w:tc>
          <w:tcPr>
            <w:tcW w:w="870"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0,19</w:t>
            </w:r>
          </w:p>
        </w:tc>
        <w:tc>
          <w:tcPr>
            <w:tcW w:w="110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0,14</w:t>
            </w:r>
          </w:p>
        </w:tc>
        <w:tc>
          <w:tcPr>
            <w:tcW w:w="84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-0,05</w:t>
            </w:r>
          </w:p>
        </w:tc>
      </w:tr>
      <w:tr w:rsidR="005A2E41" w:rsidRPr="008F3CFB" w:rsidTr="008F3CFB">
        <w:tc>
          <w:tcPr>
            <w:tcW w:w="2178" w:type="pct"/>
            <w:vAlign w:val="center"/>
          </w:tcPr>
          <w:p w:rsidR="001D5AD3" w:rsidRPr="008F3CFB" w:rsidRDefault="001D5AD3" w:rsidP="00CE5C83">
            <w:pPr>
              <w:widowControl w:val="0"/>
              <w:spacing w:line="360" w:lineRule="auto"/>
              <w:rPr>
                <w:color w:val="000000"/>
                <w:sz w:val="20"/>
                <w:szCs w:val="20"/>
              </w:rPr>
            </w:pPr>
            <w:r w:rsidRPr="008F3CFB">
              <w:rPr>
                <w:color w:val="000000"/>
                <w:sz w:val="20"/>
                <w:szCs w:val="20"/>
              </w:rPr>
              <w:t>5.</w:t>
            </w:r>
            <w:r w:rsidR="005A2E41" w:rsidRPr="008F3CFB">
              <w:rPr>
                <w:color w:val="000000"/>
                <w:sz w:val="20"/>
                <w:szCs w:val="20"/>
              </w:rPr>
              <w:t>Сумма высвобождения оборотных средств, тыс.руб.</w:t>
            </w:r>
          </w:p>
        </w:tc>
        <w:tc>
          <w:tcPr>
            <w:tcW w:w="870"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w:t>
            </w:r>
          </w:p>
        </w:tc>
        <w:tc>
          <w:tcPr>
            <w:tcW w:w="110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-12581,76</w:t>
            </w:r>
          </w:p>
        </w:tc>
        <w:tc>
          <w:tcPr>
            <w:tcW w:w="846" w:type="pct"/>
            <w:vAlign w:val="center"/>
          </w:tcPr>
          <w:p w:rsidR="001D5AD3" w:rsidRPr="008F3CFB" w:rsidRDefault="005A2E41" w:rsidP="00CE5C83">
            <w:pPr>
              <w:widowControl w:val="0"/>
              <w:spacing w:line="360" w:lineRule="auto"/>
              <w:rPr>
                <w:color w:val="000000"/>
                <w:sz w:val="20"/>
                <w:szCs w:val="20"/>
              </w:rPr>
            </w:pPr>
            <w:r w:rsidRPr="008F3CFB">
              <w:rPr>
                <w:color w:val="000000"/>
                <w:sz w:val="20"/>
                <w:szCs w:val="20"/>
              </w:rPr>
              <w:t>-</w:t>
            </w:r>
          </w:p>
        </w:tc>
      </w:tr>
    </w:tbl>
    <w:p w:rsidR="00F234D3" w:rsidRPr="003D5AB9" w:rsidRDefault="00F234D3" w:rsidP="00CE5C83">
      <w:pPr>
        <w:widowControl w:val="0"/>
        <w:spacing w:line="360" w:lineRule="auto"/>
        <w:ind w:firstLine="709"/>
        <w:jc w:val="both"/>
        <w:rPr>
          <w:color w:val="000000"/>
          <w:sz w:val="28"/>
          <w:szCs w:val="28"/>
        </w:rPr>
      </w:pPr>
    </w:p>
    <w:p w:rsidR="00A219DC" w:rsidRPr="003D5AB9" w:rsidRDefault="00A219DC" w:rsidP="00CE5C83">
      <w:pPr>
        <w:widowControl w:val="0"/>
        <w:spacing w:line="360" w:lineRule="auto"/>
        <w:ind w:firstLine="709"/>
        <w:jc w:val="both"/>
        <w:rPr>
          <w:color w:val="000000"/>
          <w:sz w:val="28"/>
          <w:szCs w:val="28"/>
        </w:rPr>
      </w:pPr>
      <w:r w:rsidRPr="003D5AB9">
        <w:rPr>
          <w:color w:val="000000"/>
          <w:sz w:val="28"/>
          <w:szCs w:val="28"/>
        </w:rPr>
        <w:t xml:space="preserve">Из табл. </w:t>
      </w:r>
      <w:r w:rsidR="005A025B" w:rsidRPr="003D5AB9">
        <w:rPr>
          <w:color w:val="000000"/>
          <w:sz w:val="28"/>
          <w:szCs w:val="28"/>
        </w:rPr>
        <w:t>22</w:t>
      </w:r>
      <w:r w:rsidRPr="003D5AB9">
        <w:rPr>
          <w:color w:val="000000"/>
          <w:sz w:val="28"/>
          <w:szCs w:val="28"/>
        </w:rPr>
        <w:t xml:space="preserve"> следует, что </w:t>
      </w:r>
      <w:r w:rsidR="005A025B" w:rsidRPr="003D5AB9">
        <w:rPr>
          <w:color w:val="000000"/>
          <w:sz w:val="28"/>
          <w:szCs w:val="28"/>
        </w:rPr>
        <w:t>после оптимизации</w:t>
      </w:r>
      <w:r w:rsidRPr="003D5AB9">
        <w:rPr>
          <w:color w:val="000000"/>
          <w:sz w:val="28"/>
          <w:szCs w:val="28"/>
        </w:rPr>
        <w:t xml:space="preserve"> происходит ускорение оборачиваемости </w:t>
      </w:r>
      <w:r w:rsidR="005A025B" w:rsidRPr="003D5AB9">
        <w:rPr>
          <w:color w:val="000000"/>
          <w:sz w:val="28"/>
          <w:szCs w:val="28"/>
        </w:rPr>
        <w:t>оборотных средств на 1,65</w:t>
      </w:r>
      <w:r w:rsidR="004662C5" w:rsidRPr="003D5AB9">
        <w:rPr>
          <w:color w:val="000000"/>
          <w:sz w:val="28"/>
          <w:szCs w:val="28"/>
        </w:rPr>
        <w:t xml:space="preserve"> и сокращение периода оборота</w:t>
      </w:r>
      <w:r w:rsidR="003D5AB9">
        <w:rPr>
          <w:color w:val="000000"/>
          <w:sz w:val="28"/>
          <w:szCs w:val="28"/>
        </w:rPr>
        <w:t xml:space="preserve"> </w:t>
      </w:r>
      <w:r w:rsidR="005A025B" w:rsidRPr="003D5AB9">
        <w:rPr>
          <w:color w:val="000000"/>
          <w:sz w:val="28"/>
          <w:szCs w:val="28"/>
        </w:rPr>
        <w:t xml:space="preserve">на 17 </w:t>
      </w:r>
      <w:r w:rsidRPr="003D5AB9">
        <w:rPr>
          <w:color w:val="000000"/>
          <w:sz w:val="28"/>
          <w:szCs w:val="28"/>
        </w:rPr>
        <w:t>дней</w:t>
      </w:r>
      <w:r w:rsidR="00CA4B63" w:rsidRPr="003D5AB9">
        <w:rPr>
          <w:color w:val="000000"/>
          <w:sz w:val="28"/>
          <w:szCs w:val="28"/>
        </w:rPr>
        <w:t>, что свидетельствует об эффективности их использования</w:t>
      </w:r>
      <w:r w:rsidRPr="003D5AB9">
        <w:rPr>
          <w:color w:val="000000"/>
          <w:sz w:val="28"/>
          <w:szCs w:val="28"/>
        </w:rPr>
        <w:t xml:space="preserve">. Сумма </w:t>
      </w:r>
      <w:r w:rsidR="005A025B" w:rsidRPr="003D5AB9">
        <w:rPr>
          <w:color w:val="000000"/>
          <w:sz w:val="28"/>
          <w:szCs w:val="28"/>
        </w:rPr>
        <w:t>высвобождения оборотных средств</w:t>
      </w:r>
      <w:r w:rsidRPr="003D5AB9">
        <w:rPr>
          <w:color w:val="000000"/>
          <w:sz w:val="28"/>
          <w:szCs w:val="28"/>
        </w:rPr>
        <w:t xml:space="preserve"> состав</w:t>
      </w:r>
      <w:r w:rsidR="005A025B" w:rsidRPr="003D5AB9">
        <w:rPr>
          <w:color w:val="000000"/>
          <w:sz w:val="28"/>
          <w:szCs w:val="28"/>
        </w:rPr>
        <w:t>ит</w:t>
      </w:r>
      <w:r w:rsidRPr="003D5AB9">
        <w:rPr>
          <w:color w:val="000000"/>
          <w:sz w:val="28"/>
          <w:szCs w:val="28"/>
        </w:rPr>
        <w:t xml:space="preserve"> </w:t>
      </w:r>
      <w:r w:rsidR="005A025B" w:rsidRPr="003D5AB9">
        <w:rPr>
          <w:color w:val="000000"/>
          <w:sz w:val="28"/>
          <w:szCs w:val="28"/>
        </w:rPr>
        <w:t xml:space="preserve">12 581,76 </w:t>
      </w:r>
      <w:r w:rsidRPr="003D5AB9">
        <w:rPr>
          <w:color w:val="000000"/>
          <w:sz w:val="28"/>
          <w:szCs w:val="28"/>
        </w:rPr>
        <w:t>тыс.руб.</w:t>
      </w:r>
    </w:p>
    <w:p w:rsidR="00A219DC" w:rsidRPr="003D5AB9" w:rsidRDefault="00826AA8" w:rsidP="00CE5C83">
      <w:pPr>
        <w:widowControl w:val="0"/>
        <w:spacing w:line="360" w:lineRule="auto"/>
        <w:ind w:firstLine="709"/>
        <w:jc w:val="both"/>
        <w:rPr>
          <w:color w:val="000000"/>
          <w:sz w:val="28"/>
          <w:szCs w:val="28"/>
        </w:rPr>
      </w:pPr>
      <w:r w:rsidRPr="003D5AB9">
        <w:rPr>
          <w:color w:val="000000"/>
          <w:sz w:val="28"/>
          <w:szCs w:val="28"/>
        </w:rPr>
        <w:t xml:space="preserve">В связи с </w:t>
      </w:r>
      <w:r w:rsidR="002F41ED" w:rsidRPr="003D5AB9">
        <w:rPr>
          <w:color w:val="000000"/>
          <w:sz w:val="28"/>
          <w:szCs w:val="28"/>
        </w:rPr>
        <w:t>совершенствованием</w:t>
      </w:r>
      <w:r w:rsidRPr="003D5AB9">
        <w:rPr>
          <w:color w:val="000000"/>
          <w:sz w:val="28"/>
          <w:szCs w:val="28"/>
        </w:rPr>
        <w:t xml:space="preserve"> использования оборотных средств произойдет сокращение потребности в краткосрочных заемных средствах, что положительно отразится на коэффициенте абсолютной ликвидности</w:t>
      </w:r>
      <w:r w:rsidR="00E311F8" w:rsidRPr="003D5AB9">
        <w:rPr>
          <w:color w:val="000000"/>
          <w:sz w:val="28"/>
          <w:szCs w:val="28"/>
        </w:rPr>
        <w:t xml:space="preserve"> и приведет к улучшению финансового состояния ОАО «Раствор»</w:t>
      </w:r>
      <w:r w:rsidR="002F41ED" w:rsidRPr="003D5AB9">
        <w:rPr>
          <w:color w:val="000000"/>
          <w:sz w:val="28"/>
          <w:szCs w:val="28"/>
        </w:rPr>
        <w:t>.</w:t>
      </w:r>
    </w:p>
    <w:p w:rsidR="007D0928" w:rsidRPr="003D5AB9" w:rsidRDefault="007D0928" w:rsidP="00CE5C83">
      <w:pPr>
        <w:widowControl w:val="0"/>
        <w:spacing w:line="360" w:lineRule="auto"/>
        <w:ind w:firstLine="709"/>
        <w:jc w:val="both"/>
        <w:rPr>
          <w:color w:val="000000"/>
          <w:sz w:val="28"/>
          <w:szCs w:val="28"/>
        </w:rPr>
      </w:pPr>
      <w:r w:rsidRPr="003D5AB9">
        <w:rPr>
          <w:color w:val="000000"/>
          <w:sz w:val="28"/>
          <w:szCs w:val="28"/>
        </w:rPr>
        <w:t>Кабс.ликв.=2577/(1570+2509)=0,63</w:t>
      </w:r>
    </w:p>
    <w:p w:rsidR="007D0928" w:rsidRPr="003D5AB9" w:rsidRDefault="007D0928" w:rsidP="00CE5C83">
      <w:pPr>
        <w:widowControl w:val="0"/>
        <w:spacing w:line="360" w:lineRule="auto"/>
        <w:ind w:firstLine="709"/>
        <w:jc w:val="both"/>
        <w:rPr>
          <w:color w:val="000000"/>
          <w:sz w:val="28"/>
          <w:szCs w:val="28"/>
        </w:rPr>
      </w:pPr>
      <w:r w:rsidRPr="003D5AB9">
        <w:rPr>
          <w:color w:val="000000"/>
          <w:sz w:val="28"/>
          <w:szCs w:val="28"/>
        </w:rPr>
        <w:t>В 2009 году коэффициент абсолютной ликвидности составлял 0,12, что было ниже норматива (&gt;0,2÷0,5). После</w:t>
      </w:r>
      <w:r w:rsidR="00B13CE6" w:rsidRPr="003D5AB9">
        <w:rPr>
          <w:color w:val="000000"/>
          <w:sz w:val="28"/>
          <w:szCs w:val="28"/>
        </w:rPr>
        <w:t xml:space="preserve"> поведенных мероприятий данный показатель увеличивается на 0,51 и составляет 0,63, что указывает на восстановление платежеспособности </w:t>
      </w:r>
      <w:r w:rsidR="00E311F8" w:rsidRPr="003D5AB9">
        <w:rPr>
          <w:color w:val="000000"/>
          <w:sz w:val="28"/>
          <w:szCs w:val="28"/>
        </w:rPr>
        <w:t>предприятия</w:t>
      </w:r>
      <w:r w:rsidR="00B13CE6" w:rsidRPr="003D5AB9">
        <w:rPr>
          <w:color w:val="000000"/>
          <w:sz w:val="28"/>
          <w:szCs w:val="28"/>
        </w:rPr>
        <w:t>.</w:t>
      </w:r>
    </w:p>
    <w:p w:rsidR="008F3CFB" w:rsidRDefault="008F3CFB" w:rsidP="00CE5C83">
      <w:pPr>
        <w:widowControl w:val="0"/>
        <w:spacing w:line="360" w:lineRule="auto"/>
        <w:ind w:firstLine="709"/>
        <w:jc w:val="both"/>
        <w:rPr>
          <w:color w:val="000000"/>
          <w:sz w:val="28"/>
          <w:szCs w:val="28"/>
        </w:rPr>
      </w:pPr>
    </w:p>
    <w:p w:rsidR="00CB00FB" w:rsidRPr="00523A0F" w:rsidRDefault="00CB00FB" w:rsidP="00CE5C83">
      <w:pPr>
        <w:widowControl w:val="0"/>
        <w:spacing w:line="360" w:lineRule="auto"/>
        <w:ind w:firstLine="709"/>
        <w:jc w:val="center"/>
        <w:rPr>
          <w:b/>
          <w:bCs/>
          <w:color w:val="000000"/>
          <w:sz w:val="28"/>
          <w:szCs w:val="28"/>
        </w:rPr>
      </w:pPr>
      <w:r w:rsidRPr="003D5AB9">
        <w:rPr>
          <w:color w:val="000000"/>
          <w:sz w:val="28"/>
          <w:szCs w:val="28"/>
        </w:rPr>
        <w:br w:type="page"/>
      </w:r>
      <w:r w:rsidR="00D4639F" w:rsidRPr="00523A0F">
        <w:rPr>
          <w:b/>
          <w:bCs/>
          <w:color w:val="000000"/>
          <w:sz w:val="28"/>
          <w:szCs w:val="28"/>
        </w:rPr>
        <w:t>Заключение</w:t>
      </w:r>
    </w:p>
    <w:p w:rsidR="00BD6003" w:rsidRPr="003D5AB9" w:rsidRDefault="00BD6003" w:rsidP="00CE5C83">
      <w:pPr>
        <w:widowControl w:val="0"/>
        <w:spacing w:line="360" w:lineRule="auto"/>
        <w:ind w:firstLine="709"/>
        <w:jc w:val="both"/>
        <w:rPr>
          <w:color w:val="000000"/>
          <w:sz w:val="28"/>
          <w:szCs w:val="28"/>
        </w:rPr>
      </w:pPr>
    </w:p>
    <w:p w:rsidR="001D124C" w:rsidRPr="003D5AB9" w:rsidRDefault="001D124C" w:rsidP="00CE5C83">
      <w:pPr>
        <w:widowControl w:val="0"/>
        <w:spacing w:line="360" w:lineRule="auto"/>
        <w:ind w:firstLine="709"/>
        <w:jc w:val="both"/>
        <w:rPr>
          <w:color w:val="000000"/>
          <w:sz w:val="28"/>
          <w:szCs w:val="28"/>
        </w:rPr>
      </w:pPr>
      <w:r w:rsidRPr="003D5AB9">
        <w:rPr>
          <w:color w:val="000000"/>
          <w:sz w:val="28"/>
          <w:szCs w:val="28"/>
        </w:rPr>
        <w:t xml:space="preserve">Управление финансовым состоянием предприятия на основе финансового анализа является одним из важнейших условий </w:t>
      </w:r>
      <w:r w:rsidR="00CD760D" w:rsidRPr="003D5AB9">
        <w:rPr>
          <w:color w:val="000000"/>
          <w:sz w:val="28"/>
          <w:szCs w:val="28"/>
        </w:rPr>
        <w:t>устойчивого развития бизнеса предприятия</w:t>
      </w:r>
      <w:r w:rsidR="008D6CDC" w:rsidRPr="003D5AB9">
        <w:rPr>
          <w:color w:val="000000"/>
          <w:sz w:val="28"/>
          <w:szCs w:val="28"/>
        </w:rPr>
        <w:t xml:space="preserve">. Финансовый анализ выступает не только </w:t>
      </w:r>
      <w:r w:rsidR="00795CBC" w:rsidRPr="003D5AB9">
        <w:rPr>
          <w:color w:val="000000"/>
          <w:sz w:val="28"/>
          <w:szCs w:val="28"/>
        </w:rPr>
        <w:t>основной</w:t>
      </w:r>
      <w:r w:rsidR="008D6CDC" w:rsidRPr="003D5AB9">
        <w:rPr>
          <w:color w:val="000000"/>
          <w:sz w:val="28"/>
          <w:szCs w:val="28"/>
        </w:rPr>
        <w:t xml:space="preserve"> составляющей любой из функций управления, но и сам является видом управленческой деятельности, предшествующей принятию управленческих решений.</w:t>
      </w:r>
    </w:p>
    <w:p w:rsidR="0018648C" w:rsidRPr="003D5AB9" w:rsidRDefault="00795CBC" w:rsidP="00CE5C83">
      <w:pPr>
        <w:widowControl w:val="0"/>
        <w:spacing w:line="360" w:lineRule="auto"/>
        <w:ind w:firstLine="709"/>
        <w:jc w:val="both"/>
        <w:rPr>
          <w:color w:val="000000"/>
          <w:sz w:val="28"/>
          <w:szCs w:val="28"/>
        </w:rPr>
      </w:pPr>
      <w:r w:rsidRPr="003D5AB9">
        <w:rPr>
          <w:color w:val="000000"/>
          <w:sz w:val="28"/>
          <w:szCs w:val="28"/>
        </w:rPr>
        <w:t>В первой главе данной работы представлены теоретические и методологические основы финансового анализа</w:t>
      </w:r>
      <w:r w:rsidR="0018648C" w:rsidRPr="003D5AB9">
        <w:rPr>
          <w:color w:val="000000"/>
          <w:sz w:val="28"/>
          <w:szCs w:val="28"/>
        </w:rPr>
        <w:t>.</w:t>
      </w:r>
    </w:p>
    <w:p w:rsidR="00BF15D2" w:rsidRPr="003D5AB9" w:rsidRDefault="00B72612" w:rsidP="00CE5C83">
      <w:pPr>
        <w:widowControl w:val="0"/>
        <w:spacing w:line="360" w:lineRule="auto"/>
        <w:ind w:firstLine="709"/>
        <w:jc w:val="both"/>
        <w:rPr>
          <w:color w:val="000000"/>
          <w:sz w:val="28"/>
          <w:szCs w:val="28"/>
        </w:rPr>
      </w:pPr>
      <w:r w:rsidRPr="003D5AB9">
        <w:rPr>
          <w:color w:val="000000"/>
          <w:sz w:val="28"/>
          <w:szCs w:val="28"/>
        </w:rPr>
        <w:t xml:space="preserve">Вторая глава </w:t>
      </w:r>
      <w:r w:rsidR="001B39A2" w:rsidRPr="003D5AB9">
        <w:rPr>
          <w:color w:val="000000"/>
          <w:sz w:val="28"/>
          <w:szCs w:val="28"/>
        </w:rPr>
        <w:t xml:space="preserve">посвящена анализу финансового состояния ОАО «Раствор». Деятельность организации рассмотрена на протяжении трех </w:t>
      </w:r>
      <w:r w:rsidR="002E5760" w:rsidRPr="003D5AB9">
        <w:rPr>
          <w:color w:val="000000"/>
          <w:sz w:val="28"/>
          <w:szCs w:val="28"/>
        </w:rPr>
        <w:t>исследуемых периодов, с 2007 года по 2009 год.</w:t>
      </w:r>
    </w:p>
    <w:p w:rsidR="00897F06" w:rsidRPr="003D5AB9" w:rsidRDefault="00897F06" w:rsidP="00CE5C83">
      <w:pPr>
        <w:widowControl w:val="0"/>
        <w:spacing w:line="360" w:lineRule="auto"/>
        <w:ind w:firstLine="709"/>
        <w:jc w:val="both"/>
        <w:rPr>
          <w:color w:val="000000"/>
          <w:sz w:val="28"/>
          <w:szCs w:val="28"/>
        </w:rPr>
      </w:pPr>
      <w:r w:rsidRPr="003D5AB9">
        <w:rPr>
          <w:color w:val="000000"/>
          <w:sz w:val="28"/>
          <w:szCs w:val="28"/>
        </w:rPr>
        <w:t>ОАО «Раствор» специализируется на выпуске строительных растворов (цементных, известковых) и товарных бетонов различных марок на известняковом и гранитном щебнях, предприятие также выпускает и более 250 других видов продукции.</w:t>
      </w:r>
    </w:p>
    <w:p w:rsidR="007B1CC2" w:rsidRPr="003D5AB9" w:rsidRDefault="007B1CC2" w:rsidP="00CE5C83">
      <w:pPr>
        <w:widowControl w:val="0"/>
        <w:spacing w:line="360" w:lineRule="auto"/>
        <w:ind w:firstLine="709"/>
        <w:jc w:val="both"/>
        <w:rPr>
          <w:color w:val="000000"/>
          <w:sz w:val="28"/>
          <w:szCs w:val="28"/>
        </w:rPr>
      </w:pPr>
      <w:r w:rsidRPr="003D5AB9">
        <w:rPr>
          <w:color w:val="000000"/>
          <w:sz w:val="28"/>
          <w:szCs w:val="28"/>
        </w:rPr>
        <w:t>Проведенный финансовый анализ ОАО «Раствор» выявил следующее.</w:t>
      </w:r>
    </w:p>
    <w:p w:rsidR="007B1CC2" w:rsidRPr="003D5AB9" w:rsidRDefault="007B1CC2" w:rsidP="00CE5C83">
      <w:pPr>
        <w:widowControl w:val="0"/>
        <w:spacing w:line="360" w:lineRule="auto"/>
        <w:ind w:firstLine="709"/>
        <w:jc w:val="both"/>
        <w:rPr>
          <w:color w:val="000000"/>
          <w:sz w:val="28"/>
          <w:szCs w:val="28"/>
        </w:rPr>
      </w:pPr>
      <w:r w:rsidRPr="003D5AB9">
        <w:rPr>
          <w:color w:val="000000"/>
          <w:sz w:val="28"/>
          <w:szCs w:val="28"/>
        </w:rPr>
        <w:t>В структуре баланса организации наблюдается резкое увеличение запасов в 2008 году на 1 863 тыс.руб. по сравнению с 2007 годом и дальнейшее их увеличение в 2009 году на 314 тыс.руб., что свидетельствует о перенакоплении сырья и проблемах в сбыте продукции. Также сбытовая деятельность организации характеризуется ростом дебиторской задолженности: в 2008 году увеличение происходит на 102%, в 2009 году на 65%. В 2009 году краткосрочная дебиторская задолженность составляет 49% от общих активов, 80% от оборотных активов и 17% от выручки организации, что свидетельствует о недостаточности проводимых мер в работе по возврату задолженности покупателей за отгруженную им продукцию.</w:t>
      </w:r>
    </w:p>
    <w:p w:rsidR="007B1CC2" w:rsidRPr="003D5AB9" w:rsidRDefault="00DC2331" w:rsidP="00CE5C83">
      <w:pPr>
        <w:widowControl w:val="0"/>
        <w:spacing w:line="360" w:lineRule="auto"/>
        <w:ind w:firstLine="709"/>
        <w:jc w:val="both"/>
        <w:rPr>
          <w:color w:val="000000"/>
          <w:sz w:val="28"/>
          <w:szCs w:val="28"/>
        </w:rPr>
      </w:pPr>
      <w:r w:rsidRPr="003D5AB9">
        <w:rPr>
          <w:color w:val="000000"/>
          <w:sz w:val="28"/>
          <w:szCs w:val="28"/>
        </w:rPr>
        <w:t xml:space="preserve">Анализ коэффициентов ликвидности выявил </w:t>
      </w:r>
      <w:r w:rsidR="00AC07FA" w:rsidRPr="003D5AB9">
        <w:rPr>
          <w:color w:val="000000"/>
          <w:sz w:val="28"/>
          <w:szCs w:val="28"/>
        </w:rPr>
        <w:t>снижение коэффициента абсолютной ликвидности</w:t>
      </w:r>
      <w:r w:rsidR="00775CDE" w:rsidRPr="003D5AB9">
        <w:rPr>
          <w:color w:val="000000"/>
          <w:sz w:val="28"/>
          <w:szCs w:val="28"/>
        </w:rPr>
        <w:t xml:space="preserve"> с 1,45 </w:t>
      </w:r>
      <w:r w:rsidR="00DF364B" w:rsidRPr="003D5AB9">
        <w:rPr>
          <w:color w:val="000000"/>
          <w:sz w:val="28"/>
          <w:szCs w:val="28"/>
        </w:rPr>
        <w:t>в 2008 году до 0,12 в 2009 году, что указывает на снижение платежеспособности организации</w:t>
      </w:r>
      <w:r w:rsidR="00327AEC" w:rsidRPr="003D5AB9">
        <w:rPr>
          <w:color w:val="000000"/>
          <w:sz w:val="28"/>
          <w:szCs w:val="28"/>
        </w:rPr>
        <w:t>.</w:t>
      </w:r>
    </w:p>
    <w:p w:rsidR="007B1CC2" w:rsidRPr="003D5AB9" w:rsidRDefault="007B1CC2" w:rsidP="00CE5C83">
      <w:pPr>
        <w:widowControl w:val="0"/>
        <w:spacing w:line="360" w:lineRule="auto"/>
        <w:ind w:firstLine="709"/>
        <w:jc w:val="both"/>
        <w:outlineLvl w:val="0"/>
        <w:rPr>
          <w:color w:val="000000"/>
          <w:sz w:val="28"/>
          <w:szCs w:val="28"/>
        </w:rPr>
      </w:pPr>
      <w:r w:rsidRPr="003D5AB9">
        <w:rPr>
          <w:color w:val="000000"/>
          <w:sz w:val="28"/>
          <w:szCs w:val="28"/>
        </w:rPr>
        <w:t>Анализ финансовой устойчивости показал, что организация обладает абсолютно независимым финансовым состоянием.</w:t>
      </w:r>
    </w:p>
    <w:p w:rsidR="007B1CC2" w:rsidRPr="003D5AB9" w:rsidRDefault="007B1CC2" w:rsidP="00CE5C83">
      <w:pPr>
        <w:widowControl w:val="0"/>
        <w:spacing w:line="360" w:lineRule="auto"/>
        <w:ind w:firstLine="709"/>
        <w:jc w:val="both"/>
        <w:outlineLvl w:val="0"/>
        <w:rPr>
          <w:color w:val="000000"/>
          <w:sz w:val="28"/>
          <w:szCs w:val="28"/>
        </w:rPr>
      </w:pPr>
      <w:r w:rsidRPr="003D5AB9">
        <w:rPr>
          <w:color w:val="000000"/>
          <w:sz w:val="28"/>
          <w:szCs w:val="28"/>
        </w:rPr>
        <w:t>Коэффициент соотношения кредиторской и дебиторской задолженности показывает, что в 2009 году на 1 рубль дебиторской задолженности приходится 20 копеек кредиторской задолженности. Следовательно, сумма денежных средств, которой предприятие кредитует покупателей, превышает сумму средств, которой поставщики и подрядчики кредитуют предприятие.</w:t>
      </w:r>
    </w:p>
    <w:p w:rsidR="007B1CC2" w:rsidRPr="003D5AB9" w:rsidRDefault="007B1CC2" w:rsidP="00CE5C83">
      <w:pPr>
        <w:widowControl w:val="0"/>
        <w:spacing w:line="360" w:lineRule="auto"/>
        <w:ind w:firstLine="709"/>
        <w:jc w:val="both"/>
        <w:rPr>
          <w:color w:val="000000"/>
          <w:sz w:val="28"/>
          <w:szCs w:val="28"/>
        </w:rPr>
      </w:pPr>
      <w:r w:rsidRPr="003D5AB9">
        <w:rPr>
          <w:color w:val="000000"/>
          <w:sz w:val="28"/>
          <w:szCs w:val="28"/>
        </w:rPr>
        <w:t>Показатели рентабельности анализируемого предприятия характеризуются негативной тенденцией. Рентабельность всего капитала показывает снижение необходимой базы для обеспечения высокой доходности собственного капитала. В 2007 году данный показатель составил 52,9%, а в 2009 году уже 33,3%, такое снижение рентабельности всего капитала свидетельствует о перенакоплении активов и падающем спросе на продукцию.</w:t>
      </w:r>
    </w:p>
    <w:p w:rsidR="007B1CC2" w:rsidRPr="003D5AB9" w:rsidRDefault="007B1CC2" w:rsidP="00CE5C83">
      <w:pPr>
        <w:widowControl w:val="0"/>
        <w:spacing w:line="360" w:lineRule="auto"/>
        <w:ind w:firstLine="709"/>
        <w:jc w:val="both"/>
        <w:rPr>
          <w:color w:val="000000"/>
          <w:sz w:val="28"/>
          <w:szCs w:val="28"/>
        </w:rPr>
      </w:pPr>
      <w:r w:rsidRPr="003D5AB9">
        <w:rPr>
          <w:color w:val="000000"/>
          <w:sz w:val="28"/>
          <w:szCs w:val="28"/>
        </w:rPr>
        <w:t>Анализ оборачиваемости совокупного капитала и текущих активов показал ухудшение использования активов предприятия. Замедление оборачиваемости текущих активов, прежде всего, связано с замедлением оборачиваемости дебиторской задолженности и запасов, а также увеличением их периода оборота.</w:t>
      </w:r>
    </w:p>
    <w:p w:rsidR="002E5760" w:rsidRPr="003D5AB9" w:rsidRDefault="001568D9" w:rsidP="00CE5C83">
      <w:pPr>
        <w:widowControl w:val="0"/>
        <w:spacing w:line="360" w:lineRule="auto"/>
        <w:ind w:firstLine="709"/>
        <w:jc w:val="both"/>
        <w:rPr>
          <w:color w:val="000000"/>
          <w:sz w:val="28"/>
          <w:szCs w:val="28"/>
        </w:rPr>
      </w:pPr>
      <w:r w:rsidRPr="003D5AB9">
        <w:rPr>
          <w:color w:val="000000"/>
          <w:sz w:val="28"/>
          <w:szCs w:val="28"/>
        </w:rPr>
        <w:t>Исходя из</w:t>
      </w:r>
      <w:r w:rsidR="00FC6796" w:rsidRPr="003D5AB9">
        <w:rPr>
          <w:color w:val="000000"/>
          <w:sz w:val="28"/>
          <w:szCs w:val="28"/>
        </w:rPr>
        <w:t xml:space="preserve"> полученных данных</w:t>
      </w:r>
      <w:r w:rsidRPr="003D5AB9">
        <w:rPr>
          <w:color w:val="000000"/>
          <w:sz w:val="28"/>
          <w:szCs w:val="28"/>
        </w:rPr>
        <w:t>,</w:t>
      </w:r>
      <w:r w:rsidR="00FC6796" w:rsidRPr="003D5AB9">
        <w:rPr>
          <w:color w:val="000000"/>
          <w:sz w:val="28"/>
          <w:szCs w:val="28"/>
        </w:rPr>
        <w:t xml:space="preserve"> в третьей главе были </w:t>
      </w:r>
      <w:r w:rsidR="00BB20E5" w:rsidRPr="003D5AB9">
        <w:rPr>
          <w:color w:val="000000"/>
          <w:sz w:val="28"/>
          <w:szCs w:val="28"/>
        </w:rPr>
        <w:t>рассмотрены</w:t>
      </w:r>
      <w:r w:rsidR="00FC6796" w:rsidRPr="003D5AB9">
        <w:rPr>
          <w:color w:val="000000"/>
          <w:sz w:val="28"/>
          <w:szCs w:val="28"/>
        </w:rPr>
        <w:t xml:space="preserve"> </w:t>
      </w:r>
      <w:r w:rsidR="00BB20E5" w:rsidRPr="003D5AB9">
        <w:rPr>
          <w:color w:val="000000"/>
          <w:sz w:val="28"/>
          <w:szCs w:val="28"/>
        </w:rPr>
        <w:t>следующие направления</w:t>
      </w:r>
      <w:r w:rsidR="00FC6796" w:rsidRPr="003D5AB9">
        <w:rPr>
          <w:color w:val="000000"/>
          <w:sz w:val="28"/>
          <w:szCs w:val="28"/>
        </w:rPr>
        <w:t xml:space="preserve"> по улучшению финансового состояния ОАО «Раствор</w:t>
      </w:r>
      <w:r w:rsidR="00BB20E5" w:rsidRPr="003D5AB9">
        <w:rPr>
          <w:color w:val="000000"/>
          <w:sz w:val="28"/>
          <w:szCs w:val="28"/>
        </w:rPr>
        <w:t>»:</w:t>
      </w:r>
    </w:p>
    <w:p w:rsidR="003229FC" w:rsidRPr="003D5AB9" w:rsidRDefault="003229FC" w:rsidP="00CE5C83">
      <w:pPr>
        <w:widowControl w:val="0"/>
        <w:numPr>
          <w:ilvl w:val="0"/>
          <w:numId w:val="30"/>
        </w:numPr>
        <w:tabs>
          <w:tab w:val="clear" w:pos="1275"/>
          <w:tab w:val="num" w:pos="1083"/>
        </w:tabs>
        <w:spacing w:line="360" w:lineRule="auto"/>
        <w:ind w:left="0" w:firstLine="709"/>
        <w:jc w:val="both"/>
        <w:rPr>
          <w:color w:val="000000"/>
          <w:sz w:val="28"/>
          <w:szCs w:val="28"/>
        </w:rPr>
      </w:pPr>
      <w:r w:rsidRPr="003D5AB9">
        <w:rPr>
          <w:color w:val="000000"/>
          <w:sz w:val="28"/>
          <w:szCs w:val="28"/>
        </w:rPr>
        <w:t>Совершенствование системы управления дебиторской задолженностью.</w:t>
      </w:r>
    </w:p>
    <w:p w:rsidR="001B39A2" w:rsidRPr="003D5AB9" w:rsidRDefault="003229FC" w:rsidP="00CE5C83">
      <w:pPr>
        <w:widowControl w:val="0"/>
        <w:spacing w:line="360" w:lineRule="auto"/>
        <w:ind w:firstLine="709"/>
        <w:jc w:val="both"/>
        <w:rPr>
          <w:color w:val="000000"/>
          <w:sz w:val="28"/>
          <w:szCs w:val="28"/>
        </w:rPr>
      </w:pPr>
      <w:r w:rsidRPr="003D5AB9">
        <w:rPr>
          <w:color w:val="000000"/>
          <w:sz w:val="28"/>
          <w:szCs w:val="28"/>
        </w:rPr>
        <w:t>Управление дебиторской задолженностью осуществля</w:t>
      </w:r>
      <w:r w:rsidR="00AD6624" w:rsidRPr="003D5AB9">
        <w:rPr>
          <w:color w:val="000000"/>
          <w:sz w:val="28"/>
          <w:szCs w:val="28"/>
        </w:rPr>
        <w:t>ется</w:t>
      </w:r>
      <w:r w:rsidRPr="003D5AB9">
        <w:rPr>
          <w:color w:val="000000"/>
          <w:sz w:val="28"/>
          <w:szCs w:val="28"/>
        </w:rPr>
        <w:t xml:space="preserve"> посредством разработки кредитной политики</w:t>
      </w:r>
      <w:r w:rsidR="00AD6624" w:rsidRPr="003D5AB9">
        <w:rPr>
          <w:color w:val="000000"/>
          <w:sz w:val="28"/>
          <w:szCs w:val="28"/>
        </w:rPr>
        <w:t>.</w:t>
      </w:r>
    </w:p>
    <w:p w:rsidR="003229FC" w:rsidRPr="003D5AB9" w:rsidRDefault="003229FC" w:rsidP="00CE5C83">
      <w:pPr>
        <w:widowControl w:val="0"/>
        <w:spacing w:line="360" w:lineRule="auto"/>
        <w:ind w:firstLine="709"/>
        <w:jc w:val="both"/>
        <w:rPr>
          <w:color w:val="000000"/>
          <w:sz w:val="28"/>
          <w:szCs w:val="28"/>
        </w:rPr>
      </w:pPr>
      <w:r w:rsidRPr="003D5AB9">
        <w:rPr>
          <w:color w:val="000000"/>
          <w:sz w:val="28"/>
          <w:szCs w:val="28"/>
        </w:rPr>
        <w:t>По крупнейшим дебиторам проводится работа по возврату задолженности. Осуществляются следующие меры:</w:t>
      </w:r>
    </w:p>
    <w:p w:rsidR="003229FC" w:rsidRPr="003D5AB9" w:rsidRDefault="00DF3D2B" w:rsidP="00CE5C83">
      <w:pPr>
        <w:widowControl w:val="0"/>
        <w:numPr>
          <w:ilvl w:val="0"/>
          <w:numId w:val="26"/>
        </w:numPr>
        <w:spacing w:line="360" w:lineRule="auto"/>
        <w:ind w:left="0" w:firstLine="709"/>
        <w:jc w:val="both"/>
        <w:rPr>
          <w:color w:val="000000"/>
          <w:sz w:val="28"/>
          <w:szCs w:val="28"/>
        </w:rPr>
      </w:pPr>
      <w:r w:rsidRPr="003D5AB9">
        <w:rPr>
          <w:color w:val="000000"/>
          <w:sz w:val="28"/>
          <w:szCs w:val="28"/>
        </w:rPr>
        <w:t>О</w:t>
      </w:r>
      <w:r w:rsidR="003229FC" w:rsidRPr="003D5AB9">
        <w:rPr>
          <w:color w:val="000000"/>
          <w:sz w:val="28"/>
          <w:szCs w:val="28"/>
        </w:rPr>
        <w:t>ценка реального сост</w:t>
      </w:r>
      <w:r w:rsidR="002767A5" w:rsidRPr="003D5AB9">
        <w:rPr>
          <w:color w:val="000000"/>
          <w:sz w:val="28"/>
          <w:szCs w:val="28"/>
        </w:rPr>
        <w:t>ояния дебиторской задолженности.</w:t>
      </w:r>
    </w:p>
    <w:p w:rsidR="002767A5" w:rsidRPr="003D5AB9" w:rsidRDefault="002767A5" w:rsidP="00CE5C83">
      <w:pPr>
        <w:widowControl w:val="0"/>
        <w:spacing w:line="360" w:lineRule="auto"/>
        <w:ind w:firstLine="709"/>
        <w:jc w:val="both"/>
        <w:rPr>
          <w:color w:val="000000"/>
          <w:sz w:val="28"/>
          <w:szCs w:val="28"/>
        </w:rPr>
      </w:pPr>
      <w:r w:rsidRPr="003D5AB9">
        <w:rPr>
          <w:color w:val="000000"/>
          <w:sz w:val="28"/>
          <w:szCs w:val="28"/>
        </w:rPr>
        <w:t>Было выявлено, что потеря денежных средств составляет 567,3 тыс.руб. или 1,2%</w:t>
      </w:r>
      <w:r w:rsidR="003D5AB9">
        <w:rPr>
          <w:color w:val="000000"/>
          <w:sz w:val="28"/>
          <w:szCs w:val="28"/>
        </w:rPr>
        <w:t xml:space="preserve"> </w:t>
      </w:r>
      <w:r w:rsidRPr="003D5AB9">
        <w:rPr>
          <w:color w:val="000000"/>
          <w:sz w:val="28"/>
          <w:szCs w:val="28"/>
        </w:rPr>
        <w:t>общей суммы дебиторской задолженности. Безнадежные долги могут быть покрыты за счет специально сформированных ресурсов, в частности за счет резерва по сомнительным долгам.</w:t>
      </w:r>
    </w:p>
    <w:p w:rsidR="002767A5" w:rsidRPr="003D5AB9" w:rsidRDefault="00DF3D2B" w:rsidP="00CE5C83">
      <w:pPr>
        <w:widowControl w:val="0"/>
        <w:numPr>
          <w:ilvl w:val="0"/>
          <w:numId w:val="26"/>
        </w:numPr>
        <w:spacing w:line="360" w:lineRule="auto"/>
        <w:ind w:left="0" w:firstLine="709"/>
        <w:jc w:val="both"/>
        <w:rPr>
          <w:color w:val="000000"/>
          <w:sz w:val="28"/>
          <w:szCs w:val="28"/>
        </w:rPr>
      </w:pPr>
      <w:r w:rsidRPr="003D5AB9">
        <w:rPr>
          <w:color w:val="000000"/>
          <w:sz w:val="28"/>
          <w:szCs w:val="28"/>
        </w:rPr>
        <w:t>П</w:t>
      </w:r>
      <w:r w:rsidR="003229FC" w:rsidRPr="003D5AB9">
        <w:rPr>
          <w:color w:val="000000"/>
          <w:sz w:val="28"/>
          <w:szCs w:val="28"/>
        </w:rPr>
        <w:t>оведение кредитной селекции клиентов</w:t>
      </w:r>
      <w:r w:rsidR="002767A5" w:rsidRPr="003D5AB9">
        <w:rPr>
          <w:color w:val="000000"/>
          <w:sz w:val="28"/>
          <w:szCs w:val="28"/>
        </w:rPr>
        <w:t>.</w:t>
      </w:r>
    </w:p>
    <w:p w:rsidR="00DF3D2B" w:rsidRPr="003D5AB9" w:rsidRDefault="00DF3D2B" w:rsidP="00CE5C83">
      <w:pPr>
        <w:widowControl w:val="0"/>
        <w:spacing w:line="360" w:lineRule="auto"/>
        <w:ind w:firstLine="709"/>
        <w:jc w:val="both"/>
        <w:rPr>
          <w:color w:val="000000"/>
          <w:sz w:val="28"/>
          <w:szCs w:val="28"/>
        </w:rPr>
      </w:pPr>
      <w:r w:rsidRPr="003D5AB9">
        <w:rPr>
          <w:color w:val="000000"/>
          <w:sz w:val="28"/>
          <w:szCs w:val="28"/>
        </w:rPr>
        <w:t>Ранжирование покупателей происходит по ряду показателей (</w:t>
      </w:r>
      <w:r w:rsidR="00D84CB3" w:rsidRPr="003D5AB9">
        <w:rPr>
          <w:color w:val="000000"/>
          <w:sz w:val="28"/>
          <w:szCs w:val="28"/>
        </w:rPr>
        <w:t>платежеспособность предприятия</w:t>
      </w:r>
      <w:r w:rsidRPr="003D5AB9">
        <w:rPr>
          <w:color w:val="000000"/>
          <w:sz w:val="28"/>
          <w:szCs w:val="28"/>
        </w:rPr>
        <w:t>, платежная дисциплина, объем закупок). В результате дебиторы делятся на 3 группы, и в зависимости от группы принимается решение о предоставлении кредита.</w:t>
      </w:r>
    </w:p>
    <w:p w:rsidR="00DF3D2B" w:rsidRPr="003D5AB9" w:rsidRDefault="00DF3D2B" w:rsidP="00CE5C83">
      <w:pPr>
        <w:widowControl w:val="0"/>
        <w:spacing w:line="360" w:lineRule="auto"/>
        <w:ind w:firstLine="709"/>
        <w:jc w:val="both"/>
        <w:rPr>
          <w:color w:val="000000"/>
          <w:sz w:val="28"/>
          <w:szCs w:val="28"/>
        </w:rPr>
      </w:pPr>
      <w:r w:rsidRPr="003D5AB9">
        <w:rPr>
          <w:color w:val="000000"/>
          <w:sz w:val="28"/>
          <w:szCs w:val="28"/>
        </w:rPr>
        <w:t>Для дебиторов группы «А» разрабатыва</w:t>
      </w:r>
      <w:r w:rsidR="00327AEC" w:rsidRPr="003D5AB9">
        <w:rPr>
          <w:color w:val="000000"/>
          <w:sz w:val="28"/>
          <w:szCs w:val="28"/>
        </w:rPr>
        <w:t>ется</w:t>
      </w:r>
      <w:r w:rsidRPr="003D5AB9">
        <w:rPr>
          <w:color w:val="000000"/>
          <w:sz w:val="28"/>
          <w:szCs w:val="28"/>
        </w:rPr>
        <w:t xml:space="preserve"> систем</w:t>
      </w:r>
      <w:r w:rsidR="00327AEC" w:rsidRPr="003D5AB9">
        <w:rPr>
          <w:color w:val="000000"/>
          <w:sz w:val="28"/>
          <w:szCs w:val="28"/>
        </w:rPr>
        <w:t>а</w:t>
      </w:r>
      <w:r w:rsidRPr="003D5AB9">
        <w:rPr>
          <w:color w:val="000000"/>
          <w:sz w:val="28"/>
          <w:szCs w:val="28"/>
        </w:rPr>
        <w:t xml:space="preserve"> скидок в зависимости от </w:t>
      </w:r>
      <w:r w:rsidR="00AD6624" w:rsidRPr="003D5AB9">
        <w:rPr>
          <w:color w:val="000000"/>
          <w:sz w:val="28"/>
          <w:szCs w:val="28"/>
        </w:rPr>
        <w:t>средней ставки по кредитам</w:t>
      </w:r>
      <w:r w:rsidRPr="003D5AB9">
        <w:rPr>
          <w:color w:val="000000"/>
          <w:sz w:val="28"/>
          <w:szCs w:val="28"/>
        </w:rPr>
        <w:t>, данная система скидок будет способствовать сокращению периода оборота дебиторской задолженности.</w:t>
      </w:r>
    </w:p>
    <w:p w:rsidR="00DF3D2B" w:rsidRPr="003D5AB9" w:rsidRDefault="00DF3D2B" w:rsidP="00CE5C83">
      <w:pPr>
        <w:widowControl w:val="0"/>
        <w:spacing w:line="360" w:lineRule="auto"/>
        <w:ind w:firstLine="709"/>
        <w:jc w:val="both"/>
        <w:rPr>
          <w:color w:val="000000"/>
          <w:sz w:val="28"/>
          <w:szCs w:val="28"/>
        </w:rPr>
      </w:pPr>
      <w:r w:rsidRPr="003D5AB9">
        <w:rPr>
          <w:color w:val="000000"/>
          <w:sz w:val="28"/>
          <w:szCs w:val="28"/>
        </w:rPr>
        <w:t>В отношении клиентов группы «В» использу</w:t>
      </w:r>
      <w:r w:rsidR="00327AEC" w:rsidRPr="003D5AB9">
        <w:rPr>
          <w:color w:val="000000"/>
          <w:sz w:val="28"/>
          <w:szCs w:val="28"/>
        </w:rPr>
        <w:t>ю</w:t>
      </w:r>
      <w:r w:rsidRPr="003D5AB9">
        <w:rPr>
          <w:color w:val="000000"/>
          <w:sz w:val="28"/>
          <w:szCs w:val="28"/>
        </w:rPr>
        <w:t xml:space="preserve">тся </w:t>
      </w:r>
      <w:r w:rsidR="00327AEC" w:rsidRPr="003D5AB9">
        <w:rPr>
          <w:color w:val="000000"/>
          <w:sz w:val="28"/>
          <w:szCs w:val="28"/>
        </w:rPr>
        <w:t>две</w:t>
      </w:r>
      <w:r w:rsidRPr="003D5AB9">
        <w:rPr>
          <w:color w:val="000000"/>
          <w:sz w:val="28"/>
          <w:szCs w:val="28"/>
        </w:rPr>
        <w:t xml:space="preserve"> систем</w:t>
      </w:r>
      <w:r w:rsidR="00327AEC" w:rsidRPr="003D5AB9">
        <w:rPr>
          <w:color w:val="000000"/>
          <w:sz w:val="28"/>
          <w:szCs w:val="28"/>
        </w:rPr>
        <w:t>ы</w:t>
      </w:r>
      <w:r w:rsidRPr="003D5AB9">
        <w:rPr>
          <w:color w:val="000000"/>
          <w:sz w:val="28"/>
          <w:szCs w:val="28"/>
        </w:rPr>
        <w:t xml:space="preserve"> скидок (</w:t>
      </w:r>
      <w:r w:rsidR="00327AEC" w:rsidRPr="003D5AB9">
        <w:rPr>
          <w:color w:val="000000"/>
          <w:sz w:val="28"/>
          <w:szCs w:val="28"/>
        </w:rPr>
        <w:t xml:space="preserve">от объема покупаемой продукции и </w:t>
      </w:r>
      <w:r w:rsidRPr="003D5AB9">
        <w:rPr>
          <w:color w:val="000000"/>
          <w:sz w:val="28"/>
          <w:szCs w:val="28"/>
        </w:rPr>
        <w:t>в зависимости от средней ставки по кредитам) и принимается решение об ограниченном кредитовании.</w:t>
      </w:r>
    </w:p>
    <w:p w:rsidR="00DF3D2B" w:rsidRPr="003D5AB9" w:rsidRDefault="00DF3D2B" w:rsidP="00CE5C83">
      <w:pPr>
        <w:widowControl w:val="0"/>
        <w:spacing w:line="360" w:lineRule="auto"/>
        <w:ind w:firstLine="709"/>
        <w:jc w:val="both"/>
        <w:rPr>
          <w:color w:val="000000"/>
          <w:sz w:val="28"/>
          <w:szCs w:val="28"/>
        </w:rPr>
      </w:pPr>
      <w:r w:rsidRPr="003D5AB9">
        <w:rPr>
          <w:color w:val="000000"/>
          <w:sz w:val="28"/>
          <w:szCs w:val="28"/>
        </w:rPr>
        <w:t>Для клиентов группы «С» принимается решение об</w:t>
      </w:r>
      <w:r w:rsidR="00B96032" w:rsidRPr="003D5AB9">
        <w:rPr>
          <w:color w:val="000000"/>
          <w:sz w:val="28"/>
          <w:szCs w:val="28"/>
        </w:rPr>
        <w:t xml:space="preserve"> отгрузке товара по предоплате.</w:t>
      </w:r>
    </w:p>
    <w:p w:rsidR="003229FC" w:rsidRPr="003D5AB9" w:rsidRDefault="00DF3D2B" w:rsidP="00CE5C83">
      <w:pPr>
        <w:widowControl w:val="0"/>
        <w:numPr>
          <w:ilvl w:val="0"/>
          <w:numId w:val="26"/>
        </w:numPr>
        <w:spacing w:line="360" w:lineRule="auto"/>
        <w:ind w:left="0" w:firstLine="709"/>
        <w:jc w:val="both"/>
        <w:rPr>
          <w:color w:val="000000"/>
          <w:sz w:val="28"/>
          <w:szCs w:val="28"/>
        </w:rPr>
      </w:pPr>
      <w:r w:rsidRPr="003D5AB9">
        <w:rPr>
          <w:color w:val="000000"/>
          <w:sz w:val="28"/>
          <w:szCs w:val="28"/>
        </w:rPr>
        <w:t>Оценка</w:t>
      </w:r>
      <w:r w:rsidR="003229FC" w:rsidRPr="003D5AB9">
        <w:rPr>
          <w:color w:val="000000"/>
          <w:sz w:val="28"/>
          <w:szCs w:val="28"/>
        </w:rPr>
        <w:t xml:space="preserve"> полученного эффекта.</w:t>
      </w:r>
    </w:p>
    <w:p w:rsidR="003229FC" w:rsidRPr="003D5AB9" w:rsidRDefault="003229FC" w:rsidP="00CE5C83">
      <w:pPr>
        <w:widowControl w:val="0"/>
        <w:spacing w:line="360" w:lineRule="auto"/>
        <w:ind w:firstLine="709"/>
        <w:jc w:val="both"/>
        <w:rPr>
          <w:color w:val="000000"/>
          <w:sz w:val="28"/>
          <w:szCs w:val="28"/>
        </w:rPr>
      </w:pPr>
      <w:r w:rsidRPr="003D5AB9">
        <w:rPr>
          <w:color w:val="000000"/>
          <w:sz w:val="28"/>
          <w:szCs w:val="28"/>
        </w:rPr>
        <w:t>В результате проводимой политики увеличит</w:t>
      </w:r>
      <w:r w:rsidR="00327AEC" w:rsidRPr="003D5AB9">
        <w:rPr>
          <w:color w:val="000000"/>
          <w:sz w:val="28"/>
          <w:szCs w:val="28"/>
        </w:rPr>
        <w:t>ся</w:t>
      </w:r>
      <w:r w:rsidRPr="003D5AB9">
        <w:rPr>
          <w:color w:val="000000"/>
          <w:sz w:val="28"/>
          <w:szCs w:val="28"/>
        </w:rPr>
        <w:t xml:space="preserve"> объем реализации</w:t>
      </w:r>
      <w:r w:rsidR="004F16F1" w:rsidRPr="003D5AB9">
        <w:rPr>
          <w:color w:val="000000"/>
          <w:sz w:val="28"/>
          <w:szCs w:val="28"/>
        </w:rPr>
        <w:t>,</w:t>
      </w:r>
      <w:r w:rsidRPr="003D5AB9">
        <w:rPr>
          <w:color w:val="000000"/>
          <w:sz w:val="28"/>
          <w:szCs w:val="28"/>
        </w:rPr>
        <w:t xml:space="preserve"> </w:t>
      </w:r>
      <w:r w:rsidR="00140AD7" w:rsidRPr="003D5AB9">
        <w:rPr>
          <w:color w:val="000000"/>
          <w:sz w:val="28"/>
          <w:szCs w:val="28"/>
        </w:rPr>
        <w:t>прои</w:t>
      </w:r>
      <w:r w:rsidR="00DF3D2B" w:rsidRPr="003D5AB9">
        <w:rPr>
          <w:color w:val="000000"/>
          <w:sz w:val="28"/>
          <w:szCs w:val="28"/>
        </w:rPr>
        <w:t>зойдет</w:t>
      </w:r>
      <w:r w:rsidRPr="003D5AB9">
        <w:rPr>
          <w:color w:val="000000"/>
          <w:sz w:val="28"/>
          <w:szCs w:val="28"/>
        </w:rPr>
        <w:t xml:space="preserve"> ускорение оборачиваемости дебиторской задолженности и сокращение периода оборота с 50 до 38 дней.</w:t>
      </w:r>
    </w:p>
    <w:p w:rsidR="003229FC" w:rsidRPr="003D5AB9" w:rsidRDefault="003229FC" w:rsidP="00CE5C83">
      <w:pPr>
        <w:widowControl w:val="0"/>
        <w:numPr>
          <w:ilvl w:val="0"/>
          <w:numId w:val="30"/>
        </w:numPr>
        <w:tabs>
          <w:tab w:val="clear" w:pos="1275"/>
          <w:tab w:val="num" w:pos="1083"/>
        </w:tabs>
        <w:spacing w:line="360" w:lineRule="auto"/>
        <w:ind w:left="0" w:firstLine="709"/>
        <w:jc w:val="both"/>
        <w:rPr>
          <w:color w:val="000000"/>
          <w:sz w:val="28"/>
          <w:szCs w:val="28"/>
        </w:rPr>
      </w:pPr>
      <w:r w:rsidRPr="003D5AB9">
        <w:rPr>
          <w:color w:val="000000"/>
          <w:sz w:val="28"/>
          <w:szCs w:val="28"/>
        </w:rPr>
        <w:t>Оптимизация управления запасами материалов</w:t>
      </w:r>
      <w:r w:rsidR="00210FFC" w:rsidRPr="003D5AB9">
        <w:rPr>
          <w:color w:val="000000"/>
          <w:sz w:val="28"/>
          <w:szCs w:val="28"/>
        </w:rPr>
        <w:t>.</w:t>
      </w:r>
    </w:p>
    <w:p w:rsidR="003229FC" w:rsidRPr="003D5AB9" w:rsidRDefault="00210FFC" w:rsidP="00CE5C83">
      <w:pPr>
        <w:widowControl w:val="0"/>
        <w:spacing w:line="360" w:lineRule="auto"/>
        <w:ind w:firstLine="709"/>
        <w:jc w:val="both"/>
        <w:rPr>
          <w:color w:val="000000"/>
          <w:sz w:val="28"/>
          <w:szCs w:val="28"/>
        </w:rPr>
      </w:pPr>
      <w:r w:rsidRPr="003D5AB9">
        <w:rPr>
          <w:color w:val="000000"/>
          <w:sz w:val="28"/>
          <w:szCs w:val="28"/>
        </w:rPr>
        <w:t xml:space="preserve">С помощью метода АВС осуществляется </w:t>
      </w:r>
      <w:r w:rsidR="003229FC" w:rsidRPr="003D5AB9">
        <w:rPr>
          <w:color w:val="000000"/>
          <w:sz w:val="28"/>
          <w:szCs w:val="28"/>
        </w:rPr>
        <w:t>градаци</w:t>
      </w:r>
      <w:r w:rsidRPr="003D5AB9">
        <w:rPr>
          <w:color w:val="000000"/>
          <w:sz w:val="28"/>
          <w:szCs w:val="28"/>
        </w:rPr>
        <w:t>я</w:t>
      </w:r>
      <w:r w:rsidR="003229FC" w:rsidRPr="003D5AB9">
        <w:rPr>
          <w:color w:val="000000"/>
          <w:sz w:val="28"/>
          <w:szCs w:val="28"/>
        </w:rPr>
        <w:t xml:space="preserve"> запас</w:t>
      </w:r>
      <w:r w:rsidRPr="003D5AB9">
        <w:rPr>
          <w:color w:val="000000"/>
          <w:sz w:val="28"/>
          <w:szCs w:val="28"/>
        </w:rPr>
        <w:t>ов</w:t>
      </w:r>
      <w:r w:rsidR="003229FC" w:rsidRPr="003D5AB9">
        <w:rPr>
          <w:color w:val="000000"/>
          <w:sz w:val="28"/>
          <w:szCs w:val="28"/>
        </w:rPr>
        <w:t xml:space="preserve"> по видам </w:t>
      </w:r>
      <w:r w:rsidRPr="003D5AB9">
        <w:rPr>
          <w:color w:val="000000"/>
          <w:sz w:val="28"/>
          <w:szCs w:val="28"/>
        </w:rPr>
        <w:t>и</w:t>
      </w:r>
      <w:r w:rsidR="003229FC" w:rsidRPr="003D5AB9">
        <w:rPr>
          <w:color w:val="000000"/>
          <w:sz w:val="28"/>
          <w:szCs w:val="28"/>
        </w:rPr>
        <w:t xml:space="preserve"> выдел</w:t>
      </w:r>
      <w:r w:rsidRPr="003D5AB9">
        <w:rPr>
          <w:color w:val="000000"/>
          <w:sz w:val="28"/>
          <w:szCs w:val="28"/>
        </w:rPr>
        <w:t>ение</w:t>
      </w:r>
      <w:r w:rsidR="003229FC" w:rsidRPr="003D5AB9">
        <w:rPr>
          <w:color w:val="000000"/>
          <w:sz w:val="28"/>
          <w:szCs w:val="28"/>
        </w:rPr>
        <w:t xml:space="preserve"> </w:t>
      </w:r>
      <w:r w:rsidRPr="003D5AB9">
        <w:rPr>
          <w:color w:val="000000"/>
          <w:sz w:val="28"/>
          <w:szCs w:val="28"/>
        </w:rPr>
        <w:t>позиций</w:t>
      </w:r>
      <w:r w:rsidR="003229FC" w:rsidRPr="003D5AB9">
        <w:rPr>
          <w:color w:val="000000"/>
          <w:sz w:val="28"/>
          <w:szCs w:val="28"/>
        </w:rPr>
        <w:t xml:space="preserve"> запас</w:t>
      </w:r>
      <w:r w:rsidRPr="003D5AB9">
        <w:rPr>
          <w:color w:val="000000"/>
          <w:sz w:val="28"/>
          <w:szCs w:val="28"/>
        </w:rPr>
        <w:t>ов</w:t>
      </w:r>
      <w:r w:rsidR="003229FC" w:rsidRPr="003D5AB9">
        <w:rPr>
          <w:color w:val="000000"/>
          <w:sz w:val="28"/>
          <w:szCs w:val="28"/>
        </w:rPr>
        <w:t>, которые имеют различную степень влияния на результаты деятельности</w:t>
      </w:r>
      <w:r w:rsidRPr="003D5AB9">
        <w:rPr>
          <w:color w:val="000000"/>
          <w:sz w:val="28"/>
          <w:szCs w:val="28"/>
        </w:rPr>
        <w:t>.</w:t>
      </w:r>
    </w:p>
    <w:p w:rsidR="003229FC" w:rsidRPr="003D5AB9" w:rsidRDefault="00AD6624" w:rsidP="00CE5C83">
      <w:pPr>
        <w:widowControl w:val="0"/>
        <w:spacing w:line="360" w:lineRule="auto"/>
        <w:ind w:firstLine="709"/>
        <w:jc w:val="both"/>
        <w:rPr>
          <w:color w:val="000000"/>
          <w:sz w:val="28"/>
          <w:szCs w:val="28"/>
        </w:rPr>
      </w:pPr>
      <w:r w:rsidRPr="003D5AB9">
        <w:rPr>
          <w:color w:val="000000"/>
          <w:sz w:val="28"/>
          <w:szCs w:val="28"/>
        </w:rPr>
        <w:t>Благодаря АВС методу установлено</w:t>
      </w:r>
      <w:r w:rsidR="003229FC" w:rsidRPr="003D5AB9">
        <w:rPr>
          <w:color w:val="000000"/>
          <w:sz w:val="28"/>
          <w:szCs w:val="28"/>
        </w:rPr>
        <w:t xml:space="preserve">, что приоритетное внимание должно уделяться </w:t>
      </w:r>
      <w:r w:rsidR="004F16F1" w:rsidRPr="003D5AB9">
        <w:rPr>
          <w:color w:val="000000"/>
          <w:sz w:val="28"/>
          <w:szCs w:val="28"/>
        </w:rPr>
        <w:t>гранитному и известняковому щебню, цементу и извести, так как они входят в группу «А»</w:t>
      </w:r>
      <w:r w:rsidR="003229FC" w:rsidRPr="003D5AB9">
        <w:rPr>
          <w:color w:val="000000"/>
          <w:sz w:val="28"/>
          <w:szCs w:val="28"/>
        </w:rPr>
        <w:t>,</w:t>
      </w:r>
      <w:r w:rsidR="003D5AB9">
        <w:rPr>
          <w:color w:val="000000"/>
          <w:sz w:val="28"/>
          <w:szCs w:val="28"/>
        </w:rPr>
        <w:t xml:space="preserve"> </w:t>
      </w:r>
      <w:r w:rsidR="003229FC" w:rsidRPr="003D5AB9">
        <w:rPr>
          <w:color w:val="000000"/>
          <w:sz w:val="28"/>
          <w:szCs w:val="28"/>
        </w:rPr>
        <w:t>это выража</w:t>
      </w:r>
      <w:r w:rsidR="001568D9" w:rsidRPr="003D5AB9">
        <w:rPr>
          <w:color w:val="000000"/>
          <w:sz w:val="28"/>
          <w:szCs w:val="28"/>
        </w:rPr>
        <w:t>ется</w:t>
      </w:r>
      <w:r w:rsidR="003229FC" w:rsidRPr="003D5AB9">
        <w:rPr>
          <w:color w:val="000000"/>
          <w:sz w:val="28"/>
          <w:szCs w:val="28"/>
        </w:rPr>
        <w:t xml:space="preserve"> в повышении уровня контроля над состоянием запаса. </w:t>
      </w:r>
      <w:r w:rsidR="001568D9" w:rsidRPr="003D5AB9">
        <w:rPr>
          <w:color w:val="000000"/>
          <w:sz w:val="28"/>
          <w:szCs w:val="28"/>
        </w:rPr>
        <w:t>О</w:t>
      </w:r>
      <w:r w:rsidR="003229FC" w:rsidRPr="003D5AB9">
        <w:rPr>
          <w:color w:val="000000"/>
          <w:sz w:val="28"/>
          <w:szCs w:val="28"/>
        </w:rPr>
        <w:t>предел</w:t>
      </w:r>
      <w:r w:rsidR="001568D9" w:rsidRPr="003D5AB9">
        <w:rPr>
          <w:color w:val="000000"/>
          <w:sz w:val="28"/>
          <w:szCs w:val="28"/>
        </w:rPr>
        <w:t>яется</w:t>
      </w:r>
      <w:r w:rsidR="003229FC" w:rsidRPr="003D5AB9">
        <w:rPr>
          <w:color w:val="000000"/>
          <w:sz w:val="28"/>
          <w:szCs w:val="28"/>
        </w:rPr>
        <w:t xml:space="preserve"> оптимальн</w:t>
      </w:r>
      <w:r w:rsidR="001568D9" w:rsidRPr="003D5AB9">
        <w:rPr>
          <w:color w:val="000000"/>
          <w:sz w:val="28"/>
          <w:szCs w:val="28"/>
        </w:rPr>
        <w:t>ый размер</w:t>
      </w:r>
      <w:r w:rsidR="003229FC" w:rsidRPr="003D5AB9">
        <w:rPr>
          <w:color w:val="000000"/>
          <w:sz w:val="28"/>
          <w:szCs w:val="28"/>
        </w:rPr>
        <w:t xml:space="preserve"> заказа и примен</w:t>
      </w:r>
      <w:r w:rsidR="001568D9" w:rsidRPr="003D5AB9">
        <w:rPr>
          <w:color w:val="000000"/>
          <w:sz w:val="28"/>
          <w:szCs w:val="28"/>
        </w:rPr>
        <w:t>яется</w:t>
      </w:r>
      <w:r w:rsidR="003229FC" w:rsidRPr="003D5AB9">
        <w:rPr>
          <w:color w:val="000000"/>
          <w:sz w:val="28"/>
          <w:szCs w:val="28"/>
        </w:rPr>
        <w:t xml:space="preserve"> модел</w:t>
      </w:r>
      <w:r w:rsidR="001568D9" w:rsidRPr="003D5AB9">
        <w:rPr>
          <w:color w:val="000000"/>
          <w:sz w:val="28"/>
          <w:szCs w:val="28"/>
        </w:rPr>
        <w:t>ь</w:t>
      </w:r>
      <w:r w:rsidR="003229FC" w:rsidRPr="003D5AB9">
        <w:rPr>
          <w:color w:val="000000"/>
          <w:sz w:val="28"/>
          <w:szCs w:val="28"/>
        </w:rPr>
        <w:t xml:space="preserve"> управления запасами с фиксированным уровнем заказа.</w:t>
      </w:r>
    </w:p>
    <w:p w:rsidR="004F16F1" w:rsidRPr="003D5AB9" w:rsidRDefault="004F16F1" w:rsidP="00CE5C83">
      <w:pPr>
        <w:widowControl w:val="0"/>
        <w:spacing w:line="360" w:lineRule="auto"/>
        <w:ind w:firstLine="709"/>
        <w:jc w:val="both"/>
        <w:rPr>
          <w:color w:val="000000"/>
          <w:sz w:val="28"/>
          <w:szCs w:val="28"/>
        </w:rPr>
      </w:pPr>
      <w:r w:rsidRPr="003D5AB9">
        <w:rPr>
          <w:color w:val="000000"/>
          <w:sz w:val="28"/>
          <w:szCs w:val="28"/>
        </w:rPr>
        <w:t xml:space="preserve">Благодаря проведенной оптимизации запасов сырья и материалов произойдет ускорение оборачиваемости и сокращение периода оборота запасов. Так в оборачиваемость запасов в 2010 году составит 30,15, что на 3,97 оборота больше, чем в 2009 году. Период оборота материальных запасов </w:t>
      </w:r>
      <w:r w:rsidR="004662C5" w:rsidRPr="003D5AB9">
        <w:rPr>
          <w:color w:val="000000"/>
          <w:sz w:val="28"/>
          <w:szCs w:val="28"/>
        </w:rPr>
        <w:t>сократится</w:t>
      </w:r>
      <w:r w:rsidRPr="003D5AB9">
        <w:rPr>
          <w:color w:val="000000"/>
          <w:sz w:val="28"/>
          <w:szCs w:val="28"/>
        </w:rPr>
        <w:t xml:space="preserve"> на 2 дня. Данная ситуация свидетельствует об эффективности проводимых мероприятий.</w:t>
      </w:r>
    </w:p>
    <w:p w:rsidR="003229FC" w:rsidRPr="003D5AB9" w:rsidRDefault="004F16F1" w:rsidP="00CE5C83">
      <w:pPr>
        <w:widowControl w:val="0"/>
        <w:spacing w:line="360" w:lineRule="auto"/>
        <w:ind w:firstLine="709"/>
        <w:jc w:val="both"/>
        <w:rPr>
          <w:color w:val="000000"/>
          <w:sz w:val="28"/>
          <w:szCs w:val="28"/>
        </w:rPr>
      </w:pPr>
      <w:r w:rsidRPr="003D5AB9">
        <w:rPr>
          <w:color w:val="000000"/>
          <w:sz w:val="28"/>
          <w:szCs w:val="28"/>
        </w:rPr>
        <w:t>Разработанные направления по совершенствованию системы управления дебиторской задолженностью и запасами материалов отразятся и на эффективности использования оборотных средств.</w:t>
      </w:r>
    </w:p>
    <w:p w:rsidR="004662C5" w:rsidRPr="003D5AB9" w:rsidRDefault="004662C5" w:rsidP="00CE5C83">
      <w:pPr>
        <w:widowControl w:val="0"/>
        <w:spacing w:line="360" w:lineRule="auto"/>
        <w:ind w:firstLine="709"/>
        <w:jc w:val="both"/>
        <w:rPr>
          <w:color w:val="000000"/>
          <w:sz w:val="28"/>
          <w:szCs w:val="28"/>
        </w:rPr>
      </w:pPr>
      <w:r w:rsidRPr="003D5AB9">
        <w:rPr>
          <w:color w:val="000000"/>
          <w:sz w:val="28"/>
          <w:szCs w:val="28"/>
        </w:rPr>
        <w:t>После оптимизации произойдет ускорение оборачиваемости оборотных средств на 1,65 и сокращение периода оборота на 17 дней, что свидетельствует об эффективности их использования. Сумма высвобождения оборотных средств составит 12 581,76 тыс.руб.</w:t>
      </w:r>
    </w:p>
    <w:p w:rsidR="00CD760D" w:rsidRPr="003D5AB9" w:rsidRDefault="002F41ED" w:rsidP="00CE5C83">
      <w:pPr>
        <w:widowControl w:val="0"/>
        <w:spacing w:line="360" w:lineRule="auto"/>
        <w:ind w:firstLine="709"/>
        <w:jc w:val="both"/>
        <w:rPr>
          <w:color w:val="000000"/>
          <w:sz w:val="28"/>
          <w:szCs w:val="28"/>
        </w:rPr>
      </w:pPr>
      <w:r w:rsidRPr="003D5AB9">
        <w:rPr>
          <w:color w:val="000000"/>
          <w:sz w:val="28"/>
          <w:szCs w:val="28"/>
        </w:rPr>
        <w:t>В связи с совершенствованием использования оборотных средств произойдет сокращение потребности в краткосрочных заемных средствах, что положительно отразится на коэффициенте абсолютной ликвидности и приведет к улучшению финансового состояния ОАО «Раствор».</w:t>
      </w:r>
    </w:p>
    <w:p w:rsidR="00523A0F" w:rsidRDefault="00523A0F" w:rsidP="00CE5C83">
      <w:pPr>
        <w:widowControl w:val="0"/>
        <w:spacing w:line="360" w:lineRule="auto"/>
        <w:ind w:firstLine="709"/>
        <w:jc w:val="both"/>
        <w:outlineLvl w:val="0"/>
        <w:rPr>
          <w:color w:val="000000"/>
          <w:sz w:val="28"/>
          <w:szCs w:val="28"/>
        </w:rPr>
      </w:pPr>
    </w:p>
    <w:p w:rsidR="00CB00FB" w:rsidRPr="00523A0F" w:rsidRDefault="00CB00FB" w:rsidP="00CE5C83">
      <w:pPr>
        <w:widowControl w:val="0"/>
        <w:spacing w:line="360" w:lineRule="auto"/>
        <w:ind w:firstLine="709"/>
        <w:jc w:val="center"/>
        <w:outlineLvl w:val="0"/>
        <w:rPr>
          <w:b/>
          <w:bCs/>
          <w:color w:val="000000"/>
          <w:sz w:val="28"/>
          <w:szCs w:val="28"/>
        </w:rPr>
      </w:pPr>
      <w:r w:rsidRPr="003D5AB9">
        <w:rPr>
          <w:color w:val="000000"/>
          <w:sz w:val="28"/>
          <w:szCs w:val="28"/>
        </w:rPr>
        <w:br w:type="page"/>
      </w:r>
      <w:r w:rsidRPr="00523A0F">
        <w:rPr>
          <w:b/>
          <w:bCs/>
          <w:color w:val="000000"/>
          <w:sz w:val="28"/>
          <w:szCs w:val="28"/>
        </w:rPr>
        <w:t>Список литературы</w:t>
      </w:r>
    </w:p>
    <w:p w:rsidR="00CB00FB" w:rsidRPr="003D5AB9" w:rsidRDefault="00CB00FB" w:rsidP="00CE5C83">
      <w:pPr>
        <w:widowControl w:val="0"/>
        <w:spacing w:line="360" w:lineRule="auto"/>
        <w:ind w:firstLine="709"/>
        <w:jc w:val="both"/>
        <w:rPr>
          <w:color w:val="000000"/>
          <w:sz w:val="28"/>
          <w:szCs w:val="28"/>
        </w:rPr>
      </w:pP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Федеральный закон «Об акционерных обществах» от 06.12.95г. №208-ФЗ (ред. 05.02.07г.)</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Федеральный закон «О бухгалтерском учете» от 21.11.96г. №129-ФЗ (ред. 03.11.07г.)</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Бочаров В.В. Финансовый анализ / В.В. Бочаров. – СПб.: Питер, 2007. – 240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Васильева Л.С. Финансовый анализ: учебник для вузов / Л.С. Васильева, М.В. Петровская. – М.: КНОРУС, 2006. – 544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Веснин В.</w:t>
      </w:r>
      <w:r w:rsidR="00CB00FB" w:rsidRPr="003D5AB9">
        <w:rPr>
          <w:color w:val="000000"/>
          <w:sz w:val="28"/>
          <w:szCs w:val="28"/>
        </w:rPr>
        <w:t>Р. Основы менеджмента: учебник / В. Р. Веснин. - М.: Проспект, 2007. - 306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Галиаскаров Ф.</w:t>
      </w:r>
      <w:r w:rsidR="00CB00FB" w:rsidRPr="003D5AB9">
        <w:rPr>
          <w:color w:val="000000"/>
          <w:sz w:val="28"/>
          <w:szCs w:val="28"/>
        </w:rPr>
        <w:t xml:space="preserve">М. Теория финансового </w:t>
      </w:r>
      <w:r>
        <w:rPr>
          <w:color w:val="000000"/>
          <w:sz w:val="28"/>
          <w:szCs w:val="28"/>
        </w:rPr>
        <w:t>менеджмента: учеб. пособие / Ф.М. Галиаскаров, А.А. Мозалев, Р.</w:t>
      </w:r>
      <w:r w:rsidR="00CB00FB" w:rsidRPr="003D5AB9">
        <w:rPr>
          <w:color w:val="000000"/>
          <w:sz w:val="28"/>
          <w:szCs w:val="28"/>
        </w:rPr>
        <w:t>М. Сагатгареев. - М.: Вуз. учеб., 2008. - 192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Гелета И.</w:t>
      </w:r>
      <w:r w:rsidR="00CB00FB" w:rsidRPr="003D5AB9">
        <w:rPr>
          <w:color w:val="000000"/>
          <w:sz w:val="28"/>
          <w:szCs w:val="28"/>
        </w:rPr>
        <w:t>В. Экономика организации (п</w:t>
      </w:r>
      <w:r>
        <w:rPr>
          <w:color w:val="000000"/>
          <w:sz w:val="28"/>
          <w:szCs w:val="28"/>
        </w:rPr>
        <w:t>редприятия): учеб. пособие / И.В. Гелета, Е.С. Калинская, А.</w:t>
      </w:r>
      <w:r w:rsidR="00CB00FB" w:rsidRPr="003D5AB9">
        <w:rPr>
          <w:color w:val="000000"/>
          <w:sz w:val="28"/>
          <w:szCs w:val="28"/>
        </w:rPr>
        <w:t>А. Кофанов. - М.: Магистр, 2007. - 303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Горелик О.</w:t>
      </w:r>
      <w:r w:rsidR="00CB00FB" w:rsidRPr="003D5AB9">
        <w:rPr>
          <w:color w:val="000000"/>
          <w:sz w:val="28"/>
          <w:szCs w:val="28"/>
        </w:rPr>
        <w:t>М. Производственный менеджмент: принятие и реализация управленческих решений: учеб. пособие для вузов / О. М. Горелик. - М.: КНОРУС, 2007. - 270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Грачёв А.</w:t>
      </w:r>
      <w:r w:rsidR="00CB00FB" w:rsidRPr="003D5AB9">
        <w:rPr>
          <w:color w:val="000000"/>
          <w:sz w:val="28"/>
          <w:szCs w:val="28"/>
        </w:rPr>
        <w:t>В. Финансовая устойчивость предприятия: анализ, оценка и управление в рыночной экономике: науч. изд. / А. В. Грачёв. - М.: Дело и Сервис, 2006. - 543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Друкер П.</w:t>
      </w:r>
      <w:r w:rsidR="00CB00FB" w:rsidRPr="003D5AB9">
        <w:rPr>
          <w:color w:val="000000"/>
          <w:sz w:val="28"/>
          <w:szCs w:val="28"/>
        </w:rPr>
        <w:t>Ф. Практика менеджмента: учеб. пособие: пер. с англ. / Питер Ф. Друкер. - М.: Вильямс, 2007. - 397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Забродская Н.</w:t>
      </w:r>
      <w:r w:rsidR="00CB00FB" w:rsidRPr="003D5AB9">
        <w:rPr>
          <w:color w:val="000000"/>
          <w:sz w:val="28"/>
          <w:szCs w:val="28"/>
        </w:rPr>
        <w:t xml:space="preserve">Г. Экономика и статистика </w:t>
      </w:r>
      <w:r>
        <w:rPr>
          <w:color w:val="000000"/>
          <w:sz w:val="28"/>
          <w:szCs w:val="28"/>
        </w:rPr>
        <w:t>предприятия: учеб. пособие / Н.</w:t>
      </w:r>
      <w:r w:rsidR="00CB00FB" w:rsidRPr="003D5AB9">
        <w:rPr>
          <w:color w:val="000000"/>
          <w:sz w:val="28"/>
          <w:szCs w:val="28"/>
        </w:rPr>
        <w:t>Г. Забродская. - 2-е изд. - М.: Изд-во деловой и учеб. лит., 2007. - 351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Ивашковский С.</w:t>
      </w:r>
      <w:r w:rsidR="00CB00FB" w:rsidRPr="003D5AB9">
        <w:rPr>
          <w:color w:val="000000"/>
          <w:sz w:val="28"/>
          <w:szCs w:val="28"/>
        </w:rPr>
        <w:t>Н. Экономика для менеджеров. Микро- и м</w:t>
      </w:r>
      <w:r>
        <w:rPr>
          <w:color w:val="000000"/>
          <w:sz w:val="28"/>
          <w:szCs w:val="28"/>
        </w:rPr>
        <w:t>акроуровень: учеб. пособие / С.</w:t>
      </w:r>
      <w:r w:rsidR="00CB00FB" w:rsidRPr="003D5AB9">
        <w:rPr>
          <w:color w:val="000000"/>
          <w:sz w:val="28"/>
          <w:szCs w:val="28"/>
        </w:rPr>
        <w:t>Н. Ивашковский; Ин-т бизнеса и делового администрирования. - 3-е изд., испр. - М.: Дело, 2007. - 438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Ильдеменов С.</w:t>
      </w:r>
      <w:r w:rsidR="00CB00FB" w:rsidRPr="003D5AB9">
        <w:rPr>
          <w:color w:val="000000"/>
          <w:sz w:val="28"/>
          <w:szCs w:val="28"/>
        </w:rPr>
        <w:t>В. Операционный менеджмент:</w:t>
      </w:r>
      <w:r>
        <w:rPr>
          <w:color w:val="000000"/>
          <w:sz w:val="28"/>
          <w:szCs w:val="28"/>
        </w:rPr>
        <w:t xml:space="preserve"> учебник / С.В. Ильдеменов, С.</w:t>
      </w:r>
      <w:r w:rsidR="00CB00FB" w:rsidRPr="003D5AB9">
        <w:rPr>
          <w:color w:val="000000"/>
          <w:sz w:val="28"/>
          <w:szCs w:val="28"/>
        </w:rPr>
        <w:t>В. Лобов; Ин-т экономики и финансов "Синергия". - М.: ИНФРА-М, 2007. - 337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Ковалёв В.</w:t>
      </w:r>
      <w:r w:rsidR="00CB00FB" w:rsidRPr="003D5AB9">
        <w:rPr>
          <w:color w:val="000000"/>
          <w:sz w:val="28"/>
          <w:szCs w:val="28"/>
        </w:rPr>
        <w:t>В. Управление денежными потоками, прибылью и рентабельностью: у</w:t>
      </w:r>
      <w:r>
        <w:rPr>
          <w:color w:val="000000"/>
          <w:sz w:val="28"/>
          <w:szCs w:val="28"/>
        </w:rPr>
        <w:t>чебно-практическое пособие / В.</w:t>
      </w:r>
      <w:r w:rsidR="00CB00FB" w:rsidRPr="003D5AB9">
        <w:rPr>
          <w:color w:val="000000"/>
          <w:sz w:val="28"/>
          <w:szCs w:val="28"/>
        </w:rPr>
        <w:t>В. Ковалёв. - М.: Проспект, 2007. - 333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Ковалев В.В. Финансовый менеджмент: теория и практика / В.В. Ковалев. - М.: ТК Велби; Проспект, 2007. – 305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Когденко В.Г. Экономический анализ: учеб. пособие для студентов вузов. – 2-е изд., перераб. и доп. – М.: ЮНИТИ-ДАНА, 2009. – 392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Комплексный экономический анализ хозяйственной деятельности: Учебник / Л.Т. Гиляровская, Д.В. Лысенко, Д.А. Ендовицкий. - М.: ТК Велби; Проспект, 2007. – 376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Комплексный экономический анализ хозяйственной деятельности: учеб. пособие для вузов / под ред. М. А. Вахрушиной. - М.: Вуз. учеб., 2008. - 462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Лактюшина З</w:t>
      </w:r>
      <w:r w:rsidR="005F445B">
        <w:rPr>
          <w:color w:val="000000"/>
          <w:sz w:val="28"/>
          <w:szCs w:val="28"/>
        </w:rPr>
        <w:t>.</w:t>
      </w:r>
      <w:r w:rsidRPr="003D5AB9">
        <w:rPr>
          <w:color w:val="000000"/>
          <w:sz w:val="28"/>
          <w:szCs w:val="28"/>
        </w:rPr>
        <w:t>Н. Финансовый анализ как инструмент экономического управления п</w:t>
      </w:r>
      <w:r w:rsidR="005F445B">
        <w:rPr>
          <w:color w:val="000000"/>
          <w:sz w:val="28"/>
          <w:szCs w:val="28"/>
        </w:rPr>
        <w:t>редприятием: учеб. пособие / З.</w:t>
      </w:r>
      <w:r w:rsidRPr="003D5AB9">
        <w:rPr>
          <w:color w:val="000000"/>
          <w:sz w:val="28"/>
          <w:szCs w:val="28"/>
        </w:rPr>
        <w:t>Н. Лактюшина; ГУУ. - 2-е изд., перераб. и доп. - М., 2007. - 137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Лысенко Д.</w:t>
      </w:r>
      <w:r w:rsidR="00CB00FB" w:rsidRPr="003D5AB9">
        <w:rPr>
          <w:color w:val="000000"/>
          <w:sz w:val="28"/>
          <w:szCs w:val="28"/>
        </w:rPr>
        <w:t>В. Экономический анализ: учебник / Д. В. Лысенко. - М.: Проспект, 2008. - 376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Любушин Н.П. Экономический анализ: Учеб. Пособие / 2-е изд., перераб. и доп. М: ЮНИТИ-ДАНА, 2007. – 407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Мельник М.</w:t>
      </w:r>
      <w:r w:rsidR="00CB00FB" w:rsidRPr="003D5AB9">
        <w:rPr>
          <w:color w:val="000000"/>
          <w:sz w:val="28"/>
          <w:szCs w:val="28"/>
        </w:rPr>
        <w:t>В. Экономический анализ в аудите: учеб. пособи</w:t>
      </w:r>
      <w:r>
        <w:rPr>
          <w:color w:val="000000"/>
          <w:sz w:val="28"/>
          <w:szCs w:val="28"/>
        </w:rPr>
        <w:t>е для вузов / М.В. Мельник, В.</w:t>
      </w:r>
      <w:r w:rsidR="00CB00FB" w:rsidRPr="003D5AB9">
        <w:rPr>
          <w:color w:val="000000"/>
          <w:sz w:val="28"/>
          <w:szCs w:val="28"/>
        </w:rPr>
        <w:t>Г. Когденко. - М.: ЮНИТИ-ДАНА, 2007. - 543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Менеджмент. Управленческие решения:</w:t>
      </w:r>
      <w:r w:rsidR="005F445B">
        <w:rPr>
          <w:color w:val="000000"/>
          <w:sz w:val="28"/>
          <w:szCs w:val="28"/>
        </w:rPr>
        <w:t xml:space="preserve"> учебное пособие для вузов / В.</w:t>
      </w:r>
      <w:r w:rsidRPr="003D5AB9">
        <w:rPr>
          <w:color w:val="000000"/>
          <w:sz w:val="28"/>
          <w:szCs w:val="28"/>
        </w:rPr>
        <w:t>Д. Кулиев и др. - М.: Изд-во МГОУ, 2006. - 344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Парахина В.</w:t>
      </w:r>
      <w:r w:rsidR="00CB00FB" w:rsidRPr="003D5AB9">
        <w:rPr>
          <w:color w:val="000000"/>
          <w:sz w:val="28"/>
          <w:szCs w:val="28"/>
        </w:rPr>
        <w:t>Н. Стратеги</w:t>
      </w:r>
      <w:r>
        <w:rPr>
          <w:color w:val="000000"/>
          <w:sz w:val="28"/>
          <w:szCs w:val="28"/>
        </w:rPr>
        <w:t>ческий менеджмент: учебник / В.Н. Парахина, Л.С. Максименко, С.</w:t>
      </w:r>
      <w:r w:rsidR="00CB00FB" w:rsidRPr="003D5AB9">
        <w:rPr>
          <w:color w:val="000000"/>
          <w:sz w:val="28"/>
          <w:szCs w:val="28"/>
        </w:rPr>
        <w:t>В. Панасенко. - 3-е изд., стер. - М.: КНОРУС, 2007. - 495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Пласкова Н.С. Стратегический и текущий экономический анализ: учебник / Н.С. Пласкова. - М.: Эксмо, 2007. – 656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Покудов А.В. Как управлять дебитоской задолженностью / А.В. Покудов. – М.: ЭКСМО, 2008. – 157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Селезнева Н.Н. Финансовый анализ. Управление финансами / Н.Н. Селезнева, А.Ф. Ионова. – М.: ЮНИТИ-ДАНА, 2006. – 481 с.</w:t>
      </w:r>
    </w:p>
    <w:p w:rsidR="00CB00FB" w:rsidRPr="003D5AB9" w:rsidRDefault="005F445B" w:rsidP="00CE5C83">
      <w:pPr>
        <w:widowControl w:val="0"/>
        <w:numPr>
          <w:ilvl w:val="0"/>
          <w:numId w:val="28"/>
        </w:numPr>
        <w:tabs>
          <w:tab w:val="clear" w:pos="1404"/>
          <w:tab w:val="num" w:pos="399"/>
        </w:tabs>
        <w:spacing w:line="360" w:lineRule="auto"/>
        <w:ind w:left="0" w:firstLine="0"/>
        <w:rPr>
          <w:color w:val="000000"/>
          <w:sz w:val="28"/>
          <w:szCs w:val="28"/>
        </w:rPr>
      </w:pPr>
      <w:r>
        <w:rPr>
          <w:color w:val="000000"/>
          <w:sz w:val="28"/>
          <w:szCs w:val="28"/>
        </w:rPr>
        <w:t>Смагин В.</w:t>
      </w:r>
      <w:r w:rsidR="00CB00FB" w:rsidRPr="003D5AB9">
        <w:rPr>
          <w:color w:val="000000"/>
          <w:sz w:val="28"/>
          <w:szCs w:val="28"/>
        </w:rPr>
        <w:t>Н. Экономика предприяти</w:t>
      </w:r>
      <w:r>
        <w:rPr>
          <w:color w:val="000000"/>
          <w:sz w:val="28"/>
          <w:szCs w:val="28"/>
        </w:rPr>
        <w:t>я: учеб. пособие для вузов / В.</w:t>
      </w:r>
      <w:r w:rsidR="00CB00FB" w:rsidRPr="003D5AB9">
        <w:rPr>
          <w:color w:val="000000"/>
          <w:sz w:val="28"/>
          <w:szCs w:val="28"/>
        </w:rPr>
        <w:t>Н. Смагин. - 2-е изд., испр. - М.: КНОРУС, 2007. - 159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Стерлигова А.Н. Управление запасами в цепях поставок: Учебник / А.Н.</w:t>
      </w:r>
      <w:r w:rsidR="005F445B">
        <w:rPr>
          <w:color w:val="000000"/>
          <w:sz w:val="28"/>
          <w:szCs w:val="28"/>
        </w:rPr>
        <w:t xml:space="preserve"> </w:t>
      </w:r>
      <w:r w:rsidRPr="003D5AB9">
        <w:rPr>
          <w:color w:val="000000"/>
          <w:sz w:val="28"/>
          <w:szCs w:val="28"/>
        </w:rPr>
        <w:t>Стерлигова. – М.: ИНФРА-М, 2008. – 430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Тарасов Е.Ю. Дебиторская задолженность: учет, анализ, управление / Е.Ю. Тарасова. - Владивосток: Дальпресс, 2007. – 109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Тебекин А. В. Менеджмент организации: учебник / А. В. Тебекин, Б. С. Касаев. - 2-е изд., перераб. и доп. - М.: КНОРУС, 2007. - 408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Финансовый анализ. / Под ред. Т.С. Новашиной. – М.: Московская финансово-промышленная академия, 2005. – 192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Финансовый анализ: Учеб. пособие. / В.Р. Банк, С.В. Банк, А.В. Тараскина. - М.: ТК Велби, Изд-во «Проспект», 2006.- 272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Финансовый менеджмент: учебник / Н.И. Берзон, В.Д. Газман, Т.В. Теплова, Л.А. Тюгай, В.И. Горелый. Изд. 5-е, стереотип. М.: Academia, 2009. - 336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Финансовый</w:t>
      </w:r>
      <w:r w:rsidR="005F445B">
        <w:rPr>
          <w:color w:val="000000"/>
          <w:sz w:val="28"/>
          <w:szCs w:val="28"/>
        </w:rPr>
        <w:t xml:space="preserve"> менеджмент: учеб. пособие / А.</w:t>
      </w:r>
      <w:r w:rsidRPr="003D5AB9">
        <w:rPr>
          <w:color w:val="000000"/>
          <w:sz w:val="28"/>
          <w:szCs w:val="28"/>
        </w:rPr>
        <w:t>Н. Гаврилова и др. - 4-е изд., испр. и доп. - М.: КНОРУС, 2007. - 431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Финансовый менеджмент: учебник / И.Я. Лукасевич. – М.: Эксмо, 2009. – 768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Финансовый менеджмент: учебник / Под ред. д.э.н., проф. А.М.Ковалевой. – М.: ИНФРА-М, 2007. – 284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Финансы организаций (предприятий): учебник для студентов вузов обучающихся по экономическим специальностям / Под ред. Н.В. Колчиной. – 4-е изд., перераб. и доп. – М.: ЮНИТИ-ДАНА, 2007. – 383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Хромов М.Ю. Дебиторка: возврат, управление, факторинг / М.Ю. Хромов. – М.: Питер, 2008. – 204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Шеремет А.Д. Комплексный анализ хозяйственной деятельности / А.Д. Шеремет. – М.: Изд-во Инфра-М, 2006. – 107 с.</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Адамбекова Ф. М. Совершенствование управления финансовыми ресурсами строительных организаций // Современный научный вестник. - 2006. - № 6. - С. 15-19.</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Большаков С.В. Проблемы укрепления финансов предприятий // Финансы. - 2007. - №1. – С. 30 – 35.</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Борисов В.А., Синельников А.В. Развитие организации в конкурентной среде // Менеджмент в России и за рубежом. – 2006. – N6. – с. 23-29.</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Боровков П. Методы финансово-экономического анализа // Справочник экономиста. - 2007. - № 3. - С. 82-90.</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Бочкарев А. Российские компании исповедуют три подхода к управлению запасами // Эксперт. – 2006. - № 10. – С. 32-36.</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Дедюхина Н. В. Инновационные подходы к оценке конкурентоспособности на основе финансовых показателей // Экономика и управление. - 2006. - № 5. - С. 73-76.</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Дорофеев М.Л. Сравнительный анализ стратегических моделей финансового менеджмента // Финансовый менеджмент. –2008. – № 2. -С. 31-41.</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Заров К. Г. Обобщённый анализ возможностей повышения прибыли коммерческого предприятия//Финансовый менеджмент.-2008.-№ 1.- С. 3-8.</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Карпова О. К. Выделение характеристик организации в новой экономике / О. К. Карпова, Е. В. Холстинина // Технологии управления. - 2006. - № 2. - С. 97-106.</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Кистерева Е.В. Анализ финансовых коэффициентов – способ восприятия и оптимизации баланса// Финансовый менеджмент.– 2008. - № 5. – С. 3-15.</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Лаптев С. Анализ деловой активности компании // Финансовый менеджер. – 2008. - № 3. – С. 26-33.</w:t>
      </w:r>
    </w:p>
    <w:p w:rsidR="003D5AB9" w:rsidRDefault="00BC3BA1" w:rsidP="00CE5C83">
      <w:pPr>
        <w:widowControl w:val="0"/>
        <w:numPr>
          <w:ilvl w:val="0"/>
          <w:numId w:val="28"/>
        </w:numPr>
        <w:tabs>
          <w:tab w:val="clear" w:pos="1404"/>
          <w:tab w:val="num" w:pos="399"/>
        </w:tabs>
        <w:spacing w:line="360" w:lineRule="auto"/>
        <w:ind w:left="0" w:firstLine="0"/>
        <w:rPr>
          <w:rStyle w:val="ae"/>
          <w:b w:val="0"/>
          <w:bCs w:val="0"/>
          <w:color w:val="000000"/>
          <w:sz w:val="28"/>
          <w:szCs w:val="28"/>
        </w:rPr>
      </w:pPr>
      <w:r w:rsidRPr="003D5AB9">
        <w:rPr>
          <w:rStyle w:val="af"/>
          <w:i w:val="0"/>
          <w:iCs w:val="0"/>
          <w:color w:val="000000"/>
          <w:sz w:val="28"/>
          <w:szCs w:val="28"/>
        </w:rPr>
        <w:t>Лубков А.Р.</w:t>
      </w:r>
      <w:r w:rsidRPr="003D5AB9">
        <w:rPr>
          <w:rStyle w:val="ae"/>
          <w:b w:val="0"/>
          <w:bCs w:val="0"/>
          <w:color w:val="000000"/>
          <w:sz w:val="28"/>
          <w:szCs w:val="28"/>
        </w:rPr>
        <w:t xml:space="preserve"> Синергетический подход к финансовому анализу</w:t>
      </w:r>
      <w:r w:rsidRPr="003D5AB9">
        <w:rPr>
          <w:color w:val="000000"/>
          <w:sz w:val="28"/>
          <w:szCs w:val="28"/>
        </w:rPr>
        <w:t xml:space="preserve"> // Финансовый менеджмент. - 2010. - № 2. - С. 18-21.</w:t>
      </w:r>
    </w:p>
    <w:p w:rsidR="00BC3BA1" w:rsidRPr="003D5AB9" w:rsidRDefault="00BC3BA1"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Мищенко А.В., Сазонова А.С. Методы оптимизации управления кредитными ресурсами предприятия в условиях неопределенности и риска // Финансы и кредит. – 2010. - № 11 (395). – С. 14-26.</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Савелова И.И. Оценка финансово-экономического состояния промышленного предприятия // Управленческий учет. – 2008. - № 8. – С.48-54.</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Слепов В.А., Щеглова Н.В. Финансовая и ценовая адаптация российских предприятий к рыночной среде // Финансы. – 2006. - №3. – С. 14-21.</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Спицкий А. В. Анализ ликвидности баланса: классический и интегральный // Финансовый менеджмент. - 2008. - № 1. - С. 28-31.</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Филатов С. В. Обобщающие показатели, полученные методами комплексной оценки финансового состояния предприятия // Вестник Московского ун-та. Серия 6, Экономика. - 2006. - № 5. - С. 75-90.</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Филиппова А.С. Использование показателя совокупной прибыли при анализе рентабельности собственного капитала // Управленческий учет. – 2008. - № 9. – С. 60-64.</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Халиков М.А., Хечумова Э.А. Проблематика уточнения и совершенствования методики расчета финансовых коэффициентов // Управленческий учет. – 2008. - № 9. – С. 60-64.</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Яковлева И.Н. Дебиторская задолженность и кредитная политика компании // Справочник экономиста. – 2008. - №10. - С. 38-45.</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Сенов А. Финансовый анализ предприятия; [Электронный ресурс]. – (</w:t>
      </w:r>
      <w:r w:rsidRPr="003D5AB9">
        <w:rPr>
          <w:color w:val="000000"/>
          <w:sz w:val="28"/>
          <w:szCs w:val="28"/>
          <w:lang w:val="en-US"/>
        </w:rPr>
        <w:t>http</w:t>
      </w:r>
      <w:r w:rsidRPr="003D5AB9">
        <w:rPr>
          <w:color w:val="000000"/>
          <w:sz w:val="28"/>
          <w:szCs w:val="28"/>
        </w:rPr>
        <w:t xml:space="preserve">:// </w:t>
      </w:r>
      <w:r w:rsidRPr="003D5AB9">
        <w:rPr>
          <w:color w:val="000000"/>
          <w:sz w:val="28"/>
          <w:szCs w:val="28"/>
          <w:lang w:val="en-US"/>
        </w:rPr>
        <w:t>www</w:t>
      </w:r>
      <w:r w:rsidRPr="003D5AB9">
        <w:rPr>
          <w:color w:val="000000"/>
          <w:sz w:val="28"/>
          <w:szCs w:val="28"/>
        </w:rPr>
        <w:t>.</w:t>
      </w:r>
      <w:r w:rsidRPr="003D5AB9">
        <w:rPr>
          <w:color w:val="000000"/>
          <w:sz w:val="28"/>
          <w:szCs w:val="28"/>
          <w:lang w:val="en-US"/>
        </w:rPr>
        <w:t>alt</w:t>
      </w:r>
      <w:r w:rsidRPr="003D5AB9">
        <w:rPr>
          <w:color w:val="000000"/>
          <w:sz w:val="28"/>
          <w:szCs w:val="28"/>
        </w:rPr>
        <w:t>-</w:t>
      </w:r>
      <w:r w:rsidRPr="003D5AB9">
        <w:rPr>
          <w:color w:val="000000"/>
          <w:sz w:val="28"/>
          <w:szCs w:val="28"/>
          <w:lang w:val="en-US"/>
        </w:rPr>
        <w:t>invest</w:t>
      </w:r>
      <w:r w:rsidRPr="003D5AB9">
        <w:rPr>
          <w:color w:val="000000"/>
          <w:sz w:val="28"/>
          <w:szCs w:val="28"/>
        </w:rPr>
        <w:t>.</w:t>
      </w:r>
      <w:r w:rsidRPr="003D5AB9">
        <w:rPr>
          <w:color w:val="000000"/>
          <w:sz w:val="28"/>
          <w:szCs w:val="28"/>
          <w:lang w:val="en-US"/>
        </w:rPr>
        <w:t>ru</w:t>
      </w:r>
      <w:r w:rsidRPr="003D5AB9">
        <w:rPr>
          <w:color w:val="000000"/>
          <w:sz w:val="28"/>
          <w:szCs w:val="28"/>
        </w:rPr>
        <w:t>/</w:t>
      </w:r>
      <w:r w:rsidRPr="003D5AB9">
        <w:rPr>
          <w:color w:val="000000"/>
          <w:sz w:val="28"/>
          <w:szCs w:val="28"/>
          <w:lang w:val="en-US"/>
        </w:rPr>
        <w:t>index</w:t>
      </w:r>
      <w:r w:rsidRPr="003D5AB9">
        <w:rPr>
          <w:color w:val="000000"/>
          <w:sz w:val="28"/>
          <w:szCs w:val="28"/>
        </w:rPr>
        <w:t>.</w:t>
      </w:r>
      <w:r w:rsidRPr="003D5AB9">
        <w:rPr>
          <w:color w:val="000000"/>
          <w:sz w:val="28"/>
          <w:szCs w:val="28"/>
          <w:lang w:val="en-US"/>
        </w:rPr>
        <w:t>htm</w:t>
      </w:r>
      <w:r w:rsidRPr="003D5AB9">
        <w:rPr>
          <w:color w:val="000000"/>
          <w:sz w:val="28"/>
          <w:szCs w:val="28"/>
        </w:rPr>
        <w:t>).</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Смачило В. Управление дебиторской задолженностью // Финансовый директор. – 2007. - № 5.; [Электронный ресурс]. - (http://www.gaap.ru /biblio/management/strategic/069.asp).</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Специфика финансового анализа в российских условиях; [Электронный ресурс]. - (</w:t>
      </w:r>
      <w:r w:rsidRPr="003D5AB9">
        <w:rPr>
          <w:color w:val="000000"/>
          <w:sz w:val="28"/>
          <w:szCs w:val="28"/>
          <w:lang w:val="en-US"/>
        </w:rPr>
        <w:t>http</w:t>
      </w:r>
      <w:r w:rsidRPr="003D5AB9">
        <w:rPr>
          <w:color w:val="000000"/>
          <w:sz w:val="28"/>
          <w:szCs w:val="28"/>
        </w:rPr>
        <w:t>://</w:t>
      </w:r>
      <w:r w:rsidRPr="003D5AB9">
        <w:rPr>
          <w:color w:val="000000"/>
          <w:sz w:val="28"/>
          <w:szCs w:val="28"/>
          <w:lang w:val="en-US"/>
        </w:rPr>
        <w:t>www</w:t>
      </w:r>
      <w:r w:rsidRPr="003D5AB9">
        <w:rPr>
          <w:color w:val="000000"/>
          <w:sz w:val="28"/>
          <w:szCs w:val="28"/>
        </w:rPr>
        <w:t>.</w:t>
      </w:r>
      <w:r w:rsidRPr="003D5AB9">
        <w:rPr>
          <w:color w:val="000000"/>
          <w:sz w:val="28"/>
          <w:szCs w:val="28"/>
          <w:lang w:val="en-US"/>
        </w:rPr>
        <w:t>finanalysis</w:t>
      </w:r>
      <w:r w:rsidRPr="003D5AB9">
        <w:rPr>
          <w:color w:val="000000"/>
          <w:sz w:val="28"/>
          <w:szCs w:val="28"/>
        </w:rPr>
        <w:t>.</w:t>
      </w:r>
      <w:r w:rsidRPr="003D5AB9">
        <w:rPr>
          <w:color w:val="000000"/>
          <w:sz w:val="28"/>
          <w:szCs w:val="28"/>
          <w:lang w:val="en-US"/>
        </w:rPr>
        <w:t>ru</w:t>
      </w:r>
      <w:r w:rsidRPr="003D5AB9">
        <w:rPr>
          <w:color w:val="000000"/>
          <w:sz w:val="28"/>
          <w:szCs w:val="28"/>
        </w:rPr>
        <w:t>).</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Щербаков В.А. Политика управление дебиторской задолженностью. [Электронный ресурс]. - (</w:t>
      </w:r>
      <w:r w:rsidRPr="003D5AB9">
        <w:rPr>
          <w:color w:val="000000"/>
          <w:sz w:val="28"/>
          <w:szCs w:val="28"/>
          <w:lang w:val="en-US"/>
        </w:rPr>
        <w:t>http</w:t>
      </w:r>
      <w:r w:rsidRPr="003D5AB9">
        <w:rPr>
          <w:color w:val="000000"/>
          <w:sz w:val="28"/>
          <w:szCs w:val="28"/>
        </w:rPr>
        <w:t>://</w:t>
      </w:r>
      <w:r w:rsidRPr="003D5AB9">
        <w:rPr>
          <w:color w:val="000000"/>
          <w:sz w:val="28"/>
          <w:szCs w:val="28"/>
          <w:lang w:val="en-US"/>
        </w:rPr>
        <w:t>www</w:t>
      </w:r>
      <w:r w:rsidRPr="003D5AB9">
        <w:rPr>
          <w:color w:val="000000"/>
          <w:sz w:val="28"/>
          <w:szCs w:val="28"/>
        </w:rPr>
        <w:t>.</w:t>
      </w:r>
      <w:r w:rsidRPr="003D5AB9">
        <w:rPr>
          <w:color w:val="000000"/>
          <w:sz w:val="28"/>
          <w:szCs w:val="28"/>
          <w:lang w:val="en-US"/>
        </w:rPr>
        <w:t>iteam</w:t>
      </w:r>
      <w:r w:rsidRPr="003D5AB9">
        <w:rPr>
          <w:color w:val="000000"/>
          <w:sz w:val="28"/>
          <w:szCs w:val="28"/>
        </w:rPr>
        <w:t>.</w:t>
      </w:r>
      <w:r w:rsidRPr="003D5AB9">
        <w:rPr>
          <w:color w:val="000000"/>
          <w:sz w:val="28"/>
          <w:szCs w:val="28"/>
          <w:lang w:val="en-US"/>
        </w:rPr>
        <w:t>ru</w:t>
      </w:r>
      <w:r w:rsidRPr="003D5AB9">
        <w:rPr>
          <w:color w:val="000000"/>
          <w:sz w:val="28"/>
          <w:szCs w:val="28"/>
        </w:rPr>
        <w:t>/</w:t>
      </w:r>
      <w:r w:rsidRPr="003D5AB9">
        <w:rPr>
          <w:color w:val="000000"/>
          <w:sz w:val="28"/>
          <w:szCs w:val="28"/>
          <w:lang w:val="en-US"/>
        </w:rPr>
        <w:t>publications</w:t>
      </w:r>
      <w:r w:rsidRPr="003D5AB9">
        <w:rPr>
          <w:color w:val="000000"/>
          <w:sz w:val="28"/>
          <w:szCs w:val="28"/>
        </w:rPr>
        <w:t>/</w:t>
      </w:r>
      <w:r w:rsidRPr="003D5AB9">
        <w:rPr>
          <w:color w:val="000000"/>
          <w:sz w:val="28"/>
          <w:szCs w:val="28"/>
          <w:lang w:val="en-US"/>
        </w:rPr>
        <w:t>finances</w:t>
      </w:r>
      <w:r w:rsidRPr="003D5AB9">
        <w:rPr>
          <w:color w:val="000000"/>
          <w:sz w:val="28"/>
          <w:szCs w:val="28"/>
        </w:rPr>
        <w:t>/</w:t>
      </w:r>
      <w:r w:rsidRPr="003D5AB9">
        <w:rPr>
          <w:color w:val="000000"/>
          <w:sz w:val="28"/>
          <w:szCs w:val="28"/>
          <w:lang w:val="en-US"/>
        </w:rPr>
        <w:t>section</w:t>
      </w:r>
      <w:r w:rsidRPr="003D5AB9">
        <w:rPr>
          <w:color w:val="000000"/>
          <w:sz w:val="28"/>
          <w:szCs w:val="28"/>
        </w:rPr>
        <w:t xml:space="preserve"> _30/</w:t>
      </w:r>
      <w:r w:rsidRPr="003D5AB9">
        <w:rPr>
          <w:color w:val="000000"/>
          <w:sz w:val="28"/>
          <w:szCs w:val="28"/>
          <w:lang w:val="en-US"/>
        </w:rPr>
        <w:t>article</w:t>
      </w:r>
      <w:r w:rsidRPr="003D5AB9">
        <w:rPr>
          <w:color w:val="000000"/>
          <w:sz w:val="28"/>
          <w:szCs w:val="28"/>
        </w:rPr>
        <w:t>_2998/).</w:t>
      </w:r>
    </w:p>
    <w:p w:rsidR="00CB00FB" w:rsidRPr="003D5AB9" w:rsidRDefault="00CB00FB" w:rsidP="00CE5C83">
      <w:pPr>
        <w:widowControl w:val="0"/>
        <w:numPr>
          <w:ilvl w:val="0"/>
          <w:numId w:val="28"/>
        </w:numPr>
        <w:tabs>
          <w:tab w:val="clear" w:pos="1404"/>
          <w:tab w:val="num" w:pos="399"/>
        </w:tabs>
        <w:spacing w:line="360" w:lineRule="auto"/>
        <w:ind w:left="0" w:firstLine="0"/>
        <w:rPr>
          <w:color w:val="000000"/>
          <w:sz w:val="28"/>
          <w:szCs w:val="28"/>
        </w:rPr>
      </w:pPr>
      <w:r w:rsidRPr="003D5AB9">
        <w:rPr>
          <w:color w:val="000000"/>
          <w:sz w:val="28"/>
          <w:szCs w:val="28"/>
        </w:rPr>
        <w:t>Финансовый анализ на предприятии; [Электронный ресурс]. -</w:t>
      </w:r>
      <w:r w:rsidR="003D5AB9">
        <w:rPr>
          <w:color w:val="000000"/>
          <w:sz w:val="28"/>
          <w:szCs w:val="28"/>
        </w:rPr>
        <w:t xml:space="preserve"> </w:t>
      </w:r>
      <w:r w:rsidRPr="003D5AB9">
        <w:rPr>
          <w:color w:val="000000"/>
          <w:sz w:val="28"/>
          <w:szCs w:val="28"/>
        </w:rPr>
        <w:t>(</w:t>
      </w:r>
      <w:r w:rsidR="00775CDE" w:rsidRPr="005F445B">
        <w:rPr>
          <w:color w:val="000000"/>
          <w:sz w:val="28"/>
          <w:szCs w:val="28"/>
        </w:rPr>
        <w:t>http://www.dist-cons.ru/modules/fap/index.html</w:t>
      </w:r>
      <w:r w:rsidRPr="003D5AB9">
        <w:rPr>
          <w:color w:val="000000"/>
          <w:sz w:val="28"/>
          <w:szCs w:val="28"/>
        </w:rPr>
        <w:t>).</w:t>
      </w:r>
    </w:p>
    <w:p w:rsidR="005F445B" w:rsidRDefault="005F445B" w:rsidP="00CE5C83">
      <w:pPr>
        <w:widowControl w:val="0"/>
        <w:spacing w:line="360" w:lineRule="auto"/>
        <w:ind w:firstLine="709"/>
        <w:jc w:val="both"/>
        <w:rPr>
          <w:color w:val="000000"/>
          <w:sz w:val="28"/>
          <w:szCs w:val="28"/>
        </w:rPr>
      </w:pPr>
    </w:p>
    <w:p w:rsidR="00EB4E07" w:rsidRPr="00A70A2F" w:rsidRDefault="00EB4E07" w:rsidP="00CE5C83">
      <w:pPr>
        <w:widowControl w:val="0"/>
        <w:spacing w:line="360" w:lineRule="auto"/>
        <w:ind w:firstLine="709"/>
        <w:jc w:val="center"/>
        <w:rPr>
          <w:b/>
          <w:bCs/>
          <w:color w:val="000000"/>
          <w:sz w:val="28"/>
          <w:szCs w:val="28"/>
        </w:rPr>
      </w:pPr>
      <w:r w:rsidRPr="003D5AB9">
        <w:rPr>
          <w:color w:val="000000"/>
          <w:sz w:val="28"/>
          <w:szCs w:val="28"/>
        </w:rPr>
        <w:br w:type="page"/>
      </w:r>
      <w:r w:rsidRPr="00A70A2F">
        <w:rPr>
          <w:b/>
          <w:bCs/>
          <w:color w:val="000000"/>
          <w:sz w:val="28"/>
          <w:szCs w:val="28"/>
        </w:rPr>
        <w:t>Приложение 1</w:t>
      </w:r>
    </w:p>
    <w:p w:rsidR="00A70A2F" w:rsidRDefault="00A70A2F" w:rsidP="00CE5C83">
      <w:pPr>
        <w:widowControl w:val="0"/>
        <w:spacing w:line="360" w:lineRule="auto"/>
        <w:ind w:firstLine="709"/>
        <w:jc w:val="both"/>
        <w:rPr>
          <w:color w:val="000000"/>
          <w:sz w:val="28"/>
          <w:szCs w:val="28"/>
        </w:rPr>
      </w:pP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Таблица 1</w:t>
      </w: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Коэффициенты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2679"/>
        <w:gridCol w:w="1482"/>
        <w:gridCol w:w="3478"/>
      </w:tblGrid>
      <w:tr w:rsidR="00EB4E07" w:rsidRPr="00A70A2F">
        <w:trPr>
          <w:trHeight w:val="345"/>
        </w:trPr>
        <w:tc>
          <w:tcPr>
            <w:tcW w:w="1932" w:type="dxa"/>
            <w:vAlign w:val="bottom"/>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w:t>
            </w:r>
          </w:p>
        </w:tc>
        <w:tc>
          <w:tcPr>
            <w:tcW w:w="2679" w:type="dxa"/>
            <w:vAlign w:val="bottom"/>
          </w:tcPr>
          <w:p w:rsidR="00EB4E07" w:rsidRPr="00A70A2F" w:rsidRDefault="00EB4E07" w:rsidP="00CE5C83">
            <w:pPr>
              <w:widowControl w:val="0"/>
              <w:spacing w:line="360" w:lineRule="auto"/>
              <w:rPr>
                <w:color w:val="000000"/>
                <w:sz w:val="20"/>
                <w:szCs w:val="20"/>
              </w:rPr>
            </w:pPr>
            <w:r w:rsidRPr="00A70A2F">
              <w:rPr>
                <w:color w:val="000000"/>
                <w:sz w:val="20"/>
                <w:szCs w:val="20"/>
              </w:rPr>
              <w:t>Расчет</w:t>
            </w:r>
          </w:p>
        </w:tc>
        <w:tc>
          <w:tcPr>
            <w:tcW w:w="1482" w:type="dxa"/>
            <w:vAlign w:val="bottom"/>
          </w:tcPr>
          <w:p w:rsidR="00EB4E07" w:rsidRPr="00A70A2F" w:rsidRDefault="00EB4E07" w:rsidP="00CE5C83">
            <w:pPr>
              <w:widowControl w:val="0"/>
              <w:spacing w:line="360" w:lineRule="auto"/>
              <w:rPr>
                <w:color w:val="000000"/>
                <w:sz w:val="20"/>
                <w:szCs w:val="20"/>
              </w:rPr>
            </w:pPr>
            <w:r w:rsidRPr="00A70A2F">
              <w:rPr>
                <w:color w:val="000000"/>
                <w:sz w:val="20"/>
                <w:szCs w:val="20"/>
              </w:rPr>
              <w:t>Норматив</w:t>
            </w:r>
          </w:p>
        </w:tc>
        <w:tc>
          <w:tcPr>
            <w:tcW w:w="3478" w:type="dxa"/>
            <w:vAlign w:val="bottom"/>
          </w:tcPr>
          <w:p w:rsidR="00EB4E07" w:rsidRPr="00A70A2F" w:rsidRDefault="00EB4E07" w:rsidP="00CE5C83">
            <w:pPr>
              <w:widowControl w:val="0"/>
              <w:spacing w:line="360" w:lineRule="auto"/>
              <w:rPr>
                <w:color w:val="000000"/>
                <w:sz w:val="20"/>
                <w:szCs w:val="20"/>
              </w:rPr>
            </w:pPr>
            <w:r w:rsidRPr="00A70A2F">
              <w:rPr>
                <w:color w:val="000000"/>
                <w:sz w:val="20"/>
                <w:szCs w:val="20"/>
              </w:rPr>
              <w:t>Интерпретация</w:t>
            </w:r>
          </w:p>
        </w:tc>
      </w:tr>
      <w:tr w:rsidR="00EB4E07" w:rsidRPr="00A70A2F">
        <w:tc>
          <w:tcPr>
            <w:tcW w:w="1932"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Общая ликвидность</w:t>
            </w:r>
          </w:p>
        </w:tc>
        <w:tc>
          <w:tcPr>
            <w:tcW w:w="2679"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А1+0,5×А2+0,3×А3</w:t>
            </w:r>
          </w:p>
          <w:p w:rsidR="00EB4E07" w:rsidRPr="00A70A2F" w:rsidRDefault="00EB4E07" w:rsidP="00CE5C83">
            <w:pPr>
              <w:widowControl w:val="0"/>
              <w:spacing w:line="360" w:lineRule="auto"/>
              <w:rPr>
                <w:color w:val="000000"/>
                <w:sz w:val="20"/>
                <w:szCs w:val="20"/>
              </w:rPr>
            </w:pPr>
            <w:r w:rsidRPr="00A70A2F">
              <w:rPr>
                <w:color w:val="000000"/>
                <w:sz w:val="20"/>
                <w:szCs w:val="20"/>
              </w:rPr>
              <w:t>П1+0,5×П2+0,3×П3</w:t>
            </w:r>
          </w:p>
        </w:tc>
        <w:tc>
          <w:tcPr>
            <w:tcW w:w="1482"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&gt;1</w:t>
            </w:r>
          </w:p>
        </w:tc>
        <w:tc>
          <w:tcPr>
            <w:tcW w:w="347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Характеризует общее соответствие оборотных активов и обязательств организации с учетом корректировок на степень ликвидности активов и степень срочности обязательств</w:t>
            </w:r>
          </w:p>
        </w:tc>
      </w:tr>
      <w:tr w:rsidR="00EB4E07" w:rsidRPr="00A70A2F">
        <w:tc>
          <w:tcPr>
            <w:tcW w:w="1932"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Абсолютная ликвидность</w:t>
            </w:r>
          </w:p>
        </w:tc>
        <w:tc>
          <w:tcPr>
            <w:tcW w:w="2679"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__А1__</w:t>
            </w:r>
          </w:p>
          <w:p w:rsidR="00EB4E07" w:rsidRPr="00A70A2F" w:rsidRDefault="00EB4E07" w:rsidP="00CE5C83">
            <w:pPr>
              <w:widowControl w:val="0"/>
              <w:spacing w:line="360" w:lineRule="auto"/>
              <w:rPr>
                <w:color w:val="000000"/>
                <w:sz w:val="20"/>
                <w:szCs w:val="20"/>
              </w:rPr>
            </w:pPr>
            <w:r w:rsidRPr="00A70A2F">
              <w:rPr>
                <w:color w:val="000000"/>
                <w:sz w:val="20"/>
                <w:szCs w:val="20"/>
              </w:rPr>
              <w:t>П1+П2</w:t>
            </w:r>
          </w:p>
        </w:tc>
        <w:tc>
          <w:tcPr>
            <w:tcW w:w="1482"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&gt;0,2÷0,5</w:t>
            </w:r>
          </w:p>
        </w:tc>
        <w:tc>
          <w:tcPr>
            <w:tcW w:w="347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какую часть краткосрочных обязательств организация может погасить немедленно</w:t>
            </w:r>
          </w:p>
        </w:tc>
      </w:tr>
      <w:tr w:rsidR="00EB4E07" w:rsidRPr="00A70A2F">
        <w:tc>
          <w:tcPr>
            <w:tcW w:w="1932"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 xml:space="preserve">Быстрая (срочная) ликвидность </w:t>
            </w:r>
          </w:p>
        </w:tc>
        <w:tc>
          <w:tcPr>
            <w:tcW w:w="2679"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А1+А2</w:t>
            </w:r>
          </w:p>
          <w:p w:rsidR="00EB4E07" w:rsidRPr="00A70A2F" w:rsidRDefault="00EB4E07" w:rsidP="00CE5C83">
            <w:pPr>
              <w:widowControl w:val="0"/>
              <w:spacing w:line="360" w:lineRule="auto"/>
              <w:rPr>
                <w:color w:val="000000"/>
                <w:sz w:val="20"/>
                <w:szCs w:val="20"/>
              </w:rPr>
            </w:pPr>
            <w:r w:rsidRPr="00A70A2F">
              <w:rPr>
                <w:color w:val="000000"/>
                <w:sz w:val="20"/>
                <w:szCs w:val="20"/>
              </w:rPr>
              <w:t>П1+П2</w:t>
            </w:r>
          </w:p>
        </w:tc>
        <w:tc>
          <w:tcPr>
            <w:tcW w:w="1482"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&gt;0,7÷1</w:t>
            </w:r>
          </w:p>
        </w:tc>
        <w:tc>
          <w:tcPr>
            <w:tcW w:w="347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какую часть краткосрочных обязательств организация может погасить по мере погашения дебиторской задолженности</w:t>
            </w:r>
          </w:p>
        </w:tc>
      </w:tr>
      <w:tr w:rsidR="00EB4E07" w:rsidRPr="00A70A2F">
        <w:tc>
          <w:tcPr>
            <w:tcW w:w="1932"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Текущая ликвидность</w:t>
            </w:r>
          </w:p>
        </w:tc>
        <w:tc>
          <w:tcPr>
            <w:tcW w:w="2679"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А1+А2+А3</w:t>
            </w:r>
          </w:p>
          <w:p w:rsidR="00EB4E07" w:rsidRPr="00A70A2F" w:rsidRDefault="00EB4E07" w:rsidP="00CE5C83">
            <w:pPr>
              <w:widowControl w:val="0"/>
              <w:spacing w:line="360" w:lineRule="auto"/>
              <w:rPr>
                <w:color w:val="000000"/>
                <w:sz w:val="20"/>
                <w:szCs w:val="20"/>
              </w:rPr>
            </w:pPr>
            <w:r w:rsidRPr="00A70A2F">
              <w:rPr>
                <w:color w:val="000000"/>
                <w:sz w:val="20"/>
                <w:szCs w:val="20"/>
              </w:rPr>
              <w:t>П1+П2</w:t>
            </w:r>
          </w:p>
        </w:tc>
        <w:tc>
          <w:tcPr>
            <w:tcW w:w="1482"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&gt;1÷2</w:t>
            </w:r>
          </w:p>
        </w:tc>
        <w:tc>
          <w:tcPr>
            <w:tcW w:w="347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какую часть краткосрочных обязательств организация может погасить в течение операционного цикла</w:t>
            </w:r>
          </w:p>
        </w:tc>
      </w:tr>
    </w:tbl>
    <w:p w:rsidR="00A70A2F" w:rsidRDefault="00A70A2F" w:rsidP="00CE5C83">
      <w:pPr>
        <w:widowControl w:val="0"/>
        <w:spacing w:line="360" w:lineRule="auto"/>
        <w:ind w:firstLine="709"/>
        <w:jc w:val="both"/>
        <w:rPr>
          <w:color w:val="000000"/>
          <w:sz w:val="28"/>
          <w:szCs w:val="28"/>
        </w:rPr>
      </w:pPr>
    </w:p>
    <w:p w:rsidR="00EB4E07" w:rsidRPr="00A70A2F" w:rsidRDefault="00A70A2F" w:rsidP="00CE5C83">
      <w:pPr>
        <w:widowControl w:val="0"/>
        <w:spacing w:line="360" w:lineRule="auto"/>
        <w:ind w:firstLine="709"/>
        <w:jc w:val="center"/>
        <w:rPr>
          <w:b/>
          <w:bCs/>
          <w:color w:val="000000"/>
          <w:sz w:val="28"/>
          <w:szCs w:val="28"/>
        </w:rPr>
      </w:pPr>
      <w:r>
        <w:rPr>
          <w:color w:val="000000"/>
          <w:sz w:val="28"/>
          <w:szCs w:val="28"/>
        </w:rPr>
        <w:br w:type="page"/>
      </w:r>
      <w:r w:rsidR="00EB4E07" w:rsidRPr="00A70A2F">
        <w:rPr>
          <w:b/>
          <w:bCs/>
          <w:color w:val="000000"/>
          <w:sz w:val="28"/>
          <w:szCs w:val="28"/>
        </w:rPr>
        <w:t>Приложение 2</w:t>
      </w:r>
    </w:p>
    <w:p w:rsidR="00A70A2F" w:rsidRDefault="00A70A2F" w:rsidP="00CE5C83">
      <w:pPr>
        <w:widowControl w:val="0"/>
        <w:spacing w:line="360" w:lineRule="auto"/>
        <w:ind w:firstLine="709"/>
        <w:jc w:val="both"/>
        <w:rPr>
          <w:color w:val="000000"/>
          <w:sz w:val="28"/>
          <w:szCs w:val="28"/>
        </w:rPr>
      </w:pP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Таблица 2</w:t>
      </w: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Коэффициенты структуры капитала</w:t>
      </w:r>
    </w:p>
    <w:tbl>
      <w:tblPr>
        <w:tblW w:w="921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639"/>
        <w:gridCol w:w="8"/>
        <w:gridCol w:w="1137"/>
        <w:gridCol w:w="3591"/>
      </w:tblGrid>
      <w:tr w:rsidR="00EB4E07" w:rsidRPr="00A70A2F" w:rsidTr="00A70A2F">
        <w:tc>
          <w:tcPr>
            <w:tcW w:w="284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w:t>
            </w:r>
          </w:p>
        </w:tc>
        <w:tc>
          <w:tcPr>
            <w:tcW w:w="1639"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Расчет</w:t>
            </w:r>
          </w:p>
        </w:tc>
        <w:tc>
          <w:tcPr>
            <w:tcW w:w="1145" w:type="dxa"/>
            <w:gridSpan w:val="2"/>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Норматив</w:t>
            </w:r>
          </w:p>
        </w:tc>
        <w:tc>
          <w:tcPr>
            <w:tcW w:w="359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Интерпретация</w:t>
            </w:r>
          </w:p>
        </w:tc>
      </w:tr>
      <w:tr w:rsidR="00EB4E07" w:rsidRPr="00A70A2F" w:rsidTr="00A70A2F">
        <w:tc>
          <w:tcPr>
            <w:tcW w:w="284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 капитализации (плечо финансового рычага)</w:t>
            </w:r>
          </w:p>
        </w:tc>
        <w:tc>
          <w:tcPr>
            <w:tcW w:w="163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460" w:dyaOrig="620">
                <v:shape id="_x0000_i1051" type="#_x0000_t75" style="width:29.25pt;height:39.75pt" o:ole="">
                  <v:imagedata r:id="rId57" o:title=""/>
                </v:shape>
                <o:OLEObject Type="Embed" ProgID="Equation.3" ShapeID="_x0000_i1051" DrawAspect="Content" ObjectID="_1469690992" r:id="rId58"/>
              </w:object>
            </w:r>
          </w:p>
        </w:tc>
        <w:tc>
          <w:tcPr>
            <w:tcW w:w="1145" w:type="dxa"/>
            <w:gridSpan w:val="2"/>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&lt;1,5</w:t>
            </w:r>
          </w:p>
        </w:tc>
        <w:tc>
          <w:tcPr>
            <w:tcW w:w="359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сколько внешних источников организация смогла привлечь на 1 руб. собственного капитала</w:t>
            </w:r>
          </w:p>
        </w:tc>
      </w:tr>
      <w:tr w:rsidR="00EB4E07" w:rsidRPr="00A70A2F" w:rsidTr="00A70A2F">
        <w:tc>
          <w:tcPr>
            <w:tcW w:w="284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 обеспеченности собственными источниками финансирования</w:t>
            </w:r>
          </w:p>
        </w:tc>
        <w:tc>
          <w:tcPr>
            <w:tcW w:w="163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980" w:dyaOrig="620">
                <v:shape id="_x0000_i1052" type="#_x0000_t75" style="width:63pt;height:39.75pt" o:ole="">
                  <v:imagedata r:id="rId59" o:title=""/>
                </v:shape>
                <o:OLEObject Type="Embed" ProgID="Equation.3" ShapeID="_x0000_i1052" DrawAspect="Content" ObjectID="_1469690993" r:id="rId60"/>
              </w:object>
            </w:r>
          </w:p>
        </w:tc>
        <w:tc>
          <w:tcPr>
            <w:tcW w:w="1145" w:type="dxa"/>
            <w:gridSpan w:val="2"/>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0,1 - 0,5</w:t>
            </w:r>
          </w:p>
        </w:tc>
        <w:tc>
          <w:tcPr>
            <w:tcW w:w="359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какая часть оборотных активов финансируется за счет собственных средств</w:t>
            </w:r>
          </w:p>
        </w:tc>
      </w:tr>
      <w:tr w:rsidR="00EB4E07" w:rsidRPr="00A70A2F" w:rsidTr="00A70A2F">
        <w:tc>
          <w:tcPr>
            <w:tcW w:w="284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 финансовой независимости (автономии)</w:t>
            </w:r>
          </w:p>
        </w:tc>
        <w:tc>
          <w:tcPr>
            <w:tcW w:w="163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460" w:dyaOrig="620">
                <v:shape id="_x0000_i1053" type="#_x0000_t75" style="width:29.25pt;height:39.75pt" o:ole="">
                  <v:imagedata r:id="rId61" o:title=""/>
                </v:shape>
                <o:OLEObject Type="Embed" ProgID="Equation.3" ShapeID="_x0000_i1053" DrawAspect="Content" ObjectID="_1469690994" r:id="rId62"/>
              </w:object>
            </w:r>
          </w:p>
        </w:tc>
        <w:tc>
          <w:tcPr>
            <w:tcW w:w="1145" w:type="dxa"/>
            <w:gridSpan w:val="2"/>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0,4 - 0,6</w:t>
            </w:r>
          </w:p>
        </w:tc>
        <w:tc>
          <w:tcPr>
            <w:tcW w:w="359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долю бессрочных источников финансирования в пассиве баланса</w:t>
            </w:r>
          </w:p>
        </w:tc>
      </w:tr>
      <w:tr w:rsidR="00EB4E07" w:rsidRPr="00A70A2F" w:rsidTr="00A70A2F">
        <w:tc>
          <w:tcPr>
            <w:tcW w:w="284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 финансирования</w:t>
            </w:r>
          </w:p>
        </w:tc>
        <w:tc>
          <w:tcPr>
            <w:tcW w:w="163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460" w:dyaOrig="620">
                <v:shape id="_x0000_i1054" type="#_x0000_t75" style="width:29.25pt;height:39.75pt" o:ole="">
                  <v:imagedata r:id="rId63" o:title=""/>
                </v:shape>
                <o:OLEObject Type="Embed" ProgID="Equation.3" ShapeID="_x0000_i1054" DrawAspect="Content" ObjectID="_1469690995" r:id="rId64"/>
              </w:object>
            </w:r>
          </w:p>
        </w:tc>
        <w:tc>
          <w:tcPr>
            <w:tcW w:w="1145" w:type="dxa"/>
            <w:gridSpan w:val="2"/>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0,7 - 1,5</w:t>
            </w:r>
          </w:p>
        </w:tc>
        <w:tc>
          <w:tcPr>
            <w:tcW w:w="359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размер собственных средств, приходящихся на единицу заемных источников</w:t>
            </w:r>
          </w:p>
        </w:tc>
      </w:tr>
      <w:tr w:rsidR="00EB4E07" w:rsidRPr="00A70A2F" w:rsidTr="00A70A2F">
        <w:tc>
          <w:tcPr>
            <w:tcW w:w="284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 финансовой устойчивости</w:t>
            </w:r>
          </w:p>
        </w:tc>
        <w:tc>
          <w:tcPr>
            <w:tcW w:w="163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040" w:dyaOrig="620">
                <v:shape id="_x0000_i1055" type="#_x0000_t75" style="width:66.75pt;height:39.75pt" o:ole="">
                  <v:imagedata r:id="rId65" o:title=""/>
                </v:shape>
                <o:OLEObject Type="Embed" ProgID="Equation.3" ShapeID="_x0000_i1055" DrawAspect="Content" ObjectID="_1469690996" r:id="rId66"/>
              </w:object>
            </w:r>
          </w:p>
        </w:tc>
        <w:tc>
          <w:tcPr>
            <w:tcW w:w="1145" w:type="dxa"/>
            <w:gridSpan w:val="2"/>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&gt;0,6</w:t>
            </w:r>
          </w:p>
        </w:tc>
        <w:tc>
          <w:tcPr>
            <w:tcW w:w="359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какая часть активов финансируется из устойчивых источников</w:t>
            </w:r>
          </w:p>
        </w:tc>
      </w:tr>
      <w:tr w:rsidR="00EB4E07" w:rsidRPr="00A70A2F" w:rsidTr="00A70A2F">
        <w:tc>
          <w:tcPr>
            <w:tcW w:w="284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 маневренности собственного капитала</w:t>
            </w:r>
          </w:p>
        </w:tc>
        <w:tc>
          <w:tcPr>
            <w:tcW w:w="163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980" w:dyaOrig="620">
                <v:shape id="_x0000_i1056" type="#_x0000_t75" style="width:63pt;height:39.75pt" o:ole="">
                  <v:imagedata r:id="rId67" o:title=""/>
                </v:shape>
                <o:OLEObject Type="Embed" ProgID="Equation.3" ShapeID="_x0000_i1056" DrawAspect="Content" ObjectID="_1469690997" r:id="rId68"/>
              </w:object>
            </w:r>
          </w:p>
        </w:tc>
        <w:tc>
          <w:tcPr>
            <w:tcW w:w="1145" w:type="dxa"/>
            <w:gridSpan w:val="2"/>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≥0,5</w:t>
            </w:r>
          </w:p>
        </w:tc>
        <w:tc>
          <w:tcPr>
            <w:tcW w:w="359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Характеризует, какая часть собственного капитала находится в ликвидной форме и может быть выведена из организации за достаточно короткий срок</w:t>
            </w:r>
          </w:p>
        </w:tc>
      </w:tr>
      <w:tr w:rsidR="00EB4E07" w:rsidRPr="00A70A2F" w:rsidTr="00A70A2F">
        <w:tc>
          <w:tcPr>
            <w:tcW w:w="284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Индекс постоянного актива</w:t>
            </w:r>
          </w:p>
        </w:tc>
        <w:tc>
          <w:tcPr>
            <w:tcW w:w="163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460" w:dyaOrig="620">
                <v:shape id="_x0000_i1057" type="#_x0000_t75" style="width:29.25pt;height:39.75pt" o:ole="">
                  <v:imagedata r:id="rId69" o:title=""/>
                </v:shape>
                <o:OLEObject Type="Embed" ProgID="Equation.3" ShapeID="_x0000_i1057" DrawAspect="Content" ObjectID="_1469690998" r:id="rId70"/>
              </w:object>
            </w:r>
          </w:p>
        </w:tc>
        <w:tc>
          <w:tcPr>
            <w:tcW w:w="1145" w:type="dxa"/>
            <w:gridSpan w:val="2"/>
            <w:vAlign w:val="center"/>
          </w:tcPr>
          <w:p w:rsidR="00EB4E07" w:rsidRPr="00A70A2F" w:rsidRDefault="00EB4E07" w:rsidP="00CE5C83">
            <w:pPr>
              <w:widowControl w:val="0"/>
              <w:spacing w:line="360" w:lineRule="auto"/>
              <w:rPr>
                <w:color w:val="000000"/>
                <w:sz w:val="20"/>
                <w:szCs w:val="20"/>
              </w:rPr>
            </w:pPr>
          </w:p>
        </w:tc>
        <w:tc>
          <w:tcPr>
            <w:tcW w:w="3591" w:type="dxa"/>
            <w:vAlign w:val="center"/>
          </w:tcPr>
          <w:p w:rsidR="00EB4E07" w:rsidRPr="00A70A2F" w:rsidRDefault="00EB4E07" w:rsidP="00CE5C83">
            <w:pPr>
              <w:widowControl w:val="0"/>
              <w:autoSpaceDE w:val="0"/>
              <w:autoSpaceDN w:val="0"/>
              <w:adjustRightInd w:val="0"/>
              <w:spacing w:line="360" w:lineRule="auto"/>
              <w:rPr>
                <w:color w:val="000000"/>
                <w:sz w:val="20"/>
                <w:szCs w:val="20"/>
              </w:rPr>
            </w:pPr>
            <w:r w:rsidRPr="00A70A2F">
              <w:rPr>
                <w:color w:val="000000"/>
                <w:sz w:val="20"/>
                <w:szCs w:val="20"/>
              </w:rPr>
              <w:t>Показывает, долю иммобилизованных средств в собственных источниках</w:t>
            </w:r>
          </w:p>
          <w:p w:rsidR="00EB4E07" w:rsidRPr="00A70A2F" w:rsidRDefault="00EB4E07" w:rsidP="00CE5C83">
            <w:pPr>
              <w:widowControl w:val="0"/>
              <w:spacing w:line="360" w:lineRule="auto"/>
              <w:rPr>
                <w:color w:val="000000"/>
                <w:sz w:val="20"/>
                <w:szCs w:val="20"/>
              </w:rPr>
            </w:pPr>
          </w:p>
        </w:tc>
      </w:tr>
      <w:tr w:rsidR="00EB4E07" w:rsidRPr="00A70A2F" w:rsidTr="00A70A2F">
        <w:tblPrEx>
          <w:tblLook w:val="0000" w:firstRow="0" w:lastRow="0" w:firstColumn="0" w:lastColumn="0" w:noHBand="0" w:noVBand="0"/>
        </w:tblPrEx>
        <w:trPr>
          <w:trHeight w:val="1695"/>
        </w:trPr>
        <w:tc>
          <w:tcPr>
            <w:tcW w:w="2844" w:type="dxa"/>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 соотношения кредиторской и дебиторской задолженности</w:t>
            </w:r>
          </w:p>
        </w:tc>
        <w:tc>
          <w:tcPr>
            <w:tcW w:w="1647" w:type="dxa"/>
            <w:gridSpan w:val="2"/>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420" w:dyaOrig="660">
                <v:shape id="_x0000_i1058" type="#_x0000_t75" style="width:27pt;height:42pt" o:ole="">
                  <v:imagedata r:id="rId71" o:title=""/>
                </v:shape>
                <o:OLEObject Type="Embed" ProgID="Equation.3" ShapeID="_x0000_i1058" DrawAspect="Content" ObjectID="_1469690999" r:id="rId72"/>
              </w:object>
            </w:r>
          </w:p>
        </w:tc>
        <w:tc>
          <w:tcPr>
            <w:tcW w:w="1137"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≈1</w:t>
            </w:r>
          </w:p>
        </w:tc>
        <w:tc>
          <w:tcPr>
            <w:tcW w:w="3591" w:type="dxa"/>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какая величина кредиторской задолженности приходится на 1 рубль дебиторской задолженности</w:t>
            </w:r>
          </w:p>
        </w:tc>
      </w:tr>
    </w:tbl>
    <w:p w:rsidR="00A70A2F" w:rsidRDefault="00A70A2F" w:rsidP="00CE5C83">
      <w:pPr>
        <w:widowControl w:val="0"/>
        <w:spacing w:line="360" w:lineRule="auto"/>
        <w:ind w:firstLine="709"/>
        <w:jc w:val="both"/>
        <w:rPr>
          <w:color w:val="000000"/>
          <w:sz w:val="28"/>
          <w:szCs w:val="28"/>
        </w:rPr>
      </w:pPr>
    </w:p>
    <w:p w:rsidR="00EB4E07" w:rsidRPr="00A70A2F" w:rsidRDefault="00A70A2F" w:rsidP="00CE5C83">
      <w:pPr>
        <w:widowControl w:val="0"/>
        <w:spacing w:line="360" w:lineRule="auto"/>
        <w:ind w:firstLine="709"/>
        <w:jc w:val="center"/>
        <w:rPr>
          <w:b/>
          <w:bCs/>
          <w:color w:val="000000"/>
          <w:sz w:val="28"/>
          <w:szCs w:val="28"/>
        </w:rPr>
      </w:pPr>
      <w:r>
        <w:rPr>
          <w:b/>
          <w:bCs/>
          <w:color w:val="000000"/>
          <w:sz w:val="28"/>
          <w:szCs w:val="28"/>
        </w:rPr>
        <w:br w:type="page"/>
      </w:r>
      <w:r w:rsidR="00EB4E07" w:rsidRPr="00A70A2F">
        <w:rPr>
          <w:b/>
          <w:bCs/>
          <w:color w:val="000000"/>
          <w:sz w:val="28"/>
          <w:szCs w:val="28"/>
        </w:rPr>
        <w:t>Приложение 3</w:t>
      </w:r>
    </w:p>
    <w:p w:rsidR="00A70A2F" w:rsidRDefault="00A70A2F" w:rsidP="00CE5C83">
      <w:pPr>
        <w:widowControl w:val="0"/>
        <w:spacing w:line="360" w:lineRule="auto"/>
        <w:ind w:firstLine="709"/>
        <w:jc w:val="both"/>
        <w:rPr>
          <w:color w:val="000000"/>
          <w:sz w:val="28"/>
          <w:szCs w:val="28"/>
        </w:rPr>
      </w:pP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Таблица 3</w:t>
      </w: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Показатели рентабельности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907"/>
        <w:gridCol w:w="3534"/>
      </w:tblGrid>
      <w:tr w:rsidR="00EB4E07" w:rsidRPr="00A70A2F" w:rsidTr="00A70A2F">
        <w:tc>
          <w:tcPr>
            <w:tcW w:w="286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Показатель</w:t>
            </w:r>
          </w:p>
        </w:tc>
        <w:tc>
          <w:tcPr>
            <w:tcW w:w="2907"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Расчет</w:t>
            </w:r>
          </w:p>
        </w:tc>
        <w:tc>
          <w:tcPr>
            <w:tcW w:w="353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Интерпретация</w:t>
            </w:r>
          </w:p>
        </w:tc>
      </w:tr>
      <w:tr w:rsidR="00EB4E07" w:rsidRPr="00A70A2F" w:rsidTr="00A70A2F">
        <w:tc>
          <w:tcPr>
            <w:tcW w:w="286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Рентабельность всего капитала (активов), %</w:t>
            </w:r>
          </w:p>
        </w:tc>
        <w:tc>
          <w:tcPr>
            <w:tcW w:w="2907"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540" w:dyaOrig="620">
                <v:shape id="_x0000_i1059" type="#_x0000_t75" style="width:99pt;height:39.75pt" o:ole="">
                  <v:imagedata r:id="rId73" o:title=""/>
                </v:shape>
                <o:OLEObject Type="Embed" ProgID="Equation.3" ShapeID="_x0000_i1059" DrawAspect="Content" ObjectID="_1469691000" r:id="rId74"/>
              </w:object>
            </w:r>
          </w:p>
        </w:tc>
        <w:tc>
          <w:tcPr>
            <w:tcW w:w="353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Характеризует эффективность использования всего имущества предприятия</w:t>
            </w:r>
          </w:p>
        </w:tc>
      </w:tr>
      <w:tr w:rsidR="00EB4E07" w:rsidRPr="00A70A2F" w:rsidTr="00A70A2F">
        <w:tc>
          <w:tcPr>
            <w:tcW w:w="286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Рентабельность собственного капитала, %</w:t>
            </w:r>
          </w:p>
        </w:tc>
        <w:tc>
          <w:tcPr>
            <w:tcW w:w="2907"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540" w:dyaOrig="620">
                <v:shape id="_x0000_i1060" type="#_x0000_t75" style="width:99pt;height:39.75pt" o:ole="">
                  <v:imagedata r:id="rId75" o:title=""/>
                </v:shape>
                <o:OLEObject Type="Embed" ProgID="Equation.3" ShapeID="_x0000_i1060" DrawAspect="Content" ObjectID="_1469691001" r:id="rId76"/>
              </w:object>
            </w:r>
          </w:p>
        </w:tc>
        <w:tc>
          <w:tcPr>
            <w:tcW w:w="353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эффективность использования собственных средств</w:t>
            </w:r>
          </w:p>
        </w:tc>
      </w:tr>
      <w:tr w:rsidR="00EB4E07" w:rsidRPr="00A70A2F" w:rsidTr="00A70A2F">
        <w:tc>
          <w:tcPr>
            <w:tcW w:w="286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Рентабельность основной деятельности, %</w:t>
            </w:r>
          </w:p>
        </w:tc>
        <w:tc>
          <w:tcPr>
            <w:tcW w:w="2907"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700" w:dyaOrig="620">
                <v:shape id="_x0000_i1061" type="#_x0000_t75" style="width:109.5pt;height:39.75pt" o:ole="">
                  <v:imagedata r:id="rId77" o:title=""/>
                </v:shape>
                <o:OLEObject Type="Embed" ProgID="Equation.3" ShapeID="_x0000_i1061" DrawAspect="Content" ObjectID="_1469691002" r:id="rId78"/>
              </w:object>
            </w:r>
          </w:p>
        </w:tc>
        <w:tc>
          <w:tcPr>
            <w:tcW w:w="353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Определяет, сколько чистой прибыли приходится на 1 рубль себестоимости реализованной продукции</w:t>
            </w:r>
          </w:p>
        </w:tc>
      </w:tr>
      <w:tr w:rsidR="00EB4E07" w:rsidRPr="00A70A2F" w:rsidTr="00A70A2F">
        <w:tc>
          <w:tcPr>
            <w:tcW w:w="286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Рентабельность продаж, %</w:t>
            </w:r>
          </w:p>
        </w:tc>
        <w:tc>
          <w:tcPr>
            <w:tcW w:w="2907"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480" w:dyaOrig="620">
                <v:shape id="_x0000_i1062" type="#_x0000_t75" style="width:95.25pt;height:39.75pt" o:ole="">
                  <v:imagedata r:id="rId79" o:title=""/>
                </v:shape>
                <o:OLEObject Type="Embed" ProgID="Equation.3" ShapeID="_x0000_i1062" DrawAspect="Content" ObjectID="_1469691003" r:id="rId80"/>
              </w:object>
            </w:r>
          </w:p>
        </w:tc>
        <w:tc>
          <w:tcPr>
            <w:tcW w:w="353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долю чистой прибыли в общей сумме реализации (доходов) за минусом НДС и акцизов</w:t>
            </w:r>
          </w:p>
        </w:tc>
      </w:tr>
      <w:tr w:rsidR="00EB4E07" w:rsidRPr="00A70A2F" w:rsidTr="00A70A2F">
        <w:tc>
          <w:tcPr>
            <w:tcW w:w="286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Рентабельность инвестиций, %</w:t>
            </w:r>
          </w:p>
        </w:tc>
        <w:tc>
          <w:tcPr>
            <w:tcW w:w="2907"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2079" w:dyaOrig="660">
                <v:shape id="_x0000_i1063" type="#_x0000_t75" style="width:134.25pt;height:42pt" o:ole="">
                  <v:imagedata r:id="rId81" o:title=""/>
                </v:shape>
                <o:OLEObject Type="Embed" ProgID="Equation.3" ShapeID="_x0000_i1063" DrawAspect="Content" ObjectID="_1469691004" r:id="rId82"/>
              </w:object>
            </w:r>
          </w:p>
        </w:tc>
        <w:tc>
          <w:tcPr>
            <w:tcW w:w="353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эффективность использования инвестиций</w:t>
            </w:r>
          </w:p>
        </w:tc>
      </w:tr>
      <w:tr w:rsidR="00EB4E07" w:rsidRPr="00A70A2F" w:rsidTr="00A70A2F">
        <w:trPr>
          <w:trHeight w:val="780"/>
        </w:trPr>
        <w:tc>
          <w:tcPr>
            <w:tcW w:w="2868" w:type="dxa"/>
            <w:vAlign w:val="center"/>
          </w:tcPr>
          <w:p w:rsidR="00EB4E07" w:rsidRPr="00A70A2F" w:rsidRDefault="008F55FD" w:rsidP="00CE5C83">
            <w:pPr>
              <w:widowControl w:val="0"/>
              <w:spacing w:line="360" w:lineRule="auto"/>
              <w:rPr>
                <w:color w:val="000000"/>
                <w:sz w:val="20"/>
                <w:szCs w:val="20"/>
              </w:rPr>
            </w:pPr>
            <w:r w:rsidRPr="00A70A2F">
              <w:rPr>
                <w:color w:val="000000"/>
                <w:sz w:val="20"/>
                <w:szCs w:val="20"/>
              </w:rPr>
              <w:t>Рентабельность внеоборотных активов, %</w:t>
            </w:r>
          </w:p>
        </w:tc>
        <w:tc>
          <w:tcPr>
            <w:tcW w:w="2907"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540" w:dyaOrig="620">
                <v:shape id="_x0000_i1064" type="#_x0000_t75" style="width:99pt;height:39.75pt" o:ole="">
                  <v:imagedata r:id="rId83" o:title=""/>
                </v:shape>
                <o:OLEObject Type="Embed" ProgID="Equation.3" ShapeID="_x0000_i1064" DrawAspect="Content" ObjectID="_1469691005" r:id="rId84"/>
              </w:object>
            </w:r>
          </w:p>
        </w:tc>
        <w:tc>
          <w:tcPr>
            <w:tcW w:w="3534" w:type="dxa"/>
            <w:vAlign w:val="center"/>
          </w:tcPr>
          <w:p w:rsidR="00EB4E07" w:rsidRPr="00A70A2F" w:rsidRDefault="008F55FD" w:rsidP="00CE5C83">
            <w:pPr>
              <w:widowControl w:val="0"/>
              <w:spacing w:line="360" w:lineRule="auto"/>
              <w:rPr>
                <w:color w:val="000000"/>
                <w:sz w:val="20"/>
                <w:szCs w:val="20"/>
              </w:rPr>
            </w:pPr>
            <w:r w:rsidRPr="00A70A2F">
              <w:rPr>
                <w:color w:val="000000"/>
                <w:sz w:val="20"/>
                <w:szCs w:val="20"/>
              </w:rPr>
              <w:t>Характеризует эффективность использования внеоборотных активов</w:t>
            </w:r>
          </w:p>
        </w:tc>
      </w:tr>
      <w:tr w:rsidR="008F55FD" w:rsidRPr="00A70A2F" w:rsidTr="00A70A2F">
        <w:trPr>
          <w:trHeight w:val="525"/>
        </w:trPr>
        <w:tc>
          <w:tcPr>
            <w:tcW w:w="2868" w:type="dxa"/>
            <w:vAlign w:val="center"/>
          </w:tcPr>
          <w:p w:rsidR="008F55FD" w:rsidRPr="00A70A2F" w:rsidRDefault="008F55FD" w:rsidP="00CE5C83">
            <w:pPr>
              <w:widowControl w:val="0"/>
              <w:spacing w:line="360" w:lineRule="auto"/>
              <w:rPr>
                <w:color w:val="000000"/>
                <w:sz w:val="20"/>
                <w:szCs w:val="20"/>
              </w:rPr>
            </w:pPr>
            <w:r w:rsidRPr="00A70A2F">
              <w:rPr>
                <w:color w:val="000000"/>
                <w:sz w:val="20"/>
                <w:szCs w:val="20"/>
              </w:rPr>
              <w:t>Рентабельность оборотных активов, %</w:t>
            </w:r>
          </w:p>
        </w:tc>
        <w:tc>
          <w:tcPr>
            <w:tcW w:w="2907" w:type="dxa"/>
            <w:vAlign w:val="center"/>
          </w:tcPr>
          <w:p w:rsidR="008F55FD" w:rsidRPr="00A70A2F" w:rsidRDefault="00637F25" w:rsidP="00CE5C83">
            <w:pPr>
              <w:widowControl w:val="0"/>
              <w:spacing w:line="360" w:lineRule="auto"/>
              <w:rPr>
                <w:color w:val="000000"/>
                <w:sz w:val="20"/>
                <w:szCs w:val="20"/>
              </w:rPr>
            </w:pPr>
            <w:r w:rsidRPr="00A70A2F">
              <w:rPr>
                <w:color w:val="000000"/>
                <w:sz w:val="20"/>
                <w:szCs w:val="20"/>
              </w:rPr>
              <w:object w:dxaOrig="1540" w:dyaOrig="620">
                <v:shape id="_x0000_i1065" type="#_x0000_t75" style="width:99pt;height:39.75pt" o:ole="">
                  <v:imagedata r:id="rId85" o:title=""/>
                </v:shape>
                <o:OLEObject Type="Embed" ProgID="Equation.3" ShapeID="_x0000_i1065" DrawAspect="Content" ObjectID="_1469691006" r:id="rId86"/>
              </w:object>
            </w:r>
          </w:p>
        </w:tc>
        <w:tc>
          <w:tcPr>
            <w:tcW w:w="3534" w:type="dxa"/>
            <w:vAlign w:val="center"/>
          </w:tcPr>
          <w:p w:rsidR="008F55FD" w:rsidRPr="00A70A2F" w:rsidRDefault="008F55FD" w:rsidP="00CE5C83">
            <w:pPr>
              <w:widowControl w:val="0"/>
              <w:spacing w:line="360" w:lineRule="auto"/>
              <w:rPr>
                <w:color w:val="000000"/>
                <w:sz w:val="20"/>
                <w:szCs w:val="20"/>
              </w:rPr>
            </w:pPr>
            <w:r w:rsidRPr="00A70A2F">
              <w:rPr>
                <w:color w:val="000000"/>
                <w:sz w:val="20"/>
                <w:szCs w:val="20"/>
              </w:rPr>
              <w:t>Показывает эффективность использования оборотных активов</w:t>
            </w:r>
          </w:p>
        </w:tc>
      </w:tr>
      <w:tr w:rsidR="008F55FD" w:rsidRPr="00A70A2F" w:rsidTr="00A70A2F">
        <w:trPr>
          <w:trHeight w:val="330"/>
        </w:trPr>
        <w:tc>
          <w:tcPr>
            <w:tcW w:w="2868" w:type="dxa"/>
            <w:vAlign w:val="center"/>
          </w:tcPr>
          <w:p w:rsidR="008F55FD" w:rsidRPr="00A70A2F" w:rsidRDefault="008F55FD" w:rsidP="00CE5C83">
            <w:pPr>
              <w:widowControl w:val="0"/>
              <w:spacing w:line="360" w:lineRule="auto"/>
              <w:rPr>
                <w:color w:val="000000"/>
                <w:sz w:val="20"/>
                <w:szCs w:val="20"/>
              </w:rPr>
            </w:pPr>
            <w:r w:rsidRPr="00A70A2F">
              <w:rPr>
                <w:color w:val="000000"/>
                <w:sz w:val="20"/>
                <w:szCs w:val="20"/>
              </w:rPr>
              <w:t>Коэффициент валовой маржи, %</w:t>
            </w:r>
          </w:p>
        </w:tc>
        <w:tc>
          <w:tcPr>
            <w:tcW w:w="2907" w:type="dxa"/>
            <w:vAlign w:val="center"/>
          </w:tcPr>
          <w:p w:rsidR="008F55FD" w:rsidRPr="00A70A2F" w:rsidRDefault="00637F25" w:rsidP="00CE5C83">
            <w:pPr>
              <w:widowControl w:val="0"/>
              <w:spacing w:line="360" w:lineRule="auto"/>
              <w:rPr>
                <w:color w:val="000000"/>
                <w:sz w:val="20"/>
                <w:szCs w:val="20"/>
              </w:rPr>
            </w:pPr>
            <w:r w:rsidRPr="00A70A2F">
              <w:rPr>
                <w:color w:val="000000"/>
                <w:sz w:val="20"/>
                <w:szCs w:val="20"/>
              </w:rPr>
              <w:object w:dxaOrig="1400" w:dyaOrig="620">
                <v:shape id="_x0000_i1066" type="#_x0000_t75" style="width:90pt;height:39.75pt" o:ole="">
                  <v:imagedata r:id="rId87" o:title=""/>
                </v:shape>
                <o:OLEObject Type="Embed" ProgID="Equation.3" ShapeID="_x0000_i1066" DrawAspect="Content" ObjectID="_1469691007" r:id="rId88"/>
              </w:object>
            </w:r>
          </w:p>
        </w:tc>
        <w:tc>
          <w:tcPr>
            <w:tcW w:w="3534" w:type="dxa"/>
            <w:vAlign w:val="center"/>
          </w:tcPr>
          <w:p w:rsidR="008F55FD" w:rsidRPr="00A70A2F" w:rsidRDefault="00C740FC" w:rsidP="00CE5C83">
            <w:pPr>
              <w:widowControl w:val="0"/>
              <w:spacing w:line="360" w:lineRule="auto"/>
              <w:rPr>
                <w:color w:val="000000"/>
                <w:sz w:val="20"/>
                <w:szCs w:val="20"/>
              </w:rPr>
            </w:pPr>
            <w:r w:rsidRPr="00A70A2F">
              <w:rPr>
                <w:color w:val="000000"/>
                <w:sz w:val="20"/>
                <w:szCs w:val="20"/>
              </w:rPr>
              <w:t>Показывает долю валовой маржи в выручке от продажи</w:t>
            </w:r>
          </w:p>
        </w:tc>
      </w:tr>
      <w:tr w:rsidR="00EB4E07" w:rsidRPr="00A70A2F" w:rsidTr="00A70A2F">
        <w:trPr>
          <w:trHeight w:val="690"/>
        </w:trPr>
        <w:tc>
          <w:tcPr>
            <w:tcW w:w="286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Индекс финансового рычага</w:t>
            </w:r>
          </w:p>
        </w:tc>
        <w:tc>
          <w:tcPr>
            <w:tcW w:w="2907"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160" w:dyaOrig="680">
                <v:shape id="_x0000_i1067" type="#_x0000_t75" style="width:75pt;height:43.5pt" o:ole="">
                  <v:imagedata r:id="rId89" o:title=""/>
                </v:shape>
                <o:OLEObject Type="Embed" ProgID="Equation.3" ShapeID="_x0000_i1067" DrawAspect="Content" ObjectID="_1469691008" r:id="rId90"/>
              </w:object>
            </w:r>
          </w:p>
        </w:tc>
        <w:tc>
          <w:tcPr>
            <w:tcW w:w="353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Характеризует на сколько выгодно для собственников организация использует привлеченные средства</w:t>
            </w:r>
          </w:p>
        </w:tc>
      </w:tr>
      <w:tr w:rsidR="00EB4E07" w:rsidRPr="00A70A2F" w:rsidTr="00A70A2F">
        <w:tc>
          <w:tcPr>
            <w:tcW w:w="2868"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Коэффициент окупаемости собственного капитала, лет</w:t>
            </w:r>
          </w:p>
        </w:tc>
        <w:tc>
          <w:tcPr>
            <w:tcW w:w="2907"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900" w:dyaOrig="620">
                <v:shape id="_x0000_i1068" type="#_x0000_t75" style="width:57.75pt;height:39.75pt" o:ole="">
                  <v:imagedata r:id="rId91" o:title=""/>
                </v:shape>
                <o:OLEObject Type="Embed" ProgID="Equation.3" ShapeID="_x0000_i1068" DrawAspect="Content" ObjectID="_1469691009" r:id="rId92"/>
              </w:object>
            </w:r>
          </w:p>
        </w:tc>
        <w:tc>
          <w:tcPr>
            <w:tcW w:w="3534"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через сколько лет наступит окупаемость собственного капитала</w:t>
            </w:r>
          </w:p>
        </w:tc>
      </w:tr>
    </w:tbl>
    <w:p w:rsidR="00A70A2F" w:rsidRDefault="00A70A2F" w:rsidP="00CE5C83">
      <w:pPr>
        <w:widowControl w:val="0"/>
        <w:spacing w:line="360" w:lineRule="auto"/>
        <w:ind w:firstLine="709"/>
        <w:jc w:val="both"/>
        <w:rPr>
          <w:color w:val="000000"/>
          <w:sz w:val="28"/>
          <w:szCs w:val="28"/>
        </w:rPr>
      </w:pPr>
    </w:p>
    <w:p w:rsidR="00EB4E07" w:rsidRPr="00A70A2F" w:rsidRDefault="00A70A2F" w:rsidP="00CE5C83">
      <w:pPr>
        <w:widowControl w:val="0"/>
        <w:spacing w:line="360" w:lineRule="auto"/>
        <w:ind w:firstLine="709"/>
        <w:jc w:val="center"/>
        <w:rPr>
          <w:b/>
          <w:bCs/>
          <w:color w:val="000000"/>
          <w:sz w:val="28"/>
          <w:szCs w:val="28"/>
        </w:rPr>
      </w:pPr>
      <w:r>
        <w:rPr>
          <w:b/>
          <w:bCs/>
          <w:color w:val="000000"/>
          <w:sz w:val="28"/>
          <w:szCs w:val="28"/>
        </w:rPr>
        <w:br w:type="page"/>
      </w:r>
      <w:r w:rsidR="00EB4E07" w:rsidRPr="00A70A2F">
        <w:rPr>
          <w:b/>
          <w:bCs/>
          <w:color w:val="000000"/>
          <w:sz w:val="28"/>
          <w:szCs w:val="28"/>
        </w:rPr>
        <w:t>Приложение 4</w:t>
      </w:r>
    </w:p>
    <w:p w:rsidR="00A70A2F" w:rsidRDefault="00A70A2F" w:rsidP="00CE5C83">
      <w:pPr>
        <w:widowControl w:val="0"/>
        <w:spacing w:line="360" w:lineRule="auto"/>
        <w:ind w:firstLine="709"/>
        <w:jc w:val="both"/>
        <w:rPr>
          <w:color w:val="000000"/>
          <w:sz w:val="28"/>
          <w:szCs w:val="28"/>
        </w:rPr>
      </w:pP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Таблица 4</w:t>
      </w: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Показатели оборачиваемости</w:t>
      </w:r>
    </w:p>
    <w:tbl>
      <w:tblPr>
        <w:tblW w:w="910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2109"/>
        <w:gridCol w:w="4098"/>
      </w:tblGrid>
      <w:tr w:rsidR="00EB4E07" w:rsidRPr="00A70A2F" w:rsidTr="00A70A2F">
        <w:tc>
          <w:tcPr>
            <w:tcW w:w="2901" w:type="dxa"/>
          </w:tcPr>
          <w:p w:rsidR="00EB4E07" w:rsidRPr="00A70A2F" w:rsidRDefault="00EB4E07" w:rsidP="00CE5C83">
            <w:pPr>
              <w:widowControl w:val="0"/>
              <w:spacing w:line="360" w:lineRule="auto"/>
              <w:rPr>
                <w:color w:val="000000"/>
                <w:sz w:val="20"/>
                <w:szCs w:val="20"/>
              </w:rPr>
            </w:pPr>
            <w:r w:rsidRPr="00A70A2F">
              <w:rPr>
                <w:color w:val="000000"/>
                <w:sz w:val="20"/>
                <w:szCs w:val="20"/>
              </w:rPr>
              <w:t>Показатели</w:t>
            </w:r>
          </w:p>
        </w:tc>
        <w:tc>
          <w:tcPr>
            <w:tcW w:w="2109" w:type="dxa"/>
          </w:tcPr>
          <w:p w:rsidR="00EB4E07" w:rsidRPr="00A70A2F" w:rsidRDefault="00EB4E07" w:rsidP="00CE5C83">
            <w:pPr>
              <w:widowControl w:val="0"/>
              <w:spacing w:line="360" w:lineRule="auto"/>
              <w:rPr>
                <w:color w:val="000000"/>
                <w:sz w:val="20"/>
                <w:szCs w:val="20"/>
              </w:rPr>
            </w:pPr>
            <w:r w:rsidRPr="00A70A2F">
              <w:rPr>
                <w:color w:val="000000"/>
                <w:sz w:val="20"/>
                <w:szCs w:val="20"/>
              </w:rPr>
              <w:t>Расчет</w: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Интерпретация</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Оборачиваемость совокупного капитала</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020" w:dyaOrig="620">
                <v:shape id="_x0000_i1069" type="#_x0000_t75" style="width:66pt;height:39.75pt" o:ole="">
                  <v:imagedata r:id="rId93" o:title=""/>
                </v:shape>
                <o:OLEObject Type="Embed" ProgID="Equation.3" ShapeID="_x0000_i1069" DrawAspect="Content" ObjectID="_1469691010" r:id="rId94"/>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Отражает скорость оборота всего капитала предприятия</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Оборачиваемость текущих активов</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120" w:dyaOrig="620">
                <v:shape id="_x0000_i1070" type="#_x0000_t75" style="width:1in;height:39.75pt" o:ole="">
                  <v:imagedata r:id="rId95" o:title=""/>
                </v:shape>
                <o:OLEObject Type="Embed" ProgID="Equation.3" ShapeID="_x0000_i1070" DrawAspect="Content" ObjectID="_1469691011" r:id="rId96"/>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Характеризует скорость оборота всех мобильных средств предприятия</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Оборачиваемость собственного капитала</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120" w:dyaOrig="620">
                <v:shape id="_x0000_i1071" type="#_x0000_t75" style="width:1in;height:39.75pt" o:ole="">
                  <v:imagedata r:id="rId97" o:title=""/>
                </v:shape>
                <o:OLEObject Type="Embed" ProgID="Equation.3" ShapeID="_x0000_i1071" DrawAspect="Content" ObjectID="_1469691012" r:id="rId98"/>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скорость оборота собственного капитала или активность средств, которыми рискуют акционеры</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Оборачиваемость материальных запасов</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999" w:dyaOrig="620">
                <v:shape id="_x0000_i1072" type="#_x0000_t75" style="width:64.5pt;height:39.75pt" o:ole="">
                  <v:imagedata r:id="rId99" o:title=""/>
                </v:shape>
                <o:OLEObject Type="Embed" ProgID="Equation.3" ShapeID="_x0000_i1072" DrawAspect="Content" ObjectID="_1469691013" r:id="rId100"/>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Отражает число оборотов запасов предприятия за анализируемый период</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Период оборота материальных запасов</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120" w:dyaOrig="680">
                <v:shape id="_x0000_i1073" type="#_x0000_t75" style="width:1in;height:43.5pt" o:ole="">
                  <v:imagedata r:id="rId101" o:title=""/>
                </v:shape>
                <o:OLEObject Type="Embed" ProgID="Equation.3" ShapeID="_x0000_i1073" DrawAspect="Content" ObjectID="_1469691014" r:id="rId102"/>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в днях продолжительность одного оборота материальных запасов</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Оборачиваемость дебиторской задолженности</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080" w:dyaOrig="680">
                <v:shape id="_x0000_i1074" type="#_x0000_t75" style="width:69.75pt;height:43.5pt" o:ole="">
                  <v:imagedata r:id="rId103" o:title=""/>
                </v:shape>
                <o:OLEObject Type="Embed" ProgID="Equation.3" ShapeID="_x0000_i1074" DrawAspect="Content" ObjectID="_1469691015" r:id="rId104"/>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скорость оборота дебиторской задолженности</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Период оборота дебиторской задолженности</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200" w:dyaOrig="680">
                <v:shape id="_x0000_i1075" type="#_x0000_t75" style="width:77.25pt;height:43.5pt" o:ole="">
                  <v:imagedata r:id="rId105" o:title=""/>
                </v:shape>
                <o:OLEObject Type="Embed" ProgID="Equation.3" ShapeID="_x0000_i1075" DrawAspect="Content" ObjectID="_1469691016" r:id="rId106"/>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Характеризует средний срок погашения дебиторской задолженности</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Оборачиваемость кредиторской задолженности</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180" w:dyaOrig="680">
                <v:shape id="_x0000_i1076" type="#_x0000_t75" style="width:75.75pt;height:43.5pt" o:ole="">
                  <v:imagedata r:id="rId107" o:title=""/>
                </v:shape>
                <o:OLEObject Type="Embed" ProgID="Equation.3" ShapeID="_x0000_i1076" DrawAspect="Content" ObjectID="_1469691017" r:id="rId108"/>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Показывает расширение или снижение коммерческого кредита, предоставляемого предприятию</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Период оборота кредиторской задолженности</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200" w:dyaOrig="680">
                <v:shape id="_x0000_i1077" type="#_x0000_t75" style="width:77.25pt;height:43.5pt" o:ole="">
                  <v:imagedata r:id="rId109" o:title=""/>
                </v:shape>
                <o:OLEObject Type="Embed" ProgID="Equation.3" ShapeID="_x0000_i1077" DrawAspect="Content" ObjectID="_1469691018" r:id="rId110"/>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Отражает средний срок возврата долгов предприятия (за исключением обязательств перед банками и по прочим займам)</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Продолжительность операционного цикла</w:t>
            </w:r>
          </w:p>
        </w:tc>
        <w:tc>
          <w:tcPr>
            <w:tcW w:w="2109"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Цо = Тоз + Тодз</w:t>
            </w:r>
            <w:r w:rsidR="00637F25" w:rsidRPr="00A70A2F">
              <w:rPr>
                <w:color w:val="000000"/>
                <w:sz w:val="20"/>
                <w:szCs w:val="20"/>
              </w:rPr>
              <w:object w:dxaOrig="180" w:dyaOrig="340">
                <v:shape id="_x0000_i1078" type="#_x0000_t75" style="width:9pt;height:17.25pt" o:ole="">
                  <v:imagedata r:id="rId111" o:title=""/>
                </v:shape>
                <o:OLEObject Type="Embed" ProgID="Equation.3" ShapeID="_x0000_i1078" DrawAspect="Content" ObjectID="_1469691019" r:id="rId112"/>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Сумма длительности производственного цикла и периода оборота дебиторской задолженности</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Продолжительность финансового цикла</w:t>
            </w:r>
          </w:p>
        </w:tc>
        <w:tc>
          <w:tcPr>
            <w:tcW w:w="2109"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Цф = Цо - Токз</w: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Период между оплатой за сырье поставщикам и поступлением денег от покупателей</w:t>
            </w:r>
          </w:p>
        </w:tc>
      </w:tr>
      <w:tr w:rsidR="00EB4E07" w:rsidRPr="00A70A2F" w:rsidTr="00A70A2F">
        <w:tc>
          <w:tcPr>
            <w:tcW w:w="2901" w:type="dxa"/>
            <w:vAlign w:val="center"/>
          </w:tcPr>
          <w:p w:rsidR="00EB4E07" w:rsidRPr="00A70A2F" w:rsidRDefault="00EB4E07" w:rsidP="00CE5C83">
            <w:pPr>
              <w:widowControl w:val="0"/>
              <w:spacing w:line="360" w:lineRule="auto"/>
              <w:rPr>
                <w:color w:val="000000"/>
                <w:sz w:val="20"/>
                <w:szCs w:val="20"/>
              </w:rPr>
            </w:pPr>
            <w:r w:rsidRPr="00A70A2F">
              <w:rPr>
                <w:color w:val="000000"/>
                <w:sz w:val="20"/>
                <w:szCs w:val="20"/>
              </w:rPr>
              <w:t>Оборачиваемость основных средств (фондоотдача)</w:t>
            </w:r>
          </w:p>
        </w:tc>
        <w:tc>
          <w:tcPr>
            <w:tcW w:w="2109" w:type="dxa"/>
            <w:vAlign w:val="center"/>
          </w:tcPr>
          <w:p w:rsidR="00EB4E07" w:rsidRPr="00A70A2F" w:rsidRDefault="00637F25" w:rsidP="00CE5C83">
            <w:pPr>
              <w:widowControl w:val="0"/>
              <w:spacing w:line="360" w:lineRule="auto"/>
              <w:rPr>
                <w:color w:val="000000"/>
                <w:sz w:val="20"/>
                <w:szCs w:val="20"/>
              </w:rPr>
            </w:pPr>
            <w:r w:rsidRPr="00A70A2F">
              <w:rPr>
                <w:color w:val="000000"/>
                <w:sz w:val="20"/>
                <w:szCs w:val="20"/>
              </w:rPr>
              <w:object w:dxaOrig="1120" w:dyaOrig="620">
                <v:shape id="_x0000_i1079" type="#_x0000_t75" style="width:1in;height:39.75pt" o:ole="">
                  <v:imagedata r:id="rId113" o:title=""/>
                </v:shape>
                <o:OLEObject Type="Embed" ProgID="Equation.3" ShapeID="_x0000_i1079" DrawAspect="Content" ObjectID="_1469691020" r:id="rId114"/>
              </w:object>
            </w:r>
          </w:p>
        </w:tc>
        <w:tc>
          <w:tcPr>
            <w:tcW w:w="4098" w:type="dxa"/>
          </w:tcPr>
          <w:p w:rsidR="00EB4E07" w:rsidRPr="00A70A2F" w:rsidRDefault="00EB4E07" w:rsidP="00CE5C83">
            <w:pPr>
              <w:widowControl w:val="0"/>
              <w:spacing w:line="360" w:lineRule="auto"/>
              <w:rPr>
                <w:color w:val="000000"/>
                <w:sz w:val="20"/>
                <w:szCs w:val="20"/>
              </w:rPr>
            </w:pPr>
            <w:r w:rsidRPr="00A70A2F">
              <w:rPr>
                <w:color w:val="000000"/>
                <w:sz w:val="20"/>
                <w:szCs w:val="20"/>
              </w:rPr>
              <w:t>Характеризует эффективность использования основных средств</w:t>
            </w:r>
          </w:p>
        </w:tc>
      </w:tr>
    </w:tbl>
    <w:p w:rsidR="00EB4E07" w:rsidRPr="00A70A2F" w:rsidRDefault="00A70A2F" w:rsidP="00CE5C83">
      <w:pPr>
        <w:widowControl w:val="0"/>
        <w:spacing w:line="360" w:lineRule="auto"/>
        <w:ind w:firstLine="709"/>
        <w:jc w:val="center"/>
        <w:rPr>
          <w:b/>
          <w:bCs/>
          <w:color w:val="000000"/>
          <w:sz w:val="28"/>
          <w:szCs w:val="28"/>
        </w:rPr>
      </w:pPr>
      <w:r>
        <w:rPr>
          <w:color w:val="000000"/>
          <w:sz w:val="28"/>
          <w:szCs w:val="28"/>
        </w:rPr>
        <w:br w:type="page"/>
      </w:r>
      <w:r w:rsidR="00EB4E07" w:rsidRPr="00A70A2F">
        <w:rPr>
          <w:b/>
          <w:bCs/>
          <w:color w:val="000000"/>
          <w:sz w:val="28"/>
          <w:szCs w:val="28"/>
        </w:rPr>
        <w:t>Приложение 5</w:t>
      </w:r>
    </w:p>
    <w:p w:rsidR="00EB4E07" w:rsidRPr="003D5AB9" w:rsidRDefault="00EB4E07" w:rsidP="00CE5C83">
      <w:pPr>
        <w:widowControl w:val="0"/>
        <w:spacing w:line="360" w:lineRule="auto"/>
        <w:ind w:firstLine="709"/>
        <w:jc w:val="both"/>
        <w:rPr>
          <w:color w:val="000000"/>
          <w:sz w:val="28"/>
          <w:szCs w:val="28"/>
        </w:rPr>
      </w:pPr>
    </w:p>
    <w:p w:rsidR="00EB4E07" w:rsidRPr="003D5AB9" w:rsidRDefault="000E587A" w:rsidP="00CE5C83">
      <w:pPr>
        <w:widowControl w:val="0"/>
        <w:spacing w:line="360" w:lineRule="auto"/>
        <w:ind w:firstLine="709"/>
        <w:jc w:val="both"/>
        <w:rPr>
          <w:color w:val="000000"/>
          <w:sz w:val="28"/>
          <w:szCs w:val="28"/>
        </w:rPr>
      </w:pPr>
      <w:r>
        <w:rPr>
          <w:color w:val="000000"/>
          <w:sz w:val="28"/>
          <w:szCs w:val="28"/>
        </w:rPr>
      </w:r>
      <w:r>
        <w:rPr>
          <w:color w:val="000000"/>
          <w:sz w:val="28"/>
          <w:szCs w:val="28"/>
        </w:rPr>
        <w:pict>
          <v:group id="_x0000_s1036" editas="canvas" style="width:433.4pt;height:295.05pt;mso-position-horizontal-relative:char;mso-position-vertical-relative:line" coordorigin="1884,1465" coordsize="7315,5018">
            <o:lock v:ext="edit" aspectratio="t"/>
            <v:shape id="_x0000_s1037" type="#_x0000_t75" style="position:absolute;left:1884;top:1465;width:7315;height:5018" o:preferrelative="f">
              <v:fill o:detectmouseclick="t"/>
              <v:path o:extrusionok="t" o:connecttype="none"/>
              <o:lock v:ext="edit" text="t"/>
            </v:shape>
            <v:rect id="_x0000_s1038" style="position:absolute;left:4162;top:1465;width:3110;height:418">
              <v:textbox style="mso-next-textbox:#_x0000_s1038" inset="2.31139mm,1.1557mm,2.31139mm,1.1557mm">
                <w:txbxContent>
                  <w:p w:rsidR="001270C7" w:rsidRPr="00A70A2F" w:rsidRDefault="001270C7" w:rsidP="00EB4E07">
                    <w:pPr>
                      <w:jc w:val="center"/>
                      <w:rPr>
                        <w:sz w:val="25"/>
                        <w:szCs w:val="25"/>
                      </w:rPr>
                    </w:pPr>
                    <w:r w:rsidRPr="00A70A2F">
                      <w:rPr>
                        <w:sz w:val="25"/>
                        <w:szCs w:val="25"/>
                      </w:rPr>
                      <w:t>Генеральный директор</w:t>
                    </w:r>
                  </w:p>
                </w:txbxContent>
              </v:textbox>
            </v:rect>
            <v:rect id="_x0000_s1039" style="position:absolute;left:3286;top:3416;width:1049;height:697">
              <v:textbox style="mso-next-textbox:#_x0000_s1039" inset="2.31139mm,1.1557mm,2.31139mm,1.1557mm">
                <w:txbxContent>
                  <w:p w:rsidR="001270C7" w:rsidRPr="00A70A2F" w:rsidRDefault="001270C7" w:rsidP="00EB4E07">
                    <w:pPr>
                      <w:jc w:val="center"/>
                      <w:rPr>
                        <w:sz w:val="22"/>
                        <w:szCs w:val="22"/>
                      </w:rPr>
                    </w:pPr>
                    <w:r w:rsidRPr="00A70A2F">
                      <w:rPr>
                        <w:sz w:val="22"/>
                        <w:szCs w:val="22"/>
                      </w:rPr>
                      <w:t>Главный бухгалтер</w:t>
                    </w:r>
                  </w:p>
                </w:txbxContent>
              </v:textbox>
            </v:rect>
            <v:rect id="_x0000_s1040" style="position:absolute;left:4381;top:3416;width:1137;height:1256">
              <v:textbox style="mso-next-textbox:#_x0000_s1040" inset="2.31139mm,1.1557mm,2.31139mm,1.1557mm">
                <w:txbxContent>
                  <w:p w:rsidR="001270C7" w:rsidRPr="00A70A2F" w:rsidRDefault="001270C7" w:rsidP="00EB4E07">
                    <w:pPr>
                      <w:jc w:val="center"/>
                      <w:rPr>
                        <w:sz w:val="22"/>
                        <w:szCs w:val="22"/>
                      </w:rPr>
                    </w:pPr>
                    <w:r w:rsidRPr="00A70A2F">
                      <w:rPr>
                        <w:sz w:val="22"/>
                        <w:szCs w:val="22"/>
                      </w:rPr>
                      <w:t>Директор по экономике и финансам</w:t>
                    </w:r>
                  </w:p>
                </w:txbxContent>
              </v:textbox>
            </v:rect>
            <v:rect id="_x0000_s1041" style="position:absolute;left:5564;top:3416;width:1400;height:697">
              <v:textbox style="mso-next-textbox:#_x0000_s1041" inset="2.31139mm,1.1557mm,2.31139mm,1.1557mm">
                <w:txbxContent>
                  <w:p w:rsidR="001270C7" w:rsidRPr="00A70A2F" w:rsidRDefault="001270C7" w:rsidP="00EB4E07">
                    <w:pPr>
                      <w:jc w:val="center"/>
                      <w:rPr>
                        <w:sz w:val="22"/>
                        <w:szCs w:val="22"/>
                      </w:rPr>
                    </w:pPr>
                    <w:r w:rsidRPr="00A70A2F">
                      <w:rPr>
                        <w:sz w:val="22"/>
                        <w:szCs w:val="22"/>
                      </w:rPr>
                      <w:t>Коммерческий директор</w:t>
                    </w:r>
                  </w:p>
                </w:txbxContent>
              </v:textbox>
            </v:rect>
            <v:rect id="_x0000_s1042" style="position:absolute;left:7009;top:3416;width:1270;height:697">
              <v:textbox style="mso-next-textbox:#_x0000_s1042" inset="2.31139mm,1.1557mm,2.31139mm,1.1557mm">
                <w:txbxContent>
                  <w:p w:rsidR="001270C7" w:rsidRPr="00A70A2F" w:rsidRDefault="001270C7" w:rsidP="00EB4E07">
                    <w:pPr>
                      <w:jc w:val="center"/>
                      <w:rPr>
                        <w:sz w:val="22"/>
                        <w:szCs w:val="22"/>
                      </w:rPr>
                    </w:pPr>
                    <w:r w:rsidRPr="00A70A2F">
                      <w:rPr>
                        <w:sz w:val="22"/>
                        <w:szCs w:val="22"/>
                      </w:rPr>
                      <w:t>Технический директор</w:t>
                    </w:r>
                  </w:p>
                </w:txbxContent>
              </v:textbox>
            </v:rect>
            <v:rect id="_x0000_s1043" style="position:absolute;left:6221;top:2719;width:1489;height:419">
              <v:textbox style="mso-next-textbox:#_x0000_s1043" inset="2.31139mm,1.1557mm,2.31139mm,1.1557mm">
                <w:txbxContent>
                  <w:p w:rsidR="001270C7" w:rsidRPr="00A70A2F" w:rsidRDefault="001270C7" w:rsidP="00EB4E07">
                    <w:pPr>
                      <w:jc w:val="center"/>
                      <w:rPr>
                        <w:sz w:val="22"/>
                        <w:szCs w:val="22"/>
                      </w:rPr>
                    </w:pPr>
                    <w:r w:rsidRPr="00A70A2F">
                      <w:rPr>
                        <w:sz w:val="22"/>
                        <w:szCs w:val="22"/>
                      </w:rPr>
                      <w:t>Юрисконсульт</w:t>
                    </w:r>
                  </w:p>
                </w:txbxContent>
              </v:textbox>
            </v:rect>
            <v:rect id="_x0000_s1044" style="position:absolute;left:3154;top:4950;width:1270;height:416">
              <v:textbox style="mso-next-textbox:#_x0000_s1044" inset="2.31139mm,1.1557mm,2.31139mm,1.1557mm">
                <w:txbxContent>
                  <w:p w:rsidR="001270C7" w:rsidRPr="00A70A2F" w:rsidRDefault="001270C7" w:rsidP="00EB4E07">
                    <w:pPr>
                      <w:jc w:val="center"/>
                      <w:rPr>
                        <w:sz w:val="22"/>
                        <w:szCs w:val="22"/>
                      </w:rPr>
                    </w:pPr>
                    <w:r w:rsidRPr="00A70A2F">
                      <w:rPr>
                        <w:sz w:val="22"/>
                        <w:szCs w:val="22"/>
                      </w:rPr>
                      <w:t>Бухгалтерия</w:t>
                    </w:r>
                  </w:p>
                </w:txbxContent>
              </v:textbox>
            </v:rect>
            <v:rect id="_x0000_s1045" style="position:absolute;left:5564;top:4950;width:1445;height:557">
              <v:textbox style="mso-next-textbox:#_x0000_s1045" inset="2.31139mm,1.1557mm,2.31139mm,1.1557mm">
                <w:txbxContent>
                  <w:p w:rsidR="001270C7" w:rsidRPr="00A70A2F" w:rsidRDefault="001270C7" w:rsidP="00EB4E07">
                    <w:pPr>
                      <w:jc w:val="center"/>
                      <w:rPr>
                        <w:sz w:val="22"/>
                        <w:szCs w:val="22"/>
                      </w:rPr>
                    </w:pPr>
                    <w:r w:rsidRPr="00A70A2F">
                      <w:rPr>
                        <w:sz w:val="22"/>
                        <w:szCs w:val="22"/>
                      </w:rPr>
                      <w:t>Коммерческая служба</w:t>
                    </w:r>
                  </w:p>
                </w:txbxContent>
              </v:textbox>
            </v:rect>
            <v:rect id="_x0000_s1046" style="position:absolute;left:7929;top:4253;width:1182;height:837">
              <v:textbox style="mso-next-textbox:#_x0000_s1046" inset="2.31139mm,1.1557mm,2.31139mm,1.1557mm">
                <w:txbxContent>
                  <w:p w:rsidR="001270C7" w:rsidRPr="00A70A2F" w:rsidRDefault="001270C7" w:rsidP="00EB4E07">
                    <w:pPr>
                      <w:jc w:val="center"/>
                      <w:rPr>
                        <w:sz w:val="22"/>
                        <w:szCs w:val="22"/>
                      </w:rPr>
                    </w:pPr>
                    <w:r w:rsidRPr="00A70A2F">
                      <w:rPr>
                        <w:sz w:val="22"/>
                        <w:szCs w:val="22"/>
                      </w:rPr>
                      <w:t>Начальник отдела кадров</w:t>
                    </w:r>
                  </w:p>
                </w:txbxContent>
              </v:textbox>
            </v:rect>
            <v:rect id="_x0000_s1047" style="position:absolute;left:4293;top:5646;width:1490;height:560">
              <v:textbox style="mso-next-textbox:#_x0000_s1047" inset="2.31139mm,1.1557mm,2.31139mm,1.1557mm">
                <w:txbxContent>
                  <w:p w:rsidR="001270C7" w:rsidRPr="00A70A2F" w:rsidRDefault="001270C7" w:rsidP="00EB4E07">
                    <w:pPr>
                      <w:jc w:val="center"/>
                      <w:rPr>
                        <w:sz w:val="22"/>
                        <w:szCs w:val="22"/>
                      </w:rPr>
                    </w:pPr>
                    <w:r w:rsidRPr="00A70A2F">
                      <w:rPr>
                        <w:sz w:val="22"/>
                        <w:szCs w:val="22"/>
                      </w:rPr>
                      <w:t>Экономическая служба</w:t>
                    </w:r>
                  </w:p>
                </w:txbxContent>
              </v:textbox>
            </v:rect>
            <v:rect id="_x0000_s1048" style="position:absolute;left:7053;top:5646;width:1271;height:558">
              <v:textbox style="mso-next-textbox:#_x0000_s1048" inset="2.31139mm,1.1557mm,2.31139mm,1.1557mm">
                <w:txbxContent>
                  <w:p w:rsidR="001270C7" w:rsidRPr="00A70A2F" w:rsidRDefault="001270C7" w:rsidP="00EB4E07">
                    <w:pPr>
                      <w:jc w:val="center"/>
                      <w:rPr>
                        <w:sz w:val="22"/>
                        <w:szCs w:val="22"/>
                      </w:rPr>
                    </w:pPr>
                    <w:r w:rsidRPr="00A70A2F">
                      <w:rPr>
                        <w:sz w:val="22"/>
                        <w:szCs w:val="22"/>
                      </w:rPr>
                      <w:t>Техническая служба</w:t>
                    </w:r>
                  </w:p>
                </w:txbxContent>
              </v:textbox>
            </v:rect>
            <v:rect id="_x0000_s1049" style="position:absolute;left:1884;top:3416;width:1358;height:697">
              <v:textbox style="mso-next-textbox:#_x0000_s1049" inset="2.31139mm,1.1557mm,2.31139mm,1.1557mm">
                <w:txbxContent>
                  <w:p w:rsidR="001270C7" w:rsidRPr="00A70A2F" w:rsidRDefault="001270C7" w:rsidP="00EB4E07">
                    <w:pPr>
                      <w:jc w:val="center"/>
                      <w:rPr>
                        <w:sz w:val="22"/>
                        <w:szCs w:val="22"/>
                      </w:rPr>
                    </w:pPr>
                    <w:r w:rsidRPr="00A70A2F">
                      <w:rPr>
                        <w:sz w:val="22"/>
                        <w:szCs w:val="22"/>
                      </w:rPr>
                      <w:t>Начальник производства</w:t>
                    </w:r>
                  </w:p>
                </w:txbxContent>
              </v:textbox>
            </v:rect>
            <v:rect id="_x0000_s1050" style="position:absolute;left:4468;top:2301;width:1183;height:418">
              <v:textbox style="mso-next-textbox:#_x0000_s1050" inset="2.31139mm,1.1557mm,2.31139mm,1.1557mm">
                <w:txbxContent>
                  <w:p w:rsidR="001270C7" w:rsidRPr="00A70A2F" w:rsidRDefault="001270C7" w:rsidP="00EB4E07">
                    <w:pPr>
                      <w:jc w:val="center"/>
                      <w:rPr>
                        <w:sz w:val="22"/>
                        <w:szCs w:val="22"/>
                      </w:rPr>
                    </w:pPr>
                    <w:r w:rsidRPr="00A70A2F">
                      <w:rPr>
                        <w:sz w:val="22"/>
                        <w:szCs w:val="22"/>
                      </w:rPr>
                      <w:t>Директор</w:t>
                    </w:r>
                  </w:p>
                </w:txbxContent>
              </v:textbox>
            </v:rect>
            <v:line id="_x0000_s1051" style="position:absolute" from="5870,1883" to="5870,2162"/>
            <v:line id="_x0000_s1052" style="position:absolute" from="4994,2162" to="6834,2162"/>
            <v:line id="_x0000_s1053" style="position:absolute" from="4994,2162" to="4994,2162"/>
            <v:line id="_x0000_s1054" style="position:absolute" from="4994,2162" to="4994,2301"/>
            <v:line id="_x0000_s1055" style="position:absolute" from="6834,2162" to="6834,2719"/>
            <v:line id="_x0000_s1056" style="position:absolute" from="2541,3277" to="8586,3277"/>
            <v:line id="_x0000_s1057" style="position:absolute" from="2541,3277" to="2541,3416"/>
            <v:line id="_x0000_s1058" style="position:absolute" from="3811,3277" to="3811,3416"/>
            <v:line id="_x0000_s1059" style="position:absolute" from="6220,3277" to="6220,3416"/>
            <v:line id="_x0000_s1060" style="position:absolute" from="7622,3277" to="7622,3416"/>
            <v:line id="_x0000_s1061" style="position:absolute" from="8586,3277" to="8586,4253"/>
            <v:line id="_x0000_s1062" style="position:absolute" from="3767,4113" to="3767,4950"/>
            <v:line id="_x0000_s1063" style="position:absolute" from="4950,4671" to="4950,5646"/>
            <v:line id="_x0000_s1064" style="position:absolute" from="6220,4113" to="6220,4950"/>
            <v:line id="_x0000_s1065" style="position:absolute" from="7622,4113" to="7622,5646"/>
            <v:line id="_x0000_s1066" style="position:absolute" from="5300,2719" to="5300,3277"/>
            <v:line id="_x0000_s1067" style="position:absolute" from="4906,3277" to="4906,3416"/>
            <v:line id="_x0000_s1068" style="position:absolute;flip:x" from="5300,2859" to="6220,2859"/>
            <w10:wrap type="none"/>
            <w10:anchorlock/>
          </v:group>
        </w:pict>
      </w: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Рис.2.1. Организационная структура ОАО «Раствор»</w:t>
      </w:r>
    </w:p>
    <w:p w:rsidR="00A70A2F" w:rsidRDefault="00A70A2F" w:rsidP="00CE5C83">
      <w:pPr>
        <w:widowControl w:val="0"/>
        <w:spacing w:line="360" w:lineRule="auto"/>
        <w:ind w:firstLine="709"/>
        <w:jc w:val="both"/>
        <w:rPr>
          <w:color w:val="000000"/>
          <w:sz w:val="28"/>
          <w:szCs w:val="28"/>
        </w:rPr>
      </w:pPr>
    </w:p>
    <w:p w:rsidR="00EB4E07" w:rsidRPr="00A70A2F" w:rsidRDefault="008F5EDF" w:rsidP="00CE5C83">
      <w:pPr>
        <w:widowControl w:val="0"/>
        <w:spacing w:line="360" w:lineRule="auto"/>
        <w:ind w:firstLine="709"/>
        <w:jc w:val="center"/>
        <w:rPr>
          <w:b/>
          <w:bCs/>
          <w:color w:val="000000"/>
          <w:sz w:val="28"/>
          <w:szCs w:val="28"/>
        </w:rPr>
      </w:pPr>
      <w:r w:rsidRPr="003D5AB9">
        <w:rPr>
          <w:color w:val="000000"/>
          <w:sz w:val="28"/>
          <w:szCs w:val="28"/>
        </w:rPr>
        <w:br w:type="page"/>
      </w:r>
      <w:r w:rsidRPr="00A70A2F">
        <w:rPr>
          <w:b/>
          <w:bCs/>
          <w:color w:val="000000"/>
          <w:sz w:val="28"/>
          <w:szCs w:val="28"/>
        </w:rPr>
        <w:t>Приложение 6</w:t>
      </w:r>
    </w:p>
    <w:p w:rsidR="00A70A2F" w:rsidRDefault="00A70A2F" w:rsidP="00CE5C83">
      <w:pPr>
        <w:widowControl w:val="0"/>
        <w:spacing w:line="360" w:lineRule="auto"/>
        <w:ind w:firstLine="709"/>
        <w:jc w:val="both"/>
        <w:rPr>
          <w:color w:val="000000"/>
          <w:sz w:val="28"/>
          <w:szCs w:val="28"/>
        </w:rPr>
      </w:pPr>
    </w:p>
    <w:p w:rsidR="008F5EDF" w:rsidRPr="003D5AB9" w:rsidRDefault="008F5EDF" w:rsidP="00CE5C83">
      <w:pPr>
        <w:widowControl w:val="0"/>
        <w:spacing w:line="360" w:lineRule="auto"/>
        <w:ind w:firstLine="709"/>
        <w:jc w:val="both"/>
        <w:rPr>
          <w:color w:val="000000"/>
          <w:sz w:val="28"/>
          <w:szCs w:val="28"/>
        </w:rPr>
      </w:pPr>
      <w:r w:rsidRPr="003D5AB9">
        <w:rPr>
          <w:color w:val="000000"/>
          <w:sz w:val="28"/>
          <w:szCs w:val="28"/>
        </w:rPr>
        <w:t>Бухгалтерский баланс за период с 1 января по 31 декабря 2007 года (тыс.руб.)</w:t>
      </w:r>
    </w:p>
    <w:tbl>
      <w:tblPr>
        <w:tblW w:w="9000" w:type="dxa"/>
        <w:tblInd w:w="103" w:type="dxa"/>
        <w:tblLook w:val="0000" w:firstRow="0" w:lastRow="0" w:firstColumn="0" w:lastColumn="0" w:noHBand="0" w:noVBand="0"/>
      </w:tblPr>
      <w:tblGrid>
        <w:gridCol w:w="266"/>
        <w:gridCol w:w="5354"/>
        <w:gridCol w:w="1145"/>
        <w:gridCol w:w="1386"/>
        <w:gridCol w:w="1156"/>
      </w:tblGrid>
      <w:tr w:rsidR="008F5EDF" w:rsidRPr="00A70A2F">
        <w:trPr>
          <w:trHeight w:val="720"/>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АКТИВ</w:t>
            </w:r>
          </w:p>
        </w:tc>
        <w:tc>
          <w:tcPr>
            <w:tcW w:w="1022" w:type="dxa"/>
            <w:tcBorders>
              <w:top w:val="single" w:sz="4" w:space="0" w:color="auto"/>
              <w:left w:val="nil"/>
              <w:bottom w:val="single" w:sz="4" w:space="0" w:color="auto"/>
              <w:right w:val="single" w:sz="4" w:space="0" w:color="auto"/>
            </w:tcBorders>
          </w:tcPr>
          <w:p w:rsidR="008F5EDF" w:rsidRPr="00A70A2F" w:rsidRDefault="008F5EDF" w:rsidP="00CE5C83">
            <w:pPr>
              <w:widowControl w:val="0"/>
              <w:spacing w:line="360" w:lineRule="auto"/>
              <w:rPr>
                <w:color w:val="000000"/>
                <w:sz w:val="20"/>
                <w:szCs w:val="20"/>
              </w:rPr>
            </w:pPr>
            <w:r w:rsidRPr="00A70A2F">
              <w:rPr>
                <w:color w:val="000000"/>
                <w:sz w:val="20"/>
                <w:szCs w:val="20"/>
              </w:rPr>
              <w:t>Код</w:t>
            </w:r>
            <w:r w:rsidR="00A70A2F" w:rsidRPr="00A70A2F">
              <w:rPr>
                <w:color w:val="000000"/>
                <w:sz w:val="20"/>
                <w:szCs w:val="20"/>
              </w:rPr>
              <w:t xml:space="preserve"> </w:t>
            </w:r>
            <w:r w:rsidRPr="00A70A2F">
              <w:rPr>
                <w:color w:val="000000"/>
                <w:sz w:val="20"/>
                <w:szCs w:val="20"/>
              </w:rPr>
              <w:t>показателя</w:t>
            </w:r>
          </w:p>
        </w:tc>
        <w:tc>
          <w:tcPr>
            <w:tcW w:w="1386" w:type="dxa"/>
            <w:tcBorders>
              <w:top w:val="single" w:sz="4" w:space="0" w:color="auto"/>
              <w:left w:val="nil"/>
              <w:bottom w:val="single" w:sz="4" w:space="0" w:color="auto"/>
              <w:right w:val="single" w:sz="4" w:space="0" w:color="auto"/>
            </w:tcBorders>
          </w:tcPr>
          <w:p w:rsidR="008F5EDF" w:rsidRPr="00A70A2F" w:rsidRDefault="008F5EDF" w:rsidP="00CE5C83">
            <w:pPr>
              <w:widowControl w:val="0"/>
              <w:spacing w:line="360" w:lineRule="auto"/>
              <w:rPr>
                <w:color w:val="000000"/>
                <w:sz w:val="20"/>
                <w:szCs w:val="20"/>
              </w:rPr>
            </w:pPr>
            <w:r w:rsidRPr="00A70A2F">
              <w:rPr>
                <w:color w:val="000000"/>
                <w:sz w:val="20"/>
                <w:szCs w:val="20"/>
              </w:rPr>
              <w:t>На начало отчетного года</w:t>
            </w:r>
          </w:p>
        </w:tc>
        <w:tc>
          <w:tcPr>
            <w:tcW w:w="1156" w:type="dxa"/>
            <w:tcBorders>
              <w:top w:val="single" w:sz="4" w:space="0" w:color="auto"/>
              <w:left w:val="nil"/>
              <w:bottom w:val="single" w:sz="4" w:space="0" w:color="auto"/>
              <w:right w:val="single" w:sz="4" w:space="0" w:color="auto"/>
            </w:tcBorders>
          </w:tcPr>
          <w:p w:rsidR="008F5EDF" w:rsidRPr="00A70A2F" w:rsidRDefault="008F5EDF" w:rsidP="00CE5C83">
            <w:pPr>
              <w:widowControl w:val="0"/>
              <w:spacing w:line="360" w:lineRule="auto"/>
              <w:rPr>
                <w:color w:val="000000"/>
                <w:sz w:val="20"/>
                <w:szCs w:val="20"/>
              </w:rPr>
            </w:pPr>
            <w:r w:rsidRPr="00A70A2F">
              <w:rPr>
                <w:color w:val="000000"/>
                <w:sz w:val="20"/>
                <w:szCs w:val="20"/>
              </w:rPr>
              <w:t>На конец отчетного периода</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I. Внеоборотные активы</w:t>
            </w:r>
          </w:p>
        </w:tc>
        <w:tc>
          <w:tcPr>
            <w:tcW w:w="1022"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Основные средства</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120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17837</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20670</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Незавершенное строительство</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130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898</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441</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Итого по разделу I</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190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18735</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21111</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II. Оборотные активы</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Запасы</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210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6804</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8098</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8F5EDF" w:rsidRPr="00A70A2F" w:rsidRDefault="003D5AB9" w:rsidP="00CE5C83">
            <w:pPr>
              <w:widowControl w:val="0"/>
              <w:spacing w:line="360" w:lineRule="auto"/>
              <w:rPr>
                <w:color w:val="000000"/>
                <w:sz w:val="20"/>
                <w:szCs w:val="20"/>
              </w:rPr>
            </w:pPr>
            <w:r w:rsidRPr="00A70A2F">
              <w:rPr>
                <w:color w:val="000000"/>
                <w:sz w:val="20"/>
                <w:szCs w:val="20"/>
              </w:rPr>
              <w:t xml:space="preserve"> </w:t>
            </w:r>
            <w:r w:rsidR="008F5EDF" w:rsidRPr="00A70A2F">
              <w:rPr>
                <w:color w:val="000000"/>
                <w:sz w:val="20"/>
                <w:szCs w:val="20"/>
              </w:rPr>
              <w:t xml:space="preserve"> в том числе:</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сырье, материалы и другие аналогичные ценности</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211</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6148</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7694</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готовая продукция и товары для перепродажи</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214</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616</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359</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расходы будущих периодов</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216</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40</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46</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Налог на добавленную стоимость по приобретенным ценностям</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220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85</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14</w:t>
            </w:r>
          </w:p>
        </w:tc>
      </w:tr>
      <w:tr w:rsidR="008F5EDF" w:rsidRPr="00A70A2F">
        <w:trPr>
          <w:trHeight w:val="483"/>
        </w:trPr>
        <w:tc>
          <w:tcPr>
            <w:tcW w:w="5436" w:type="dxa"/>
            <w:gridSpan w:val="2"/>
            <w:vMerge w:val="restart"/>
            <w:tcBorders>
              <w:top w:val="single" w:sz="4" w:space="0" w:color="auto"/>
              <w:left w:val="single" w:sz="4" w:space="0" w:color="auto"/>
              <w:bottom w:val="single" w:sz="4" w:space="0" w:color="auto"/>
              <w:right w:val="single" w:sz="4" w:space="0" w:color="auto"/>
            </w:tcBorders>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Дебиторская задолженность (платежи по которой ожидаются в течение 12 месяцев после отчетной даты)</w:t>
            </w:r>
          </w:p>
        </w:tc>
        <w:tc>
          <w:tcPr>
            <w:tcW w:w="1022" w:type="dxa"/>
            <w:vMerge w:val="restart"/>
            <w:tcBorders>
              <w:top w:val="nil"/>
              <w:left w:val="single" w:sz="4" w:space="0" w:color="auto"/>
              <w:bottom w:val="single" w:sz="4" w:space="0" w:color="000000"/>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240</w:t>
            </w:r>
          </w:p>
        </w:tc>
        <w:tc>
          <w:tcPr>
            <w:tcW w:w="1386" w:type="dxa"/>
            <w:vMerge w:val="restart"/>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6796</w:t>
            </w:r>
          </w:p>
        </w:tc>
        <w:tc>
          <w:tcPr>
            <w:tcW w:w="1156" w:type="dxa"/>
            <w:vMerge w:val="restart"/>
            <w:tcBorders>
              <w:top w:val="nil"/>
              <w:left w:val="single" w:sz="4" w:space="0" w:color="auto"/>
              <w:bottom w:val="single" w:sz="4" w:space="0" w:color="000000"/>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14141</w:t>
            </w:r>
          </w:p>
        </w:tc>
      </w:tr>
      <w:tr w:rsidR="008F5EDF" w:rsidRPr="00A70A2F" w:rsidTr="00CE5C83">
        <w:trPr>
          <w:trHeight w:val="345"/>
        </w:trPr>
        <w:tc>
          <w:tcPr>
            <w:tcW w:w="5436" w:type="dxa"/>
            <w:gridSpan w:val="2"/>
            <w:vMerge/>
            <w:tcBorders>
              <w:top w:val="single" w:sz="4" w:space="0" w:color="auto"/>
              <w:left w:val="single" w:sz="4" w:space="0" w:color="auto"/>
              <w:bottom w:val="single" w:sz="4" w:space="0" w:color="auto"/>
              <w:right w:val="single" w:sz="4" w:space="0" w:color="auto"/>
            </w:tcBorders>
            <w:vAlign w:val="center"/>
          </w:tcPr>
          <w:p w:rsidR="008F5EDF" w:rsidRPr="00A70A2F" w:rsidRDefault="008F5EDF" w:rsidP="00CE5C83">
            <w:pPr>
              <w:widowControl w:val="0"/>
              <w:spacing w:line="360" w:lineRule="auto"/>
              <w:rPr>
                <w:color w:val="000000"/>
                <w:sz w:val="20"/>
                <w:szCs w:val="20"/>
              </w:rPr>
            </w:pPr>
          </w:p>
        </w:tc>
        <w:tc>
          <w:tcPr>
            <w:tcW w:w="1022" w:type="dxa"/>
            <w:vMerge/>
            <w:tcBorders>
              <w:top w:val="nil"/>
              <w:left w:val="single" w:sz="4" w:space="0" w:color="auto"/>
              <w:bottom w:val="single" w:sz="4" w:space="0" w:color="000000"/>
              <w:right w:val="single" w:sz="4" w:space="0" w:color="auto"/>
            </w:tcBorders>
            <w:vAlign w:val="center"/>
          </w:tcPr>
          <w:p w:rsidR="008F5EDF" w:rsidRPr="00A70A2F" w:rsidRDefault="008F5EDF" w:rsidP="00CE5C83">
            <w:pPr>
              <w:widowControl w:val="0"/>
              <w:spacing w:line="360" w:lineRule="auto"/>
              <w:rPr>
                <w:color w:val="000000"/>
                <w:sz w:val="20"/>
                <w:szCs w:val="20"/>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8F5EDF" w:rsidRPr="00A70A2F" w:rsidRDefault="008F5EDF" w:rsidP="00CE5C83">
            <w:pPr>
              <w:widowControl w:val="0"/>
              <w:spacing w:line="360" w:lineRule="auto"/>
              <w:rPr>
                <w:color w:val="000000"/>
                <w:sz w:val="20"/>
                <w:szCs w:val="20"/>
              </w:rPr>
            </w:pPr>
          </w:p>
        </w:tc>
        <w:tc>
          <w:tcPr>
            <w:tcW w:w="1156" w:type="dxa"/>
            <w:vMerge/>
            <w:tcBorders>
              <w:top w:val="nil"/>
              <w:left w:val="single" w:sz="4" w:space="0" w:color="auto"/>
              <w:bottom w:val="single" w:sz="4" w:space="0" w:color="000000"/>
              <w:right w:val="single" w:sz="4" w:space="0" w:color="auto"/>
            </w:tcBorders>
            <w:vAlign w:val="center"/>
          </w:tcPr>
          <w:p w:rsidR="008F5EDF" w:rsidRPr="00A70A2F" w:rsidRDefault="008F5EDF" w:rsidP="00CE5C83">
            <w:pPr>
              <w:widowControl w:val="0"/>
              <w:spacing w:line="360" w:lineRule="auto"/>
              <w:rPr>
                <w:color w:val="000000"/>
                <w:sz w:val="20"/>
                <w:szCs w:val="20"/>
              </w:rPr>
            </w:pP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3D5AB9" w:rsidP="00CE5C83">
            <w:pPr>
              <w:widowControl w:val="0"/>
              <w:spacing w:line="360" w:lineRule="auto"/>
              <w:rPr>
                <w:color w:val="000000"/>
                <w:sz w:val="20"/>
                <w:szCs w:val="20"/>
              </w:rPr>
            </w:pPr>
            <w:r w:rsidRPr="00A70A2F">
              <w:rPr>
                <w:color w:val="000000"/>
                <w:sz w:val="20"/>
                <w:szCs w:val="20"/>
              </w:rPr>
              <w:t xml:space="preserve"> </w:t>
            </w:r>
            <w:r w:rsidR="008F5EDF" w:rsidRPr="00A70A2F">
              <w:rPr>
                <w:color w:val="000000"/>
                <w:sz w:val="20"/>
                <w:szCs w:val="20"/>
              </w:rPr>
              <w:t xml:space="preserve"> в том числе:</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покупатели и заказчики</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241</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4258</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3285</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Денежные средства</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260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3203</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11325</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Прочие оборотные активы</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270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702</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308</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Итого по разделу II</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290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17590</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33886</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БАЛАНС</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300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36325</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54997</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ПАССИВ</w:t>
            </w:r>
          </w:p>
        </w:tc>
        <w:tc>
          <w:tcPr>
            <w:tcW w:w="1022" w:type="dxa"/>
            <w:tcBorders>
              <w:top w:val="nil"/>
              <w:left w:val="nil"/>
              <w:bottom w:val="single" w:sz="4" w:space="0" w:color="auto"/>
              <w:right w:val="single" w:sz="4" w:space="0" w:color="auto"/>
            </w:tcBorders>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III. Капитал и резервы</w:t>
            </w:r>
          </w:p>
        </w:tc>
        <w:tc>
          <w:tcPr>
            <w:tcW w:w="1022"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Уставный капитал</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410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1378</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1378</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Резервный капитал</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430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100</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100</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3D5AB9" w:rsidP="00CE5C83">
            <w:pPr>
              <w:widowControl w:val="0"/>
              <w:spacing w:line="360" w:lineRule="auto"/>
              <w:rPr>
                <w:color w:val="000000"/>
                <w:sz w:val="20"/>
                <w:szCs w:val="20"/>
              </w:rPr>
            </w:pPr>
            <w:r w:rsidRPr="00A70A2F">
              <w:rPr>
                <w:color w:val="000000"/>
                <w:sz w:val="20"/>
                <w:szCs w:val="20"/>
              </w:rPr>
              <w:t xml:space="preserve"> </w:t>
            </w:r>
            <w:r w:rsidR="008F5EDF" w:rsidRPr="00A70A2F">
              <w:rPr>
                <w:color w:val="000000"/>
                <w:sz w:val="20"/>
                <w:szCs w:val="20"/>
              </w:rPr>
              <w:t xml:space="preserve"> в том числе:</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480"/>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резервы, образованные в соответствии с учредительными документами</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432</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100</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100</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Нераспределенная прибыль (непокрытый убыток)</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470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26159</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47651</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Итого по разделу III</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490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27637</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49129</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IV. Долгосрочные обязательства</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Итого по разделу IV</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590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V. Краткосрочные обязательства</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Кредиторская задолженность</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620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6310</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2936</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3D5AB9" w:rsidP="00CE5C83">
            <w:pPr>
              <w:widowControl w:val="0"/>
              <w:spacing w:line="360" w:lineRule="auto"/>
              <w:rPr>
                <w:color w:val="000000"/>
                <w:sz w:val="20"/>
                <w:szCs w:val="20"/>
              </w:rPr>
            </w:pPr>
            <w:r w:rsidRPr="00A70A2F">
              <w:rPr>
                <w:color w:val="000000"/>
                <w:sz w:val="20"/>
                <w:szCs w:val="20"/>
              </w:rPr>
              <w:t xml:space="preserve"> </w:t>
            </w:r>
            <w:r w:rsidR="008F5EDF" w:rsidRPr="00A70A2F">
              <w:rPr>
                <w:color w:val="000000"/>
                <w:sz w:val="20"/>
                <w:szCs w:val="20"/>
              </w:rPr>
              <w:t xml:space="preserve"> в том числе:</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386" w:type="dxa"/>
            <w:tcBorders>
              <w:top w:val="single" w:sz="4" w:space="0" w:color="auto"/>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1156"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поставщики и подрядчики</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621</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3839</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500</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задолженность перед персоналом организации</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622</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1364</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1745</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задолженность по налогам и сборам</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624</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636</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687</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прочие кредиторы</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625</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471</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4</w:t>
            </w:r>
          </w:p>
        </w:tc>
      </w:tr>
      <w:tr w:rsidR="008F5EDF" w:rsidRPr="00A70A2F">
        <w:trPr>
          <w:trHeight w:val="255"/>
        </w:trPr>
        <w:tc>
          <w:tcPr>
            <w:tcW w:w="5436" w:type="dxa"/>
            <w:gridSpan w:val="2"/>
            <w:tcBorders>
              <w:top w:val="single" w:sz="4" w:space="0" w:color="auto"/>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Прочие краткосрочные обязательства</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660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2378</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2932</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Итого по разделу V</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690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8688</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5868</w:t>
            </w:r>
          </w:p>
        </w:tc>
      </w:tr>
      <w:tr w:rsidR="008F5EDF" w:rsidRPr="00A70A2F">
        <w:trPr>
          <w:trHeight w:val="255"/>
        </w:trPr>
        <w:tc>
          <w:tcPr>
            <w:tcW w:w="82" w:type="dxa"/>
            <w:tcBorders>
              <w:top w:val="nil"/>
              <w:left w:val="single" w:sz="4" w:space="0" w:color="auto"/>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8F5EDF" w:rsidRPr="00A70A2F" w:rsidRDefault="008F5EDF" w:rsidP="00CE5C83">
            <w:pPr>
              <w:widowControl w:val="0"/>
              <w:spacing w:line="360" w:lineRule="auto"/>
              <w:rPr>
                <w:color w:val="000000"/>
                <w:sz w:val="20"/>
                <w:szCs w:val="20"/>
              </w:rPr>
            </w:pPr>
            <w:r w:rsidRPr="00A70A2F">
              <w:rPr>
                <w:color w:val="000000"/>
                <w:sz w:val="20"/>
                <w:szCs w:val="20"/>
              </w:rPr>
              <w:t>БАЛАНС</w:t>
            </w:r>
          </w:p>
        </w:tc>
        <w:tc>
          <w:tcPr>
            <w:tcW w:w="1022"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700</w:t>
            </w:r>
          </w:p>
        </w:tc>
        <w:tc>
          <w:tcPr>
            <w:tcW w:w="1386" w:type="dxa"/>
            <w:tcBorders>
              <w:top w:val="single" w:sz="4" w:space="0" w:color="auto"/>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36325</w:t>
            </w:r>
          </w:p>
        </w:tc>
        <w:tc>
          <w:tcPr>
            <w:tcW w:w="1156" w:type="dxa"/>
            <w:tcBorders>
              <w:top w:val="nil"/>
              <w:left w:val="nil"/>
              <w:bottom w:val="single" w:sz="4" w:space="0" w:color="auto"/>
              <w:right w:val="single" w:sz="4" w:space="0" w:color="auto"/>
            </w:tcBorders>
            <w:noWrap/>
            <w:vAlign w:val="center"/>
          </w:tcPr>
          <w:p w:rsidR="008F5EDF" w:rsidRPr="00A70A2F" w:rsidRDefault="008F5EDF" w:rsidP="00CE5C83">
            <w:pPr>
              <w:widowControl w:val="0"/>
              <w:spacing w:line="360" w:lineRule="auto"/>
              <w:rPr>
                <w:color w:val="000000"/>
                <w:sz w:val="20"/>
                <w:szCs w:val="20"/>
              </w:rPr>
            </w:pPr>
            <w:r w:rsidRPr="00A70A2F">
              <w:rPr>
                <w:color w:val="000000"/>
                <w:sz w:val="20"/>
                <w:szCs w:val="20"/>
              </w:rPr>
              <w:t>54997</w:t>
            </w:r>
          </w:p>
        </w:tc>
      </w:tr>
    </w:tbl>
    <w:p w:rsidR="008F5EDF" w:rsidRPr="003D5AB9" w:rsidRDefault="008F5EDF" w:rsidP="00CE5C83">
      <w:pPr>
        <w:widowControl w:val="0"/>
        <w:spacing w:line="360" w:lineRule="auto"/>
        <w:ind w:firstLine="709"/>
        <w:jc w:val="both"/>
        <w:rPr>
          <w:color w:val="000000"/>
          <w:sz w:val="28"/>
          <w:szCs w:val="28"/>
        </w:rPr>
      </w:pPr>
    </w:p>
    <w:p w:rsidR="008F5EDF" w:rsidRPr="00A70A2F" w:rsidRDefault="008F5EDF" w:rsidP="00CE5C83">
      <w:pPr>
        <w:widowControl w:val="0"/>
        <w:spacing w:line="360" w:lineRule="auto"/>
        <w:ind w:firstLine="709"/>
        <w:jc w:val="center"/>
        <w:rPr>
          <w:b/>
          <w:bCs/>
          <w:color w:val="000000"/>
          <w:sz w:val="28"/>
          <w:szCs w:val="28"/>
        </w:rPr>
      </w:pPr>
      <w:r w:rsidRPr="003D5AB9">
        <w:rPr>
          <w:color w:val="000000"/>
          <w:sz w:val="28"/>
          <w:szCs w:val="28"/>
        </w:rPr>
        <w:br w:type="page"/>
      </w:r>
      <w:r w:rsidRPr="00A70A2F">
        <w:rPr>
          <w:b/>
          <w:bCs/>
          <w:color w:val="000000"/>
          <w:sz w:val="28"/>
          <w:szCs w:val="28"/>
        </w:rPr>
        <w:t>Приложение 7</w:t>
      </w:r>
    </w:p>
    <w:p w:rsidR="00A70A2F" w:rsidRDefault="00A70A2F" w:rsidP="00CE5C83">
      <w:pPr>
        <w:widowControl w:val="0"/>
        <w:spacing w:line="360" w:lineRule="auto"/>
        <w:ind w:firstLine="709"/>
        <w:jc w:val="both"/>
        <w:rPr>
          <w:color w:val="000000"/>
          <w:sz w:val="28"/>
          <w:szCs w:val="28"/>
        </w:rPr>
      </w:pPr>
    </w:p>
    <w:p w:rsidR="008F5EDF" w:rsidRPr="003D5AB9" w:rsidRDefault="008F5EDF" w:rsidP="00CE5C83">
      <w:pPr>
        <w:widowControl w:val="0"/>
        <w:spacing w:line="360" w:lineRule="auto"/>
        <w:ind w:firstLine="709"/>
        <w:jc w:val="both"/>
        <w:rPr>
          <w:color w:val="000000"/>
          <w:sz w:val="28"/>
          <w:szCs w:val="28"/>
        </w:rPr>
      </w:pPr>
      <w:r w:rsidRPr="003D5AB9">
        <w:rPr>
          <w:color w:val="000000"/>
          <w:sz w:val="28"/>
          <w:szCs w:val="28"/>
        </w:rPr>
        <w:t>Бухгалтерский баланс за период с 1 января по 31 декабря 2008 года (тыс.руб.)</w:t>
      </w:r>
    </w:p>
    <w:tbl>
      <w:tblPr>
        <w:tblW w:w="9140" w:type="dxa"/>
        <w:tblInd w:w="98" w:type="dxa"/>
        <w:tblLook w:val="0000" w:firstRow="0" w:lastRow="0" w:firstColumn="0" w:lastColumn="0" w:noHBand="0" w:noVBand="0"/>
      </w:tblPr>
      <w:tblGrid>
        <w:gridCol w:w="266"/>
        <w:gridCol w:w="5354"/>
        <w:gridCol w:w="1145"/>
        <w:gridCol w:w="1457"/>
        <w:gridCol w:w="1176"/>
      </w:tblGrid>
      <w:tr w:rsidR="00625562" w:rsidRPr="00A70A2F">
        <w:trPr>
          <w:trHeight w:val="720"/>
        </w:trPr>
        <w:tc>
          <w:tcPr>
            <w:tcW w:w="5441" w:type="dxa"/>
            <w:gridSpan w:val="2"/>
            <w:tcBorders>
              <w:top w:val="single" w:sz="8"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АКТИВ</w:t>
            </w:r>
          </w:p>
        </w:tc>
        <w:tc>
          <w:tcPr>
            <w:tcW w:w="1066" w:type="dxa"/>
            <w:tcBorders>
              <w:top w:val="single" w:sz="8" w:space="0" w:color="auto"/>
              <w:left w:val="nil"/>
              <w:bottom w:val="single" w:sz="4" w:space="0" w:color="auto"/>
              <w:right w:val="single" w:sz="4" w:space="0" w:color="auto"/>
            </w:tcBorders>
          </w:tcPr>
          <w:p w:rsidR="00625562" w:rsidRPr="00A70A2F" w:rsidRDefault="00625562" w:rsidP="00CE5C83">
            <w:pPr>
              <w:widowControl w:val="0"/>
              <w:spacing w:line="360" w:lineRule="auto"/>
              <w:rPr>
                <w:color w:val="000000"/>
                <w:sz w:val="20"/>
                <w:szCs w:val="20"/>
              </w:rPr>
            </w:pPr>
            <w:r w:rsidRPr="00A70A2F">
              <w:rPr>
                <w:color w:val="000000"/>
                <w:sz w:val="20"/>
                <w:szCs w:val="20"/>
              </w:rPr>
              <w:t>Код</w:t>
            </w:r>
            <w:r w:rsidR="00A70A2F" w:rsidRPr="00A70A2F">
              <w:rPr>
                <w:color w:val="000000"/>
                <w:sz w:val="20"/>
                <w:szCs w:val="20"/>
              </w:rPr>
              <w:t xml:space="preserve"> </w:t>
            </w:r>
            <w:r w:rsidRPr="00A70A2F">
              <w:rPr>
                <w:color w:val="000000"/>
                <w:sz w:val="20"/>
                <w:szCs w:val="20"/>
              </w:rPr>
              <w:t>показателя</w:t>
            </w:r>
          </w:p>
        </w:tc>
        <w:tc>
          <w:tcPr>
            <w:tcW w:w="1457" w:type="dxa"/>
            <w:tcBorders>
              <w:top w:val="single" w:sz="8" w:space="0" w:color="auto"/>
              <w:left w:val="nil"/>
              <w:bottom w:val="single" w:sz="4" w:space="0" w:color="auto"/>
              <w:right w:val="single" w:sz="4" w:space="0" w:color="auto"/>
            </w:tcBorders>
          </w:tcPr>
          <w:p w:rsidR="00625562" w:rsidRPr="00A70A2F" w:rsidRDefault="00625562" w:rsidP="00CE5C83">
            <w:pPr>
              <w:widowControl w:val="0"/>
              <w:spacing w:line="360" w:lineRule="auto"/>
              <w:rPr>
                <w:color w:val="000000"/>
                <w:sz w:val="20"/>
                <w:szCs w:val="20"/>
              </w:rPr>
            </w:pPr>
            <w:r w:rsidRPr="00A70A2F">
              <w:rPr>
                <w:color w:val="000000"/>
                <w:sz w:val="20"/>
                <w:szCs w:val="20"/>
              </w:rPr>
              <w:t>На начало отчетного года</w:t>
            </w:r>
          </w:p>
        </w:tc>
        <w:tc>
          <w:tcPr>
            <w:tcW w:w="1176" w:type="dxa"/>
            <w:tcBorders>
              <w:top w:val="single" w:sz="8" w:space="0" w:color="auto"/>
              <w:left w:val="nil"/>
              <w:bottom w:val="single" w:sz="4" w:space="0" w:color="auto"/>
              <w:right w:val="single" w:sz="8" w:space="0" w:color="auto"/>
            </w:tcBorders>
          </w:tcPr>
          <w:p w:rsidR="00625562" w:rsidRPr="00A70A2F" w:rsidRDefault="00625562" w:rsidP="00CE5C83">
            <w:pPr>
              <w:widowControl w:val="0"/>
              <w:spacing w:line="360" w:lineRule="auto"/>
              <w:rPr>
                <w:color w:val="000000"/>
                <w:sz w:val="20"/>
                <w:szCs w:val="20"/>
              </w:rPr>
            </w:pPr>
            <w:r w:rsidRPr="00A70A2F">
              <w:rPr>
                <w:color w:val="000000"/>
                <w:sz w:val="20"/>
                <w:szCs w:val="20"/>
              </w:rPr>
              <w:t>На конец отчетного периода</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3</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I. Внеоборотные активы</w:t>
            </w:r>
          </w:p>
        </w:tc>
        <w:tc>
          <w:tcPr>
            <w:tcW w:w="1066" w:type="dxa"/>
            <w:tcBorders>
              <w:top w:val="nil"/>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Нематериальные активы</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110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119</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Основные средства</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120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20670</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32070</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Незавершенное строительство</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130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441</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449</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Итого по разделу I</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190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21111</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32638</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II. Оборотные активы</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Запасы</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210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8098</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9961</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625562" w:rsidRPr="00A70A2F" w:rsidRDefault="003D5AB9" w:rsidP="00CE5C83">
            <w:pPr>
              <w:widowControl w:val="0"/>
              <w:spacing w:line="360" w:lineRule="auto"/>
              <w:rPr>
                <w:color w:val="000000"/>
                <w:sz w:val="20"/>
                <w:szCs w:val="20"/>
              </w:rPr>
            </w:pPr>
            <w:r w:rsidRPr="00A70A2F">
              <w:rPr>
                <w:color w:val="000000"/>
                <w:sz w:val="20"/>
                <w:szCs w:val="20"/>
              </w:rPr>
              <w:t xml:space="preserve"> </w:t>
            </w:r>
            <w:r w:rsidR="00625562" w:rsidRPr="00A70A2F">
              <w:rPr>
                <w:color w:val="000000"/>
                <w:sz w:val="20"/>
                <w:szCs w:val="20"/>
              </w:rPr>
              <w:t xml:space="preserve"> в том числе:</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сырье, материалы и другие аналогичные ценности</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211</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7694</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9062</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готовая продукция и товары для перепродажи</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214</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359</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821</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расходы будущих периодов</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216</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46</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78</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Налог на добавленную стоимость по приобретенным ценностям</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220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14</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225</w:t>
            </w:r>
          </w:p>
        </w:tc>
      </w:tr>
      <w:tr w:rsidR="00625562" w:rsidRPr="00A70A2F">
        <w:trPr>
          <w:trHeight w:val="483"/>
        </w:trPr>
        <w:tc>
          <w:tcPr>
            <w:tcW w:w="5441" w:type="dxa"/>
            <w:gridSpan w:val="2"/>
            <w:vMerge w:val="restart"/>
            <w:tcBorders>
              <w:top w:val="single" w:sz="4" w:space="0" w:color="auto"/>
              <w:left w:val="single" w:sz="8" w:space="0" w:color="auto"/>
              <w:bottom w:val="single" w:sz="4" w:space="0" w:color="auto"/>
              <w:right w:val="single" w:sz="4" w:space="0" w:color="auto"/>
            </w:tcBorders>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Дебиторская задолженность (платежи по которой ожидаются в течение 12 месяцев после отчетной даты)</w:t>
            </w:r>
          </w:p>
        </w:tc>
        <w:tc>
          <w:tcPr>
            <w:tcW w:w="1066" w:type="dxa"/>
            <w:vMerge w:val="restart"/>
            <w:tcBorders>
              <w:top w:val="nil"/>
              <w:left w:val="single" w:sz="4"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240</w:t>
            </w:r>
          </w:p>
        </w:tc>
        <w:tc>
          <w:tcPr>
            <w:tcW w:w="1457" w:type="dxa"/>
            <w:vMerge w:val="restart"/>
            <w:tcBorders>
              <w:top w:val="single" w:sz="4" w:space="0" w:color="auto"/>
              <w:left w:val="single" w:sz="4"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14141</w:t>
            </w:r>
          </w:p>
        </w:tc>
        <w:tc>
          <w:tcPr>
            <w:tcW w:w="1176" w:type="dxa"/>
            <w:vMerge w:val="restart"/>
            <w:tcBorders>
              <w:top w:val="nil"/>
              <w:left w:val="single" w:sz="4" w:space="0" w:color="auto"/>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28594</w:t>
            </w:r>
          </w:p>
        </w:tc>
      </w:tr>
      <w:tr w:rsidR="00625562" w:rsidRPr="00A70A2F">
        <w:trPr>
          <w:trHeight w:val="483"/>
        </w:trPr>
        <w:tc>
          <w:tcPr>
            <w:tcW w:w="5441" w:type="dxa"/>
            <w:gridSpan w:val="2"/>
            <w:vMerge/>
            <w:tcBorders>
              <w:top w:val="single" w:sz="4" w:space="0" w:color="auto"/>
              <w:left w:val="single" w:sz="8" w:space="0" w:color="auto"/>
              <w:bottom w:val="single" w:sz="4" w:space="0" w:color="auto"/>
              <w:right w:val="single" w:sz="4" w:space="0" w:color="auto"/>
            </w:tcBorders>
            <w:vAlign w:val="center"/>
          </w:tcPr>
          <w:p w:rsidR="00625562" w:rsidRPr="00A70A2F" w:rsidRDefault="00625562" w:rsidP="00CE5C83">
            <w:pPr>
              <w:widowControl w:val="0"/>
              <w:spacing w:line="360" w:lineRule="auto"/>
              <w:rPr>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tcPr>
          <w:p w:rsidR="00625562" w:rsidRPr="00A70A2F" w:rsidRDefault="00625562" w:rsidP="00CE5C83">
            <w:pPr>
              <w:widowControl w:val="0"/>
              <w:spacing w:line="360" w:lineRule="auto"/>
              <w:rPr>
                <w:color w:val="000000"/>
                <w:sz w:val="20"/>
                <w:szCs w:val="20"/>
              </w:rPr>
            </w:pPr>
          </w:p>
        </w:tc>
        <w:tc>
          <w:tcPr>
            <w:tcW w:w="1457" w:type="dxa"/>
            <w:vMerge/>
            <w:tcBorders>
              <w:top w:val="single" w:sz="4" w:space="0" w:color="auto"/>
              <w:left w:val="single" w:sz="4" w:space="0" w:color="auto"/>
              <w:bottom w:val="single" w:sz="4" w:space="0" w:color="auto"/>
              <w:right w:val="single" w:sz="4" w:space="0" w:color="auto"/>
            </w:tcBorders>
            <w:vAlign w:val="center"/>
          </w:tcPr>
          <w:p w:rsidR="00625562" w:rsidRPr="00A70A2F" w:rsidRDefault="00625562" w:rsidP="00CE5C83">
            <w:pPr>
              <w:widowControl w:val="0"/>
              <w:spacing w:line="360" w:lineRule="auto"/>
              <w:rPr>
                <w:color w:val="000000"/>
                <w:sz w:val="20"/>
                <w:szCs w:val="20"/>
              </w:rPr>
            </w:pPr>
          </w:p>
        </w:tc>
        <w:tc>
          <w:tcPr>
            <w:tcW w:w="1176" w:type="dxa"/>
            <w:vMerge/>
            <w:tcBorders>
              <w:top w:val="nil"/>
              <w:left w:val="single" w:sz="4" w:space="0" w:color="auto"/>
              <w:bottom w:val="single" w:sz="4" w:space="0" w:color="auto"/>
              <w:right w:val="single" w:sz="8" w:space="0" w:color="auto"/>
            </w:tcBorders>
            <w:vAlign w:val="center"/>
          </w:tcPr>
          <w:p w:rsidR="00625562" w:rsidRPr="00A70A2F" w:rsidRDefault="00625562" w:rsidP="00CE5C83">
            <w:pPr>
              <w:widowControl w:val="0"/>
              <w:spacing w:line="360" w:lineRule="auto"/>
              <w:rPr>
                <w:color w:val="000000"/>
                <w:sz w:val="20"/>
                <w:szCs w:val="20"/>
              </w:rPr>
            </w:pP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3D5AB9" w:rsidP="00CE5C83">
            <w:pPr>
              <w:widowControl w:val="0"/>
              <w:spacing w:line="360" w:lineRule="auto"/>
              <w:rPr>
                <w:color w:val="000000"/>
                <w:sz w:val="20"/>
                <w:szCs w:val="20"/>
              </w:rPr>
            </w:pPr>
            <w:r w:rsidRPr="00A70A2F">
              <w:rPr>
                <w:color w:val="000000"/>
                <w:sz w:val="20"/>
                <w:szCs w:val="20"/>
              </w:rPr>
              <w:t xml:space="preserve"> </w:t>
            </w:r>
            <w:r w:rsidR="00625562" w:rsidRPr="00A70A2F">
              <w:rPr>
                <w:color w:val="000000"/>
                <w:sz w:val="20"/>
                <w:szCs w:val="20"/>
              </w:rPr>
              <w:t xml:space="preserve"> в том числе:</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покупатели и заказчики</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241</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3285</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19331</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Денежные средства</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260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11325</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5273</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Прочие оборотные активы</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270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308</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428</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Итого по разделу II</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290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33886</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44481</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БАЛАНС</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300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54997</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77119</w:t>
            </w:r>
          </w:p>
        </w:tc>
      </w:tr>
      <w:tr w:rsidR="00625562" w:rsidRPr="00A70A2F">
        <w:trPr>
          <w:trHeight w:val="720"/>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ПАССИВ</w:t>
            </w:r>
          </w:p>
        </w:tc>
        <w:tc>
          <w:tcPr>
            <w:tcW w:w="1066" w:type="dxa"/>
            <w:tcBorders>
              <w:top w:val="nil"/>
              <w:left w:val="nil"/>
              <w:bottom w:val="single" w:sz="4" w:space="0" w:color="auto"/>
              <w:right w:val="single" w:sz="4" w:space="0" w:color="auto"/>
            </w:tcBorders>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III. Капитал и резервы</w:t>
            </w:r>
          </w:p>
        </w:tc>
        <w:tc>
          <w:tcPr>
            <w:tcW w:w="1066" w:type="dxa"/>
            <w:tcBorders>
              <w:top w:val="nil"/>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Уставный капитал</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410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1378</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1378</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Резервный капитал</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430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100</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100</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3D5AB9" w:rsidP="00CE5C83">
            <w:pPr>
              <w:widowControl w:val="0"/>
              <w:spacing w:line="360" w:lineRule="auto"/>
              <w:rPr>
                <w:color w:val="000000"/>
                <w:sz w:val="20"/>
                <w:szCs w:val="20"/>
              </w:rPr>
            </w:pPr>
            <w:r w:rsidRPr="00A70A2F">
              <w:rPr>
                <w:color w:val="000000"/>
                <w:sz w:val="20"/>
                <w:szCs w:val="20"/>
              </w:rPr>
              <w:t xml:space="preserve"> </w:t>
            </w:r>
            <w:r w:rsidR="00625562" w:rsidRPr="00A70A2F">
              <w:rPr>
                <w:color w:val="000000"/>
                <w:sz w:val="20"/>
                <w:szCs w:val="20"/>
              </w:rPr>
              <w:t xml:space="preserve"> в том числе:</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480"/>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резервы, образованные в соответствии с учредительными документами</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432</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100</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100</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Нераспределенная прибыль (непокрытый убыток)</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470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47651</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72010</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Итого по разделу III</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490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49129</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73488</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IV. Долгосрочные обязательства</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Итого по разделу IV</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590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V. Краткосрочные обязательства</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Кредиторская задолженность</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620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2936</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1124</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3D5AB9" w:rsidP="00CE5C83">
            <w:pPr>
              <w:widowControl w:val="0"/>
              <w:spacing w:line="360" w:lineRule="auto"/>
              <w:rPr>
                <w:color w:val="000000"/>
                <w:sz w:val="20"/>
                <w:szCs w:val="20"/>
              </w:rPr>
            </w:pPr>
            <w:r w:rsidRPr="00A70A2F">
              <w:rPr>
                <w:color w:val="000000"/>
                <w:sz w:val="20"/>
                <w:szCs w:val="20"/>
              </w:rPr>
              <w:t xml:space="preserve"> </w:t>
            </w:r>
            <w:r w:rsidR="00625562" w:rsidRPr="00A70A2F">
              <w:rPr>
                <w:color w:val="000000"/>
                <w:sz w:val="20"/>
                <w:szCs w:val="20"/>
              </w:rPr>
              <w:t xml:space="preserve"> в том числе:</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поставщики и подрядчики</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621</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500</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13</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задолженность перед персоналом организации</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622</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1745</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задолженность по налогам и сборам</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624</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687</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1104</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прочие кредиторы</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625</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4</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7</w:t>
            </w:r>
          </w:p>
        </w:tc>
      </w:tr>
      <w:tr w:rsidR="00625562"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Прочие краткосрочные обязательства</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660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2932</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2507</w:t>
            </w:r>
          </w:p>
        </w:tc>
      </w:tr>
      <w:tr w:rsidR="00625562"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Итого по разделу V</w:t>
            </w:r>
          </w:p>
        </w:tc>
        <w:tc>
          <w:tcPr>
            <w:tcW w:w="1066" w:type="dxa"/>
            <w:tcBorders>
              <w:top w:val="nil"/>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690</w:t>
            </w:r>
          </w:p>
        </w:tc>
        <w:tc>
          <w:tcPr>
            <w:tcW w:w="1457" w:type="dxa"/>
            <w:tcBorders>
              <w:top w:val="single" w:sz="4" w:space="0" w:color="auto"/>
              <w:left w:val="nil"/>
              <w:bottom w:val="single" w:sz="4"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5868</w:t>
            </w:r>
          </w:p>
        </w:tc>
        <w:tc>
          <w:tcPr>
            <w:tcW w:w="1176" w:type="dxa"/>
            <w:tcBorders>
              <w:top w:val="nil"/>
              <w:left w:val="nil"/>
              <w:bottom w:val="single" w:sz="4"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3631</w:t>
            </w:r>
          </w:p>
        </w:tc>
      </w:tr>
      <w:tr w:rsidR="00625562" w:rsidRPr="00A70A2F">
        <w:trPr>
          <w:trHeight w:val="270"/>
        </w:trPr>
        <w:tc>
          <w:tcPr>
            <w:tcW w:w="87" w:type="dxa"/>
            <w:tcBorders>
              <w:top w:val="nil"/>
              <w:left w:val="single" w:sz="8" w:space="0" w:color="auto"/>
              <w:bottom w:val="single" w:sz="8"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8" w:space="0" w:color="auto"/>
              <w:right w:val="single" w:sz="4" w:space="0" w:color="auto"/>
            </w:tcBorders>
            <w:noWrap/>
            <w:vAlign w:val="bottom"/>
          </w:tcPr>
          <w:p w:rsidR="00625562" w:rsidRPr="00A70A2F" w:rsidRDefault="00625562" w:rsidP="00CE5C83">
            <w:pPr>
              <w:widowControl w:val="0"/>
              <w:spacing w:line="360" w:lineRule="auto"/>
              <w:rPr>
                <w:color w:val="000000"/>
                <w:sz w:val="20"/>
                <w:szCs w:val="20"/>
              </w:rPr>
            </w:pPr>
            <w:r w:rsidRPr="00A70A2F">
              <w:rPr>
                <w:color w:val="000000"/>
                <w:sz w:val="20"/>
                <w:szCs w:val="20"/>
              </w:rPr>
              <w:t>БАЛАНС</w:t>
            </w:r>
          </w:p>
        </w:tc>
        <w:tc>
          <w:tcPr>
            <w:tcW w:w="1066" w:type="dxa"/>
            <w:tcBorders>
              <w:top w:val="nil"/>
              <w:left w:val="nil"/>
              <w:bottom w:val="single" w:sz="8"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700</w:t>
            </w:r>
          </w:p>
        </w:tc>
        <w:tc>
          <w:tcPr>
            <w:tcW w:w="1457" w:type="dxa"/>
            <w:tcBorders>
              <w:top w:val="single" w:sz="4" w:space="0" w:color="auto"/>
              <w:left w:val="nil"/>
              <w:bottom w:val="single" w:sz="8" w:space="0" w:color="auto"/>
              <w:right w:val="single" w:sz="4"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54997</w:t>
            </w:r>
          </w:p>
        </w:tc>
        <w:tc>
          <w:tcPr>
            <w:tcW w:w="1176" w:type="dxa"/>
            <w:tcBorders>
              <w:top w:val="nil"/>
              <w:left w:val="nil"/>
              <w:bottom w:val="single" w:sz="8" w:space="0" w:color="auto"/>
              <w:right w:val="single" w:sz="8" w:space="0" w:color="auto"/>
            </w:tcBorders>
            <w:noWrap/>
            <w:vAlign w:val="center"/>
          </w:tcPr>
          <w:p w:rsidR="00625562" w:rsidRPr="00A70A2F" w:rsidRDefault="00625562" w:rsidP="00CE5C83">
            <w:pPr>
              <w:widowControl w:val="0"/>
              <w:spacing w:line="360" w:lineRule="auto"/>
              <w:rPr>
                <w:color w:val="000000"/>
                <w:sz w:val="20"/>
                <w:szCs w:val="20"/>
              </w:rPr>
            </w:pPr>
            <w:r w:rsidRPr="00A70A2F">
              <w:rPr>
                <w:color w:val="000000"/>
                <w:sz w:val="20"/>
                <w:szCs w:val="20"/>
              </w:rPr>
              <w:t>77119</w:t>
            </w:r>
          </w:p>
        </w:tc>
      </w:tr>
    </w:tbl>
    <w:p w:rsidR="00625562" w:rsidRPr="003D5AB9" w:rsidRDefault="00625562" w:rsidP="00CE5C83">
      <w:pPr>
        <w:widowControl w:val="0"/>
        <w:spacing w:line="360" w:lineRule="auto"/>
        <w:ind w:firstLine="709"/>
        <w:jc w:val="both"/>
        <w:rPr>
          <w:color w:val="000000"/>
          <w:sz w:val="28"/>
          <w:szCs w:val="28"/>
        </w:rPr>
      </w:pPr>
    </w:p>
    <w:p w:rsidR="008F5EDF" w:rsidRPr="00A70A2F" w:rsidRDefault="00625562" w:rsidP="00CE5C83">
      <w:pPr>
        <w:widowControl w:val="0"/>
        <w:spacing w:line="360" w:lineRule="auto"/>
        <w:ind w:firstLine="709"/>
        <w:jc w:val="center"/>
        <w:rPr>
          <w:b/>
          <w:bCs/>
          <w:color w:val="000000"/>
          <w:sz w:val="28"/>
          <w:szCs w:val="28"/>
        </w:rPr>
      </w:pPr>
      <w:r w:rsidRPr="003D5AB9">
        <w:rPr>
          <w:color w:val="000000"/>
          <w:sz w:val="28"/>
          <w:szCs w:val="28"/>
        </w:rPr>
        <w:br w:type="page"/>
      </w:r>
      <w:r w:rsidRPr="00A70A2F">
        <w:rPr>
          <w:b/>
          <w:bCs/>
          <w:color w:val="000000"/>
          <w:sz w:val="28"/>
          <w:szCs w:val="28"/>
        </w:rPr>
        <w:t>Приложение 8</w:t>
      </w:r>
    </w:p>
    <w:p w:rsidR="00A70A2F" w:rsidRDefault="00A70A2F" w:rsidP="00CE5C83">
      <w:pPr>
        <w:widowControl w:val="0"/>
        <w:spacing w:line="360" w:lineRule="auto"/>
        <w:ind w:firstLine="709"/>
        <w:jc w:val="both"/>
        <w:rPr>
          <w:color w:val="000000"/>
          <w:sz w:val="28"/>
          <w:szCs w:val="28"/>
        </w:rPr>
      </w:pPr>
    </w:p>
    <w:p w:rsidR="00625562" w:rsidRPr="003D5AB9" w:rsidRDefault="00625562" w:rsidP="00CE5C83">
      <w:pPr>
        <w:widowControl w:val="0"/>
        <w:spacing w:line="360" w:lineRule="auto"/>
        <w:ind w:firstLine="709"/>
        <w:jc w:val="both"/>
        <w:rPr>
          <w:color w:val="000000"/>
          <w:sz w:val="28"/>
          <w:szCs w:val="28"/>
        </w:rPr>
      </w:pPr>
      <w:r w:rsidRPr="003D5AB9">
        <w:rPr>
          <w:color w:val="000000"/>
          <w:sz w:val="28"/>
          <w:szCs w:val="28"/>
        </w:rPr>
        <w:t>Бухгалтерский баланс за период с 1 января по 31 декабря 2009 года (тыс.руб.)</w:t>
      </w:r>
    </w:p>
    <w:tbl>
      <w:tblPr>
        <w:tblW w:w="9140" w:type="dxa"/>
        <w:tblInd w:w="98" w:type="dxa"/>
        <w:tblLook w:val="0000" w:firstRow="0" w:lastRow="0" w:firstColumn="0" w:lastColumn="0" w:noHBand="0" w:noVBand="0"/>
      </w:tblPr>
      <w:tblGrid>
        <w:gridCol w:w="266"/>
        <w:gridCol w:w="5354"/>
        <w:gridCol w:w="1145"/>
        <w:gridCol w:w="1457"/>
        <w:gridCol w:w="1176"/>
      </w:tblGrid>
      <w:tr w:rsidR="00571DAF" w:rsidRPr="00A70A2F">
        <w:trPr>
          <w:trHeight w:val="720"/>
        </w:trPr>
        <w:tc>
          <w:tcPr>
            <w:tcW w:w="5441" w:type="dxa"/>
            <w:gridSpan w:val="2"/>
            <w:tcBorders>
              <w:top w:val="single" w:sz="8"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АКТИВ</w:t>
            </w:r>
          </w:p>
        </w:tc>
        <w:tc>
          <w:tcPr>
            <w:tcW w:w="1066" w:type="dxa"/>
            <w:tcBorders>
              <w:top w:val="single" w:sz="8" w:space="0" w:color="auto"/>
              <w:left w:val="nil"/>
              <w:bottom w:val="single" w:sz="4" w:space="0" w:color="auto"/>
              <w:right w:val="single" w:sz="4" w:space="0" w:color="auto"/>
            </w:tcBorders>
          </w:tcPr>
          <w:p w:rsidR="00571DAF" w:rsidRPr="00A70A2F" w:rsidRDefault="00571DAF" w:rsidP="00CE5C83">
            <w:pPr>
              <w:widowControl w:val="0"/>
              <w:spacing w:line="360" w:lineRule="auto"/>
              <w:rPr>
                <w:color w:val="000000"/>
                <w:sz w:val="20"/>
                <w:szCs w:val="20"/>
              </w:rPr>
            </w:pPr>
            <w:r w:rsidRPr="00A70A2F">
              <w:rPr>
                <w:color w:val="000000"/>
                <w:sz w:val="20"/>
                <w:szCs w:val="20"/>
              </w:rPr>
              <w:t>Код</w:t>
            </w:r>
            <w:r w:rsidR="00A70A2F" w:rsidRPr="00A70A2F">
              <w:rPr>
                <w:color w:val="000000"/>
                <w:sz w:val="20"/>
                <w:szCs w:val="20"/>
              </w:rPr>
              <w:t xml:space="preserve"> </w:t>
            </w:r>
            <w:r w:rsidRPr="00A70A2F">
              <w:rPr>
                <w:color w:val="000000"/>
                <w:sz w:val="20"/>
                <w:szCs w:val="20"/>
              </w:rPr>
              <w:t>показателя</w:t>
            </w:r>
          </w:p>
        </w:tc>
        <w:tc>
          <w:tcPr>
            <w:tcW w:w="1457" w:type="dxa"/>
            <w:tcBorders>
              <w:top w:val="single" w:sz="8" w:space="0" w:color="auto"/>
              <w:left w:val="nil"/>
              <w:bottom w:val="single" w:sz="4" w:space="0" w:color="auto"/>
              <w:right w:val="single" w:sz="4" w:space="0" w:color="auto"/>
            </w:tcBorders>
          </w:tcPr>
          <w:p w:rsidR="00571DAF" w:rsidRPr="00A70A2F" w:rsidRDefault="00571DAF" w:rsidP="00CE5C83">
            <w:pPr>
              <w:widowControl w:val="0"/>
              <w:spacing w:line="360" w:lineRule="auto"/>
              <w:rPr>
                <w:color w:val="000000"/>
                <w:sz w:val="20"/>
                <w:szCs w:val="20"/>
              </w:rPr>
            </w:pPr>
            <w:r w:rsidRPr="00A70A2F">
              <w:rPr>
                <w:color w:val="000000"/>
                <w:sz w:val="20"/>
                <w:szCs w:val="20"/>
              </w:rPr>
              <w:t>На начало отчетного года</w:t>
            </w:r>
          </w:p>
        </w:tc>
        <w:tc>
          <w:tcPr>
            <w:tcW w:w="1176" w:type="dxa"/>
            <w:tcBorders>
              <w:top w:val="single" w:sz="8" w:space="0" w:color="auto"/>
              <w:left w:val="nil"/>
              <w:bottom w:val="single" w:sz="4" w:space="0" w:color="auto"/>
              <w:right w:val="single" w:sz="8" w:space="0" w:color="auto"/>
            </w:tcBorders>
          </w:tcPr>
          <w:p w:rsidR="00571DAF" w:rsidRPr="00A70A2F" w:rsidRDefault="00571DAF" w:rsidP="00CE5C83">
            <w:pPr>
              <w:widowControl w:val="0"/>
              <w:spacing w:line="360" w:lineRule="auto"/>
              <w:rPr>
                <w:color w:val="000000"/>
                <w:sz w:val="20"/>
                <w:szCs w:val="20"/>
              </w:rPr>
            </w:pPr>
            <w:r w:rsidRPr="00A70A2F">
              <w:rPr>
                <w:color w:val="000000"/>
                <w:sz w:val="20"/>
                <w:szCs w:val="20"/>
              </w:rPr>
              <w:t>На конец отчетного периода</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3</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I. Внеоборотные активы</w:t>
            </w:r>
          </w:p>
        </w:tc>
        <w:tc>
          <w:tcPr>
            <w:tcW w:w="1066" w:type="dxa"/>
            <w:tcBorders>
              <w:top w:val="nil"/>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Нематериальные активы</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110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119</w:t>
            </w:r>
            <w:r w:rsidR="003D5AB9" w:rsidRPr="00A70A2F">
              <w:rPr>
                <w:color w:val="000000"/>
                <w:sz w:val="20"/>
                <w:szCs w:val="20"/>
              </w:rPr>
              <w:t xml:space="preserve">    </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110</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Основные средства</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120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32070</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35940</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Незавершенное строительство</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130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449</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440</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Итого по разделу I</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190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32638</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36490</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II. Оборотные активы</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Запасы</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210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9961</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10275</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571DAF" w:rsidRPr="00A70A2F" w:rsidRDefault="003D5AB9" w:rsidP="00CE5C83">
            <w:pPr>
              <w:widowControl w:val="0"/>
              <w:spacing w:line="360" w:lineRule="auto"/>
              <w:rPr>
                <w:color w:val="000000"/>
                <w:sz w:val="20"/>
                <w:szCs w:val="20"/>
              </w:rPr>
            </w:pPr>
            <w:r w:rsidRPr="00A70A2F">
              <w:rPr>
                <w:color w:val="000000"/>
                <w:sz w:val="20"/>
                <w:szCs w:val="20"/>
              </w:rPr>
              <w:t xml:space="preserve"> </w:t>
            </w:r>
            <w:r w:rsidR="00571DAF" w:rsidRPr="00A70A2F">
              <w:rPr>
                <w:color w:val="000000"/>
                <w:sz w:val="20"/>
                <w:szCs w:val="20"/>
              </w:rPr>
              <w:t xml:space="preserve"> в том числе:</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сырье, материалы и другие аналогичные ценности</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211</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9062</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9280</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готовая продукция и товары для перепродажи</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214</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821</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910</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расходы будущих периодов</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216</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78</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85</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Налог на добавленную стоимость по приобретенным ценностям</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220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225</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14</w:t>
            </w:r>
          </w:p>
        </w:tc>
      </w:tr>
      <w:tr w:rsidR="00571DAF" w:rsidRPr="00A70A2F">
        <w:trPr>
          <w:trHeight w:val="483"/>
        </w:trPr>
        <w:tc>
          <w:tcPr>
            <w:tcW w:w="5441" w:type="dxa"/>
            <w:gridSpan w:val="2"/>
            <w:vMerge w:val="restart"/>
            <w:tcBorders>
              <w:top w:val="single" w:sz="4" w:space="0" w:color="auto"/>
              <w:left w:val="single" w:sz="8" w:space="0" w:color="auto"/>
              <w:bottom w:val="single" w:sz="4" w:space="0" w:color="auto"/>
              <w:right w:val="single" w:sz="4" w:space="0" w:color="auto"/>
            </w:tcBorders>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Дебиторская задолженность (платежи по которой ожидаются в течение 12 месяцев после отчетной даты)</w:t>
            </w:r>
          </w:p>
        </w:tc>
        <w:tc>
          <w:tcPr>
            <w:tcW w:w="1066" w:type="dxa"/>
            <w:vMerge w:val="restart"/>
            <w:tcBorders>
              <w:top w:val="nil"/>
              <w:left w:val="single" w:sz="4"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240</w:t>
            </w:r>
          </w:p>
        </w:tc>
        <w:tc>
          <w:tcPr>
            <w:tcW w:w="1457" w:type="dxa"/>
            <w:vMerge w:val="restart"/>
            <w:tcBorders>
              <w:top w:val="single" w:sz="4" w:space="0" w:color="auto"/>
              <w:left w:val="single" w:sz="4"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28594</w:t>
            </w:r>
          </w:p>
        </w:tc>
        <w:tc>
          <w:tcPr>
            <w:tcW w:w="1176" w:type="dxa"/>
            <w:vMerge w:val="restart"/>
            <w:tcBorders>
              <w:top w:val="nil"/>
              <w:left w:val="single" w:sz="4" w:space="0" w:color="auto"/>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47048</w:t>
            </w:r>
          </w:p>
        </w:tc>
      </w:tr>
      <w:tr w:rsidR="00571DAF" w:rsidRPr="00A70A2F">
        <w:trPr>
          <w:trHeight w:val="483"/>
        </w:trPr>
        <w:tc>
          <w:tcPr>
            <w:tcW w:w="5441" w:type="dxa"/>
            <w:gridSpan w:val="2"/>
            <w:vMerge/>
            <w:tcBorders>
              <w:top w:val="single" w:sz="4" w:space="0" w:color="auto"/>
              <w:left w:val="single" w:sz="8" w:space="0" w:color="auto"/>
              <w:bottom w:val="single" w:sz="4" w:space="0" w:color="auto"/>
              <w:right w:val="single" w:sz="4" w:space="0" w:color="auto"/>
            </w:tcBorders>
            <w:vAlign w:val="center"/>
          </w:tcPr>
          <w:p w:rsidR="00571DAF" w:rsidRPr="00A70A2F" w:rsidRDefault="00571DAF" w:rsidP="00CE5C83">
            <w:pPr>
              <w:widowControl w:val="0"/>
              <w:spacing w:line="360" w:lineRule="auto"/>
              <w:rPr>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tcPr>
          <w:p w:rsidR="00571DAF" w:rsidRPr="00A70A2F" w:rsidRDefault="00571DAF" w:rsidP="00CE5C83">
            <w:pPr>
              <w:widowControl w:val="0"/>
              <w:spacing w:line="360" w:lineRule="auto"/>
              <w:rPr>
                <w:color w:val="000000"/>
                <w:sz w:val="20"/>
                <w:szCs w:val="20"/>
              </w:rPr>
            </w:pPr>
          </w:p>
        </w:tc>
        <w:tc>
          <w:tcPr>
            <w:tcW w:w="1457" w:type="dxa"/>
            <w:vMerge/>
            <w:tcBorders>
              <w:top w:val="single" w:sz="4" w:space="0" w:color="auto"/>
              <w:left w:val="single" w:sz="4" w:space="0" w:color="auto"/>
              <w:bottom w:val="single" w:sz="4" w:space="0" w:color="auto"/>
              <w:right w:val="single" w:sz="4" w:space="0" w:color="auto"/>
            </w:tcBorders>
            <w:vAlign w:val="center"/>
          </w:tcPr>
          <w:p w:rsidR="00571DAF" w:rsidRPr="00A70A2F" w:rsidRDefault="00571DAF" w:rsidP="00CE5C83">
            <w:pPr>
              <w:widowControl w:val="0"/>
              <w:spacing w:line="360" w:lineRule="auto"/>
              <w:rPr>
                <w:color w:val="000000"/>
                <w:sz w:val="20"/>
                <w:szCs w:val="20"/>
              </w:rPr>
            </w:pPr>
          </w:p>
        </w:tc>
        <w:tc>
          <w:tcPr>
            <w:tcW w:w="1176" w:type="dxa"/>
            <w:vMerge/>
            <w:tcBorders>
              <w:top w:val="nil"/>
              <w:left w:val="single" w:sz="4" w:space="0" w:color="auto"/>
              <w:bottom w:val="single" w:sz="4" w:space="0" w:color="auto"/>
              <w:right w:val="single" w:sz="8" w:space="0" w:color="auto"/>
            </w:tcBorders>
            <w:vAlign w:val="center"/>
          </w:tcPr>
          <w:p w:rsidR="00571DAF" w:rsidRPr="00A70A2F" w:rsidRDefault="00571DAF" w:rsidP="00CE5C83">
            <w:pPr>
              <w:widowControl w:val="0"/>
              <w:spacing w:line="360" w:lineRule="auto"/>
              <w:rPr>
                <w:color w:val="000000"/>
                <w:sz w:val="20"/>
                <w:szCs w:val="20"/>
              </w:rPr>
            </w:pP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3D5AB9" w:rsidP="00CE5C83">
            <w:pPr>
              <w:widowControl w:val="0"/>
              <w:spacing w:line="360" w:lineRule="auto"/>
              <w:rPr>
                <w:color w:val="000000"/>
                <w:sz w:val="20"/>
                <w:szCs w:val="20"/>
              </w:rPr>
            </w:pPr>
            <w:r w:rsidRPr="00A70A2F">
              <w:rPr>
                <w:color w:val="000000"/>
                <w:sz w:val="20"/>
                <w:szCs w:val="20"/>
              </w:rPr>
              <w:t xml:space="preserve"> </w:t>
            </w:r>
            <w:r w:rsidR="00571DAF" w:rsidRPr="00A70A2F">
              <w:rPr>
                <w:color w:val="000000"/>
                <w:sz w:val="20"/>
                <w:szCs w:val="20"/>
              </w:rPr>
              <w:t xml:space="preserve"> в том числе:</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покупатели и заказчики</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241</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19331</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43711</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Денежные средства</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260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5273</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1541</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Прочие оборотные активы</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270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428</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112</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Итого по разделу II</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290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44481</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58990</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БАЛАНС</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300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77119</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95480</w:t>
            </w:r>
          </w:p>
        </w:tc>
      </w:tr>
      <w:tr w:rsidR="00571DAF" w:rsidRPr="00A70A2F">
        <w:trPr>
          <w:trHeight w:val="720"/>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ПАССИВ</w:t>
            </w:r>
          </w:p>
        </w:tc>
        <w:tc>
          <w:tcPr>
            <w:tcW w:w="1066" w:type="dxa"/>
            <w:tcBorders>
              <w:top w:val="nil"/>
              <w:left w:val="nil"/>
              <w:bottom w:val="single" w:sz="4" w:space="0" w:color="auto"/>
              <w:right w:val="single" w:sz="4" w:space="0" w:color="auto"/>
            </w:tcBorders>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III. Капитал и резервы</w:t>
            </w:r>
          </w:p>
        </w:tc>
        <w:tc>
          <w:tcPr>
            <w:tcW w:w="1066" w:type="dxa"/>
            <w:tcBorders>
              <w:top w:val="nil"/>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Уставный капитал</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410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1378</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1378</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Резервный капитал</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430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100</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100</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3D5AB9" w:rsidP="00CE5C83">
            <w:pPr>
              <w:widowControl w:val="0"/>
              <w:spacing w:line="360" w:lineRule="auto"/>
              <w:rPr>
                <w:color w:val="000000"/>
                <w:sz w:val="20"/>
                <w:szCs w:val="20"/>
              </w:rPr>
            </w:pPr>
            <w:r w:rsidRPr="00A70A2F">
              <w:rPr>
                <w:color w:val="000000"/>
                <w:sz w:val="20"/>
                <w:szCs w:val="20"/>
              </w:rPr>
              <w:t xml:space="preserve"> </w:t>
            </w:r>
            <w:r w:rsidR="00571DAF" w:rsidRPr="00A70A2F">
              <w:rPr>
                <w:color w:val="000000"/>
                <w:sz w:val="20"/>
                <w:szCs w:val="20"/>
              </w:rPr>
              <w:t xml:space="preserve"> в том числе:</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480"/>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резервы, образованные в соответствии с учредительными документами</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432</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100</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100</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Нераспределенная прибыль (непокрытый убыток)</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470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72010</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80909</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Итого по разделу III</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490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73488</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82387</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IV. Долгосрочные обязательства</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Итого по разделу IV</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590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c>
          <w:tcPr>
            <w:tcW w:w="1176" w:type="dxa"/>
            <w:tcBorders>
              <w:top w:val="nil"/>
              <w:left w:val="nil"/>
              <w:bottom w:val="single" w:sz="4" w:space="0" w:color="auto"/>
              <w:right w:val="single" w:sz="8"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V. Краткосрочные обязательства</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Кредиторская задолженность</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620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1124</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9218</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3D5AB9" w:rsidP="00CE5C83">
            <w:pPr>
              <w:widowControl w:val="0"/>
              <w:spacing w:line="360" w:lineRule="auto"/>
              <w:rPr>
                <w:color w:val="000000"/>
                <w:sz w:val="20"/>
                <w:szCs w:val="20"/>
              </w:rPr>
            </w:pPr>
            <w:r w:rsidRPr="00A70A2F">
              <w:rPr>
                <w:color w:val="000000"/>
                <w:sz w:val="20"/>
                <w:szCs w:val="20"/>
              </w:rPr>
              <w:t xml:space="preserve"> </w:t>
            </w:r>
            <w:r w:rsidR="00571DAF" w:rsidRPr="00A70A2F">
              <w:rPr>
                <w:color w:val="000000"/>
                <w:sz w:val="20"/>
                <w:szCs w:val="20"/>
              </w:rPr>
              <w:t xml:space="preserve"> в том числе:</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1176" w:type="dxa"/>
            <w:tcBorders>
              <w:top w:val="nil"/>
              <w:left w:val="nil"/>
              <w:bottom w:val="single" w:sz="4" w:space="0" w:color="auto"/>
              <w:right w:val="single" w:sz="8"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поставщики и подрядчики</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621</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13</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2712</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задолженность перед персоналом организации</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622</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2627</w:t>
            </w:r>
            <w:r w:rsidR="003D5AB9" w:rsidRPr="00A70A2F">
              <w:rPr>
                <w:color w:val="000000"/>
                <w:sz w:val="20"/>
                <w:szCs w:val="20"/>
              </w:rPr>
              <w:t xml:space="preserve">    </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задолженность по налогам и сборам</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624</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1104</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3870</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прочие кредиторы</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625</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7</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9</w:t>
            </w:r>
          </w:p>
        </w:tc>
      </w:tr>
      <w:tr w:rsidR="00571DAF" w:rsidRPr="00A70A2F">
        <w:trPr>
          <w:trHeight w:val="255"/>
        </w:trPr>
        <w:tc>
          <w:tcPr>
            <w:tcW w:w="5441" w:type="dxa"/>
            <w:gridSpan w:val="2"/>
            <w:tcBorders>
              <w:top w:val="single" w:sz="4" w:space="0" w:color="auto"/>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Прочие краткосрочные обязательства</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660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2507</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3875</w:t>
            </w:r>
          </w:p>
        </w:tc>
      </w:tr>
      <w:tr w:rsidR="00571DAF" w:rsidRPr="00A70A2F">
        <w:trPr>
          <w:trHeight w:val="255"/>
        </w:trPr>
        <w:tc>
          <w:tcPr>
            <w:tcW w:w="87" w:type="dxa"/>
            <w:tcBorders>
              <w:top w:val="nil"/>
              <w:left w:val="single" w:sz="8" w:space="0" w:color="auto"/>
              <w:bottom w:val="single" w:sz="4"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Итого по разделу V</w:t>
            </w:r>
          </w:p>
        </w:tc>
        <w:tc>
          <w:tcPr>
            <w:tcW w:w="1066" w:type="dxa"/>
            <w:tcBorders>
              <w:top w:val="nil"/>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690</w:t>
            </w:r>
          </w:p>
        </w:tc>
        <w:tc>
          <w:tcPr>
            <w:tcW w:w="1457" w:type="dxa"/>
            <w:tcBorders>
              <w:top w:val="single" w:sz="4" w:space="0" w:color="auto"/>
              <w:left w:val="nil"/>
              <w:bottom w:val="single" w:sz="4"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3631</w:t>
            </w:r>
          </w:p>
        </w:tc>
        <w:tc>
          <w:tcPr>
            <w:tcW w:w="1176" w:type="dxa"/>
            <w:tcBorders>
              <w:top w:val="nil"/>
              <w:left w:val="nil"/>
              <w:bottom w:val="single" w:sz="4"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13093</w:t>
            </w:r>
          </w:p>
        </w:tc>
      </w:tr>
      <w:tr w:rsidR="00571DAF" w:rsidRPr="00A70A2F">
        <w:trPr>
          <w:trHeight w:val="270"/>
        </w:trPr>
        <w:tc>
          <w:tcPr>
            <w:tcW w:w="87" w:type="dxa"/>
            <w:tcBorders>
              <w:top w:val="nil"/>
              <w:left w:val="single" w:sz="8" w:space="0" w:color="auto"/>
              <w:bottom w:val="single" w:sz="8"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 </w:t>
            </w:r>
          </w:p>
        </w:tc>
        <w:tc>
          <w:tcPr>
            <w:tcW w:w="5354" w:type="dxa"/>
            <w:tcBorders>
              <w:top w:val="nil"/>
              <w:left w:val="nil"/>
              <w:bottom w:val="single" w:sz="8" w:space="0" w:color="auto"/>
              <w:right w:val="single" w:sz="4" w:space="0" w:color="auto"/>
            </w:tcBorders>
            <w:noWrap/>
            <w:vAlign w:val="bottom"/>
          </w:tcPr>
          <w:p w:rsidR="00571DAF" w:rsidRPr="00A70A2F" w:rsidRDefault="00571DAF" w:rsidP="00CE5C83">
            <w:pPr>
              <w:widowControl w:val="0"/>
              <w:spacing w:line="360" w:lineRule="auto"/>
              <w:rPr>
                <w:color w:val="000000"/>
                <w:sz w:val="20"/>
                <w:szCs w:val="20"/>
              </w:rPr>
            </w:pPr>
            <w:r w:rsidRPr="00A70A2F">
              <w:rPr>
                <w:color w:val="000000"/>
                <w:sz w:val="20"/>
                <w:szCs w:val="20"/>
              </w:rPr>
              <w:t>БАЛАНС</w:t>
            </w:r>
          </w:p>
        </w:tc>
        <w:tc>
          <w:tcPr>
            <w:tcW w:w="1066" w:type="dxa"/>
            <w:tcBorders>
              <w:top w:val="nil"/>
              <w:left w:val="nil"/>
              <w:bottom w:val="single" w:sz="8"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700</w:t>
            </w:r>
          </w:p>
        </w:tc>
        <w:tc>
          <w:tcPr>
            <w:tcW w:w="1457" w:type="dxa"/>
            <w:tcBorders>
              <w:top w:val="single" w:sz="4" w:space="0" w:color="auto"/>
              <w:left w:val="nil"/>
              <w:bottom w:val="single" w:sz="8" w:space="0" w:color="auto"/>
              <w:right w:val="single" w:sz="4" w:space="0" w:color="auto"/>
            </w:tcBorders>
            <w:noWrap/>
            <w:vAlign w:val="center"/>
          </w:tcPr>
          <w:p w:rsidR="00571DAF" w:rsidRPr="00A70A2F" w:rsidRDefault="00571DAF" w:rsidP="00CE5C83">
            <w:pPr>
              <w:widowControl w:val="0"/>
              <w:spacing w:line="360" w:lineRule="auto"/>
              <w:rPr>
                <w:color w:val="000000"/>
                <w:sz w:val="20"/>
                <w:szCs w:val="20"/>
              </w:rPr>
            </w:pPr>
            <w:r w:rsidRPr="00A70A2F">
              <w:rPr>
                <w:color w:val="000000"/>
                <w:sz w:val="20"/>
                <w:szCs w:val="20"/>
              </w:rPr>
              <w:t>77119</w:t>
            </w:r>
          </w:p>
        </w:tc>
        <w:tc>
          <w:tcPr>
            <w:tcW w:w="1176" w:type="dxa"/>
            <w:tcBorders>
              <w:top w:val="nil"/>
              <w:left w:val="nil"/>
              <w:bottom w:val="single" w:sz="8" w:space="0" w:color="auto"/>
              <w:right w:val="single" w:sz="8" w:space="0" w:color="auto"/>
            </w:tcBorders>
            <w:noWrap/>
            <w:vAlign w:val="center"/>
          </w:tcPr>
          <w:p w:rsidR="00571DAF" w:rsidRPr="00A70A2F" w:rsidRDefault="001A251B" w:rsidP="00CE5C83">
            <w:pPr>
              <w:widowControl w:val="0"/>
              <w:spacing w:line="360" w:lineRule="auto"/>
              <w:rPr>
                <w:color w:val="000000"/>
                <w:sz w:val="20"/>
                <w:szCs w:val="20"/>
              </w:rPr>
            </w:pPr>
            <w:r w:rsidRPr="00A70A2F">
              <w:rPr>
                <w:color w:val="000000"/>
                <w:sz w:val="20"/>
                <w:szCs w:val="20"/>
              </w:rPr>
              <w:t>95480</w:t>
            </w:r>
          </w:p>
        </w:tc>
      </w:tr>
    </w:tbl>
    <w:p w:rsidR="00380D9F" w:rsidRPr="003D5AB9" w:rsidRDefault="00380D9F" w:rsidP="00CE5C83">
      <w:pPr>
        <w:widowControl w:val="0"/>
        <w:spacing w:line="360" w:lineRule="auto"/>
        <w:ind w:firstLine="709"/>
        <w:jc w:val="both"/>
        <w:rPr>
          <w:color w:val="000000"/>
          <w:sz w:val="28"/>
          <w:szCs w:val="28"/>
        </w:rPr>
      </w:pPr>
    </w:p>
    <w:p w:rsidR="00625562" w:rsidRPr="00A70A2F" w:rsidRDefault="00380D9F" w:rsidP="00CE5C83">
      <w:pPr>
        <w:widowControl w:val="0"/>
        <w:spacing w:line="360" w:lineRule="auto"/>
        <w:ind w:firstLine="709"/>
        <w:jc w:val="center"/>
        <w:rPr>
          <w:b/>
          <w:bCs/>
          <w:color w:val="000000"/>
          <w:sz w:val="28"/>
          <w:szCs w:val="28"/>
        </w:rPr>
      </w:pPr>
      <w:r w:rsidRPr="003D5AB9">
        <w:rPr>
          <w:color w:val="000000"/>
          <w:sz w:val="28"/>
          <w:szCs w:val="28"/>
        </w:rPr>
        <w:br w:type="page"/>
      </w:r>
      <w:r w:rsidRPr="00A70A2F">
        <w:rPr>
          <w:b/>
          <w:bCs/>
          <w:color w:val="000000"/>
          <w:sz w:val="28"/>
          <w:szCs w:val="28"/>
        </w:rPr>
        <w:t>Приложение 9</w:t>
      </w:r>
    </w:p>
    <w:p w:rsidR="00A70A2F" w:rsidRDefault="00A70A2F" w:rsidP="00CE5C83">
      <w:pPr>
        <w:widowControl w:val="0"/>
        <w:spacing w:line="360" w:lineRule="auto"/>
        <w:ind w:firstLine="709"/>
        <w:jc w:val="both"/>
        <w:rPr>
          <w:color w:val="000000"/>
          <w:sz w:val="28"/>
          <w:szCs w:val="28"/>
        </w:rPr>
      </w:pPr>
    </w:p>
    <w:p w:rsidR="00380D9F" w:rsidRPr="003D5AB9" w:rsidRDefault="00380D9F" w:rsidP="00CE5C83">
      <w:pPr>
        <w:widowControl w:val="0"/>
        <w:spacing w:line="360" w:lineRule="auto"/>
        <w:ind w:firstLine="709"/>
        <w:jc w:val="both"/>
        <w:rPr>
          <w:color w:val="000000"/>
          <w:sz w:val="28"/>
          <w:szCs w:val="28"/>
        </w:rPr>
      </w:pPr>
      <w:r w:rsidRPr="003D5AB9">
        <w:rPr>
          <w:color w:val="000000"/>
          <w:sz w:val="28"/>
          <w:szCs w:val="28"/>
        </w:rPr>
        <w:t>Отчет о прибылях и убытках за период с 1 января по 31 декабря 2007 года (тыс.руб.)</w:t>
      </w:r>
    </w:p>
    <w:tbl>
      <w:tblPr>
        <w:tblW w:w="9365" w:type="dxa"/>
        <w:tblInd w:w="103" w:type="dxa"/>
        <w:tblLook w:val="0000" w:firstRow="0" w:lastRow="0" w:firstColumn="0" w:lastColumn="0" w:noHBand="0" w:noVBand="0"/>
      </w:tblPr>
      <w:tblGrid>
        <w:gridCol w:w="5534"/>
        <w:gridCol w:w="1145"/>
        <w:gridCol w:w="1121"/>
        <w:gridCol w:w="1565"/>
      </w:tblGrid>
      <w:tr w:rsidR="00380D9F" w:rsidRPr="00A70A2F" w:rsidTr="00A70A2F">
        <w:trPr>
          <w:trHeight w:val="1643"/>
        </w:trPr>
        <w:tc>
          <w:tcPr>
            <w:tcW w:w="5534" w:type="dxa"/>
            <w:tcBorders>
              <w:top w:val="single" w:sz="8" w:space="0" w:color="auto"/>
              <w:left w:val="single" w:sz="4" w:space="0" w:color="auto"/>
              <w:bottom w:val="single" w:sz="4" w:space="0" w:color="auto"/>
              <w:right w:val="single" w:sz="4" w:space="0" w:color="000000"/>
            </w:tcBorders>
            <w:noWrap/>
            <w:vAlign w:val="center"/>
          </w:tcPr>
          <w:p w:rsidR="00380D9F" w:rsidRPr="00A70A2F" w:rsidRDefault="00380D9F" w:rsidP="00CE5C83">
            <w:pPr>
              <w:widowControl w:val="0"/>
              <w:spacing w:line="360" w:lineRule="auto"/>
              <w:rPr>
                <w:color w:val="000000"/>
                <w:sz w:val="20"/>
                <w:szCs w:val="20"/>
              </w:rPr>
            </w:pPr>
            <w:r w:rsidRPr="00A70A2F">
              <w:rPr>
                <w:color w:val="000000"/>
                <w:sz w:val="20"/>
                <w:szCs w:val="20"/>
              </w:rPr>
              <w:t>Показатель</w:t>
            </w:r>
          </w:p>
        </w:tc>
        <w:tc>
          <w:tcPr>
            <w:tcW w:w="1145" w:type="dxa"/>
            <w:tcBorders>
              <w:top w:val="single" w:sz="8" w:space="0" w:color="auto"/>
              <w:left w:val="nil"/>
              <w:bottom w:val="single" w:sz="4" w:space="0" w:color="auto"/>
              <w:right w:val="single" w:sz="4" w:space="0" w:color="auto"/>
            </w:tcBorders>
            <w:noWrap/>
            <w:vAlign w:val="center"/>
          </w:tcPr>
          <w:p w:rsidR="00380D9F" w:rsidRPr="00A70A2F" w:rsidRDefault="00380D9F" w:rsidP="00CE5C83">
            <w:pPr>
              <w:widowControl w:val="0"/>
              <w:spacing w:line="360" w:lineRule="auto"/>
              <w:rPr>
                <w:color w:val="000000"/>
                <w:sz w:val="20"/>
                <w:szCs w:val="20"/>
              </w:rPr>
            </w:pPr>
            <w:r w:rsidRPr="00A70A2F">
              <w:rPr>
                <w:color w:val="000000"/>
                <w:sz w:val="20"/>
                <w:szCs w:val="20"/>
              </w:rPr>
              <w:t>Код</w:t>
            </w:r>
            <w:r w:rsidR="00A70A2F" w:rsidRPr="00A70A2F">
              <w:rPr>
                <w:color w:val="000000"/>
                <w:sz w:val="20"/>
                <w:szCs w:val="20"/>
              </w:rPr>
              <w:t xml:space="preserve"> </w:t>
            </w:r>
            <w:r w:rsidRPr="00A70A2F">
              <w:rPr>
                <w:color w:val="000000"/>
                <w:sz w:val="20"/>
                <w:szCs w:val="20"/>
              </w:rPr>
              <w:t>показателя</w:t>
            </w:r>
          </w:p>
        </w:tc>
        <w:tc>
          <w:tcPr>
            <w:tcW w:w="1121" w:type="dxa"/>
            <w:tcBorders>
              <w:top w:val="single" w:sz="8" w:space="0" w:color="auto"/>
              <w:left w:val="nil"/>
              <w:bottom w:val="single" w:sz="4" w:space="0" w:color="auto"/>
              <w:right w:val="single" w:sz="4" w:space="0" w:color="auto"/>
            </w:tcBorders>
            <w:vAlign w:val="center"/>
          </w:tcPr>
          <w:p w:rsidR="00380D9F" w:rsidRPr="00A70A2F" w:rsidRDefault="00380D9F" w:rsidP="00CE5C83">
            <w:pPr>
              <w:widowControl w:val="0"/>
              <w:spacing w:line="360" w:lineRule="auto"/>
              <w:rPr>
                <w:color w:val="000000"/>
                <w:sz w:val="20"/>
                <w:szCs w:val="20"/>
              </w:rPr>
            </w:pPr>
            <w:r w:rsidRPr="00A70A2F">
              <w:rPr>
                <w:color w:val="000000"/>
                <w:sz w:val="20"/>
                <w:szCs w:val="20"/>
              </w:rPr>
              <w:t>За отчетный период</w:t>
            </w:r>
          </w:p>
        </w:tc>
        <w:tc>
          <w:tcPr>
            <w:tcW w:w="1565" w:type="dxa"/>
            <w:tcBorders>
              <w:top w:val="single" w:sz="8" w:space="0" w:color="auto"/>
              <w:left w:val="nil"/>
              <w:bottom w:val="single" w:sz="4" w:space="0" w:color="auto"/>
              <w:right w:val="single" w:sz="8" w:space="0" w:color="auto"/>
            </w:tcBorders>
            <w:vAlign w:val="center"/>
          </w:tcPr>
          <w:p w:rsidR="00380D9F" w:rsidRPr="00A70A2F" w:rsidRDefault="00380D9F" w:rsidP="00CE5C83">
            <w:pPr>
              <w:widowControl w:val="0"/>
              <w:spacing w:line="360" w:lineRule="auto"/>
              <w:rPr>
                <w:color w:val="000000"/>
                <w:sz w:val="20"/>
                <w:szCs w:val="20"/>
              </w:rPr>
            </w:pPr>
            <w:r w:rsidRPr="00A70A2F">
              <w:rPr>
                <w:color w:val="000000"/>
                <w:sz w:val="20"/>
                <w:szCs w:val="20"/>
              </w:rPr>
              <w:t>За аналогичный период предыдущего года</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000000"/>
            </w:tcBorders>
            <w:noWrap/>
            <w:vAlign w:val="center"/>
          </w:tcPr>
          <w:p w:rsidR="00380D9F" w:rsidRPr="00A70A2F" w:rsidRDefault="00380D9F" w:rsidP="00CE5C83">
            <w:pPr>
              <w:widowControl w:val="0"/>
              <w:spacing w:line="360" w:lineRule="auto"/>
              <w:rPr>
                <w:color w:val="000000"/>
                <w:sz w:val="20"/>
                <w:szCs w:val="20"/>
              </w:rPr>
            </w:pPr>
            <w:r w:rsidRPr="00A70A2F">
              <w:rPr>
                <w:color w:val="000000"/>
                <w:sz w:val="20"/>
                <w:szCs w:val="20"/>
              </w:rPr>
              <w:t>1</w:t>
            </w:r>
          </w:p>
        </w:tc>
        <w:tc>
          <w:tcPr>
            <w:tcW w:w="1145" w:type="dxa"/>
            <w:tcBorders>
              <w:top w:val="nil"/>
              <w:left w:val="nil"/>
              <w:bottom w:val="single" w:sz="4" w:space="0" w:color="auto"/>
              <w:right w:val="single" w:sz="4" w:space="0" w:color="auto"/>
            </w:tcBorders>
            <w:noWrap/>
            <w:vAlign w:val="center"/>
          </w:tcPr>
          <w:p w:rsidR="00380D9F" w:rsidRPr="00A70A2F" w:rsidRDefault="00380D9F" w:rsidP="00CE5C83">
            <w:pPr>
              <w:widowControl w:val="0"/>
              <w:spacing w:line="360" w:lineRule="auto"/>
              <w:rPr>
                <w:color w:val="000000"/>
                <w:sz w:val="20"/>
                <w:szCs w:val="20"/>
              </w:rPr>
            </w:pPr>
            <w:r w:rsidRPr="00A70A2F">
              <w:rPr>
                <w:color w:val="000000"/>
                <w:sz w:val="20"/>
                <w:szCs w:val="20"/>
              </w:rPr>
              <w:t>2</w:t>
            </w:r>
          </w:p>
        </w:tc>
        <w:tc>
          <w:tcPr>
            <w:tcW w:w="1121" w:type="dxa"/>
            <w:tcBorders>
              <w:top w:val="single" w:sz="4" w:space="0" w:color="auto"/>
              <w:left w:val="nil"/>
              <w:bottom w:val="single" w:sz="4" w:space="0" w:color="auto"/>
              <w:right w:val="single" w:sz="4" w:space="0" w:color="auto"/>
            </w:tcBorders>
            <w:noWrap/>
            <w:vAlign w:val="center"/>
          </w:tcPr>
          <w:p w:rsidR="00380D9F" w:rsidRPr="00A70A2F" w:rsidRDefault="00380D9F" w:rsidP="00CE5C83">
            <w:pPr>
              <w:widowControl w:val="0"/>
              <w:spacing w:line="360" w:lineRule="auto"/>
              <w:rPr>
                <w:color w:val="000000"/>
                <w:sz w:val="20"/>
                <w:szCs w:val="20"/>
              </w:rPr>
            </w:pPr>
            <w:r w:rsidRPr="00A70A2F">
              <w:rPr>
                <w:color w:val="000000"/>
                <w:sz w:val="20"/>
                <w:szCs w:val="20"/>
              </w:rPr>
              <w:t>3</w:t>
            </w:r>
          </w:p>
        </w:tc>
        <w:tc>
          <w:tcPr>
            <w:tcW w:w="1565" w:type="dxa"/>
            <w:tcBorders>
              <w:top w:val="nil"/>
              <w:left w:val="nil"/>
              <w:bottom w:val="single" w:sz="4" w:space="0" w:color="auto"/>
              <w:right w:val="single" w:sz="8" w:space="0" w:color="auto"/>
            </w:tcBorders>
            <w:noWrap/>
            <w:vAlign w:val="center"/>
          </w:tcPr>
          <w:p w:rsidR="00380D9F" w:rsidRPr="00A70A2F" w:rsidRDefault="00380D9F" w:rsidP="00CE5C83">
            <w:pPr>
              <w:widowControl w:val="0"/>
              <w:spacing w:line="360" w:lineRule="auto"/>
              <w:rPr>
                <w:color w:val="000000"/>
                <w:sz w:val="20"/>
                <w:szCs w:val="20"/>
              </w:rPr>
            </w:pPr>
            <w:r w:rsidRPr="00A70A2F">
              <w:rPr>
                <w:color w:val="000000"/>
                <w:sz w:val="20"/>
                <w:szCs w:val="20"/>
              </w:rPr>
              <w:t>4</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center"/>
          </w:tcPr>
          <w:p w:rsidR="00380D9F" w:rsidRPr="00A70A2F" w:rsidRDefault="003D5AB9" w:rsidP="00CE5C83">
            <w:pPr>
              <w:widowControl w:val="0"/>
              <w:spacing w:line="360" w:lineRule="auto"/>
              <w:rPr>
                <w:color w:val="000000"/>
                <w:sz w:val="20"/>
                <w:szCs w:val="20"/>
              </w:rPr>
            </w:pPr>
            <w:r w:rsidRPr="00A70A2F">
              <w:rPr>
                <w:color w:val="000000"/>
                <w:sz w:val="20"/>
                <w:szCs w:val="20"/>
              </w:rPr>
              <w:t xml:space="preserve"> </w:t>
            </w:r>
            <w:r w:rsidR="00380D9F" w:rsidRPr="00A70A2F">
              <w:rPr>
                <w:color w:val="000000"/>
                <w:sz w:val="20"/>
                <w:szCs w:val="20"/>
              </w:rPr>
              <w:t>Доходы и расходы по обычным видам деятельности</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 </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 </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 </w:t>
            </w:r>
          </w:p>
        </w:tc>
      </w:tr>
      <w:tr w:rsidR="00380D9F" w:rsidRPr="00A70A2F" w:rsidTr="00A70A2F">
        <w:trPr>
          <w:trHeight w:val="483"/>
        </w:trPr>
        <w:tc>
          <w:tcPr>
            <w:tcW w:w="5534" w:type="dxa"/>
            <w:vMerge w:val="restart"/>
            <w:tcBorders>
              <w:top w:val="single" w:sz="4" w:space="0" w:color="auto"/>
              <w:left w:val="single" w:sz="4" w:space="0" w:color="auto"/>
              <w:bottom w:val="single" w:sz="4" w:space="0" w:color="auto"/>
              <w:right w:val="single" w:sz="4" w:space="0" w:color="auto"/>
            </w:tcBorders>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145" w:type="dxa"/>
            <w:vMerge w:val="restart"/>
            <w:tcBorders>
              <w:top w:val="nil"/>
              <w:left w:val="single" w:sz="4" w:space="0" w:color="auto"/>
              <w:bottom w:val="single" w:sz="4" w:space="0" w:color="000000"/>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010</w:t>
            </w:r>
          </w:p>
        </w:tc>
        <w:tc>
          <w:tcPr>
            <w:tcW w:w="1121" w:type="dxa"/>
            <w:vMerge w:val="restart"/>
            <w:tcBorders>
              <w:top w:val="single" w:sz="4" w:space="0" w:color="auto"/>
              <w:left w:val="single" w:sz="4" w:space="0" w:color="auto"/>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258156</w:t>
            </w:r>
          </w:p>
        </w:tc>
        <w:tc>
          <w:tcPr>
            <w:tcW w:w="1565" w:type="dxa"/>
            <w:vMerge w:val="restart"/>
            <w:tcBorders>
              <w:top w:val="nil"/>
              <w:left w:val="single" w:sz="4" w:space="0" w:color="auto"/>
              <w:bottom w:val="single" w:sz="4" w:space="0" w:color="000000"/>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123484</w:t>
            </w:r>
          </w:p>
        </w:tc>
      </w:tr>
      <w:tr w:rsidR="00380D9F" w:rsidRPr="00A70A2F" w:rsidTr="00A70A2F">
        <w:trPr>
          <w:trHeight w:val="483"/>
        </w:trPr>
        <w:tc>
          <w:tcPr>
            <w:tcW w:w="5534" w:type="dxa"/>
            <w:vMerge/>
            <w:tcBorders>
              <w:top w:val="single" w:sz="4" w:space="0" w:color="auto"/>
              <w:left w:val="single" w:sz="4" w:space="0" w:color="auto"/>
              <w:bottom w:val="single" w:sz="4" w:space="0" w:color="auto"/>
              <w:right w:val="single" w:sz="4" w:space="0" w:color="auto"/>
            </w:tcBorders>
            <w:vAlign w:val="center"/>
          </w:tcPr>
          <w:p w:rsidR="00380D9F" w:rsidRPr="00A70A2F" w:rsidRDefault="00380D9F" w:rsidP="00CE5C83">
            <w:pPr>
              <w:widowControl w:val="0"/>
              <w:spacing w:line="360" w:lineRule="auto"/>
              <w:rPr>
                <w:color w:val="000000"/>
                <w:sz w:val="20"/>
                <w:szCs w:val="20"/>
              </w:rPr>
            </w:pPr>
          </w:p>
        </w:tc>
        <w:tc>
          <w:tcPr>
            <w:tcW w:w="1145" w:type="dxa"/>
            <w:vMerge/>
            <w:tcBorders>
              <w:top w:val="nil"/>
              <w:left w:val="single" w:sz="4" w:space="0" w:color="auto"/>
              <w:bottom w:val="single" w:sz="4" w:space="0" w:color="000000"/>
              <w:right w:val="single" w:sz="4" w:space="0" w:color="auto"/>
            </w:tcBorders>
            <w:vAlign w:val="center"/>
          </w:tcPr>
          <w:p w:rsidR="00380D9F" w:rsidRPr="00A70A2F" w:rsidRDefault="00380D9F" w:rsidP="00CE5C83">
            <w:pPr>
              <w:widowControl w:val="0"/>
              <w:spacing w:line="360" w:lineRule="auto"/>
              <w:rPr>
                <w:color w:val="000000"/>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380D9F" w:rsidRPr="00A70A2F" w:rsidRDefault="00380D9F" w:rsidP="00CE5C83">
            <w:pPr>
              <w:widowControl w:val="0"/>
              <w:spacing w:line="360" w:lineRule="auto"/>
              <w:rPr>
                <w:color w:val="000000"/>
                <w:sz w:val="20"/>
                <w:szCs w:val="20"/>
              </w:rPr>
            </w:pPr>
          </w:p>
        </w:tc>
        <w:tc>
          <w:tcPr>
            <w:tcW w:w="1565" w:type="dxa"/>
            <w:vMerge/>
            <w:tcBorders>
              <w:top w:val="nil"/>
              <w:left w:val="single" w:sz="4" w:space="0" w:color="auto"/>
              <w:bottom w:val="single" w:sz="4" w:space="0" w:color="000000"/>
              <w:right w:val="single" w:sz="8" w:space="0" w:color="auto"/>
            </w:tcBorders>
            <w:vAlign w:val="center"/>
          </w:tcPr>
          <w:p w:rsidR="00380D9F" w:rsidRPr="00A70A2F" w:rsidRDefault="00380D9F" w:rsidP="00CE5C83">
            <w:pPr>
              <w:widowControl w:val="0"/>
              <w:spacing w:line="360" w:lineRule="auto"/>
              <w:rPr>
                <w:color w:val="000000"/>
                <w:sz w:val="20"/>
                <w:szCs w:val="20"/>
              </w:rPr>
            </w:pPr>
          </w:p>
        </w:tc>
      </w:tr>
      <w:tr w:rsidR="00380D9F" w:rsidRPr="00A70A2F" w:rsidTr="00A70A2F">
        <w:trPr>
          <w:trHeight w:val="483"/>
        </w:trPr>
        <w:tc>
          <w:tcPr>
            <w:tcW w:w="5534" w:type="dxa"/>
            <w:vMerge/>
            <w:tcBorders>
              <w:top w:val="single" w:sz="4" w:space="0" w:color="auto"/>
              <w:left w:val="single" w:sz="4" w:space="0" w:color="auto"/>
              <w:bottom w:val="single" w:sz="4" w:space="0" w:color="auto"/>
              <w:right w:val="single" w:sz="4" w:space="0" w:color="auto"/>
            </w:tcBorders>
            <w:vAlign w:val="center"/>
          </w:tcPr>
          <w:p w:rsidR="00380D9F" w:rsidRPr="00A70A2F" w:rsidRDefault="00380D9F" w:rsidP="00CE5C83">
            <w:pPr>
              <w:widowControl w:val="0"/>
              <w:spacing w:line="360" w:lineRule="auto"/>
              <w:rPr>
                <w:color w:val="000000"/>
                <w:sz w:val="20"/>
                <w:szCs w:val="20"/>
              </w:rPr>
            </w:pPr>
          </w:p>
        </w:tc>
        <w:tc>
          <w:tcPr>
            <w:tcW w:w="1145" w:type="dxa"/>
            <w:vMerge/>
            <w:tcBorders>
              <w:top w:val="nil"/>
              <w:left w:val="single" w:sz="4" w:space="0" w:color="auto"/>
              <w:bottom w:val="single" w:sz="4" w:space="0" w:color="000000"/>
              <w:right w:val="single" w:sz="4" w:space="0" w:color="auto"/>
            </w:tcBorders>
            <w:vAlign w:val="center"/>
          </w:tcPr>
          <w:p w:rsidR="00380D9F" w:rsidRPr="00A70A2F" w:rsidRDefault="00380D9F" w:rsidP="00CE5C83">
            <w:pPr>
              <w:widowControl w:val="0"/>
              <w:spacing w:line="360" w:lineRule="auto"/>
              <w:rPr>
                <w:color w:val="000000"/>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380D9F" w:rsidRPr="00A70A2F" w:rsidRDefault="00380D9F" w:rsidP="00CE5C83">
            <w:pPr>
              <w:widowControl w:val="0"/>
              <w:spacing w:line="360" w:lineRule="auto"/>
              <w:rPr>
                <w:color w:val="000000"/>
                <w:sz w:val="20"/>
                <w:szCs w:val="20"/>
              </w:rPr>
            </w:pPr>
          </w:p>
        </w:tc>
        <w:tc>
          <w:tcPr>
            <w:tcW w:w="1565" w:type="dxa"/>
            <w:vMerge/>
            <w:tcBorders>
              <w:top w:val="nil"/>
              <w:left w:val="single" w:sz="4" w:space="0" w:color="auto"/>
              <w:bottom w:val="single" w:sz="4" w:space="0" w:color="000000"/>
              <w:right w:val="single" w:sz="8" w:space="0" w:color="auto"/>
            </w:tcBorders>
            <w:vAlign w:val="center"/>
          </w:tcPr>
          <w:p w:rsidR="00380D9F" w:rsidRPr="00A70A2F" w:rsidRDefault="00380D9F" w:rsidP="00CE5C83">
            <w:pPr>
              <w:widowControl w:val="0"/>
              <w:spacing w:line="360" w:lineRule="auto"/>
              <w:rPr>
                <w:color w:val="000000"/>
                <w:sz w:val="20"/>
                <w:szCs w:val="20"/>
              </w:rPr>
            </w:pP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Себестоимость проданных товаров, продукции, работ, услуг</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020</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(225720)</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(114972)</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Валовая прибыль</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029</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32436</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8512</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Коммерческие расходы</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030</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(12)</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(200)</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Прибыль (убыток) от продаж</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050</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32424</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8312</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center"/>
          </w:tcPr>
          <w:p w:rsidR="00380D9F" w:rsidRPr="00A70A2F" w:rsidRDefault="003D5AB9" w:rsidP="00CE5C83">
            <w:pPr>
              <w:widowControl w:val="0"/>
              <w:spacing w:line="360" w:lineRule="auto"/>
              <w:rPr>
                <w:color w:val="000000"/>
                <w:sz w:val="20"/>
                <w:szCs w:val="20"/>
              </w:rPr>
            </w:pPr>
            <w:r w:rsidRPr="00A70A2F">
              <w:rPr>
                <w:color w:val="000000"/>
                <w:sz w:val="20"/>
                <w:szCs w:val="20"/>
              </w:rPr>
              <w:t xml:space="preserve"> </w:t>
            </w:r>
            <w:r w:rsidR="00380D9F" w:rsidRPr="00A70A2F">
              <w:rPr>
                <w:color w:val="000000"/>
                <w:sz w:val="20"/>
                <w:szCs w:val="20"/>
              </w:rPr>
              <w:t>Прочие доходы и расходы</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 </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 </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 </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Проценты к уплате</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070</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(264)</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(73)</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Прочие доходы</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090</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1755</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78</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Прочие расходы</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100</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(2503)</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(618)</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center"/>
          </w:tcPr>
          <w:p w:rsidR="00380D9F" w:rsidRPr="00A70A2F" w:rsidRDefault="003D5AB9" w:rsidP="00CE5C83">
            <w:pPr>
              <w:widowControl w:val="0"/>
              <w:spacing w:line="360" w:lineRule="auto"/>
              <w:rPr>
                <w:color w:val="000000"/>
                <w:sz w:val="20"/>
                <w:szCs w:val="20"/>
              </w:rPr>
            </w:pPr>
            <w:r w:rsidRPr="00A70A2F">
              <w:rPr>
                <w:color w:val="000000"/>
                <w:sz w:val="20"/>
                <w:szCs w:val="20"/>
              </w:rPr>
              <w:t xml:space="preserve"> </w:t>
            </w:r>
            <w:r w:rsidR="00380D9F" w:rsidRPr="00A70A2F">
              <w:rPr>
                <w:color w:val="000000"/>
                <w:sz w:val="20"/>
                <w:szCs w:val="20"/>
              </w:rPr>
              <w:t>Прибыль (убыток) до налогообложения</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140</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31412</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7699</w:t>
            </w:r>
          </w:p>
        </w:tc>
      </w:tr>
      <w:tr w:rsidR="00380D9F" w:rsidRPr="00A70A2F" w:rsidTr="00A70A2F">
        <w:trPr>
          <w:trHeight w:val="255"/>
        </w:trPr>
        <w:tc>
          <w:tcPr>
            <w:tcW w:w="5534" w:type="dxa"/>
            <w:tcBorders>
              <w:top w:val="single" w:sz="4" w:space="0" w:color="auto"/>
              <w:left w:val="single" w:sz="4" w:space="0" w:color="auto"/>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Текущий налог на прибыль</w:t>
            </w:r>
          </w:p>
        </w:tc>
        <w:tc>
          <w:tcPr>
            <w:tcW w:w="1145" w:type="dxa"/>
            <w:tcBorders>
              <w:top w:val="nil"/>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150</w:t>
            </w:r>
          </w:p>
        </w:tc>
        <w:tc>
          <w:tcPr>
            <w:tcW w:w="1121" w:type="dxa"/>
            <w:tcBorders>
              <w:top w:val="single" w:sz="4" w:space="0" w:color="auto"/>
              <w:left w:val="nil"/>
              <w:bottom w:val="single" w:sz="4"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(7249)</w:t>
            </w:r>
          </w:p>
        </w:tc>
        <w:tc>
          <w:tcPr>
            <w:tcW w:w="1565" w:type="dxa"/>
            <w:tcBorders>
              <w:top w:val="nil"/>
              <w:left w:val="nil"/>
              <w:bottom w:val="single" w:sz="4"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(1755)</w:t>
            </w:r>
          </w:p>
        </w:tc>
      </w:tr>
      <w:tr w:rsidR="00380D9F" w:rsidRPr="00A70A2F" w:rsidTr="00A70A2F">
        <w:trPr>
          <w:trHeight w:val="270"/>
        </w:trPr>
        <w:tc>
          <w:tcPr>
            <w:tcW w:w="5534" w:type="dxa"/>
            <w:tcBorders>
              <w:top w:val="single" w:sz="4" w:space="0" w:color="auto"/>
              <w:left w:val="single" w:sz="4" w:space="0" w:color="auto"/>
              <w:bottom w:val="single" w:sz="8" w:space="0" w:color="auto"/>
              <w:right w:val="single" w:sz="4" w:space="0" w:color="auto"/>
            </w:tcBorders>
            <w:noWrap/>
            <w:vAlign w:val="center"/>
          </w:tcPr>
          <w:p w:rsidR="00380D9F" w:rsidRPr="00A70A2F" w:rsidRDefault="003D5AB9" w:rsidP="00CE5C83">
            <w:pPr>
              <w:widowControl w:val="0"/>
              <w:spacing w:line="360" w:lineRule="auto"/>
              <w:rPr>
                <w:color w:val="000000"/>
                <w:sz w:val="20"/>
                <w:szCs w:val="20"/>
              </w:rPr>
            </w:pPr>
            <w:r w:rsidRPr="00A70A2F">
              <w:rPr>
                <w:color w:val="000000"/>
                <w:sz w:val="20"/>
                <w:szCs w:val="20"/>
              </w:rPr>
              <w:t xml:space="preserve"> </w:t>
            </w:r>
            <w:r w:rsidR="00380D9F" w:rsidRPr="00A70A2F">
              <w:rPr>
                <w:color w:val="000000"/>
                <w:sz w:val="20"/>
                <w:szCs w:val="20"/>
              </w:rPr>
              <w:t>Чистая прибыль (убыток) отчетного периода</w:t>
            </w:r>
          </w:p>
        </w:tc>
        <w:tc>
          <w:tcPr>
            <w:tcW w:w="1145" w:type="dxa"/>
            <w:tcBorders>
              <w:top w:val="nil"/>
              <w:left w:val="nil"/>
              <w:bottom w:val="single" w:sz="8"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190</w:t>
            </w:r>
          </w:p>
        </w:tc>
        <w:tc>
          <w:tcPr>
            <w:tcW w:w="1121" w:type="dxa"/>
            <w:tcBorders>
              <w:top w:val="single" w:sz="4" w:space="0" w:color="auto"/>
              <w:left w:val="nil"/>
              <w:bottom w:val="single" w:sz="8" w:space="0" w:color="auto"/>
              <w:right w:val="single" w:sz="4"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24163</w:t>
            </w:r>
          </w:p>
        </w:tc>
        <w:tc>
          <w:tcPr>
            <w:tcW w:w="1565" w:type="dxa"/>
            <w:tcBorders>
              <w:top w:val="nil"/>
              <w:left w:val="nil"/>
              <w:bottom w:val="single" w:sz="8" w:space="0" w:color="auto"/>
              <w:right w:val="single" w:sz="8" w:space="0" w:color="auto"/>
            </w:tcBorders>
            <w:noWrap/>
            <w:vAlign w:val="bottom"/>
          </w:tcPr>
          <w:p w:rsidR="00380D9F" w:rsidRPr="00A70A2F" w:rsidRDefault="00380D9F" w:rsidP="00CE5C83">
            <w:pPr>
              <w:widowControl w:val="0"/>
              <w:spacing w:line="360" w:lineRule="auto"/>
              <w:rPr>
                <w:color w:val="000000"/>
                <w:sz w:val="20"/>
                <w:szCs w:val="20"/>
              </w:rPr>
            </w:pPr>
            <w:r w:rsidRPr="00A70A2F">
              <w:rPr>
                <w:color w:val="000000"/>
                <w:sz w:val="20"/>
                <w:szCs w:val="20"/>
              </w:rPr>
              <w:t>5944</w:t>
            </w:r>
          </w:p>
        </w:tc>
      </w:tr>
    </w:tbl>
    <w:p w:rsidR="006B179F" w:rsidRPr="003D5AB9" w:rsidRDefault="006B179F" w:rsidP="00CE5C83">
      <w:pPr>
        <w:widowControl w:val="0"/>
        <w:spacing w:line="360" w:lineRule="auto"/>
        <w:ind w:firstLine="709"/>
        <w:jc w:val="both"/>
        <w:rPr>
          <w:color w:val="000000"/>
          <w:sz w:val="28"/>
          <w:szCs w:val="28"/>
        </w:rPr>
      </w:pPr>
    </w:p>
    <w:p w:rsidR="006B179F" w:rsidRPr="00A70A2F" w:rsidRDefault="006B179F" w:rsidP="00CE5C83">
      <w:pPr>
        <w:widowControl w:val="0"/>
        <w:spacing w:line="360" w:lineRule="auto"/>
        <w:ind w:firstLine="709"/>
        <w:jc w:val="center"/>
        <w:rPr>
          <w:b/>
          <w:bCs/>
          <w:color w:val="000000"/>
          <w:sz w:val="28"/>
          <w:szCs w:val="28"/>
        </w:rPr>
      </w:pPr>
      <w:r w:rsidRPr="003D5AB9">
        <w:rPr>
          <w:color w:val="000000"/>
          <w:sz w:val="28"/>
          <w:szCs w:val="28"/>
        </w:rPr>
        <w:br w:type="page"/>
      </w:r>
      <w:r w:rsidRPr="00A70A2F">
        <w:rPr>
          <w:b/>
          <w:bCs/>
          <w:color w:val="000000"/>
          <w:sz w:val="28"/>
          <w:szCs w:val="28"/>
        </w:rPr>
        <w:t>Приложение 10</w:t>
      </w:r>
    </w:p>
    <w:p w:rsidR="00A70A2F" w:rsidRDefault="00A70A2F" w:rsidP="00CE5C83">
      <w:pPr>
        <w:widowControl w:val="0"/>
        <w:spacing w:line="360" w:lineRule="auto"/>
        <w:ind w:firstLine="709"/>
        <w:jc w:val="both"/>
        <w:rPr>
          <w:color w:val="000000"/>
          <w:sz w:val="28"/>
          <w:szCs w:val="28"/>
        </w:rPr>
      </w:pPr>
    </w:p>
    <w:p w:rsidR="006B179F" w:rsidRPr="003D5AB9" w:rsidRDefault="006B179F" w:rsidP="00CE5C83">
      <w:pPr>
        <w:widowControl w:val="0"/>
        <w:spacing w:line="360" w:lineRule="auto"/>
        <w:ind w:firstLine="709"/>
        <w:jc w:val="both"/>
        <w:rPr>
          <w:color w:val="000000"/>
          <w:sz w:val="28"/>
          <w:szCs w:val="28"/>
        </w:rPr>
      </w:pPr>
      <w:r w:rsidRPr="003D5AB9">
        <w:rPr>
          <w:color w:val="000000"/>
          <w:sz w:val="28"/>
          <w:szCs w:val="28"/>
        </w:rPr>
        <w:t>Отчет о прибылях и убытках за период с 1 января по 31 декабря 2008 года (тыс.руб.)</w:t>
      </w:r>
    </w:p>
    <w:tbl>
      <w:tblPr>
        <w:tblW w:w="9370" w:type="dxa"/>
        <w:tblInd w:w="98" w:type="dxa"/>
        <w:tblLook w:val="0000" w:firstRow="0" w:lastRow="0" w:firstColumn="0" w:lastColumn="0" w:noHBand="0" w:noVBand="0"/>
      </w:tblPr>
      <w:tblGrid>
        <w:gridCol w:w="5539"/>
        <w:gridCol w:w="1145"/>
        <w:gridCol w:w="1057"/>
        <w:gridCol w:w="1629"/>
      </w:tblGrid>
      <w:tr w:rsidR="00FC13C0" w:rsidRPr="00A70A2F" w:rsidTr="00A70A2F">
        <w:trPr>
          <w:trHeight w:val="1440"/>
        </w:trPr>
        <w:tc>
          <w:tcPr>
            <w:tcW w:w="5539" w:type="dxa"/>
            <w:tcBorders>
              <w:top w:val="single" w:sz="8" w:space="0" w:color="auto"/>
              <w:left w:val="single" w:sz="8" w:space="0" w:color="auto"/>
              <w:bottom w:val="single" w:sz="4" w:space="0" w:color="auto"/>
              <w:right w:val="single" w:sz="4" w:space="0" w:color="auto"/>
            </w:tcBorders>
            <w:noWrap/>
            <w:vAlign w:val="center"/>
          </w:tcPr>
          <w:p w:rsidR="00FC13C0" w:rsidRPr="00A70A2F" w:rsidRDefault="00FC13C0" w:rsidP="00CE5C83">
            <w:pPr>
              <w:widowControl w:val="0"/>
              <w:spacing w:line="360" w:lineRule="auto"/>
              <w:rPr>
                <w:color w:val="000000"/>
                <w:sz w:val="20"/>
                <w:szCs w:val="20"/>
              </w:rPr>
            </w:pPr>
            <w:r w:rsidRPr="00A70A2F">
              <w:rPr>
                <w:color w:val="000000"/>
                <w:sz w:val="20"/>
                <w:szCs w:val="20"/>
              </w:rPr>
              <w:t>Показатель</w:t>
            </w:r>
          </w:p>
        </w:tc>
        <w:tc>
          <w:tcPr>
            <w:tcW w:w="1145" w:type="dxa"/>
            <w:tcBorders>
              <w:top w:val="single" w:sz="8" w:space="0" w:color="auto"/>
              <w:left w:val="nil"/>
              <w:bottom w:val="single" w:sz="4" w:space="0" w:color="auto"/>
              <w:right w:val="single" w:sz="4" w:space="0" w:color="auto"/>
            </w:tcBorders>
            <w:noWrap/>
            <w:vAlign w:val="center"/>
          </w:tcPr>
          <w:p w:rsidR="00FC13C0" w:rsidRPr="00A70A2F" w:rsidRDefault="00FC13C0" w:rsidP="00CE5C83">
            <w:pPr>
              <w:widowControl w:val="0"/>
              <w:spacing w:line="360" w:lineRule="auto"/>
              <w:rPr>
                <w:color w:val="000000"/>
                <w:sz w:val="20"/>
                <w:szCs w:val="20"/>
              </w:rPr>
            </w:pPr>
            <w:r w:rsidRPr="00A70A2F">
              <w:rPr>
                <w:color w:val="000000"/>
                <w:sz w:val="20"/>
                <w:szCs w:val="20"/>
              </w:rPr>
              <w:t>Код</w:t>
            </w:r>
            <w:r w:rsidR="00A70A2F" w:rsidRPr="00A70A2F">
              <w:rPr>
                <w:color w:val="000000"/>
                <w:sz w:val="20"/>
                <w:szCs w:val="20"/>
              </w:rPr>
              <w:t xml:space="preserve"> </w:t>
            </w:r>
            <w:r w:rsidRPr="00A70A2F">
              <w:rPr>
                <w:color w:val="000000"/>
                <w:sz w:val="20"/>
                <w:szCs w:val="20"/>
              </w:rPr>
              <w:t>показателя</w:t>
            </w:r>
          </w:p>
        </w:tc>
        <w:tc>
          <w:tcPr>
            <w:tcW w:w="1057" w:type="dxa"/>
            <w:tcBorders>
              <w:top w:val="single" w:sz="8" w:space="0" w:color="auto"/>
              <w:left w:val="nil"/>
              <w:bottom w:val="single" w:sz="4" w:space="0" w:color="auto"/>
              <w:right w:val="single" w:sz="4" w:space="0" w:color="auto"/>
            </w:tcBorders>
            <w:vAlign w:val="center"/>
          </w:tcPr>
          <w:p w:rsidR="00FC13C0" w:rsidRPr="00A70A2F" w:rsidRDefault="00FC13C0" w:rsidP="00CE5C83">
            <w:pPr>
              <w:widowControl w:val="0"/>
              <w:spacing w:line="360" w:lineRule="auto"/>
              <w:rPr>
                <w:color w:val="000000"/>
                <w:sz w:val="20"/>
                <w:szCs w:val="20"/>
              </w:rPr>
            </w:pPr>
            <w:r w:rsidRPr="00A70A2F">
              <w:rPr>
                <w:color w:val="000000"/>
                <w:sz w:val="20"/>
                <w:szCs w:val="20"/>
              </w:rPr>
              <w:t>За отчетный период</w:t>
            </w:r>
          </w:p>
        </w:tc>
        <w:tc>
          <w:tcPr>
            <w:tcW w:w="1629" w:type="dxa"/>
            <w:tcBorders>
              <w:top w:val="single" w:sz="8" w:space="0" w:color="auto"/>
              <w:left w:val="nil"/>
              <w:bottom w:val="single" w:sz="4" w:space="0" w:color="auto"/>
              <w:right w:val="single" w:sz="8" w:space="0" w:color="auto"/>
            </w:tcBorders>
            <w:vAlign w:val="center"/>
          </w:tcPr>
          <w:p w:rsidR="00FC13C0" w:rsidRPr="00A70A2F" w:rsidRDefault="00FC13C0" w:rsidP="00CE5C83">
            <w:pPr>
              <w:widowControl w:val="0"/>
              <w:spacing w:line="360" w:lineRule="auto"/>
              <w:rPr>
                <w:color w:val="000000"/>
                <w:sz w:val="20"/>
                <w:szCs w:val="20"/>
              </w:rPr>
            </w:pPr>
            <w:r w:rsidRPr="00A70A2F">
              <w:rPr>
                <w:color w:val="000000"/>
                <w:sz w:val="20"/>
                <w:szCs w:val="20"/>
              </w:rPr>
              <w:t>За аналогичный период предыдущего года</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center"/>
          </w:tcPr>
          <w:p w:rsidR="00FC13C0" w:rsidRPr="00A70A2F" w:rsidRDefault="00FC13C0" w:rsidP="00CE5C83">
            <w:pPr>
              <w:widowControl w:val="0"/>
              <w:spacing w:line="360" w:lineRule="auto"/>
              <w:rPr>
                <w:color w:val="000000"/>
                <w:sz w:val="20"/>
                <w:szCs w:val="20"/>
              </w:rPr>
            </w:pPr>
            <w:r w:rsidRPr="00A70A2F">
              <w:rPr>
                <w:color w:val="000000"/>
                <w:sz w:val="20"/>
                <w:szCs w:val="20"/>
              </w:rPr>
              <w:t>1</w:t>
            </w:r>
          </w:p>
        </w:tc>
        <w:tc>
          <w:tcPr>
            <w:tcW w:w="1145" w:type="dxa"/>
            <w:tcBorders>
              <w:top w:val="nil"/>
              <w:left w:val="nil"/>
              <w:bottom w:val="single" w:sz="4" w:space="0" w:color="auto"/>
              <w:right w:val="single" w:sz="4" w:space="0" w:color="auto"/>
            </w:tcBorders>
            <w:noWrap/>
            <w:vAlign w:val="center"/>
          </w:tcPr>
          <w:p w:rsidR="00FC13C0" w:rsidRPr="00A70A2F" w:rsidRDefault="00FC13C0" w:rsidP="00CE5C83">
            <w:pPr>
              <w:widowControl w:val="0"/>
              <w:spacing w:line="360" w:lineRule="auto"/>
              <w:rPr>
                <w:color w:val="000000"/>
                <w:sz w:val="20"/>
                <w:szCs w:val="20"/>
              </w:rPr>
            </w:pPr>
            <w:r w:rsidRPr="00A70A2F">
              <w:rPr>
                <w:color w:val="000000"/>
                <w:sz w:val="20"/>
                <w:szCs w:val="20"/>
              </w:rPr>
              <w:t>2</w:t>
            </w:r>
          </w:p>
        </w:tc>
        <w:tc>
          <w:tcPr>
            <w:tcW w:w="1057" w:type="dxa"/>
            <w:tcBorders>
              <w:top w:val="single" w:sz="4" w:space="0" w:color="auto"/>
              <w:left w:val="nil"/>
              <w:bottom w:val="single" w:sz="4" w:space="0" w:color="auto"/>
              <w:right w:val="single" w:sz="4" w:space="0" w:color="auto"/>
            </w:tcBorders>
            <w:noWrap/>
            <w:vAlign w:val="center"/>
          </w:tcPr>
          <w:p w:rsidR="00FC13C0" w:rsidRPr="00A70A2F" w:rsidRDefault="00FC13C0" w:rsidP="00CE5C83">
            <w:pPr>
              <w:widowControl w:val="0"/>
              <w:spacing w:line="360" w:lineRule="auto"/>
              <w:rPr>
                <w:color w:val="000000"/>
                <w:sz w:val="20"/>
                <w:szCs w:val="20"/>
              </w:rPr>
            </w:pPr>
            <w:r w:rsidRPr="00A70A2F">
              <w:rPr>
                <w:color w:val="000000"/>
                <w:sz w:val="20"/>
                <w:szCs w:val="20"/>
              </w:rPr>
              <w:t>3</w:t>
            </w:r>
          </w:p>
        </w:tc>
        <w:tc>
          <w:tcPr>
            <w:tcW w:w="1629" w:type="dxa"/>
            <w:tcBorders>
              <w:top w:val="nil"/>
              <w:left w:val="nil"/>
              <w:bottom w:val="single" w:sz="4" w:space="0" w:color="auto"/>
              <w:right w:val="single" w:sz="8" w:space="0" w:color="auto"/>
            </w:tcBorders>
            <w:noWrap/>
            <w:vAlign w:val="center"/>
          </w:tcPr>
          <w:p w:rsidR="00FC13C0" w:rsidRPr="00A70A2F" w:rsidRDefault="00FC13C0" w:rsidP="00CE5C83">
            <w:pPr>
              <w:widowControl w:val="0"/>
              <w:spacing w:line="360" w:lineRule="auto"/>
              <w:rPr>
                <w:color w:val="000000"/>
                <w:sz w:val="20"/>
                <w:szCs w:val="20"/>
              </w:rPr>
            </w:pPr>
            <w:r w:rsidRPr="00A70A2F">
              <w:rPr>
                <w:color w:val="000000"/>
                <w:sz w:val="20"/>
                <w:szCs w:val="20"/>
              </w:rPr>
              <w:t>4</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center"/>
          </w:tcPr>
          <w:p w:rsidR="00FC13C0" w:rsidRPr="00A70A2F" w:rsidRDefault="003D5AB9" w:rsidP="00CE5C83">
            <w:pPr>
              <w:widowControl w:val="0"/>
              <w:spacing w:line="360" w:lineRule="auto"/>
              <w:rPr>
                <w:color w:val="000000"/>
                <w:sz w:val="20"/>
                <w:szCs w:val="20"/>
              </w:rPr>
            </w:pPr>
            <w:r w:rsidRPr="00A70A2F">
              <w:rPr>
                <w:color w:val="000000"/>
                <w:sz w:val="20"/>
                <w:szCs w:val="20"/>
              </w:rPr>
              <w:t xml:space="preserve"> </w:t>
            </w:r>
            <w:r w:rsidR="00FC13C0" w:rsidRPr="00A70A2F">
              <w:rPr>
                <w:color w:val="000000"/>
                <w:sz w:val="20"/>
                <w:szCs w:val="20"/>
              </w:rPr>
              <w:t>Доходы и расходы по обычным видам деятельности</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 </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 </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 </w:t>
            </w:r>
          </w:p>
        </w:tc>
      </w:tr>
      <w:tr w:rsidR="00FC13C0" w:rsidRPr="00A70A2F" w:rsidTr="00A70A2F">
        <w:trPr>
          <w:trHeight w:val="483"/>
        </w:trPr>
        <w:tc>
          <w:tcPr>
            <w:tcW w:w="5539" w:type="dxa"/>
            <w:vMerge w:val="restart"/>
            <w:tcBorders>
              <w:top w:val="single" w:sz="4" w:space="0" w:color="auto"/>
              <w:left w:val="single" w:sz="8" w:space="0" w:color="auto"/>
              <w:bottom w:val="single" w:sz="4" w:space="0" w:color="auto"/>
              <w:right w:val="single" w:sz="4" w:space="0" w:color="auto"/>
            </w:tcBorders>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145" w:type="dxa"/>
            <w:vMerge w:val="restart"/>
            <w:tcBorders>
              <w:top w:val="nil"/>
              <w:left w:val="single" w:sz="4" w:space="0" w:color="auto"/>
              <w:bottom w:val="single" w:sz="4" w:space="0" w:color="000000"/>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010</w:t>
            </w:r>
          </w:p>
        </w:tc>
        <w:tc>
          <w:tcPr>
            <w:tcW w:w="1057" w:type="dxa"/>
            <w:vMerge w:val="restart"/>
            <w:tcBorders>
              <w:top w:val="single" w:sz="4" w:space="0" w:color="auto"/>
              <w:left w:val="single" w:sz="4"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277537</w:t>
            </w:r>
          </w:p>
        </w:tc>
        <w:tc>
          <w:tcPr>
            <w:tcW w:w="1629" w:type="dxa"/>
            <w:vMerge w:val="restart"/>
            <w:tcBorders>
              <w:top w:val="nil"/>
              <w:left w:val="single" w:sz="4" w:space="0" w:color="auto"/>
              <w:bottom w:val="single" w:sz="4" w:space="0" w:color="000000"/>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258156</w:t>
            </w:r>
          </w:p>
        </w:tc>
      </w:tr>
      <w:tr w:rsidR="00FC13C0" w:rsidRPr="00A70A2F" w:rsidTr="00A70A2F">
        <w:trPr>
          <w:trHeight w:val="483"/>
        </w:trPr>
        <w:tc>
          <w:tcPr>
            <w:tcW w:w="5539" w:type="dxa"/>
            <w:vMerge/>
            <w:tcBorders>
              <w:top w:val="single" w:sz="4" w:space="0" w:color="auto"/>
              <w:left w:val="single" w:sz="8" w:space="0" w:color="auto"/>
              <w:bottom w:val="single" w:sz="4" w:space="0" w:color="auto"/>
              <w:right w:val="single" w:sz="4" w:space="0" w:color="auto"/>
            </w:tcBorders>
            <w:vAlign w:val="center"/>
          </w:tcPr>
          <w:p w:rsidR="00FC13C0" w:rsidRPr="00A70A2F" w:rsidRDefault="00FC13C0" w:rsidP="00CE5C83">
            <w:pPr>
              <w:widowControl w:val="0"/>
              <w:spacing w:line="360" w:lineRule="auto"/>
              <w:rPr>
                <w:color w:val="000000"/>
                <w:sz w:val="20"/>
                <w:szCs w:val="20"/>
              </w:rPr>
            </w:pPr>
          </w:p>
        </w:tc>
        <w:tc>
          <w:tcPr>
            <w:tcW w:w="1145" w:type="dxa"/>
            <w:vMerge/>
            <w:tcBorders>
              <w:top w:val="nil"/>
              <w:left w:val="single" w:sz="4" w:space="0" w:color="auto"/>
              <w:bottom w:val="single" w:sz="4" w:space="0" w:color="000000"/>
              <w:right w:val="single" w:sz="4" w:space="0" w:color="auto"/>
            </w:tcBorders>
            <w:vAlign w:val="center"/>
          </w:tcPr>
          <w:p w:rsidR="00FC13C0" w:rsidRPr="00A70A2F" w:rsidRDefault="00FC13C0" w:rsidP="00CE5C83">
            <w:pPr>
              <w:widowControl w:val="0"/>
              <w:spacing w:line="360" w:lineRule="auto"/>
              <w:rPr>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FC13C0" w:rsidRPr="00A70A2F" w:rsidRDefault="00FC13C0" w:rsidP="00CE5C83">
            <w:pPr>
              <w:widowControl w:val="0"/>
              <w:spacing w:line="360" w:lineRule="auto"/>
              <w:rPr>
                <w:color w:val="000000"/>
                <w:sz w:val="20"/>
                <w:szCs w:val="20"/>
              </w:rPr>
            </w:pPr>
          </w:p>
        </w:tc>
        <w:tc>
          <w:tcPr>
            <w:tcW w:w="1629" w:type="dxa"/>
            <w:vMerge/>
            <w:tcBorders>
              <w:top w:val="nil"/>
              <w:left w:val="single" w:sz="4" w:space="0" w:color="auto"/>
              <w:bottom w:val="single" w:sz="4" w:space="0" w:color="000000"/>
              <w:right w:val="single" w:sz="8" w:space="0" w:color="auto"/>
            </w:tcBorders>
            <w:vAlign w:val="center"/>
          </w:tcPr>
          <w:p w:rsidR="00FC13C0" w:rsidRPr="00A70A2F" w:rsidRDefault="00FC13C0" w:rsidP="00CE5C83">
            <w:pPr>
              <w:widowControl w:val="0"/>
              <w:spacing w:line="360" w:lineRule="auto"/>
              <w:rPr>
                <w:color w:val="000000"/>
                <w:sz w:val="20"/>
                <w:szCs w:val="20"/>
              </w:rPr>
            </w:pPr>
          </w:p>
        </w:tc>
      </w:tr>
      <w:tr w:rsidR="00FC13C0" w:rsidRPr="00A70A2F" w:rsidTr="00A70A2F">
        <w:trPr>
          <w:trHeight w:val="483"/>
        </w:trPr>
        <w:tc>
          <w:tcPr>
            <w:tcW w:w="5539" w:type="dxa"/>
            <w:vMerge/>
            <w:tcBorders>
              <w:top w:val="single" w:sz="4" w:space="0" w:color="auto"/>
              <w:left w:val="single" w:sz="8" w:space="0" w:color="auto"/>
              <w:bottom w:val="single" w:sz="4" w:space="0" w:color="auto"/>
              <w:right w:val="single" w:sz="4" w:space="0" w:color="auto"/>
            </w:tcBorders>
            <w:vAlign w:val="center"/>
          </w:tcPr>
          <w:p w:rsidR="00FC13C0" w:rsidRPr="00A70A2F" w:rsidRDefault="00FC13C0" w:rsidP="00CE5C83">
            <w:pPr>
              <w:widowControl w:val="0"/>
              <w:spacing w:line="360" w:lineRule="auto"/>
              <w:rPr>
                <w:color w:val="000000"/>
                <w:sz w:val="20"/>
                <w:szCs w:val="20"/>
              </w:rPr>
            </w:pPr>
          </w:p>
        </w:tc>
        <w:tc>
          <w:tcPr>
            <w:tcW w:w="1145" w:type="dxa"/>
            <w:vMerge/>
            <w:tcBorders>
              <w:top w:val="nil"/>
              <w:left w:val="single" w:sz="4" w:space="0" w:color="auto"/>
              <w:bottom w:val="single" w:sz="4" w:space="0" w:color="000000"/>
              <w:right w:val="single" w:sz="4" w:space="0" w:color="auto"/>
            </w:tcBorders>
            <w:vAlign w:val="center"/>
          </w:tcPr>
          <w:p w:rsidR="00FC13C0" w:rsidRPr="00A70A2F" w:rsidRDefault="00FC13C0" w:rsidP="00CE5C83">
            <w:pPr>
              <w:widowControl w:val="0"/>
              <w:spacing w:line="360" w:lineRule="auto"/>
              <w:rPr>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FC13C0" w:rsidRPr="00A70A2F" w:rsidRDefault="00FC13C0" w:rsidP="00CE5C83">
            <w:pPr>
              <w:widowControl w:val="0"/>
              <w:spacing w:line="360" w:lineRule="auto"/>
              <w:rPr>
                <w:color w:val="000000"/>
                <w:sz w:val="20"/>
                <w:szCs w:val="20"/>
              </w:rPr>
            </w:pPr>
          </w:p>
        </w:tc>
        <w:tc>
          <w:tcPr>
            <w:tcW w:w="1629" w:type="dxa"/>
            <w:vMerge/>
            <w:tcBorders>
              <w:top w:val="nil"/>
              <w:left w:val="single" w:sz="4" w:space="0" w:color="auto"/>
              <w:bottom w:val="single" w:sz="4" w:space="0" w:color="000000"/>
              <w:right w:val="single" w:sz="8" w:space="0" w:color="auto"/>
            </w:tcBorders>
            <w:vAlign w:val="center"/>
          </w:tcPr>
          <w:p w:rsidR="00FC13C0" w:rsidRPr="00A70A2F" w:rsidRDefault="00FC13C0" w:rsidP="00CE5C83">
            <w:pPr>
              <w:widowControl w:val="0"/>
              <w:spacing w:line="360" w:lineRule="auto"/>
              <w:rPr>
                <w:color w:val="000000"/>
                <w:sz w:val="20"/>
                <w:szCs w:val="20"/>
              </w:rPr>
            </w:pP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Себестоимость проданных товаров, продукции, работ, услуг</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020</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(239170)</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(225720)</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Валовая прибыль</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029</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38367</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32436</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Коммерческие расходы</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030</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(126)</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(12)</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Прибыль (убыток) от продаж</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050</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38241</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32424</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center"/>
          </w:tcPr>
          <w:p w:rsidR="00FC13C0" w:rsidRPr="00A70A2F" w:rsidRDefault="003D5AB9" w:rsidP="00CE5C83">
            <w:pPr>
              <w:widowControl w:val="0"/>
              <w:spacing w:line="360" w:lineRule="auto"/>
              <w:rPr>
                <w:color w:val="000000"/>
                <w:sz w:val="20"/>
                <w:szCs w:val="20"/>
              </w:rPr>
            </w:pPr>
            <w:r w:rsidRPr="00A70A2F">
              <w:rPr>
                <w:color w:val="000000"/>
                <w:sz w:val="20"/>
                <w:szCs w:val="20"/>
              </w:rPr>
              <w:t xml:space="preserve"> </w:t>
            </w:r>
            <w:r w:rsidR="00FC13C0" w:rsidRPr="00A70A2F">
              <w:rPr>
                <w:color w:val="000000"/>
                <w:sz w:val="20"/>
                <w:szCs w:val="20"/>
              </w:rPr>
              <w:t>Прочие доходы и расходы</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 </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 </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 </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Проценты к получению</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060</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4</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Проценты к уплате</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070</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(264)</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Прочие доходы</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090</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1028</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1755</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Прочие расходы</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100</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(1565)</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(2503)</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center"/>
          </w:tcPr>
          <w:p w:rsidR="00FC13C0" w:rsidRPr="00A70A2F" w:rsidRDefault="003D5AB9" w:rsidP="00CE5C83">
            <w:pPr>
              <w:widowControl w:val="0"/>
              <w:spacing w:line="360" w:lineRule="auto"/>
              <w:rPr>
                <w:color w:val="000000"/>
                <w:sz w:val="20"/>
                <w:szCs w:val="20"/>
              </w:rPr>
            </w:pPr>
            <w:r w:rsidRPr="00A70A2F">
              <w:rPr>
                <w:color w:val="000000"/>
                <w:sz w:val="20"/>
                <w:szCs w:val="20"/>
              </w:rPr>
              <w:t xml:space="preserve"> </w:t>
            </w:r>
            <w:r w:rsidR="00FC13C0" w:rsidRPr="00A70A2F">
              <w:rPr>
                <w:color w:val="000000"/>
                <w:sz w:val="20"/>
                <w:szCs w:val="20"/>
              </w:rPr>
              <w:t>Прибыль (убыток) до налогообложения</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140</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37708</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31412</w:t>
            </w:r>
          </w:p>
        </w:tc>
      </w:tr>
      <w:tr w:rsidR="00FC13C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Текущий налог на прибыль</w:t>
            </w:r>
          </w:p>
        </w:tc>
        <w:tc>
          <w:tcPr>
            <w:tcW w:w="1145" w:type="dxa"/>
            <w:tcBorders>
              <w:top w:val="nil"/>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150</w:t>
            </w:r>
          </w:p>
        </w:tc>
        <w:tc>
          <w:tcPr>
            <w:tcW w:w="1057" w:type="dxa"/>
            <w:tcBorders>
              <w:top w:val="single" w:sz="4" w:space="0" w:color="auto"/>
              <w:left w:val="nil"/>
              <w:bottom w:val="single" w:sz="4"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(8859)</w:t>
            </w:r>
          </w:p>
        </w:tc>
        <w:tc>
          <w:tcPr>
            <w:tcW w:w="1629" w:type="dxa"/>
            <w:tcBorders>
              <w:top w:val="nil"/>
              <w:left w:val="nil"/>
              <w:bottom w:val="single" w:sz="4"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(7249)</w:t>
            </w:r>
          </w:p>
        </w:tc>
      </w:tr>
      <w:tr w:rsidR="00FC13C0" w:rsidRPr="00A70A2F" w:rsidTr="00A70A2F">
        <w:trPr>
          <w:trHeight w:val="270"/>
        </w:trPr>
        <w:tc>
          <w:tcPr>
            <w:tcW w:w="5539" w:type="dxa"/>
            <w:tcBorders>
              <w:top w:val="single" w:sz="4" w:space="0" w:color="auto"/>
              <w:left w:val="single" w:sz="8" w:space="0" w:color="auto"/>
              <w:bottom w:val="single" w:sz="8" w:space="0" w:color="auto"/>
              <w:right w:val="single" w:sz="4" w:space="0" w:color="auto"/>
            </w:tcBorders>
            <w:noWrap/>
            <w:vAlign w:val="center"/>
          </w:tcPr>
          <w:p w:rsidR="00FC13C0" w:rsidRPr="00A70A2F" w:rsidRDefault="003D5AB9" w:rsidP="00CE5C83">
            <w:pPr>
              <w:widowControl w:val="0"/>
              <w:spacing w:line="360" w:lineRule="auto"/>
              <w:rPr>
                <w:color w:val="000000"/>
                <w:sz w:val="20"/>
                <w:szCs w:val="20"/>
              </w:rPr>
            </w:pPr>
            <w:r w:rsidRPr="00A70A2F">
              <w:rPr>
                <w:color w:val="000000"/>
                <w:sz w:val="20"/>
                <w:szCs w:val="20"/>
              </w:rPr>
              <w:t xml:space="preserve"> </w:t>
            </w:r>
            <w:r w:rsidR="00FC13C0" w:rsidRPr="00A70A2F">
              <w:rPr>
                <w:color w:val="000000"/>
                <w:sz w:val="20"/>
                <w:szCs w:val="20"/>
              </w:rPr>
              <w:t>Чистая прибыль (убыток) отчетного периода</w:t>
            </w:r>
          </w:p>
        </w:tc>
        <w:tc>
          <w:tcPr>
            <w:tcW w:w="1145" w:type="dxa"/>
            <w:tcBorders>
              <w:top w:val="nil"/>
              <w:left w:val="nil"/>
              <w:bottom w:val="single" w:sz="8"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190</w:t>
            </w:r>
          </w:p>
        </w:tc>
        <w:tc>
          <w:tcPr>
            <w:tcW w:w="1057" w:type="dxa"/>
            <w:tcBorders>
              <w:top w:val="single" w:sz="4" w:space="0" w:color="auto"/>
              <w:left w:val="nil"/>
              <w:bottom w:val="single" w:sz="8" w:space="0" w:color="auto"/>
              <w:right w:val="single" w:sz="4"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28849</w:t>
            </w:r>
          </w:p>
        </w:tc>
        <w:tc>
          <w:tcPr>
            <w:tcW w:w="1629" w:type="dxa"/>
            <w:tcBorders>
              <w:top w:val="nil"/>
              <w:left w:val="nil"/>
              <w:bottom w:val="single" w:sz="8" w:space="0" w:color="auto"/>
              <w:right w:val="single" w:sz="8" w:space="0" w:color="auto"/>
            </w:tcBorders>
            <w:noWrap/>
            <w:vAlign w:val="bottom"/>
          </w:tcPr>
          <w:p w:rsidR="00FC13C0" w:rsidRPr="00A70A2F" w:rsidRDefault="00FC13C0" w:rsidP="00CE5C83">
            <w:pPr>
              <w:widowControl w:val="0"/>
              <w:spacing w:line="360" w:lineRule="auto"/>
              <w:rPr>
                <w:color w:val="000000"/>
                <w:sz w:val="20"/>
                <w:szCs w:val="20"/>
              </w:rPr>
            </w:pPr>
            <w:r w:rsidRPr="00A70A2F">
              <w:rPr>
                <w:color w:val="000000"/>
                <w:sz w:val="20"/>
                <w:szCs w:val="20"/>
              </w:rPr>
              <w:t>24163</w:t>
            </w:r>
          </w:p>
        </w:tc>
      </w:tr>
    </w:tbl>
    <w:p w:rsidR="00FC13C0" w:rsidRPr="003D5AB9" w:rsidRDefault="00FC13C0" w:rsidP="00CE5C83">
      <w:pPr>
        <w:widowControl w:val="0"/>
        <w:spacing w:line="360" w:lineRule="auto"/>
        <w:ind w:firstLine="709"/>
        <w:jc w:val="both"/>
        <w:rPr>
          <w:color w:val="000000"/>
          <w:sz w:val="28"/>
          <w:szCs w:val="28"/>
        </w:rPr>
      </w:pPr>
    </w:p>
    <w:p w:rsidR="00FC13C0" w:rsidRPr="00A70A2F" w:rsidRDefault="00FC13C0" w:rsidP="00CE5C83">
      <w:pPr>
        <w:widowControl w:val="0"/>
        <w:spacing w:line="360" w:lineRule="auto"/>
        <w:ind w:firstLine="709"/>
        <w:jc w:val="center"/>
        <w:rPr>
          <w:b/>
          <w:bCs/>
          <w:color w:val="000000"/>
          <w:sz w:val="28"/>
          <w:szCs w:val="28"/>
        </w:rPr>
      </w:pPr>
      <w:r w:rsidRPr="003D5AB9">
        <w:rPr>
          <w:color w:val="000000"/>
          <w:sz w:val="28"/>
          <w:szCs w:val="28"/>
        </w:rPr>
        <w:br w:type="page"/>
      </w:r>
      <w:r w:rsidRPr="00A70A2F">
        <w:rPr>
          <w:b/>
          <w:bCs/>
          <w:color w:val="000000"/>
          <w:sz w:val="28"/>
          <w:szCs w:val="28"/>
        </w:rPr>
        <w:t>Приложение 11</w:t>
      </w:r>
    </w:p>
    <w:p w:rsidR="00A70A2F" w:rsidRDefault="00A70A2F" w:rsidP="00CE5C83">
      <w:pPr>
        <w:widowControl w:val="0"/>
        <w:spacing w:line="360" w:lineRule="auto"/>
        <w:ind w:firstLine="709"/>
        <w:jc w:val="both"/>
        <w:rPr>
          <w:color w:val="000000"/>
          <w:sz w:val="28"/>
          <w:szCs w:val="28"/>
        </w:rPr>
      </w:pPr>
    </w:p>
    <w:p w:rsidR="00FC13C0" w:rsidRPr="003D5AB9" w:rsidRDefault="00FC13C0" w:rsidP="00CE5C83">
      <w:pPr>
        <w:widowControl w:val="0"/>
        <w:spacing w:line="360" w:lineRule="auto"/>
        <w:ind w:firstLine="709"/>
        <w:jc w:val="both"/>
        <w:rPr>
          <w:color w:val="000000"/>
          <w:sz w:val="28"/>
          <w:szCs w:val="28"/>
        </w:rPr>
      </w:pPr>
      <w:r w:rsidRPr="003D5AB9">
        <w:rPr>
          <w:color w:val="000000"/>
          <w:sz w:val="28"/>
          <w:szCs w:val="28"/>
        </w:rPr>
        <w:t>Отчет о прибылях и убытках за период с 1 января по 31 декабря 2009 года (тыс.руб.)</w:t>
      </w:r>
    </w:p>
    <w:tbl>
      <w:tblPr>
        <w:tblW w:w="9370" w:type="dxa"/>
        <w:tblInd w:w="98" w:type="dxa"/>
        <w:tblLook w:val="0000" w:firstRow="0" w:lastRow="0" w:firstColumn="0" w:lastColumn="0" w:noHBand="0" w:noVBand="0"/>
      </w:tblPr>
      <w:tblGrid>
        <w:gridCol w:w="5539"/>
        <w:gridCol w:w="1211"/>
        <w:gridCol w:w="1057"/>
        <w:gridCol w:w="1563"/>
      </w:tblGrid>
      <w:tr w:rsidR="00D34E50" w:rsidRPr="00A70A2F" w:rsidTr="00A70A2F">
        <w:trPr>
          <w:trHeight w:val="1440"/>
        </w:trPr>
        <w:tc>
          <w:tcPr>
            <w:tcW w:w="5539" w:type="dxa"/>
            <w:tcBorders>
              <w:top w:val="single" w:sz="8" w:space="0" w:color="auto"/>
              <w:left w:val="single" w:sz="8" w:space="0" w:color="auto"/>
              <w:bottom w:val="single" w:sz="4" w:space="0" w:color="auto"/>
              <w:right w:val="single" w:sz="4" w:space="0" w:color="auto"/>
            </w:tcBorders>
            <w:noWrap/>
            <w:vAlign w:val="center"/>
          </w:tcPr>
          <w:p w:rsidR="00D34E50" w:rsidRPr="00A70A2F" w:rsidRDefault="00D34E50" w:rsidP="00CE5C83">
            <w:pPr>
              <w:widowControl w:val="0"/>
              <w:spacing w:line="360" w:lineRule="auto"/>
              <w:rPr>
                <w:color w:val="000000"/>
                <w:sz w:val="20"/>
                <w:szCs w:val="20"/>
              </w:rPr>
            </w:pPr>
            <w:r w:rsidRPr="00A70A2F">
              <w:rPr>
                <w:color w:val="000000"/>
                <w:sz w:val="20"/>
                <w:szCs w:val="20"/>
              </w:rPr>
              <w:t>Показатель</w:t>
            </w:r>
          </w:p>
        </w:tc>
        <w:tc>
          <w:tcPr>
            <w:tcW w:w="1211" w:type="dxa"/>
            <w:tcBorders>
              <w:top w:val="single" w:sz="8" w:space="0" w:color="auto"/>
              <w:left w:val="nil"/>
              <w:bottom w:val="single" w:sz="4" w:space="0" w:color="auto"/>
              <w:right w:val="single" w:sz="4" w:space="0" w:color="auto"/>
            </w:tcBorders>
            <w:noWrap/>
            <w:vAlign w:val="center"/>
          </w:tcPr>
          <w:p w:rsidR="00D34E50" w:rsidRPr="00A70A2F" w:rsidRDefault="00D34E50" w:rsidP="00CE5C83">
            <w:pPr>
              <w:widowControl w:val="0"/>
              <w:spacing w:line="360" w:lineRule="auto"/>
              <w:rPr>
                <w:color w:val="000000"/>
                <w:sz w:val="20"/>
                <w:szCs w:val="20"/>
              </w:rPr>
            </w:pPr>
            <w:r w:rsidRPr="00A70A2F">
              <w:rPr>
                <w:color w:val="000000"/>
                <w:sz w:val="20"/>
                <w:szCs w:val="20"/>
              </w:rPr>
              <w:t>Код</w:t>
            </w:r>
            <w:r w:rsidR="00A70A2F" w:rsidRPr="00A70A2F">
              <w:rPr>
                <w:color w:val="000000"/>
                <w:sz w:val="20"/>
                <w:szCs w:val="20"/>
              </w:rPr>
              <w:t xml:space="preserve"> </w:t>
            </w:r>
            <w:r w:rsidRPr="00A70A2F">
              <w:rPr>
                <w:color w:val="000000"/>
                <w:sz w:val="20"/>
                <w:szCs w:val="20"/>
              </w:rPr>
              <w:t>показателя</w:t>
            </w:r>
          </w:p>
        </w:tc>
        <w:tc>
          <w:tcPr>
            <w:tcW w:w="1057" w:type="dxa"/>
            <w:tcBorders>
              <w:top w:val="single" w:sz="8" w:space="0" w:color="auto"/>
              <w:left w:val="nil"/>
              <w:bottom w:val="single" w:sz="4" w:space="0" w:color="auto"/>
              <w:right w:val="single" w:sz="4" w:space="0" w:color="auto"/>
            </w:tcBorders>
            <w:vAlign w:val="center"/>
          </w:tcPr>
          <w:p w:rsidR="00D34E50" w:rsidRPr="00A70A2F" w:rsidRDefault="00D34E50" w:rsidP="00CE5C83">
            <w:pPr>
              <w:widowControl w:val="0"/>
              <w:spacing w:line="360" w:lineRule="auto"/>
              <w:rPr>
                <w:color w:val="000000"/>
                <w:sz w:val="20"/>
                <w:szCs w:val="20"/>
              </w:rPr>
            </w:pPr>
            <w:r w:rsidRPr="00A70A2F">
              <w:rPr>
                <w:color w:val="000000"/>
                <w:sz w:val="20"/>
                <w:szCs w:val="20"/>
              </w:rPr>
              <w:t>За отчетный период</w:t>
            </w:r>
          </w:p>
        </w:tc>
        <w:tc>
          <w:tcPr>
            <w:tcW w:w="1563" w:type="dxa"/>
            <w:tcBorders>
              <w:top w:val="single" w:sz="8" w:space="0" w:color="auto"/>
              <w:left w:val="nil"/>
              <w:bottom w:val="single" w:sz="4" w:space="0" w:color="auto"/>
              <w:right w:val="single" w:sz="8" w:space="0" w:color="auto"/>
            </w:tcBorders>
            <w:vAlign w:val="center"/>
          </w:tcPr>
          <w:p w:rsidR="00D34E50" w:rsidRPr="00A70A2F" w:rsidRDefault="00D34E50" w:rsidP="00CE5C83">
            <w:pPr>
              <w:widowControl w:val="0"/>
              <w:spacing w:line="360" w:lineRule="auto"/>
              <w:rPr>
                <w:color w:val="000000"/>
                <w:sz w:val="20"/>
                <w:szCs w:val="20"/>
              </w:rPr>
            </w:pPr>
            <w:r w:rsidRPr="00A70A2F">
              <w:rPr>
                <w:color w:val="000000"/>
                <w:sz w:val="20"/>
                <w:szCs w:val="20"/>
              </w:rPr>
              <w:t>За аналогичный период предыдущего года</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center"/>
          </w:tcPr>
          <w:p w:rsidR="00D34E50" w:rsidRPr="00A70A2F" w:rsidRDefault="00D34E50" w:rsidP="00CE5C83">
            <w:pPr>
              <w:widowControl w:val="0"/>
              <w:spacing w:line="360" w:lineRule="auto"/>
              <w:rPr>
                <w:color w:val="000000"/>
                <w:sz w:val="20"/>
                <w:szCs w:val="20"/>
              </w:rPr>
            </w:pPr>
            <w:r w:rsidRPr="00A70A2F">
              <w:rPr>
                <w:color w:val="000000"/>
                <w:sz w:val="20"/>
                <w:szCs w:val="20"/>
              </w:rPr>
              <w:t>1</w:t>
            </w:r>
          </w:p>
        </w:tc>
        <w:tc>
          <w:tcPr>
            <w:tcW w:w="1211" w:type="dxa"/>
            <w:tcBorders>
              <w:top w:val="nil"/>
              <w:left w:val="nil"/>
              <w:bottom w:val="single" w:sz="4" w:space="0" w:color="auto"/>
              <w:right w:val="single" w:sz="4" w:space="0" w:color="auto"/>
            </w:tcBorders>
            <w:noWrap/>
            <w:vAlign w:val="center"/>
          </w:tcPr>
          <w:p w:rsidR="00D34E50" w:rsidRPr="00A70A2F" w:rsidRDefault="00D34E50" w:rsidP="00CE5C83">
            <w:pPr>
              <w:widowControl w:val="0"/>
              <w:spacing w:line="360" w:lineRule="auto"/>
              <w:rPr>
                <w:color w:val="000000"/>
                <w:sz w:val="20"/>
                <w:szCs w:val="20"/>
              </w:rPr>
            </w:pPr>
            <w:r w:rsidRPr="00A70A2F">
              <w:rPr>
                <w:color w:val="000000"/>
                <w:sz w:val="20"/>
                <w:szCs w:val="20"/>
              </w:rPr>
              <w:t>2</w:t>
            </w:r>
          </w:p>
        </w:tc>
        <w:tc>
          <w:tcPr>
            <w:tcW w:w="1057" w:type="dxa"/>
            <w:tcBorders>
              <w:top w:val="single" w:sz="4" w:space="0" w:color="auto"/>
              <w:left w:val="nil"/>
              <w:bottom w:val="single" w:sz="4" w:space="0" w:color="auto"/>
              <w:right w:val="single" w:sz="4" w:space="0" w:color="auto"/>
            </w:tcBorders>
            <w:noWrap/>
            <w:vAlign w:val="center"/>
          </w:tcPr>
          <w:p w:rsidR="00D34E50" w:rsidRPr="00A70A2F" w:rsidRDefault="00D34E50" w:rsidP="00CE5C83">
            <w:pPr>
              <w:widowControl w:val="0"/>
              <w:spacing w:line="360" w:lineRule="auto"/>
              <w:rPr>
                <w:color w:val="000000"/>
                <w:sz w:val="20"/>
                <w:szCs w:val="20"/>
              </w:rPr>
            </w:pPr>
            <w:r w:rsidRPr="00A70A2F">
              <w:rPr>
                <w:color w:val="000000"/>
                <w:sz w:val="20"/>
                <w:szCs w:val="20"/>
              </w:rPr>
              <w:t>3</w:t>
            </w:r>
          </w:p>
        </w:tc>
        <w:tc>
          <w:tcPr>
            <w:tcW w:w="1563" w:type="dxa"/>
            <w:tcBorders>
              <w:top w:val="nil"/>
              <w:left w:val="nil"/>
              <w:bottom w:val="single" w:sz="4" w:space="0" w:color="auto"/>
              <w:right w:val="single" w:sz="8" w:space="0" w:color="auto"/>
            </w:tcBorders>
            <w:noWrap/>
            <w:vAlign w:val="center"/>
          </w:tcPr>
          <w:p w:rsidR="00D34E50" w:rsidRPr="00A70A2F" w:rsidRDefault="00D34E50" w:rsidP="00CE5C83">
            <w:pPr>
              <w:widowControl w:val="0"/>
              <w:spacing w:line="360" w:lineRule="auto"/>
              <w:rPr>
                <w:color w:val="000000"/>
                <w:sz w:val="20"/>
                <w:szCs w:val="20"/>
              </w:rPr>
            </w:pPr>
            <w:r w:rsidRPr="00A70A2F">
              <w:rPr>
                <w:color w:val="000000"/>
                <w:sz w:val="20"/>
                <w:szCs w:val="20"/>
              </w:rPr>
              <w:t>4</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center"/>
          </w:tcPr>
          <w:p w:rsidR="00D34E50" w:rsidRPr="00A70A2F" w:rsidRDefault="003D5AB9" w:rsidP="00CE5C83">
            <w:pPr>
              <w:widowControl w:val="0"/>
              <w:spacing w:line="360" w:lineRule="auto"/>
              <w:rPr>
                <w:color w:val="000000"/>
                <w:sz w:val="20"/>
                <w:szCs w:val="20"/>
              </w:rPr>
            </w:pPr>
            <w:r w:rsidRPr="00A70A2F">
              <w:rPr>
                <w:color w:val="000000"/>
                <w:sz w:val="20"/>
                <w:szCs w:val="20"/>
              </w:rPr>
              <w:t xml:space="preserve"> </w:t>
            </w:r>
            <w:r w:rsidR="00D34E50" w:rsidRPr="00A70A2F">
              <w:rPr>
                <w:color w:val="000000"/>
                <w:sz w:val="20"/>
                <w:szCs w:val="20"/>
              </w:rPr>
              <w:t>Доходы и расходы по обычным видам деятельности</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 </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 </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 </w:t>
            </w:r>
          </w:p>
        </w:tc>
      </w:tr>
      <w:tr w:rsidR="00D34E50" w:rsidRPr="00A70A2F" w:rsidTr="00A70A2F">
        <w:trPr>
          <w:trHeight w:val="483"/>
        </w:trPr>
        <w:tc>
          <w:tcPr>
            <w:tcW w:w="5539" w:type="dxa"/>
            <w:vMerge w:val="restart"/>
            <w:tcBorders>
              <w:top w:val="single" w:sz="4" w:space="0" w:color="auto"/>
              <w:left w:val="single" w:sz="8" w:space="0" w:color="auto"/>
              <w:bottom w:val="single" w:sz="4" w:space="0" w:color="auto"/>
              <w:right w:val="single" w:sz="4" w:space="0" w:color="auto"/>
            </w:tcBorders>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11" w:type="dxa"/>
            <w:vMerge w:val="restart"/>
            <w:tcBorders>
              <w:top w:val="nil"/>
              <w:left w:val="single" w:sz="4" w:space="0" w:color="auto"/>
              <w:bottom w:val="single" w:sz="4" w:space="0" w:color="000000"/>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010</w:t>
            </w:r>
          </w:p>
        </w:tc>
        <w:tc>
          <w:tcPr>
            <w:tcW w:w="1057" w:type="dxa"/>
            <w:vMerge w:val="restart"/>
            <w:tcBorders>
              <w:top w:val="single" w:sz="4" w:space="0" w:color="auto"/>
              <w:left w:val="single" w:sz="4"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275115</w:t>
            </w:r>
          </w:p>
        </w:tc>
        <w:tc>
          <w:tcPr>
            <w:tcW w:w="1563" w:type="dxa"/>
            <w:vMerge w:val="restart"/>
            <w:tcBorders>
              <w:top w:val="nil"/>
              <w:left w:val="single" w:sz="4" w:space="0" w:color="auto"/>
              <w:bottom w:val="single" w:sz="4" w:space="0" w:color="000000"/>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277537</w:t>
            </w:r>
          </w:p>
        </w:tc>
      </w:tr>
      <w:tr w:rsidR="00D34E50" w:rsidRPr="00A70A2F" w:rsidTr="00A70A2F">
        <w:trPr>
          <w:trHeight w:val="483"/>
        </w:trPr>
        <w:tc>
          <w:tcPr>
            <w:tcW w:w="5539" w:type="dxa"/>
            <w:vMerge/>
            <w:tcBorders>
              <w:top w:val="single" w:sz="4" w:space="0" w:color="auto"/>
              <w:left w:val="single" w:sz="8" w:space="0" w:color="auto"/>
              <w:bottom w:val="single" w:sz="4" w:space="0" w:color="auto"/>
              <w:right w:val="single" w:sz="4" w:space="0" w:color="auto"/>
            </w:tcBorders>
            <w:vAlign w:val="center"/>
          </w:tcPr>
          <w:p w:rsidR="00D34E50" w:rsidRPr="00A70A2F" w:rsidRDefault="00D34E50" w:rsidP="00CE5C83">
            <w:pPr>
              <w:widowControl w:val="0"/>
              <w:spacing w:line="360" w:lineRule="auto"/>
              <w:rPr>
                <w:color w:val="000000"/>
                <w:sz w:val="20"/>
                <w:szCs w:val="20"/>
              </w:rPr>
            </w:pPr>
          </w:p>
        </w:tc>
        <w:tc>
          <w:tcPr>
            <w:tcW w:w="1211" w:type="dxa"/>
            <w:vMerge/>
            <w:tcBorders>
              <w:top w:val="nil"/>
              <w:left w:val="single" w:sz="4" w:space="0" w:color="auto"/>
              <w:bottom w:val="single" w:sz="4" w:space="0" w:color="000000"/>
              <w:right w:val="single" w:sz="4" w:space="0" w:color="auto"/>
            </w:tcBorders>
            <w:vAlign w:val="center"/>
          </w:tcPr>
          <w:p w:rsidR="00D34E50" w:rsidRPr="00A70A2F" w:rsidRDefault="00D34E50" w:rsidP="00CE5C83">
            <w:pPr>
              <w:widowControl w:val="0"/>
              <w:spacing w:line="360" w:lineRule="auto"/>
              <w:rPr>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D34E50" w:rsidRPr="00A70A2F" w:rsidRDefault="00D34E50" w:rsidP="00CE5C83">
            <w:pPr>
              <w:widowControl w:val="0"/>
              <w:spacing w:line="360" w:lineRule="auto"/>
              <w:rPr>
                <w:color w:val="000000"/>
                <w:sz w:val="20"/>
                <w:szCs w:val="20"/>
              </w:rPr>
            </w:pPr>
          </w:p>
        </w:tc>
        <w:tc>
          <w:tcPr>
            <w:tcW w:w="1563" w:type="dxa"/>
            <w:vMerge/>
            <w:tcBorders>
              <w:top w:val="nil"/>
              <w:left w:val="single" w:sz="4" w:space="0" w:color="auto"/>
              <w:bottom w:val="single" w:sz="4" w:space="0" w:color="000000"/>
              <w:right w:val="single" w:sz="8" w:space="0" w:color="auto"/>
            </w:tcBorders>
            <w:vAlign w:val="center"/>
          </w:tcPr>
          <w:p w:rsidR="00D34E50" w:rsidRPr="00A70A2F" w:rsidRDefault="00D34E50" w:rsidP="00CE5C83">
            <w:pPr>
              <w:widowControl w:val="0"/>
              <w:spacing w:line="360" w:lineRule="auto"/>
              <w:rPr>
                <w:color w:val="000000"/>
                <w:sz w:val="20"/>
                <w:szCs w:val="20"/>
              </w:rPr>
            </w:pPr>
          </w:p>
        </w:tc>
      </w:tr>
      <w:tr w:rsidR="00D34E50" w:rsidRPr="00A70A2F" w:rsidTr="00A70A2F">
        <w:trPr>
          <w:trHeight w:val="483"/>
        </w:trPr>
        <w:tc>
          <w:tcPr>
            <w:tcW w:w="5539" w:type="dxa"/>
            <w:vMerge/>
            <w:tcBorders>
              <w:top w:val="single" w:sz="4" w:space="0" w:color="auto"/>
              <w:left w:val="single" w:sz="8" w:space="0" w:color="auto"/>
              <w:bottom w:val="single" w:sz="4" w:space="0" w:color="auto"/>
              <w:right w:val="single" w:sz="4" w:space="0" w:color="auto"/>
            </w:tcBorders>
            <w:vAlign w:val="center"/>
          </w:tcPr>
          <w:p w:rsidR="00D34E50" w:rsidRPr="00A70A2F" w:rsidRDefault="00D34E50" w:rsidP="00CE5C83">
            <w:pPr>
              <w:widowControl w:val="0"/>
              <w:spacing w:line="360" w:lineRule="auto"/>
              <w:rPr>
                <w:color w:val="000000"/>
                <w:sz w:val="20"/>
                <w:szCs w:val="20"/>
              </w:rPr>
            </w:pPr>
          </w:p>
        </w:tc>
        <w:tc>
          <w:tcPr>
            <w:tcW w:w="1211" w:type="dxa"/>
            <w:vMerge/>
            <w:tcBorders>
              <w:top w:val="nil"/>
              <w:left w:val="single" w:sz="4" w:space="0" w:color="auto"/>
              <w:bottom w:val="single" w:sz="4" w:space="0" w:color="000000"/>
              <w:right w:val="single" w:sz="4" w:space="0" w:color="auto"/>
            </w:tcBorders>
            <w:vAlign w:val="center"/>
          </w:tcPr>
          <w:p w:rsidR="00D34E50" w:rsidRPr="00A70A2F" w:rsidRDefault="00D34E50" w:rsidP="00CE5C83">
            <w:pPr>
              <w:widowControl w:val="0"/>
              <w:spacing w:line="360" w:lineRule="auto"/>
              <w:rPr>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tcPr>
          <w:p w:rsidR="00D34E50" w:rsidRPr="00A70A2F" w:rsidRDefault="00D34E50" w:rsidP="00CE5C83">
            <w:pPr>
              <w:widowControl w:val="0"/>
              <w:spacing w:line="360" w:lineRule="auto"/>
              <w:rPr>
                <w:color w:val="000000"/>
                <w:sz w:val="20"/>
                <w:szCs w:val="20"/>
              </w:rPr>
            </w:pPr>
          </w:p>
        </w:tc>
        <w:tc>
          <w:tcPr>
            <w:tcW w:w="1563" w:type="dxa"/>
            <w:vMerge/>
            <w:tcBorders>
              <w:top w:val="nil"/>
              <w:left w:val="single" w:sz="4" w:space="0" w:color="auto"/>
              <w:bottom w:val="single" w:sz="4" w:space="0" w:color="000000"/>
              <w:right w:val="single" w:sz="8" w:space="0" w:color="auto"/>
            </w:tcBorders>
            <w:vAlign w:val="center"/>
          </w:tcPr>
          <w:p w:rsidR="00D34E50" w:rsidRPr="00A70A2F" w:rsidRDefault="00D34E50" w:rsidP="00CE5C83">
            <w:pPr>
              <w:widowControl w:val="0"/>
              <w:spacing w:line="360" w:lineRule="auto"/>
              <w:rPr>
                <w:color w:val="000000"/>
                <w:sz w:val="20"/>
                <w:szCs w:val="20"/>
              </w:rPr>
            </w:pP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Себестоимость проданных товаров, продукции, работ, услуг</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020</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(239007)</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(239170)</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Валовая прибыль</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029</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36108</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38367</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Коммерческие расходы</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030</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(49)</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(126)</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Прибыль (убыток) от продаж</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050</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36059</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38241</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center"/>
          </w:tcPr>
          <w:p w:rsidR="00D34E50" w:rsidRPr="00A70A2F" w:rsidRDefault="003D5AB9" w:rsidP="00CE5C83">
            <w:pPr>
              <w:widowControl w:val="0"/>
              <w:spacing w:line="360" w:lineRule="auto"/>
              <w:rPr>
                <w:color w:val="000000"/>
                <w:sz w:val="20"/>
                <w:szCs w:val="20"/>
              </w:rPr>
            </w:pPr>
            <w:r w:rsidRPr="00A70A2F">
              <w:rPr>
                <w:color w:val="000000"/>
                <w:sz w:val="20"/>
                <w:szCs w:val="20"/>
              </w:rPr>
              <w:t xml:space="preserve"> </w:t>
            </w:r>
            <w:r w:rsidR="00D34E50" w:rsidRPr="00A70A2F">
              <w:rPr>
                <w:color w:val="000000"/>
                <w:sz w:val="20"/>
                <w:szCs w:val="20"/>
              </w:rPr>
              <w:t>Прочие доходы и расходы</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 </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 </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 </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Проценты к получению</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060</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4</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Проценты к уплате</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070</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w:t>
            </w:r>
            <w:r w:rsidR="003D5AB9" w:rsidRPr="00A70A2F">
              <w:rPr>
                <w:color w:val="000000"/>
                <w:sz w:val="20"/>
                <w:szCs w:val="20"/>
              </w:rPr>
              <w:t xml:space="preserve">    </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Прочие доходы</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090</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739</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1028</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Прочие расходы</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100</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(1289)</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(1565)</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center"/>
          </w:tcPr>
          <w:p w:rsidR="00D34E50" w:rsidRPr="00A70A2F" w:rsidRDefault="003D5AB9" w:rsidP="00CE5C83">
            <w:pPr>
              <w:widowControl w:val="0"/>
              <w:spacing w:line="360" w:lineRule="auto"/>
              <w:rPr>
                <w:color w:val="000000"/>
                <w:sz w:val="20"/>
                <w:szCs w:val="20"/>
              </w:rPr>
            </w:pPr>
            <w:r w:rsidRPr="00A70A2F">
              <w:rPr>
                <w:color w:val="000000"/>
                <w:sz w:val="20"/>
                <w:szCs w:val="20"/>
              </w:rPr>
              <w:t xml:space="preserve"> </w:t>
            </w:r>
            <w:r w:rsidR="00D34E50" w:rsidRPr="00A70A2F">
              <w:rPr>
                <w:color w:val="000000"/>
                <w:sz w:val="20"/>
                <w:szCs w:val="20"/>
              </w:rPr>
              <w:t>Прибыль (убыток) до налогообложения</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140</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35509</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37708</w:t>
            </w:r>
          </w:p>
        </w:tc>
      </w:tr>
      <w:tr w:rsidR="00D34E50" w:rsidRPr="00A70A2F" w:rsidTr="00A70A2F">
        <w:trPr>
          <w:trHeight w:val="255"/>
        </w:trPr>
        <w:tc>
          <w:tcPr>
            <w:tcW w:w="5539" w:type="dxa"/>
            <w:tcBorders>
              <w:top w:val="single" w:sz="4" w:space="0" w:color="auto"/>
              <w:left w:val="single" w:sz="8" w:space="0" w:color="auto"/>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Текущий налог на прибыль</w:t>
            </w:r>
          </w:p>
        </w:tc>
        <w:tc>
          <w:tcPr>
            <w:tcW w:w="1211" w:type="dxa"/>
            <w:tcBorders>
              <w:top w:val="nil"/>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150</w:t>
            </w:r>
          </w:p>
        </w:tc>
        <w:tc>
          <w:tcPr>
            <w:tcW w:w="1057" w:type="dxa"/>
            <w:tcBorders>
              <w:top w:val="single" w:sz="4" w:space="0" w:color="auto"/>
              <w:left w:val="nil"/>
              <w:bottom w:val="single" w:sz="4"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(6779)</w:t>
            </w:r>
          </w:p>
        </w:tc>
        <w:tc>
          <w:tcPr>
            <w:tcW w:w="1563" w:type="dxa"/>
            <w:tcBorders>
              <w:top w:val="nil"/>
              <w:left w:val="nil"/>
              <w:bottom w:val="single" w:sz="4"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(8859)</w:t>
            </w:r>
          </w:p>
        </w:tc>
      </w:tr>
      <w:tr w:rsidR="00D34E50" w:rsidRPr="00A70A2F" w:rsidTr="00A70A2F">
        <w:trPr>
          <w:trHeight w:val="270"/>
        </w:trPr>
        <w:tc>
          <w:tcPr>
            <w:tcW w:w="5539" w:type="dxa"/>
            <w:tcBorders>
              <w:top w:val="single" w:sz="4" w:space="0" w:color="auto"/>
              <w:left w:val="single" w:sz="8" w:space="0" w:color="auto"/>
              <w:bottom w:val="single" w:sz="8" w:space="0" w:color="auto"/>
              <w:right w:val="single" w:sz="4" w:space="0" w:color="auto"/>
            </w:tcBorders>
            <w:noWrap/>
            <w:vAlign w:val="center"/>
          </w:tcPr>
          <w:p w:rsidR="00D34E50" w:rsidRPr="00A70A2F" w:rsidRDefault="003D5AB9" w:rsidP="00CE5C83">
            <w:pPr>
              <w:widowControl w:val="0"/>
              <w:spacing w:line="360" w:lineRule="auto"/>
              <w:rPr>
                <w:color w:val="000000"/>
                <w:sz w:val="20"/>
                <w:szCs w:val="20"/>
              </w:rPr>
            </w:pPr>
            <w:r w:rsidRPr="00A70A2F">
              <w:rPr>
                <w:color w:val="000000"/>
                <w:sz w:val="20"/>
                <w:szCs w:val="20"/>
              </w:rPr>
              <w:t xml:space="preserve"> </w:t>
            </w:r>
            <w:r w:rsidR="00D34E50" w:rsidRPr="00A70A2F">
              <w:rPr>
                <w:color w:val="000000"/>
                <w:sz w:val="20"/>
                <w:szCs w:val="20"/>
              </w:rPr>
              <w:t>Чистая прибыль (убыток) отчетного периода</w:t>
            </w:r>
          </w:p>
        </w:tc>
        <w:tc>
          <w:tcPr>
            <w:tcW w:w="1211" w:type="dxa"/>
            <w:tcBorders>
              <w:top w:val="nil"/>
              <w:left w:val="nil"/>
              <w:bottom w:val="single" w:sz="8"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190</w:t>
            </w:r>
          </w:p>
        </w:tc>
        <w:tc>
          <w:tcPr>
            <w:tcW w:w="1057" w:type="dxa"/>
            <w:tcBorders>
              <w:top w:val="single" w:sz="4" w:space="0" w:color="auto"/>
              <w:left w:val="nil"/>
              <w:bottom w:val="single" w:sz="8" w:space="0" w:color="auto"/>
              <w:right w:val="single" w:sz="4"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28714</w:t>
            </w:r>
          </w:p>
        </w:tc>
        <w:tc>
          <w:tcPr>
            <w:tcW w:w="1563" w:type="dxa"/>
            <w:tcBorders>
              <w:top w:val="nil"/>
              <w:left w:val="nil"/>
              <w:bottom w:val="single" w:sz="8" w:space="0" w:color="auto"/>
              <w:right w:val="single" w:sz="8" w:space="0" w:color="auto"/>
            </w:tcBorders>
            <w:noWrap/>
            <w:vAlign w:val="bottom"/>
          </w:tcPr>
          <w:p w:rsidR="00D34E50" w:rsidRPr="00A70A2F" w:rsidRDefault="00D34E50" w:rsidP="00CE5C83">
            <w:pPr>
              <w:widowControl w:val="0"/>
              <w:spacing w:line="360" w:lineRule="auto"/>
              <w:rPr>
                <w:color w:val="000000"/>
                <w:sz w:val="20"/>
                <w:szCs w:val="20"/>
              </w:rPr>
            </w:pPr>
            <w:r w:rsidRPr="00A70A2F">
              <w:rPr>
                <w:color w:val="000000"/>
                <w:sz w:val="20"/>
                <w:szCs w:val="20"/>
              </w:rPr>
              <w:t>28849</w:t>
            </w:r>
          </w:p>
        </w:tc>
      </w:tr>
    </w:tbl>
    <w:p w:rsidR="00380D9F" w:rsidRPr="003D5AB9" w:rsidRDefault="00380D9F" w:rsidP="00CE5C83">
      <w:pPr>
        <w:widowControl w:val="0"/>
        <w:spacing w:line="360" w:lineRule="auto"/>
        <w:ind w:firstLine="709"/>
        <w:jc w:val="both"/>
        <w:rPr>
          <w:color w:val="000000"/>
          <w:sz w:val="28"/>
          <w:szCs w:val="28"/>
        </w:rPr>
      </w:pPr>
    </w:p>
    <w:p w:rsidR="00EB4E07" w:rsidRPr="00A70A2F" w:rsidRDefault="00A70A2F" w:rsidP="00CE5C83">
      <w:pPr>
        <w:widowControl w:val="0"/>
        <w:spacing w:line="360" w:lineRule="auto"/>
        <w:ind w:firstLine="709"/>
        <w:jc w:val="center"/>
        <w:rPr>
          <w:b/>
          <w:bCs/>
          <w:color w:val="000000"/>
          <w:sz w:val="28"/>
          <w:szCs w:val="28"/>
        </w:rPr>
      </w:pPr>
      <w:r>
        <w:rPr>
          <w:b/>
          <w:bCs/>
          <w:color w:val="000000"/>
          <w:sz w:val="28"/>
          <w:szCs w:val="28"/>
        </w:rPr>
        <w:br w:type="page"/>
      </w:r>
      <w:r w:rsidR="00EB4E07" w:rsidRPr="00A70A2F">
        <w:rPr>
          <w:b/>
          <w:bCs/>
          <w:color w:val="000000"/>
          <w:sz w:val="28"/>
          <w:szCs w:val="28"/>
        </w:rPr>
        <w:t>Приложение 12</w:t>
      </w:r>
    </w:p>
    <w:p w:rsidR="00A70A2F" w:rsidRDefault="00A70A2F" w:rsidP="00CE5C83">
      <w:pPr>
        <w:widowControl w:val="0"/>
        <w:spacing w:line="360" w:lineRule="auto"/>
        <w:ind w:firstLine="709"/>
        <w:jc w:val="both"/>
        <w:rPr>
          <w:color w:val="000000"/>
          <w:sz w:val="28"/>
          <w:szCs w:val="28"/>
        </w:rPr>
      </w:pPr>
    </w:p>
    <w:p w:rsidR="00EB4E07" w:rsidRPr="003D5AB9" w:rsidRDefault="00EB4E07" w:rsidP="00CE5C83">
      <w:pPr>
        <w:widowControl w:val="0"/>
        <w:spacing w:line="360" w:lineRule="auto"/>
        <w:ind w:firstLine="709"/>
        <w:jc w:val="both"/>
        <w:rPr>
          <w:color w:val="000000"/>
          <w:sz w:val="28"/>
          <w:szCs w:val="28"/>
        </w:rPr>
      </w:pPr>
      <w:r w:rsidRPr="003D5AB9">
        <w:rPr>
          <w:color w:val="000000"/>
          <w:sz w:val="28"/>
          <w:szCs w:val="28"/>
        </w:rPr>
        <w:t>Таблица 15</w:t>
      </w:r>
    </w:p>
    <w:p w:rsidR="007365DF" w:rsidRPr="003D5AB9" w:rsidRDefault="00EB4E07" w:rsidP="00CE5C83">
      <w:pPr>
        <w:widowControl w:val="0"/>
        <w:spacing w:line="360" w:lineRule="auto"/>
        <w:ind w:firstLine="709"/>
        <w:jc w:val="both"/>
        <w:rPr>
          <w:color w:val="000000"/>
          <w:sz w:val="28"/>
          <w:szCs w:val="28"/>
        </w:rPr>
      </w:pPr>
      <w:r w:rsidRPr="003D5AB9">
        <w:rPr>
          <w:color w:val="000000"/>
          <w:sz w:val="28"/>
          <w:szCs w:val="28"/>
        </w:rPr>
        <w:t>Сводный рейтинг дебиторов</w:t>
      </w:r>
    </w:p>
    <w:tbl>
      <w:tblPr>
        <w:tblW w:w="5000" w:type="pct"/>
        <w:tblLook w:val="0000" w:firstRow="0" w:lastRow="0" w:firstColumn="0" w:lastColumn="0" w:noHBand="0" w:noVBand="0"/>
      </w:tblPr>
      <w:tblGrid>
        <w:gridCol w:w="2299"/>
        <w:gridCol w:w="1277"/>
        <w:gridCol w:w="2054"/>
        <w:gridCol w:w="1958"/>
        <w:gridCol w:w="1078"/>
        <w:gridCol w:w="905"/>
      </w:tblGrid>
      <w:tr w:rsidR="00256CA9" w:rsidRPr="00A70A2F" w:rsidTr="00A70A2F">
        <w:trPr>
          <w:trHeight w:val="199"/>
        </w:trPr>
        <w:tc>
          <w:tcPr>
            <w:tcW w:w="1201" w:type="pct"/>
            <w:vMerge w:val="restart"/>
            <w:tcBorders>
              <w:top w:val="single" w:sz="4" w:space="0" w:color="auto"/>
              <w:left w:val="single" w:sz="4" w:space="0" w:color="auto"/>
              <w:bottom w:val="single" w:sz="4" w:space="0" w:color="auto"/>
              <w:right w:val="single" w:sz="4" w:space="0" w:color="auto"/>
            </w:tcBorders>
            <w:noWrap/>
            <w:vAlign w:val="center"/>
          </w:tcPr>
          <w:p w:rsidR="00256CA9" w:rsidRPr="00A70A2F" w:rsidRDefault="00256CA9" w:rsidP="00CE5C83">
            <w:pPr>
              <w:widowControl w:val="0"/>
              <w:spacing w:line="360" w:lineRule="auto"/>
              <w:rPr>
                <w:color w:val="000000"/>
                <w:sz w:val="20"/>
                <w:szCs w:val="20"/>
              </w:rPr>
            </w:pPr>
            <w:r w:rsidRPr="00A70A2F">
              <w:rPr>
                <w:color w:val="000000"/>
                <w:sz w:val="20"/>
                <w:szCs w:val="20"/>
              </w:rPr>
              <w:t>Дебитор</w:t>
            </w:r>
          </w:p>
        </w:tc>
        <w:tc>
          <w:tcPr>
            <w:tcW w:w="667" w:type="pct"/>
            <w:vMerge w:val="restart"/>
            <w:tcBorders>
              <w:top w:val="single" w:sz="4" w:space="0" w:color="auto"/>
              <w:left w:val="single" w:sz="4" w:space="0" w:color="auto"/>
              <w:bottom w:val="single" w:sz="4" w:space="0" w:color="auto"/>
              <w:right w:val="single" w:sz="4" w:space="0" w:color="auto"/>
            </w:tcBorders>
            <w:noWrap/>
            <w:vAlign w:val="center"/>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Показатели</w:t>
            </w:r>
          </w:p>
        </w:tc>
        <w:tc>
          <w:tcPr>
            <w:tcW w:w="2659" w:type="pct"/>
            <w:gridSpan w:val="3"/>
            <w:tcBorders>
              <w:top w:val="single" w:sz="4" w:space="0" w:color="auto"/>
              <w:left w:val="nil"/>
              <w:bottom w:val="single" w:sz="4" w:space="0" w:color="auto"/>
              <w:right w:val="single" w:sz="4" w:space="0" w:color="auto"/>
            </w:tcBorders>
            <w:noWrap/>
            <w:vAlign w:val="center"/>
          </w:tcPr>
          <w:p w:rsidR="00256CA9" w:rsidRPr="00A70A2F" w:rsidRDefault="00256CA9" w:rsidP="00CE5C83">
            <w:pPr>
              <w:widowControl w:val="0"/>
              <w:spacing w:line="360" w:lineRule="auto"/>
              <w:rPr>
                <w:color w:val="000000"/>
                <w:sz w:val="20"/>
                <w:szCs w:val="20"/>
              </w:rPr>
            </w:pPr>
            <w:r w:rsidRPr="00A70A2F">
              <w:rPr>
                <w:color w:val="000000"/>
                <w:sz w:val="20"/>
                <w:szCs w:val="20"/>
              </w:rPr>
              <w:t>Оценка показателей кредитной истории</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r w:rsidRPr="00A70A2F">
              <w:rPr>
                <w:color w:val="000000"/>
                <w:sz w:val="20"/>
                <w:szCs w:val="20"/>
              </w:rPr>
              <w:t>Общая оценка</w:t>
            </w:r>
          </w:p>
        </w:tc>
      </w:tr>
      <w:tr w:rsidR="00256CA9" w:rsidRPr="00A70A2F" w:rsidTr="00A70A2F">
        <w:trPr>
          <w:trHeight w:val="913"/>
        </w:trPr>
        <w:tc>
          <w:tcPr>
            <w:tcW w:w="1201" w:type="pct"/>
            <w:vMerge/>
            <w:tcBorders>
              <w:top w:val="single" w:sz="4" w:space="0" w:color="auto"/>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vMerge/>
            <w:tcBorders>
              <w:top w:val="single" w:sz="4" w:space="0" w:color="auto"/>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1073" w:type="pct"/>
            <w:tcBorders>
              <w:top w:val="nil"/>
              <w:left w:val="nil"/>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r w:rsidRPr="00A70A2F">
              <w:rPr>
                <w:color w:val="000000"/>
                <w:sz w:val="20"/>
                <w:szCs w:val="20"/>
              </w:rPr>
              <w:t>Платежеспособность предприятия (коэффициент общей ликвидности)</w:t>
            </w:r>
          </w:p>
        </w:tc>
        <w:tc>
          <w:tcPr>
            <w:tcW w:w="1023" w:type="pct"/>
            <w:tcBorders>
              <w:top w:val="nil"/>
              <w:left w:val="nil"/>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r w:rsidRPr="00A70A2F">
              <w:rPr>
                <w:color w:val="000000"/>
                <w:sz w:val="20"/>
                <w:szCs w:val="20"/>
              </w:rPr>
              <w:t>Платежная дисциплина (% просроченной задолженности)</w:t>
            </w:r>
          </w:p>
        </w:tc>
        <w:tc>
          <w:tcPr>
            <w:tcW w:w="563" w:type="pct"/>
            <w:tcBorders>
              <w:top w:val="nil"/>
              <w:left w:val="nil"/>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r w:rsidRPr="00A70A2F">
              <w:rPr>
                <w:color w:val="000000"/>
                <w:sz w:val="20"/>
                <w:szCs w:val="20"/>
              </w:rPr>
              <w:t>Объем закупок, тыс.руб.</w:t>
            </w:r>
          </w:p>
        </w:tc>
        <w:tc>
          <w:tcPr>
            <w:tcW w:w="473" w:type="pct"/>
            <w:vMerge/>
            <w:tcBorders>
              <w:top w:val="single" w:sz="4" w:space="0" w:color="auto"/>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r>
      <w:tr w:rsidR="00256CA9" w:rsidRPr="00A70A2F" w:rsidTr="00A70A2F">
        <w:trPr>
          <w:trHeight w:val="199"/>
        </w:trPr>
        <w:tc>
          <w:tcPr>
            <w:tcW w:w="1868" w:type="pct"/>
            <w:gridSpan w:val="2"/>
            <w:tcBorders>
              <w:top w:val="single" w:sz="4" w:space="0" w:color="auto"/>
              <w:left w:val="single" w:sz="4" w:space="0" w:color="auto"/>
              <w:bottom w:val="single" w:sz="4" w:space="0" w:color="auto"/>
              <w:right w:val="single" w:sz="4" w:space="0" w:color="000000"/>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Удельный вес</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0,4</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0,3</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0,3</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ОАО "Калугаглавснабстрой"</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12</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24455</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85</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84</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34</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7,5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25,2</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66,7</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ООО "ГАС"</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2,5</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14245</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71</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60</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45</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28,4</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18</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13,5</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59,9</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ООО "Цетрострой"</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0,7</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1409</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20</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95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5</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8</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28,5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1,5</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38</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ООО "Калугаеврострой"</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2,8</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14</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26490</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80</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19</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90</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32</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5,7</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27</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64,7</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ООО "Саланг"</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2,6</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12505</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74</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77</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38</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29,6</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23,1</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11,4</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64,1</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ООО "СМУ-1"</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1,5</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7140</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42</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70</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24</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16,8</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21</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7,2</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45</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ООО "СМУ-3"</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16</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30967</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85</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100</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34</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30</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65,5</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ООО "Терра-Д"</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0,7</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1035</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20</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95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8</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28,5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0,9</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37,4</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ЗАО "Экострой"</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3,5</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15</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30560</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100</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10</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99</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40</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29,7</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72,7</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ООО "Далвистрой"</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2,5</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9663</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71</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90</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27</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28,4</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27</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8,1</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63,5</w:t>
            </w:r>
          </w:p>
        </w:tc>
      </w:tr>
      <w:tr w:rsidR="00256CA9" w:rsidRPr="00A70A2F" w:rsidTr="00A70A2F">
        <w:trPr>
          <w:trHeight w:val="398"/>
        </w:trPr>
        <w:tc>
          <w:tcPr>
            <w:tcW w:w="1201" w:type="pct"/>
            <w:vMerge w:val="restart"/>
            <w:tcBorders>
              <w:top w:val="nil"/>
              <w:left w:val="single" w:sz="4" w:space="0" w:color="auto"/>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ООО "Промгражданстрой"</w:t>
            </w:r>
          </w:p>
        </w:tc>
        <w:tc>
          <w:tcPr>
            <w:tcW w:w="667" w:type="pct"/>
            <w:tcBorders>
              <w:top w:val="nil"/>
              <w:left w:val="nil"/>
              <w:bottom w:val="single" w:sz="4" w:space="0" w:color="auto"/>
              <w:right w:val="single" w:sz="4" w:space="0" w:color="auto"/>
            </w:tcBorders>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Показатель оценки</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0,9</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6140</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Баллы</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25</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60</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20</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 </w:t>
            </w:r>
          </w:p>
        </w:tc>
      </w:tr>
      <w:tr w:rsidR="00256CA9" w:rsidRPr="00A70A2F" w:rsidTr="00A70A2F">
        <w:trPr>
          <w:trHeight w:val="199"/>
        </w:trPr>
        <w:tc>
          <w:tcPr>
            <w:tcW w:w="1201" w:type="pct"/>
            <w:vMerge/>
            <w:tcBorders>
              <w:top w:val="nil"/>
              <w:left w:val="single" w:sz="4" w:space="0" w:color="auto"/>
              <w:bottom w:val="single" w:sz="4" w:space="0" w:color="auto"/>
              <w:right w:val="single" w:sz="4" w:space="0" w:color="auto"/>
            </w:tcBorders>
            <w:vAlign w:val="center"/>
          </w:tcPr>
          <w:p w:rsidR="00256CA9" w:rsidRPr="00A70A2F" w:rsidRDefault="00256CA9" w:rsidP="00CE5C83">
            <w:pPr>
              <w:widowControl w:val="0"/>
              <w:spacing w:line="360" w:lineRule="auto"/>
              <w:rPr>
                <w:color w:val="000000"/>
                <w:sz w:val="20"/>
                <w:szCs w:val="20"/>
              </w:rPr>
            </w:pPr>
          </w:p>
        </w:tc>
        <w:tc>
          <w:tcPr>
            <w:tcW w:w="667"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Рейтинг</w:t>
            </w:r>
          </w:p>
        </w:tc>
        <w:tc>
          <w:tcPr>
            <w:tcW w:w="10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10</w:t>
            </w:r>
          </w:p>
        </w:tc>
        <w:tc>
          <w:tcPr>
            <w:tcW w:w="102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18</w:t>
            </w:r>
          </w:p>
        </w:tc>
        <w:tc>
          <w:tcPr>
            <w:tcW w:w="56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6</w:t>
            </w:r>
          </w:p>
        </w:tc>
        <w:tc>
          <w:tcPr>
            <w:tcW w:w="473" w:type="pct"/>
            <w:tcBorders>
              <w:top w:val="nil"/>
              <w:left w:val="nil"/>
              <w:bottom w:val="single" w:sz="4" w:space="0" w:color="auto"/>
              <w:right w:val="single" w:sz="4" w:space="0" w:color="auto"/>
            </w:tcBorders>
            <w:noWrap/>
            <w:vAlign w:val="bottom"/>
          </w:tcPr>
          <w:p w:rsidR="00256CA9" w:rsidRPr="00A70A2F" w:rsidRDefault="00256CA9" w:rsidP="00CE5C83">
            <w:pPr>
              <w:widowControl w:val="0"/>
              <w:spacing w:line="360" w:lineRule="auto"/>
              <w:rPr>
                <w:color w:val="000000"/>
                <w:sz w:val="20"/>
                <w:szCs w:val="20"/>
              </w:rPr>
            </w:pPr>
            <w:r w:rsidRPr="00A70A2F">
              <w:rPr>
                <w:color w:val="000000"/>
                <w:sz w:val="20"/>
                <w:szCs w:val="20"/>
              </w:rPr>
              <w:t>34</w:t>
            </w:r>
          </w:p>
        </w:tc>
      </w:tr>
    </w:tbl>
    <w:p w:rsidR="00256CA9" w:rsidRPr="003D5AB9" w:rsidRDefault="00256CA9" w:rsidP="00CE5C83">
      <w:pPr>
        <w:widowControl w:val="0"/>
        <w:spacing w:line="360" w:lineRule="auto"/>
        <w:ind w:firstLine="709"/>
        <w:jc w:val="both"/>
        <w:rPr>
          <w:color w:val="000000"/>
          <w:sz w:val="28"/>
          <w:szCs w:val="28"/>
        </w:rPr>
      </w:pPr>
      <w:bookmarkStart w:id="4" w:name="_GoBack"/>
      <w:bookmarkEnd w:id="4"/>
    </w:p>
    <w:sectPr w:rsidR="00256CA9" w:rsidRPr="003D5AB9" w:rsidSect="003D5AB9">
      <w:headerReference w:type="default" r:id="rId1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0C7" w:rsidRDefault="001270C7">
      <w:r>
        <w:separator/>
      </w:r>
    </w:p>
  </w:endnote>
  <w:endnote w:type="continuationSeparator" w:id="0">
    <w:p w:rsidR="001270C7" w:rsidRDefault="001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Arial Unicode MS"/>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0C7" w:rsidRDefault="001270C7">
      <w:r>
        <w:separator/>
      </w:r>
    </w:p>
  </w:footnote>
  <w:footnote w:type="continuationSeparator" w:id="0">
    <w:p w:rsidR="001270C7" w:rsidRDefault="00127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C7" w:rsidRDefault="001270C7" w:rsidP="00955E8C">
    <w:pPr>
      <w:pStyle w:val="a7"/>
      <w:framePr w:wrap="auto"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CE5C83">
      <w:rPr>
        <w:rStyle w:val="a9"/>
        <w:noProof/>
      </w:rPr>
      <w:t>94</w:t>
    </w:r>
    <w:r>
      <w:rPr>
        <w:rStyle w:val="a9"/>
      </w:rPr>
      <w:fldChar w:fldCharType="end"/>
    </w:r>
  </w:p>
  <w:p w:rsidR="001270C7" w:rsidRDefault="001270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0E00"/>
    <w:multiLevelType w:val="hybridMultilevel"/>
    <w:tmpl w:val="8E4EB7BC"/>
    <w:lvl w:ilvl="0" w:tplc="ACE2DC14">
      <w:start w:val="1"/>
      <w:numFmt w:val="bullet"/>
      <w:lvlText w:val="▬"/>
      <w:lvlJc w:val="left"/>
      <w:pPr>
        <w:tabs>
          <w:tab w:val="num" w:pos="2160"/>
        </w:tabs>
        <w:ind w:left="2160" w:hanging="360"/>
      </w:pPr>
      <w:rPr>
        <w:rFonts w:ascii="Courier New" w:hAnsi="Courier New" w:hint="default"/>
      </w:rPr>
    </w:lvl>
    <w:lvl w:ilvl="1" w:tplc="ACE2DC14">
      <w:start w:val="1"/>
      <w:numFmt w:val="bullet"/>
      <w:lvlText w:val="▬"/>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8B0CF4"/>
    <w:multiLevelType w:val="multilevel"/>
    <w:tmpl w:val="BC349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12420E"/>
    <w:multiLevelType w:val="hybridMultilevel"/>
    <w:tmpl w:val="8E46B018"/>
    <w:lvl w:ilvl="0" w:tplc="C00C1ECE">
      <w:start w:val="1"/>
      <w:numFmt w:val="decimal"/>
      <w:lvlText w:val="%1)"/>
      <w:lvlJc w:val="left"/>
      <w:pPr>
        <w:tabs>
          <w:tab w:val="num" w:pos="1275"/>
        </w:tabs>
        <w:ind w:left="708" w:firstLine="397"/>
      </w:pPr>
      <w:rPr>
        <w:rFonts w:cs="Times New Roman"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
    <w:nsid w:val="094E1C8B"/>
    <w:multiLevelType w:val="hybridMultilevel"/>
    <w:tmpl w:val="91F4D546"/>
    <w:lvl w:ilvl="0" w:tplc="1BF6F46A">
      <w:start w:val="1"/>
      <w:numFmt w:val="bullet"/>
      <w:lvlText w:val=""/>
      <w:lvlJc w:val="left"/>
      <w:pPr>
        <w:tabs>
          <w:tab w:val="num" w:pos="1191"/>
        </w:tabs>
        <w:ind w:left="510" w:firstLine="341"/>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AC30F8A"/>
    <w:multiLevelType w:val="multilevel"/>
    <w:tmpl w:val="90EE6472"/>
    <w:lvl w:ilvl="0">
      <w:start w:val="1"/>
      <w:numFmt w:val="decimal"/>
      <w:lvlText w:val="%1)"/>
      <w:lvlJc w:val="left"/>
      <w:pPr>
        <w:tabs>
          <w:tab w:val="num" w:pos="170"/>
        </w:tabs>
        <w:ind w:left="-397" w:firstLine="397"/>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B3B0350"/>
    <w:multiLevelType w:val="hybridMultilevel"/>
    <w:tmpl w:val="7DF2193A"/>
    <w:lvl w:ilvl="0" w:tplc="2E7E19E8">
      <w:start w:val="1"/>
      <w:numFmt w:val="bullet"/>
      <w:lvlText w:val=""/>
      <w:lvlJc w:val="left"/>
      <w:pPr>
        <w:tabs>
          <w:tab w:val="num" w:pos="1418"/>
        </w:tabs>
        <w:ind w:left="510" w:firstLine="45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B9E646C"/>
    <w:multiLevelType w:val="multilevel"/>
    <w:tmpl w:val="B1D60B8A"/>
    <w:lvl w:ilvl="0">
      <w:start w:val="1"/>
      <w:numFmt w:val="bullet"/>
      <w:lvlText w:val=""/>
      <w:lvlJc w:val="left"/>
      <w:pPr>
        <w:tabs>
          <w:tab w:val="num" w:pos="794"/>
        </w:tabs>
        <w:ind w:left="57" w:firstLine="4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E9F28E1"/>
    <w:multiLevelType w:val="hybridMultilevel"/>
    <w:tmpl w:val="895E6C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1C97A89"/>
    <w:multiLevelType w:val="hybridMultilevel"/>
    <w:tmpl w:val="71BA5F6A"/>
    <w:lvl w:ilvl="0" w:tplc="2CB0A958">
      <w:start w:val="1"/>
      <w:numFmt w:val="bullet"/>
      <w:lvlText w:val=""/>
      <w:lvlJc w:val="left"/>
      <w:pPr>
        <w:tabs>
          <w:tab w:val="num" w:pos="851"/>
        </w:tabs>
        <w:ind w:left="57" w:firstLine="45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4AF3DA1"/>
    <w:multiLevelType w:val="hybridMultilevel"/>
    <w:tmpl w:val="12F82196"/>
    <w:lvl w:ilvl="0" w:tplc="ACE2DC14">
      <w:start w:val="1"/>
      <w:numFmt w:val="bullet"/>
      <w:lvlText w:val="▬"/>
      <w:lvlJc w:val="left"/>
      <w:pPr>
        <w:tabs>
          <w:tab w:val="num" w:pos="2160"/>
        </w:tabs>
        <w:ind w:left="21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6346F08"/>
    <w:multiLevelType w:val="hybridMultilevel"/>
    <w:tmpl w:val="86E6B880"/>
    <w:lvl w:ilvl="0" w:tplc="0419000F">
      <w:start w:val="1"/>
      <w:numFmt w:val="decimal"/>
      <w:lvlText w:val="%1."/>
      <w:lvlJc w:val="left"/>
      <w:pPr>
        <w:tabs>
          <w:tab w:val="num" w:pos="1404"/>
        </w:tabs>
        <w:ind w:left="1404" w:hanging="360"/>
      </w:pPr>
      <w:rPr>
        <w:rFonts w:cs="Times New Roman"/>
      </w:rPr>
    </w:lvl>
    <w:lvl w:ilvl="1" w:tplc="04190019">
      <w:start w:val="1"/>
      <w:numFmt w:val="lowerLetter"/>
      <w:lvlText w:val="%2."/>
      <w:lvlJc w:val="left"/>
      <w:pPr>
        <w:tabs>
          <w:tab w:val="num" w:pos="2124"/>
        </w:tabs>
        <w:ind w:left="2124" w:hanging="360"/>
      </w:pPr>
      <w:rPr>
        <w:rFonts w:cs="Times New Roman"/>
      </w:rPr>
    </w:lvl>
    <w:lvl w:ilvl="2" w:tplc="0419001B">
      <w:start w:val="1"/>
      <w:numFmt w:val="lowerRoman"/>
      <w:lvlText w:val="%3."/>
      <w:lvlJc w:val="right"/>
      <w:pPr>
        <w:tabs>
          <w:tab w:val="num" w:pos="2844"/>
        </w:tabs>
        <w:ind w:left="2844" w:hanging="180"/>
      </w:pPr>
      <w:rPr>
        <w:rFonts w:cs="Times New Roman"/>
      </w:rPr>
    </w:lvl>
    <w:lvl w:ilvl="3" w:tplc="0419000F">
      <w:start w:val="1"/>
      <w:numFmt w:val="decimal"/>
      <w:lvlText w:val="%4."/>
      <w:lvlJc w:val="left"/>
      <w:pPr>
        <w:tabs>
          <w:tab w:val="num" w:pos="3564"/>
        </w:tabs>
        <w:ind w:left="3564" w:hanging="360"/>
      </w:pPr>
      <w:rPr>
        <w:rFonts w:cs="Times New Roman"/>
      </w:rPr>
    </w:lvl>
    <w:lvl w:ilvl="4" w:tplc="04190019">
      <w:start w:val="1"/>
      <w:numFmt w:val="lowerLetter"/>
      <w:lvlText w:val="%5."/>
      <w:lvlJc w:val="left"/>
      <w:pPr>
        <w:tabs>
          <w:tab w:val="num" w:pos="4284"/>
        </w:tabs>
        <w:ind w:left="4284" w:hanging="360"/>
      </w:pPr>
      <w:rPr>
        <w:rFonts w:cs="Times New Roman"/>
      </w:rPr>
    </w:lvl>
    <w:lvl w:ilvl="5" w:tplc="0419001B">
      <w:start w:val="1"/>
      <w:numFmt w:val="lowerRoman"/>
      <w:lvlText w:val="%6."/>
      <w:lvlJc w:val="right"/>
      <w:pPr>
        <w:tabs>
          <w:tab w:val="num" w:pos="5004"/>
        </w:tabs>
        <w:ind w:left="5004" w:hanging="180"/>
      </w:pPr>
      <w:rPr>
        <w:rFonts w:cs="Times New Roman"/>
      </w:rPr>
    </w:lvl>
    <w:lvl w:ilvl="6" w:tplc="0419000F">
      <w:start w:val="1"/>
      <w:numFmt w:val="decimal"/>
      <w:lvlText w:val="%7."/>
      <w:lvlJc w:val="left"/>
      <w:pPr>
        <w:tabs>
          <w:tab w:val="num" w:pos="5724"/>
        </w:tabs>
        <w:ind w:left="5724" w:hanging="360"/>
      </w:pPr>
      <w:rPr>
        <w:rFonts w:cs="Times New Roman"/>
      </w:rPr>
    </w:lvl>
    <w:lvl w:ilvl="7" w:tplc="04190019">
      <w:start w:val="1"/>
      <w:numFmt w:val="lowerLetter"/>
      <w:lvlText w:val="%8."/>
      <w:lvlJc w:val="left"/>
      <w:pPr>
        <w:tabs>
          <w:tab w:val="num" w:pos="6444"/>
        </w:tabs>
        <w:ind w:left="6444" w:hanging="360"/>
      </w:pPr>
      <w:rPr>
        <w:rFonts w:cs="Times New Roman"/>
      </w:rPr>
    </w:lvl>
    <w:lvl w:ilvl="8" w:tplc="0419001B">
      <w:start w:val="1"/>
      <w:numFmt w:val="lowerRoman"/>
      <w:lvlText w:val="%9."/>
      <w:lvlJc w:val="right"/>
      <w:pPr>
        <w:tabs>
          <w:tab w:val="num" w:pos="7164"/>
        </w:tabs>
        <w:ind w:left="7164" w:hanging="180"/>
      </w:pPr>
      <w:rPr>
        <w:rFonts w:cs="Times New Roman"/>
      </w:rPr>
    </w:lvl>
  </w:abstractNum>
  <w:abstractNum w:abstractNumId="11">
    <w:nsid w:val="1AAC6C20"/>
    <w:multiLevelType w:val="hybridMultilevel"/>
    <w:tmpl w:val="7494D1DE"/>
    <w:lvl w:ilvl="0" w:tplc="614AD7B2">
      <w:start w:val="1"/>
      <w:numFmt w:val="decimal"/>
      <w:lvlText w:val="%1."/>
      <w:lvlJc w:val="left"/>
      <w:pPr>
        <w:tabs>
          <w:tab w:val="num" w:pos="1101"/>
        </w:tabs>
        <w:ind w:left="1101" w:hanging="360"/>
      </w:pPr>
      <w:rPr>
        <w:rFonts w:cs="Times New Roman" w:hint="default"/>
      </w:rPr>
    </w:lvl>
    <w:lvl w:ilvl="1" w:tplc="04190019">
      <w:start w:val="1"/>
      <w:numFmt w:val="lowerLetter"/>
      <w:lvlText w:val="%2."/>
      <w:lvlJc w:val="left"/>
      <w:pPr>
        <w:tabs>
          <w:tab w:val="num" w:pos="1821"/>
        </w:tabs>
        <w:ind w:left="1821" w:hanging="360"/>
      </w:pPr>
      <w:rPr>
        <w:rFonts w:cs="Times New Roman"/>
      </w:rPr>
    </w:lvl>
    <w:lvl w:ilvl="2" w:tplc="0419001B">
      <w:start w:val="1"/>
      <w:numFmt w:val="lowerRoman"/>
      <w:lvlText w:val="%3."/>
      <w:lvlJc w:val="right"/>
      <w:pPr>
        <w:tabs>
          <w:tab w:val="num" w:pos="2541"/>
        </w:tabs>
        <w:ind w:left="2541" w:hanging="180"/>
      </w:pPr>
      <w:rPr>
        <w:rFonts w:cs="Times New Roman"/>
      </w:rPr>
    </w:lvl>
    <w:lvl w:ilvl="3" w:tplc="0419000F">
      <w:start w:val="1"/>
      <w:numFmt w:val="decimal"/>
      <w:lvlText w:val="%4."/>
      <w:lvlJc w:val="left"/>
      <w:pPr>
        <w:tabs>
          <w:tab w:val="num" w:pos="3261"/>
        </w:tabs>
        <w:ind w:left="3261" w:hanging="360"/>
      </w:pPr>
      <w:rPr>
        <w:rFonts w:cs="Times New Roman"/>
      </w:rPr>
    </w:lvl>
    <w:lvl w:ilvl="4" w:tplc="04190019">
      <w:start w:val="1"/>
      <w:numFmt w:val="lowerLetter"/>
      <w:lvlText w:val="%5."/>
      <w:lvlJc w:val="left"/>
      <w:pPr>
        <w:tabs>
          <w:tab w:val="num" w:pos="3981"/>
        </w:tabs>
        <w:ind w:left="3981" w:hanging="360"/>
      </w:pPr>
      <w:rPr>
        <w:rFonts w:cs="Times New Roman"/>
      </w:rPr>
    </w:lvl>
    <w:lvl w:ilvl="5" w:tplc="0419001B">
      <w:start w:val="1"/>
      <w:numFmt w:val="lowerRoman"/>
      <w:lvlText w:val="%6."/>
      <w:lvlJc w:val="right"/>
      <w:pPr>
        <w:tabs>
          <w:tab w:val="num" w:pos="4701"/>
        </w:tabs>
        <w:ind w:left="4701" w:hanging="180"/>
      </w:pPr>
      <w:rPr>
        <w:rFonts w:cs="Times New Roman"/>
      </w:rPr>
    </w:lvl>
    <w:lvl w:ilvl="6" w:tplc="0419000F">
      <w:start w:val="1"/>
      <w:numFmt w:val="decimal"/>
      <w:lvlText w:val="%7."/>
      <w:lvlJc w:val="left"/>
      <w:pPr>
        <w:tabs>
          <w:tab w:val="num" w:pos="5421"/>
        </w:tabs>
        <w:ind w:left="5421" w:hanging="360"/>
      </w:pPr>
      <w:rPr>
        <w:rFonts w:cs="Times New Roman"/>
      </w:rPr>
    </w:lvl>
    <w:lvl w:ilvl="7" w:tplc="04190019">
      <w:start w:val="1"/>
      <w:numFmt w:val="lowerLetter"/>
      <w:lvlText w:val="%8."/>
      <w:lvlJc w:val="left"/>
      <w:pPr>
        <w:tabs>
          <w:tab w:val="num" w:pos="6141"/>
        </w:tabs>
        <w:ind w:left="6141" w:hanging="360"/>
      </w:pPr>
      <w:rPr>
        <w:rFonts w:cs="Times New Roman"/>
      </w:rPr>
    </w:lvl>
    <w:lvl w:ilvl="8" w:tplc="0419001B">
      <w:start w:val="1"/>
      <w:numFmt w:val="lowerRoman"/>
      <w:lvlText w:val="%9."/>
      <w:lvlJc w:val="right"/>
      <w:pPr>
        <w:tabs>
          <w:tab w:val="num" w:pos="6861"/>
        </w:tabs>
        <w:ind w:left="6861" w:hanging="180"/>
      </w:pPr>
      <w:rPr>
        <w:rFonts w:cs="Times New Roman"/>
      </w:rPr>
    </w:lvl>
  </w:abstractNum>
  <w:abstractNum w:abstractNumId="12">
    <w:nsid w:val="21090162"/>
    <w:multiLevelType w:val="hybridMultilevel"/>
    <w:tmpl w:val="5FC21E0A"/>
    <w:lvl w:ilvl="0" w:tplc="8FFAD1CC">
      <w:start w:val="1"/>
      <w:numFmt w:val="bullet"/>
      <w:lvlText w:val=""/>
      <w:lvlJc w:val="left"/>
      <w:pPr>
        <w:tabs>
          <w:tab w:val="num" w:pos="1404"/>
        </w:tabs>
        <w:ind w:left="1404"/>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1950B4F"/>
    <w:multiLevelType w:val="multilevel"/>
    <w:tmpl w:val="91F4D546"/>
    <w:lvl w:ilvl="0">
      <w:start w:val="1"/>
      <w:numFmt w:val="bullet"/>
      <w:lvlText w:val=""/>
      <w:lvlJc w:val="left"/>
      <w:pPr>
        <w:tabs>
          <w:tab w:val="num" w:pos="1191"/>
        </w:tabs>
        <w:ind w:left="510" w:firstLine="34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2026F82"/>
    <w:multiLevelType w:val="hybridMultilevel"/>
    <w:tmpl w:val="43A0E496"/>
    <w:lvl w:ilvl="0" w:tplc="106ED096">
      <w:start w:val="1"/>
      <w:numFmt w:val="decimal"/>
      <w:lvlText w:val="%1."/>
      <w:lvlJc w:val="left"/>
      <w:pPr>
        <w:tabs>
          <w:tab w:val="num" w:pos="510"/>
        </w:tabs>
        <w:ind w:left="624" w:hanging="22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3290E74"/>
    <w:multiLevelType w:val="hybridMultilevel"/>
    <w:tmpl w:val="44D2B9B6"/>
    <w:lvl w:ilvl="0" w:tplc="96E2C5F4">
      <w:start w:val="1"/>
      <w:numFmt w:val="bullet"/>
      <w:lvlText w:val=""/>
      <w:lvlJc w:val="left"/>
      <w:pPr>
        <w:tabs>
          <w:tab w:val="num" w:pos="1400"/>
        </w:tabs>
        <w:ind w:left="720" w:firstLine="397"/>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243F4ABE"/>
    <w:multiLevelType w:val="hybridMultilevel"/>
    <w:tmpl w:val="1DB2AA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7756728"/>
    <w:multiLevelType w:val="hybridMultilevel"/>
    <w:tmpl w:val="5C3CE20C"/>
    <w:lvl w:ilvl="0" w:tplc="87903E86">
      <w:start w:val="1"/>
      <w:numFmt w:val="decimal"/>
      <w:lvlText w:val="%1."/>
      <w:lvlJc w:val="left"/>
      <w:pPr>
        <w:tabs>
          <w:tab w:val="num" w:pos="1770"/>
        </w:tabs>
        <w:ind w:left="1770" w:hanging="1050"/>
      </w:pPr>
      <w:rPr>
        <w:rFonts w:cs="Times New Roman" w:hint="default"/>
      </w:rPr>
    </w:lvl>
    <w:lvl w:ilvl="1" w:tplc="8FFAD1CC">
      <w:start w:val="1"/>
      <w:numFmt w:val="bullet"/>
      <w:lvlText w:val=""/>
      <w:lvlJc w:val="left"/>
      <w:pPr>
        <w:tabs>
          <w:tab w:val="num" w:pos="1440"/>
        </w:tabs>
        <w:ind w:left="1440"/>
      </w:pPr>
      <w:rPr>
        <w:rFonts w:ascii="Symbol" w:hAnsi="Symbol" w:hint="default"/>
        <w:color w:val="auto"/>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288644F8"/>
    <w:multiLevelType w:val="hybridMultilevel"/>
    <w:tmpl w:val="4BB0016E"/>
    <w:lvl w:ilvl="0" w:tplc="2CB0A958">
      <w:start w:val="1"/>
      <w:numFmt w:val="bullet"/>
      <w:lvlText w:val=""/>
      <w:lvlJc w:val="left"/>
      <w:pPr>
        <w:tabs>
          <w:tab w:val="num" w:pos="1364"/>
        </w:tabs>
        <w:ind w:left="570" w:firstLine="453"/>
      </w:pPr>
      <w:rPr>
        <w:rFonts w:ascii="Symbol" w:hAnsi="Symbol" w:hint="default"/>
      </w:rPr>
    </w:lvl>
    <w:lvl w:ilvl="1" w:tplc="04190003">
      <w:start w:val="1"/>
      <w:numFmt w:val="bullet"/>
      <w:lvlText w:val="o"/>
      <w:lvlJc w:val="left"/>
      <w:pPr>
        <w:tabs>
          <w:tab w:val="num" w:pos="1953"/>
        </w:tabs>
        <w:ind w:left="1953" w:hanging="360"/>
      </w:pPr>
      <w:rPr>
        <w:rFonts w:ascii="Courier New" w:hAnsi="Courier New" w:hint="default"/>
      </w:rPr>
    </w:lvl>
    <w:lvl w:ilvl="2" w:tplc="04190005">
      <w:start w:val="1"/>
      <w:numFmt w:val="bullet"/>
      <w:lvlText w:val=""/>
      <w:lvlJc w:val="left"/>
      <w:pPr>
        <w:tabs>
          <w:tab w:val="num" w:pos="2673"/>
        </w:tabs>
        <w:ind w:left="2673" w:hanging="360"/>
      </w:pPr>
      <w:rPr>
        <w:rFonts w:ascii="Wingdings" w:hAnsi="Wingdings" w:hint="default"/>
      </w:rPr>
    </w:lvl>
    <w:lvl w:ilvl="3" w:tplc="04190001">
      <w:start w:val="1"/>
      <w:numFmt w:val="bullet"/>
      <w:lvlText w:val=""/>
      <w:lvlJc w:val="left"/>
      <w:pPr>
        <w:tabs>
          <w:tab w:val="num" w:pos="3393"/>
        </w:tabs>
        <w:ind w:left="3393" w:hanging="360"/>
      </w:pPr>
      <w:rPr>
        <w:rFonts w:ascii="Symbol" w:hAnsi="Symbol" w:hint="default"/>
      </w:rPr>
    </w:lvl>
    <w:lvl w:ilvl="4" w:tplc="04190003">
      <w:start w:val="1"/>
      <w:numFmt w:val="bullet"/>
      <w:lvlText w:val="o"/>
      <w:lvlJc w:val="left"/>
      <w:pPr>
        <w:tabs>
          <w:tab w:val="num" w:pos="4113"/>
        </w:tabs>
        <w:ind w:left="4113" w:hanging="360"/>
      </w:pPr>
      <w:rPr>
        <w:rFonts w:ascii="Courier New" w:hAnsi="Courier New" w:hint="default"/>
      </w:rPr>
    </w:lvl>
    <w:lvl w:ilvl="5" w:tplc="04190005">
      <w:start w:val="1"/>
      <w:numFmt w:val="bullet"/>
      <w:lvlText w:val=""/>
      <w:lvlJc w:val="left"/>
      <w:pPr>
        <w:tabs>
          <w:tab w:val="num" w:pos="4833"/>
        </w:tabs>
        <w:ind w:left="4833" w:hanging="360"/>
      </w:pPr>
      <w:rPr>
        <w:rFonts w:ascii="Wingdings" w:hAnsi="Wingdings" w:hint="default"/>
      </w:rPr>
    </w:lvl>
    <w:lvl w:ilvl="6" w:tplc="04190001">
      <w:start w:val="1"/>
      <w:numFmt w:val="bullet"/>
      <w:lvlText w:val=""/>
      <w:lvlJc w:val="left"/>
      <w:pPr>
        <w:tabs>
          <w:tab w:val="num" w:pos="5553"/>
        </w:tabs>
        <w:ind w:left="5553" w:hanging="360"/>
      </w:pPr>
      <w:rPr>
        <w:rFonts w:ascii="Symbol" w:hAnsi="Symbol" w:hint="default"/>
      </w:rPr>
    </w:lvl>
    <w:lvl w:ilvl="7" w:tplc="04190003">
      <w:start w:val="1"/>
      <w:numFmt w:val="bullet"/>
      <w:lvlText w:val="o"/>
      <w:lvlJc w:val="left"/>
      <w:pPr>
        <w:tabs>
          <w:tab w:val="num" w:pos="6273"/>
        </w:tabs>
        <w:ind w:left="6273" w:hanging="360"/>
      </w:pPr>
      <w:rPr>
        <w:rFonts w:ascii="Courier New" w:hAnsi="Courier New" w:hint="default"/>
      </w:rPr>
    </w:lvl>
    <w:lvl w:ilvl="8" w:tplc="04190005">
      <w:start w:val="1"/>
      <w:numFmt w:val="bullet"/>
      <w:lvlText w:val=""/>
      <w:lvlJc w:val="left"/>
      <w:pPr>
        <w:tabs>
          <w:tab w:val="num" w:pos="6993"/>
        </w:tabs>
        <w:ind w:left="6993" w:hanging="360"/>
      </w:pPr>
      <w:rPr>
        <w:rFonts w:ascii="Wingdings" w:hAnsi="Wingdings" w:hint="default"/>
      </w:rPr>
    </w:lvl>
  </w:abstractNum>
  <w:abstractNum w:abstractNumId="19">
    <w:nsid w:val="2EAE0E78"/>
    <w:multiLevelType w:val="hybridMultilevel"/>
    <w:tmpl w:val="8FEAA3F0"/>
    <w:lvl w:ilvl="0" w:tplc="96E2C5F4">
      <w:start w:val="1"/>
      <w:numFmt w:val="bullet"/>
      <w:lvlText w:val=""/>
      <w:lvlJc w:val="left"/>
      <w:pPr>
        <w:tabs>
          <w:tab w:val="num" w:pos="680"/>
        </w:tabs>
        <w:ind w:firstLine="39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6A34785"/>
    <w:multiLevelType w:val="hybridMultilevel"/>
    <w:tmpl w:val="00E0DD6C"/>
    <w:lvl w:ilvl="0" w:tplc="2CB0A958">
      <w:start w:val="1"/>
      <w:numFmt w:val="bullet"/>
      <w:lvlText w:val=""/>
      <w:lvlJc w:val="left"/>
      <w:pPr>
        <w:tabs>
          <w:tab w:val="num" w:pos="851"/>
        </w:tabs>
        <w:ind w:left="57" w:firstLine="453"/>
      </w:pPr>
      <w:rPr>
        <w:rFonts w:ascii="Symbol" w:hAnsi="Symbol" w:hint="default"/>
      </w:rPr>
    </w:lvl>
    <w:lvl w:ilvl="1" w:tplc="8FFAD1CC">
      <w:start w:val="1"/>
      <w:numFmt w:val="bullet"/>
      <w:lvlText w:val=""/>
      <w:lvlJc w:val="left"/>
      <w:pPr>
        <w:tabs>
          <w:tab w:val="num" w:pos="1080"/>
        </w:tabs>
        <w:ind w:left="108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84F49EA"/>
    <w:multiLevelType w:val="hybridMultilevel"/>
    <w:tmpl w:val="B1D60B8A"/>
    <w:lvl w:ilvl="0" w:tplc="E138DA42">
      <w:start w:val="1"/>
      <w:numFmt w:val="bullet"/>
      <w:lvlText w:val=""/>
      <w:lvlJc w:val="left"/>
      <w:pPr>
        <w:tabs>
          <w:tab w:val="num" w:pos="794"/>
        </w:tabs>
        <w:ind w:left="57" w:firstLine="45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91A069F"/>
    <w:multiLevelType w:val="hybridMultilevel"/>
    <w:tmpl w:val="6CA8E02A"/>
    <w:lvl w:ilvl="0" w:tplc="8FFAD1CC">
      <w:start w:val="1"/>
      <w:numFmt w:val="bullet"/>
      <w:lvlText w:val=""/>
      <w:lvlJc w:val="left"/>
      <w:pPr>
        <w:tabs>
          <w:tab w:val="num" w:pos="1392"/>
        </w:tabs>
        <w:ind w:left="1392"/>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3">
    <w:nsid w:val="5CF312CA"/>
    <w:multiLevelType w:val="hybridMultilevel"/>
    <w:tmpl w:val="ED2E98B0"/>
    <w:lvl w:ilvl="0" w:tplc="96E2C5F4">
      <w:start w:val="1"/>
      <w:numFmt w:val="bullet"/>
      <w:lvlText w:val=""/>
      <w:lvlJc w:val="left"/>
      <w:pPr>
        <w:tabs>
          <w:tab w:val="num" w:pos="1400"/>
        </w:tabs>
        <w:ind w:left="720" w:firstLine="397"/>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5FB85F5E"/>
    <w:multiLevelType w:val="hybridMultilevel"/>
    <w:tmpl w:val="C83E8B9E"/>
    <w:lvl w:ilvl="0" w:tplc="2CB0A958">
      <w:start w:val="1"/>
      <w:numFmt w:val="bullet"/>
      <w:lvlText w:val=""/>
      <w:lvlJc w:val="left"/>
      <w:pPr>
        <w:tabs>
          <w:tab w:val="num" w:pos="851"/>
        </w:tabs>
        <w:ind w:left="57" w:firstLine="45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0596F5B"/>
    <w:multiLevelType w:val="multilevel"/>
    <w:tmpl w:val="77FA10AC"/>
    <w:lvl w:ilvl="0">
      <w:start w:val="1"/>
      <w:numFmt w:val="decimal"/>
      <w:lvlText w:val="%1)"/>
      <w:lvlJc w:val="left"/>
      <w:pPr>
        <w:tabs>
          <w:tab w:val="num" w:pos="170"/>
        </w:tabs>
        <w:ind w:left="-397" w:firstLine="397"/>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B975715"/>
    <w:multiLevelType w:val="hybridMultilevel"/>
    <w:tmpl w:val="1370FF66"/>
    <w:lvl w:ilvl="0" w:tplc="96E2C5F4">
      <w:start w:val="1"/>
      <w:numFmt w:val="bullet"/>
      <w:lvlText w:val=""/>
      <w:lvlJc w:val="left"/>
      <w:pPr>
        <w:tabs>
          <w:tab w:val="num" w:pos="1400"/>
        </w:tabs>
        <w:ind w:left="720" w:firstLine="397"/>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73BB203E"/>
    <w:multiLevelType w:val="hybridMultilevel"/>
    <w:tmpl w:val="34064604"/>
    <w:lvl w:ilvl="0" w:tplc="FB188E5A">
      <w:start w:val="1"/>
      <w:numFmt w:val="decimal"/>
      <w:lvlText w:val="%1)"/>
      <w:lvlJc w:val="left"/>
      <w:pPr>
        <w:tabs>
          <w:tab w:val="num" w:pos="1101"/>
        </w:tabs>
        <w:ind w:left="454" w:firstLine="28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696395C"/>
    <w:multiLevelType w:val="hybridMultilevel"/>
    <w:tmpl w:val="805A739C"/>
    <w:lvl w:ilvl="0" w:tplc="8FFAD1CC">
      <w:start w:val="1"/>
      <w:numFmt w:val="bullet"/>
      <w:lvlText w:val=""/>
      <w:lvlJc w:val="left"/>
      <w:pPr>
        <w:tabs>
          <w:tab w:val="num" w:pos="1404"/>
        </w:tabs>
        <w:ind w:left="1404"/>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7BD72D68"/>
    <w:multiLevelType w:val="hybridMultilevel"/>
    <w:tmpl w:val="5AF87512"/>
    <w:lvl w:ilvl="0" w:tplc="FB188E5A">
      <w:start w:val="1"/>
      <w:numFmt w:val="decimal"/>
      <w:lvlText w:val="%1)"/>
      <w:lvlJc w:val="left"/>
      <w:pPr>
        <w:tabs>
          <w:tab w:val="num" w:pos="1101"/>
        </w:tabs>
        <w:ind w:left="454" w:firstLine="28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E0A13C5"/>
    <w:multiLevelType w:val="hybridMultilevel"/>
    <w:tmpl w:val="47D4F7D2"/>
    <w:lvl w:ilvl="0" w:tplc="8FFAD1CC">
      <w:start w:val="1"/>
      <w:numFmt w:val="bullet"/>
      <w:lvlText w:val=""/>
      <w:lvlJc w:val="left"/>
      <w:pPr>
        <w:tabs>
          <w:tab w:val="num" w:pos="741"/>
        </w:tabs>
        <w:ind w:left="741"/>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15"/>
  </w:num>
  <w:num w:numId="3">
    <w:abstractNumId w:val="23"/>
  </w:num>
  <w:num w:numId="4">
    <w:abstractNumId w:val="18"/>
  </w:num>
  <w:num w:numId="5">
    <w:abstractNumId w:val="20"/>
  </w:num>
  <w:num w:numId="6">
    <w:abstractNumId w:val="17"/>
  </w:num>
  <w:num w:numId="7">
    <w:abstractNumId w:val="27"/>
  </w:num>
  <w:num w:numId="8">
    <w:abstractNumId w:val="29"/>
  </w:num>
  <w:num w:numId="9">
    <w:abstractNumId w:val="19"/>
  </w:num>
  <w:num w:numId="10">
    <w:abstractNumId w:val="0"/>
  </w:num>
  <w:num w:numId="11">
    <w:abstractNumId w:val="12"/>
  </w:num>
  <w:num w:numId="12">
    <w:abstractNumId w:val="28"/>
  </w:num>
  <w:num w:numId="13">
    <w:abstractNumId w:val="26"/>
  </w:num>
  <w:num w:numId="14">
    <w:abstractNumId w:val="3"/>
  </w:num>
  <w:num w:numId="15">
    <w:abstractNumId w:val="13"/>
  </w:num>
  <w:num w:numId="16">
    <w:abstractNumId w:val="5"/>
  </w:num>
  <w:num w:numId="17">
    <w:abstractNumId w:val="21"/>
  </w:num>
  <w:num w:numId="18">
    <w:abstractNumId w:val="6"/>
  </w:num>
  <w:num w:numId="19">
    <w:abstractNumId w:val="24"/>
  </w:num>
  <w:num w:numId="20">
    <w:abstractNumId w:val="7"/>
  </w:num>
  <w:num w:numId="21">
    <w:abstractNumId w:val="16"/>
  </w:num>
  <w:num w:numId="22">
    <w:abstractNumId w:val="11"/>
  </w:num>
  <w:num w:numId="23">
    <w:abstractNumId w:val="14"/>
  </w:num>
  <w:num w:numId="24">
    <w:abstractNumId w:val="1"/>
  </w:num>
  <w:num w:numId="25">
    <w:abstractNumId w:val="9"/>
  </w:num>
  <w:num w:numId="26">
    <w:abstractNumId w:val="8"/>
  </w:num>
  <w:num w:numId="27">
    <w:abstractNumId w:val="30"/>
  </w:num>
  <w:num w:numId="28">
    <w:abstractNumId w:val="10"/>
  </w:num>
  <w:num w:numId="29">
    <w:abstractNumId w:val="22"/>
  </w:num>
  <w:num w:numId="30">
    <w:abstractNumId w:val="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0FB"/>
    <w:rsid w:val="00004B35"/>
    <w:rsid w:val="00007863"/>
    <w:rsid w:val="0005123A"/>
    <w:rsid w:val="000673BF"/>
    <w:rsid w:val="00067F69"/>
    <w:rsid w:val="0007170B"/>
    <w:rsid w:val="0007540D"/>
    <w:rsid w:val="0007656D"/>
    <w:rsid w:val="0008561D"/>
    <w:rsid w:val="000928A9"/>
    <w:rsid w:val="00097AAF"/>
    <w:rsid w:val="000A7FDE"/>
    <w:rsid w:val="000B2D24"/>
    <w:rsid w:val="000C3DAC"/>
    <w:rsid w:val="000E587A"/>
    <w:rsid w:val="000F1976"/>
    <w:rsid w:val="001139F4"/>
    <w:rsid w:val="001270C7"/>
    <w:rsid w:val="00133505"/>
    <w:rsid w:val="00140AD7"/>
    <w:rsid w:val="001568D9"/>
    <w:rsid w:val="00174E2B"/>
    <w:rsid w:val="0018648C"/>
    <w:rsid w:val="00190861"/>
    <w:rsid w:val="001A0B0A"/>
    <w:rsid w:val="001A1247"/>
    <w:rsid w:val="001A128F"/>
    <w:rsid w:val="001A251B"/>
    <w:rsid w:val="001B39A2"/>
    <w:rsid w:val="001B5BE2"/>
    <w:rsid w:val="001D124C"/>
    <w:rsid w:val="001D242C"/>
    <w:rsid w:val="001D468B"/>
    <w:rsid w:val="001D5AD3"/>
    <w:rsid w:val="001E055E"/>
    <w:rsid w:val="001F2FE6"/>
    <w:rsid w:val="00204FCF"/>
    <w:rsid w:val="00210FFC"/>
    <w:rsid w:val="0022571B"/>
    <w:rsid w:val="00256CA9"/>
    <w:rsid w:val="0027320F"/>
    <w:rsid w:val="002767A5"/>
    <w:rsid w:val="002856BF"/>
    <w:rsid w:val="00290511"/>
    <w:rsid w:val="0029191C"/>
    <w:rsid w:val="00294D6F"/>
    <w:rsid w:val="002E5760"/>
    <w:rsid w:val="002F41ED"/>
    <w:rsid w:val="00305AF1"/>
    <w:rsid w:val="003229FC"/>
    <w:rsid w:val="00322B6B"/>
    <w:rsid w:val="00327AEC"/>
    <w:rsid w:val="00336145"/>
    <w:rsid w:val="00380D9F"/>
    <w:rsid w:val="003A4F4F"/>
    <w:rsid w:val="003B44A3"/>
    <w:rsid w:val="003C7511"/>
    <w:rsid w:val="003D5AB9"/>
    <w:rsid w:val="003F41ED"/>
    <w:rsid w:val="003F62A3"/>
    <w:rsid w:val="00401875"/>
    <w:rsid w:val="00432F76"/>
    <w:rsid w:val="00437A60"/>
    <w:rsid w:val="004431EB"/>
    <w:rsid w:val="0044458A"/>
    <w:rsid w:val="004538DD"/>
    <w:rsid w:val="004572D1"/>
    <w:rsid w:val="004662C5"/>
    <w:rsid w:val="004707EE"/>
    <w:rsid w:val="004851E5"/>
    <w:rsid w:val="00492FE0"/>
    <w:rsid w:val="004C4C6E"/>
    <w:rsid w:val="004F16F1"/>
    <w:rsid w:val="004F712B"/>
    <w:rsid w:val="00506BAA"/>
    <w:rsid w:val="00507AC1"/>
    <w:rsid w:val="00512FCC"/>
    <w:rsid w:val="00520A1F"/>
    <w:rsid w:val="00523A0F"/>
    <w:rsid w:val="0053032E"/>
    <w:rsid w:val="00535041"/>
    <w:rsid w:val="0054649D"/>
    <w:rsid w:val="00570A80"/>
    <w:rsid w:val="00571DAF"/>
    <w:rsid w:val="00597C62"/>
    <w:rsid w:val="005A025B"/>
    <w:rsid w:val="005A223D"/>
    <w:rsid w:val="005A2E41"/>
    <w:rsid w:val="005F445B"/>
    <w:rsid w:val="005F5921"/>
    <w:rsid w:val="00600AF6"/>
    <w:rsid w:val="00616B7C"/>
    <w:rsid w:val="00621620"/>
    <w:rsid w:val="00625562"/>
    <w:rsid w:val="006370BD"/>
    <w:rsid w:val="00637F25"/>
    <w:rsid w:val="0065216F"/>
    <w:rsid w:val="006A1F67"/>
    <w:rsid w:val="006B179F"/>
    <w:rsid w:val="006B3570"/>
    <w:rsid w:val="006B5702"/>
    <w:rsid w:val="006C4BA6"/>
    <w:rsid w:val="006D1258"/>
    <w:rsid w:val="006D50BE"/>
    <w:rsid w:val="006E1F47"/>
    <w:rsid w:val="006E4C0A"/>
    <w:rsid w:val="007365DF"/>
    <w:rsid w:val="007471C3"/>
    <w:rsid w:val="007479AF"/>
    <w:rsid w:val="00775CDE"/>
    <w:rsid w:val="00795CBC"/>
    <w:rsid w:val="007965F9"/>
    <w:rsid w:val="007A6FD5"/>
    <w:rsid w:val="007A75A6"/>
    <w:rsid w:val="007B0381"/>
    <w:rsid w:val="007B1CC2"/>
    <w:rsid w:val="007D0928"/>
    <w:rsid w:val="007E022B"/>
    <w:rsid w:val="00804F28"/>
    <w:rsid w:val="00826AA8"/>
    <w:rsid w:val="00834BF5"/>
    <w:rsid w:val="00863A50"/>
    <w:rsid w:val="00865D80"/>
    <w:rsid w:val="00877740"/>
    <w:rsid w:val="00885682"/>
    <w:rsid w:val="00897F06"/>
    <w:rsid w:val="008A565F"/>
    <w:rsid w:val="008A7F9C"/>
    <w:rsid w:val="008B3CDE"/>
    <w:rsid w:val="008B47A5"/>
    <w:rsid w:val="008B55ED"/>
    <w:rsid w:val="008D0D86"/>
    <w:rsid w:val="008D6CDC"/>
    <w:rsid w:val="008D7A5A"/>
    <w:rsid w:val="008F3CFB"/>
    <w:rsid w:val="008F55FD"/>
    <w:rsid w:val="008F5EDF"/>
    <w:rsid w:val="009062ED"/>
    <w:rsid w:val="00917B7F"/>
    <w:rsid w:val="00955E8C"/>
    <w:rsid w:val="00957449"/>
    <w:rsid w:val="009A00CD"/>
    <w:rsid w:val="009A0199"/>
    <w:rsid w:val="009B1EE9"/>
    <w:rsid w:val="009B360E"/>
    <w:rsid w:val="009D3F7D"/>
    <w:rsid w:val="009D625B"/>
    <w:rsid w:val="009E7888"/>
    <w:rsid w:val="009F4624"/>
    <w:rsid w:val="00A158BB"/>
    <w:rsid w:val="00A16BBD"/>
    <w:rsid w:val="00A219DC"/>
    <w:rsid w:val="00A64332"/>
    <w:rsid w:val="00A66EA5"/>
    <w:rsid w:val="00A70A2F"/>
    <w:rsid w:val="00A85F4E"/>
    <w:rsid w:val="00AA3501"/>
    <w:rsid w:val="00AA73E0"/>
    <w:rsid w:val="00AC07FA"/>
    <w:rsid w:val="00AC4450"/>
    <w:rsid w:val="00AD6624"/>
    <w:rsid w:val="00AE0056"/>
    <w:rsid w:val="00AF2171"/>
    <w:rsid w:val="00B13CE6"/>
    <w:rsid w:val="00B365AE"/>
    <w:rsid w:val="00B67514"/>
    <w:rsid w:val="00B72612"/>
    <w:rsid w:val="00B73DC0"/>
    <w:rsid w:val="00B7424F"/>
    <w:rsid w:val="00B813DC"/>
    <w:rsid w:val="00B82385"/>
    <w:rsid w:val="00B83412"/>
    <w:rsid w:val="00B93D5A"/>
    <w:rsid w:val="00B953A9"/>
    <w:rsid w:val="00B96032"/>
    <w:rsid w:val="00BB0C4E"/>
    <w:rsid w:val="00BB20E5"/>
    <w:rsid w:val="00BC156A"/>
    <w:rsid w:val="00BC3BA1"/>
    <w:rsid w:val="00BD6003"/>
    <w:rsid w:val="00BF15D2"/>
    <w:rsid w:val="00BF78F7"/>
    <w:rsid w:val="00C004EA"/>
    <w:rsid w:val="00C31D9A"/>
    <w:rsid w:val="00C60AB2"/>
    <w:rsid w:val="00C65F19"/>
    <w:rsid w:val="00C740FC"/>
    <w:rsid w:val="00C835EC"/>
    <w:rsid w:val="00CA4B63"/>
    <w:rsid w:val="00CA6B64"/>
    <w:rsid w:val="00CB00FB"/>
    <w:rsid w:val="00CB6EEA"/>
    <w:rsid w:val="00CC0888"/>
    <w:rsid w:val="00CC4D92"/>
    <w:rsid w:val="00CD760D"/>
    <w:rsid w:val="00CE31A2"/>
    <w:rsid w:val="00CE5C83"/>
    <w:rsid w:val="00CF1B7E"/>
    <w:rsid w:val="00D013AE"/>
    <w:rsid w:val="00D05CAC"/>
    <w:rsid w:val="00D0653E"/>
    <w:rsid w:val="00D120F7"/>
    <w:rsid w:val="00D260AE"/>
    <w:rsid w:val="00D34E50"/>
    <w:rsid w:val="00D40C50"/>
    <w:rsid w:val="00D425D3"/>
    <w:rsid w:val="00D4639F"/>
    <w:rsid w:val="00D84CB3"/>
    <w:rsid w:val="00DB06B5"/>
    <w:rsid w:val="00DC2331"/>
    <w:rsid w:val="00DE18D5"/>
    <w:rsid w:val="00DF360C"/>
    <w:rsid w:val="00DF364B"/>
    <w:rsid w:val="00DF3D2B"/>
    <w:rsid w:val="00E16BFA"/>
    <w:rsid w:val="00E20673"/>
    <w:rsid w:val="00E311F8"/>
    <w:rsid w:val="00E54C3E"/>
    <w:rsid w:val="00E81C88"/>
    <w:rsid w:val="00E838D5"/>
    <w:rsid w:val="00E942FA"/>
    <w:rsid w:val="00E950F7"/>
    <w:rsid w:val="00E97573"/>
    <w:rsid w:val="00EA7852"/>
    <w:rsid w:val="00EB4E07"/>
    <w:rsid w:val="00EC23CD"/>
    <w:rsid w:val="00ED2292"/>
    <w:rsid w:val="00F234D3"/>
    <w:rsid w:val="00F33369"/>
    <w:rsid w:val="00F34202"/>
    <w:rsid w:val="00F53E85"/>
    <w:rsid w:val="00F579C4"/>
    <w:rsid w:val="00F7185B"/>
    <w:rsid w:val="00F74E7B"/>
    <w:rsid w:val="00F9604C"/>
    <w:rsid w:val="00FA2178"/>
    <w:rsid w:val="00FC0920"/>
    <w:rsid w:val="00FC13C0"/>
    <w:rsid w:val="00FC5AD4"/>
    <w:rsid w:val="00FC6458"/>
    <w:rsid w:val="00FC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4"/>
    <o:shapelayout v:ext="edit">
      <o:idmap v:ext="edit" data="1"/>
    </o:shapelayout>
  </w:shapeDefaults>
  <w:decimalSymbol w:val=","/>
  <w:listSeparator w:val=";"/>
  <w14:defaultImageDpi w14:val="0"/>
  <w15:docId w15:val="{037338F9-6DBD-4EA8-8ECF-D0F3BE31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FB"/>
    <w:pPr>
      <w:spacing w:after="0" w:line="240" w:lineRule="auto"/>
    </w:pPr>
    <w:rPr>
      <w:sz w:val="24"/>
      <w:szCs w:val="24"/>
      <w:lang w:eastAsia="ja-JP"/>
    </w:rPr>
  </w:style>
  <w:style w:type="paragraph" w:styleId="1">
    <w:name w:val="heading 1"/>
    <w:basedOn w:val="a"/>
    <w:next w:val="a"/>
    <w:link w:val="10"/>
    <w:uiPriority w:val="99"/>
    <w:qFormat/>
    <w:rsid w:val="00CB00FB"/>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CB00FB"/>
    <w:pPr>
      <w:ind w:left="240" w:right="120"/>
      <w:outlineLvl w:val="2"/>
    </w:pPr>
    <w:rPr>
      <w:rFonts w:ascii="Tahoma" w:hAnsi="Tahoma" w:cs="Tahoma"/>
      <w:b/>
      <w:bCs/>
      <w:color w:val="0066CC"/>
      <w:sz w:val="20"/>
      <w:szCs w:val="20"/>
    </w:rPr>
  </w:style>
  <w:style w:type="paragraph" w:styleId="5">
    <w:name w:val="heading 5"/>
    <w:basedOn w:val="a"/>
    <w:link w:val="50"/>
    <w:uiPriority w:val="99"/>
    <w:qFormat/>
    <w:rsid w:val="00CB00FB"/>
    <w:pPr>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ja-JP"/>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ja-JP"/>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ja-JP"/>
    </w:rPr>
  </w:style>
  <w:style w:type="paragraph" w:styleId="a3">
    <w:name w:val="Document Map"/>
    <w:basedOn w:val="a"/>
    <w:link w:val="a4"/>
    <w:uiPriority w:val="99"/>
    <w:semiHidden/>
    <w:rsid w:val="00CB00FB"/>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Pr>
      <w:rFonts w:ascii="Tahoma" w:hAnsi="Tahoma" w:cs="Tahoma"/>
      <w:sz w:val="16"/>
      <w:szCs w:val="16"/>
      <w:lang w:val="x-none" w:eastAsia="ja-JP"/>
    </w:rPr>
  </w:style>
  <w:style w:type="paragraph" w:styleId="a5">
    <w:name w:val="Body Text Indent"/>
    <w:basedOn w:val="a"/>
    <w:link w:val="a6"/>
    <w:uiPriority w:val="99"/>
    <w:rsid w:val="00CB00FB"/>
    <w:pPr>
      <w:ind w:firstLine="720"/>
    </w:pPr>
    <w:rPr>
      <w:sz w:val="28"/>
      <w:szCs w:val="28"/>
      <w:lang w:eastAsia="ru-RU"/>
    </w:rPr>
  </w:style>
  <w:style w:type="paragraph" w:customStyle="1" w:styleId="ConsPlusNormal">
    <w:name w:val="ConsPlusNormal"/>
    <w:uiPriority w:val="99"/>
    <w:rsid w:val="00CB00FB"/>
    <w:pPr>
      <w:widowControl w:val="0"/>
      <w:autoSpaceDE w:val="0"/>
      <w:autoSpaceDN w:val="0"/>
      <w:adjustRightInd w:val="0"/>
      <w:spacing w:after="0" w:line="240" w:lineRule="auto"/>
      <w:ind w:firstLine="720"/>
    </w:pPr>
    <w:rPr>
      <w:rFonts w:ascii="Arial" w:hAnsi="Arial" w:cs="Arial"/>
      <w:sz w:val="20"/>
      <w:szCs w:val="20"/>
    </w:rPr>
  </w:style>
  <w:style w:type="character" w:customStyle="1" w:styleId="a6">
    <w:name w:val="Основний текст з відступом Знак"/>
    <w:basedOn w:val="a0"/>
    <w:link w:val="a5"/>
    <w:uiPriority w:val="99"/>
    <w:semiHidden/>
    <w:locked/>
    <w:rPr>
      <w:rFonts w:cs="Times New Roman"/>
      <w:sz w:val="24"/>
      <w:szCs w:val="24"/>
      <w:lang w:val="x-none" w:eastAsia="ja-JP"/>
    </w:rPr>
  </w:style>
  <w:style w:type="paragraph" w:customStyle="1" w:styleId="text">
    <w:name w:val="text"/>
    <w:basedOn w:val="a"/>
    <w:uiPriority w:val="99"/>
    <w:rsid w:val="00CB00FB"/>
    <w:pPr>
      <w:spacing w:before="100" w:beforeAutospacing="1" w:after="100" w:afterAutospacing="1"/>
      <w:jc w:val="both"/>
    </w:pPr>
  </w:style>
  <w:style w:type="paragraph" w:customStyle="1" w:styleId="term">
    <w:name w:val="term"/>
    <w:basedOn w:val="a"/>
    <w:uiPriority w:val="99"/>
    <w:rsid w:val="00CB00FB"/>
    <w:pPr>
      <w:spacing w:before="100" w:beforeAutospacing="1" w:after="100" w:afterAutospacing="1"/>
    </w:pPr>
  </w:style>
  <w:style w:type="paragraph" w:styleId="a7">
    <w:name w:val="header"/>
    <w:basedOn w:val="a"/>
    <w:link w:val="a8"/>
    <w:uiPriority w:val="99"/>
    <w:rsid w:val="00CB00FB"/>
    <w:pPr>
      <w:tabs>
        <w:tab w:val="center" w:pos="4677"/>
        <w:tab w:val="right" w:pos="9355"/>
      </w:tabs>
    </w:pPr>
  </w:style>
  <w:style w:type="character" w:styleId="a9">
    <w:name w:val="page number"/>
    <w:basedOn w:val="a0"/>
    <w:uiPriority w:val="99"/>
    <w:rsid w:val="00CB00FB"/>
    <w:rPr>
      <w:rFonts w:cs="Times New Roman"/>
    </w:rPr>
  </w:style>
  <w:style w:type="character" w:customStyle="1" w:styleId="a8">
    <w:name w:val="Верхній колонтитул Знак"/>
    <w:basedOn w:val="a0"/>
    <w:link w:val="a7"/>
    <w:uiPriority w:val="99"/>
    <w:semiHidden/>
    <w:locked/>
    <w:rPr>
      <w:rFonts w:cs="Times New Roman"/>
      <w:sz w:val="24"/>
      <w:szCs w:val="24"/>
      <w:lang w:val="x-none" w:eastAsia="ja-JP"/>
    </w:rPr>
  </w:style>
  <w:style w:type="table" w:styleId="aa">
    <w:name w:val="Table Grid"/>
    <w:basedOn w:val="a1"/>
    <w:uiPriority w:val="99"/>
    <w:rsid w:val="00CB00F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CB00FB"/>
    <w:pPr>
      <w:spacing w:before="100" w:beforeAutospacing="1" w:after="100" w:afterAutospacing="1"/>
    </w:pPr>
  </w:style>
  <w:style w:type="paragraph" w:styleId="ac">
    <w:name w:val="footer"/>
    <w:basedOn w:val="a"/>
    <w:link w:val="ad"/>
    <w:uiPriority w:val="99"/>
    <w:rsid w:val="00CB00FB"/>
    <w:pPr>
      <w:tabs>
        <w:tab w:val="center" w:pos="4677"/>
        <w:tab w:val="right" w:pos="9355"/>
      </w:tabs>
    </w:pPr>
  </w:style>
  <w:style w:type="character" w:styleId="ae">
    <w:name w:val="Strong"/>
    <w:basedOn w:val="a0"/>
    <w:uiPriority w:val="99"/>
    <w:qFormat/>
    <w:rsid w:val="00CB00FB"/>
    <w:rPr>
      <w:rFonts w:cs="Times New Roman"/>
      <w:b/>
      <w:bCs/>
    </w:rPr>
  </w:style>
  <w:style w:type="character" w:customStyle="1" w:styleId="ad">
    <w:name w:val="Нижній колонтитул Знак"/>
    <w:basedOn w:val="a0"/>
    <w:link w:val="ac"/>
    <w:uiPriority w:val="99"/>
    <w:semiHidden/>
    <w:locked/>
    <w:rPr>
      <w:rFonts w:cs="Times New Roman"/>
      <w:sz w:val="24"/>
      <w:szCs w:val="24"/>
      <w:lang w:val="x-none" w:eastAsia="ja-JP"/>
    </w:rPr>
  </w:style>
  <w:style w:type="character" w:styleId="af">
    <w:name w:val="Emphasis"/>
    <w:basedOn w:val="a0"/>
    <w:uiPriority w:val="99"/>
    <w:qFormat/>
    <w:rsid w:val="005A2E41"/>
    <w:rPr>
      <w:rFonts w:cs="Times New Roman"/>
      <w:i/>
      <w:iCs/>
    </w:rPr>
  </w:style>
  <w:style w:type="character" w:styleId="af0">
    <w:name w:val="Hyperlink"/>
    <w:basedOn w:val="a0"/>
    <w:uiPriority w:val="99"/>
    <w:rsid w:val="00775C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125778">
      <w:marLeft w:val="0"/>
      <w:marRight w:val="0"/>
      <w:marTop w:val="0"/>
      <w:marBottom w:val="0"/>
      <w:divBdr>
        <w:top w:val="none" w:sz="0" w:space="0" w:color="auto"/>
        <w:left w:val="none" w:sz="0" w:space="0" w:color="auto"/>
        <w:bottom w:val="none" w:sz="0" w:space="0" w:color="auto"/>
        <w:right w:val="none" w:sz="0" w:space="0" w:color="auto"/>
      </w:divBdr>
    </w:div>
    <w:div w:id="2115125779">
      <w:marLeft w:val="0"/>
      <w:marRight w:val="0"/>
      <w:marTop w:val="0"/>
      <w:marBottom w:val="0"/>
      <w:divBdr>
        <w:top w:val="none" w:sz="0" w:space="0" w:color="auto"/>
        <w:left w:val="none" w:sz="0" w:space="0" w:color="auto"/>
        <w:bottom w:val="none" w:sz="0" w:space="0" w:color="auto"/>
        <w:right w:val="none" w:sz="0" w:space="0" w:color="auto"/>
      </w:divBdr>
    </w:div>
    <w:div w:id="2115125780">
      <w:marLeft w:val="0"/>
      <w:marRight w:val="0"/>
      <w:marTop w:val="0"/>
      <w:marBottom w:val="0"/>
      <w:divBdr>
        <w:top w:val="none" w:sz="0" w:space="0" w:color="auto"/>
        <w:left w:val="none" w:sz="0" w:space="0" w:color="auto"/>
        <w:bottom w:val="none" w:sz="0" w:space="0" w:color="auto"/>
        <w:right w:val="none" w:sz="0" w:space="0" w:color="auto"/>
      </w:divBdr>
    </w:div>
    <w:div w:id="2115125781">
      <w:marLeft w:val="0"/>
      <w:marRight w:val="0"/>
      <w:marTop w:val="0"/>
      <w:marBottom w:val="0"/>
      <w:divBdr>
        <w:top w:val="none" w:sz="0" w:space="0" w:color="auto"/>
        <w:left w:val="none" w:sz="0" w:space="0" w:color="auto"/>
        <w:bottom w:val="none" w:sz="0" w:space="0" w:color="auto"/>
        <w:right w:val="none" w:sz="0" w:space="0" w:color="auto"/>
      </w:divBdr>
    </w:div>
    <w:div w:id="2115125782">
      <w:marLeft w:val="0"/>
      <w:marRight w:val="0"/>
      <w:marTop w:val="0"/>
      <w:marBottom w:val="0"/>
      <w:divBdr>
        <w:top w:val="none" w:sz="0" w:space="0" w:color="auto"/>
        <w:left w:val="none" w:sz="0" w:space="0" w:color="auto"/>
        <w:bottom w:val="none" w:sz="0" w:space="0" w:color="auto"/>
        <w:right w:val="none" w:sz="0" w:space="0" w:color="auto"/>
      </w:divBdr>
    </w:div>
    <w:div w:id="2115125783">
      <w:marLeft w:val="0"/>
      <w:marRight w:val="0"/>
      <w:marTop w:val="0"/>
      <w:marBottom w:val="0"/>
      <w:divBdr>
        <w:top w:val="none" w:sz="0" w:space="0" w:color="auto"/>
        <w:left w:val="none" w:sz="0" w:space="0" w:color="auto"/>
        <w:bottom w:val="none" w:sz="0" w:space="0" w:color="auto"/>
        <w:right w:val="none" w:sz="0" w:space="0" w:color="auto"/>
      </w:divBdr>
    </w:div>
    <w:div w:id="2115125784">
      <w:marLeft w:val="0"/>
      <w:marRight w:val="0"/>
      <w:marTop w:val="0"/>
      <w:marBottom w:val="0"/>
      <w:divBdr>
        <w:top w:val="none" w:sz="0" w:space="0" w:color="auto"/>
        <w:left w:val="none" w:sz="0" w:space="0" w:color="auto"/>
        <w:bottom w:val="none" w:sz="0" w:space="0" w:color="auto"/>
        <w:right w:val="none" w:sz="0" w:space="0" w:color="auto"/>
      </w:divBdr>
    </w:div>
    <w:div w:id="2115125785">
      <w:marLeft w:val="0"/>
      <w:marRight w:val="0"/>
      <w:marTop w:val="0"/>
      <w:marBottom w:val="0"/>
      <w:divBdr>
        <w:top w:val="none" w:sz="0" w:space="0" w:color="auto"/>
        <w:left w:val="none" w:sz="0" w:space="0" w:color="auto"/>
        <w:bottom w:val="none" w:sz="0" w:space="0" w:color="auto"/>
        <w:right w:val="none" w:sz="0" w:space="0" w:color="auto"/>
      </w:divBdr>
    </w:div>
    <w:div w:id="2115125786">
      <w:marLeft w:val="0"/>
      <w:marRight w:val="0"/>
      <w:marTop w:val="0"/>
      <w:marBottom w:val="0"/>
      <w:divBdr>
        <w:top w:val="none" w:sz="0" w:space="0" w:color="auto"/>
        <w:left w:val="none" w:sz="0" w:space="0" w:color="auto"/>
        <w:bottom w:val="none" w:sz="0" w:space="0" w:color="auto"/>
        <w:right w:val="none" w:sz="0" w:space="0" w:color="auto"/>
      </w:divBdr>
    </w:div>
    <w:div w:id="2115125787">
      <w:marLeft w:val="0"/>
      <w:marRight w:val="0"/>
      <w:marTop w:val="0"/>
      <w:marBottom w:val="0"/>
      <w:divBdr>
        <w:top w:val="none" w:sz="0" w:space="0" w:color="auto"/>
        <w:left w:val="none" w:sz="0" w:space="0" w:color="auto"/>
        <w:bottom w:val="none" w:sz="0" w:space="0" w:color="auto"/>
        <w:right w:val="none" w:sz="0" w:space="0" w:color="auto"/>
      </w:divBdr>
    </w:div>
    <w:div w:id="2115125788">
      <w:marLeft w:val="0"/>
      <w:marRight w:val="0"/>
      <w:marTop w:val="0"/>
      <w:marBottom w:val="0"/>
      <w:divBdr>
        <w:top w:val="none" w:sz="0" w:space="0" w:color="auto"/>
        <w:left w:val="none" w:sz="0" w:space="0" w:color="auto"/>
        <w:bottom w:val="none" w:sz="0" w:space="0" w:color="auto"/>
        <w:right w:val="none" w:sz="0" w:space="0" w:color="auto"/>
      </w:divBdr>
    </w:div>
    <w:div w:id="2115125789">
      <w:marLeft w:val="0"/>
      <w:marRight w:val="0"/>
      <w:marTop w:val="0"/>
      <w:marBottom w:val="0"/>
      <w:divBdr>
        <w:top w:val="none" w:sz="0" w:space="0" w:color="auto"/>
        <w:left w:val="none" w:sz="0" w:space="0" w:color="auto"/>
        <w:bottom w:val="none" w:sz="0" w:space="0" w:color="auto"/>
        <w:right w:val="none" w:sz="0" w:space="0" w:color="auto"/>
      </w:divBdr>
    </w:div>
    <w:div w:id="2115125790">
      <w:marLeft w:val="0"/>
      <w:marRight w:val="0"/>
      <w:marTop w:val="0"/>
      <w:marBottom w:val="0"/>
      <w:divBdr>
        <w:top w:val="none" w:sz="0" w:space="0" w:color="auto"/>
        <w:left w:val="none" w:sz="0" w:space="0" w:color="auto"/>
        <w:bottom w:val="none" w:sz="0" w:space="0" w:color="auto"/>
        <w:right w:val="none" w:sz="0" w:space="0" w:color="auto"/>
      </w:divBdr>
    </w:div>
    <w:div w:id="2115125791">
      <w:marLeft w:val="0"/>
      <w:marRight w:val="0"/>
      <w:marTop w:val="0"/>
      <w:marBottom w:val="0"/>
      <w:divBdr>
        <w:top w:val="none" w:sz="0" w:space="0" w:color="auto"/>
        <w:left w:val="none" w:sz="0" w:space="0" w:color="auto"/>
        <w:bottom w:val="none" w:sz="0" w:space="0" w:color="auto"/>
        <w:right w:val="none" w:sz="0" w:space="0" w:color="auto"/>
      </w:divBdr>
    </w:div>
    <w:div w:id="2115125792">
      <w:marLeft w:val="0"/>
      <w:marRight w:val="0"/>
      <w:marTop w:val="0"/>
      <w:marBottom w:val="0"/>
      <w:divBdr>
        <w:top w:val="none" w:sz="0" w:space="0" w:color="auto"/>
        <w:left w:val="none" w:sz="0" w:space="0" w:color="auto"/>
        <w:bottom w:val="none" w:sz="0" w:space="0" w:color="auto"/>
        <w:right w:val="none" w:sz="0" w:space="0" w:color="auto"/>
      </w:divBdr>
    </w:div>
    <w:div w:id="2115125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8.e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emf"/><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e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e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image" Target="media/image17.e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e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e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e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0.e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5" Type="http://schemas.openxmlformats.org/officeDocument/2006/relationships/image" Target="media/image5.e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18903</Words>
  <Characters>107749</Characters>
  <Application>Microsoft Office Word</Application>
  <DocSecurity>0</DocSecurity>
  <Lines>897</Lines>
  <Paragraphs>252</Paragraphs>
  <ScaleCrop>false</ScaleCrop>
  <Company>дом</Company>
  <LinksUpToDate>false</LinksUpToDate>
  <CharactersWithSpaces>126400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Алла</dc:creator>
  <cp:keywords/>
  <dc:description/>
  <cp:lastModifiedBy>Irina</cp:lastModifiedBy>
  <cp:revision>2</cp:revision>
  <cp:lastPrinted>2010-04-29T07:57:00Z</cp:lastPrinted>
  <dcterms:created xsi:type="dcterms:W3CDTF">2014-08-16T07:40:00Z</dcterms:created>
  <dcterms:modified xsi:type="dcterms:W3CDTF">2014-08-16T07:40:00Z</dcterms:modified>
</cp:coreProperties>
</file>