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7C0" w:rsidRDefault="001A57C0" w:rsidP="008349D1">
      <w:pPr>
        <w:spacing w:line="360" w:lineRule="auto"/>
        <w:jc w:val="center"/>
        <w:rPr>
          <w:sz w:val="28"/>
          <w:szCs w:val="28"/>
        </w:rPr>
      </w:pPr>
    </w:p>
    <w:p w:rsidR="008349D1" w:rsidRPr="00411559" w:rsidRDefault="008349D1" w:rsidP="008349D1">
      <w:pPr>
        <w:spacing w:line="360" w:lineRule="auto"/>
        <w:jc w:val="center"/>
        <w:rPr>
          <w:sz w:val="28"/>
          <w:szCs w:val="28"/>
        </w:rPr>
      </w:pPr>
      <w:r w:rsidRPr="00411559">
        <w:rPr>
          <w:sz w:val="28"/>
          <w:szCs w:val="28"/>
        </w:rPr>
        <w:t xml:space="preserve">Федеральное агентство по образованию </w:t>
      </w:r>
    </w:p>
    <w:p w:rsidR="008349D1" w:rsidRPr="00411559" w:rsidRDefault="008349D1" w:rsidP="008349D1">
      <w:pPr>
        <w:spacing w:line="360" w:lineRule="auto"/>
        <w:jc w:val="center"/>
        <w:rPr>
          <w:sz w:val="28"/>
          <w:szCs w:val="28"/>
        </w:rPr>
      </w:pPr>
      <w:r w:rsidRPr="00411559">
        <w:rPr>
          <w:sz w:val="28"/>
          <w:szCs w:val="28"/>
        </w:rPr>
        <w:t>Российской Федерации</w:t>
      </w:r>
    </w:p>
    <w:p w:rsidR="008349D1" w:rsidRPr="00411559" w:rsidRDefault="008349D1" w:rsidP="008349D1">
      <w:pPr>
        <w:spacing w:line="360" w:lineRule="auto"/>
        <w:jc w:val="center"/>
        <w:rPr>
          <w:sz w:val="28"/>
          <w:szCs w:val="28"/>
        </w:rPr>
      </w:pPr>
      <w:r w:rsidRPr="00411559">
        <w:rPr>
          <w:sz w:val="28"/>
          <w:szCs w:val="28"/>
        </w:rPr>
        <w:t>Санкт- Петербургский государственный университет сервиса и экономики</w:t>
      </w:r>
      <w:r w:rsidRPr="00411559">
        <w:rPr>
          <w:sz w:val="28"/>
          <w:szCs w:val="28"/>
        </w:rPr>
        <w:tab/>
      </w:r>
    </w:p>
    <w:p w:rsidR="008349D1" w:rsidRPr="00411559" w:rsidRDefault="008349D1" w:rsidP="008349D1">
      <w:pPr>
        <w:spacing w:line="360" w:lineRule="auto"/>
        <w:jc w:val="center"/>
        <w:rPr>
          <w:sz w:val="28"/>
          <w:szCs w:val="28"/>
        </w:rPr>
      </w:pPr>
      <w:r w:rsidRPr="00411559">
        <w:rPr>
          <w:sz w:val="28"/>
          <w:szCs w:val="28"/>
        </w:rPr>
        <w:t>Институт туризма и международных экономических отношений</w:t>
      </w:r>
    </w:p>
    <w:p w:rsidR="008349D1" w:rsidRDefault="008349D1" w:rsidP="008349D1">
      <w:pPr>
        <w:spacing w:line="360" w:lineRule="auto"/>
        <w:rPr>
          <w:b/>
          <w:sz w:val="36"/>
          <w:szCs w:val="36"/>
        </w:rPr>
      </w:pPr>
    </w:p>
    <w:p w:rsidR="008349D1" w:rsidRPr="00411559" w:rsidRDefault="008349D1" w:rsidP="008349D1">
      <w:pPr>
        <w:spacing w:line="360" w:lineRule="auto"/>
        <w:jc w:val="center"/>
        <w:rPr>
          <w:b/>
          <w:caps/>
          <w:sz w:val="32"/>
          <w:szCs w:val="32"/>
        </w:rPr>
      </w:pPr>
      <w:r w:rsidRPr="00411559">
        <w:rPr>
          <w:b/>
          <w:caps/>
          <w:sz w:val="32"/>
          <w:szCs w:val="32"/>
        </w:rPr>
        <w:t>Курсовая работа</w:t>
      </w:r>
    </w:p>
    <w:p w:rsidR="008349D1" w:rsidRPr="00411559" w:rsidRDefault="008349D1" w:rsidP="008349D1">
      <w:pPr>
        <w:spacing w:line="360" w:lineRule="auto"/>
        <w:jc w:val="center"/>
        <w:rPr>
          <w:sz w:val="28"/>
          <w:szCs w:val="28"/>
        </w:rPr>
      </w:pPr>
      <w:r w:rsidRPr="00411559">
        <w:rPr>
          <w:sz w:val="28"/>
          <w:szCs w:val="28"/>
        </w:rPr>
        <w:t>по  дисциплине «</w:t>
      </w:r>
      <w:r>
        <w:rPr>
          <w:sz w:val="28"/>
          <w:szCs w:val="28"/>
        </w:rPr>
        <w:t>Планирование на предприятии</w:t>
      </w:r>
      <w:r w:rsidRPr="00411559">
        <w:rPr>
          <w:sz w:val="28"/>
          <w:szCs w:val="28"/>
        </w:rPr>
        <w:t>»</w:t>
      </w:r>
    </w:p>
    <w:p w:rsidR="008349D1" w:rsidRPr="00411559" w:rsidRDefault="008349D1" w:rsidP="008349D1">
      <w:pPr>
        <w:pStyle w:val="a3"/>
        <w:spacing w:line="360" w:lineRule="auto"/>
        <w:jc w:val="center"/>
        <w:rPr>
          <w:b/>
          <w:sz w:val="32"/>
          <w:szCs w:val="32"/>
        </w:rPr>
      </w:pPr>
      <w:r w:rsidRPr="00411559">
        <w:rPr>
          <w:sz w:val="32"/>
          <w:szCs w:val="32"/>
        </w:rPr>
        <w:t>Тема:</w:t>
      </w:r>
      <w:r w:rsidRPr="00411559">
        <w:rPr>
          <w:b/>
          <w:sz w:val="32"/>
          <w:szCs w:val="32"/>
        </w:rPr>
        <w:t xml:space="preserve"> «</w:t>
      </w:r>
      <w:r>
        <w:rPr>
          <w:b/>
          <w:sz w:val="32"/>
          <w:szCs w:val="32"/>
        </w:rPr>
        <w:t>Планирование фонда заработной платы</w:t>
      </w:r>
      <w:r w:rsidRPr="00411559">
        <w:rPr>
          <w:b/>
          <w:sz w:val="32"/>
          <w:szCs w:val="32"/>
        </w:rPr>
        <w:t xml:space="preserve">» </w:t>
      </w:r>
    </w:p>
    <w:p w:rsidR="008349D1" w:rsidRDefault="008349D1" w:rsidP="008349D1">
      <w:pPr>
        <w:spacing w:line="360" w:lineRule="auto"/>
        <w:rPr>
          <w:b/>
          <w:sz w:val="32"/>
          <w:szCs w:val="32"/>
        </w:rPr>
      </w:pPr>
    </w:p>
    <w:p w:rsidR="008349D1" w:rsidRDefault="008349D1" w:rsidP="008349D1">
      <w:pPr>
        <w:spacing w:line="360" w:lineRule="auto"/>
        <w:rPr>
          <w:sz w:val="28"/>
          <w:szCs w:val="28"/>
        </w:rPr>
      </w:pPr>
    </w:p>
    <w:p w:rsidR="008349D1" w:rsidRDefault="008349D1" w:rsidP="008349D1">
      <w:pPr>
        <w:spacing w:line="360" w:lineRule="auto"/>
        <w:rPr>
          <w:sz w:val="28"/>
          <w:szCs w:val="28"/>
        </w:rPr>
      </w:pPr>
      <w:r>
        <w:rPr>
          <w:sz w:val="28"/>
          <w:szCs w:val="28"/>
        </w:rPr>
        <w:t>допущен к защите</w:t>
      </w:r>
    </w:p>
    <w:p w:rsidR="008349D1" w:rsidRDefault="008349D1" w:rsidP="008349D1">
      <w:pPr>
        <w:spacing w:line="360" w:lineRule="auto"/>
        <w:rPr>
          <w:sz w:val="28"/>
          <w:szCs w:val="28"/>
        </w:rPr>
      </w:pPr>
      <w:r>
        <w:rPr>
          <w:sz w:val="28"/>
          <w:szCs w:val="28"/>
        </w:rPr>
        <w:t xml:space="preserve">дата </w:t>
      </w:r>
    </w:p>
    <w:p w:rsidR="008349D1" w:rsidRDefault="008349D1" w:rsidP="008349D1">
      <w:pPr>
        <w:spacing w:line="360" w:lineRule="auto"/>
        <w:rPr>
          <w:sz w:val="28"/>
          <w:szCs w:val="28"/>
        </w:rPr>
      </w:pPr>
      <w:r>
        <w:rPr>
          <w:sz w:val="28"/>
          <w:szCs w:val="28"/>
        </w:rPr>
        <w:t>подпись</w:t>
      </w:r>
    </w:p>
    <w:p w:rsidR="008349D1" w:rsidRDefault="008349D1" w:rsidP="008349D1">
      <w:pPr>
        <w:spacing w:line="360" w:lineRule="auto"/>
        <w:rPr>
          <w:sz w:val="28"/>
          <w:szCs w:val="28"/>
        </w:rPr>
      </w:pPr>
    </w:p>
    <w:p w:rsidR="008349D1" w:rsidRDefault="008349D1" w:rsidP="008349D1">
      <w:pPr>
        <w:spacing w:line="360" w:lineRule="auto"/>
        <w:rPr>
          <w:sz w:val="28"/>
          <w:szCs w:val="28"/>
        </w:rPr>
      </w:pPr>
      <w:r>
        <w:rPr>
          <w:sz w:val="28"/>
          <w:szCs w:val="28"/>
        </w:rPr>
        <w:t>оценка</w:t>
      </w:r>
    </w:p>
    <w:p w:rsidR="008349D1" w:rsidRDefault="008349D1" w:rsidP="008349D1">
      <w:pPr>
        <w:spacing w:line="360" w:lineRule="auto"/>
        <w:rPr>
          <w:sz w:val="28"/>
          <w:szCs w:val="28"/>
        </w:rPr>
      </w:pPr>
    </w:p>
    <w:p w:rsidR="008349D1" w:rsidRDefault="008349D1" w:rsidP="008349D1">
      <w:pPr>
        <w:spacing w:line="360" w:lineRule="auto"/>
        <w:rPr>
          <w:sz w:val="28"/>
          <w:szCs w:val="28"/>
        </w:rPr>
      </w:pPr>
    </w:p>
    <w:p w:rsidR="008349D1" w:rsidRDefault="008349D1" w:rsidP="008349D1">
      <w:pPr>
        <w:spacing w:line="360" w:lineRule="auto"/>
        <w:jc w:val="right"/>
        <w:rPr>
          <w:sz w:val="28"/>
          <w:szCs w:val="28"/>
        </w:rPr>
      </w:pPr>
      <w:r>
        <w:rPr>
          <w:sz w:val="28"/>
          <w:szCs w:val="28"/>
        </w:rPr>
        <w:t xml:space="preserve">                                                                                                         Выполнила:</w:t>
      </w:r>
    </w:p>
    <w:p w:rsidR="008349D1" w:rsidRDefault="008349D1" w:rsidP="008349D1">
      <w:pPr>
        <w:spacing w:line="360" w:lineRule="auto"/>
        <w:jc w:val="right"/>
        <w:rPr>
          <w:sz w:val="28"/>
          <w:szCs w:val="28"/>
        </w:rPr>
      </w:pPr>
      <w:r>
        <w:rPr>
          <w:sz w:val="28"/>
          <w:szCs w:val="28"/>
        </w:rPr>
        <w:t xml:space="preserve"> студентка </w:t>
      </w:r>
      <w:r>
        <w:rPr>
          <w:sz w:val="28"/>
          <w:szCs w:val="28"/>
          <w:lang w:val="en-US"/>
        </w:rPr>
        <w:t>V</w:t>
      </w:r>
      <w:r>
        <w:rPr>
          <w:sz w:val="28"/>
          <w:szCs w:val="28"/>
        </w:rPr>
        <w:t xml:space="preserve"> курса</w:t>
      </w:r>
    </w:p>
    <w:p w:rsidR="008349D1" w:rsidRDefault="008349D1" w:rsidP="008349D1">
      <w:pPr>
        <w:spacing w:line="360" w:lineRule="auto"/>
        <w:jc w:val="right"/>
        <w:rPr>
          <w:sz w:val="28"/>
          <w:szCs w:val="28"/>
        </w:rPr>
      </w:pPr>
      <w:r>
        <w:rPr>
          <w:sz w:val="28"/>
          <w:szCs w:val="28"/>
        </w:rPr>
        <w:t>специальности 080502.1</w:t>
      </w:r>
    </w:p>
    <w:p w:rsidR="008349D1" w:rsidRDefault="008349D1" w:rsidP="008349D1">
      <w:pPr>
        <w:spacing w:line="360" w:lineRule="auto"/>
        <w:jc w:val="right"/>
        <w:rPr>
          <w:sz w:val="28"/>
          <w:szCs w:val="28"/>
        </w:rPr>
      </w:pPr>
      <w:r>
        <w:rPr>
          <w:sz w:val="28"/>
          <w:szCs w:val="28"/>
        </w:rPr>
        <w:t>очного отделения</w:t>
      </w:r>
    </w:p>
    <w:p w:rsidR="008349D1" w:rsidRDefault="008349D1" w:rsidP="008349D1">
      <w:pPr>
        <w:spacing w:line="360" w:lineRule="auto"/>
        <w:jc w:val="right"/>
        <w:rPr>
          <w:sz w:val="28"/>
          <w:szCs w:val="28"/>
        </w:rPr>
      </w:pPr>
      <w:r>
        <w:rPr>
          <w:sz w:val="28"/>
          <w:szCs w:val="28"/>
        </w:rPr>
        <w:t>Лукина Н.А.</w:t>
      </w:r>
    </w:p>
    <w:p w:rsidR="008349D1" w:rsidRDefault="008349D1" w:rsidP="008349D1">
      <w:pPr>
        <w:spacing w:line="360" w:lineRule="auto"/>
        <w:jc w:val="right"/>
        <w:rPr>
          <w:sz w:val="28"/>
          <w:szCs w:val="28"/>
        </w:rPr>
      </w:pPr>
      <w:r>
        <w:rPr>
          <w:sz w:val="28"/>
          <w:szCs w:val="28"/>
        </w:rPr>
        <w:t>Проверил(а):</w:t>
      </w:r>
    </w:p>
    <w:p w:rsidR="008349D1" w:rsidRDefault="008349D1" w:rsidP="008349D1">
      <w:pPr>
        <w:spacing w:line="360" w:lineRule="auto"/>
        <w:jc w:val="right"/>
        <w:rPr>
          <w:sz w:val="28"/>
          <w:szCs w:val="28"/>
        </w:rPr>
      </w:pPr>
      <w:r>
        <w:rPr>
          <w:sz w:val="28"/>
          <w:szCs w:val="28"/>
        </w:rPr>
        <w:t>Денисов М.В.</w:t>
      </w:r>
    </w:p>
    <w:p w:rsidR="008349D1" w:rsidRDefault="008349D1" w:rsidP="008349D1">
      <w:pPr>
        <w:tabs>
          <w:tab w:val="left" w:pos="3600"/>
        </w:tabs>
        <w:spacing w:line="360" w:lineRule="auto"/>
        <w:jc w:val="center"/>
        <w:rPr>
          <w:sz w:val="28"/>
          <w:szCs w:val="28"/>
        </w:rPr>
      </w:pPr>
    </w:p>
    <w:p w:rsidR="008349D1" w:rsidRDefault="008349D1" w:rsidP="008349D1">
      <w:pPr>
        <w:tabs>
          <w:tab w:val="left" w:pos="3600"/>
        </w:tabs>
        <w:spacing w:line="360" w:lineRule="auto"/>
        <w:jc w:val="center"/>
        <w:rPr>
          <w:sz w:val="28"/>
          <w:szCs w:val="28"/>
        </w:rPr>
      </w:pPr>
      <w:r>
        <w:rPr>
          <w:sz w:val="28"/>
          <w:szCs w:val="28"/>
        </w:rPr>
        <w:t>Санкт-Петербург</w:t>
      </w:r>
    </w:p>
    <w:p w:rsidR="008349D1" w:rsidRPr="002A0905" w:rsidRDefault="008349D1" w:rsidP="008349D1">
      <w:pPr>
        <w:tabs>
          <w:tab w:val="left" w:pos="3600"/>
        </w:tabs>
        <w:spacing w:line="360" w:lineRule="auto"/>
        <w:jc w:val="center"/>
        <w:rPr>
          <w:sz w:val="28"/>
          <w:szCs w:val="28"/>
        </w:rPr>
      </w:pPr>
      <w:r>
        <w:t>2010 год</w:t>
      </w:r>
    </w:p>
    <w:p w:rsidR="009C5E58" w:rsidRDefault="009C5E58"/>
    <w:p w:rsidR="008349D1" w:rsidRDefault="008349D1"/>
    <w:p w:rsidR="008349D1" w:rsidRDefault="008349D1"/>
    <w:p w:rsidR="008349D1" w:rsidRDefault="008349D1"/>
    <w:p w:rsidR="008349D1" w:rsidRDefault="008349D1"/>
    <w:p w:rsidR="00B974AC" w:rsidRDefault="00B974AC" w:rsidP="00896A35">
      <w:pPr>
        <w:spacing w:line="360" w:lineRule="auto"/>
        <w:jc w:val="center"/>
        <w:rPr>
          <w:sz w:val="28"/>
          <w:szCs w:val="28"/>
        </w:rPr>
      </w:pPr>
      <w:r>
        <w:rPr>
          <w:sz w:val="28"/>
          <w:szCs w:val="28"/>
        </w:rPr>
        <w:t>Содержание</w:t>
      </w:r>
    </w:p>
    <w:p w:rsidR="00B974AC" w:rsidRDefault="00B974AC" w:rsidP="00896A35">
      <w:pPr>
        <w:spacing w:line="360" w:lineRule="auto"/>
        <w:jc w:val="center"/>
        <w:rPr>
          <w:sz w:val="28"/>
          <w:szCs w:val="28"/>
        </w:rPr>
      </w:pPr>
    </w:p>
    <w:p w:rsidR="00B974AC" w:rsidRDefault="00B974AC" w:rsidP="00B974AC">
      <w:pPr>
        <w:spacing w:line="360" w:lineRule="auto"/>
        <w:jc w:val="both"/>
        <w:rPr>
          <w:sz w:val="28"/>
          <w:szCs w:val="28"/>
        </w:rPr>
      </w:pPr>
      <w:r>
        <w:rPr>
          <w:sz w:val="28"/>
          <w:szCs w:val="28"/>
        </w:rPr>
        <w:t>Введение</w:t>
      </w:r>
      <w:r w:rsidR="00C61FDD">
        <w:rPr>
          <w:sz w:val="28"/>
          <w:szCs w:val="28"/>
        </w:rPr>
        <w:t>……………………………………………………………….3</w:t>
      </w:r>
    </w:p>
    <w:p w:rsidR="00B974AC" w:rsidRDefault="00B974AC" w:rsidP="00B974AC">
      <w:pPr>
        <w:spacing w:line="360" w:lineRule="auto"/>
        <w:jc w:val="both"/>
        <w:rPr>
          <w:sz w:val="28"/>
          <w:szCs w:val="28"/>
        </w:rPr>
      </w:pPr>
      <w:r>
        <w:rPr>
          <w:sz w:val="28"/>
          <w:szCs w:val="28"/>
        </w:rPr>
        <w:t>Глава 1. Теоретическая часть</w:t>
      </w:r>
      <w:r w:rsidR="000505C2">
        <w:rPr>
          <w:sz w:val="28"/>
          <w:szCs w:val="28"/>
        </w:rPr>
        <w:t>…………………………………………4</w:t>
      </w:r>
    </w:p>
    <w:p w:rsidR="00B974AC" w:rsidRDefault="00C61FDD" w:rsidP="00C61FDD">
      <w:pPr>
        <w:numPr>
          <w:ilvl w:val="1"/>
          <w:numId w:val="1"/>
        </w:numPr>
        <w:spacing w:line="360" w:lineRule="auto"/>
        <w:jc w:val="both"/>
        <w:rPr>
          <w:iCs/>
          <w:sz w:val="28"/>
          <w:szCs w:val="28"/>
        </w:rPr>
      </w:pPr>
      <w:r w:rsidRPr="00C61FDD">
        <w:rPr>
          <w:iCs/>
          <w:sz w:val="28"/>
          <w:szCs w:val="28"/>
        </w:rPr>
        <w:t>Организация и планирование заработной платы</w:t>
      </w:r>
      <w:r>
        <w:rPr>
          <w:iCs/>
          <w:sz w:val="28"/>
          <w:szCs w:val="28"/>
        </w:rPr>
        <w:t>……………</w:t>
      </w:r>
      <w:r w:rsidR="000505C2">
        <w:rPr>
          <w:iCs/>
          <w:sz w:val="28"/>
          <w:szCs w:val="28"/>
        </w:rPr>
        <w:t>..</w:t>
      </w:r>
      <w:r>
        <w:rPr>
          <w:iCs/>
          <w:sz w:val="28"/>
          <w:szCs w:val="28"/>
        </w:rPr>
        <w:t>4</w:t>
      </w:r>
    </w:p>
    <w:p w:rsidR="00C61FDD" w:rsidRDefault="00C61FDD" w:rsidP="00C61FDD">
      <w:pPr>
        <w:numPr>
          <w:ilvl w:val="1"/>
          <w:numId w:val="1"/>
        </w:numPr>
        <w:spacing w:line="360" w:lineRule="auto"/>
        <w:rPr>
          <w:sz w:val="28"/>
          <w:szCs w:val="28"/>
        </w:rPr>
      </w:pPr>
      <w:r w:rsidRPr="00C61FDD">
        <w:rPr>
          <w:sz w:val="28"/>
          <w:szCs w:val="28"/>
        </w:rPr>
        <w:t>Оплата труда: понятие, формы и системы</w:t>
      </w:r>
      <w:r>
        <w:rPr>
          <w:sz w:val="28"/>
          <w:szCs w:val="28"/>
        </w:rPr>
        <w:t>…………………</w:t>
      </w:r>
      <w:r w:rsidR="000505C2">
        <w:rPr>
          <w:sz w:val="28"/>
          <w:szCs w:val="28"/>
        </w:rPr>
        <w:t>.</w:t>
      </w:r>
      <w:r>
        <w:rPr>
          <w:sz w:val="28"/>
          <w:szCs w:val="28"/>
        </w:rPr>
        <w:t>…5</w:t>
      </w:r>
    </w:p>
    <w:p w:rsidR="00C61FDD" w:rsidRPr="000505C2" w:rsidRDefault="00C61FDD" w:rsidP="00C61FDD">
      <w:pPr>
        <w:numPr>
          <w:ilvl w:val="1"/>
          <w:numId w:val="1"/>
        </w:numPr>
        <w:spacing w:line="360" w:lineRule="auto"/>
        <w:rPr>
          <w:sz w:val="28"/>
          <w:szCs w:val="28"/>
        </w:rPr>
      </w:pPr>
      <w:r w:rsidRPr="00C61FDD">
        <w:rPr>
          <w:iCs/>
          <w:color w:val="000000"/>
          <w:spacing w:val="4"/>
          <w:sz w:val="28"/>
          <w:szCs w:val="28"/>
        </w:rPr>
        <w:t>Планирования фонда оплаты труда</w:t>
      </w:r>
      <w:r w:rsidR="000505C2">
        <w:rPr>
          <w:iCs/>
          <w:color w:val="000000"/>
          <w:spacing w:val="4"/>
          <w:sz w:val="28"/>
          <w:szCs w:val="28"/>
        </w:rPr>
        <w:t>………………………….10</w:t>
      </w:r>
    </w:p>
    <w:p w:rsidR="000505C2" w:rsidRPr="000505C2" w:rsidRDefault="000505C2" w:rsidP="00C61FDD">
      <w:pPr>
        <w:numPr>
          <w:ilvl w:val="1"/>
          <w:numId w:val="1"/>
        </w:numPr>
        <w:spacing w:line="360" w:lineRule="auto"/>
        <w:rPr>
          <w:sz w:val="28"/>
          <w:szCs w:val="28"/>
        </w:rPr>
      </w:pPr>
      <w:r w:rsidRPr="000505C2">
        <w:rPr>
          <w:iCs/>
          <w:color w:val="000000"/>
          <w:spacing w:val="-8"/>
          <w:sz w:val="28"/>
          <w:szCs w:val="28"/>
        </w:rPr>
        <w:t>Структура фонда заработной платы</w:t>
      </w:r>
      <w:r>
        <w:rPr>
          <w:iCs/>
          <w:color w:val="000000"/>
          <w:spacing w:val="-8"/>
          <w:sz w:val="28"/>
          <w:szCs w:val="28"/>
        </w:rPr>
        <w:t>……………………………….14</w:t>
      </w:r>
    </w:p>
    <w:p w:rsidR="000505C2" w:rsidRDefault="000505C2" w:rsidP="000505C2">
      <w:pPr>
        <w:spacing w:line="360" w:lineRule="auto"/>
        <w:rPr>
          <w:iCs/>
          <w:color w:val="000000"/>
          <w:spacing w:val="-8"/>
          <w:sz w:val="28"/>
          <w:szCs w:val="28"/>
        </w:rPr>
      </w:pPr>
      <w:r>
        <w:rPr>
          <w:iCs/>
          <w:color w:val="000000"/>
          <w:spacing w:val="-8"/>
          <w:sz w:val="28"/>
          <w:szCs w:val="28"/>
        </w:rPr>
        <w:t>Глава 2. Практическая часть………………………………………………20</w:t>
      </w:r>
    </w:p>
    <w:p w:rsidR="000505C2" w:rsidRDefault="000505C2" w:rsidP="000505C2">
      <w:pPr>
        <w:spacing w:line="360" w:lineRule="auto"/>
        <w:rPr>
          <w:sz w:val="28"/>
          <w:szCs w:val="28"/>
        </w:rPr>
      </w:pPr>
      <w:r>
        <w:rPr>
          <w:sz w:val="28"/>
          <w:szCs w:val="28"/>
        </w:rPr>
        <w:t>Заключение……………………………………………………………..29</w:t>
      </w:r>
    </w:p>
    <w:p w:rsidR="000505C2" w:rsidRPr="000505C2" w:rsidRDefault="000505C2" w:rsidP="000505C2">
      <w:pPr>
        <w:spacing w:line="360" w:lineRule="auto"/>
        <w:rPr>
          <w:sz w:val="28"/>
          <w:szCs w:val="28"/>
        </w:rPr>
      </w:pPr>
      <w:r>
        <w:rPr>
          <w:sz w:val="28"/>
          <w:szCs w:val="28"/>
        </w:rPr>
        <w:t>Приложение 1. Глоссарий……………………………………………..30</w:t>
      </w:r>
    </w:p>
    <w:p w:rsidR="00B974AC" w:rsidRDefault="00B974AC" w:rsidP="00B974AC">
      <w:pPr>
        <w:spacing w:line="360" w:lineRule="auto"/>
        <w:jc w:val="both"/>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B974AC" w:rsidRDefault="00B974AC" w:rsidP="00896A35">
      <w:pPr>
        <w:spacing w:line="360" w:lineRule="auto"/>
        <w:jc w:val="center"/>
        <w:rPr>
          <w:sz w:val="28"/>
          <w:szCs w:val="28"/>
        </w:rPr>
      </w:pPr>
    </w:p>
    <w:p w:rsidR="008349D1" w:rsidRPr="00B974AC" w:rsidRDefault="008349D1" w:rsidP="00896A35">
      <w:pPr>
        <w:spacing w:line="360" w:lineRule="auto"/>
        <w:jc w:val="center"/>
        <w:rPr>
          <w:b/>
          <w:sz w:val="28"/>
          <w:szCs w:val="28"/>
        </w:rPr>
      </w:pPr>
      <w:r w:rsidRPr="00B974AC">
        <w:rPr>
          <w:b/>
          <w:sz w:val="28"/>
          <w:szCs w:val="28"/>
        </w:rPr>
        <w:t>Введение</w:t>
      </w:r>
    </w:p>
    <w:p w:rsidR="00B974AC" w:rsidRDefault="00B974AC" w:rsidP="00284BC5">
      <w:pPr>
        <w:spacing w:line="360" w:lineRule="auto"/>
        <w:rPr>
          <w:b/>
          <w:bCs/>
          <w:sz w:val="28"/>
          <w:szCs w:val="28"/>
        </w:rPr>
      </w:pPr>
    </w:p>
    <w:p w:rsidR="008349D1" w:rsidRPr="00B974AC" w:rsidRDefault="00B974AC" w:rsidP="00284BC5">
      <w:pPr>
        <w:spacing w:line="360" w:lineRule="auto"/>
        <w:rPr>
          <w:sz w:val="28"/>
          <w:szCs w:val="28"/>
        </w:rPr>
      </w:pPr>
      <w:r w:rsidRPr="00B974AC">
        <w:rPr>
          <w:bCs/>
          <w:sz w:val="28"/>
          <w:szCs w:val="28"/>
        </w:rPr>
        <w:t>Планирование</w:t>
      </w:r>
      <w:r w:rsidR="00284BC5" w:rsidRPr="00B974AC">
        <w:rPr>
          <w:sz w:val="28"/>
          <w:szCs w:val="28"/>
        </w:rPr>
        <w:t xml:space="preserve"> [planning] (в экономике) — процесс разработки </w:t>
      </w:r>
      <w:hyperlink r:id="rId7" w:history="1">
        <w:r w:rsidR="00284BC5" w:rsidRPr="00B974AC">
          <w:rPr>
            <w:rStyle w:val="a6"/>
            <w:iCs/>
            <w:color w:val="auto"/>
            <w:sz w:val="28"/>
            <w:szCs w:val="28"/>
            <w:u w:val="none"/>
          </w:rPr>
          <w:t>планов</w:t>
        </w:r>
      </w:hyperlink>
      <w:r w:rsidR="00284BC5" w:rsidRPr="00B974AC">
        <w:rPr>
          <w:sz w:val="28"/>
          <w:szCs w:val="28"/>
        </w:rPr>
        <w:t xml:space="preserve"> развития </w:t>
      </w:r>
      <w:hyperlink r:id="rId8" w:history="1">
        <w:r w:rsidR="00284BC5" w:rsidRPr="00B974AC">
          <w:rPr>
            <w:rStyle w:val="a6"/>
            <w:iCs/>
            <w:color w:val="auto"/>
            <w:sz w:val="28"/>
            <w:szCs w:val="28"/>
            <w:u w:val="none"/>
          </w:rPr>
          <w:t>экономических объектов</w:t>
        </w:r>
      </w:hyperlink>
      <w:r w:rsidR="00284BC5" w:rsidRPr="00B974AC">
        <w:rPr>
          <w:sz w:val="28"/>
          <w:szCs w:val="28"/>
        </w:rPr>
        <w:t xml:space="preserve"> разного уровня. В широком смысле слова включает также процессы организации осуществления планов, корректировки планов и контроля за их выполнением. </w:t>
      </w:r>
    </w:p>
    <w:p w:rsidR="00B974AC" w:rsidRPr="00B974AC" w:rsidRDefault="00284BC5" w:rsidP="00B974AC">
      <w:pPr>
        <w:suppressAutoHyphens/>
        <w:spacing w:line="360" w:lineRule="auto"/>
        <w:ind w:firstLine="709"/>
        <w:jc w:val="both"/>
        <w:rPr>
          <w:sz w:val="28"/>
          <w:szCs w:val="28"/>
        </w:rPr>
      </w:pPr>
      <w:r w:rsidRPr="00B974AC">
        <w:rPr>
          <w:sz w:val="28"/>
          <w:szCs w:val="28"/>
        </w:rPr>
        <w:t>Планирование фонда заработной платы в условиях нашей экономики и высокой конкуренции очень важно, т.к. руководитель на предприятии стремится</w:t>
      </w:r>
      <w:r w:rsidR="00B974AC" w:rsidRPr="00B974AC">
        <w:rPr>
          <w:sz w:val="28"/>
          <w:szCs w:val="28"/>
        </w:rPr>
        <w:t xml:space="preserve"> снизить издержки производства. Фонд оплаты труда является неотъемлемой частью финансовой системы предприятия. Планирование фонда оплаты труда – неотъемлемый процесс, определяющий положение предприятия на рынке и его внутреннюю среду на будущий период.</w:t>
      </w:r>
    </w:p>
    <w:p w:rsidR="00B974AC" w:rsidRPr="00B974AC" w:rsidRDefault="00B974AC" w:rsidP="00B974AC">
      <w:pPr>
        <w:suppressAutoHyphens/>
        <w:spacing w:line="360" w:lineRule="auto"/>
        <w:ind w:firstLine="709"/>
        <w:jc w:val="both"/>
        <w:rPr>
          <w:sz w:val="28"/>
          <w:szCs w:val="28"/>
        </w:rPr>
      </w:pPr>
      <w:r w:rsidRPr="00B974AC">
        <w:rPr>
          <w:sz w:val="28"/>
          <w:szCs w:val="28"/>
        </w:rPr>
        <w:t>Если расходы на все виды материальных ресурсов нацелены на достижение определённого конечного результата производства, то расход на рабочую силу непосредственно соизмеряется с этим результатом на всех стадиях формирования, он активен по отношению к результату производства, он его и формирует. Именно тесная связь с процессом производства и его результатами определяет то обстоятельство, что оплата труда должна производиться после окончания процесса производства, но до начала процесса реализации продукции, независимо от его результатов.</w:t>
      </w:r>
    </w:p>
    <w:p w:rsidR="00B974AC" w:rsidRPr="00B974AC" w:rsidRDefault="00B974AC" w:rsidP="00B974AC">
      <w:pPr>
        <w:suppressAutoHyphens/>
        <w:spacing w:line="360" w:lineRule="auto"/>
        <w:ind w:firstLine="709"/>
        <w:jc w:val="both"/>
        <w:rPr>
          <w:sz w:val="28"/>
          <w:szCs w:val="28"/>
        </w:rPr>
      </w:pPr>
      <w:r w:rsidRPr="00B974AC">
        <w:rPr>
          <w:sz w:val="28"/>
          <w:szCs w:val="28"/>
        </w:rPr>
        <w:t>Таким образом, ввиду атуальности планирования и формирования фонда заработной платы как для предприятия, так и для использования государством инструментов социальной и налоговой политики, можно определить такую цель данного реферата:</w:t>
      </w:r>
    </w:p>
    <w:p w:rsidR="00B974AC" w:rsidRPr="00B974AC" w:rsidRDefault="00B974AC" w:rsidP="00B974AC">
      <w:pPr>
        <w:suppressAutoHyphens/>
        <w:spacing w:line="360" w:lineRule="auto"/>
        <w:ind w:firstLine="709"/>
        <w:jc w:val="both"/>
        <w:rPr>
          <w:sz w:val="28"/>
          <w:szCs w:val="28"/>
        </w:rPr>
      </w:pPr>
      <w:r w:rsidRPr="00B974AC">
        <w:rPr>
          <w:sz w:val="28"/>
          <w:szCs w:val="28"/>
        </w:rPr>
        <w:t>- рассмотрение процесса планирования и формирования фонда заработной платы предприятия.</w:t>
      </w:r>
    </w:p>
    <w:p w:rsidR="00B974AC" w:rsidRPr="00B974AC" w:rsidRDefault="00B974AC" w:rsidP="00B974AC">
      <w:pPr>
        <w:suppressAutoHyphens/>
        <w:spacing w:line="360" w:lineRule="auto"/>
        <w:ind w:firstLine="709"/>
        <w:jc w:val="both"/>
        <w:rPr>
          <w:sz w:val="28"/>
          <w:szCs w:val="28"/>
        </w:rPr>
      </w:pPr>
      <w:r w:rsidRPr="00B974AC">
        <w:rPr>
          <w:sz w:val="28"/>
          <w:szCs w:val="28"/>
        </w:rPr>
        <w:t>Из этого следуют такие задачи курсовой работы:</w:t>
      </w:r>
    </w:p>
    <w:p w:rsidR="00B974AC" w:rsidRPr="00B974AC" w:rsidRDefault="00B974AC" w:rsidP="00B974AC">
      <w:pPr>
        <w:suppressAutoHyphens/>
        <w:spacing w:line="360" w:lineRule="auto"/>
        <w:ind w:firstLine="709"/>
        <w:jc w:val="both"/>
        <w:rPr>
          <w:sz w:val="28"/>
          <w:szCs w:val="28"/>
        </w:rPr>
      </w:pPr>
      <w:r w:rsidRPr="00B974AC">
        <w:rPr>
          <w:sz w:val="28"/>
          <w:szCs w:val="28"/>
        </w:rPr>
        <w:t>определение состава, принципов и методов планирования фонда заработной платы;</w:t>
      </w:r>
    </w:p>
    <w:p w:rsidR="00B974AC" w:rsidRPr="00B974AC" w:rsidRDefault="00B974AC" w:rsidP="00B974AC">
      <w:pPr>
        <w:suppressAutoHyphens/>
        <w:spacing w:line="360" w:lineRule="auto"/>
        <w:ind w:firstLine="709"/>
        <w:jc w:val="both"/>
        <w:rPr>
          <w:sz w:val="28"/>
          <w:szCs w:val="28"/>
        </w:rPr>
      </w:pPr>
      <w:r w:rsidRPr="00B974AC">
        <w:rPr>
          <w:sz w:val="28"/>
          <w:szCs w:val="28"/>
        </w:rPr>
        <w:t>рассмотреть структуру фонда заработной платы;</w:t>
      </w:r>
    </w:p>
    <w:p w:rsidR="008349D1" w:rsidRPr="008349D1" w:rsidRDefault="00B974AC" w:rsidP="00B974AC">
      <w:pPr>
        <w:pStyle w:val="2"/>
        <w:spacing w:line="360" w:lineRule="auto"/>
        <w:jc w:val="center"/>
        <w:rPr>
          <w:rFonts w:ascii="Times New Roman" w:hAnsi="Times New Roman" w:cs="Times New Roman"/>
          <w:i w:val="0"/>
          <w:iCs w:val="0"/>
        </w:rPr>
      </w:pPr>
      <w:r>
        <w:rPr>
          <w:rFonts w:ascii="Times New Roman" w:hAnsi="Times New Roman" w:cs="Times New Roman"/>
          <w:b w:val="0"/>
          <w:bCs w:val="0"/>
          <w:i w:val="0"/>
          <w:iCs w:val="0"/>
        </w:rPr>
        <w:t xml:space="preserve">1.1. </w:t>
      </w:r>
      <w:r w:rsidR="008349D1" w:rsidRPr="008349D1">
        <w:rPr>
          <w:rFonts w:ascii="Times New Roman" w:hAnsi="Times New Roman" w:cs="Times New Roman"/>
          <w:i w:val="0"/>
          <w:iCs w:val="0"/>
        </w:rPr>
        <w:t xml:space="preserve">Организация </w:t>
      </w:r>
      <w:r w:rsidR="00C61FDD">
        <w:rPr>
          <w:rFonts w:ascii="Times New Roman" w:hAnsi="Times New Roman" w:cs="Times New Roman"/>
          <w:i w:val="0"/>
          <w:iCs w:val="0"/>
        </w:rPr>
        <w:t>и планирование заработной платы</w:t>
      </w:r>
    </w:p>
    <w:p w:rsidR="008349D1" w:rsidRPr="008349D1" w:rsidRDefault="008349D1" w:rsidP="00896A35">
      <w:pPr>
        <w:shd w:val="clear" w:color="auto" w:fill="FFFFFF"/>
        <w:spacing w:line="360" w:lineRule="auto"/>
        <w:ind w:firstLine="709"/>
        <w:rPr>
          <w:color w:val="000000"/>
          <w:sz w:val="28"/>
          <w:szCs w:val="28"/>
        </w:rPr>
      </w:pPr>
      <w:r w:rsidRPr="008349D1">
        <w:rPr>
          <w:color w:val="000000"/>
          <w:spacing w:val="-8"/>
          <w:sz w:val="28"/>
          <w:szCs w:val="28"/>
        </w:rPr>
        <w:t xml:space="preserve">Заработная плата есть элемент дохода наемного работника, форма </w:t>
      </w:r>
      <w:r w:rsidRPr="008349D1">
        <w:rPr>
          <w:color w:val="000000"/>
          <w:spacing w:val="-10"/>
          <w:sz w:val="28"/>
          <w:szCs w:val="28"/>
        </w:rPr>
        <w:t xml:space="preserve">экономической реализации права собственности на принадлежащий ему </w:t>
      </w:r>
      <w:r w:rsidRPr="008349D1">
        <w:rPr>
          <w:color w:val="000000"/>
          <w:spacing w:val="-6"/>
          <w:sz w:val="28"/>
          <w:szCs w:val="28"/>
        </w:rPr>
        <w:t xml:space="preserve">ресурс труда. Вместе с тем для работодателя, который покупает ресурс </w:t>
      </w:r>
      <w:r w:rsidRPr="008349D1">
        <w:rPr>
          <w:color w:val="000000"/>
          <w:spacing w:val="-4"/>
          <w:sz w:val="28"/>
          <w:szCs w:val="28"/>
        </w:rPr>
        <w:t>труда для использования его в качестве одного из факторов производ</w:t>
      </w:r>
      <w:r w:rsidRPr="008349D1">
        <w:rPr>
          <w:color w:val="000000"/>
          <w:spacing w:val="-3"/>
          <w:sz w:val="28"/>
          <w:szCs w:val="28"/>
        </w:rPr>
        <w:t xml:space="preserve">ства, оплата труда наемных работников является одним из элементов </w:t>
      </w:r>
      <w:r w:rsidRPr="008349D1">
        <w:rPr>
          <w:color w:val="000000"/>
          <w:spacing w:val="-2"/>
          <w:sz w:val="28"/>
          <w:szCs w:val="28"/>
        </w:rPr>
        <w:t>издержек производства.</w:t>
      </w:r>
    </w:p>
    <w:p w:rsidR="008349D1" w:rsidRPr="008349D1" w:rsidRDefault="008349D1" w:rsidP="00896A35">
      <w:pPr>
        <w:shd w:val="clear" w:color="auto" w:fill="FFFFFF"/>
        <w:spacing w:line="360" w:lineRule="auto"/>
        <w:ind w:firstLine="709"/>
        <w:rPr>
          <w:color w:val="000000"/>
          <w:spacing w:val="-4"/>
          <w:sz w:val="28"/>
          <w:szCs w:val="28"/>
        </w:rPr>
      </w:pPr>
      <w:r w:rsidRPr="008349D1">
        <w:rPr>
          <w:color w:val="000000"/>
          <w:spacing w:val="-1"/>
          <w:sz w:val="28"/>
          <w:szCs w:val="28"/>
        </w:rPr>
        <w:t xml:space="preserve">В условиях рыночной экономики на величину заработной платы </w:t>
      </w:r>
      <w:r w:rsidRPr="008349D1">
        <w:rPr>
          <w:color w:val="000000"/>
          <w:spacing w:val="-2"/>
          <w:sz w:val="28"/>
          <w:szCs w:val="28"/>
        </w:rPr>
        <w:t xml:space="preserve">влияет целый ряд рыночных и внерыночных факторов, в результате </w:t>
      </w:r>
      <w:r w:rsidRPr="008349D1">
        <w:rPr>
          <w:color w:val="000000"/>
          <w:spacing w:val="-4"/>
          <w:sz w:val="28"/>
          <w:szCs w:val="28"/>
        </w:rPr>
        <w:t>чего складывается определенный уровень оплаты труда.</w:t>
      </w:r>
    </w:p>
    <w:p w:rsidR="008349D1" w:rsidRPr="008349D1" w:rsidRDefault="008349D1" w:rsidP="00896A35">
      <w:pPr>
        <w:shd w:val="clear" w:color="auto" w:fill="FFFFFF"/>
        <w:spacing w:line="360" w:lineRule="auto"/>
        <w:ind w:firstLine="709"/>
        <w:rPr>
          <w:color w:val="000000"/>
          <w:spacing w:val="-8"/>
          <w:sz w:val="28"/>
          <w:szCs w:val="28"/>
        </w:rPr>
      </w:pPr>
      <w:r w:rsidRPr="008349D1">
        <w:rPr>
          <w:color w:val="000000"/>
          <w:spacing w:val="-8"/>
          <w:sz w:val="28"/>
          <w:szCs w:val="28"/>
        </w:rPr>
        <w:t>Сущность заработной платы проявляется в функциях:</w:t>
      </w:r>
    </w:p>
    <w:p w:rsidR="008349D1" w:rsidRPr="008349D1" w:rsidRDefault="008349D1" w:rsidP="00896A35">
      <w:pPr>
        <w:widowControl w:val="0"/>
        <w:shd w:val="clear" w:color="auto" w:fill="FFFFFF"/>
        <w:tabs>
          <w:tab w:val="left" w:pos="-567"/>
        </w:tabs>
        <w:autoSpaceDE w:val="0"/>
        <w:autoSpaceDN w:val="0"/>
        <w:adjustRightInd w:val="0"/>
        <w:spacing w:line="360" w:lineRule="auto"/>
        <w:ind w:firstLine="709"/>
        <w:rPr>
          <w:color w:val="000000"/>
          <w:spacing w:val="-8"/>
          <w:sz w:val="28"/>
          <w:szCs w:val="28"/>
        </w:rPr>
      </w:pPr>
      <w:r w:rsidRPr="008349D1">
        <w:rPr>
          <w:color w:val="000000"/>
          <w:spacing w:val="-8"/>
          <w:sz w:val="28"/>
          <w:szCs w:val="28"/>
        </w:rPr>
        <w:t>1. Воспроизводственная функция. Она заключается в обеспечении работников, а также членов их семей необходимыми жизненными благами для воспроизводства рабочей силы, воспроизводства поколений. В ней реализуется экономический закон возвышения потребностей. Эта функция тесно связана с особенностями государственного регулирования заработной платы, установлением на законодательном уровне такого минимального ее размера, который обеспечивал бы воспроизводство рабочей силы.</w:t>
      </w:r>
    </w:p>
    <w:p w:rsidR="008349D1" w:rsidRPr="008349D1" w:rsidRDefault="008349D1" w:rsidP="00896A35">
      <w:pPr>
        <w:widowControl w:val="0"/>
        <w:shd w:val="clear" w:color="auto" w:fill="FFFFFF"/>
        <w:tabs>
          <w:tab w:val="left" w:pos="619"/>
        </w:tabs>
        <w:autoSpaceDE w:val="0"/>
        <w:autoSpaceDN w:val="0"/>
        <w:adjustRightInd w:val="0"/>
        <w:spacing w:line="360" w:lineRule="auto"/>
        <w:ind w:firstLine="709"/>
        <w:rPr>
          <w:color w:val="000000"/>
          <w:spacing w:val="-8"/>
          <w:sz w:val="28"/>
          <w:szCs w:val="28"/>
        </w:rPr>
      </w:pPr>
      <w:r w:rsidRPr="008349D1">
        <w:rPr>
          <w:color w:val="000000"/>
          <w:spacing w:val="-8"/>
          <w:sz w:val="28"/>
          <w:szCs w:val="28"/>
        </w:rPr>
        <w:t>2. Стимулирующая функция. Ее сущность состоит в установлении зависимости заработной платы работника от его трудового вклада, от результатов производственно-хозяйственной деятельности предприятия, причем указанная зависимость должна заинтересовать работника в постоянном улучшении результатов своего труда.</w:t>
      </w:r>
    </w:p>
    <w:p w:rsidR="008349D1" w:rsidRPr="008349D1" w:rsidRDefault="008349D1" w:rsidP="00896A35">
      <w:pPr>
        <w:shd w:val="clear" w:color="auto" w:fill="FFFFFF"/>
        <w:tabs>
          <w:tab w:val="left" w:pos="792"/>
        </w:tabs>
        <w:spacing w:line="360" w:lineRule="auto"/>
        <w:ind w:firstLine="709"/>
        <w:rPr>
          <w:color w:val="000000"/>
          <w:spacing w:val="-8"/>
          <w:sz w:val="28"/>
          <w:szCs w:val="28"/>
        </w:rPr>
      </w:pPr>
      <w:r w:rsidRPr="008349D1">
        <w:rPr>
          <w:color w:val="000000"/>
          <w:spacing w:val="-8"/>
          <w:sz w:val="28"/>
          <w:szCs w:val="28"/>
        </w:rPr>
        <w:t>3. Измерительно-распределительная функция. Эта функция предназначена для отражения меры живого труда при распределении фонда потребления между наемными работниками и собственниками средств производства. Посредством заработной платы определяется индивидуальная доля в фонде потребления каждого участника производственного процесса в соответствии с его трудовым вкладом.</w:t>
      </w:r>
    </w:p>
    <w:p w:rsidR="008349D1" w:rsidRPr="008349D1" w:rsidRDefault="008349D1" w:rsidP="00896A35">
      <w:pPr>
        <w:shd w:val="clear" w:color="auto" w:fill="FFFFFF"/>
        <w:tabs>
          <w:tab w:val="left" w:pos="672"/>
        </w:tabs>
        <w:spacing w:line="360" w:lineRule="auto"/>
        <w:ind w:firstLine="709"/>
        <w:rPr>
          <w:color w:val="000000"/>
          <w:spacing w:val="-8"/>
          <w:sz w:val="28"/>
          <w:szCs w:val="28"/>
        </w:rPr>
      </w:pPr>
      <w:r w:rsidRPr="008349D1">
        <w:rPr>
          <w:color w:val="000000"/>
          <w:spacing w:val="-8"/>
          <w:sz w:val="28"/>
          <w:szCs w:val="28"/>
        </w:rPr>
        <w:t>4. Ресурсно-разместительная функция. Значение данной функции в настоящее время существенно возрастает. Сущность ее состоит в оптимизации размещения трудовых ресурсов по регионам, отраслям экономики, предприятиям. В условиях, когда государственное регулирование в области размещения трудовых ресурсов сводится к минимуму, а формирование эффективно функционирующего рынка труда возможно лишь при наличии свободы у каждого наемного работника в выборе места приложения своего труда, стремление к повышению жизненного уровня обусловливает его перемещение с целью нахождения работы, в максимальной степени удовлетворяющей его потребности.</w:t>
      </w:r>
    </w:p>
    <w:p w:rsidR="008349D1" w:rsidRPr="008349D1" w:rsidRDefault="008349D1" w:rsidP="00896A35">
      <w:pPr>
        <w:shd w:val="clear" w:color="auto" w:fill="FFFFFF"/>
        <w:spacing w:line="360" w:lineRule="auto"/>
        <w:ind w:firstLine="709"/>
        <w:rPr>
          <w:color w:val="000000"/>
          <w:spacing w:val="-8"/>
          <w:sz w:val="28"/>
          <w:szCs w:val="28"/>
        </w:rPr>
      </w:pPr>
      <w:r w:rsidRPr="008349D1">
        <w:rPr>
          <w:color w:val="000000"/>
          <w:spacing w:val="-8"/>
          <w:sz w:val="28"/>
          <w:szCs w:val="28"/>
        </w:rPr>
        <w:t>5. Функция формирования платежеспособного спроса населения. Назначение этой функции — увязка платежеспособного спроса, под которым понимается форма проявления потребностей, обеспеченных денежными средствами покупателей, и производства потребительских товаров. Поскольку платежеспособный спрос формируется под воздействием двух основных факторов — потребностей и доходов общества, то с помощью заработной платы в условиях рынка устанавливаются необходимые пропорции между товарным предложением и спросом.</w:t>
      </w:r>
    </w:p>
    <w:p w:rsidR="008349D1" w:rsidRPr="003743D9" w:rsidRDefault="008349D1" w:rsidP="008349D1">
      <w:pPr>
        <w:spacing w:line="360" w:lineRule="auto"/>
        <w:ind w:firstLine="709"/>
        <w:jc w:val="both"/>
        <w:rPr>
          <w:sz w:val="28"/>
          <w:szCs w:val="28"/>
        </w:rPr>
      </w:pPr>
      <w:r>
        <w:rPr>
          <w:sz w:val="28"/>
          <w:szCs w:val="28"/>
        </w:rPr>
        <w:t>6.</w:t>
      </w:r>
      <w:r w:rsidRPr="003743D9">
        <w:rPr>
          <w:sz w:val="28"/>
          <w:szCs w:val="28"/>
        </w:rPr>
        <w:t xml:space="preserve">   </w:t>
      </w:r>
      <w:r w:rsidRPr="00896A35">
        <w:rPr>
          <w:sz w:val="28"/>
          <w:szCs w:val="28"/>
        </w:rPr>
        <w:t>Учетно-производственная</w:t>
      </w:r>
      <w:r w:rsidRPr="003743D9">
        <w:rPr>
          <w:i/>
          <w:sz w:val="28"/>
          <w:szCs w:val="28"/>
        </w:rPr>
        <w:t xml:space="preserve"> </w:t>
      </w:r>
      <w:r w:rsidRPr="003743D9">
        <w:rPr>
          <w:sz w:val="28"/>
          <w:szCs w:val="28"/>
        </w:rPr>
        <w:t>функция характеризует меру участия живого труда в процессе образования цены продукта, его долю в совокупных издержках производства и при распределении чистого дохода или прибыли.</w:t>
      </w:r>
    </w:p>
    <w:p w:rsidR="008349D1" w:rsidRPr="002216D5" w:rsidRDefault="008349D1" w:rsidP="008349D1">
      <w:pPr>
        <w:shd w:val="clear" w:color="auto" w:fill="FFFFFF"/>
        <w:spacing w:line="360" w:lineRule="auto"/>
        <w:ind w:firstLine="284"/>
        <w:jc w:val="both"/>
        <w:rPr>
          <w:color w:val="000000"/>
          <w:spacing w:val="-8"/>
        </w:rPr>
      </w:pPr>
    </w:p>
    <w:p w:rsidR="008349D1" w:rsidRPr="003743D9" w:rsidRDefault="00B974AC" w:rsidP="008349D1">
      <w:pPr>
        <w:spacing w:line="360" w:lineRule="auto"/>
        <w:jc w:val="center"/>
        <w:rPr>
          <w:b/>
          <w:sz w:val="28"/>
          <w:szCs w:val="28"/>
        </w:rPr>
      </w:pPr>
      <w:r>
        <w:rPr>
          <w:b/>
          <w:sz w:val="28"/>
          <w:szCs w:val="28"/>
        </w:rPr>
        <w:t xml:space="preserve">1.2. </w:t>
      </w:r>
      <w:r w:rsidR="008349D1" w:rsidRPr="003743D9">
        <w:rPr>
          <w:b/>
          <w:sz w:val="28"/>
          <w:szCs w:val="28"/>
        </w:rPr>
        <w:t>Оплата труда: понятие, формы и системы</w:t>
      </w:r>
    </w:p>
    <w:p w:rsidR="008349D1" w:rsidRPr="003743D9" w:rsidRDefault="008349D1" w:rsidP="008349D1">
      <w:pPr>
        <w:spacing w:line="360" w:lineRule="auto"/>
        <w:ind w:firstLine="709"/>
        <w:jc w:val="both"/>
        <w:rPr>
          <w:sz w:val="28"/>
          <w:szCs w:val="28"/>
        </w:rPr>
      </w:pPr>
      <w:r w:rsidRPr="003743D9">
        <w:rPr>
          <w:sz w:val="28"/>
          <w:szCs w:val="28"/>
        </w:rPr>
        <w:t>Процесс изготовления продукции и товаров, выполнения работ и оказания услуг связан с затратами не только общественного, но и живого труда. Рентабельность и прибыльность производства во многом зависят от эффективности использования живого труда.</w:t>
      </w:r>
    </w:p>
    <w:p w:rsidR="008349D1" w:rsidRPr="003743D9" w:rsidRDefault="008349D1" w:rsidP="008349D1">
      <w:pPr>
        <w:spacing w:line="360" w:lineRule="auto"/>
        <w:ind w:firstLine="709"/>
        <w:jc w:val="both"/>
        <w:rPr>
          <w:sz w:val="28"/>
          <w:szCs w:val="28"/>
        </w:rPr>
      </w:pPr>
      <w:r w:rsidRPr="003743D9">
        <w:rPr>
          <w:sz w:val="28"/>
          <w:szCs w:val="28"/>
        </w:rPr>
        <w:t>В научной литературе существуют различные подходы к определению понятия «оплата труда».</w:t>
      </w:r>
    </w:p>
    <w:p w:rsidR="008349D1" w:rsidRPr="003743D9" w:rsidRDefault="008349D1" w:rsidP="008349D1">
      <w:pPr>
        <w:spacing w:line="360" w:lineRule="auto"/>
        <w:ind w:firstLine="709"/>
        <w:jc w:val="both"/>
        <w:rPr>
          <w:sz w:val="28"/>
          <w:szCs w:val="28"/>
        </w:rPr>
      </w:pPr>
      <w:r w:rsidRPr="003743D9">
        <w:rPr>
          <w:sz w:val="28"/>
          <w:szCs w:val="28"/>
        </w:rPr>
        <w:tab/>
      </w:r>
      <w:r w:rsidR="00C61FDD">
        <w:rPr>
          <w:sz w:val="28"/>
          <w:szCs w:val="28"/>
        </w:rPr>
        <w:t>Считается</w:t>
      </w:r>
      <w:r w:rsidRPr="003743D9">
        <w:rPr>
          <w:sz w:val="28"/>
          <w:szCs w:val="28"/>
        </w:rPr>
        <w:t>, что оплата труда – это денежное выражение той части труда работников в общественном продукте, которая поступает в личное потребление.</w:t>
      </w:r>
    </w:p>
    <w:p w:rsidR="008349D1" w:rsidRPr="003743D9" w:rsidRDefault="008349D1" w:rsidP="008349D1">
      <w:pPr>
        <w:spacing w:line="360" w:lineRule="auto"/>
        <w:ind w:firstLine="709"/>
        <w:jc w:val="both"/>
        <w:rPr>
          <w:color w:val="000000"/>
          <w:spacing w:val="6"/>
          <w:sz w:val="28"/>
          <w:szCs w:val="28"/>
        </w:rPr>
      </w:pPr>
      <w:r>
        <w:rPr>
          <w:color w:val="000000"/>
          <w:spacing w:val="7"/>
          <w:sz w:val="28"/>
          <w:szCs w:val="28"/>
        </w:rPr>
        <w:t>Н</w:t>
      </w:r>
      <w:r w:rsidRPr="003743D9">
        <w:rPr>
          <w:color w:val="000000"/>
          <w:spacing w:val="7"/>
          <w:sz w:val="28"/>
          <w:szCs w:val="28"/>
        </w:rPr>
        <w:t xml:space="preserve">а </w:t>
      </w:r>
      <w:r>
        <w:rPr>
          <w:color w:val="000000"/>
          <w:spacing w:val="7"/>
          <w:sz w:val="28"/>
          <w:szCs w:val="28"/>
        </w:rPr>
        <w:t>мой</w:t>
      </w:r>
      <w:r w:rsidRPr="003743D9">
        <w:rPr>
          <w:color w:val="000000"/>
          <w:spacing w:val="7"/>
          <w:sz w:val="28"/>
          <w:szCs w:val="28"/>
        </w:rPr>
        <w:t xml:space="preserve"> взгляд, наиболее полно раскрывает сущность и назначение оплаты труда и объединяет вышеизложенные суждения, определение, приведенное  в Трудовом кодексе Российской Федерации, в котором сказано, что «оплата труда»- это </w:t>
      </w:r>
      <w:r w:rsidRPr="003743D9">
        <w:rPr>
          <w:color w:val="000000"/>
          <w:spacing w:val="6"/>
          <w:sz w:val="28"/>
          <w:szCs w:val="28"/>
        </w:rPr>
        <w:t xml:space="preserve">система отношений, связанных с обеспечением установления и осуществления </w:t>
      </w:r>
      <w:r w:rsidRPr="003743D9">
        <w:rPr>
          <w:color w:val="000000"/>
          <w:spacing w:val="5"/>
          <w:sz w:val="28"/>
          <w:szCs w:val="28"/>
        </w:rPr>
        <w:t xml:space="preserve">работодателем выплат работникам за их труд в соответствии с законами, иными </w:t>
      </w:r>
      <w:r w:rsidRPr="003743D9">
        <w:rPr>
          <w:color w:val="000000"/>
          <w:spacing w:val="6"/>
          <w:sz w:val="28"/>
          <w:szCs w:val="28"/>
        </w:rPr>
        <w:t>нормативными правовыми актами, коллективными договорами, соглашениями, локальными нормативными актами и трудовыми договорами.</w:t>
      </w:r>
    </w:p>
    <w:p w:rsidR="008349D1" w:rsidRPr="003743D9" w:rsidRDefault="008349D1" w:rsidP="008349D1">
      <w:pPr>
        <w:spacing w:line="360" w:lineRule="auto"/>
        <w:ind w:firstLine="709"/>
        <w:jc w:val="both"/>
        <w:rPr>
          <w:color w:val="000000"/>
          <w:spacing w:val="6"/>
          <w:sz w:val="28"/>
          <w:szCs w:val="28"/>
        </w:rPr>
      </w:pPr>
      <w:r w:rsidRPr="003743D9">
        <w:rPr>
          <w:color w:val="000000"/>
          <w:spacing w:val="6"/>
          <w:sz w:val="28"/>
          <w:szCs w:val="28"/>
        </w:rPr>
        <w:t>Необходимо отметить, что в настоящее время многие авторы считают понятия</w:t>
      </w:r>
      <w:r w:rsidRPr="003743D9">
        <w:rPr>
          <w:color w:val="000000"/>
          <w:spacing w:val="6"/>
          <w:sz w:val="28"/>
          <w:szCs w:val="28"/>
        </w:rPr>
        <w:tab/>
        <w:t xml:space="preserve"> «оплата труда» и «заработная плата» тождественными. Но</w:t>
      </w:r>
      <w:r>
        <w:rPr>
          <w:color w:val="000000"/>
          <w:spacing w:val="6"/>
          <w:sz w:val="28"/>
          <w:szCs w:val="28"/>
        </w:rPr>
        <w:t>,</w:t>
      </w:r>
      <w:r w:rsidRPr="003743D9">
        <w:rPr>
          <w:color w:val="000000"/>
          <w:spacing w:val="6"/>
          <w:sz w:val="28"/>
          <w:szCs w:val="28"/>
        </w:rPr>
        <w:t xml:space="preserve"> на </w:t>
      </w:r>
      <w:r>
        <w:rPr>
          <w:color w:val="000000"/>
          <w:spacing w:val="6"/>
          <w:sz w:val="28"/>
          <w:szCs w:val="28"/>
        </w:rPr>
        <w:t>мой</w:t>
      </w:r>
      <w:r w:rsidRPr="003743D9">
        <w:rPr>
          <w:color w:val="000000"/>
          <w:spacing w:val="6"/>
          <w:sz w:val="28"/>
          <w:szCs w:val="28"/>
        </w:rPr>
        <w:t xml:space="preserve"> взгляд, между данными понятиями различия есть.</w:t>
      </w:r>
    </w:p>
    <w:p w:rsidR="008349D1" w:rsidRPr="003743D9" w:rsidRDefault="008349D1" w:rsidP="008349D1">
      <w:pPr>
        <w:spacing w:line="360" w:lineRule="auto"/>
        <w:ind w:firstLine="709"/>
        <w:jc w:val="both"/>
        <w:rPr>
          <w:color w:val="000000"/>
          <w:spacing w:val="6"/>
          <w:sz w:val="28"/>
          <w:szCs w:val="28"/>
        </w:rPr>
      </w:pPr>
      <w:r w:rsidRPr="003743D9">
        <w:rPr>
          <w:color w:val="000000"/>
          <w:spacing w:val="6"/>
          <w:sz w:val="28"/>
          <w:szCs w:val="28"/>
        </w:rPr>
        <w:t>В соответствии с Трудовым кодексом РФ, заработная плата определяется, как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p w:rsidR="008349D1" w:rsidRPr="003743D9" w:rsidRDefault="008349D1" w:rsidP="008349D1">
      <w:pPr>
        <w:spacing w:line="360" w:lineRule="auto"/>
        <w:ind w:firstLine="709"/>
        <w:jc w:val="both"/>
        <w:rPr>
          <w:color w:val="000000"/>
          <w:spacing w:val="6"/>
          <w:sz w:val="28"/>
          <w:szCs w:val="28"/>
        </w:rPr>
      </w:pPr>
      <w:r w:rsidRPr="003743D9">
        <w:rPr>
          <w:sz w:val="28"/>
          <w:szCs w:val="28"/>
        </w:rPr>
        <w:t>Различают денежную и неденежную формы оплаты труда. Основной является оплата в денежной форме, так как деньги представляют собой всеобщий эквивалент в товарно-денежных отношениях. Оплата может производиться и в натурально-вещественной форме, т. е. вместо денег расчет осуществляется продукцией или товарами.</w:t>
      </w:r>
    </w:p>
    <w:p w:rsidR="008349D1" w:rsidRPr="003743D9" w:rsidRDefault="008349D1" w:rsidP="008349D1">
      <w:pPr>
        <w:spacing w:line="360" w:lineRule="auto"/>
        <w:ind w:firstLine="709"/>
        <w:jc w:val="both"/>
        <w:rPr>
          <w:sz w:val="28"/>
          <w:szCs w:val="28"/>
        </w:rPr>
      </w:pPr>
      <w:r w:rsidRPr="003743D9">
        <w:rPr>
          <w:sz w:val="28"/>
          <w:szCs w:val="28"/>
        </w:rPr>
        <w:tab/>
        <w:t>В основе организации оплаты труда всег</w:t>
      </w:r>
      <w:r>
        <w:rPr>
          <w:sz w:val="28"/>
          <w:szCs w:val="28"/>
        </w:rPr>
        <w:t>да лежат определенные принципы</w:t>
      </w:r>
      <w:r w:rsidRPr="003743D9">
        <w:rPr>
          <w:sz w:val="28"/>
          <w:szCs w:val="28"/>
        </w:rPr>
        <w:t>:</w:t>
      </w:r>
    </w:p>
    <w:p w:rsidR="008349D1" w:rsidRPr="003743D9" w:rsidRDefault="008349D1" w:rsidP="008349D1">
      <w:pPr>
        <w:spacing w:line="360" w:lineRule="auto"/>
        <w:ind w:firstLine="709"/>
        <w:jc w:val="both"/>
        <w:rPr>
          <w:sz w:val="28"/>
          <w:szCs w:val="28"/>
        </w:rPr>
      </w:pPr>
      <w:r w:rsidRPr="003743D9">
        <w:rPr>
          <w:sz w:val="28"/>
          <w:szCs w:val="28"/>
        </w:rPr>
        <w:t>- соответствие уровня заработной платы конъюнктуре рынка, учет соотношения спроса и предложения на рабочую силу на рынке труда;</w:t>
      </w:r>
    </w:p>
    <w:p w:rsidR="008349D1" w:rsidRPr="003743D9" w:rsidRDefault="008349D1" w:rsidP="008349D1">
      <w:pPr>
        <w:spacing w:line="360" w:lineRule="auto"/>
        <w:ind w:firstLine="709"/>
        <w:jc w:val="both"/>
        <w:rPr>
          <w:sz w:val="28"/>
          <w:szCs w:val="28"/>
        </w:rPr>
      </w:pPr>
      <w:r w:rsidRPr="003743D9">
        <w:rPr>
          <w:sz w:val="28"/>
          <w:szCs w:val="28"/>
        </w:rPr>
        <w:t>- установление минимального (гарантированного) уровня оплаты, ниже которого она не может быть;</w:t>
      </w:r>
    </w:p>
    <w:p w:rsidR="008349D1" w:rsidRPr="003743D9" w:rsidRDefault="008349D1" w:rsidP="008349D1">
      <w:pPr>
        <w:spacing w:line="360" w:lineRule="auto"/>
        <w:ind w:firstLine="709"/>
        <w:jc w:val="both"/>
        <w:rPr>
          <w:sz w:val="28"/>
          <w:szCs w:val="28"/>
        </w:rPr>
      </w:pPr>
      <w:r w:rsidRPr="003743D9">
        <w:rPr>
          <w:sz w:val="28"/>
          <w:szCs w:val="28"/>
        </w:rPr>
        <w:t>- отсутствие верхних пределов заработной платы, что позволяет стимулировать работника к высокой производительности труда;</w:t>
      </w:r>
    </w:p>
    <w:p w:rsidR="008349D1" w:rsidRPr="003743D9" w:rsidRDefault="008349D1" w:rsidP="008349D1">
      <w:pPr>
        <w:spacing w:line="360" w:lineRule="auto"/>
        <w:ind w:firstLine="709"/>
        <w:jc w:val="both"/>
        <w:rPr>
          <w:sz w:val="28"/>
          <w:szCs w:val="28"/>
        </w:rPr>
      </w:pPr>
      <w:r w:rsidRPr="003743D9">
        <w:rPr>
          <w:sz w:val="28"/>
          <w:szCs w:val="28"/>
        </w:rPr>
        <w:t>- простота и ясность построения системы оплаты труда, доступность ее для понимания каждым рабочим и служащим.</w:t>
      </w:r>
    </w:p>
    <w:p w:rsidR="008349D1" w:rsidRPr="003743D9" w:rsidRDefault="008349D1" w:rsidP="008349D1">
      <w:pPr>
        <w:spacing w:line="360" w:lineRule="auto"/>
        <w:ind w:firstLine="709"/>
        <w:jc w:val="both"/>
        <w:rPr>
          <w:sz w:val="28"/>
          <w:szCs w:val="28"/>
        </w:rPr>
      </w:pPr>
      <w:r w:rsidRPr="003743D9">
        <w:rPr>
          <w:sz w:val="28"/>
          <w:szCs w:val="28"/>
        </w:rPr>
        <w:t>- обеспечение социальной защищенности работников независимо от форм собственности;</w:t>
      </w:r>
    </w:p>
    <w:p w:rsidR="008349D1" w:rsidRPr="003743D9" w:rsidRDefault="008349D1" w:rsidP="008349D1">
      <w:pPr>
        <w:spacing w:line="360" w:lineRule="auto"/>
        <w:ind w:firstLine="709"/>
        <w:jc w:val="both"/>
        <w:rPr>
          <w:sz w:val="28"/>
          <w:szCs w:val="28"/>
        </w:rPr>
      </w:pPr>
      <w:r w:rsidRPr="003743D9">
        <w:rPr>
          <w:sz w:val="28"/>
          <w:szCs w:val="28"/>
        </w:rPr>
        <w:t>- обеспечение индексации оплаты труда в соответствии с темпами роста инфляции;</w:t>
      </w:r>
    </w:p>
    <w:p w:rsidR="008349D1" w:rsidRPr="003743D9" w:rsidRDefault="008349D1" w:rsidP="008349D1">
      <w:pPr>
        <w:spacing w:line="360" w:lineRule="auto"/>
        <w:ind w:firstLine="709"/>
        <w:jc w:val="both"/>
        <w:rPr>
          <w:sz w:val="28"/>
          <w:szCs w:val="28"/>
        </w:rPr>
      </w:pPr>
      <w:r w:rsidRPr="003743D9">
        <w:rPr>
          <w:sz w:val="28"/>
          <w:szCs w:val="28"/>
        </w:rPr>
        <w:t>- ритмичность выплаты заработной платы;</w:t>
      </w:r>
    </w:p>
    <w:p w:rsidR="008349D1" w:rsidRPr="003743D9" w:rsidRDefault="008349D1" w:rsidP="008349D1">
      <w:pPr>
        <w:spacing w:line="360" w:lineRule="auto"/>
        <w:ind w:firstLine="709"/>
        <w:jc w:val="both"/>
        <w:rPr>
          <w:sz w:val="28"/>
          <w:szCs w:val="28"/>
        </w:rPr>
      </w:pPr>
      <w:r w:rsidRPr="003743D9">
        <w:rPr>
          <w:sz w:val="28"/>
          <w:szCs w:val="28"/>
        </w:rPr>
        <w:t>- опережение темпов роста производительности труда по сравнению с темпами роста его оплаты;</w:t>
      </w:r>
    </w:p>
    <w:p w:rsidR="008349D1" w:rsidRPr="003743D9" w:rsidRDefault="008349D1" w:rsidP="008349D1">
      <w:pPr>
        <w:spacing w:line="360" w:lineRule="auto"/>
        <w:ind w:firstLine="709"/>
        <w:jc w:val="both"/>
        <w:rPr>
          <w:sz w:val="28"/>
          <w:szCs w:val="28"/>
        </w:rPr>
      </w:pPr>
      <w:r w:rsidRPr="003743D9">
        <w:rPr>
          <w:sz w:val="28"/>
          <w:szCs w:val="28"/>
        </w:rPr>
        <w:t>- обеспечение оптимального удельного веса заработной платы в себестоимости продукции, работ или услуг.</w:t>
      </w:r>
    </w:p>
    <w:p w:rsidR="008349D1" w:rsidRPr="003743D9" w:rsidRDefault="008349D1" w:rsidP="008349D1">
      <w:pPr>
        <w:spacing w:line="360" w:lineRule="auto"/>
        <w:ind w:firstLine="709"/>
        <w:jc w:val="both"/>
        <w:rPr>
          <w:sz w:val="28"/>
          <w:szCs w:val="28"/>
        </w:rPr>
      </w:pPr>
      <w:r w:rsidRPr="003743D9">
        <w:rPr>
          <w:sz w:val="28"/>
          <w:szCs w:val="28"/>
        </w:rPr>
        <w:t>Выполнение данных принципов основывается на осуществлении нормирования и тарификации труда, а так же на применении различных форм и систем оплаты труда.</w:t>
      </w:r>
    </w:p>
    <w:p w:rsidR="008349D1" w:rsidRPr="003743D9" w:rsidRDefault="008349D1" w:rsidP="008349D1">
      <w:pPr>
        <w:spacing w:line="360" w:lineRule="auto"/>
        <w:ind w:firstLine="709"/>
        <w:jc w:val="both"/>
        <w:rPr>
          <w:sz w:val="28"/>
          <w:szCs w:val="28"/>
        </w:rPr>
      </w:pPr>
      <w:r w:rsidRPr="003743D9">
        <w:rPr>
          <w:sz w:val="28"/>
          <w:szCs w:val="28"/>
        </w:rPr>
        <w:t>Нормирование труда устанавливает меру труда, при помощи которой можно количественно измерить труд.</w:t>
      </w:r>
    </w:p>
    <w:p w:rsidR="008349D1" w:rsidRPr="003743D9" w:rsidRDefault="008349D1" w:rsidP="008349D1">
      <w:pPr>
        <w:spacing w:line="360" w:lineRule="auto"/>
        <w:ind w:firstLine="709"/>
        <w:jc w:val="both"/>
        <w:rPr>
          <w:sz w:val="28"/>
          <w:szCs w:val="28"/>
        </w:rPr>
      </w:pPr>
      <w:r w:rsidRPr="003743D9">
        <w:rPr>
          <w:sz w:val="28"/>
          <w:szCs w:val="28"/>
        </w:rPr>
        <w:t>Под тарификацией понимают научный метод отнесения отдельного вида трудовой деятельности к какой-либо группе по оплате труда в зависимости от его качества, а также конкретного исполнителя по уровню квалификации к соответствующему разряду по оплате труда.</w:t>
      </w:r>
    </w:p>
    <w:p w:rsidR="008349D1" w:rsidRPr="003743D9" w:rsidRDefault="008349D1" w:rsidP="008349D1">
      <w:pPr>
        <w:spacing w:line="360" w:lineRule="auto"/>
        <w:ind w:firstLine="709"/>
        <w:jc w:val="both"/>
        <w:rPr>
          <w:sz w:val="28"/>
          <w:szCs w:val="28"/>
        </w:rPr>
      </w:pPr>
      <w:r w:rsidRPr="003743D9">
        <w:rPr>
          <w:sz w:val="28"/>
          <w:szCs w:val="28"/>
        </w:rPr>
        <w:t xml:space="preserve">Дифференциация оплаты труда при тарификации осуществляется при помощи тарифной системы. </w:t>
      </w:r>
      <w:r>
        <w:rPr>
          <w:sz w:val="28"/>
          <w:szCs w:val="28"/>
        </w:rPr>
        <w:t>Тарифная система определяется</w:t>
      </w:r>
      <w:r w:rsidRPr="003743D9">
        <w:rPr>
          <w:sz w:val="28"/>
          <w:szCs w:val="28"/>
        </w:rPr>
        <w:t xml:space="preserve"> как совокупность нормативных материалов, позволяющих определить оплату труда каждого работника по качеству вложенного труда. Основными элементами тарифной системы являются тарифные сетки, тарифные ставки и оклады, справочники тарификации работ и тарифно-квалификационные справочники, районные коэффициенты к заработной плате.</w:t>
      </w:r>
    </w:p>
    <w:p w:rsidR="008349D1" w:rsidRPr="003743D9" w:rsidRDefault="008349D1" w:rsidP="008349D1">
      <w:pPr>
        <w:spacing w:line="360" w:lineRule="auto"/>
        <w:ind w:firstLine="709"/>
        <w:jc w:val="both"/>
        <w:rPr>
          <w:sz w:val="28"/>
          <w:szCs w:val="28"/>
        </w:rPr>
      </w:pPr>
      <w:r w:rsidRPr="003743D9">
        <w:rPr>
          <w:sz w:val="28"/>
          <w:szCs w:val="28"/>
        </w:rPr>
        <w:t xml:space="preserve">Принятый на каждом конкретном предприятии способ определения размера оплаты труда по результатам выполненной работы называется </w:t>
      </w:r>
      <w:r w:rsidRPr="003743D9">
        <w:rPr>
          <w:i/>
          <w:sz w:val="28"/>
          <w:szCs w:val="28"/>
        </w:rPr>
        <w:t>формой оплаты труда</w:t>
      </w:r>
      <w:r w:rsidRPr="003743D9">
        <w:rPr>
          <w:sz w:val="28"/>
          <w:szCs w:val="28"/>
        </w:rPr>
        <w:t>. Выделяют две основные</w:t>
      </w:r>
      <w:r>
        <w:rPr>
          <w:sz w:val="28"/>
          <w:szCs w:val="28"/>
        </w:rPr>
        <w:t xml:space="preserve"> формы: сдельную и повременную. В</w:t>
      </w:r>
      <w:r w:rsidRPr="003743D9">
        <w:rPr>
          <w:sz w:val="28"/>
          <w:szCs w:val="28"/>
        </w:rPr>
        <w:t xml:space="preserve"> первом случае заработок определяется по сдельным расценкам за объем выполненных работ или непосредственно произведенную продукцию, во втором — рабочим временем. При этом учитывают квалификацию работника, качество труда.</w:t>
      </w:r>
    </w:p>
    <w:p w:rsidR="008349D1" w:rsidRPr="003743D9" w:rsidRDefault="008349D1" w:rsidP="008349D1">
      <w:pPr>
        <w:spacing w:line="360" w:lineRule="auto"/>
        <w:ind w:firstLine="709"/>
        <w:jc w:val="both"/>
        <w:rPr>
          <w:sz w:val="28"/>
          <w:szCs w:val="28"/>
        </w:rPr>
      </w:pPr>
      <w:r w:rsidRPr="003743D9">
        <w:rPr>
          <w:sz w:val="28"/>
          <w:szCs w:val="28"/>
        </w:rPr>
        <w:t>Каждая из форм имеет различные системы оплаты, под которыми понимается способ соединения основной и дополнительной оплаты, то есть тарифной оплаты с различными доплатами и премиями. Повременная форма имеет следующие виды: простая повременная, повременно-премиальная. Сдельная форма имеет значительно больше вариантов: прямая сдельная, косвенная сдельная, сдельно-прогрессивная, сдельно-премиальная, аккордная, аккордно- премиальная.</w:t>
      </w:r>
    </w:p>
    <w:p w:rsidR="008349D1" w:rsidRPr="003743D9" w:rsidRDefault="008349D1" w:rsidP="008349D1">
      <w:pPr>
        <w:spacing w:line="360" w:lineRule="auto"/>
        <w:ind w:firstLine="709"/>
        <w:jc w:val="both"/>
        <w:rPr>
          <w:sz w:val="28"/>
          <w:szCs w:val="28"/>
        </w:rPr>
      </w:pPr>
      <w:r w:rsidRPr="003743D9">
        <w:rPr>
          <w:sz w:val="28"/>
          <w:szCs w:val="28"/>
        </w:rPr>
        <w:t>В зависимости от форм организации труда, системы оплаты подразделяют на коллективные (бригадные) и индивидуальные.</w:t>
      </w:r>
    </w:p>
    <w:p w:rsidR="008349D1" w:rsidRPr="003743D9" w:rsidRDefault="008349D1" w:rsidP="008349D1">
      <w:pPr>
        <w:spacing w:line="360" w:lineRule="auto"/>
        <w:ind w:firstLine="709"/>
        <w:jc w:val="both"/>
        <w:rPr>
          <w:sz w:val="28"/>
          <w:szCs w:val="28"/>
        </w:rPr>
      </w:pPr>
      <w:r w:rsidRPr="003743D9">
        <w:rPr>
          <w:sz w:val="28"/>
          <w:szCs w:val="28"/>
        </w:rPr>
        <w:t>Рассмотрим содержание основных систем и форм оплаты труда.</w:t>
      </w:r>
    </w:p>
    <w:p w:rsidR="008349D1" w:rsidRPr="003743D9" w:rsidRDefault="008349D1" w:rsidP="008349D1">
      <w:pPr>
        <w:spacing w:line="360" w:lineRule="auto"/>
        <w:ind w:firstLine="709"/>
        <w:jc w:val="both"/>
        <w:rPr>
          <w:sz w:val="28"/>
          <w:szCs w:val="28"/>
        </w:rPr>
      </w:pPr>
      <w:r w:rsidRPr="003743D9">
        <w:rPr>
          <w:sz w:val="28"/>
          <w:szCs w:val="28"/>
        </w:rPr>
        <w:t>- Прямая сдельная система — наиболее простая, заработок рабочего зависит от индивидуальной выработки. Для начисления заработной платы нужно знать сдельную расценку за единицу работы или единицу времени по каждой операции. Ее определяют, исходя из тарифной ставки и нормы выработки или времени на данную работу. Отчетливо видна связь между заработком и выработкой.</w:t>
      </w:r>
    </w:p>
    <w:p w:rsidR="008349D1" w:rsidRPr="003743D9" w:rsidRDefault="008349D1" w:rsidP="008349D1">
      <w:pPr>
        <w:spacing w:line="360" w:lineRule="auto"/>
        <w:ind w:firstLine="709"/>
        <w:jc w:val="both"/>
        <w:rPr>
          <w:sz w:val="28"/>
          <w:szCs w:val="28"/>
        </w:rPr>
      </w:pPr>
      <w:r w:rsidRPr="003743D9">
        <w:rPr>
          <w:sz w:val="28"/>
          <w:szCs w:val="28"/>
        </w:rPr>
        <w:t>- Сдельно-премиальная система — рабочим сверх заработка по прямым сдельным расценкам выплачивают премию за выполнение и перевыполнение заранее установленных количественных и качественных показателей. Показатели и условия премирования устанавливают в хозяйствах.</w:t>
      </w:r>
    </w:p>
    <w:p w:rsidR="008349D1" w:rsidRPr="003743D9" w:rsidRDefault="008349D1" w:rsidP="008349D1">
      <w:pPr>
        <w:spacing w:line="360" w:lineRule="auto"/>
        <w:ind w:firstLine="709"/>
        <w:jc w:val="both"/>
        <w:rPr>
          <w:sz w:val="28"/>
          <w:szCs w:val="28"/>
        </w:rPr>
      </w:pPr>
      <w:r w:rsidRPr="003743D9">
        <w:rPr>
          <w:sz w:val="28"/>
          <w:szCs w:val="28"/>
        </w:rPr>
        <w:t xml:space="preserve">- Сдельно-прогрессивная система — труд рабочего в пределах установленной нормы оплачивается по основным (неизменным) сдельным расценкам, а весь объем работы сверх нормы — по повышенным расценкам, то есть применяются сдельно-прогрессивные расценки. </w:t>
      </w:r>
    </w:p>
    <w:p w:rsidR="008349D1" w:rsidRPr="003743D9" w:rsidRDefault="008349D1" w:rsidP="008349D1">
      <w:pPr>
        <w:spacing w:line="360" w:lineRule="auto"/>
        <w:ind w:firstLine="709"/>
        <w:jc w:val="both"/>
        <w:rPr>
          <w:sz w:val="28"/>
          <w:szCs w:val="28"/>
        </w:rPr>
      </w:pPr>
      <w:r w:rsidRPr="003743D9">
        <w:rPr>
          <w:sz w:val="28"/>
          <w:szCs w:val="28"/>
        </w:rPr>
        <w:t xml:space="preserve">- Косвенная сдельная система — применяется преимущественно при оплате труда вспомогательных рабочих: шоферов, мастеров-наладчиков, ремонтных рабочих и др. Их заработная плата ставится в прямую зависимость от заработной платы основных рабочих. В свою очередь показатели основного работника зависят от ритмичной работы обслуживания. </w:t>
      </w:r>
    </w:p>
    <w:p w:rsidR="008349D1" w:rsidRPr="003743D9" w:rsidRDefault="008349D1" w:rsidP="008349D1">
      <w:pPr>
        <w:spacing w:line="360" w:lineRule="auto"/>
        <w:ind w:firstLine="709"/>
        <w:jc w:val="both"/>
        <w:rPr>
          <w:sz w:val="28"/>
          <w:szCs w:val="28"/>
        </w:rPr>
      </w:pPr>
      <w:r w:rsidRPr="003743D9">
        <w:rPr>
          <w:sz w:val="28"/>
          <w:szCs w:val="28"/>
        </w:rPr>
        <w:t>- Простая повременная система – оплата  производится, исходя из фактически отработанного времени и тарифной ставки за единицу времени. По способу начисления различают почасовую, поденную и помесячную оплату. Повременная система оплаты также может использоваться как форма авансирования до расчетов за продукцию.</w:t>
      </w:r>
    </w:p>
    <w:p w:rsidR="008349D1" w:rsidRPr="003743D9" w:rsidRDefault="008349D1" w:rsidP="008349D1">
      <w:pPr>
        <w:spacing w:line="360" w:lineRule="auto"/>
        <w:ind w:firstLine="709"/>
        <w:jc w:val="both"/>
        <w:rPr>
          <w:sz w:val="28"/>
          <w:szCs w:val="28"/>
        </w:rPr>
      </w:pPr>
      <w:r w:rsidRPr="003743D9">
        <w:rPr>
          <w:sz w:val="28"/>
          <w:szCs w:val="28"/>
        </w:rPr>
        <w:t>- Повременно-премиальная система – сущность  заключается в том, что в заработную плату рабочего-повременщика сверх тарифной заработной оплаты за отработанное время включается премия за выполнение нормативного задания, своевременное и качественное выполнение работы и другие достижения.</w:t>
      </w:r>
    </w:p>
    <w:p w:rsidR="008349D1" w:rsidRDefault="008349D1" w:rsidP="008349D1">
      <w:pPr>
        <w:spacing w:line="360" w:lineRule="auto"/>
        <w:ind w:firstLine="709"/>
        <w:jc w:val="both"/>
        <w:rPr>
          <w:sz w:val="28"/>
          <w:szCs w:val="28"/>
        </w:rPr>
      </w:pPr>
      <w:r w:rsidRPr="003743D9">
        <w:rPr>
          <w:sz w:val="28"/>
          <w:szCs w:val="28"/>
        </w:rPr>
        <w:t>- Аккордная система — оплата труда производится не за отдельную производственную операцию, а за комплекс взаимосвязанных работ. Аккордная оплата определяется исходя из действующих норм и расценок в соответствии с перечнем работ. Промежуточные расчеты производятся за фактически выполненные работы. Заработок начисляют по результатам труда коллектива (бригады, отряда и др.) в целом. Наличие производственной взаимосвязи между членами коллектива — главное условие применения аккордной системы оплаты труда.</w:t>
      </w:r>
    </w:p>
    <w:p w:rsidR="008349D1" w:rsidRPr="003743D9" w:rsidRDefault="008349D1" w:rsidP="008349D1">
      <w:pPr>
        <w:spacing w:line="360" w:lineRule="auto"/>
        <w:ind w:firstLine="709"/>
        <w:jc w:val="both"/>
        <w:rPr>
          <w:sz w:val="28"/>
          <w:szCs w:val="28"/>
        </w:rPr>
      </w:pPr>
      <w:r>
        <w:rPr>
          <w:sz w:val="28"/>
          <w:szCs w:val="28"/>
        </w:rPr>
        <w:t>Из данной главы, можно сделать вывод, что форм и вариантов оплаты труда существует достаточно много, поэтому каждый должен понимать, какая именно система будет соответствовать его интересам.</w:t>
      </w:r>
    </w:p>
    <w:p w:rsidR="008349D1" w:rsidRDefault="008349D1" w:rsidP="008349D1">
      <w:pPr>
        <w:spacing w:line="360" w:lineRule="auto"/>
        <w:ind w:firstLine="709"/>
        <w:jc w:val="center"/>
        <w:rPr>
          <w:sz w:val="28"/>
          <w:szCs w:val="28"/>
        </w:rPr>
      </w:pPr>
    </w:p>
    <w:p w:rsidR="000505C2" w:rsidRDefault="000505C2" w:rsidP="00896A35">
      <w:pPr>
        <w:pStyle w:val="2"/>
        <w:spacing w:line="360" w:lineRule="auto"/>
        <w:ind w:firstLine="709"/>
        <w:jc w:val="center"/>
        <w:rPr>
          <w:rFonts w:ascii="Times New Roman" w:hAnsi="Times New Roman" w:cs="Times New Roman"/>
          <w:i w:val="0"/>
          <w:iCs w:val="0"/>
          <w:color w:val="000000"/>
          <w:spacing w:val="4"/>
        </w:rPr>
      </w:pPr>
    </w:p>
    <w:p w:rsidR="00896A35" w:rsidRPr="00896A35" w:rsidRDefault="00B974AC" w:rsidP="00896A35">
      <w:pPr>
        <w:pStyle w:val="2"/>
        <w:spacing w:line="360" w:lineRule="auto"/>
        <w:ind w:firstLine="709"/>
        <w:jc w:val="center"/>
        <w:rPr>
          <w:rFonts w:ascii="Times New Roman" w:hAnsi="Times New Roman" w:cs="Times New Roman"/>
          <w:i w:val="0"/>
          <w:iCs w:val="0"/>
          <w:color w:val="000000"/>
          <w:spacing w:val="-8"/>
        </w:rPr>
      </w:pPr>
      <w:r>
        <w:rPr>
          <w:rFonts w:ascii="Times New Roman" w:hAnsi="Times New Roman" w:cs="Times New Roman"/>
          <w:i w:val="0"/>
          <w:iCs w:val="0"/>
          <w:color w:val="000000"/>
          <w:spacing w:val="4"/>
        </w:rPr>
        <w:t xml:space="preserve">1.3. </w:t>
      </w:r>
      <w:r w:rsidR="00C61FDD">
        <w:rPr>
          <w:rFonts w:ascii="Times New Roman" w:hAnsi="Times New Roman" w:cs="Times New Roman"/>
          <w:i w:val="0"/>
          <w:iCs w:val="0"/>
          <w:color w:val="000000"/>
          <w:spacing w:val="4"/>
        </w:rPr>
        <w:t>Планирования ф</w:t>
      </w:r>
      <w:r w:rsidR="00896A35" w:rsidRPr="00896A35">
        <w:rPr>
          <w:rFonts w:ascii="Times New Roman" w:hAnsi="Times New Roman" w:cs="Times New Roman"/>
          <w:i w:val="0"/>
          <w:iCs w:val="0"/>
          <w:color w:val="000000"/>
          <w:spacing w:val="4"/>
        </w:rPr>
        <w:t>онда оплаты труда</w:t>
      </w:r>
    </w:p>
    <w:p w:rsidR="00896A35" w:rsidRPr="00896A35" w:rsidRDefault="00896A35" w:rsidP="00896A35">
      <w:pPr>
        <w:shd w:val="clear" w:color="auto" w:fill="FFFFFF"/>
        <w:spacing w:line="360" w:lineRule="auto"/>
        <w:ind w:firstLine="709"/>
        <w:rPr>
          <w:sz w:val="28"/>
          <w:szCs w:val="28"/>
        </w:rPr>
      </w:pPr>
      <w:r w:rsidRPr="00896A35">
        <w:rPr>
          <w:color w:val="000000"/>
          <w:spacing w:val="5"/>
          <w:sz w:val="28"/>
          <w:szCs w:val="28"/>
        </w:rPr>
        <w:t xml:space="preserve">Различают укрупненный и дифференцированный </w:t>
      </w:r>
      <w:r w:rsidRPr="00896A35">
        <w:rPr>
          <w:color w:val="000000"/>
          <w:spacing w:val="6"/>
          <w:sz w:val="28"/>
          <w:szCs w:val="28"/>
        </w:rPr>
        <w:t xml:space="preserve">методы планирования фонда заработной платы и социальных </w:t>
      </w:r>
      <w:r w:rsidRPr="00896A35">
        <w:rPr>
          <w:color w:val="000000"/>
          <w:spacing w:val="4"/>
          <w:sz w:val="28"/>
          <w:szCs w:val="28"/>
        </w:rPr>
        <w:t>выплат. Дифференцированный метод планирования фонда зара</w:t>
      </w:r>
      <w:r w:rsidRPr="00896A35">
        <w:rPr>
          <w:color w:val="000000"/>
          <w:spacing w:val="3"/>
          <w:sz w:val="28"/>
          <w:szCs w:val="28"/>
        </w:rPr>
        <w:t>ботной платы и социальных выплат широко использо</w:t>
      </w:r>
      <w:r w:rsidRPr="00896A35">
        <w:rPr>
          <w:color w:val="000000"/>
          <w:spacing w:val="-1"/>
          <w:sz w:val="28"/>
          <w:szCs w:val="28"/>
        </w:rPr>
        <w:t>вался до экономической реформы. Министерство утверждало пред</w:t>
      </w:r>
      <w:r w:rsidRPr="00896A35">
        <w:rPr>
          <w:color w:val="000000"/>
          <w:spacing w:val="4"/>
          <w:sz w:val="28"/>
          <w:szCs w:val="28"/>
        </w:rPr>
        <w:t xml:space="preserve">приятию фонд заработной платы с учетом достигнутого уровня </w:t>
      </w:r>
      <w:r w:rsidRPr="00896A35">
        <w:rPr>
          <w:color w:val="000000"/>
          <w:spacing w:val="3"/>
          <w:sz w:val="28"/>
          <w:szCs w:val="28"/>
        </w:rPr>
        <w:t xml:space="preserve">фонда заработной платы в отчетном году с увеличением его в </w:t>
      </w:r>
      <w:r w:rsidRPr="00896A35">
        <w:rPr>
          <w:color w:val="000000"/>
          <w:spacing w:val="5"/>
          <w:sz w:val="28"/>
          <w:szCs w:val="28"/>
        </w:rPr>
        <w:t>соответствии с утвержденным правительством нормативом за каждый процент роста объема производства. Предприятие под</w:t>
      </w:r>
      <w:r w:rsidRPr="00896A35">
        <w:rPr>
          <w:color w:val="000000"/>
          <w:spacing w:val="3"/>
          <w:sz w:val="28"/>
          <w:szCs w:val="28"/>
        </w:rPr>
        <w:t xml:space="preserve">разделяло его на прямой, часовой, дневной, месячный (годовой) </w:t>
      </w:r>
      <w:r w:rsidRPr="00896A35">
        <w:rPr>
          <w:color w:val="000000"/>
          <w:spacing w:val="4"/>
          <w:sz w:val="28"/>
          <w:szCs w:val="28"/>
        </w:rPr>
        <w:t>фонд заработной платы.</w:t>
      </w:r>
    </w:p>
    <w:p w:rsidR="00896A35" w:rsidRPr="00896A35" w:rsidRDefault="00896A35" w:rsidP="00896A35">
      <w:pPr>
        <w:shd w:val="clear" w:color="auto" w:fill="FFFFFF"/>
        <w:spacing w:line="360" w:lineRule="auto"/>
        <w:ind w:firstLine="709"/>
        <w:rPr>
          <w:sz w:val="28"/>
          <w:szCs w:val="28"/>
        </w:rPr>
      </w:pPr>
      <w:r w:rsidRPr="00896A35">
        <w:rPr>
          <w:color w:val="000000"/>
          <w:spacing w:val="1"/>
          <w:sz w:val="28"/>
          <w:szCs w:val="28"/>
        </w:rPr>
        <w:t>Фонд прямой заработной платы представлял собой оплату тру</w:t>
      </w:r>
      <w:r w:rsidRPr="00896A35">
        <w:rPr>
          <w:color w:val="000000"/>
          <w:spacing w:val="3"/>
          <w:sz w:val="28"/>
          <w:szCs w:val="28"/>
        </w:rPr>
        <w:t>да рабочих-сдельщиков и повременщиков. Часовой фонд заработной платы включал фонд прямой зарплаты и ряд доплат: премии рабочим, доплаты за работу в ночное время, не освобожден</w:t>
      </w:r>
      <w:r w:rsidRPr="00896A35">
        <w:rPr>
          <w:color w:val="000000"/>
          <w:spacing w:val="4"/>
          <w:sz w:val="28"/>
          <w:szCs w:val="28"/>
        </w:rPr>
        <w:t xml:space="preserve">ным бригадирам, за обучение учеников, а также оплату брака не </w:t>
      </w:r>
      <w:r w:rsidRPr="00896A35">
        <w:rPr>
          <w:color w:val="000000"/>
          <w:spacing w:val="1"/>
          <w:sz w:val="28"/>
          <w:szCs w:val="28"/>
        </w:rPr>
        <w:t>по вине рабочего. Фонд дневной заработной платы включал часо</w:t>
      </w:r>
      <w:r w:rsidRPr="00896A35">
        <w:rPr>
          <w:color w:val="000000"/>
          <w:spacing w:val="4"/>
          <w:sz w:val="28"/>
          <w:szCs w:val="28"/>
        </w:rPr>
        <w:t>вой фонд заработной платы и доплату подросткам за сокращенный рабочий день и оплату перерывов в работе кормящих матерей. Фонд месячной (годовой) заработной платы включал днев</w:t>
      </w:r>
      <w:r w:rsidRPr="00896A35">
        <w:rPr>
          <w:color w:val="000000"/>
          <w:spacing w:val="2"/>
          <w:sz w:val="28"/>
          <w:szCs w:val="28"/>
        </w:rPr>
        <w:t>ной фонд заработной платы, оплату отпусков,</w:t>
      </w:r>
      <w:r w:rsidRPr="00896A35">
        <w:rPr>
          <w:color w:val="000000"/>
          <w:spacing w:val="1"/>
          <w:sz w:val="28"/>
          <w:szCs w:val="28"/>
        </w:rPr>
        <w:t xml:space="preserve"> выплату выходных пособий, зарплату ко</w:t>
      </w:r>
      <w:r w:rsidRPr="00896A35">
        <w:rPr>
          <w:color w:val="000000"/>
          <w:spacing w:val="5"/>
          <w:sz w:val="28"/>
          <w:szCs w:val="28"/>
        </w:rPr>
        <w:t xml:space="preserve">мандированным работникам на другие предприятия или учебу, </w:t>
      </w:r>
      <w:r w:rsidRPr="00896A35">
        <w:rPr>
          <w:color w:val="000000"/>
          <w:spacing w:val="-1"/>
          <w:sz w:val="28"/>
          <w:szCs w:val="28"/>
        </w:rPr>
        <w:t xml:space="preserve">вознаграждения, за выслугу лет и др. Такая дифференциация фонда </w:t>
      </w:r>
      <w:r w:rsidRPr="00896A35">
        <w:rPr>
          <w:color w:val="000000"/>
          <w:spacing w:val="1"/>
          <w:sz w:val="28"/>
          <w:szCs w:val="28"/>
        </w:rPr>
        <w:t>заработной платы позволяла проводить детальный анализ направ</w:t>
      </w:r>
      <w:r w:rsidRPr="00896A35">
        <w:rPr>
          <w:color w:val="000000"/>
          <w:spacing w:val="5"/>
          <w:sz w:val="28"/>
          <w:szCs w:val="28"/>
        </w:rPr>
        <w:t>лений использования фонда заработной платы.</w:t>
      </w:r>
    </w:p>
    <w:p w:rsidR="00896A35" w:rsidRPr="00896A35" w:rsidRDefault="00896A35" w:rsidP="00896A35">
      <w:pPr>
        <w:shd w:val="clear" w:color="auto" w:fill="FFFFFF"/>
        <w:spacing w:line="360" w:lineRule="auto"/>
        <w:ind w:firstLine="709"/>
        <w:rPr>
          <w:sz w:val="28"/>
          <w:szCs w:val="28"/>
        </w:rPr>
      </w:pPr>
      <w:r w:rsidRPr="00896A35">
        <w:rPr>
          <w:color w:val="000000"/>
          <w:spacing w:val="1"/>
          <w:sz w:val="28"/>
          <w:szCs w:val="28"/>
        </w:rPr>
        <w:t>При разработке планов по труду укрупненным методом приме</w:t>
      </w:r>
      <w:r w:rsidRPr="00896A35">
        <w:rPr>
          <w:color w:val="000000"/>
          <w:sz w:val="28"/>
          <w:szCs w:val="28"/>
        </w:rPr>
        <w:t>няют два способа определения фонда заработной платы и социаль</w:t>
      </w:r>
      <w:r w:rsidRPr="00896A35">
        <w:rPr>
          <w:color w:val="000000"/>
          <w:spacing w:val="1"/>
          <w:sz w:val="28"/>
          <w:szCs w:val="28"/>
        </w:rPr>
        <w:t>ных выплат всему промышленно-производственному персоналу: первый — на основе расчетной численности работников и уровня их средней заработной платы; второй - по нормативам затрат заработной платы на единицу продукции. По первому способу пла</w:t>
      </w:r>
      <w:r w:rsidRPr="00896A35">
        <w:rPr>
          <w:color w:val="000000"/>
          <w:spacing w:val="2"/>
          <w:sz w:val="28"/>
          <w:szCs w:val="28"/>
        </w:rPr>
        <w:t xml:space="preserve">новый фонд заработной платы промышленно-производственного </w:t>
      </w:r>
      <w:r w:rsidRPr="00896A35">
        <w:rPr>
          <w:color w:val="000000"/>
          <w:spacing w:val="1"/>
          <w:sz w:val="28"/>
          <w:szCs w:val="28"/>
        </w:rPr>
        <w:t xml:space="preserve">персонала определяется путем умножения расчетной численности </w:t>
      </w:r>
      <w:r w:rsidRPr="00896A35">
        <w:rPr>
          <w:color w:val="000000"/>
          <w:spacing w:val="-1"/>
          <w:sz w:val="28"/>
          <w:szCs w:val="28"/>
        </w:rPr>
        <w:t>работников на планируемую среднюю заработную плату. Однако в условиях резкого спада производства, высокой инфляции этот спо</w:t>
      </w:r>
      <w:r w:rsidRPr="00896A35">
        <w:rPr>
          <w:color w:val="000000"/>
          <w:spacing w:val="2"/>
          <w:sz w:val="28"/>
          <w:szCs w:val="28"/>
        </w:rPr>
        <w:t xml:space="preserve">соб расчета фонда ФЗП и С позволяет определить его величину </w:t>
      </w:r>
      <w:r w:rsidRPr="00896A35">
        <w:rPr>
          <w:color w:val="000000"/>
          <w:spacing w:val="-1"/>
          <w:sz w:val="28"/>
          <w:szCs w:val="28"/>
        </w:rPr>
        <w:t>лишь ориентировочно, как правило, значительно завышенную. По</w:t>
      </w:r>
      <w:r w:rsidRPr="00896A35">
        <w:rPr>
          <w:color w:val="000000"/>
          <w:sz w:val="28"/>
          <w:szCs w:val="28"/>
        </w:rPr>
        <w:t>этому рассчитанный таким укрупненным способом фонд заработ</w:t>
      </w:r>
      <w:r w:rsidRPr="00896A35">
        <w:rPr>
          <w:color w:val="000000"/>
          <w:spacing w:val="3"/>
          <w:sz w:val="28"/>
          <w:szCs w:val="28"/>
        </w:rPr>
        <w:t>ной платы труда уточняется нормативным планированием на ос</w:t>
      </w:r>
      <w:r w:rsidRPr="00896A35">
        <w:rPr>
          <w:color w:val="000000"/>
          <w:sz w:val="28"/>
          <w:szCs w:val="28"/>
        </w:rPr>
        <w:t>нове производственной программы и ее трудоемкости, рассчитан</w:t>
      </w:r>
      <w:r w:rsidRPr="00896A35">
        <w:rPr>
          <w:color w:val="000000"/>
          <w:spacing w:val="1"/>
          <w:sz w:val="28"/>
          <w:szCs w:val="28"/>
        </w:rPr>
        <w:t>ной по действующим на предприятий нормативам с учетом состава и уровня квалификации работников, тарифных систем, исполь</w:t>
      </w:r>
      <w:r w:rsidRPr="00896A35">
        <w:rPr>
          <w:color w:val="000000"/>
          <w:spacing w:val="3"/>
          <w:sz w:val="28"/>
          <w:szCs w:val="28"/>
        </w:rPr>
        <w:t>зуемых форм и систем заработной платы, штатного расписания.</w:t>
      </w:r>
    </w:p>
    <w:p w:rsidR="00896A35" w:rsidRPr="00896A35" w:rsidRDefault="00896A35" w:rsidP="00896A35">
      <w:pPr>
        <w:shd w:val="clear" w:color="auto" w:fill="FFFFFF"/>
        <w:spacing w:line="360" w:lineRule="auto"/>
        <w:ind w:firstLine="709"/>
        <w:rPr>
          <w:sz w:val="28"/>
          <w:szCs w:val="28"/>
        </w:rPr>
      </w:pPr>
      <w:r w:rsidRPr="00896A35">
        <w:rPr>
          <w:color w:val="000000"/>
          <w:spacing w:val="3"/>
          <w:sz w:val="28"/>
          <w:szCs w:val="28"/>
        </w:rPr>
        <w:t>Нормативный способ планирования в условиях рыночных от</w:t>
      </w:r>
      <w:r w:rsidRPr="00896A35">
        <w:rPr>
          <w:color w:val="000000"/>
          <w:spacing w:val="2"/>
          <w:sz w:val="28"/>
          <w:szCs w:val="28"/>
        </w:rPr>
        <w:t>ношений позволяет обеспечить более тесную увязку объема про</w:t>
      </w:r>
      <w:r w:rsidRPr="00896A35">
        <w:rPr>
          <w:color w:val="000000"/>
          <w:spacing w:val="5"/>
          <w:sz w:val="28"/>
          <w:szCs w:val="28"/>
        </w:rPr>
        <w:t>изводства с суммой средств, выделяемых на оплату труда, по</w:t>
      </w:r>
      <w:r w:rsidRPr="00896A35">
        <w:rPr>
          <w:color w:val="000000"/>
          <w:spacing w:val="3"/>
          <w:sz w:val="28"/>
          <w:szCs w:val="28"/>
        </w:rPr>
        <w:t xml:space="preserve">вышает заинтересованность предприятий в увеличении объемов производства, усиливает зависимость заработной платы каждого </w:t>
      </w:r>
      <w:r w:rsidRPr="00896A35">
        <w:rPr>
          <w:color w:val="000000"/>
          <w:spacing w:val="4"/>
          <w:sz w:val="28"/>
          <w:szCs w:val="28"/>
        </w:rPr>
        <w:t xml:space="preserve">работника и трудового коллектива от результатов своего труда, </w:t>
      </w:r>
      <w:r w:rsidRPr="00896A35">
        <w:rPr>
          <w:color w:val="000000"/>
          <w:spacing w:val="10"/>
          <w:sz w:val="28"/>
          <w:szCs w:val="28"/>
        </w:rPr>
        <w:t xml:space="preserve">улучшает системы контроля за результатами расходования </w:t>
      </w:r>
      <w:r w:rsidRPr="00896A35">
        <w:rPr>
          <w:color w:val="000000"/>
          <w:spacing w:val="4"/>
          <w:sz w:val="28"/>
          <w:szCs w:val="28"/>
        </w:rPr>
        <w:t>средств, выделяемых на оплату труда. Нормативное планирова</w:t>
      </w:r>
      <w:r w:rsidRPr="00896A35">
        <w:rPr>
          <w:color w:val="000000"/>
          <w:spacing w:val="2"/>
          <w:sz w:val="28"/>
          <w:szCs w:val="28"/>
        </w:rPr>
        <w:t xml:space="preserve">ние не исключает необходимости детальных расчетов ФЗП и С и </w:t>
      </w:r>
      <w:r w:rsidRPr="00896A35">
        <w:rPr>
          <w:color w:val="000000"/>
          <w:spacing w:val="1"/>
          <w:sz w:val="28"/>
          <w:szCs w:val="28"/>
        </w:rPr>
        <w:t>средней заработной платы по предприятию в целом, цехам, служ</w:t>
      </w:r>
      <w:r w:rsidRPr="00896A35">
        <w:rPr>
          <w:color w:val="000000"/>
          <w:spacing w:val="5"/>
          <w:sz w:val="28"/>
          <w:szCs w:val="28"/>
        </w:rPr>
        <w:t>бам, отделам, категориям работников.</w:t>
      </w:r>
    </w:p>
    <w:p w:rsidR="00896A35" w:rsidRPr="00896A35" w:rsidRDefault="00896A35" w:rsidP="00896A35">
      <w:pPr>
        <w:shd w:val="clear" w:color="auto" w:fill="FFFFFF"/>
        <w:spacing w:line="360" w:lineRule="auto"/>
        <w:ind w:firstLine="709"/>
        <w:rPr>
          <w:color w:val="000000"/>
          <w:spacing w:val="4"/>
          <w:sz w:val="28"/>
          <w:szCs w:val="28"/>
        </w:rPr>
      </w:pPr>
      <w:r w:rsidRPr="00896A35">
        <w:rPr>
          <w:color w:val="000000"/>
          <w:spacing w:val="3"/>
          <w:sz w:val="28"/>
          <w:szCs w:val="28"/>
        </w:rPr>
        <w:t>Нормативный фонд заработной платы основных и вспомога</w:t>
      </w:r>
      <w:r w:rsidRPr="00896A35">
        <w:rPr>
          <w:color w:val="000000"/>
          <w:spacing w:val="5"/>
          <w:sz w:val="28"/>
          <w:szCs w:val="28"/>
        </w:rPr>
        <w:t xml:space="preserve">тельных работников предприятия, занятых на нормированных </w:t>
      </w:r>
      <w:r w:rsidRPr="00896A35">
        <w:rPr>
          <w:color w:val="000000"/>
          <w:spacing w:val="1"/>
          <w:sz w:val="28"/>
          <w:szCs w:val="28"/>
        </w:rPr>
        <w:t>работах (Ф</w:t>
      </w:r>
      <w:r w:rsidRPr="00896A35">
        <w:rPr>
          <w:color w:val="000000"/>
          <w:spacing w:val="1"/>
          <w:sz w:val="28"/>
          <w:szCs w:val="28"/>
          <w:vertAlign w:val="subscript"/>
        </w:rPr>
        <w:t>нор</w:t>
      </w:r>
      <w:r w:rsidRPr="00896A35">
        <w:rPr>
          <w:color w:val="000000"/>
          <w:spacing w:val="1"/>
          <w:sz w:val="28"/>
          <w:szCs w:val="28"/>
        </w:rPr>
        <w:t>), определяется по каждому изделию с последую</w:t>
      </w:r>
      <w:r w:rsidRPr="00896A35">
        <w:rPr>
          <w:color w:val="000000"/>
          <w:spacing w:val="4"/>
          <w:sz w:val="28"/>
          <w:szCs w:val="28"/>
        </w:rPr>
        <w:t xml:space="preserve">щим суммированием по формуле </w:t>
      </w:r>
    </w:p>
    <w:p w:rsidR="00896A35" w:rsidRPr="00896A35" w:rsidRDefault="00896A35" w:rsidP="00896A35">
      <w:pPr>
        <w:shd w:val="clear" w:color="auto" w:fill="FFFFFF"/>
        <w:spacing w:line="360" w:lineRule="auto"/>
        <w:ind w:firstLine="709"/>
        <w:rPr>
          <w:color w:val="000000"/>
          <w:spacing w:val="4"/>
          <w:sz w:val="28"/>
          <w:szCs w:val="28"/>
        </w:rPr>
      </w:pPr>
    </w:p>
    <w:p w:rsidR="00896A35" w:rsidRPr="00896A35" w:rsidRDefault="00896A35" w:rsidP="00896A35">
      <w:pPr>
        <w:shd w:val="clear" w:color="auto" w:fill="FFFFFF"/>
        <w:spacing w:line="360" w:lineRule="auto"/>
        <w:ind w:firstLine="709"/>
        <w:rPr>
          <w:sz w:val="28"/>
          <w:szCs w:val="28"/>
        </w:rPr>
      </w:pPr>
      <w:r w:rsidRPr="00896A35">
        <w:rPr>
          <w:sz w:val="28"/>
          <w:szCs w:val="28"/>
        </w:rPr>
        <w:t>Ф</w:t>
      </w:r>
      <w:r w:rsidRPr="00896A35">
        <w:rPr>
          <w:sz w:val="28"/>
          <w:szCs w:val="28"/>
          <w:vertAlign w:val="subscript"/>
        </w:rPr>
        <w:t>нор</w:t>
      </w:r>
      <w:r w:rsidRPr="00896A35">
        <w:rPr>
          <w:sz w:val="28"/>
          <w:szCs w:val="28"/>
        </w:rPr>
        <w:t>=(П</w:t>
      </w:r>
      <w:r w:rsidRPr="00896A35">
        <w:rPr>
          <w:sz w:val="28"/>
          <w:szCs w:val="28"/>
          <w:vertAlign w:val="subscript"/>
        </w:rPr>
        <w:t>пр</w:t>
      </w:r>
      <w:r w:rsidRPr="00896A35">
        <w:rPr>
          <w:sz w:val="28"/>
          <w:szCs w:val="28"/>
        </w:rPr>
        <w:t>*Н</w:t>
      </w:r>
      <w:r w:rsidRPr="00896A35">
        <w:rPr>
          <w:sz w:val="28"/>
          <w:szCs w:val="28"/>
          <w:vertAlign w:val="subscript"/>
        </w:rPr>
        <w:t>тр</w:t>
      </w:r>
      <w:r w:rsidRPr="00896A35">
        <w:rPr>
          <w:sz w:val="28"/>
          <w:szCs w:val="28"/>
        </w:rPr>
        <w:t>*С</w:t>
      </w:r>
      <w:r w:rsidRPr="00896A35">
        <w:rPr>
          <w:sz w:val="28"/>
          <w:szCs w:val="28"/>
          <w:vertAlign w:val="subscript"/>
        </w:rPr>
        <w:t>нч</w:t>
      </w:r>
      <w:r w:rsidRPr="00896A35">
        <w:rPr>
          <w:sz w:val="28"/>
          <w:szCs w:val="28"/>
        </w:rPr>
        <w:t>+НЗ*К</w:t>
      </w:r>
      <w:r w:rsidRPr="00896A35">
        <w:rPr>
          <w:sz w:val="28"/>
          <w:szCs w:val="28"/>
          <w:vertAlign w:val="subscript"/>
        </w:rPr>
        <w:t>доп</w:t>
      </w:r>
      <w:r w:rsidRPr="00896A35">
        <w:rPr>
          <w:sz w:val="28"/>
          <w:szCs w:val="28"/>
        </w:rPr>
        <w:t>)*К</w:t>
      </w:r>
      <w:r w:rsidRPr="00896A35">
        <w:rPr>
          <w:sz w:val="28"/>
          <w:szCs w:val="28"/>
          <w:vertAlign w:val="subscript"/>
        </w:rPr>
        <w:t xml:space="preserve">ц   </w:t>
      </w:r>
    </w:p>
    <w:p w:rsidR="00896A35" w:rsidRPr="00896A35" w:rsidRDefault="00896A35" w:rsidP="00896A35">
      <w:pPr>
        <w:shd w:val="clear" w:color="auto" w:fill="FFFFFF"/>
        <w:spacing w:line="360" w:lineRule="auto"/>
        <w:ind w:firstLine="709"/>
        <w:rPr>
          <w:sz w:val="28"/>
          <w:szCs w:val="28"/>
          <w:vertAlign w:val="subscript"/>
        </w:rPr>
      </w:pPr>
    </w:p>
    <w:p w:rsidR="00896A35" w:rsidRPr="00896A35" w:rsidRDefault="00896A35" w:rsidP="00896A35">
      <w:pPr>
        <w:shd w:val="clear" w:color="auto" w:fill="FFFFFF"/>
        <w:spacing w:line="360" w:lineRule="auto"/>
        <w:ind w:firstLine="709"/>
        <w:rPr>
          <w:color w:val="000000"/>
          <w:spacing w:val="1"/>
          <w:sz w:val="28"/>
          <w:szCs w:val="28"/>
        </w:rPr>
      </w:pPr>
      <w:r w:rsidRPr="00896A35">
        <w:rPr>
          <w:color w:val="000000"/>
          <w:spacing w:val="2"/>
          <w:sz w:val="28"/>
          <w:szCs w:val="28"/>
        </w:rPr>
        <w:t>где П</w:t>
      </w:r>
      <w:r w:rsidRPr="00896A35">
        <w:rPr>
          <w:color w:val="000000"/>
          <w:spacing w:val="2"/>
          <w:sz w:val="28"/>
          <w:szCs w:val="28"/>
          <w:vertAlign w:val="subscript"/>
        </w:rPr>
        <w:t xml:space="preserve">пр </w:t>
      </w:r>
      <w:r w:rsidRPr="00896A35">
        <w:rPr>
          <w:color w:val="000000"/>
          <w:spacing w:val="2"/>
          <w:sz w:val="28"/>
          <w:szCs w:val="28"/>
        </w:rPr>
        <w:t xml:space="preserve"> -  планируемая производственная программа по выпуску изде</w:t>
      </w:r>
      <w:r w:rsidRPr="00896A35">
        <w:rPr>
          <w:color w:val="000000"/>
          <w:spacing w:val="1"/>
          <w:sz w:val="28"/>
          <w:szCs w:val="28"/>
        </w:rPr>
        <w:t>лий, шт ;</w:t>
      </w:r>
    </w:p>
    <w:p w:rsidR="00896A35" w:rsidRPr="00896A35" w:rsidRDefault="00896A35" w:rsidP="00896A35">
      <w:pPr>
        <w:shd w:val="clear" w:color="auto" w:fill="FFFFFF"/>
        <w:spacing w:line="360" w:lineRule="auto"/>
        <w:ind w:firstLine="709"/>
        <w:rPr>
          <w:color w:val="000000"/>
          <w:spacing w:val="1"/>
          <w:sz w:val="28"/>
          <w:szCs w:val="28"/>
        </w:rPr>
      </w:pPr>
      <w:r w:rsidRPr="00896A35">
        <w:rPr>
          <w:color w:val="000000"/>
          <w:spacing w:val="1"/>
          <w:sz w:val="28"/>
          <w:szCs w:val="28"/>
        </w:rPr>
        <w:t>Н</w:t>
      </w:r>
      <w:r w:rsidRPr="00896A35">
        <w:rPr>
          <w:color w:val="000000"/>
          <w:spacing w:val="1"/>
          <w:sz w:val="28"/>
          <w:szCs w:val="28"/>
          <w:vertAlign w:val="subscript"/>
        </w:rPr>
        <w:t>тр</w:t>
      </w:r>
      <w:r w:rsidRPr="00896A35">
        <w:rPr>
          <w:color w:val="000000"/>
          <w:spacing w:val="1"/>
          <w:sz w:val="28"/>
          <w:szCs w:val="28"/>
        </w:rPr>
        <w:t xml:space="preserve"> - нормативная трудоемкость изделия, час;</w:t>
      </w:r>
    </w:p>
    <w:p w:rsidR="00896A35" w:rsidRPr="00896A35" w:rsidRDefault="00896A35" w:rsidP="00896A35">
      <w:pPr>
        <w:shd w:val="clear" w:color="auto" w:fill="FFFFFF"/>
        <w:spacing w:line="360" w:lineRule="auto"/>
        <w:ind w:firstLine="709"/>
        <w:rPr>
          <w:color w:val="000000"/>
          <w:spacing w:val="2"/>
          <w:sz w:val="28"/>
          <w:szCs w:val="28"/>
        </w:rPr>
      </w:pPr>
      <w:r w:rsidRPr="00896A35">
        <w:rPr>
          <w:color w:val="000000"/>
          <w:spacing w:val="1"/>
          <w:sz w:val="28"/>
          <w:szCs w:val="28"/>
        </w:rPr>
        <w:t>С</w:t>
      </w:r>
      <w:r w:rsidRPr="00896A35">
        <w:rPr>
          <w:color w:val="000000"/>
          <w:spacing w:val="1"/>
          <w:sz w:val="28"/>
          <w:szCs w:val="28"/>
          <w:vertAlign w:val="subscript"/>
        </w:rPr>
        <w:t>нч</w:t>
      </w:r>
      <w:r w:rsidRPr="00896A35">
        <w:rPr>
          <w:color w:val="000000"/>
          <w:spacing w:val="1"/>
          <w:sz w:val="28"/>
          <w:szCs w:val="28"/>
        </w:rPr>
        <w:t xml:space="preserve"> - средняя</w:t>
      </w:r>
      <w:r w:rsidRPr="00896A35">
        <w:rPr>
          <w:color w:val="000000"/>
          <w:spacing w:val="3"/>
          <w:sz w:val="28"/>
          <w:szCs w:val="28"/>
        </w:rPr>
        <w:t xml:space="preserve"> стоимость нормо-часа из расчета действующих на предприятии тариф</w:t>
      </w:r>
      <w:r w:rsidRPr="00896A35">
        <w:rPr>
          <w:color w:val="000000"/>
          <w:spacing w:val="2"/>
          <w:sz w:val="28"/>
          <w:szCs w:val="28"/>
        </w:rPr>
        <w:t>ных сеток и ставок, грн.;</w:t>
      </w:r>
    </w:p>
    <w:p w:rsidR="00896A35" w:rsidRPr="00896A35" w:rsidRDefault="00896A35" w:rsidP="00896A35">
      <w:pPr>
        <w:shd w:val="clear" w:color="auto" w:fill="FFFFFF"/>
        <w:spacing w:line="360" w:lineRule="auto"/>
        <w:ind w:firstLine="709"/>
        <w:rPr>
          <w:color w:val="000000"/>
          <w:spacing w:val="-1"/>
          <w:sz w:val="28"/>
          <w:szCs w:val="28"/>
        </w:rPr>
      </w:pPr>
      <w:r w:rsidRPr="00896A35">
        <w:rPr>
          <w:color w:val="000000"/>
          <w:spacing w:val="2"/>
          <w:sz w:val="28"/>
          <w:szCs w:val="28"/>
        </w:rPr>
        <w:t xml:space="preserve">НЗ - нормативные затраты заработной платы </w:t>
      </w:r>
      <w:r w:rsidRPr="00896A35">
        <w:rPr>
          <w:color w:val="000000"/>
          <w:spacing w:val="-1"/>
          <w:sz w:val="28"/>
          <w:szCs w:val="28"/>
        </w:rPr>
        <w:t>на производственную программу, (т. е. Пп</w:t>
      </w:r>
      <w:r w:rsidRPr="00896A35">
        <w:rPr>
          <w:color w:val="000000"/>
          <w:spacing w:val="-1"/>
          <w:sz w:val="28"/>
          <w:szCs w:val="28"/>
          <w:vertAlign w:val="subscript"/>
        </w:rPr>
        <w:t>р</w:t>
      </w:r>
      <w:r w:rsidRPr="00896A35">
        <w:rPr>
          <w:color w:val="000000"/>
          <w:spacing w:val="-1"/>
          <w:sz w:val="28"/>
          <w:szCs w:val="28"/>
        </w:rPr>
        <w:t>*Нт</w:t>
      </w:r>
      <w:r w:rsidRPr="00896A35">
        <w:rPr>
          <w:color w:val="000000"/>
          <w:spacing w:val="-1"/>
          <w:sz w:val="28"/>
          <w:szCs w:val="28"/>
          <w:vertAlign w:val="subscript"/>
        </w:rPr>
        <w:t>р</w:t>
      </w:r>
      <w:r w:rsidRPr="00896A35">
        <w:rPr>
          <w:color w:val="000000"/>
          <w:spacing w:val="-1"/>
          <w:sz w:val="28"/>
          <w:szCs w:val="28"/>
        </w:rPr>
        <w:t>*Сн</w:t>
      </w:r>
      <w:r w:rsidRPr="00896A35">
        <w:rPr>
          <w:color w:val="000000"/>
          <w:spacing w:val="-1"/>
          <w:sz w:val="28"/>
          <w:szCs w:val="28"/>
          <w:vertAlign w:val="subscript"/>
        </w:rPr>
        <w:t>ч</w:t>
      </w:r>
      <w:r w:rsidRPr="00896A35">
        <w:rPr>
          <w:color w:val="000000"/>
          <w:spacing w:val="-1"/>
          <w:sz w:val="28"/>
          <w:szCs w:val="28"/>
        </w:rPr>
        <w:t>), грн.;</w:t>
      </w:r>
    </w:p>
    <w:p w:rsidR="00896A35" w:rsidRPr="00896A35" w:rsidRDefault="00896A35" w:rsidP="00896A35">
      <w:pPr>
        <w:shd w:val="clear" w:color="auto" w:fill="FFFFFF"/>
        <w:spacing w:line="360" w:lineRule="auto"/>
        <w:ind w:firstLine="709"/>
        <w:rPr>
          <w:color w:val="000000"/>
          <w:spacing w:val="1"/>
          <w:sz w:val="28"/>
          <w:szCs w:val="28"/>
        </w:rPr>
      </w:pPr>
      <w:r w:rsidRPr="00896A35">
        <w:rPr>
          <w:color w:val="000000"/>
          <w:spacing w:val="-1"/>
          <w:sz w:val="28"/>
          <w:szCs w:val="28"/>
        </w:rPr>
        <w:t>К</w:t>
      </w:r>
      <w:r w:rsidRPr="00896A35">
        <w:rPr>
          <w:color w:val="000000"/>
          <w:spacing w:val="-1"/>
          <w:sz w:val="28"/>
          <w:szCs w:val="28"/>
          <w:vertAlign w:val="subscript"/>
        </w:rPr>
        <w:t>доп</w:t>
      </w:r>
      <w:r w:rsidRPr="00896A35">
        <w:rPr>
          <w:color w:val="000000"/>
          <w:spacing w:val="-1"/>
          <w:sz w:val="28"/>
          <w:szCs w:val="28"/>
        </w:rPr>
        <w:t xml:space="preserve"> - ко</w:t>
      </w:r>
      <w:r w:rsidRPr="00896A35">
        <w:rPr>
          <w:color w:val="000000"/>
          <w:spacing w:val="1"/>
          <w:sz w:val="28"/>
          <w:szCs w:val="28"/>
        </w:rPr>
        <w:t>эффициент дополнительной зарплаты,</w:t>
      </w:r>
    </w:p>
    <w:p w:rsidR="00896A35" w:rsidRPr="00896A35" w:rsidRDefault="00896A35" w:rsidP="00896A35">
      <w:pPr>
        <w:shd w:val="clear" w:color="auto" w:fill="FFFFFF"/>
        <w:spacing w:line="360" w:lineRule="auto"/>
        <w:ind w:firstLine="709"/>
        <w:rPr>
          <w:sz w:val="28"/>
          <w:szCs w:val="28"/>
        </w:rPr>
      </w:pPr>
      <w:r w:rsidRPr="00896A35">
        <w:rPr>
          <w:color w:val="000000"/>
          <w:spacing w:val="1"/>
          <w:sz w:val="28"/>
          <w:szCs w:val="28"/>
        </w:rPr>
        <w:t>К</w:t>
      </w:r>
      <w:r w:rsidRPr="00896A35">
        <w:rPr>
          <w:color w:val="000000"/>
          <w:spacing w:val="1"/>
          <w:sz w:val="28"/>
          <w:szCs w:val="28"/>
          <w:vertAlign w:val="subscript"/>
        </w:rPr>
        <w:t>ц</w:t>
      </w:r>
      <w:r w:rsidRPr="00896A35">
        <w:rPr>
          <w:color w:val="000000"/>
          <w:spacing w:val="1"/>
          <w:sz w:val="28"/>
          <w:szCs w:val="28"/>
        </w:rPr>
        <w:t xml:space="preserve"> - прогнозируемый предпри</w:t>
      </w:r>
      <w:r w:rsidRPr="00896A35">
        <w:rPr>
          <w:color w:val="000000"/>
          <w:spacing w:val="4"/>
          <w:sz w:val="28"/>
          <w:szCs w:val="28"/>
        </w:rPr>
        <w:t>ятием коэффициент роста цен.</w:t>
      </w:r>
    </w:p>
    <w:p w:rsidR="00896A35" w:rsidRPr="00896A35" w:rsidRDefault="00896A35" w:rsidP="00896A35">
      <w:pPr>
        <w:shd w:val="clear" w:color="auto" w:fill="FFFFFF"/>
        <w:spacing w:line="360" w:lineRule="auto"/>
        <w:ind w:firstLine="709"/>
        <w:rPr>
          <w:sz w:val="28"/>
          <w:szCs w:val="28"/>
        </w:rPr>
      </w:pPr>
      <w:r w:rsidRPr="00896A35">
        <w:rPr>
          <w:color w:val="000000"/>
          <w:spacing w:val="4"/>
          <w:sz w:val="28"/>
          <w:szCs w:val="28"/>
        </w:rPr>
        <w:t>Фонд заработной платы вспомогательных рабочих-повремен</w:t>
      </w:r>
      <w:r w:rsidRPr="00896A35">
        <w:rPr>
          <w:color w:val="000000"/>
          <w:spacing w:val="6"/>
          <w:sz w:val="28"/>
          <w:szCs w:val="28"/>
        </w:rPr>
        <w:t>щиков, занятых на ненормированных работах, определяется ис</w:t>
      </w:r>
      <w:r w:rsidRPr="00896A35">
        <w:rPr>
          <w:color w:val="000000"/>
          <w:spacing w:val="4"/>
          <w:sz w:val="28"/>
          <w:szCs w:val="28"/>
        </w:rPr>
        <w:t>ходя из штатного расписания с учетом планируемого коэффици</w:t>
      </w:r>
      <w:r w:rsidRPr="00896A35">
        <w:rPr>
          <w:color w:val="000000"/>
          <w:spacing w:val="1"/>
          <w:sz w:val="28"/>
          <w:szCs w:val="28"/>
        </w:rPr>
        <w:t>ента дополнительной заработной платы, включающего в себя раз</w:t>
      </w:r>
      <w:r w:rsidRPr="00896A35">
        <w:rPr>
          <w:color w:val="000000"/>
          <w:spacing w:val="5"/>
          <w:sz w:val="28"/>
          <w:szCs w:val="28"/>
        </w:rPr>
        <w:t>личные доплаты, надбавки.</w:t>
      </w:r>
    </w:p>
    <w:p w:rsidR="00896A35" w:rsidRPr="00896A35" w:rsidRDefault="00896A35" w:rsidP="00896A35">
      <w:pPr>
        <w:shd w:val="clear" w:color="auto" w:fill="FFFFFF"/>
        <w:spacing w:line="360" w:lineRule="auto"/>
        <w:ind w:firstLine="709"/>
        <w:rPr>
          <w:sz w:val="28"/>
          <w:szCs w:val="28"/>
        </w:rPr>
      </w:pPr>
      <w:r w:rsidRPr="00896A35">
        <w:rPr>
          <w:color w:val="000000"/>
          <w:spacing w:val="5"/>
          <w:sz w:val="28"/>
          <w:szCs w:val="28"/>
        </w:rPr>
        <w:t>Фонд заработной платы служащих, специалистов, руководи</w:t>
      </w:r>
      <w:r w:rsidRPr="00896A35">
        <w:rPr>
          <w:color w:val="000000"/>
          <w:spacing w:val="2"/>
          <w:sz w:val="28"/>
          <w:szCs w:val="28"/>
        </w:rPr>
        <w:t>телей производственных и функциональных подразделений пред</w:t>
      </w:r>
      <w:r w:rsidRPr="00896A35">
        <w:rPr>
          <w:color w:val="000000"/>
          <w:spacing w:val="3"/>
          <w:sz w:val="28"/>
          <w:szCs w:val="28"/>
        </w:rPr>
        <w:t xml:space="preserve">приятия определяется также исходя из штатного расписания, где </w:t>
      </w:r>
      <w:r w:rsidRPr="00896A35">
        <w:rPr>
          <w:color w:val="000000"/>
          <w:spacing w:val="5"/>
          <w:sz w:val="28"/>
          <w:szCs w:val="28"/>
        </w:rPr>
        <w:t xml:space="preserve">содержится перечень наименований должностей и размеры их </w:t>
      </w:r>
      <w:r w:rsidRPr="00896A35">
        <w:rPr>
          <w:color w:val="000000"/>
          <w:spacing w:val="4"/>
          <w:sz w:val="28"/>
          <w:szCs w:val="28"/>
        </w:rPr>
        <w:t>месячных окладов с учетом планируемого процента премий.</w:t>
      </w:r>
    </w:p>
    <w:p w:rsidR="00896A35" w:rsidRPr="00896A35" w:rsidRDefault="00896A35" w:rsidP="00896A35">
      <w:pPr>
        <w:shd w:val="clear" w:color="auto" w:fill="FFFFFF"/>
        <w:spacing w:line="360" w:lineRule="auto"/>
        <w:ind w:firstLine="709"/>
        <w:rPr>
          <w:color w:val="000000"/>
          <w:spacing w:val="6"/>
          <w:sz w:val="28"/>
          <w:szCs w:val="28"/>
        </w:rPr>
      </w:pPr>
      <w:r w:rsidRPr="00896A35">
        <w:rPr>
          <w:color w:val="000000"/>
          <w:spacing w:val="4"/>
          <w:sz w:val="28"/>
          <w:szCs w:val="28"/>
        </w:rPr>
        <w:t>Планируемый заводской фонд заработной платы и социаль</w:t>
      </w:r>
      <w:r w:rsidRPr="00896A35">
        <w:rPr>
          <w:color w:val="000000"/>
          <w:spacing w:val="6"/>
          <w:sz w:val="28"/>
          <w:szCs w:val="28"/>
        </w:rPr>
        <w:t xml:space="preserve">ных выплат распределяется по структурным подразделениям с </w:t>
      </w:r>
      <w:r w:rsidRPr="00896A35">
        <w:rPr>
          <w:color w:val="000000"/>
          <w:spacing w:val="3"/>
          <w:sz w:val="28"/>
          <w:szCs w:val="28"/>
        </w:rPr>
        <w:t>учетом трудоемкости выполняемых работ, условий труда, ответ</w:t>
      </w:r>
      <w:r w:rsidRPr="00896A35">
        <w:rPr>
          <w:color w:val="000000"/>
          <w:spacing w:val="4"/>
          <w:sz w:val="28"/>
          <w:szCs w:val="28"/>
        </w:rPr>
        <w:t>ственности выполняемых работ. Выделенный фонд является ли</w:t>
      </w:r>
      <w:r w:rsidRPr="00896A35">
        <w:rPr>
          <w:color w:val="000000"/>
          <w:spacing w:val="2"/>
          <w:sz w:val="28"/>
          <w:szCs w:val="28"/>
        </w:rPr>
        <w:t>митом, за пределы которого структурное подразделение предпри</w:t>
      </w:r>
      <w:r w:rsidRPr="00896A35">
        <w:rPr>
          <w:color w:val="000000"/>
          <w:spacing w:val="6"/>
          <w:sz w:val="28"/>
          <w:szCs w:val="28"/>
        </w:rPr>
        <w:t>ятия выходить не имеет права.</w:t>
      </w:r>
    </w:p>
    <w:p w:rsidR="00896A35" w:rsidRPr="00896A35" w:rsidRDefault="00896A35" w:rsidP="00896A35">
      <w:pPr>
        <w:shd w:val="clear" w:color="auto" w:fill="FFFFFF"/>
        <w:spacing w:line="360" w:lineRule="auto"/>
        <w:ind w:firstLine="709"/>
        <w:rPr>
          <w:sz w:val="28"/>
          <w:szCs w:val="28"/>
        </w:rPr>
      </w:pPr>
      <w:r w:rsidRPr="00896A35">
        <w:rPr>
          <w:color w:val="000000"/>
          <w:spacing w:val="8"/>
          <w:sz w:val="28"/>
          <w:szCs w:val="28"/>
        </w:rPr>
        <w:t>Из расчетного периода для подсчета среднего заработка ис</w:t>
      </w:r>
      <w:r w:rsidRPr="00896A35">
        <w:rPr>
          <w:color w:val="000000"/>
          <w:spacing w:val="4"/>
          <w:sz w:val="28"/>
          <w:szCs w:val="28"/>
        </w:rPr>
        <w:t xml:space="preserve">ключается время, в течение которого работник освобождался от </w:t>
      </w:r>
      <w:r w:rsidRPr="00896A35">
        <w:rPr>
          <w:color w:val="000000"/>
          <w:spacing w:val="9"/>
          <w:sz w:val="28"/>
          <w:szCs w:val="28"/>
        </w:rPr>
        <w:t xml:space="preserve">работы с частичным сохранением зарплаты или без оплаты, а </w:t>
      </w:r>
      <w:r w:rsidRPr="00896A35">
        <w:rPr>
          <w:color w:val="000000"/>
          <w:spacing w:val="1"/>
          <w:sz w:val="28"/>
          <w:szCs w:val="28"/>
        </w:rPr>
        <w:t>также время нахождения по временной нетрудоспособности. Пре</w:t>
      </w:r>
      <w:r w:rsidRPr="00896A35">
        <w:rPr>
          <w:color w:val="000000"/>
          <w:spacing w:val="5"/>
          <w:sz w:val="28"/>
          <w:szCs w:val="28"/>
        </w:rPr>
        <w:t xml:space="preserve">мии и другие выплаты стимулирующего характера включаются </w:t>
      </w:r>
      <w:r w:rsidRPr="00896A35">
        <w:rPr>
          <w:color w:val="000000"/>
          <w:spacing w:val="8"/>
          <w:sz w:val="28"/>
          <w:szCs w:val="28"/>
        </w:rPr>
        <w:t xml:space="preserve">при подсчете среднего заработка по времени их фактического </w:t>
      </w:r>
      <w:r w:rsidRPr="00896A35">
        <w:rPr>
          <w:color w:val="000000"/>
          <w:spacing w:val="4"/>
          <w:sz w:val="28"/>
          <w:szCs w:val="28"/>
        </w:rPr>
        <w:t xml:space="preserve">начисления, а годовые премии и вознаграждение за выслугу лет </w:t>
      </w:r>
      <w:r w:rsidRPr="00896A35">
        <w:rPr>
          <w:color w:val="000000"/>
          <w:spacing w:val="3"/>
          <w:sz w:val="28"/>
          <w:szCs w:val="28"/>
        </w:rPr>
        <w:t>— в размере 1/12 за каждый месяц расчетного периода. При рас</w:t>
      </w:r>
      <w:r w:rsidRPr="00896A35">
        <w:rPr>
          <w:color w:val="000000"/>
          <w:spacing w:val="6"/>
          <w:sz w:val="28"/>
          <w:szCs w:val="28"/>
        </w:rPr>
        <w:t>чете среднего заработка учитываются выплаты, на которые на</w:t>
      </w:r>
      <w:r w:rsidRPr="00896A35">
        <w:rPr>
          <w:color w:val="000000"/>
          <w:spacing w:val="5"/>
          <w:sz w:val="28"/>
          <w:szCs w:val="28"/>
        </w:rPr>
        <w:t>числяются страховые взносы.</w:t>
      </w:r>
    </w:p>
    <w:p w:rsidR="00896A35" w:rsidRPr="00896A35" w:rsidRDefault="00896A35" w:rsidP="00896A35">
      <w:pPr>
        <w:shd w:val="clear" w:color="auto" w:fill="FFFFFF"/>
        <w:spacing w:line="360" w:lineRule="auto"/>
        <w:ind w:firstLine="709"/>
        <w:rPr>
          <w:sz w:val="28"/>
          <w:szCs w:val="28"/>
        </w:rPr>
      </w:pPr>
      <w:r w:rsidRPr="00896A35">
        <w:rPr>
          <w:color w:val="000000"/>
          <w:spacing w:val="3"/>
          <w:sz w:val="28"/>
          <w:szCs w:val="28"/>
        </w:rPr>
        <w:t xml:space="preserve">В состав фонда заработной платы включаются, во-первых, зарплата по тарифным ставкам, окладам или сдельным расценкам, </w:t>
      </w:r>
      <w:r w:rsidRPr="00896A35">
        <w:rPr>
          <w:color w:val="000000"/>
          <w:spacing w:val="1"/>
          <w:sz w:val="28"/>
          <w:szCs w:val="28"/>
        </w:rPr>
        <w:t xml:space="preserve">независимо от форм и систем оплаты труда; во-вторых, стоимость </w:t>
      </w:r>
      <w:r w:rsidRPr="00896A35">
        <w:rPr>
          <w:color w:val="000000"/>
          <w:spacing w:val="4"/>
          <w:sz w:val="28"/>
          <w:szCs w:val="28"/>
        </w:rPr>
        <w:t>продукции, выдаваемой в порядке натуральной оплаты; в-треть</w:t>
      </w:r>
      <w:r w:rsidRPr="00896A35">
        <w:rPr>
          <w:color w:val="000000"/>
          <w:spacing w:val="5"/>
          <w:sz w:val="28"/>
          <w:szCs w:val="28"/>
        </w:rPr>
        <w:t xml:space="preserve">их, стимулирующие выплаты; в-четвертых, выплаты компенсационного характера, связанные с режимом работы и условиями </w:t>
      </w:r>
      <w:r w:rsidRPr="00896A35">
        <w:rPr>
          <w:color w:val="000000"/>
          <w:spacing w:val="3"/>
          <w:sz w:val="28"/>
          <w:szCs w:val="28"/>
        </w:rPr>
        <w:t xml:space="preserve">труда; в-пятых, оплата за непроработанное время в соответствии </w:t>
      </w:r>
      <w:r w:rsidRPr="00896A35">
        <w:rPr>
          <w:color w:val="000000"/>
          <w:spacing w:val="6"/>
          <w:sz w:val="28"/>
          <w:szCs w:val="28"/>
        </w:rPr>
        <w:t>с законодательством (оплата ежегодных и дополнительных от</w:t>
      </w:r>
      <w:r w:rsidRPr="00896A35">
        <w:rPr>
          <w:color w:val="000000"/>
          <w:spacing w:val="3"/>
          <w:sz w:val="28"/>
          <w:szCs w:val="28"/>
        </w:rPr>
        <w:t>пусков, оплата льготных часов подросткам, оплата специальных перерывов в работе и простоев не по вине работника и другие).</w:t>
      </w:r>
    </w:p>
    <w:p w:rsidR="00896A35" w:rsidRPr="00896A35" w:rsidRDefault="00896A35" w:rsidP="00896A35">
      <w:pPr>
        <w:shd w:val="clear" w:color="auto" w:fill="FFFFFF"/>
        <w:spacing w:line="360" w:lineRule="auto"/>
        <w:ind w:firstLine="709"/>
        <w:rPr>
          <w:sz w:val="28"/>
          <w:szCs w:val="28"/>
        </w:rPr>
      </w:pPr>
      <w:r w:rsidRPr="00896A35">
        <w:rPr>
          <w:color w:val="000000"/>
          <w:spacing w:val="4"/>
          <w:sz w:val="28"/>
          <w:szCs w:val="28"/>
        </w:rPr>
        <w:t>К выплатам социального характера относятся: оплата допол</w:t>
      </w:r>
      <w:r w:rsidRPr="00896A35">
        <w:rPr>
          <w:color w:val="000000"/>
          <w:spacing w:val="7"/>
          <w:sz w:val="28"/>
          <w:szCs w:val="28"/>
        </w:rPr>
        <w:t xml:space="preserve">нительно предоставленных по коллективному договору (сверх </w:t>
      </w:r>
      <w:r w:rsidRPr="00896A35">
        <w:rPr>
          <w:color w:val="000000"/>
          <w:spacing w:val="2"/>
          <w:sz w:val="28"/>
          <w:szCs w:val="28"/>
        </w:rPr>
        <w:t>предусмотренных законодательством) отпусков работникам; над</w:t>
      </w:r>
      <w:r w:rsidRPr="00896A35">
        <w:rPr>
          <w:color w:val="000000"/>
          <w:spacing w:val="3"/>
          <w:sz w:val="28"/>
          <w:szCs w:val="28"/>
        </w:rPr>
        <w:t xml:space="preserve">бавки к пенсиям; единовременные пособия уходящим на пенсию </w:t>
      </w:r>
      <w:r w:rsidRPr="00896A35">
        <w:rPr>
          <w:color w:val="000000"/>
          <w:spacing w:val="6"/>
          <w:sz w:val="28"/>
          <w:szCs w:val="28"/>
        </w:rPr>
        <w:t xml:space="preserve">ветеранам труда; стипендии направленным предприятиями на </w:t>
      </w:r>
      <w:r w:rsidRPr="00896A35">
        <w:rPr>
          <w:color w:val="000000"/>
          <w:spacing w:val="4"/>
          <w:sz w:val="28"/>
          <w:szCs w:val="28"/>
        </w:rPr>
        <w:t>обучение в средние и высшие учебные заведения, имеющие ак</w:t>
      </w:r>
      <w:r w:rsidRPr="00896A35">
        <w:rPr>
          <w:color w:val="000000"/>
          <w:spacing w:val="5"/>
          <w:sz w:val="28"/>
          <w:szCs w:val="28"/>
        </w:rPr>
        <w:t>кредитацию; оплата путевок работникам на лечение и др.</w:t>
      </w:r>
    </w:p>
    <w:p w:rsidR="00896A35" w:rsidRPr="00896A35" w:rsidRDefault="00896A35" w:rsidP="00896A35">
      <w:pPr>
        <w:shd w:val="clear" w:color="auto" w:fill="FFFFFF"/>
        <w:spacing w:line="360" w:lineRule="auto"/>
        <w:ind w:firstLine="709"/>
        <w:rPr>
          <w:color w:val="000000"/>
          <w:spacing w:val="1"/>
          <w:sz w:val="28"/>
          <w:szCs w:val="28"/>
        </w:rPr>
      </w:pPr>
      <w:r w:rsidRPr="00896A35">
        <w:rPr>
          <w:color w:val="000000"/>
          <w:spacing w:val="-5"/>
          <w:sz w:val="28"/>
          <w:szCs w:val="28"/>
        </w:rPr>
        <w:t>Государственное регулирование заработной платы открывает пер</w:t>
      </w:r>
      <w:r w:rsidRPr="00896A35">
        <w:rPr>
          <w:color w:val="000000"/>
          <w:spacing w:val="-1"/>
          <w:sz w:val="28"/>
          <w:szCs w:val="28"/>
        </w:rPr>
        <w:t xml:space="preserve">спективу постепенного увеличения ее связи с конечными результатами производства и труда, которая сейчас существенно нарушена. </w:t>
      </w:r>
      <w:r w:rsidRPr="00896A35">
        <w:rPr>
          <w:color w:val="000000"/>
          <w:spacing w:val="1"/>
          <w:sz w:val="28"/>
          <w:szCs w:val="28"/>
        </w:rPr>
        <w:t xml:space="preserve">Такое регулирование по мере стабилизации экономики послужит </w:t>
      </w:r>
      <w:r w:rsidRPr="00896A35">
        <w:rPr>
          <w:color w:val="000000"/>
          <w:sz w:val="28"/>
          <w:szCs w:val="28"/>
        </w:rPr>
        <w:t xml:space="preserve">основанием к разработке эффективных систем и форм заработной </w:t>
      </w:r>
      <w:r w:rsidRPr="00896A35">
        <w:rPr>
          <w:color w:val="000000"/>
          <w:spacing w:val="-2"/>
          <w:sz w:val="28"/>
          <w:szCs w:val="28"/>
        </w:rPr>
        <w:t xml:space="preserve">платы работников по отраслям деятельности, нормативных материалов по труду (норм выработки, нормативов численности и других), </w:t>
      </w:r>
      <w:r w:rsidRPr="00896A35">
        <w:rPr>
          <w:color w:val="000000"/>
          <w:spacing w:val="1"/>
          <w:sz w:val="28"/>
          <w:szCs w:val="28"/>
        </w:rPr>
        <w:t>отвечающих складывающимся рыночным отношениям.</w:t>
      </w:r>
    </w:p>
    <w:p w:rsidR="00B974AC" w:rsidRDefault="00B974AC" w:rsidP="00896A35">
      <w:pPr>
        <w:pStyle w:val="2"/>
        <w:spacing w:line="360" w:lineRule="auto"/>
        <w:ind w:firstLine="709"/>
        <w:jc w:val="center"/>
        <w:rPr>
          <w:rFonts w:ascii="Times New Roman" w:hAnsi="Times New Roman" w:cs="Times New Roman"/>
          <w:i w:val="0"/>
          <w:iCs w:val="0"/>
          <w:color w:val="000000"/>
          <w:spacing w:val="-8"/>
        </w:rPr>
      </w:pPr>
    </w:p>
    <w:p w:rsidR="00896A35" w:rsidRPr="00896A35" w:rsidRDefault="00B974AC" w:rsidP="00896A35">
      <w:pPr>
        <w:pStyle w:val="2"/>
        <w:spacing w:line="360" w:lineRule="auto"/>
        <w:ind w:firstLine="709"/>
        <w:jc w:val="center"/>
        <w:rPr>
          <w:rFonts w:ascii="Times New Roman" w:hAnsi="Times New Roman" w:cs="Times New Roman"/>
          <w:i w:val="0"/>
          <w:iCs w:val="0"/>
          <w:color w:val="000000"/>
          <w:spacing w:val="-8"/>
        </w:rPr>
      </w:pPr>
      <w:r>
        <w:rPr>
          <w:rFonts w:ascii="Times New Roman" w:hAnsi="Times New Roman" w:cs="Times New Roman"/>
          <w:i w:val="0"/>
          <w:iCs w:val="0"/>
          <w:color w:val="000000"/>
          <w:spacing w:val="-8"/>
        </w:rPr>
        <w:t xml:space="preserve">1.4. </w:t>
      </w:r>
      <w:r w:rsidR="00896A35" w:rsidRPr="00896A35">
        <w:rPr>
          <w:rFonts w:ascii="Times New Roman" w:hAnsi="Times New Roman" w:cs="Times New Roman"/>
          <w:i w:val="0"/>
          <w:iCs w:val="0"/>
          <w:color w:val="000000"/>
          <w:spacing w:val="-8"/>
        </w:rPr>
        <w:t>Структура фонда заработной платы</w:t>
      </w:r>
    </w:p>
    <w:p w:rsidR="00896A35" w:rsidRPr="00896A35" w:rsidRDefault="00896A35" w:rsidP="00896A35">
      <w:pPr>
        <w:pStyle w:val="a3"/>
        <w:spacing w:line="360" w:lineRule="auto"/>
        <w:ind w:firstLine="709"/>
        <w:rPr>
          <w:sz w:val="28"/>
          <w:szCs w:val="28"/>
        </w:rPr>
      </w:pPr>
      <w:r w:rsidRPr="00896A35">
        <w:rPr>
          <w:sz w:val="28"/>
          <w:szCs w:val="28"/>
        </w:rPr>
        <w:tab/>
        <w:t>Переход к рыночной экономике существенным образом  трансформировал подход к регулированию средств, расходуемых предприятием на формирование личных доходов работников. В современных условиях предприятиям средства на заработную плату никто не выделяет. Поскольку заработная плата является денежным эквивалентом, получаемым работником в обмен на свою деятельность на предприятии, или ценой его рабочей силы, следовательно для каждого конкретного работодателя издержки на оплату труда его работников представляют большую часть общих издержек на производство продукции, которые работодатель должен возместить в процессе ее реализации на рынке товаров и услуг.</w:t>
      </w:r>
    </w:p>
    <w:p w:rsidR="00896A35" w:rsidRPr="00896A35" w:rsidRDefault="00896A35" w:rsidP="00896A35">
      <w:pPr>
        <w:spacing w:line="360" w:lineRule="auto"/>
        <w:ind w:firstLine="709"/>
        <w:rPr>
          <w:sz w:val="28"/>
          <w:szCs w:val="28"/>
        </w:rPr>
      </w:pPr>
      <w:r w:rsidRPr="00896A35">
        <w:rPr>
          <w:sz w:val="28"/>
          <w:szCs w:val="28"/>
        </w:rPr>
        <w:tab/>
        <w:t>Издержки работодателя на рабочую силу определяются в основном количеством работающих по найму, условиями оплаты их труда, предусмотренными законодательством, коллективным договором, тарифными соглашениями, индивидуальными трудовыми договорами (контрактами), эффективностью труда работающих по найму.</w:t>
      </w:r>
    </w:p>
    <w:p w:rsidR="00896A35" w:rsidRPr="00896A35" w:rsidRDefault="00896A35" w:rsidP="00896A35">
      <w:pPr>
        <w:spacing w:line="360" w:lineRule="auto"/>
        <w:ind w:firstLine="709"/>
        <w:rPr>
          <w:iCs/>
          <w:sz w:val="28"/>
          <w:szCs w:val="28"/>
        </w:rPr>
      </w:pPr>
      <w:r w:rsidRPr="00896A35">
        <w:rPr>
          <w:sz w:val="28"/>
          <w:szCs w:val="28"/>
        </w:rPr>
        <w:t xml:space="preserve">Фонд заработной платы, именуемый в некоторых официальных документах фондом оплаты труда, отражает условия оплату труда, гарантии и компенсации, определенные работодателем и работником на основе коллективных и трудовых договоров, которые и формируют индивидуальную заработную плату работников. Установленные законами нормы оплаты труда, гарантии и компенсации присутствуют в договоре как расчетные величины, используемые для правильного исчисления финансовых результатов деятельности предприятия. Они нужны для определения размеров взимаемых с предприятия налогов, страховых платежей и других выплат. </w:t>
      </w:r>
      <w:r w:rsidRPr="00896A35">
        <w:rPr>
          <w:iCs/>
          <w:sz w:val="28"/>
          <w:szCs w:val="28"/>
        </w:rPr>
        <w:t>Фонд заработной платы, таким образом, в настоящее время представляет собой совокупность индивидуальных заработков, начисленных работнику работодателей независимо от того, каков источник покрытия этих затрат: себестоимость, прибыль, средства специального назначения или какие-либо иные целевые поступления.</w:t>
      </w:r>
    </w:p>
    <w:p w:rsidR="00896A35" w:rsidRPr="00896A35" w:rsidRDefault="00896A35" w:rsidP="00896A35">
      <w:pPr>
        <w:pStyle w:val="a5"/>
        <w:spacing w:line="360" w:lineRule="auto"/>
        <w:ind w:firstLine="709"/>
        <w:rPr>
          <w:sz w:val="28"/>
          <w:szCs w:val="28"/>
        </w:rPr>
      </w:pPr>
      <w:r w:rsidRPr="00896A35">
        <w:rPr>
          <w:sz w:val="28"/>
          <w:szCs w:val="28"/>
        </w:rPr>
        <w:t>В состав фонда заработной платы включаются начисленные предприятием суммы оплаты труда в денежной и натуральной формах за отработанное и неотработанное время, стимулирующие доплаты и надбавки, компенсационные выплаты, связанные с режимом работы и условиями труда, премии и единовременные поощрительные выплаты, а так же выплаты на питание, жилье, топливо, носящие регулярный характер.</w:t>
      </w:r>
    </w:p>
    <w:p w:rsidR="00896A35" w:rsidRPr="00896A35" w:rsidRDefault="00896A35" w:rsidP="00896A35">
      <w:pPr>
        <w:spacing w:line="360" w:lineRule="auto"/>
        <w:ind w:firstLine="709"/>
        <w:rPr>
          <w:sz w:val="28"/>
          <w:szCs w:val="28"/>
        </w:rPr>
      </w:pPr>
      <w:r w:rsidRPr="00896A35">
        <w:rPr>
          <w:sz w:val="28"/>
          <w:szCs w:val="28"/>
        </w:rPr>
        <w:t>Инструкция о составе фонда заработной платы и выплат социального характера рекомендует включать в фонд заработной платы следующее:</w:t>
      </w:r>
    </w:p>
    <w:p w:rsidR="00896A35" w:rsidRPr="00B974AC" w:rsidRDefault="00896A35" w:rsidP="00896A35">
      <w:pPr>
        <w:pStyle w:val="ConsNormal"/>
        <w:spacing w:line="360" w:lineRule="auto"/>
        <w:ind w:firstLine="709"/>
        <w:outlineLvl w:val="0"/>
        <w:rPr>
          <w:rFonts w:ascii="Times New Roman" w:hAnsi="Times New Roman" w:cs="Times New Roman"/>
          <w:bCs/>
          <w:i/>
          <w:sz w:val="28"/>
          <w:szCs w:val="28"/>
        </w:rPr>
      </w:pPr>
      <w:r w:rsidRPr="00B974AC">
        <w:rPr>
          <w:rFonts w:ascii="Times New Roman" w:hAnsi="Times New Roman" w:cs="Times New Roman"/>
          <w:bCs/>
          <w:i/>
          <w:sz w:val="28"/>
          <w:szCs w:val="28"/>
        </w:rPr>
        <w:t>Фонд заработной платы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Включению в фонд заработной платы, в частности, подлежат:</w:t>
      </w:r>
    </w:p>
    <w:p w:rsidR="00896A35" w:rsidRPr="00896A35" w:rsidRDefault="00896A35" w:rsidP="00896A35">
      <w:pPr>
        <w:pStyle w:val="ConsNormal"/>
        <w:spacing w:line="360" w:lineRule="auto"/>
        <w:ind w:firstLine="709"/>
        <w:outlineLvl w:val="0"/>
        <w:rPr>
          <w:rFonts w:ascii="Times New Roman" w:hAnsi="Times New Roman" w:cs="Times New Roman"/>
          <w:sz w:val="28"/>
          <w:szCs w:val="28"/>
        </w:rPr>
      </w:pPr>
      <w:r w:rsidRPr="00896A35">
        <w:rPr>
          <w:rFonts w:ascii="Times New Roman" w:hAnsi="Times New Roman" w:cs="Times New Roman"/>
          <w:sz w:val="28"/>
          <w:szCs w:val="28"/>
        </w:rPr>
        <w:t>7. Оплата за отработанное время</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 Заработная плата, начисленная работникам по тарифным ставкам и окладам за отработанное время.</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7.2. Заработная плата, начисленная за выполненную работу работникам по сдельным расценкам, в процентах от выручки от реализации продукции (выполнения работ и оказания услуг).</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7.3. Стоимость продукции, выданной в порядке натуральной оплаты.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7.4. Премии и вознаграждения (включая стоимость натуральных премий), носящие регулярный или периодический характер, независимо от источников их выплаты.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7.5. Стимулирующие доплаты и надбавки к тарифным ставкам и окладам (за профессиональное мастерство, совмещение профессий и должностей, допуск к государственной тайне и т.п.).</w:t>
      </w:r>
    </w:p>
    <w:p w:rsidR="00896A35" w:rsidRPr="00896A35" w:rsidRDefault="00896A35" w:rsidP="00896A35">
      <w:pPr>
        <w:pStyle w:val="ConsNormal"/>
        <w:spacing w:line="360" w:lineRule="auto"/>
        <w:ind w:firstLine="709"/>
        <w:outlineLvl w:val="0"/>
        <w:rPr>
          <w:rFonts w:ascii="Times New Roman" w:hAnsi="Times New Roman" w:cs="Times New Roman"/>
          <w:sz w:val="28"/>
          <w:szCs w:val="28"/>
        </w:rPr>
      </w:pPr>
      <w:r w:rsidRPr="00896A35">
        <w:rPr>
          <w:rFonts w:ascii="Times New Roman" w:hAnsi="Times New Roman" w:cs="Times New Roman"/>
          <w:sz w:val="28"/>
          <w:szCs w:val="28"/>
        </w:rPr>
        <w:t>7.6. Ежемесячные или ежеквартальные вознаграждения (надбавки) за выслугу лет, стаж работы (кроме сумм, указанных в пункте 9.2).</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 Компенсационные выплаты, связанные с режимом работы и условиями труда:</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7.7.1. Выплаты, обусловленные районным регулированием оплаты труда: по районным коэффициентам; коэффициентам за работу в пустынных, безводных местностях и в высокогорных районах; процентные надбавки к заработной плате за стаж работы в районах Крайнего Севера, в приравненных к ним местностях и других районах с тяжелыми природно-климатическими условиями.</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7.7.2. Доплаты за работу во вредных или опасных условиях и на тяжелых работах.</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7.7.3. Доплаты за работу в ночное время.</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7.7.4. Оплата работы в выходные и праздничные дни.</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7.7.5. Оплата сверхурочной работы.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7.7.6. Оплата работникам за дни отдыха (отгулы), предоставленные в связи с работой сверх нормальной продолжительности рабочего времени при вахтовом методе организации работ, при суммированном учете рабочего времени и в других случаях, установленных законодательством.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7.7.7.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7.8. Оплата труда квалифицированных рабочих, руководителей, специалистов предприятий и организаций, освобожденных от основной работы и привлекаемых для подготовки, переподготовки и повышения квалификации работников.</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7.9. Комиссионное вознаграждение, в частности, штатным страховым агентам, штатным брокерам.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7.10. Гонорар работникам, состоящим в списочном составе работников редакций газет, журналов и иных средств массовой информации.</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7.11. Оплата услуг работников бухгалтерий за выполнение ими письменных поручений работников по перечислению страховых взносов из заработной платы.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7.12. Оплата специальных перерывов в работе.</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7.13. Выплата разницы в окладах работникам, трудоустроенным из других предприятий и организаций, с сохранением в течение определенного срока размеров должностного оклада по предыдущему месту работы.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7.14. Выплата разницы в окладах при временном заместительстве.</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7.15. Суммы, начисленные за выполненную работу лицам, привлеченным для работы на предприятии, согласно специальным договорам с государственными организациями (на предоставление рабочей силы, например военнослужащих) как выданные непосредственно этим лицам, так и перечисленные государственным организациям.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7.16. Оплата труда лиц, принятых на работу по совместительству.</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7.17. Оплата труда работников не списочного состава.</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7.17.1. Оплата труда лиц, не состоящих в списочном составе работ</w:t>
      </w:r>
      <w:r>
        <w:rPr>
          <w:rFonts w:ascii="Times New Roman" w:hAnsi="Times New Roman" w:cs="Times New Roman"/>
          <w:sz w:val="28"/>
          <w:szCs w:val="28"/>
        </w:rPr>
        <w:t>ников предприятия (организации)</w:t>
      </w:r>
      <w:r w:rsidRPr="00896A35">
        <w:rPr>
          <w:rFonts w:ascii="Times New Roman" w:hAnsi="Times New Roman" w:cs="Times New Roman"/>
          <w:sz w:val="28"/>
          <w:szCs w:val="28"/>
        </w:rPr>
        <w:t>.</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7.17.2. Оплата услуг (гонорар) работников не списочного состава (за переводы, консультации, чтение лекций, выступление по радио и телевидению и т.д.).</w:t>
      </w:r>
    </w:p>
    <w:p w:rsidR="00896A35" w:rsidRPr="00896A35" w:rsidRDefault="00896A35" w:rsidP="00896A35">
      <w:pPr>
        <w:pStyle w:val="ConsNormal"/>
        <w:spacing w:line="360" w:lineRule="auto"/>
        <w:ind w:firstLine="709"/>
        <w:outlineLvl w:val="0"/>
        <w:rPr>
          <w:rFonts w:ascii="Times New Roman" w:hAnsi="Times New Roman" w:cs="Times New Roman"/>
          <w:sz w:val="28"/>
          <w:szCs w:val="28"/>
        </w:rPr>
      </w:pPr>
      <w:r w:rsidRPr="00896A35">
        <w:rPr>
          <w:rFonts w:ascii="Times New Roman" w:hAnsi="Times New Roman" w:cs="Times New Roman"/>
          <w:sz w:val="28"/>
          <w:szCs w:val="28"/>
        </w:rPr>
        <w:t>8. Оплата за неотработанное время</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8.1. Оплата ежегодных и дополнительных отпусков (без денежной компенсации за неиспользованный отпуск).</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8.2. Оплата дополнительно предоставленных по коллективному договору (сверх предусмотренных законодательством) отпусков работникам.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8.3. Оплата льготных часов подростков.</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8.4. Оплата учебных отпусков, предоставленных работникам, обучающимся в образовательных учреждениях.</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8.5. Оплата за период обучения работников, направленных на профессиональную подготовку, повышение квалификации или обучение вторым профессиям.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8.6. Оплата труда работников, привлекаемых к выполнению государственных или общественных обязанностей.</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8.7. Оплата, сохраняемая по месту основной работы за работниками, привлекаемыми на сельскохозяйственные и другие работы.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8.8. Суммы, выплаченные за счет средств предприятия, за непроработанное время работникам, вынужденно работавшим неполное рабочее время по инициативе администрации.</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8.9. Оплата работникам - донорам за дни обследования, сдачи крови и отдыха, предоставляемого после каждого дня сдачи крови.</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8.10. Оплата простоев не по вине работника.</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8.11. Оплата за время вынужденного прогула.</w:t>
      </w:r>
    </w:p>
    <w:p w:rsidR="00896A35" w:rsidRPr="00896A35" w:rsidRDefault="00896A35" w:rsidP="00896A35">
      <w:pPr>
        <w:pStyle w:val="ConsNormal"/>
        <w:spacing w:line="360" w:lineRule="auto"/>
        <w:ind w:firstLine="709"/>
        <w:outlineLvl w:val="0"/>
        <w:rPr>
          <w:rFonts w:ascii="Times New Roman" w:hAnsi="Times New Roman" w:cs="Times New Roman"/>
          <w:sz w:val="28"/>
          <w:szCs w:val="28"/>
        </w:rPr>
      </w:pPr>
      <w:r w:rsidRPr="00896A35">
        <w:rPr>
          <w:rFonts w:ascii="Times New Roman" w:hAnsi="Times New Roman" w:cs="Times New Roman"/>
          <w:sz w:val="28"/>
          <w:szCs w:val="28"/>
        </w:rPr>
        <w:t>9. Единовременные поощрительные выплаты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9.1. Единовременные (разовые) премии независимо от источников их выплаты.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9.2. Вознаграждение по итогам работы за год, годовое вознаграждение за выслугу лет (стаж работы).</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9.3. Материальная помощь, предоставленная всем или большинству работников (кроме сумм, указанных в пункте 26).</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9.4. Дополнительные выплаты при предоставлении ежегодного отпуска (сверх нормальных отпускных сумм в соответствии с законодательством).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9.5. Денежная компенсация за неиспользованный отпуск.</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9.6. Стоимость бесплатно выдаваемых работникам в качестве поощрения акций или льгот по приобретению акций.</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9.7. Другие единовременные поощрения, включая стоимость подарков.</w:t>
      </w:r>
    </w:p>
    <w:p w:rsidR="00896A35" w:rsidRPr="00896A35" w:rsidRDefault="00896A35" w:rsidP="00896A35">
      <w:pPr>
        <w:pStyle w:val="ConsNormal"/>
        <w:spacing w:line="360" w:lineRule="auto"/>
        <w:ind w:firstLine="709"/>
        <w:outlineLvl w:val="0"/>
        <w:rPr>
          <w:rFonts w:ascii="Times New Roman" w:hAnsi="Times New Roman" w:cs="Times New Roman"/>
          <w:sz w:val="28"/>
          <w:szCs w:val="28"/>
        </w:rPr>
      </w:pPr>
      <w:r w:rsidRPr="00896A35">
        <w:rPr>
          <w:rFonts w:ascii="Times New Roman" w:hAnsi="Times New Roman" w:cs="Times New Roman"/>
          <w:sz w:val="28"/>
          <w:szCs w:val="28"/>
        </w:rPr>
        <w:t>10. Выплаты на питание, жилье, топливо</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10.1. Стоимость бесплатно предоставленных работникам отдельных отраслей экономики питания и продуктов (в соответствии с законодательством).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10.2. Оплата (полная или частичная) стоимости питания, в том числе в столовых, буфетах, в виде талонов, предоставления его по льготным ценам или бесплатно (сверх предусмотренной законодательством).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10.3. Стоимость бесплатно предоставленных работникам отдельных отраслей экономики (в соответствии с законодательством) жилья и коммунальных услуг или суммы денежной компенсации за не предоставление их бесплатно.</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10.4. Средства на возмещение расходов работников по оплате жилья (сверх предусмотренных законодательством).</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10.5. Стоимость бесплатно предоставленного работникам топлива.</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Структура фонда заработной платы на предприятии довольно сложна. Помимо прямой оплаты труда за проработанное время или за произведенную продукцию или работу (при сдельной или договоренной оплате) в фонд оплаты труда включаются стимулирующие и компенсирующие выплаты – премии, компенсации за неблагоприятные условия труда, за работу в северных и отдаленных местностях, а также все денежные суммы, выплачиваемые за непроработанное время очередных и дополнительных отпусков, за время выполнения государственных или общественных обязанностей, простоев не по вине работников, за время обучения с отрывом от производства и т.п.</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В условиях рынка и многоукладной экономики при возникновении конкуренции между предприятиями значение научно обоснованного, объективного и точного планирования фонда заработной платы не только снижается по сравнению с тем, каким оно было при прежнем государственно-монополистическом укладе народного хозяйства, но и существенно возрастает. Если прежде каждое предприятие стремилось получить от государства как можно больше средств на оплату труда, чтобы обеспечить себе «благополучное» существование, то в условиях рынка с его конкуренцией, стремлением снизить издержки производства и обеспечить более высокую прибыль возникает иная задача при планировании фонда заработной платы. Этот фонд должен быть минимальным, но достаточным для нормального функционирования предприятия. Излишек фонда оплаты труда ложится на себестоимость продукции, сокращает прибыль и снижает рентабельность. В то же время недостаток фонда, особенно в период инфляции, вызывает относительное снижение уровня заработной платы, может привести к увеличению текучести кадров, дестабилизации коллектива и даже социальным конфликтам вплоть до забастовок.</w:t>
      </w:r>
    </w:p>
    <w:p w:rsidR="00896A35" w:rsidRPr="00896A35" w:rsidRDefault="00896A35" w:rsidP="00896A35">
      <w:pPr>
        <w:pStyle w:val="ConsNormal"/>
        <w:spacing w:line="360" w:lineRule="auto"/>
        <w:ind w:firstLine="709"/>
        <w:rPr>
          <w:rFonts w:ascii="Times New Roman" w:hAnsi="Times New Roman" w:cs="Times New Roman"/>
          <w:sz w:val="28"/>
          <w:szCs w:val="28"/>
        </w:rPr>
      </w:pPr>
      <w:r w:rsidRPr="00896A35">
        <w:rPr>
          <w:rFonts w:ascii="Times New Roman" w:hAnsi="Times New Roman" w:cs="Times New Roman"/>
          <w:sz w:val="28"/>
          <w:szCs w:val="28"/>
        </w:rPr>
        <w:t>Поэтому роль планирования фонда заработной платы существенно возрастает. В первую очередь это относится к детальному планированию фонда по всем элементам и подразделениям предприятия.</w:t>
      </w:r>
    </w:p>
    <w:p w:rsidR="00896A35" w:rsidRDefault="00896A3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284BC5" w:rsidRDefault="00284BC5" w:rsidP="008349D1">
      <w:pPr>
        <w:spacing w:line="360" w:lineRule="auto"/>
        <w:ind w:firstLine="709"/>
        <w:jc w:val="center"/>
        <w:rPr>
          <w:sz w:val="28"/>
          <w:szCs w:val="28"/>
        </w:rPr>
      </w:pPr>
    </w:p>
    <w:p w:rsidR="00B974AC" w:rsidRDefault="00B974AC" w:rsidP="00284BC5">
      <w:pPr>
        <w:spacing w:line="360" w:lineRule="auto"/>
        <w:ind w:firstLine="284"/>
        <w:jc w:val="center"/>
        <w:rPr>
          <w:b/>
          <w:color w:val="000000"/>
          <w:spacing w:val="-1"/>
          <w:sz w:val="28"/>
          <w:szCs w:val="28"/>
        </w:rPr>
      </w:pPr>
    </w:p>
    <w:p w:rsidR="00B974AC" w:rsidRDefault="00B974AC" w:rsidP="00284BC5">
      <w:pPr>
        <w:spacing w:line="360" w:lineRule="auto"/>
        <w:ind w:firstLine="284"/>
        <w:jc w:val="center"/>
        <w:rPr>
          <w:b/>
          <w:color w:val="000000"/>
          <w:spacing w:val="-1"/>
          <w:sz w:val="28"/>
          <w:szCs w:val="28"/>
        </w:rPr>
      </w:pPr>
    </w:p>
    <w:p w:rsidR="00B974AC" w:rsidRDefault="00B974AC" w:rsidP="00284BC5">
      <w:pPr>
        <w:spacing w:line="360" w:lineRule="auto"/>
        <w:ind w:firstLine="284"/>
        <w:jc w:val="center"/>
        <w:rPr>
          <w:b/>
          <w:color w:val="000000"/>
          <w:spacing w:val="-1"/>
          <w:sz w:val="28"/>
          <w:szCs w:val="28"/>
        </w:rPr>
      </w:pPr>
    </w:p>
    <w:p w:rsidR="00B974AC" w:rsidRDefault="00B974AC" w:rsidP="00284BC5">
      <w:pPr>
        <w:spacing w:line="360" w:lineRule="auto"/>
        <w:ind w:firstLine="284"/>
        <w:jc w:val="center"/>
        <w:rPr>
          <w:b/>
          <w:color w:val="000000"/>
          <w:spacing w:val="-1"/>
          <w:sz w:val="28"/>
          <w:szCs w:val="28"/>
        </w:rPr>
      </w:pPr>
    </w:p>
    <w:p w:rsidR="00B974AC" w:rsidRDefault="00B974AC" w:rsidP="00284BC5">
      <w:pPr>
        <w:spacing w:line="360" w:lineRule="auto"/>
        <w:ind w:firstLine="284"/>
        <w:jc w:val="center"/>
        <w:rPr>
          <w:b/>
          <w:color w:val="000000"/>
          <w:spacing w:val="-1"/>
          <w:sz w:val="28"/>
          <w:szCs w:val="28"/>
        </w:rPr>
      </w:pPr>
    </w:p>
    <w:p w:rsidR="00B974AC" w:rsidRDefault="00B974AC" w:rsidP="00284BC5">
      <w:pPr>
        <w:spacing w:line="360" w:lineRule="auto"/>
        <w:ind w:firstLine="284"/>
        <w:jc w:val="center"/>
        <w:rPr>
          <w:b/>
          <w:color w:val="000000"/>
          <w:spacing w:val="-1"/>
          <w:sz w:val="28"/>
          <w:szCs w:val="28"/>
        </w:rPr>
      </w:pPr>
    </w:p>
    <w:p w:rsidR="00B974AC" w:rsidRDefault="00B974AC" w:rsidP="00284BC5">
      <w:pPr>
        <w:spacing w:line="360" w:lineRule="auto"/>
        <w:ind w:firstLine="284"/>
        <w:jc w:val="center"/>
        <w:rPr>
          <w:b/>
          <w:color w:val="000000"/>
          <w:spacing w:val="-1"/>
          <w:sz w:val="28"/>
          <w:szCs w:val="28"/>
        </w:rPr>
      </w:pPr>
    </w:p>
    <w:p w:rsidR="006C30AC" w:rsidRPr="00652AAF" w:rsidRDefault="006C30AC" w:rsidP="006C30AC">
      <w:pPr>
        <w:pStyle w:val="1"/>
        <w:spacing w:line="360" w:lineRule="auto"/>
        <w:jc w:val="center"/>
        <w:rPr>
          <w:rFonts w:ascii="Times New Roman" w:hAnsi="Times New Roman" w:cs="Times New Roman"/>
          <w:caps/>
          <w:sz w:val="28"/>
          <w:szCs w:val="28"/>
        </w:rPr>
      </w:pPr>
      <w:r>
        <w:rPr>
          <w:rFonts w:ascii="Times New Roman" w:hAnsi="Times New Roman" w:cs="Times New Roman"/>
          <w:caps/>
          <w:sz w:val="28"/>
          <w:szCs w:val="28"/>
        </w:rPr>
        <w:t>ГЛАВА 2. пРАКТИЧЕСКАЯ ЧАСТЬ</w:t>
      </w:r>
    </w:p>
    <w:p w:rsidR="006C30AC" w:rsidRPr="006C30AC" w:rsidRDefault="006C30AC" w:rsidP="006C30AC">
      <w:pPr>
        <w:spacing w:line="360" w:lineRule="auto"/>
        <w:jc w:val="center"/>
        <w:rPr>
          <w:bCs/>
          <w:sz w:val="28"/>
          <w:szCs w:val="28"/>
        </w:rPr>
      </w:pPr>
      <w:r w:rsidRPr="006C30AC">
        <w:rPr>
          <w:bCs/>
          <w:sz w:val="28"/>
          <w:szCs w:val="28"/>
        </w:rPr>
        <w:t>Расчет и анализ экономической эффективности вариантов проекта</w:t>
      </w:r>
    </w:p>
    <w:p w:rsidR="006C30AC" w:rsidRPr="006C30AC" w:rsidRDefault="006C30AC" w:rsidP="006C30AC">
      <w:pPr>
        <w:rPr>
          <w:bCs/>
          <w:iCs/>
          <w:noProof/>
          <w:sz w:val="28"/>
          <w:szCs w:val="28"/>
        </w:rPr>
      </w:pPr>
      <w:r w:rsidRPr="006C30AC">
        <w:rPr>
          <w:bCs/>
          <w:iCs/>
          <w:noProof/>
          <w:sz w:val="28"/>
          <w:szCs w:val="28"/>
        </w:rPr>
        <w:t>Вариант №15</w:t>
      </w:r>
    </w:p>
    <w:p w:rsidR="006C30AC" w:rsidRPr="001A40FD" w:rsidRDefault="006C30AC" w:rsidP="006C30AC">
      <w:pPr>
        <w:pStyle w:val="a3"/>
        <w:spacing w:line="360" w:lineRule="auto"/>
        <w:ind w:firstLine="708"/>
        <w:jc w:val="both"/>
        <w:rPr>
          <w:sz w:val="28"/>
          <w:szCs w:val="28"/>
        </w:rPr>
      </w:pPr>
      <w:r w:rsidRPr="001A40FD">
        <w:rPr>
          <w:sz w:val="28"/>
          <w:szCs w:val="28"/>
        </w:rPr>
        <w:t xml:space="preserve">После завершения анализа итогов работы строительного предприятия (СП) «Стройсервис» за год, оказалось, что существует возможность направить часть свободных денежных средств в инвестиционную сферу. Было определено, что СП «Стройсервис» может осуществить инвестиции, не превышающие по своим размерам суммы </w:t>
      </w:r>
      <w:r>
        <w:rPr>
          <w:b/>
          <w:bCs/>
          <w:i/>
          <w:iCs/>
          <w:sz w:val="28"/>
          <w:szCs w:val="28"/>
        </w:rPr>
        <w:t>6</w:t>
      </w:r>
      <w:r w:rsidRPr="001A40FD">
        <w:rPr>
          <w:b/>
          <w:bCs/>
          <w:i/>
          <w:iCs/>
          <w:sz w:val="28"/>
          <w:szCs w:val="28"/>
        </w:rPr>
        <w:t>,5 млн. руб.</w:t>
      </w:r>
      <w:r w:rsidRPr="001A40FD">
        <w:rPr>
          <w:sz w:val="28"/>
          <w:szCs w:val="28"/>
        </w:rPr>
        <w:t xml:space="preserve"> На рассмотрение было вынесено три различных проекта (табл. 1).</w:t>
      </w:r>
    </w:p>
    <w:p w:rsidR="006C30AC" w:rsidRPr="00275DB8" w:rsidRDefault="006C30AC" w:rsidP="006C30AC">
      <w:pPr>
        <w:pStyle w:val="a3"/>
        <w:jc w:val="right"/>
        <w:rPr>
          <w:sz w:val="28"/>
          <w:szCs w:val="28"/>
        </w:rPr>
      </w:pPr>
      <w:r w:rsidRPr="00275DB8">
        <w:rPr>
          <w:sz w:val="28"/>
          <w:szCs w:val="28"/>
        </w:rPr>
        <w:t>Таблица 1</w:t>
      </w:r>
    </w:p>
    <w:p w:rsidR="006C30AC" w:rsidRPr="00275DB8" w:rsidRDefault="006C30AC" w:rsidP="006C30AC">
      <w:pPr>
        <w:spacing w:line="360" w:lineRule="auto"/>
        <w:ind w:left="720"/>
        <w:jc w:val="center"/>
        <w:rPr>
          <w:sz w:val="28"/>
          <w:szCs w:val="28"/>
        </w:rPr>
      </w:pPr>
      <w:r w:rsidRPr="00275DB8">
        <w:rPr>
          <w:sz w:val="28"/>
          <w:szCs w:val="28"/>
        </w:rPr>
        <w:t>Исходные данные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1377"/>
        <w:gridCol w:w="995"/>
        <w:gridCol w:w="896"/>
        <w:gridCol w:w="778"/>
        <w:gridCol w:w="1393"/>
        <w:gridCol w:w="1317"/>
        <w:gridCol w:w="1443"/>
      </w:tblGrid>
      <w:tr w:rsidR="006C30AC" w:rsidRPr="00275DB8" w:rsidTr="00D003E7">
        <w:trPr>
          <w:trHeight w:val="930"/>
        </w:trPr>
        <w:tc>
          <w:tcPr>
            <w:tcW w:w="1960" w:type="dxa"/>
            <w:vMerge w:val="restart"/>
            <w:shd w:val="clear" w:color="auto" w:fill="auto"/>
          </w:tcPr>
          <w:p w:rsidR="006C30AC" w:rsidRPr="005F2478" w:rsidRDefault="006C30AC" w:rsidP="00D003E7">
            <w:r w:rsidRPr="005F2478">
              <w:t>Варианты проекта</w:t>
            </w:r>
          </w:p>
        </w:tc>
        <w:tc>
          <w:tcPr>
            <w:tcW w:w="1840" w:type="dxa"/>
            <w:vMerge w:val="restart"/>
            <w:shd w:val="clear" w:color="auto" w:fill="auto"/>
          </w:tcPr>
          <w:p w:rsidR="006C30AC" w:rsidRPr="005F2478" w:rsidRDefault="006C30AC" w:rsidP="00D003E7">
            <w:r w:rsidRPr="005F2478">
              <w:t>Кап. вложения, млн. руб.</w:t>
            </w:r>
          </w:p>
        </w:tc>
        <w:tc>
          <w:tcPr>
            <w:tcW w:w="5660" w:type="dxa"/>
            <w:gridSpan w:val="3"/>
            <w:shd w:val="clear" w:color="auto" w:fill="auto"/>
          </w:tcPr>
          <w:p w:rsidR="006C30AC" w:rsidRPr="005F2478" w:rsidRDefault="006C30AC" w:rsidP="00D003E7">
            <w:r w:rsidRPr="005F2478">
              <w:t>Процент распределения кап. вложений по годам, %</w:t>
            </w:r>
          </w:p>
        </w:tc>
        <w:tc>
          <w:tcPr>
            <w:tcW w:w="1820" w:type="dxa"/>
            <w:vMerge w:val="restart"/>
            <w:shd w:val="clear" w:color="auto" w:fill="auto"/>
          </w:tcPr>
          <w:p w:rsidR="006C30AC" w:rsidRPr="005F2478" w:rsidRDefault="006C30AC" w:rsidP="00D003E7">
            <w:r w:rsidRPr="005F2478">
              <w:t>Предпола-гаемые доходы, млн. руб.</w:t>
            </w:r>
          </w:p>
        </w:tc>
        <w:tc>
          <w:tcPr>
            <w:tcW w:w="1420" w:type="dxa"/>
            <w:vMerge w:val="restart"/>
            <w:shd w:val="clear" w:color="auto" w:fill="auto"/>
          </w:tcPr>
          <w:p w:rsidR="006C30AC" w:rsidRPr="005F2478" w:rsidRDefault="006C30AC" w:rsidP="00D003E7">
            <w:r w:rsidRPr="005F2478">
              <w:t>Предпола-гаемые расходы, млн. руб.</w:t>
            </w:r>
          </w:p>
        </w:tc>
        <w:tc>
          <w:tcPr>
            <w:tcW w:w="1340" w:type="dxa"/>
            <w:vMerge w:val="restart"/>
            <w:shd w:val="clear" w:color="auto" w:fill="auto"/>
          </w:tcPr>
          <w:p w:rsidR="006C30AC" w:rsidRPr="005F2478" w:rsidRDefault="006C30AC" w:rsidP="00D003E7">
            <w:r w:rsidRPr="005F2478">
              <w:t>Процентная ставка</w:t>
            </w:r>
          </w:p>
        </w:tc>
      </w:tr>
      <w:tr w:rsidR="006C30AC" w:rsidRPr="00275DB8" w:rsidTr="00D003E7">
        <w:trPr>
          <w:trHeight w:val="315"/>
        </w:trPr>
        <w:tc>
          <w:tcPr>
            <w:tcW w:w="1960" w:type="dxa"/>
            <w:vMerge/>
            <w:shd w:val="clear" w:color="auto" w:fill="auto"/>
          </w:tcPr>
          <w:p w:rsidR="006C30AC" w:rsidRPr="005F2478" w:rsidRDefault="006C30AC" w:rsidP="00D003E7"/>
        </w:tc>
        <w:tc>
          <w:tcPr>
            <w:tcW w:w="1840" w:type="dxa"/>
            <w:vMerge/>
            <w:shd w:val="clear" w:color="auto" w:fill="auto"/>
          </w:tcPr>
          <w:p w:rsidR="006C30AC" w:rsidRPr="005F2478" w:rsidRDefault="006C30AC" w:rsidP="00D003E7"/>
        </w:tc>
        <w:tc>
          <w:tcPr>
            <w:tcW w:w="2440" w:type="dxa"/>
            <w:shd w:val="clear" w:color="auto" w:fill="auto"/>
          </w:tcPr>
          <w:p w:rsidR="006C30AC" w:rsidRPr="005F2478" w:rsidRDefault="006C30AC" w:rsidP="00D003E7">
            <w:r w:rsidRPr="005F2478">
              <w:t>1-й</w:t>
            </w:r>
          </w:p>
        </w:tc>
        <w:tc>
          <w:tcPr>
            <w:tcW w:w="1920" w:type="dxa"/>
            <w:shd w:val="clear" w:color="auto" w:fill="auto"/>
          </w:tcPr>
          <w:p w:rsidR="006C30AC" w:rsidRPr="005F2478" w:rsidRDefault="006C30AC" w:rsidP="00D003E7">
            <w:r w:rsidRPr="005F2478">
              <w:t>2-й</w:t>
            </w:r>
          </w:p>
        </w:tc>
        <w:tc>
          <w:tcPr>
            <w:tcW w:w="1300" w:type="dxa"/>
            <w:shd w:val="clear" w:color="auto" w:fill="auto"/>
          </w:tcPr>
          <w:p w:rsidR="006C30AC" w:rsidRPr="005F2478" w:rsidRDefault="006C30AC" w:rsidP="00D003E7">
            <w:r w:rsidRPr="005F2478">
              <w:t>3-й</w:t>
            </w:r>
          </w:p>
        </w:tc>
        <w:tc>
          <w:tcPr>
            <w:tcW w:w="1820" w:type="dxa"/>
            <w:vMerge/>
            <w:shd w:val="clear" w:color="auto" w:fill="auto"/>
          </w:tcPr>
          <w:p w:rsidR="006C30AC" w:rsidRPr="005F2478" w:rsidRDefault="006C30AC" w:rsidP="00D003E7"/>
        </w:tc>
        <w:tc>
          <w:tcPr>
            <w:tcW w:w="1420" w:type="dxa"/>
            <w:vMerge/>
            <w:shd w:val="clear" w:color="auto" w:fill="auto"/>
          </w:tcPr>
          <w:p w:rsidR="006C30AC" w:rsidRPr="005F2478" w:rsidRDefault="006C30AC" w:rsidP="00D003E7"/>
        </w:tc>
        <w:tc>
          <w:tcPr>
            <w:tcW w:w="1340" w:type="dxa"/>
            <w:vMerge/>
            <w:shd w:val="clear" w:color="auto" w:fill="auto"/>
          </w:tcPr>
          <w:p w:rsidR="006C30AC" w:rsidRPr="005F2478" w:rsidRDefault="006C30AC" w:rsidP="00D003E7"/>
        </w:tc>
      </w:tr>
      <w:tr w:rsidR="006C30AC" w:rsidRPr="00275DB8" w:rsidTr="00D003E7">
        <w:trPr>
          <w:trHeight w:val="315"/>
        </w:trPr>
        <w:tc>
          <w:tcPr>
            <w:tcW w:w="1960" w:type="dxa"/>
            <w:shd w:val="clear" w:color="auto" w:fill="auto"/>
          </w:tcPr>
          <w:p w:rsidR="006C30AC" w:rsidRPr="005F2478" w:rsidRDefault="006C30AC" w:rsidP="00D003E7">
            <w:r w:rsidRPr="005F2478">
              <w:t>1</w:t>
            </w:r>
          </w:p>
        </w:tc>
        <w:tc>
          <w:tcPr>
            <w:tcW w:w="1840" w:type="dxa"/>
            <w:shd w:val="clear" w:color="auto" w:fill="auto"/>
          </w:tcPr>
          <w:p w:rsidR="006C30AC" w:rsidRPr="005F2478" w:rsidRDefault="006C30AC" w:rsidP="00D003E7">
            <w:r w:rsidRPr="005F2478">
              <w:t>6</w:t>
            </w:r>
          </w:p>
        </w:tc>
        <w:tc>
          <w:tcPr>
            <w:tcW w:w="2440" w:type="dxa"/>
            <w:shd w:val="clear" w:color="auto" w:fill="auto"/>
          </w:tcPr>
          <w:p w:rsidR="006C30AC" w:rsidRPr="005F2478" w:rsidRDefault="006C30AC" w:rsidP="00D003E7">
            <w:r w:rsidRPr="005F2478">
              <w:t>24%</w:t>
            </w:r>
          </w:p>
        </w:tc>
        <w:tc>
          <w:tcPr>
            <w:tcW w:w="1920" w:type="dxa"/>
            <w:shd w:val="clear" w:color="auto" w:fill="auto"/>
          </w:tcPr>
          <w:p w:rsidR="006C30AC" w:rsidRPr="005F2478" w:rsidRDefault="006C30AC" w:rsidP="00D003E7">
            <w:r w:rsidRPr="005F2478">
              <w:t>49%</w:t>
            </w:r>
          </w:p>
        </w:tc>
        <w:tc>
          <w:tcPr>
            <w:tcW w:w="1300" w:type="dxa"/>
            <w:shd w:val="clear" w:color="auto" w:fill="auto"/>
          </w:tcPr>
          <w:p w:rsidR="006C30AC" w:rsidRPr="005F2478" w:rsidRDefault="006C30AC" w:rsidP="00D003E7">
            <w:r w:rsidRPr="005F2478">
              <w:t>27%</w:t>
            </w:r>
          </w:p>
        </w:tc>
        <w:tc>
          <w:tcPr>
            <w:tcW w:w="1820" w:type="dxa"/>
            <w:shd w:val="clear" w:color="auto" w:fill="auto"/>
          </w:tcPr>
          <w:p w:rsidR="006C30AC" w:rsidRPr="005F2478" w:rsidRDefault="006C30AC" w:rsidP="00D003E7">
            <w:r w:rsidRPr="005F2478">
              <w:t>3,48</w:t>
            </w:r>
          </w:p>
        </w:tc>
        <w:tc>
          <w:tcPr>
            <w:tcW w:w="1420" w:type="dxa"/>
            <w:shd w:val="clear" w:color="auto" w:fill="auto"/>
          </w:tcPr>
          <w:p w:rsidR="006C30AC" w:rsidRPr="005F2478" w:rsidRDefault="006C30AC" w:rsidP="00D003E7">
            <w:r w:rsidRPr="005F2478">
              <w:t>1,35</w:t>
            </w:r>
          </w:p>
        </w:tc>
        <w:tc>
          <w:tcPr>
            <w:tcW w:w="1340" w:type="dxa"/>
            <w:vMerge w:val="restart"/>
            <w:shd w:val="clear" w:color="auto" w:fill="auto"/>
          </w:tcPr>
          <w:p w:rsidR="006C30AC" w:rsidRPr="005F2478" w:rsidRDefault="006C30AC" w:rsidP="00D003E7">
            <w:r w:rsidRPr="005F2478">
              <w:t>14%</w:t>
            </w:r>
          </w:p>
        </w:tc>
      </w:tr>
      <w:tr w:rsidR="006C30AC" w:rsidRPr="00275DB8" w:rsidTr="00D003E7">
        <w:trPr>
          <w:trHeight w:val="315"/>
        </w:trPr>
        <w:tc>
          <w:tcPr>
            <w:tcW w:w="1960" w:type="dxa"/>
            <w:shd w:val="clear" w:color="auto" w:fill="auto"/>
          </w:tcPr>
          <w:p w:rsidR="006C30AC" w:rsidRPr="005F2478" w:rsidRDefault="006C30AC" w:rsidP="00D003E7">
            <w:r w:rsidRPr="005F2478">
              <w:t>2</w:t>
            </w:r>
          </w:p>
        </w:tc>
        <w:tc>
          <w:tcPr>
            <w:tcW w:w="1840" w:type="dxa"/>
            <w:shd w:val="clear" w:color="auto" w:fill="auto"/>
          </w:tcPr>
          <w:p w:rsidR="006C30AC" w:rsidRPr="005F2478" w:rsidRDefault="006C30AC" w:rsidP="00D003E7">
            <w:r w:rsidRPr="005F2478">
              <w:t>6,5</w:t>
            </w:r>
          </w:p>
        </w:tc>
        <w:tc>
          <w:tcPr>
            <w:tcW w:w="2440" w:type="dxa"/>
            <w:shd w:val="clear" w:color="auto" w:fill="auto"/>
          </w:tcPr>
          <w:p w:rsidR="006C30AC" w:rsidRPr="005F2478" w:rsidRDefault="006C30AC" w:rsidP="00D003E7">
            <w:r w:rsidRPr="005F2478">
              <w:t>31%</w:t>
            </w:r>
          </w:p>
        </w:tc>
        <w:tc>
          <w:tcPr>
            <w:tcW w:w="1920" w:type="dxa"/>
            <w:shd w:val="clear" w:color="auto" w:fill="auto"/>
          </w:tcPr>
          <w:p w:rsidR="006C30AC" w:rsidRPr="005F2478" w:rsidRDefault="006C30AC" w:rsidP="00D003E7">
            <w:r w:rsidRPr="005F2478">
              <w:t>56%</w:t>
            </w:r>
          </w:p>
        </w:tc>
        <w:tc>
          <w:tcPr>
            <w:tcW w:w="1300" w:type="dxa"/>
            <w:shd w:val="clear" w:color="auto" w:fill="auto"/>
          </w:tcPr>
          <w:p w:rsidR="006C30AC" w:rsidRPr="005F2478" w:rsidRDefault="006C30AC" w:rsidP="00D003E7">
            <w:r w:rsidRPr="005F2478">
              <w:t>13%</w:t>
            </w:r>
          </w:p>
        </w:tc>
        <w:tc>
          <w:tcPr>
            <w:tcW w:w="1820" w:type="dxa"/>
            <w:shd w:val="clear" w:color="auto" w:fill="auto"/>
          </w:tcPr>
          <w:p w:rsidR="006C30AC" w:rsidRPr="005F2478" w:rsidRDefault="006C30AC" w:rsidP="00D003E7">
            <w:r w:rsidRPr="005F2478">
              <w:t>4,3</w:t>
            </w:r>
          </w:p>
        </w:tc>
        <w:tc>
          <w:tcPr>
            <w:tcW w:w="1420" w:type="dxa"/>
            <w:shd w:val="clear" w:color="auto" w:fill="auto"/>
          </w:tcPr>
          <w:p w:rsidR="006C30AC" w:rsidRPr="005F2478" w:rsidRDefault="006C30AC" w:rsidP="00D003E7">
            <w:r w:rsidRPr="005F2478">
              <w:t>1,13</w:t>
            </w:r>
          </w:p>
        </w:tc>
        <w:tc>
          <w:tcPr>
            <w:tcW w:w="1340" w:type="dxa"/>
            <w:vMerge/>
            <w:shd w:val="clear" w:color="auto" w:fill="auto"/>
          </w:tcPr>
          <w:p w:rsidR="006C30AC" w:rsidRPr="005F2478" w:rsidRDefault="006C30AC" w:rsidP="00D003E7"/>
        </w:tc>
      </w:tr>
      <w:tr w:rsidR="006C30AC" w:rsidRPr="00275DB8" w:rsidTr="00D003E7">
        <w:trPr>
          <w:trHeight w:val="315"/>
        </w:trPr>
        <w:tc>
          <w:tcPr>
            <w:tcW w:w="1960" w:type="dxa"/>
            <w:shd w:val="clear" w:color="auto" w:fill="auto"/>
          </w:tcPr>
          <w:p w:rsidR="006C30AC" w:rsidRPr="005F2478" w:rsidRDefault="006C30AC" w:rsidP="00D003E7">
            <w:r w:rsidRPr="005F2478">
              <w:t>3</w:t>
            </w:r>
          </w:p>
        </w:tc>
        <w:tc>
          <w:tcPr>
            <w:tcW w:w="1840" w:type="dxa"/>
            <w:shd w:val="clear" w:color="auto" w:fill="auto"/>
          </w:tcPr>
          <w:p w:rsidR="006C30AC" w:rsidRPr="005F2478" w:rsidRDefault="006C30AC" w:rsidP="00D003E7">
            <w:r w:rsidRPr="005F2478">
              <w:t>5,5</w:t>
            </w:r>
          </w:p>
        </w:tc>
        <w:tc>
          <w:tcPr>
            <w:tcW w:w="2440" w:type="dxa"/>
            <w:shd w:val="clear" w:color="auto" w:fill="auto"/>
          </w:tcPr>
          <w:p w:rsidR="006C30AC" w:rsidRPr="005F2478" w:rsidRDefault="006C30AC" w:rsidP="00D003E7">
            <w:r w:rsidRPr="005F2478">
              <w:t>51%</w:t>
            </w:r>
          </w:p>
        </w:tc>
        <w:tc>
          <w:tcPr>
            <w:tcW w:w="1920" w:type="dxa"/>
            <w:shd w:val="clear" w:color="auto" w:fill="auto"/>
          </w:tcPr>
          <w:p w:rsidR="006C30AC" w:rsidRPr="005F2478" w:rsidRDefault="006C30AC" w:rsidP="00D003E7">
            <w:r w:rsidRPr="005F2478">
              <w:t>13%</w:t>
            </w:r>
          </w:p>
        </w:tc>
        <w:tc>
          <w:tcPr>
            <w:tcW w:w="1300" w:type="dxa"/>
            <w:shd w:val="clear" w:color="auto" w:fill="auto"/>
          </w:tcPr>
          <w:p w:rsidR="006C30AC" w:rsidRPr="005F2478" w:rsidRDefault="006C30AC" w:rsidP="00D003E7">
            <w:r w:rsidRPr="005F2478">
              <w:t>36%</w:t>
            </w:r>
          </w:p>
        </w:tc>
        <w:tc>
          <w:tcPr>
            <w:tcW w:w="1820" w:type="dxa"/>
            <w:shd w:val="clear" w:color="auto" w:fill="auto"/>
          </w:tcPr>
          <w:p w:rsidR="006C30AC" w:rsidRPr="005F2478" w:rsidRDefault="006C30AC" w:rsidP="00D003E7">
            <w:r w:rsidRPr="005F2478">
              <w:t>12,7</w:t>
            </w:r>
          </w:p>
        </w:tc>
        <w:tc>
          <w:tcPr>
            <w:tcW w:w="1420" w:type="dxa"/>
            <w:shd w:val="clear" w:color="auto" w:fill="auto"/>
          </w:tcPr>
          <w:p w:rsidR="006C30AC" w:rsidRPr="005F2478" w:rsidRDefault="006C30AC" w:rsidP="00D003E7">
            <w:r w:rsidRPr="005F2478">
              <w:t>0</w:t>
            </w:r>
          </w:p>
        </w:tc>
        <w:tc>
          <w:tcPr>
            <w:tcW w:w="1340" w:type="dxa"/>
            <w:vMerge/>
            <w:shd w:val="clear" w:color="auto" w:fill="auto"/>
          </w:tcPr>
          <w:p w:rsidR="006C30AC" w:rsidRPr="005F2478" w:rsidRDefault="006C30AC" w:rsidP="00D003E7"/>
        </w:tc>
      </w:tr>
    </w:tbl>
    <w:p w:rsidR="006C30AC" w:rsidRDefault="006C30AC" w:rsidP="006C30AC">
      <w:pPr>
        <w:rPr>
          <w:sz w:val="28"/>
          <w:szCs w:val="28"/>
        </w:rPr>
      </w:pPr>
    </w:p>
    <w:p w:rsidR="006C30AC" w:rsidRPr="006C30AC" w:rsidRDefault="006C30AC" w:rsidP="006C30AC">
      <w:pPr>
        <w:pStyle w:val="a3"/>
        <w:spacing w:after="0" w:line="360" w:lineRule="auto"/>
        <w:ind w:firstLine="708"/>
        <w:jc w:val="both"/>
        <w:rPr>
          <w:i/>
          <w:iCs/>
          <w:sz w:val="28"/>
          <w:szCs w:val="28"/>
        </w:rPr>
      </w:pPr>
      <w:r w:rsidRPr="006C30AC">
        <w:rPr>
          <w:bCs/>
          <w:i/>
          <w:iCs/>
          <w:sz w:val="28"/>
          <w:szCs w:val="28"/>
        </w:rPr>
        <w:t>Первый проект.</w:t>
      </w:r>
      <w:r w:rsidRPr="006C30AC">
        <w:rPr>
          <w:i/>
          <w:iCs/>
          <w:sz w:val="28"/>
          <w:szCs w:val="28"/>
        </w:rPr>
        <w:t xml:space="preserve"> </w:t>
      </w:r>
      <w:r w:rsidRPr="006C30AC">
        <w:rPr>
          <w:bCs/>
          <w:i/>
          <w:iCs/>
          <w:sz w:val="28"/>
          <w:szCs w:val="28"/>
        </w:rPr>
        <w:t>Реконструкция здания с последующим размещением в нем делового центра.</w:t>
      </w:r>
    </w:p>
    <w:p w:rsidR="006C30AC" w:rsidRPr="001A40FD" w:rsidRDefault="006C30AC" w:rsidP="006C30AC">
      <w:pPr>
        <w:pStyle w:val="a3"/>
        <w:spacing w:after="0" w:line="360" w:lineRule="auto"/>
        <w:jc w:val="both"/>
        <w:rPr>
          <w:sz w:val="28"/>
          <w:szCs w:val="28"/>
        </w:rPr>
      </w:pPr>
      <w:r w:rsidRPr="001A40FD">
        <w:rPr>
          <w:sz w:val="28"/>
          <w:szCs w:val="28"/>
        </w:rPr>
        <w:tab/>
        <w:t xml:space="preserve">Ориентировочная стоимость реконструкции составляет </w:t>
      </w:r>
      <w:r w:rsidRPr="006C30AC">
        <w:rPr>
          <w:bCs/>
          <w:sz w:val="28"/>
          <w:szCs w:val="28"/>
        </w:rPr>
        <w:t>6,0 млн.руб.</w:t>
      </w:r>
      <w:r w:rsidRPr="001A40FD">
        <w:rPr>
          <w:sz w:val="28"/>
          <w:szCs w:val="28"/>
        </w:rPr>
        <w:t xml:space="preserve"> (капитальные вложения).</w:t>
      </w:r>
    </w:p>
    <w:p w:rsidR="006C30AC" w:rsidRPr="006C30AC" w:rsidRDefault="006C30AC" w:rsidP="006C30AC">
      <w:pPr>
        <w:pStyle w:val="a3"/>
        <w:spacing w:after="0" w:line="360" w:lineRule="auto"/>
        <w:jc w:val="both"/>
        <w:rPr>
          <w:bCs/>
          <w:sz w:val="28"/>
          <w:szCs w:val="28"/>
        </w:rPr>
      </w:pPr>
      <w:r w:rsidRPr="001A40FD">
        <w:rPr>
          <w:b/>
          <w:bCs/>
          <w:i/>
          <w:iCs/>
          <w:sz w:val="28"/>
          <w:szCs w:val="28"/>
        </w:rPr>
        <w:tab/>
      </w:r>
      <w:r w:rsidRPr="001A40FD">
        <w:rPr>
          <w:sz w:val="28"/>
          <w:szCs w:val="28"/>
        </w:rPr>
        <w:t xml:space="preserve">Ежегодный  предполагаемый доход от эксплуатации делового центра: </w:t>
      </w:r>
      <w:r w:rsidRPr="006C30AC">
        <w:rPr>
          <w:bCs/>
          <w:iCs/>
          <w:sz w:val="28"/>
          <w:szCs w:val="28"/>
        </w:rPr>
        <w:t>3,48 млн. руб.</w:t>
      </w:r>
      <w:r w:rsidRPr="006C30AC">
        <w:rPr>
          <w:bCs/>
          <w:sz w:val="28"/>
          <w:szCs w:val="28"/>
        </w:rPr>
        <w:t xml:space="preserve"> </w:t>
      </w:r>
    </w:p>
    <w:p w:rsidR="006C30AC" w:rsidRPr="001A40FD" w:rsidRDefault="006C30AC" w:rsidP="006C30AC">
      <w:pPr>
        <w:pStyle w:val="a3"/>
        <w:spacing w:after="0" w:line="360" w:lineRule="auto"/>
        <w:jc w:val="both"/>
        <w:rPr>
          <w:sz w:val="28"/>
          <w:szCs w:val="28"/>
        </w:rPr>
      </w:pPr>
      <w:r w:rsidRPr="001A40FD">
        <w:rPr>
          <w:sz w:val="28"/>
          <w:szCs w:val="28"/>
        </w:rPr>
        <w:tab/>
        <w:t>Ежегодные эксплуатационные издержки:   </w:t>
      </w:r>
      <w:r w:rsidRPr="006C30AC">
        <w:rPr>
          <w:bCs/>
          <w:iCs/>
          <w:sz w:val="28"/>
          <w:szCs w:val="28"/>
        </w:rPr>
        <w:t>1,13 млн. руб.</w:t>
      </w:r>
      <w:r w:rsidRPr="001A40FD">
        <w:rPr>
          <w:b/>
          <w:bCs/>
          <w:i/>
          <w:iCs/>
          <w:sz w:val="28"/>
          <w:szCs w:val="28"/>
        </w:rPr>
        <w:t xml:space="preserve"> </w:t>
      </w:r>
      <w:r w:rsidRPr="001A40FD">
        <w:rPr>
          <w:sz w:val="28"/>
          <w:szCs w:val="28"/>
        </w:rPr>
        <w:t>(предполагаемые расходы).</w:t>
      </w:r>
    </w:p>
    <w:p w:rsidR="006C30AC" w:rsidRPr="006C30AC" w:rsidRDefault="006C30AC" w:rsidP="006C30AC">
      <w:pPr>
        <w:pStyle w:val="a3"/>
        <w:spacing w:after="0" w:line="360" w:lineRule="auto"/>
        <w:jc w:val="both"/>
        <w:rPr>
          <w:i/>
          <w:iCs/>
          <w:sz w:val="28"/>
          <w:szCs w:val="28"/>
        </w:rPr>
      </w:pPr>
      <w:r w:rsidRPr="001A40FD">
        <w:rPr>
          <w:i/>
          <w:iCs/>
          <w:sz w:val="28"/>
          <w:szCs w:val="28"/>
        </w:rPr>
        <w:tab/>
      </w:r>
      <w:r w:rsidRPr="006C30AC">
        <w:rPr>
          <w:bCs/>
          <w:i/>
          <w:iCs/>
          <w:sz w:val="28"/>
          <w:szCs w:val="28"/>
        </w:rPr>
        <w:t>Второй проект.</w:t>
      </w:r>
      <w:r w:rsidRPr="006C30AC">
        <w:rPr>
          <w:i/>
          <w:iCs/>
          <w:sz w:val="28"/>
          <w:szCs w:val="28"/>
        </w:rPr>
        <w:t xml:space="preserve"> </w:t>
      </w:r>
      <w:r w:rsidRPr="006C30AC">
        <w:rPr>
          <w:bCs/>
          <w:i/>
          <w:iCs/>
          <w:sz w:val="28"/>
          <w:szCs w:val="28"/>
        </w:rPr>
        <w:t>Реконструкция здания под гостиницу.</w:t>
      </w:r>
    </w:p>
    <w:p w:rsidR="006C30AC" w:rsidRPr="006C30AC" w:rsidRDefault="006C30AC" w:rsidP="006C30AC">
      <w:pPr>
        <w:pStyle w:val="a3"/>
        <w:spacing w:after="0" w:line="360" w:lineRule="auto"/>
        <w:jc w:val="both"/>
        <w:rPr>
          <w:bCs/>
          <w:sz w:val="28"/>
          <w:szCs w:val="28"/>
        </w:rPr>
      </w:pPr>
      <w:r w:rsidRPr="001A40FD">
        <w:rPr>
          <w:sz w:val="28"/>
          <w:szCs w:val="28"/>
        </w:rPr>
        <w:tab/>
        <w:t xml:space="preserve">Ориентировочная стоимость реконструкции составляет </w:t>
      </w:r>
      <w:r w:rsidRPr="006C30AC">
        <w:rPr>
          <w:bCs/>
          <w:sz w:val="28"/>
          <w:szCs w:val="28"/>
        </w:rPr>
        <w:t>6,5 млн. руб.</w:t>
      </w:r>
    </w:p>
    <w:p w:rsidR="006C30AC" w:rsidRPr="006C30AC" w:rsidRDefault="006C30AC" w:rsidP="006C30AC">
      <w:pPr>
        <w:pStyle w:val="a3"/>
        <w:spacing w:after="0" w:line="360" w:lineRule="auto"/>
        <w:jc w:val="both"/>
        <w:rPr>
          <w:bCs/>
          <w:sz w:val="28"/>
          <w:szCs w:val="28"/>
        </w:rPr>
      </w:pPr>
      <w:r w:rsidRPr="001A40FD">
        <w:rPr>
          <w:sz w:val="28"/>
          <w:szCs w:val="28"/>
        </w:rPr>
        <w:tab/>
        <w:t xml:space="preserve">Ежегодный предполагаемый доход от эксплуатации гостиницы: </w:t>
      </w:r>
      <w:r w:rsidRPr="006C30AC">
        <w:rPr>
          <w:bCs/>
          <w:sz w:val="28"/>
          <w:szCs w:val="28"/>
        </w:rPr>
        <w:t>4,3 млн. руб.</w:t>
      </w:r>
    </w:p>
    <w:p w:rsidR="006C30AC" w:rsidRPr="006C30AC" w:rsidRDefault="006C30AC" w:rsidP="006C30AC">
      <w:pPr>
        <w:pStyle w:val="a3"/>
        <w:spacing w:after="0" w:line="360" w:lineRule="auto"/>
        <w:jc w:val="both"/>
        <w:rPr>
          <w:bCs/>
          <w:sz w:val="28"/>
          <w:szCs w:val="28"/>
        </w:rPr>
      </w:pPr>
      <w:r w:rsidRPr="001A40FD">
        <w:rPr>
          <w:sz w:val="28"/>
          <w:szCs w:val="28"/>
        </w:rPr>
        <w:tab/>
        <w:t xml:space="preserve">Ежегодные эксплуатационные издержки: </w:t>
      </w:r>
      <w:r w:rsidRPr="006C30AC">
        <w:rPr>
          <w:bCs/>
          <w:sz w:val="28"/>
          <w:szCs w:val="28"/>
        </w:rPr>
        <w:t>1,13 млн. руб.</w:t>
      </w:r>
    </w:p>
    <w:p w:rsidR="006C30AC" w:rsidRPr="006C30AC" w:rsidRDefault="006C30AC" w:rsidP="006C30AC">
      <w:pPr>
        <w:pStyle w:val="a3"/>
        <w:spacing w:after="0" w:line="360" w:lineRule="auto"/>
        <w:jc w:val="both"/>
        <w:rPr>
          <w:bCs/>
          <w:i/>
          <w:iCs/>
          <w:sz w:val="28"/>
          <w:szCs w:val="28"/>
        </w:rPr>
      </w:pPr>
      <w:r w:rsidRPr="006C30AC">
        <w:rPr>
          <w:sz w:val="28"/>
          <w:szCs w:val="28"/>
        </w:rPr>
        <w:tab/>
      </w:r>
      <w:r w:rsidRPr="006C30AC">
        <w:rPr>
          <w:bCs/>
          <w:i/>
          <w:iCs/>
          <w:sz w:val="28"/>
          <w:szCs w:val="28"/>
        </w:rPr>
        <w:t>Третий проект. Реконструкция здания под жилой дом.</w:t>
      </w:r>
    </w:p>
    <w:p w:rsidR="006C30AC" w:rsidRPr="001A40FD" w:rsidRDefault="006C30AC" w:rsidP="006C30AC">
      <w:pPr>
        <w:pStyle w:val="a3"/>
        <w:spacing w:after="0" w:line="360" w:lineRule="auto"/>
        <w:ind w:firstLine="708"/>
        <w:jc w:val="both"/>
        <w:rPr>
          <w:sz w:val="28"/>
          <w:szCs w:val="28"/>
        </w:rPr>
      </w:pPr>
      <w:r w:rsidRPr="001A40FD">
        <w:rPr>
          <w:sz w:val="28"/>
          <w:szCs w:val="28"/>
        </w:rPr>
        <w:t>Предполагается продажа жилого дома без дальнейшей его эксплуатации.</w:t>
      </w:r>
    </w:p>
    <w:p w:rsidR="006C30AC" w:rsidRPr="006C30AC" w:rsidRDefault="006C30AC" w:rsidP="006C30AC">
      <w:pPr>
        <w:pStyle w:val="a3"/>
        <w:spacing w:after="0" w:line="360" w:lineRule="auto"/>
        <w:jc w:val="both"/>
        <w:rPr>
          <w:sz w:val="28"/>
          <w:szCs w:val="28"/>
        </w:rPr>
      </w:pPr>
      <w:r w:rsidRPr="001A40FD">
        <w:rPr>
          <w:sz w:val="28"/>
          <w:szCs w:val="28"/>
        </w:rPr>
        <w:tab/>
        <w:t xml:space="preserve">Ориентировочная стоимость реконструкции составляет </w:t>
      </w:r>
      <w:r w:rsidRPr="006C30AC">
        <w:rPr>
          <w:bCs/>
          <w:sz w:val="28"/>
          <w:szCs w:val="28"/>
        </w:rPr>
        <w:t>5,5 млн. руб.</w:t>
      </w:r>
    </w:p>
    <w:p w:rsidR="006C30AC" w:rsidRPr="006C30AC" w:rsidRDefault="006C30AC" w:rsidP="006C30AC">
      <w:pPr>
        <w:pStyle w:val="a3"/>
        <w:spacing w:after="0" w:line="360" w:lineRule="auto"/>
        <w:jc w:val="both"/>
        <w:rPr>
          <w:bCs/>
          <w:sz w:val="28"/>
          <w:szCs w:val="28"/>
        </w:rPr>
      </w:pPr>
      <w:r w:rsidRPr="006C30AC">
        <w:rPr>
          <w:sz w:val="28"/>
          <w:szCs w:val="28"/>
        </w:rPr>
        <w:tab/>
        <w:t xml:space="preserve">Предполагаемый единовременный доход – </w:t>
      </w:r>
      <w:r w:rsidRPr="006C30AC">
        <w:rPr>
          <w:bCs/>
          <w:sz w:val="28"/>
          <w:szCs w:val="28"/>
        </w:rPr>
        <w:t>12,7 млн. руб.</w:t>
      </w:r>
    </w:p>
    <w:p w:rsidR="006C30AC" w:rsidRPr="006C30AC" w:rsidRDefault="006C30AC" w:rsidP="006C30AC">
      <w:pPr>
        <w:pStyle w:val="a3"/>
        <w:spacing w:after="0" w:line="360" w:lineRule="auto"/>
        <w:jc w:val="both"/>
        <w:rPr>
          <w:sz w:val="28"/>
          <w:szCs w:val="28"/>
        </w:rPr>
      </w:pPr>
      <w:r w:rsidRPr="006C30AC">
        <w:rPr>
          <w:bCs/>
          <w:sz w:val="28"/>
          <w:szCs w:val="28"/>
        </w:rPr>
        <w:tab/>
      </w:r>
      <w:r w:rsidRPr="006C30AC">
        <w:rPr>
          <w:sz w:val="28"/>
          <w:szCs w:val="28"/>
        </w:rPr>
        <w:t xml:space="preserve">Ставка дисконтирования составляет </w:t>
      </w:r>
      <w:r w:rsidRPr="006C30AC">
        <w:rPr>
          <w:bCs/>
          <w:sz w:val="28"/>
          <w:szCs w:val="28"/>
        </w:rPr>
        <w:t>14%</w:t>
      </w:r>
      <w:r w:rsidRPr="006C30AC">
        <w:rPr>
          <w:sz w:val="28"/>
          <w:szCs w:val="28"/>
        </w:rPr>
        <w:t>.</w:t>
      </w:r>
    </w:p>
    <w:p w:rsidR="006C30AC" w:rsidRPr="001A40FD" w:rsidRDefault="006C30AC" w:rsidP="006C30AC">
      <w:pPr>
        <w:pStyle w:val="a3"/>
        <w:spacing w:after="0" w:line="360" w:lineRule="auto"/>
        <w:jc w:val="both"/>
        <w:rPr>
          <w:sz w:val="28"/>
          <w:szCs w:val="28"/>
        </w:rPr>
      </w:pPr>
      <w:r w:rsidRPr="001A40FD">
        <w:rPr>
          <w:sz w:val="28"/>
          <w:szCs w:val="28"/>
        </w:rPr>
        <w:tab/>
        <w:t>Величина капитальных вложений для каждого проекта рассчитывается в зависимости от процента распределения по годам строительства (табл.2).</w:t>
      </w:r>
    </w:p>
    <w:p w:rsidR="006C30AC" w:rsidRPr="001A40FD" w:rsidRDefault="006C30AC" w:rsidP="006C30AC">
      <w:pPr>
        <w:pStyle w:val="a3"/>
        <w:jc w:val="right"/>
        <w:rPr>
          <w:sz w:val="28"/>
          <w:szCs w:val="28"/>
        </w:rPr>
      </w:pPr>
      <w:r w:rsidRPr="001A40FD">
        <w:rPr>
          <w:sz w:val="28"/>
          <w:szCs w:val="28"/>
        </w:rPr>
        <w:t>Таблица 2</w:t>
      </w:r>
    </w:p>
    <w:p w:rsidR="006C30AC" w:rsidRDefault="006C30AC" w:rsidP="006C30AC">
      <w:pPr>
        <w:rPr>
          <w:sz w:val="28"/>
          <w:szCs w:val="28"/>
        </w:rPr>
      </w:pPr>
    </w:p>
    <w:p w:rsidR="006C30AC" w:rsidRPr="00043CC6" w:rsidRDefault="006C30AC" w:rsidP="006C30AC">
      <w:pPr>
        <w:spacing w:after="120"/>
        <w:jc w:val="center"/>
        <w:rPr>
          <w:sz w:val="28"/>
          <w:szCs w:val="28"/>
        </w:rPr>
      </w:pPr>
      <w:r w:rsidRPr="00043CC6">
        <w:rPr>
          <w:sz w:val="28"/>
          <w:szCs w:val="28"/>
        </w:rPr>
        <w:t>Распределение капитальных вложений</w:t>
      </w:r>
    </w:p>
    <w:p w:rsidR="006C30AC" w:rsidRPr="00043CC6" w:rsidRDefault="006C30AC" w:rsidP="006C30AC">
      <w:pPr>
        <w:spacing w:after="120"/>
        <w:jc w:val="center"/>
        <w:rPr>
          <w:sz w:val="28"/>
          <w:szCs w:val="28"/>
        </w:rPr>
      </w:pPr>
      <w:r w:rsidRPr="00043CC6">
        <w:rPr>
          <w:sz w:val="28"/>
          <w:szCs w:val="28"/>
        </w:rPr>
        <w:t>по годам строительства,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6C30AC" w:rsidRPr="00043CC6" w:rsidTr="00D003E7">
        <w:tc>
          <w:tcPr>
            <w:tcW w:w="2392" w:type="dxa"/>
            <w:vMerge w:val="restart"/>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Наименование объекта</w:t>
            </w:r>
          </w:p>
        </w:tc>
        <w:tc>
          <w:tcPr>
            <w:tcW w:w="7179" w:type="dxa"/>
            <w:gridSpan w:val="3"/>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Годы</w:t>
            </w:r>
          </w:p>
        </w:tc>
      </w:tr>
      <w:tr w:rsidR="006C30AC" w:rsidRPr="00043CC6" w:rsidTr="00D003E7">
        <w:tc>
          <w:tcPr>
            <w:tcW w:w="2392" w:type="dxa"/>
            <w:vMerge/>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both"/>
            </w:pPr>
          </w:p>
        </w:tc>
        <w:tc>
          <w:tcPr>
            <w:tcW w:w="2393"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1-й</w:t>
            </w:r>
          </w:p>
        </w:tc>
        <w:tc>
          <w:tcPr>
            <w:tcW w:w="2393"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2-й</w:t>
            </w:r>
          </w:p>
        </w:tc>
        <w:tc>
          <w:tcPr>
            <w:tcW w:w="2393"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3-й</w:t>
            </w:r>
          </w:p>
        </w:tc>
      </w:tr>
      <w:tr w:rsidR="006C30AC" w:rsidRPr="00043CC6" w:rsidTr="00D003E7">
        <w:tc>
          <w:tcPr>
            <w:tcW w:w="2392"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both"/>
            </w:pPr>
            <w:r w:rsidRPr="00043CC6">
              <w:t>Деловой центр</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6*24/100=1,44</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2,94</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r>
      <w:tr w:rsidR="006C30AC" w:rsidRPr="00043CC6" w:rsidTr="00D003E7">
        <w:tc>
          <w:tcPr>
            <w:tcW w:w="2392"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both"/>
            </w:pPr>
            <w:r w:rsidRPr="00043CC6">
              <w:t>Гостиница</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2,015</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3,64</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0,845</w:t>
            </w:r>
          </w:p>
        </w:tc>
      </w:tr>
      <w:tr w:rsidR="006C30AC" w:rsidRPr="00043CC6" w:rsidTr="00D003E7">
        <w:tc>
          <w:tcPr>
            <w:tcW w:w="2392"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both"/>
            </w:pPr>
            <w:r w:rsidRPr="00043CC6">
              <w:t>Жилой дом</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2,805</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0,715</w:t>
            </w:r>
          </w:p>
        </w:tc>
        <w:tc>
          <w:tcPr>
            <w:tcW w:w="2393" w:type="dxa"/>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1,98</w:t>
            </w:r>
          </w:p>
        </w:tc>
      </w:tr>
    </w:tbl>
    <w:p w:rsidR="006C30AC" w:rsidRDefault="006C30AC" w:rsidP="006C30AC">
      <w:pPr>
        <w:rPr>
          <w:sz w:val="28"/>
          <w:szCs w:val="28"/>
        </w:rPr>
      </w:pPr>
    </w:p>
    <w:p w:rsidR="006C30AC" w:rsidRDefault="006C30AC" w:rsidP="006C30AC">
      <w:pPr>
        <w:pStyle w:val="a3"/>
        <w:spacing w:after="0" w:line="288" w:lineRule="auto"/>
        <w:jc w:val="both"/>
        <w:rPr>
          <w:sz w:val="28"/>
          <w:szCs w:val="28"/>
        </w:rPr>
      </w:pPr>
      <w:r w:rsidRPr="001A40FD">
        <w:rPr>
          <w:sz w:val="28"/>
          <w:szCs w:val="28"/>
        </w:rPr>
        <w:t>Для каждого проекта рассчитываются показатели эффективности: чистый дисконтированный доход</w:t>
      </w:r>
      <w:r>
        <w:rPr>
          <w:sz w:val="28"/>
          <w:szCs w:val="28"/>
        </w:rPr>
        <w:t>(табл.3)</w:t>
      </w:r>
      <w:r w:rsidRPr="001A40FD">
        <w:rPr>
          <w:sz w:val="28"/>
          <w:szCs w:val="28"/>
        </w:rPr>
        <w:t>, индекс доходности, внутренняя норма доходности</w:t>
      </w:r>
      <w:r>
        <w:rPr>
          <w:sz w:val="28"/>
          <w:szCs w:val="28"/>
        </w:rPr>
        <w:t>(табл.4)</w:t>
      </w:r>
      <w:r w:rsidRPr="001A40FD">
        <w:rPr>
          <w:sz w:val="28"/>
          <w:szCs w:val="28"/>
        </w:rPr>
        <w:t xml:space="preserve">  и срок окупаемости</w:t>
      </w:r>
      <w:r>
        <w:rPr>
          <w:sz w:val="28"/>
          <w:szCs w:val="28"/>
        </w:rPr>
        <w:t>(табл.5)</w:t>
      </w:r>
      <w:r w:rsidRPr="001A40FD">
        <w:rPr>
          <w:sz w:val="28"/>
          <w:szCs w:val="28"/>
        </w:rPr>
        <w:t>.</w:t>
      </w:r>
    </w:p>
    <w:p w:rsidR="006C30AC" w:rsidRPr="00043CC6" w:rsidRDefault="006C30AC" w:rsidP="006C30AC">
      <w:pPr>
        <w:spacing w:line="360" w:lineRule="auto"/>
        <w:jc w:val="right"/>
        <w:rPr>
          <w:sz w:val="28"/>
        </w:rPr>
      </w:pPr>
      <w:r w:rsidRPr="00043CC6">
        <w:rPr>
          <w:sz w:val="28"/>
        </w:rPr>
        <w:t>Таблица 3</w:t>
      </w:r>
    </w:p>
    <w:p w:rsidR="006C30AC" w:rsidRPr="00043CC6" w:rsidRDefault="006C30AC" w:rsidP="006C30AC">
      <w:pPr>
        <w:spacing w:line="360" w:lineRule="auto"/>
        <w:jc w:val="center"/>
        <w:rPr>
          <w:sz w:val="28"/>
        </w:rPr>
      </w:pPr>
      <w:r w:rsidRPr="00043CC6">
        <w:rPr>
          <w:sz w:val="28"/>
        </w:rPr>
        <w:t>Расчет чистого дисконтированного дохода,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5"/>
        <w:gridCol w:w="1378"/>
        <w:gridCol w:w="1365"/>
        <w:gridCol w:w="1577"/>
        <w:gridCol w:w="1165"/>
        <w:gridCol w:w="1725"/>
        <w:gridCol w:w="1306"/>
      </w:tblGrid>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Шаг расчета</w:t>
            </w:r>
          </w:p>
        </w:tc>
        <w:tc>
          <w:tcPr>
            <w:tcW w:w="1378"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jc w:val="center"/>
            </w:pPr>
            <w:r w:rsidRPr="00043CC6">
              <w:t>Результаты</w:t>
            </w:r>
          </w:p>
          <w:p w:rsidR="006C30AC" w:rsidRPr="00043CC6" w:rsidRDefault="006C30AC" w:rsidP="00D003E7">
            <w:pPr>
              <w:spacing w:after="120"/>
              <w:jc w:val="center"/>
            </w:pPr>
          </w:p>
        </w:tc>
        <w:tc>
          <w:tcPr>
            <w:tcW w:w="1365"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jc w:val="center"/>
            </w:pPr>
            <w:r w:rsidRPr="00043CC6">
              <w:t>Эксплуата-ционные</w:t>
            </w:r>
          </w:p>
          <w:p w:rsidR="006C30AC" w:rsidRPr="00043CC6" w:rsidRDefault="006C30AC" w:rsidP="00D003E7">
            <w:pPr>
              <w:spacing w:after="120"/>
              <w:jc w:val="center"/>
            </w:pPr>
            <w:r w:rsidRPr="00043CC6">
              <w:t>затраты</w:t>
            </w:r>
          </w:p>
        </w:tc>
        <w:tc>
          <w:tcPr>
            <w:tcW w:w="1577"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jc w:val="center"/>
            </w:pPr>
            <w:r w:rsidRPr="00043CC6">
              <w:t>Капитальные</w:t>
            </w:r>
          </w:p>
          <w:p w:rsidR="006C30AC" w:rsidRPr="00043CC6" w:rsidRDefault="006C30AC" w:rsidP="00D003E7">
            <w:pPr>
              <w:jc w:val="center"/>
            </w:pPr>
            <w:r w:rsidRPr="00043CC6">
              <w:t>вложения</w:t>
            </w:r>
          </w:p>
          <w:p w:rsidR="006C30AC" w:rsidRPr="00043CC6" w:rsidRDefault="006C30AC" w:rsidP="00D003E7">
            <w:pPr>
              <w:spacing w:after="120"/>
              <w:jc w:val="center"/>
            </w:pPr>
          </w:p>
        </w:tc>
        <w:tc>
          <w:tcPr>
            <w:tcW w:w="1165"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jc w:val="center"/>
            </w:pPr>
            <w:r w:rsidRPr="00043CC6">
              <w:t>Разность</w:t>
            </w:r>
          </w:p>
          <w:p w:rsidR="006C30AC" w:rsidRPr="00043CC6" w:rsidRDefault="006C30AC" w:rsidP="00D003E7">
            <w:pPr>
              <w:spacing w:after="120"/>
              <w:jc w:val="center"/>
            </w:pPr>
          </w:p>
        </w:tc>
        <w:tc>
          <w:tcPr>
            <w:tcW w:w="1725"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jc w:val="center"/>
            </w:pPr>
            <w:r w:rsidRPr="00043CC6">
              <w:t>Коэффициент</w:t>
            </w:r>
          </w:p>
          <w:p w:rsidR="006C30AC" w:rsidRPr="00043CC6" w:rsidRDefault="006C30AC" w:rsidP="00D003E7">
            <w:pPr>
              <w:spacing w:after="120"/>
              <w:jc w:val="center"/>
            </w:pPr>
            <w:r w:rsidRPr="00043CC6">
              <w:t>дисконтиро-вания,</w:t>
            </w:r>
            <w:r w:rsidRPr="00043CC6">
              <w:rPr>
                <w:lang w:val="en-US"/>
              </w:rPr>
              <w:t xml:space="preserve"> </w:t>
            </w:r>
            <w:r w:rsidRPr="00043CC6">
              <w:t>Е</w:t>
            </w:r>
            <w:r w:rsidRPr="00043CC6">
              <w:rPr>
                <w:vertAlign w:val="subscript"/>
              </w:rPr>
              <w:t>1</w:t>
            </w:r>
            <w:r>
              <w:t>=14</w:t>
            </w:r>
            <w:r w:rsidRPr="00043CC6">
              <w:t>%</w:t>
            </w:r>
          </w:p>
        </w:tc>
        <w:tc>
          <w:tcPr>
            <w:tcW w:w="1306" w:type="dxa"/>
            <w:tcBorders>
              <w:top w:val="single" w:sz="4" w:space="0" w:color="auto"/>
              <w:left w:val="single" w:sz="4" w:space="0" w:color="auto"/>
              <w:bottom w:val="single" w:sz="4" w:space="0" w:color="auto"/>
              <w:right w:val="single" w:sz="4" w:space="0" w:color="auto"/>
            </w:tcBorders>
          </w:tcPr>
          <w:p w:rsidR="006C30AC" w:rsidRPr="00043CC6" w:rsidRDefault="006C30AC" w:rsidP="00D003E7">
            <w:pPr>
              <w:spacing w:after="120"/>
              <w:jc w:val="center"/>
            </w:pPr>
            <w:r w:rsidRPr="00043CC6">
              <w:t>Дисконти-рованный доход</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1,44</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-1,44</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-1,4400</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2,94</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-2,94</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0,8772</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-2,5789</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1,62</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-1,62</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0,7695</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-1,2465</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0,6750</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1,4377</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4</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0,5921</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1,2611</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5</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0,5194</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1,1063</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6</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0,4556</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0,9704</w:t>
            </w:r>
          </w:p>
        </w:tc>
      </w:tr>
      <w:tr w:rsidR="006C30AC" w:rsidRPr="00043CC6" w:rsidTr="00D003E7">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7</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0,3996</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0,8512</w:t>
            </w:r>
          </w:p>
        </w:tc>
      </w:tr>
      <w:tr w:rsidR="006C30AC" w:rsidRPr="00043CC6" w:rsidTr="00D003E7">
        <w:trPr>
          <w:trHeight w:val="200"/>
        </w:trPr>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8</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0,3506</w:t>
            </w:r>
          </w:p>
        </w:tc>
        <w:tc>
          <w:tcPr>
            <w:tcW w:w="1306"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0,7467</w:t>
            </w:r>
          </w:p>
        </w:tc>
      </w:tr>
      <w:tr w:rsidR="006C30AC" w:rsidRPr="00043CC6" w:rsidTr="00D003E7">
        <w:trPr>
          <w:trHeight w:val="267"/>
        </w:trPr>
        <w:tc>
          <w:tcPr>
            <w:tcW w:w="105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9</w:t>
            </w:r>
          </w:p>
        </w:tc>
        <w:tc>
          <w:tcPr>
            <w:tcW w:w="1378"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3,48</w:t>
            </w:r>
          </w:p>
        </w:tc>
        <w:tc>
          <w:tcPr>
            <w:tcW w:w="13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1,35</w:t>
            </w:r>
          </w:p>
        </w:tc>
        <w:tc>
          <w:tcPr>
            <w:tcW w:w="1577"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w:t>
            </w:r>
          </w:p>
        </w:tc>
        <w:tc>
          <w:tcPr>
            <w:tcW w:w="116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2,13</w:t>
            </w:r>
          </w:p>
        </w:tc>
        <w:tc>
          <w:tcPr>
            <w:tcW w:w="1725" w:type="dxa"/>
            <w:tcBorders>
              <w:top w:val="single" w:sz="4" w:space="0" w:color="auto"/>
              <w:left w:val="single" w:sz="4" w:space="0" w:color="auto"/>
              <w:bottom w:val="single" w:sz="4" w:space="0" w:color="auto"/>
              <w:right w:val="single" w:sz="4" w:space="0" w:color="auto"/>
            </w:tcBorders>
          </w:tcPr>
          <w:p w:rsidR="006C30AC" w:rsidRPr="00622CAE" w:rsidRDefault="006C30AC" w:rsidP="00D003E7">
            <w:r w:rsidRPr="00622CAE">
              <w:t>0,3075</w:t>
            </w:r>
          </w:p>
        </w:tc>
        <w:tc>
          <w:tcPr>
            <w:tcW w:w="1306" w:type="dxa"/>
            <w:tcBorders>
              <w:top w:val="single" w:sz="4" w:space="0" w:color="auto"/>
              <w:left w:val="single" w:sz="4" w:space="0" w:color="auto"/>
              <w:bottom w:val="single" w:sz="4" w:space="0" w:color="auto"/>
              <w:right w:val="single" w:sz="4" w:space="0" w:color="auto"/>
            </w:tcBorders>
          </w:tcPr>
          <w:p w:rsidR="006C30AC" w:rsidRDefault="006C30AC" w:rsidP="00D003E7">
            <w:r w:rsidRPr="00622CAE">
              <w:t>0,6550</w:t>
            </w:r>
          </w:p>
        </w:tc>
      </w:tr>
    </w:tbl>
    <w:p w:rsidR="006C30AC" w:rsidRPr="00041B73" w:rsidRDefault="006C30AC" w:rsidP="006C30AC">
      <w:pPr>
        <w:jc w:val="center"/>
        <w:rPr>
          <w:bCs/>
        </w:rPr>
      </w:pPr>
      <w:r w:rsidRPr="00041B73">
        <w:rPr>
          <w:b/>
          <w:sz w:val="28"/>
          <w:szCs w:val="28"/>
        </w:rPr>
        <w:t xml:space="preserve">                                                                     </w:t>
      </w:r>
      <w:r w:rsidRPr="00041B73">
        <w:rPr>
          <w:sz w:val="28"/>
          <w:szCs w:val="28"/>
        </w:rPr>
        <w:t>ЧДД =</w:t>
      </w:r>
      <w:r w:rsidRPr="00041B73">
        <w:rPr>
          <w:bCs/>
        </w:rPr>
        <w:t>1,7629</w:t>
      </w:r>
    </w:p>
    <w:p w:rsidR="006C30AC" w:rsidRDefault="006C30AC" w:rsidP="006C30AC">
      <w:pPr>
        <w:ind w:left="2124" w:firstLine="708"/>
        <w:jc w:val="center"/>
        <w:rPr>
          <w:sz w:val="28"/>
          <w:szCs w:val="28"/>
        </w:rPr>
      </w:pPr>
    </w:p>
    <w:p w:rsidR="006C30AC" w:rsidRDefault="006C30AC" w:rsidP="006C30AC">
      <w:pPr>
        <w:ind w:left="2124" w:firstLine="708"/>
        <w:jc w:val="center"/>
        <w:rPr>
          <w:sz w:val="28"/>
          <w:szCs w:val="28"/>
        </w:rPr>
      </w:pPr>
    </w:p>
    <w:p w:rsidR="006C30AC" w:rsidRDefault="006C30AC" w:rsidP="006C30AC">
      <w:pPr>
        <w:ind w:left="2124" w:firstLine="708"/>
        <w:rPr>
          <w:sz w:val="28"/>
          <w:szCs w:val="28"/>
        </w:rPr>
      </w:pPr>
      <w:r w:rsidRPr="00D8163F">
        <w:rPr>
          <w:position w:val="-30"/>
          <w:sz w:val="28"/>
          <w:szCs w:val="28"/>
        </w:rPr>
        <w:object w:dxaOrig="315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42pt" o:ole="" fillcolor="window">
            <v:imagedata r:id="rId9" o:title=""/>
          </v:shape>
          <o:OLEObject Type="Embed" ProgID="Equation.3" ShapeID="_x0000_i1025" DrawAspect="Content" ObjectID="_1458390434" r:id="rId10"/>
        </w:object>
      </w:r>
      <w:r w:rsidRPr="00D8163F">
        <w:rPr>
          <w:sz w:val="28"/>
          <w:szCs w:val="28"/>
        </w:rPr>
        <w:t>=1,7629</w:t>
      </w:r>
    </w:p>
    <w:p w:rsidR="006C30AC" w:rsidRDefault="006C30AC" w:rsidP="006C30AC">
      <w:pPr>
        <w:ind w:left="2124" w:firstLine="708"/>
        <w:rPr>
          <w:sz w:val="28"/>
          <w:szCs w:val="28"/>
        </w:rPr>
      </w:pPr>
    </w:p>
    <w:p w:rsidR="006C30AC" w:rsidRPr="00D8163F" w:rsidRDefault="006C30AC" w:rsidP="006C30AC">
      <w:pPr>
        <w:spacing w:line="360" w:lineRule="auto"/>
        <w:ind w:firstLine="708"/>
        <w:jc w:val="both"/>
        <w:rPr>
          <w:sz w:val="28"/>
        </w:rPr>
      </w:pPr>
      <w:r w:rsidRPr="00D8163F">
        <w:rPr>
          <w:sz w:val="28"/>
        </w:rPr>
        <w:t>Расчет индекса доходности</w:t>
      </w:r>
    </w:p>
    <w:p w:rsidR="006C30AC" w:rsidRDefault="006C30AC" w:rsidP="006C30AC">
      <w:pPr>
        <w:ind w:left="2124" w:firstLine="708"/>
        <w:rPr>
          <w:sz w:val="28"/>
          <w:szCs w:val="28"/>
        </w:rPr>
      </w:pPr>
    </w:p>
    <w:p w:rsidR="006C30AC" w:rsidRDefault="006C30AC" w:rsidP="006C30AC">
      <w:pPr>
        <w:ind w:left="2124" w:firstLine="708"/>
        <w:rPr>
          <w:i/>
          <w:sz w:val="28"/>
          <w:szCs w:val="28"/>
        </w:rPr>
      </w:pPr>
      <w:r w:rsidRPr="00D53EAC">
        <w:rPr>
          <w:position w:val="-30"/>
          <w:szCs w:val="28"/>
        </w:rPr>
        <w:object w:dxaOrig="3060" w:dyaOrig="700">
          <v:shape id="_x0000_i1026" type="#_x0000_t75" style="width:180.75pt;height:42pt" o:ole="" fillcolor="window">
            <v:imagedata r:id="rId11" o:title=""/>
          </v:shape>
          <o:OLEObject Type="Embed" ProgID="Equation.3" ShapeID="_x0000_i1026" DrawAspect="Content" ObjectID="_1458390435" r:id="rId12"/>
        </w:object>
      </w:r>
    </w:p>
    <w:p w:rsidR="006C30AC" w:rsidRDefault="006C30AC" w:rsidP="006C30AC">
      <w:pPr>
        <w:ind w:left="2124" w:firstLine="708"/>
        <w:rPr>
          <w:sz w:val="28"/>
          <w:szCs w:val="28"/>
        </w:rPr>
      </w:pPr>
    </w:p>
    <w:p w:rsidR="006C30AC" w:rsidRPr="002271B6" w:rsidRDefault="006C30AC" w:rsidP="006C30AC">
      <w:pPr>
        <w:rPr>
          <w:sz w:val="28"/>
          <w:szCs w:val="28"/>
          <w:u w:val="single"/>
        </w:rPr>
      </w:pPr>
      <w:r w:rsidRPr="002271B6">
        <w:rPr>
          <w:i/>
          <w:sz w:val="28"/>
          <w:szCs w:val="28"/>
        </w:rPr>
        <w:t>ИД=</w:t>
      </w:r>
      <w:r w:rsidRPr="002271B6">
        <w:rPr>
          <w:sz w:val="28"/>
          <w:szCs w:val="28"/>
          <w:u w:val="single"/>
        </w:rPr>
        <w:t>1,4377+1,2611+1,1063+0,9704+0,8512+0,7467+0,6550</w:t>
      </w:r>
      <w:r>
        <w:rPr>
          <w:sz w:val="28"/>
          <w:szCs w:val="28"/>
          <w:u w:val="single"/>
        </w:rPr>
        <w:t xml:space="preserve"> </w:t>
      </w:r>
      <w:r>
        <w:rPr>
          <w:sz w:val="28"/>
          <w:szCs w:val="28"/>
        </w:rPr>
        <w:t xml:space="preserve"> = 1,3348</w:t>
      </w:r>
    </w:p>
    <w:p w:rsidR="006C30AC" w:rsidRPr="00041B73" w:rsidRDefault="006C30AC" w:rsidP="006C30AC">
      <w:pPr>
        <w:ind w:left="1416" w:firstLine="708"/>
        <w:rPr>
          <w:sz w:val="28"/>
          <w:szCs w:val="28"/>
        </w:rPr>
      </w:pPr>
      <w:r w:rsidRPr="00041B73">
        <w:rPr>
          <w:sz w:val="28"/>
          <w:szCs w:val="28"/>
        </w:rPr>
        <w:t>|-1,4400-2,5789-1,2465|</w:t>
      </w:r>
    </w:p>
    <w:p w:rsidR="006C30AC" w:rsidRDefault="006C30AC" w:rsidP="006C30AC">
      <w:pPr>
        <w:ind w:left="2124" w:firstLine="708"/>
        <w:jc w:val="center"/>
        <w:rPr>
          <w:sz w:val="28"/>
          <w:szCs w:val="28"/>
        </w:rPr>
      </w:pPr>
    </w:p>
    <w:p w:rsidR="006C30AC" w:rsidRPr="00041B73" w:rsidRDefault="006C30AC" w:rsidP="006C30AC">
      <w:pPr>
        <w:ind w:left="2124" w:firstLine="708"/>
        <w:rPr>
          <w:sz w:val="28"/>
          <w:szCs w:val="28"/>
        </w:rPr>
      </w:pPr>
    </w:p>
    <w:p w:rsidR="006C30AC" w:rsidRPr="005305DF" w:rsidRDefault="006C30AC" w:rsidP="006C30AC">
      <w:pPr>
        <w:spacing w:after="120" w:line="360" w:lineRule="auto"/>
        <w:jc w:val="both"/>
        <w:rPr>
          <w:sz w:val="28"/>
          <w:szCs w:val="28"/>
        </w:rPr>
      </w:pPr>
      <w:r w:rsidRPr="005305DF">
        <w:rPr>
          <w:sz w:val="28"/>
          <w:szCs w:val="28"/>
        </w:rPr>
        <w:t>ЧДД&gt;0 и ИД&gt;1, следовательно проект является эффективным (при норме дисконта, равной 16%) и может рассматриваться вопрос о его принятии.   Расчет внутренней нормы доходности производится по формуле</w:t>
      </w:r>
    </w:p>
    <w:p w:rsidR="006C30AC" w:rsidRPr="002271B6" w:rsidRDefault="003C463A" w:rsidP="006C30AC">
      <w:pPr>
        <w:ind w:left="2124" w:firstLine="708"/>
        <w:rPr>
          <w:sz w:val="28"/>
          <w:szCs w:val="28"/>
        </w:rPr>
      </w:pPr>
      <w:r>
        <w:rPr>
          <w:noProof/>
          <w:sz w:val="28"/>
          <w:szCs w:val="28"/>
        </w:rPr>
        <w:pict>
          <v:shape id="Рисунок 1" o:spid="_x0000_i1027" type="#_x0000_t75" style="width:229.5pt;height:36.75pt;visibility:visible">
            <v:imagedata r:id="rId13" o:title=""/>
          </v:shape>
        </w:pict>
      </w:r>
    </w:p>
    <w:p w:rsidR="006C30AC" w:rsidRPr="002271B6" w:rsidRDefault="006C30AC" w:rsidP="006C30AC">
      <w:pPr>
        <w:ind w:left="2124" w:firstLine="708"/>
        <w:rPr>
          <w:sz w:val="28"/>
          <w:szCs w:val="28"/>
        </w:rPr>
      </w:pPr>
    </w:p>
    <w:p w:rsidR="006C30AC" w:rsidRPr="002271B6" w:rsidRDefault="006C30AC" w:rsidP="006C30AC">
      <w:pPr>
        <w:ind w:left="2124" w:firstLine="708"/>
        <w:rPr>
          <w:sz w:val="28"/>
          <w:szCs w:val="28"/>
        </w:rPr>
      </w:pPr>
    </w:p>
    <w:p w:rsidR="006C30AC" w:rsidRPr="005305DF" w:rsidRDefault="006C30AC" w:rsidP="006C30AC">
      <w:pPr>
        <w:spacing w:after="120"/>
        <w:jc w:val="both"/>
        <w:rPr>
          <w:sz w:val="28"/>
          <w:szCs w:val="28"/>
        </w:rPr>
      </w:pPr>
      <w:r w:rsidRPr="005305DF">
        <w:rPr>
          <w:sz w:val="28"/>
          <w:szCs w:val="28"/>
        </w:rPr>
        <w:t>Рассчитаем ЧДД при ставке, равной 25% (табл.4).</w:t>
      </w:r>
    </w:p>
    <w:p w:rsidR="006C30AC" w:rsidRPr="005305DF" w:rsidRDefault="006C30AC" w:rsidP="006C30AC">
      <w:pPr>
        <w:spacing w:after="120"/>
        <w:ind w:right="-365"/>
        <w:jc w:val="right"/>
        <w:rPr>
          <w:sz w:val="28"/>
          <w:szCs w:val="28"/>
        </w:rPr>
      </w:pPr>
      <w:r w:rsidRPr="005305DF">
        <w:rPr>
          <w:sz w:val="28"/>
          <w:szCs w:val="28"/>
        </w:rPr>
        <w:t xml:space="preserve">    Таблица 4</w:t>
      </w:r>
    </w:p>
    <w:p w:rsidR="006C30AC" w:rsidRPr="005305DF" w:rsidRDefault="006C30AC" w:rsidP="006C30AC">
      <w:pPr>
        <w:spacing w:after="120"/>
        <w:jc w:val="center"/>
        <w:rPr>
          <w:sz w:val="28"/>
          <w:szCs w:val="28"/>
        </w:rPr>
      </w:pPr>
      <w:r w:rsidRPr="005305DF">
        <w:rPr>
          <w:sz w:val="28"/>
          <w:szCs w:val="28"/>
        </w:rPr>
        <w:t>Расчет чистого дисконтированного дохода (при ставке 25%)</w:t>
      </w:r>
    </w:p>
    <w:tbl>
      <w:tblPr>
        <w:tblW w:w="11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
        <w:gridCol w:w="1106"/>
        <w:gridCol w:w="709"/>
        <w:gridCol w:w="669"/>
        <w:gridCol w:w="741"/>
        <w:gridCol w:w="625"/>
        <w:gridCol w:w="785"/>
        <w:gridCol w:w="663"/>
        <w:gridCol w:w="747"/>
        <w:gridCol w:w="465"/>
        <w:gridCol w:w="945"/>
        <w:gridCol w:w="855"/>
        <w:gridCol w:w="555"/>
        <w:gridCol w:w="885"/>
        <w:gridCol w:w="525"/>
        <w:gridCol w:w="1410"/>
      </w:tblGrid>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spacing w:after="120"/>
              <w:jc w:val="center"/>
            </w:pPr>
            <w:r w:rsidRPr="005305DF">
              <w:t>Шаг расчета</w:t>
            </w:r>
          </w:p>
        </w:tc>
        <w:tc>
          <w:tcPr>
            <w:tcW w:w="1378"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jc w:val="center"/>
            </w:pPr>
            <w:r w:rsidRPr="005305DF">
              <w:t>Результаты</w:t>
            </w:r>
          </w:p>
          <w:p w:rsidR="006C30AC" w:rsidRPr="005305DF" w:rsidRDefault="006C30AC" w:rsidP="00D003E7">
            <w:pPr>
              <w:spacing w:after="120"/>
              <w:jc w:val="center"/>
            </w:pPr>
          </w:p>
        </w:tc>
        <w:tc>
          <w:tcPr>
            <w:tcW w:w="1366"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jc w:val="center"/>
            </w:pPr>
            <w:r w:rsidRPr="005305DF">
              <w:t>Эксплуата-ционные</w:t>
            </w:r>
          </w:p>
          <w:p w:rsidR="006C30AC" w:rsidRPr="005305DF" w:rsidRDefault="006C30AC" w:rsidP="00D003E7">
            <w:pPr>
              <w:spacing w:after="120"/>
              <w:jc w:val="center"/>
            </w:pPr>
            <w:r w:rsidRPr="005305DF">
              <w:t>затраты</w:t>
            </w:r>
          </w:p>
        </w:tc>
        <w:tc>
          <w:tcPr>
            <w:tcW w:w="1448"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jc w:val="center"/>
            </w:pPr>
            <w:r w:rsidRPr="005305DF">
              <w:t>Капиталь-ные</w:t>
            </w:r>
          </w:p>
          <w:p w:rsidR="006C30AC" w:rsidRPr="005305DF" w:rsidRDefault="006C30AC" w:rsidP="00D003E7">
            <w:pPr>
              <w:jc w:val="center"/>
            </w:pPr>
            <w:r w:rsidRPr="005305DF">
              <w:t>вложения</w:t>
            </w:r>
          </w:p>
        </w:tc>
        <w:tc>
          <w:tcPr>
            <w:tcW w:w="1212"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jc w:val="center"/>
            </w:pPr>
            <w:r w:rsidRPr="005305DF">
              <w:t>Разность</w:t>
            </w:r>
          </w:p>
          <w:p w:rsidR="006C30AC" w:rsidRPr="005305DF" w:rsidRDefault="006C30AC" w:rsidP="00D003E7">
            <w:pPr>
              <w:spacing w:after="120"/>
              <w:jc w:val="center"/>
            </w:pPr>
          </w:p>
        </w:tc>
        <w:tc>
          <w:tcPr>
            <w:tcW w:w="1800"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jc w:val="center"/>
            </w:pPr>
            <w:r w:rsidRPr="005305DF">
              <w:t>Коэффициент</w:t>
            </w:r>
          </w:p>
          <w:p w:rsidR="006C30AC" w:rsidRPr="005305DF" w:rsidRDefault="006C30AC" w:rsidP="00D003E7">
            <w:pPr>
              <w:spacing w:after="120"/>
              <w:jc w:val="center"/>
            </w:pPr>
            <w:r w:rsidRPr="005305DF">
              <w:t>дисконтиро-вания, Е</w:t>
            </w:r>
            <w:r w:rsidRPr="005305DF">
              <w:rPr>
                <w:vertAlign w:val="subscript"/>
              </w:rPr>
              <w:t>2</w:t>
            </w:r>
            <w:r w:rsidRPr="005305DF">
              <w:t xml:space="preserve"> =25%</w:t>
            </w:r>
          </w:p>
        </w:tc>
        <w:tc>
          <w:tcPr>
            <w:tcW w:w="1440" w:type="dxa"/>
            <w:gridSpan w:val="2"/>
            <w:tcBorders>
              <w:top w:val="single" w:sz="4" w:space="0" w:color="auto"/>
              <w:left w:val="single" w:sz="4" w:space="0" w:color="auto"/>
              <w:bottom w:val="single" w:sz="4" w:space="0" w:color="auto"/>
              <w:right w:val="single" w:sz="4" w:space="0" w:color="auto"/>
            </w:tcBorders>
          </w:tcPr>
          <w:p w:rsidR="006C30AC" w:rsidRPr="005305DF" w:rsidRDefault="006C30AC" w:rsidP="00D003E7">
            <w:pPr>
              <w:spacing w:after="120"/>
              <w:jc w:val="center"/>
            </w:pPr>
            <w:r w:rsidRPr="005305DF">
              <w:t>Дисконти-рованный доход</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1,44</w:t>
            </w:r>
          </w:p>
        </w:tc>
        <w:tc>
          <w:tcPr>
            <w:tcW w:w="136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1,44</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-1,44</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-1,4400</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2,94</w:t>
            </w:r>
          </w:p>
        </w:tc>
        <w:tc>
          <w:tcPr>
            <w:tcW w:w="136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2,94</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-2,94</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0,800</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-2,3520</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1,62</w:t>
            </w:r>
          </w:p>
        </w:tc>
        <w:tc>
          <w:tcPr>
            <w:tcW w:w="136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1,62</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-1,62</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0,6400</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-1,0368</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0,5120</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1,0906</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0,4096</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0,8724</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5</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0,3277</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0,6980</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6</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0,2621</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0,5584</w:t>
            </w:r>
          </w:p>
        </w:tc>
      </w:tr>
      <w:tr w:rsidR="006C30AC" w:rsidRPr="005305DF" w:rsidTr="00D003E7">
        <w:trPr>
          <w:gridAfter w:val="2"/>
          <w:wAfter w:w="1935" w:type="dxa"/>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7</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0,2097</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0,4467</w:t>
            </w:r>
          </w:p>
        </w:tc>
      </w:tr>
      <w:tr w:rsidR="006C30AC" w:rsidRPr="005305DF" w:rsidTr="00D003E7">
        <w:trPr>
          <w:gridAfter w:val="2"/>
          <w:wAfter w:w="1935" w:type="dxa"/>
          <w:trHeight w:val="200"/>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8</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0,1678</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0,3574</w:t>
            </w:r>
          </w:p>
        </w:tc>
      </w:tr>
      <w:tr w:rsidR="006C30AC" w:rsidRPr="005305DF" w:rsidTr="00D003E7">
        <w:trPr>
          <w:gridAfter w:val="2"/>
          <w:wAfter w:w="1935" w:type="dxa"/>
          <w:trHeight w:val="267"/>
        </w:trPr>
        <w:tc>
          <w:tcPr>
            <w:tcW w:w="1184"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9</w:t>
            </w:r>
          </w:p>
        </w:tc>
        <w:tc>
          <w:tcPr>
            <w:tcW w:w="1378"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2,13</w:t>
            </w:r>
          </w:p>
        </w:tc>
        <w:tc>
          <w:tcPr>
            <w:tcW w:w="1366" w:type="dxa"/>
            <w:gridSpan w:val="2"/>
            <w:tcBorders>
              <w:top w:val="single" w:sz="4" w:space="0" w:color="auto"/>
              <w:left w:val="single" w:sz="4" w:space="0" w:color="auto"/>
              <w:bottom w:val="single" w:sz="4" w:space="0" w:color="auto"/>
              <w:right w:val="single" w:sz="4" w:space="0" w:color="auto"/>
            </w:tcBorders>
          </w:tcPr>
          <w:p w:rsidR="006C30AC" w:rsidRDefault="006C30AC" w:rsidP="00D003E7">
            <w:pPr>
              <w:jc w:val="center"/>
            </w:pPr>
            <w:r>
              <w:t>1,62</w:t>
            </w:r>
          </w:p>
        </w:tc>
        <w:tc>
          <w:tcPr>
            <w:tcW w:w="144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212"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w:t>
            </w:r>
          </w:p>
        </w:tc>
        <w:tc>
          <w:tcPr>
            <w:tcW w:w="180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0,1342</w:t>
            </w:r>
          </w:p>
        </w:tc>
        <w:tc>
          <w:tcPr>
            <w:tcW w:w="1440"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0,2859</w:t>
            </w:r>
          </w:p>
        </w:tc>
      </w:tr>
      <w:tr w:rsidR="006C30AC" w:rsidTr="00D0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wBefore w:w="78" w:type="dxa"/>
          <w:trHeight w:val="315"/>
        </w:trPr>
        <w:tc>
          <w:tcPr>
            <w:tcW w:w="1815" w:type="dxa"/>
            <w:gridSpan w:val="2"/>
            <w:tcBorders>
              <w:top w:val="nil"/>
              <w:left w:val="nil"/>
              <w:bottom w:val="nil"/>
              <w:right w:val="nil"/>
            </w:tcBorders>
          </w:tcPr>
          <w:p w:rsidR="006C30AC" w:rsidRPr="005F2478" w:rsidRDefault="006C30AC" w:rsidP="00D003E7">
            <w:pPr>
              <w:autoSpaceDE w:val="0"/>
              <w:autoSpaceDN w:val="0"/>
              <w:adjustRightInd w:val="0"/>
              <w:jc w:val="right"/>
              <w:rPr>
                <w:rFonts w:eastAsia="Calibri"/>
                <w:b/>
                <w:bCs/>
                <w:color w:val="000000"/>
                <w:lang w:eastAsia="en-US"/>
              </w:rPr>
            </w:pPr>
          </w:p>
        </w:tc>
        <w:tc>
          <w:tcPr>
            <w:tcW w:w="1410" w:type="dxa"/>
            <w:gridSpan w:val="2"/>
            <w:tcBorders>
              <w:top w:val="nil"/>
              <w:left w:val="nil"/>
              <w:bottom w:val="nil"/>
              <w:right w:val="nil"/>
            </w:tcBorders>
          </w:tcPr>
          <w:p w:rsidR="006C30AC" w:rsidRPr="005F2478" w:rsidRDefault="006C30AC" w:rsidP="00D003E7">
            <w:pPr>
              <w:autoSpaceDE w:val="0"/>
              <w:autoSpaceDN w:val="0"/>
              <w:adjustRightInd w:val="0"/>
              <w:rPr>
                <w:rFonts w:eastAsia="Calibri"/>
                <w:b/>
                <w:bCs/>
                <w:color w:val="000000"/>
                <w:lang w:eastAsia="en-US"/>
              </w:rPr>
            </w:pPr>
          </w:p>
        </w:tc>
        <w:tc>
          <w:tcPr>
            <w:tcW w:w="1410" w:type="dxa"/>
            <w:gridSpan w:val="2"/>
          </w:tcPr>
          <w:p w:rsidR="006C30AC" w:rsidRPr="005F2478" w:rsidRDefault="006C30AC" w:rsidP="00D003E7">
            <w:pPr>
              <w:autoSpaceDE w:val="0"/>
              <w:autoSpaceDN w:val="0"/>
              <w:adjustRightInd w:val="0"/>
              <w:jc w:val="right"/>
              <w:rPr>
                <w:rFonts w:eastAsia="Calibri"/>
                <w:b/>
                <w:bCs/>
                <w:color w:val="000000"/>
                <w:lang w:eastAsia="en-US"/>
              </w:rPr>
            </w:pPr>
          </w:p>
        </w:tc>
        <w:tc>
          <w:tcPr>
            <w:tcW w:w="1410" w:type="dxa"/>
            <w:gridSpan w:val="2"/>
          </w:tcPr>
          <w:p w:rsidR="006C30AC" w:rsidRPr="005F2478" w:rsidRDefault="006C30AC" w:rsidP="00D003E7">
            <w:pPr>
              <w:autoSpaceDE w:val="0"/>
              <w:autoSpaceDN w:val="0"/>
              <w:adjustRightInd w:val="0"/>
              <w:rPr>
                <w:rFonts w:eastAsia="Calibri"/>
                <w:b/>
                <w:bCs/>
                <w:color w:val="000000"/>
                <w:lang w:eastAsia="en-US"/>
              </w:rPr>
            </w:pPr>
          </w:p>
        </w:tc>
        <w:tc>
          <w:tcPr>
            <w:tcW w:w="1410" w:type="dxa"/>
            <w:gridSpan w:val="2"/>
          </w:tcPr>
          <w:p w:rsidR="006C30AC" w:rsidRPr="005F2478" w:rsidRDefault="006C30AC" w:rsidP="00D003E7">
            <w:pPr>
              <w:autoSpaceDE w:val="0"/>
              <w:autoSpaceDN w:val="0"/>
              <w:adjustRightInd w:val="0"/>
              <w:jc w:val="right"/>
              <w:rPr>
                <w:rFonts w:eastAsia="Calibri"/>
                <w:b/>
                <w:bCs/>
                <w:color w:val="000000"/>
                <w:lang w:eastAsia="en-US"/>
              </w:rPr>
            </w:pPr>
          </w:p>
        </w:tc>
        <w:tc>
          <w:tcPr>
            <w:tcW w:w="1410" w:type="dxa"/>
            <w:gridSpan w:val="2"/>
          </w:tcPr>
          <w:p w:rsidR="006C30AC" w:rsidRPr="005F2478" w:rsidRDefault="006C30AC" w:rsidP="00D003E7">
            <w:pPr>
              <w:autoSpaceDE w:val="0"/>
              <w:autoSpaceDN w:val="0"/>
              <w:adjustRightInd w:val="0"/>
              <w:jc w:val="right"/>
              <w:rPr>
                <w:rFonts w:eastAsia="Calibri"/>
                <w:bCs/>
                <w:color w:val="000000"/>
                <w:lang w:eastAsia="en-US"/>
              </w:rPr>
            </w:pPr>
            <w:r w:rsidRPr="005F2478">
              <w:rPr>
                <w:rFonts w:eastAsia="Calibri"/>
                <w:bCs/>
                <w:color w:val="000000"/>
                <w:lang w:eastAsia="en-US"/>
              </w:rPr>
              <w:t xml:space="preserve">           ЧДД=</w:t>
            </w:r>
          </w:p>
        </w:tc>
        <w:tc>
          <w:tcPr>
            <w:tcW w:w="1410" w:type="dxa"/>
            <w:gridSpan w:val="2"/>
          </w:tcPr>
          <w:p w:rsidR="006C30AC" w:rsidRPr="005F2478" w:rsidRDefault="006C30AC" w:rsidP="00D003E7">
            <w:pPr>
              <w:autoSpaceDE w:val="0"/>
              <w:autoSpaceDN w:val="0"/>
              <w:adjustRightInd w:val="0"/>
              <w:rPr>
                <w:rFonts w:eastAsia="Calibri"/>
                <w:bCs/>
                <w:color w:val="000000"/>
                <w:lang w:eastAsia="en-US"/>
              </w:rPr>
            </w:pPr>
            <w:r w:rsidRPr="005F2478">
              <w:rPr>
                <w:rFonts w:eastAsia="Calibri"/>
                <w:bCs/>
                <w:color w:val="000000"/>
                <w:lang w:eastAsia="en-US"/>
              </w:rPr>
              <w:t>-0,5195</w:t>
            </w:r>
          </w:p>
        </w:tc>
        <w:tc>
          <w:tcPr>
            <w:tcW w:w="1410" w:type="dxa"/>
          </w:tcPr>
          <w:p w:rsidR="006C30AC" w:rsidRPr="005F2478" w:rsidRDefault="006C30AC" w:rsidP="00D003E7">
            <w:pPr>
              <w:autoSpaceDE w:val="0"/>
              <w:autoSpaceDN w:val="0"/>
              <w:adjustRightInd w:val="0"/>
              <w:rPr>
                <w:rFonts w:eastAsia="Calibri"/>
                <w:b/>
                <w:bCs/>
                <w:color w:val="000000"/>
                <w:lang w:eastAsia="en-US"/>
              </w:rPr>
            </w:pPr>
          </w:p>
        </w:tc>
      </w:tr>
      <w:tr w:rsidR="006C30AC" w:rsidRPr="00041B73" w:rsidTr="00D0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Look w:val="0000" w:firstRow="0" w:lastRow="0" w:firstColumn="0" w:lastColumn="0" w:noHBand="0" w:noVBand="0"/>
        </w:tblPrEx>
        <w:trPr>
          <w:gridBefore w:val="1"/>
          <w:gridAfter w:val="11"/>
          <w:wBefore w:w="78" w:type="dxa"/>
          <w:wAfter w:w="8460" w:type="dxa"/>
          <w:trHeight w:val="315"/>
        </w:trPr>
        <w:tc>
          <w:tcPr>
            <w:tcW w:w="1815" w:type="dxa"/>
            <w:gridSpan w:val="2"/>
            <w:tcBorders>
              <w:top w:val="nil"/>
              <w:left w:val="nil"/>
              <w:bottom w:val="nil"/>
              <w:right w:val="nil"/>
            </w:tcBorders>
          </w:tcPr>
          <w:p w:rsidR="006C30AC" w:rsidRPr="005F2478" w:rsidRDefault="006C30AC" w:rsidP="00D003E7">
            <w:pPr>
              <w:autoSpaceDE w:val="0"/>
              <w:autoSpaceDN w:val="0"/>
              <w:adjustRightInd w:val="0"/>
              <w:jc w:val="right"/>
              <w:rPr>
                <w:rFonts w:eastAsia="Calibri"/>
                <w:b/>
                <w:bCs/>
                <w:color w:val="000000"/>
                <w:lang w:eastAsia="en-US"/>
              </w:rPr>
            </w:pPr>
          </w:p>
        </w:tc>
        <w:tc>
          <w:tcPr>
            <w:tcW w:w="1410" w:type="dxa"/>
            <w:gridSpan w:val="2"/>
            <w:tcBorders>
              <w:top w:val="nil"/>
              <w:left w:val="nil"/>
              <w:bottom w:val="nil"/>
              <w:right w:val="nil"/>
            </w:tcBorders>
          </w:tcPr>
          <w:p w:rsidR="006C30AC" w:rsidRPr="005F2478" w:rsidRDefault="006C30AC" w:rsidP="00D003E7">
            <w:pPr>
              <w:autoSpaceDE w:val="0"/>
              <w:autoSpaceDN w:val="0"/>
              <w:adjustRightInd w:val="0"/>
              <w:rPr>
                <w:rFonts w:eastAsia="Calibri"/>
                <w:b/>
                <w:bCs/>
                <w:color w:val="000000"/>
                <w:lang w:eastAsia="en-US"/>
              </w:rPr>
            </w:pPr>
          </w:p>
        </w:tc>
      </w:tr>
    </w:tbl>
    <w:p w:rsidR="006C30AC" w:rsidRDefault="006C30AC" w:rsidP="006C30AC">
      <w:pPr>
        <w:rPr>
          <w:sz w:val="28"/>
          <w:szCs w:val="28"/>
        </w:rPr>
      </w:pPr>
    </w:p>
    <w:p w:rsidR="006C30AC" w:rsidRPr="001E4D37" w:rsidRDefault="006C30AC" w:rsidP="006C30AC">
      <w:pPr>
        <w:rPr>
          <w:sz w:val="28"/>
          <w:szCs w:val="28"/>
          <w:u w:val="single"/>
        </w:rPr>
      </w:pPr>
      <w:r>
        <w:rPr>
          <w:sz w:val="28"/>
          <w:szCs w:val="28"/>
        </w:rPr>
        <w:t xml:space="preserve">                                                              </w:t>
      </w:r>
      <w:r>
        <w:rPr>
          <w:sz w:val="28"/>
          <w:szCs w:val="28"/>
          <w:u w:val="single"/>
        </w:rPr>
        <w:t xml:space="preserve">   </w:t>
      </w:r>
      <w:r w:rsidRPr="001E4D37">
        <w:rPr>
          <w:sz w:val="28"/>
          <w:szCs w:val="28"/>
          <w:u w:val="single"/>
        </w:rPr>
        <w:t>1,7629</w:t>
      </w:r>
    </w:p>
    <w:p w:rsidR="006C30AC" w:rsidRPr="002271B6" w:rsidRDefault="006C30AC" w:rsidP="006C30AC">
      <w:pPr>
        <w:ind w:left="2124" w:firstLine="708"/>
        <w:rPr>
          <w:sz w:val="28"/>
          <w:szCs w:val="28"/>
        </w:rPr>
      </w:pPr>
      <w:r>
        <w:rPr>
          <w:sz w:val="28"/>
          <w:szCs w:val="28"/>
        </w:rPr>
        <w:t xml:space="preserve">ВНД= 14 +   1,7629+0,5195  ⃰ (25-14)=22,5% </w:t>
      </w:r>
    </w:p>
    <w:p w:rsidR="006C30AC" w:rsidRPr="002F6FB8" w:rsidRDefault="006C30AC" w:rsidP="006C30AC">
      <w:pPr>
        <w:spacing w:after="120"/>
        <w:jc w:val="right"/>
        <w:rPr>
          <w:sz w:val="28"/>
          <w:szCs w:val="28"/>
        </w:rPr>
      </w:pPr>
      <w:r w:rsidRPr="002F6FB8">
        <w:rPr>
          <w:sz w:val="28"/>
          <w:szCs w:val="28"/>
        </w:rPr>
        <w:t>Таблица 5</w:t>
      </w:r>
    </w:p>
    <w:p w:rsidR="006C30AC" w:rsidRPr="002F6FB8" w:rsidRDefault="006C30AC" w:rsidP="006C30AC">
      <w:pPr>
        <w:spacing w:after="120"/>
        <w:jc w:val="center"/>
        <w:rPr>
          <w:sz w:val="28"/>
          <w:szCs w:val="28"/>
        </w:rPr>
      </w:pPr>
      <w:r w:rsidRPr="002F6FB8">
        <w:rPr>
          <w:sz w:val="28"/>
          <w:szCs w:val="28"/>
        </w:rPr>
        <w:t>Расчет срока окупаемости</w:t>
      </w:r>
    </w:p>
    <w:p w:rsidR="006C30AC" w:rsidRPr="002271B6" w:rsidRDefault="006C30AC" w:rsidP="006C30AC">
      <w:pPr>
        <w:ind w:left="2124" w:firstLine="708"/>
        <w:rPr>
          <w:sz w:val="28"/>
          <w:szCs w:val="28"/>
        </w:rPr>
      </w:pPr>
    </w:p>
    <w:tbl>
      <w:tblPr>
        <w:tblW w:w="0" w:type="auto"/>
        <w:tblLayout w:type="fixed"/>
        <w:tblCellMar>
          <w:left w:w="30" w:type="dxa"/>
          <w:right w:w="30" w:type="dxa"/>
        </w:tblCellMar>
        <w:tblLook w:val="0000" w:firstRow="0" w:lastRow="0" w:firstColumn="0" w:lastColumn="0" w:noHBand="0" w:noVBand="0"/>
      </w:tblPr>
      <w:tblGrid>
        <w:gridCol w:w="1560"/>
        <w:gridCol w:w="960"/>
      </w:tblGrid>
      <w:tr w:rsidR="006C30AC" w:rsidTr="00D003E7">
        <w:trPr>
          <w:trHeight w:val="94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ДД нарастающим итогом</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Годы</w:t>
            </w:r>
          </w:p>
        </w:tc>
      </w:tr>
      <w:tr w:rsidR="006C30AC" w:rsidTr="00D003E7">
        <w:trPr>
          <w:trHeight w:val="31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-1,44</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1</w:t>
            </w:r>
          </w:p>
        </w:tc>
      </w:tr>
      <w:tr w:rsidR="006C30AC" w:rsidTr="00D003E7">
        <w:trPr>
          <w:trHeight w:val="31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-4,0189</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2</w:t>
            </w:r>
          </w:p>
        </w:tc>
      </w:tr>
      <w:tr w:rsidR="006C30AC" w:rsidTr="00D003E7">
        <w:trPr>
          <w:trHeight w:val="31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-5,2655</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3</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-3,8278</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4</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-2,5667</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5</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-1,4604</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6</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-0,4900</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7</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0,3612</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8</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1,1079</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9</w:t>
            </w:r>
          </w:p>
        </w:tc>
      </w:tr>
      <w:tr w:rsidR="006C30AC" w:rsidTr="00D003E7">
        <w:trPr>
          <w:trHeight w:val="255"/>
        </w:trPr>
        <w:tc>
          <w:tcPr>
            <w:tcW w:w="15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1,7629</w:t>
            </w:r>
          </w:p>
        </w:tc>
        <w:tc>
          <w:tcPr>
            <w:tcW w:w="960" w:type="dxa"/>
            <w:tcBorders>
              <w:top w:val="single" w:sz="6" w:space="0" w:color="auto"/>
              <w:left w:val="single" w:sz="6" w:space="0" w:color="auto"/>
              <w:bottom w:val="single" w:sz="6" w:space="0" w:color="auto"/>
              <w:right w:val="single" w:sz="6" w:space="0" w:color="auto"/>
            </w:tcBorders>
          </w:tcPr>
          <w:p w:rsidR="006C30AC" w:rsidRPr="005F2478" w:rsidRDefault="006C30AC" w:rsidP="00D003E7">
            <w:pPr>
              <w:autoSpaceDE w:val="0"/>
              <w:autoSpaceDN w:val="0"/>
              <w:adjustRightInd w:val="0"/>
              <w:jc w:val="center"/>
              <w:rPr>
                <w:rFonts w:eastAsia="Calibri"/>
                <w:color w:val="000000"/>
                <w:lang w:eastAsia="en-US"/>
              </w:rPr>
            </w:pPr>
            <w:r w:rsidRPr="005F2478">
              <w:rPr>
                <w:rFonts w:eastAsia="Calibri"/>
                <w:color w:val="000000"/>
                <w:lang w:eastAsia="en-US"/>
              </w:rPr>
              <w:t>10</w:t>
            </w:r>
          </w:p>
        </w:tc>
      </w:tr>
    </w:tbl>
    <w:p w:rsidR="006C30AC" w:rsidRDefault="003C463A" w:rsidP="006C30AC">
      <w:pPr>
        <w:ind w:left="2124" w:firstLine="708"/>
        <w:rPr>
          <w:sz w:val="28"/>
          <w:szCs w:val="28"/>
        </w:rPr>
      </w:pPr>
      <w:r>
        <w:rPr>
          <w:noProof/>
        </w:rPr>
        <w:pict>
          <v:shape id="Диаграмма 2" o:spid="_x0000_i1028" type="#_x0000_t75" style="width:273.75pt;height:218.25pt;visibility:visible" o:gfxdata="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">
            <v:imagedata r:id="rId14" o:title=""/>
            <o:lock v:ext="edit" aspectratio="f"/>
          </v:shape>
        </w:pict>
      </w:r>
    </w:p>
    <w:p w:rsidR="006C30AC" w:rsidRDefault="006C30AC" w:rsidP="006C30AC">
      <w:pPr>
        <w:ind w:left="2124" w:firstLine="708"/>
        <w:rPr>
          <w:sz w:val="28"/>
          <w:szCs w:val="28"/>
        </w:rPr>
      </w:pPr>
    </w:p>
    <w:p w:rsidR="006C30AC" w:rsidRPr="008D563D" w:rsidRDefault="006C30AC" w:rsidP="006C30AC">
      <w:pPr>
        <w:spacing w:after="120"/>
        <w:jc w:val="center"/>
      </w:pPr>
      <w:r w:rsidRPr="008D563D">
        <w:t>Рис.1. График срока окупаемости</w:t>
      </w:r>
    </w:p>
    <w:p w:rsidR="006C30AC" w:rsidRDefault="006C30AC" w:rsidP="006C30AC">
      <w:pPr>
        <w:spacing w:line="360" w:lineRule="auto"/>
        <w:ind w:firstLine="709"/>
        <w:jc w:val="both"/>
        <w:rPr>
          <w:sz w:val="28"/>
          <w:szCs w:val="28"/>
        </w:rPr>
      </w:pPr>
      <w:r w:rsidRPr="008D563D">
        <w:rPr>
          <w:sz w:val="28"/>
          <w:szCs w:val="28"/>
        </w:rPr>
        <w:t>Как видно из графика, срок окупаемости перво</w:t>
      </w:r>
      <w:r>
        <w:rPr>
          <w:sz w:val="28"/>
          <w:szCs w:val="28"/>
        </w:rPr>
        <w:t>го проекта составляет 7</w:t>
      </w:r>
      <w:r w:rsidRPr="008D563D">
        <w:rPr>
          <w:sz w:val="28"/>
          <w:szCs w:val="28"/>
        </w:rPr>
        <w:t xml:space="preserve"> лет.</w:t>
      </w:r>
    </w:p>
    <w:p w:rsidR="006C30AC" w:rsidRDefault="006C30AC" w:rsidP="006C30AC">
      <w:pPr>
        <w:spacing w:line="360" w:lineRule="auto"/>
        <w:ind w:firstLine="709"/>
        <w:jc w:val="both"/>
        <w:rPr>
          <w:sz w:val="28"/>
          <w:szCs w:val="28"/>
        </w:rPr>
      </w:pPr>
    </w:p>
    <w:p w:rsidR="006C30AC" w:rsidRDefault="006C30AC" w:rsidP="006C30AC">
      <w:pPr>
        <w:spacing w:after="120"/>
        <w:rPr>
          <w:b/>
          <w:sz w:val="28"/>
          <w:szCs w:val="28"/>
        </w:rPr>
      </w:pPr>
    </w:p>
    <w:p w:rsidR="006C30AC" w:rsidRDefault="006C30AC" w:rsidP="006C30AC">
      <w:pPr>
        <w:spacing w:after="120"/>
        <w:rPr>
          <w:b/>
          <w:sz w:val="28"/>
          <w:szCs w:val="28"/>
        </w:rPr>
      </w:pPr>
    </w:p>
    <w:p w:rsidR="006C30AC" w:rsidRDefault="006C30AC" w:rsidP="006C30AC">
      <w:pPr>
        <w:spacing w:after="120"/>
        <w:rPr>
          <w:b/>
          <w:sz w:val="28"/>
          <w:szCs w:val="28"/>
        </w:rPr>
      </w:pPr>
    </w:p>
    <w:p w:rsidR="006C30AC" w:rsidRDefault="006C30AC" w:rsidP="006C30AC">
      <w:pPr>
        <w:spacing w:after="120"/>
        <w:rPr>
          <w:b/>
          <w:sz w:val="28"/>
          <w:szCs w:val="28"/>
        </w:rPr>
      </w:pPr>
    </w:p>
    <w:p w:rsidR="006C30AC" w:rsidRDefault="006C30AC" w:rsidP="006C30AC">
      <w:pPr>
        <w:spacing w:after="120"/>
        <w:rPr>
          <w:b/>
          <w:sz w:val="28"/>
          <w:szCs w:val="28"/>
        </w:rPr>
      </w:pPr>
    </w:p>
    <w:p w:rsidR="006C30AC" w:rsidRPr="001E4D37" w:rsidRDefault="006C30AC" w:rsidP="006C30AC">
      <w:pPr>
        <w:spacing w:after="120"/>
        <w:rPr>
          <w:b/>
          <w:sz w:val="28"/>
          <w:szCs w:val="28"/>
        </w:rPr>
      </w:pPr>
      <w:r w:rsidRPr="001E4D37">
        <w:rPr>
          <w:b/>
          <w:sz w:val="28"/>
          <w:szCs w:val="28"/>
        </w:rPr>
        <w:t>Вариант2</w:t>
      </w:r>
    </w:p>
    <w:p w:rsidR="006C30AC" w:rsidRPr="001E4D37" w:rsidRDefault="006C30AC" w:rsidP="006C30AC">
      <w:pPr>
        <w:spacing w:after="120"/>
        <w:jc w:val="center"/>
        <w:rPr>
          <w:sz w:val="28"/>
          <w:szCs w:val="28"/>
        </w:rPr>
      </w:pPr>
      <w:r w:rsidRPr="001E4D37">
        <w:rPr>
          <w:sz w:val="28"/>
          <w:szCs w:val="28"/>
        </w:rPr>
        <w:t>Расчет чистого дисконтированного дохода, млн.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
        <w:gridCol w:w="962"/>
        <w:gridCol w:w="858"/>
        <w:gridCol w:w="520"/>
        <w:gridCol w:w="900"/>
        <w:gridCol w:w="465"/>
        <w:gridCol w:w="955"/>
        <w:gridCol w:w="622"/>
        <w:gridCol w:w="798"/>
        <w:gridCol w:w="367"/>
        <w:gridCol w:w="1053"/>
        <w:gridCol w:w="672"/>
        <w:gridCol w:w="748"/>
        <w:gridCol w:w="558"/>
      </w:tblGrid>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spacing w:after="120"/>
              <w:jc w:val="center"/>
            </w:pPr>
            <w:r w:rsidRPr="001E4D37">
              <w:t>Шаг расчета</w:t>
            </w:r>
          </w:p>
        </w:tc>
        <w:tc>
          <w:tcPr>
            <w:tcW w:w="1378"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jc w:val="center"/>
            </w:pPr>
            <w:r w:rsidRPr="001E4D37">
              <w:t>Результаты</w:t>
            </w:r>
          </w:p>
          <w:p w:rsidR="006C30AC" w:rsidRPr="001E4D37" w:rsidRDefault="006C30AC" w:rsidP="00D003E7">
            <w:pPr>
              <w:spacing w:after="120"/>
              <w:jc w:val="center"/>
            </w:pPr>
          </w:p>
        </w:tc>
        <w:tc>
          <w:tcPr>
            <w:tcW w:w="1365"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jc w:val="center"/>
            </w:pPr>
            <w:r w:rsidRPr="001E4D37">
              <w:t>Эксплуата-ционные</w:t>
            </w:r>
          </w:p>
          <w:p w:rsidR="006C30AC" w:rsidRPr="001E4D37" w:rsidRDefault="006C30AC" w:rsidP="00D003E7">
            <w:pPr>
              <w:spacing w:after="120"/>
              <w:jc w:val="center"/>
            </w:pPr>
            <w:r w:rsidRPr="001E4D37">
              <w:t>затраты</w:t>
            </w:r>
          </w:p>
        </w:tc>
        <w:tc>
          <w:tcPr>
            <w:tcW w:w="1577"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jc w:val="center"/>
            </w:pPr>
            <w:r w:rsidRPr="001E4D37">
              <w:t>Капитальные</w:t>
            </w:r>
          </w:p>
          <w:p w:rsidR="006C30AC" w:rsidRPr="001E4D37" w:rsidRDefault="006C30AC" w:rsidP="00D003E7">
            <w:pPr>
              <w:jc w:val="center"/>
            </w:pPr>
            <w:r w:rsidRPr="001E4D37">
              <w:t>вложения</w:t>
            </w:r>
          </w:p>
          <w:p w:rsidR="006C30AC" w:rsidRPr="001E4D37" w:rsidRDefault="006C30AC" w:rsidP="00D003E7">
            <w:pPr>
              <w:spacing w:after="120"/>
              <w:jc w:val="center"/>
            </w:pPr>
          </w:p>
        </w:tc>
        <w:tc>
          <w:tcPr>
            <w:tcW w:w="1165"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jc w:val="center"/>
            </w:pPr>
            <w:r w:rsidRPr="001E4D37">
              <w:t>Разность</w:t>
            </w:r>
          </w:p>
          <w:p w:rsidR="006C30AC" w:rsidRPr="001E4D37" w:rsidRDefault="006C30AC" w:rsidP="00D003E7">
            <w:pPr>
              <w:spacing w:after="120"/>
              <w:jc w:val="center"/>
            </w:pPr>
          </w:p>
        </w:tc>
        <w:tc>
          <w:tcPr>
            <w:tcW w:w="1725"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jc w:val="center"/>
            </w:pPr>
            <w:r w:rsidRPr="001E4D37">
              <w:t>Коэффициент</w:t>
            </w:r>
          </w:p>
          <w:p w:rsidR="006C30AC" w:rsidRPr="001E4D37" w:rsidRDefault="006C30AC" w:rsidP="00D003E7">
            <w:pPr>
              <w:spacing w:after="120"/>
              <w:jc w:val="center"/>
            </w:pPr>
            <w:r w:rsidRPr="001E4D37">
              <w:t>дисконтиро-вания,,Е</w:t>
            </w:r>
            <w:r w:rsidRPr="001E4D37">
              <w:rPr>
                <w:vertAlign w:val="subscript"/>
              </w:rPr>
              <w:t>1</w:t>
            </w:r>
            <w:r w:rsidRPr="001E4D37">
              <w:t>=16%</w:t>
            </w:r>
          </w:p>
        </w:tc>
        <w:tc>
          <w:tcPr>
            <w:tcW w:w="1306" w:type="dxa"/>
            <w:gridSpan w:val="2"/>
            <w:tcBorders>
              <w:top w:val="single" w:sz="4" w:space="0" w:color="auto"/>
              <w:left w:val="single" w:sz="4" w:space="0" w:color="auto"/>
              <w:bottom w:val="single" w:sz="4" w:space="0" w:color="auto"/>
              <w:right w:val="single" w:sz="4" w:space="0" w:color="auto"/>
            </w:tcBorders>
          </w:tcPr>
          <w:p w:rsidR="006C30AC" w:rsidRPr="001E4D37" w:rsidRDefault="006C30AC" w:rsidP="00D003E7">
            <w:pPr>
              <w:spacing w:after="120"/>
              <w:jc w:val="center"/>
            </w:pPr>
            <w:r w:rsidRPr="001E4D37">
              <w:t>Дисконти-рованный доход</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2,015</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-2,015</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-2,015</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3,64</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-3,64</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0,8772</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-3,1930</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0,845</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-0,845</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0,7695</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-0,6502</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0,6750</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2,1397</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0,5921</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1,8769</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5</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0,5194</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1,6464</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6</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0,4556</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1,4442</w:t>
            </w:r>
          </w:p>
        </w:tc>
      </w:tr>
      <w:tr w:rsidR="006C30AC" w:rsidRPr="001E4D37" w:rsidTr="00D003E7">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7</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0,3996</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1,2669</w:t>
            </w:r>
          </w:p>
        </w:tc>
      </w:tr>
      <w:tr w:rsidR="006C30AC" w:rsidRPr="001E4D37" w:rsidTr="00D003E7">
        <w:trPr>
          <w:trHeight w:val="200"/>
        </w:trPr>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8</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0,3506</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1,1113</w:t>
            </w:r>
          </w:p>
        </w:tc>
      </w:tr>
      <w:tr w:rsidR="006C30AC" w:rsidRPr="001E4D37" w:rsidTr="00D003E7">
        <w:trPr>
          <w:trHeight w:val="267"/>
        </w:trPr>
        <w:tc>
          <w:tcPr>
            <w:tcW w:w="105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9</w:t>
            </w:r>
          </w:p>
        </w:tc>
        <w:tc>
          <w:tcPr>
            <w:tcW w:w="1378"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4,3</w:t>
            </w:r>
          </w:p>
        </w:tc>
        <w:tc>
          <w:tcPr>
            <w:tcW w:w="13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1,13</w:t>
            </w:r>
          </w:p>
        </w:tc>
        <w:tc>
          <w:tcPr>
            <w:tcW w:w="1577"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w:t>
            </w:r>
          </w:p>
        </w:tc>
        <w:tc>
          <w:tcPr>
            <w:tcW w:w="116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3,17</w:t>
            </w:r>
          </w:p>
        </w:tc>
        <w:tc>
          <w:tcPr>
            <w:tcW w:w="1725"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0,3075</w:t>
            </w:r>
          </w:p>
        </w:tc>
        <w:tc>
          <w:tcPr>
            <w:tcW w:w="1306" w:type="dxa"/>
            <w:gridSpan w:val="2"/>
            <w:tcBorders>
              <w:top w:val="single" w:sz="4" w:space="0" w:color="auto"/>
              <w:left w:val="single" w:sz="4" w:space="0" w:color="auto"/>
              <w:bottom w:val="single" w:sz="4" w:space="0" w:color="auto"/>
              <w:right w:val="single" w:sz="4" w:space="0" w:color="auto"/>
            </w:tcBorders>
            <w:vAlign w:val="bottom"/>
          </w:tcPr>
          <w:p w:rsidR="006C30AC" w:rsidRDefault="006C30AC" w:rsidP="00D003E7">
            <w:pPr>
              <w:jc w:val="center"/>
            </w:pPr>
            <w:r>
              <w:t>0,9748</w:t>
            </w:r>
          </w:p>
        </w:tc>
      </w:tr>
      <w:tr w:rsidR="006C30AC" w:rsidRPr="0056201C" w:rsidTr="00D003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93" w:type="dxa"/>
          <w:wAfter w:w="558" w:type="dxa"/>
          <w:trHeight w:val="315"/>
        </w:trPr>
        <w:tc>
          <w:tcPr>
            <w:tcW w:w="1820" w:type="dxa"/>
            <w:gridSpan w:val="2"/>
            <w:tcBorders>
              <w:top w:val="nil"/>
              <w:left w:val="nil"/>
              <w:bottom w:val="nil"/>
              <w:right w:val="nil"/>
            </w:tcBorders>
            <w:shd w:val="clear" w:color="auto" w:fill="auto"/>
            <w:noWrap/>
            <w:vAlign w:val="bottom"/>
          </w:tcPr>
          <w:p w:rsidR="006C30AC" w:rsidRPr="0056201C" w:rsidRDefault="006C30AC" w:rsidP="00D003E7">
            <w:pPr>
              <w:jc w:val="right"/>
              <w:rPr>
                <w:b/>
                <w:bCs/>
              </w:rPr>
            </w:pPr>
          </w:p>
        </w:tc>
        <w:tc>
          <w:tcPr>
            <w:tcW w:w="1420" w:type="dxa"/>
            <w:gridSpan w:val="2"/>
            <w:tcBorders>
              <w:top w:val="nil"/>
              <w:left w:val="nil"/>
              <w:bottom w:val="nil"/>
              <w:right w:val="nil"/>
            </w:tcBorders>
            <w:shd w:val="clear" w:color="auto" w:fill="auto"/>
            <w:noWrap/>
            <w:vAlign w:val="bottom"/>
          </w:tcPr>
          <w:p w:rsidR="006C30AC" w:rsidRPr="0056201C" w:rsidRDefault="006C30AC" w:rsidP="00D003E7">
            <w:pPr>
              <w:jc w:val="right"/>
              <w:rPr>
                <w:b/>
                <w:bCs/>
              </w:rPr>
            </w:pPr>
          </w:p>
        </w:tc>
        <w:tc>
          <w:tcPr>
            <w:tcW w:w="1420" w:type="dxa"/>
            <w:gridSpan w:val="2"/>
            <w:vAlign w:val="bottom"/>
          </w:tcPr>
          <w:p w:rsidR="006C30AC" w:rsidRPr="0056201C" w:rsidRDefault="006C30AC" w:rsidP="00D003E7">
            <w:pPr>
              <w:jc w:val="right"/>
              <w:rPr>
                <w:b/>
                <w:bCs/>
              </w:rPr>
            </w:pPr>
          </w:p>
        </w:tc>
        <w:tc>
          <w:tcPr>
            <w:tcW w:w="1420" w:type="dxa"/>
            <w:gridSpan w:val="2"/>
            <w:vAlign w:val="bottom"/>
          </w:tcPr>
          <w:p w:rsidR="006C30AC" w:rsidRPr="0056201C" w:rsidRDefault="006C30AC" w:rsidP="00D003E7">
            <w:pPr>
              <w:jc w:val="right"/>
              <w:rPr>
                <w:b/>
                <w:bCs/>
              </w:rPr>
            </w:pPr>
          </w:p>
        </w:tc>
        <w:tc>
          <w:tcPr>
            <w:tcW w:w="1420" w:type="dxa"/>
            <w:gridSpan w:val="2"/>
            <w:vAlign w:val="bottom"/>
          </w:tcPr>
          <w:p w:rsidR="006C30AC" w:rsidRPr="0056201C" w:rsidRDefault="006C30AC" w:rsidP="00D003E7">
            <w:pPr>
              <w:jc w:val="right"/>
              <w:rPr>
                <w:b/>
                <w:bCs/>
              </w:rPr>
            </w:pPr>
            <w:r w:rsidRPr="0056201C">
              <w:rPr>
                <w:b/>
                <w:bCs/>
              </w:rPr>
              <w:t xml:space="preserve">ЧДД= </w:t>
            </w:r>
          </w:p>
        </w:tc>
        <w:tc>
          <w:tcPr>
            <w:tcW w:w="1420" w:type="dxa"/>
            <w:gridSpan w:val="2"/>
            <w:vAlign w:val="bottom"/>
          </w:tcPr>
          <w:p w:rsidR="006C30AC" w:rsidRPr="0056201C" w:rsidRDefault="006C30AC" w:rsidP="00D003E7">
            <w:pPr>
              <w:rPr>
                <w:b/>
                <w:bCs/>
              </w:rPr>
            </w:pPr>
            <w:r w:rsidRPr="0056201C">
              <w:rPr>
                <w:b/>
                <w:bCs/>
              </w:rPr>
              <w:t>4,6019</w:t>
            </w:r>
          </w:p>
        </w:tc>
      </w:tr>
    </w:tbl>
    <w:p w:rsidR="006C30AC" w:rsidRPr="0023702C" w:rsidRDefault="006C30AC" w:rsidP="006C30AC">
      <w:pPr>
        <w:ind w:left="2124" w:firstLine="708"/>
        <w:rPr>
          <w:sz w:val="28"/>
          <w:szCs w:val="28"/>
        </w:rPr>
      </w:pPr>
      <w:r w:rsidRPr="0023702C">
        <w:rPr>
          <w:position w:val="-30"/>
          <w:sz w:val="28"/>
          <w:szCs w:val="28"/>
        </w:rPr>
        <w:object w:dxaOrig="3159" w:dyaOrig="700">
          <v:shape id="_x0000_i1029" type="#_x0000_t75" style="width:186.75pt;height:41.25pt" o:ole="" fillcolor="window">
            <v:imagedata r:id="rId9" o:title=""/>
          </v:shape>
          <o:OLEObject Type="Embed" ProgID="Equation.3" ShapeID="_x0000_i1029" DrawAspect="Content" ObjectID="_1458390436" r:id="rId15"/>
        </w:object>
      </w:r>
      <w:r w:rsidRPr="0023702C">
        <w:rPr>
          <w:sz w:val="28"/>
          <w:szCs w:val="28"/>
        </w:rPr>
        <w:t>=4,6019</w:t>
      </w:r>
    </w:p>
    <w:p w:rsidR="006C30AC" w:rsidRPr="0056201C" w:rsidRDefault="006C30AC" w:rsidP="006C30AC">
      <w:pPr>
        <w:spacing w:after="120"/>
        <w:jc w:val="both"/>
        <w:rPr>
          <w:sz w:val="28"/>
          <w:szCs w:val="28"/>
        </w:rPr>
      </w:pPr>
      <w:r w:rsidRPr="0056201C">
        <w:rPr>
          <w:sz w:val="28"/>
          <w:szCs w:val="28"/>
        </w:rPr>
        <w:t>Расчет индекса доходности</w:t>
      </w:r>
    </w:p>
    <w:p w:rsidR="006C30AC" w:rsidRPr="0056201C" w:rsidRDefault="006C30AC" w:rsidP="006C30AC">
      <w:pPr>
        <w:spacing w:after="120"/>
        <w:jc w:val="center"/>
      </w:pPr>
      <w:r w:rsidRPr="0056201C">
        <w:rPr>
          <w:position w:val="-32"/>
        </w:rPr>
        <w:object w:dxaOrig="3040" w:dyaOrig="720">
          <v:shape id="_x0000_i1030" type="#_x0000_t75" style="width:179.25pt;height:42.75pt" o:ole="" fillcolor="window">
            <v:imagedata r:id="rId16" o:title=""/>
          </v:shape>
          <o:OLEObject Type="Embed" ProgID="Equation.3" ShapeID="_x0000_i1030" DrawAspect="Content" ObjectID="_1458390437" r:id="rId17"/>
        </w:object>
      </w:r>
    </w:p>
    <w:p w:rsidR="006C30AC" w:rsidRPr="00C4742E" w:rsidRDefault="006C30AC" w:rsidP="006C30AC">
      <w:pPr>
        <w:ind w:left="2124" w:firstLine="708"/>
        <w:rPr>
          <w:u w:val="single"/>
        </w:rPr>
      </w:pPr>
      <w:r w:rsidRPr="00C4742E">
        <w:rPr>
          <w:i/>
        </w:rPr>
        <w:t xml:space="preserve">         </w:t>
      </w:r>
      <w:r w:rsidRPr="00C4742E">
        <w:rPr>
          <w:u w:val="single"/>
        </w:rPr>
        <w:t>2,1397+1,8769+1,6464+1,4442+1,2669+1,1113+0,9748</w:t>
      </w:r>
      <w:r w:rsidRPr="00C4742E">
        <w:rPr>
          <w:i/>
          <w:u w:val="single"/>
        </w:rPr>
        <w:t xml:space="preserve">   </w:t>
      </w:r>
    </w:p>
    <w:p w:rsidR="006C30AC" w:rsidRPr="00C4742E" w:rsidRDefault="006C30AC" w:rsidP="006C30AC">
      <w:pPr>
        <w:ind w:left="2124" w:firstLine="708"/>
      </w:pPr>
      <w:r w:rsidRPr="00C4742E">
        <w:rPr>
          <w:i/>
        </w:rPr>
        <w:t>ИД=                 |</w:t>
      </w:r>
      <w:r w:rsidRPr="00C4742E">
        <w:t>-2,015-3,1930-0,6502|                                =1,7856</w:t>
      </w:r>
    </w:p>
    <w:p w:rsidR="006C30AC" w:rsidRPr="00C4742E" w:rsidRDefault="006C30AC" w:rsidP="006C30AC">
      <w:pPr>
        <w:ind w:left="2124" w:firstLine="708"/>
      </w:pPr>
    </w:p>
    <w:p w:rsidR="006C30AC" w:rsidRPr="0023702C" w:rsidRDefault="006C30AC" w:rsidP="006C30AC">
      <w:pPr>
        <w:ind w:left="2124" w:firstLine="708"/>
      </w:pPr>
    </w:p>
    <w:p w:rsidR="006C30AC" w:rsidRDefault="006C30AC" w:rsidP="006C30AC">
      <w:pPr>
        <w:rPr>
          <w:sz w:val="28"/>
          <w:szCs w:val="28"/>
        </w:rPr>
      </w:pPr>
      <w:r w:rsidRPr="00047C5C">
        <w:rPr>
          <w:sz w:val="28"/>
          <w:szCs w:val="28"/>
        </w:rPr>
        <w:t>Расчет внутренней нормы доходности производится</w:t>
      </w:r>
      <w:r w:rsidRPr="00047C5C">
        <w:t xml:space="preserve"> </w:t>
      </w:r>
      <w:r w:rsidRPr="00047C5C">
        <w:rPr>
          <w:sz w:val="28"/>
          <w:szCs w:val="28"/>
        </w:rPr>
        <w:t>по формуле</w:t>
      </w:r>
    </w:p>
    <w:p w:rsidR="006C30AC" w:rsidRPr="00047C5C" w:rsidRDefault="003C463A" w:rsidP="006C30AC">
      <w:pPr>
        <w:jc w:val="center"/>
        <w:rPr>
          <w:i/>
          <w:sz w:val="28"/>
          <w:szCs w:val="28"/>
        </w:rPr>
      </w:pPr>
      <w:r>
        <w:rPr>
          <w:i/>
          <w:noProof/>
          <w:sz w:val="28"/>
          <w:szCs w:val="28"/>
        </w:rPr>
        <w:pict>
          <v:shape id="Рисунок 3" o:spid="_x0000_i1031" type="#_x0000_t75" style="width:229.5pt;height:36.75pt;visibility:visible">
            <v:imagedata r:id="rId13" o:title=""/>
          </v:shape>
        </w:pict>
      </w:r>
    </w:p>
    <w:p w:rsidR="006C30AC" w:rsidRPr="00047C5C" w:rsidRDefault="006C30AC" w:rsidP="006C30AC">
      <w:pPr>
        <w:pStyle w:val="a3"/>
        <w:jc w:val="both"/>
        <w:rPr>
          <w:sz w:val="28"/>
        </w:rPr>
      </w:pPr>
      <w:r>
        <w:rPr>
          <w:sz w:val="28"/>
          <w:szCs w:val="28"/>
        </w:rPr>
        <w:tab/>
      </w:r>
      <w:r w:rsidRPr="00047C5C">
        <w:rPr>
          <w:sz w:val="28"/>
        </w:rPr>
        <w:t>Рассчитаем ЧДД при ставке, равной 39%.</w:t>
      </w:r>
    </w:p>
    <w:tbl>
      <w:tblPr>
        <w:tblW w:w="10189" w:type="dxa"/>
        <w:tblInd w:w="93" w:type="dxa"/>
        <w:tblLook w:val="0000" w:firstRow="0" w:lastRow="0" w:firstColumn="0" w:lastColumn="0" w:noHBand="0" w:noVBand="0"/>
      </w:tblPr>
      <w:tblGrid>
        <w:gridCol w:w="10"/>
        <w:gridCol w:w="988"/>
        <w:gridCol w:w="822"/>
        <w:gridCol w:w="556"/>
        <w:gridCol w:w="864"/>
        <w:gridCol w:w="1322"/>
        <w:gridCol w:w="98"/>
        <w:gridCol w:w="1420"/>
        <w:gridCol w:w="59"/>
        <w:gridCol w:w="1121"/>
        <w:gridCol w:w="240"/>
        <w:gridCol w:w="1396"/>
        <w:gridCol w:w="24"/>
        <w:gridCol w:w="1269"/>
      </w:tblGrid>
      <w:tr w:rsidR="006C30AC" w:rsidRPr="00047C5C" w:rsidTr="00D003E7">
        <w:trPr>
          <w:gridBefore w:val="1"/>
          <w:wBefore w:w="10" w:type="dxa"/>
          <w:trHeight w:val="276"/>
        </w:trPr>
        <w:tc>
          <w:tcPr>
            <w:tcW w:w="988" w:type="dxa"/>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Шаг расчета</w:t>
            </w:r>
          </w:p>
        </w:tc>
        <w:tc>
          <w:tcPr>
            <w:tcW w:w="137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Результаты</w:t>
            </w:r>
          </w:p>
        </w:tc>
        <w:tc>
          <w:tcPr>
            <w:tcW w:w="218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Эксплуатационные затраты</w:t>
            </w:r>
          </w:p>
        </w:tc>
        <w:tc>
          <w:tcPr>
            <w:tcW w:w="157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Капитальные вложения</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Разность</w:t>
            </w:r>
          </w:p>
        </w:tc>
        <w:tc>
          <w:tcPr>
            <w:tcW w:w="163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Коэффициент дисконтиро-вания, Е2=39%</w:t>
            </w:r>
          </w:p>
        </w:tc>
        <w:tc>
          <w:tcPr>
            <w:tcW w:w="129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6C30AC" w:rsidRPr="00047C5C" w:rsidRDefault="006C30AC" w:rsidP="00D003E7">
            <w:pPr>
              <w:jc w:val="center"/>
            </w:pPr>
            <w:r w:rsidRPr="00047C5C">
              <w:t>Дисконти-рованный доход</w:t>
            </w:r>
          </w:p>
        </w:tc>
      </w:tr>
      <w:tr w:rsidR="006C30AC" w:rsidRPr="00047C5C" w:rsidTr="00D003E7">
        <w:trPr>
          <w:gridBefore w:val="1"/>
          <w:wBefore w:w="10" w:type="dxa"/>
          <w:trHeight w:val="795"/>
        </w:trPr>
        <w:tc>
          <w:tcPr>
            <w:tcW w:w="98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c>
          <w:tcPr>
            <w:tcW w:w="137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c>
          <w:tcPr>
            <w:tcW w:w="218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c>
          <w:tcPr>
            <w:tcW w:w="1577"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c>
          <w:tcPr>
            <w:tcW w:w="11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c>
          <w:tcPr>
            <w:tcW w:w="163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c>
          <w:tcPr>
            <w:tcW w:w="1293"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C30AC" w:rsidRPr="00047C5C" w:rsidRDefault="006C30AC" w:rsidP="00D003E7"/>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0</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2,015</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-2,015</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-2,0150</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1</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3,64</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-3,64</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0,7194</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-2,6187</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2</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0,845</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-0,845</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0,5176</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-0,4373</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3</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0,3724</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1,1804</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4</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0,2679</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0,8492</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5</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0,1927</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0,6109</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6</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0,1386</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0,4395</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7</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0,0997</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0,3162</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8</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0,0718</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0,2275</w:t>
            </w:r>
          </w:p>
        </w:tc>
      </w:tr>
      <w:tr w:rsidR="006C30AC" w:rsidRPr="00047C5C" w:rsidTr="00D003E7">
        <w:trPr>
          <w:gridBefore w:val="1"/>
          <w:wBefore w:w="10" w:type="dxa"/>
          <w:trHeight w:val="279"/>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9</w:t>
            </w:r>
          </w:p>
        </w:tc>
        <w:tc>
          <w:tcPr>
            <w:tcW w:w="1378"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4,3</w:t>
            </w:r>
          </w:p>
        </w:tc>
        <w:tc>
          <w:tcPr>
            <w:tcW w:w="218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1,13</w:t>
            </w:r>
          </w:p>
        </w:tc>
        <w:tc>
          <w:tcPr>
            <w:tcW w:w="1577" w:type="dxa"/>
            <w:gridSpan w:val="3"/>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3,17</w:t>
            </w:r>
          </w:p>
        </w:tc>
        <w:tc>
          <w:tcPr>
            <w:tcW w:w="1636"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0,0516</w:t>
            </w:r>
          </w:p>
        </w:tc>
        <w:tc>
          <w:tcPr>
            <w:tcW w:w="1293" w:type="dxa"/>
            <w:gridSpan w:val="2"/>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0,1637</w:t>
            </w:r>
          </w:p>
        </w:tc>
      </w:tr>
      <w:tr w:rsidR="006C30AC" w:rsidRPr="00047C5C" w:rsidTr="00D003E7">
        <w:tblPrEx>
          <w:tblLook w:val="04A0" w:firstRow="1" w:lastRow="0" w:firstColumn="1" w:lastColumn="0" w:noHBand="0" w:noVBand="1"/>
        </w:tblPrEx>
        <w:trPr>
          <w:gridAfter w:val="1"/>
          <w:wAfter w:w="1269" w:type="dxa"/>
          <w:trHeight w:val="315"/>
        </w:trPr>
        <w:tc>
          <w:tcPr>
            <w:tcW w:w="1820" w:type="dxa"/>
            <w:gridSpan w:val="3"/>
            <w:tcBorders>
              <w:top w:val="nil"/>
              <w:left w:val="nil"/>
              <w:bottom w:val="nil"/>
              <w:right w:val="nil"/>
            </w:tcBorders>
            <w:shd w:val="clear" w:color="auto" w:fill="auto"/>
            <w:noWrap/>
            <w:vAlign w:val="bottom"/>
          </w:tcPr>
          <w:p w:rsidR="006C30AC" w:rsidRPr="00047C5C" w:rsidRDefault="006C30AC" w:rsidP="00D003E7">
            <w:pPr>
              <w:jc w:val="right"/>
              <w:rPr>
                <w:b/>
                <w:bCs/>
              </w:rPr>
            </w:pPr>
          </w:p>
        </w:tc>
        <w:tc>
          <w:tcPr>
            <w:tcW w:w="1420" w:type="dxa"/>
            <w:gridSpan w:val="2"/>
            <w:tcBorders>
              <w:top w:val="nil"/>
              <w:left w:val="nil"/>
              <w:bottom w:val="nil"/>
              <w:right w:val="nil"/>
            </w:tcBorders>
            <w:shd w:val="clear" w:color="auto" w:fill="auto"/>
            <w:noWrap/>
            <w:vAlign w:val="bottom"/>
          </w:tcPr>
          <w:p w:rsidR="006C30AC" w:rsidRPr="00047C5C" w:rsidRDefault="006C30AC" w:rsidP="00D003E7">
            <w:pPr>
              <w:jc w:val="right"/>
              <w:rPr>
                <w:b/>
                <w:bCs/>
              </w:rPr>
            </w:pPr>
          </w:p>
        </w:tc>
        <w:tc>
          <w:tcPr>
            <w:tcW w:w="1420" w:type="dxa"/>
            <w:gridSpan w:val="2"/>
            <w:vAlign w:val="bottom"/>
          </w:tcPr>
          <w:p w:rsidR="006C30AC" w:rsidRPr="00047C5C" w:rsidRDefault="006C30AC" w:rsidP="00D003E7">
            <w:pPr>
              <w:jc w:val="right"/>
              <w:rPr>
                <w:b/>
                <w:bCs/>
              </w:rPr>
            </w:pPr>
          </w:p>
        </w:tc>
        <w:tc>
          <w:tcPr>
            <w:tcW w:w="1420" w:type="dxa"/>
            <w:vAlign w:val="bottom"/>
          </w:tcPr>
          <w:p w:rsidR="006C30AC" w:rsidRPr="00047C5C" w:rsidRDefault="006C30AC" w:rsidP="00D003E7">
            <w:pPr>
              <w:jc w:val="right"/>
              <w:rPr>
                <w:b/>
                <w:bCs/>
              </w:rPr>
            </w:pPr>
          </w:p>
        </w:tc>
        <w:tc>
          <w:tcPr>
            <w:tcW w:w="1420" w:type="dxa"/>
            <w:gridSpan w:val="3"/>
            <w:vAlign w:val="bottom"/>
          </w:tcPr>
          <w:p w:rsidR="006C30AC" w:rsidRPr="00047C5C" w:rsidRDefault="006C30AC" w:rsidP="00D003E7">
            <w:pPr>
              <w:jc w:val="right"/>
              <w:rPr>
                <w:b/>
                <w:bCs/>
              </w:rPr>
            </w:pPr>
            <w:r w:rsidRPr="00047C5C">
              <w:rPr>
                <w:b/>
                <w:bCs/>
              </w:rPr>
              <w:t xml:space="preserve">ЧДД= </w:t>
            </w:r>
          </w:p>
        </w:tc>
        <w:tc>
          <w:tcPr>
            <w:tcW w:w="1420" w:type="dxa"/>
            <w:gridSpan w:val="2"/>
            <w:vAlign w:val="bottom"/>
          </w:tcPr>
          <w:p w:rsidR="006C30AC" w:rsidRPr="00047C5C" w:rsidRDefault="006C30AC" w:rsidP="00D003E7">
            <w:pPr>
              <w:rPr>
                <w:b/>
                <w:bCs/>
              </w:rPr>
            </w:pPr>
            <w:r w:rsidRPr="00047C5C">
              <w:rPr>
                <w:b/>
                <w:bCs/>
              </w:rPr>
              <w:t>-1,2838</w:t>
            </w:r>
          </w:p>
        </w:tc>
      </w:tr>
    </w:tbl>
    <w:p w:rsidR="006C30AC" w:rsidRPr="00ED014D" w:rsidRDefault="006C30AC" w:rsidP="006C30AC">
      <w:pPr>
        <w:tabs>
          <w:tab w:val="left" w:pos="3465"/>
        </w:tabs>
        <w:jc w:val="center"/>
        <w:rPr>
          <w:sz w:val="28"/>
          <w:szCs w:val="28"/>
          <w:u w:val="single"/>
        </w:rPr>
      </w:pPr>
      <w:r w:rsidRPr="00ED014D">
        <w:rPr>
          <w:sz w:val="28"/>
          <w:szCs w:val="28"/>
          <w:u w:val="single"/>
        </w:rPr>
        <w:t>4,6019</w:t>
      </w:r>
    </w:p>
    <w:p w:rsidR="006C30AC" w:rsidRDefault="006C30AC" w:rsidP="006C30AC">
      <w:pPr>
        <w:tabs>
          <w:tab w:val="left" w:pos="3465"/>
        </w:tabs>
        <w:jc w:val="center"/>
        <w:rPr>
          <w:sz w:val="28"/>
          <w:szCs w:val="28"/>
        </w:rPr>
      </w:pPr>
      <w:r>
        <w:rPr>
          <w:sz w:val="28"/>
          <w:szCs w:val="28"/>
        </w:rPr>
        <w:t>ВНД=14+  4,6019+1,2839  ⃰  (39-14)=33,55%</w:t>
      </w:r>
    </w:p>
    <w:p w:rsidR="006C30AC" w:rsidRDefault="006C30AC" w:rsidP="006C30AC">
      <w:pPr>
        <w:tabs>
          <w:tab w:val="left" w:pos="3465"/>
        </w:tabs>
        <w:jc w:val="center"/>
        <w:rPr>
          <w:sz w:val="28"/>
          <w:szCs w:val="28"/>
        </w:rPr>
      </w:pPr>
    </w:p>
    <w:p w:rsidR="006C30AC" w:rsidRPr="00EC174E" w:rsidRDefault="006C30AC" w:rsidP="006C30AC">
      <w:pPr>
        <w:spacing w:line="360" w:lineRule="auto"/>
        <w:jc w:val="center"/>
        <w:rPr>
          <w:sz w:val="28"/>
        </w:rPr>
      </w:pPr>
      <w:r w:rsidRPr="00EC174E">
        <w:rPr>
          <w:sz w:val="28"/>
        </w:rPr>
        <w:t>Расчет срока окупаемости</w:t>
      </w:r>
    </w:p>
    <w:tbl>
      <w:tblPr>
        <w:tblW w:w="2520" w:type="dxa"/>
        <w:jc w:val="center"/>
        <w:tblLook w:val="04A0" w:firstRow="1" w:lastRow="0" w:firstColumn="1" w:lastColumn="0" w:noHBand="0" w:noVBand="1"/>
      </w:tblPr>
      <w:tblGrid>
        <w:gridCol w:w="1640"/>
        <w:gridCol w:w="960"/>
      </w:tblGrid>
      <w:tr w:rsidR="006C30AC" w:rsidRPr="00EC174E" w:rsidTr="00D003E7">
        <w:trPr>
          <w:trHeight w:val="1035"/>
          <w:jc w:val="cent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C30AC" w:rsidRPr="00EC174E" w:rsidRDefault="006C30AC" w:rsidP="00D003E7">
            <w:pPr>
              <w:jc w:val="center"/>
            </w:pPr>
            <w:r w:rsidRPr="00EC174E">
              <w:t>ДД нарастающим итогом</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Годы</w:t>
            </w:r>
          </w:p>
        </w:tc>
      </w:tr>
      <w:tr w:rsidR="006C30AC" w:rsidRPr="00EC174E" w:rsidTr="00D003E7">
        <w:trPr>
          <w:trHeight w:val="360"/>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-2,015</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1</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-5,2080</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2</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-5,8582</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3</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-3,7185</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4</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-1,8416</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5</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-0,1952</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6</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1,2490</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7</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2,5158</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8</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3,6271</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9</w:t>
            </w:r>
          </w:p>
        </w:tc>
      </w:tr>
      <w:tr w:rsidR="006C30AC" w:rsidRPr="00EC174E"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EC174E" w:rsidRDefault="006C30AC" w:rsidP="00D003E7">
            <w:pPr>
              <w:jc w:val="center"/>
            </w:pPr>
            <w:r w:rsidRPr="00EC174E">
              <w:t>4,6019</w:t>
            </w:r>
          </w:p>
        </w:tc>
        <w:tc>
          <w:tcPr>
            <w:tcW w:w="960" w:type="dxa"/>
            <w:tcBorders>
              <w:top w:val="nil"/>
              <w:left w:val="nil"/>
              <w:bottom w:val="single" w:sz="4" w:space="0" w:color="auto"/>
              <w:right w:val="single" w:sz="4" w:space="0" w:color="auto"/>
            </w:tcBorders>
            <w:shd w:val="clear" w:color="auto" w:fill="auto"/>
            <w:noWrap/>
            <w:vAlign w:val="bottom"/>
          </w:tcPr>
          <w:p w:rsidR="006C30AC" w:rsidRPr="00EC174E" w:rsidRDefault="006C30AC" w:rsidP="00D003E7">
            <w:pPr>
              <w:jc w:val="center"/>
              <w:rPr>
                <w:rFonts w:ascii="Arial CYR" w:hAnsi="Arial CYR" w:cs="Arial CYR"/>
              </w:rPr>
            </w:pPr>
            <w:r w:rsidRPr="00EC174E">
              <w:rPr>
                <w:rFonts w:ascii="Arial CYR" w:hAnsi="Arial CYR" w:cs="Arial CYR"/>
              </w:rPr>
              <w:t>10</w:t>
            </w:r>
          </w:p>
        </w:tc>
      </w:tr>
    </w:tbl>
    <w:p w:rsidR="006C30AC" w:rsidRDefault="006C30AC" w:rsidP="006C30AC">
      <w:pPr>
        <w:tabs>
          <w:tab w:val="left" w:pos="3465"/>
        </w:tabs>
        <w:jc w:val="center"/>
        <w:rPr>
          <w:sz w:val="28"/>
          <w:szCs w:val="28"/>
        </w:rPr>
      </w:pPr>
    </w:p>
    <w:p w:rsidR="006C30AC" w:rsidRDefault="003C463A" w:rsidP="006C30AC">
      <w:pPr>
        <w:tabs>
          <w:tab w:val="left" w:pos="3465"/>
        </w:tabs>
        <w:jc w:val="center"/>
        <w:rPr>
          <w:sz w:val="28"/>
          <w:szCs w:val="28"/>
        </w:rPr>
      </w:pPr>
      <w:r>
        <w:rPr>
          <w:noProof/>
        </w:rPr>
        <w:pict>
          <v:shape id="Диаграмма 5" o:spid="_x0000_i1032" type="#_x0000_t75" style="width:350.25pt;height:246pt;visibility:visible" o:gfxdata="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">
            <v:imagedata r:id="rId18" o:title=""/>
            <o:lock v:ext="edit" aspectratio="f"/>
          </v:shape>
        </w:pict>
      </w:r>
    </w:p>
    <w:p w:rsidR="006C30AC" w:rsidRPr="00EC174E" w:rsidRDefault="006C30AC" w:rsidP="006C30AC">
      <w:pPr>
        <w:pStyle w:val="a3"/>
        <w:jc w:val="center"/>
      </w:pPr>
      <w:r>
        <w:rPr>
          <w:sz w:val="28"/>
          <w:szCs w:val="28"/>
        </w:rPr>
        <w:tab/>
      </w:r>
      <w:r w:rsidRPr="00EC174E">
        <w:t xml:space="preserve">                 Рис.2. График срока окупаемости</w:t>
      </w:r>
    </w:p>
    <w:p w:rsidR="006C30AC" w:rsidRDefault="006C30AC" w:rsidP="006C30AC">
      <w:pPr>
        <w:spacing w:after="120" w:line="360" w:lineRule="auto"/>
        <w:ind w:firstLine="708"/>
        <w:jc w:val="both"/>
        <w:rPr>
          <w:sz w:val="28"/>
          <w:szCs w:val="28"/>
        </w:rPr>
      </w:pPr>
      <w:r w:rsidRPr="00EC174E">
        <w:rPr>
          <w:sz w:val="28"/>
          <w:szCs w:val="28"/>
        </w:rPr>
        <w:t>Как видно из графика, срок окупаемости вто</w:t>
      </w:r>
      <w:r>
        <w:rPr>
          <w:sz w:val="28"/>
          <w:szCs w:val="28"/>
        </w:rPr>
        <w:t>рого проекта составляет 5,5 лет.</w:t>
      </w:r>
    </w:p>
    <w:p w:rsidR="006C30AC" w:rsidRDefault="006C30AC" w:rsidP="006C30AC">
      <w:pPr>
        <w:rPr>
          <w:b/>
        </w:rPr>
      </w:pPr>
    </w:p>
    <w:p w:rsidR="006C30AC" w:rsidRDefault="006C30AC" w:rsidP="006C30AC">
      <w:pPr>
        <w:rPr>
          <w:b/>
        </w:rPr>
      </w:pPr>
    </w:p>
    <w:p w:rsidR="006C30AC" w:rsidRDefault="006C30AC" w:rsidP="006C30AC">
      <w:pPr>
        <w:rPr>
          <w:b/>
        </w:rPr>
      </w:pPr>
    </w:p>
    <w:p w:rsidR="006C30AC" w:rsidRDefault="006C30AC" w:rsidP="006C30AC">
      <w:pPr>
        <w:rPr>
          <w:b/>
        </w:rPr>
      </w:pPr>
    </w:p>
    <w:p w:rsidR="006C30AC" w:rsidRDefault="006C30AC" w:rsidP="006C30AC">
      <w:pPr>
        <w:rPr>
          <w:b/>
        </w:rPr>
      </w:pPr>
    </w:p>
    <w:p w:rsidR="006C30AC" w:rsidRDefault="006C30AC" w:rsidP="006C30AC">
      <w:pPr>
        <w:rPr>
          <w:b/>
        </w:rPr>
      </w:pPr>
    </w:p>
    <w:p w:rsidR="006C30AC" w:rsidRDefault="006C30AC" w:rsidP="006C30AC">
      <w:pPr>
        <w:rPr>
          <w:b/>
        </w:rPr>
      </w:pPr>
    </w:p>
    <w:p w:rsidR="006C30AC" w:rsidRDefault="006C30AC" w:rsidP="006C30AC">
      <w:pPr>
        <w:rPr>
          <w:b/>
        </w:rPr>
      </w:pPr>
    </w:p>
    <w:p w:rsidR="006C30AC" w:rsidRPr="00EC174E" w:rsidRDefault="006C30AC" w:rsidP="006C30AC">
      <w:pPr>
        <w:rPr>
          <w:b/>
        </w:rPr>
      </w:pPr>
      <w:r w:rsidRPr="00EC174E">
        <w:rPr>
          <w:b/>
        </w:rPr>
        <w:t>ВАРИАНТ 3.</w:t>
      </w:r>
    </w:p>
    <w:p w:rsidR="006C30AC" w:rsidRPr="00EC174E" w:rsidRDefault="006C30AC" w:rsidP="006C30AC">
      <w:pPr>
        <w:spacing w:line="360" w:lineRule="auto"/>
        <w:jc w:val="center"/>
        <w:rPr>
          <w:sz w:val="28"/>
        </w:rPr>
      </w:pPr>
      <w:r w:rsidRPr="00EC174E">
        <w:rPr>
          <w:sz w:val="28"/>
        </w:rPr>
        <w:t>Расчет чистого дисконтированного дохода, млн. руб.</w:t>
      </w:r>
    </w:p>
    <w:tbl>
      <w:tblPr>
        <w:tblW w:w="10179" w:type="dxa"/>
        <w:tblInd w:w="103" w:type="dxa"/>
        <w:tblLook w:val="0000" w:firstRow="0" w:lastRow="0" w:firstColumn="0" w:lastColumn="0" w:noHBand="0" w:noVBand="0"/>
      </w:tblPr>
      <w:tblGrid>
        <w:gridCol w:w="988"/>
        <w:gridCol w:w="1378"/>
        <w:gridCol w:w="2186"/>
        <w:gridCol w:w="1577"/>
        <w:gridCol w:w="1121"/>
        <w:gridCol w:w="1636"/>
        <w:gridCol w:w="1293"/>
      </w:tblGrid>
      <w:tr w:rsidR="006C30AC" w:rsidRPr="00EC174E" w:rsidTr="00D003E7">
        <w:trPr>
          <w:trHeight w:val="948"/>
        </w:trPr>
        <w:tc>
          <w:tcPr>
            <w:tcW w:w="988" w:type="dxa"/>
            <w:tcBorders>
              <w:top w:val="single" w:sz="4" w:space="0" w:color="auto"/>
              <w:left w:val="single" w:sz="4" w:space="0" w:color="auto"/>
              <w:bottom w:val="single" w:sz="4" w:space="0" w:color="auto"/>
              <w:right w:val="single" w:sz="4" w:space="0" w:color="auto"/>
            </w:tcBorders>
            <w:shd w:val="clear" w:color="auto" w:fill="auto"/>
          </w:tcPr>
          <w:p w:rsidR="006C30AC" w:rsidRPr="00EC174E" w:rsidRDefault="006C30AC" w:rsidP="00D003E7">
            <w:pPr>
              <w:jc w:val="center"/>
            </w:pPr>
            <w:r w:rsidRPr="00EC174E">
              <w:t>Шаг расчета</w:t>
            </w:r>
          </w:p>
        </w:tc>
        <w:tc>
          <w:tcPr>
            <w:tcW w:w="1378" w:type="dxa"/>
            <w:tcBorders>
              <w:top w:val="single" w:sz="4" w:space="0" w:color="auto"/>
              <w:left w:val="nil"/>
              <w:bottom w:val="single" w:sz="4" w:space="0" w:color="auto"/>
              <w:right w:val="single" w:sz="4" w:space="0" w:color="auto"/>
            </w:tcBorders>
            <w:shd w:val="clear" w:color="auto" w:fill="auto"/>
          </w:tcPr>
          <w:p w:rsidR="006C30AC" w:rsidRPr="00EC174E" w:rsidRDefault="006C30AC" w:rsidP="00D003E7">
            <w:pPr>
              <w:jc w:val="center"/>
            </w:pPr>
            <w:r w:rsidRPr="00EC174E">
              <w:t>Результаты</w:t>
            </w:r>
          </w:p>
        </w:tc>
        <w:tc>
          <w:tcPr>
            <w:tcW w:w="2186" w:type="dxa"/>
            <w:tcBorders>
              <w:top w:val="single" w:sz="4" w:space="0" w:color="auto"/>
              <w:left w:val="nil"/>
              <w:bottom w:val="single" w:sz="4" w:space="0" w:color="auto"/>
              <w:right w:val="single" w:sz="4" w:space="0" w:color="auto"/>
            </w:tcBorders>
            <w:shd w:val="clear" w:color="auto" w:fill="auto"/>
          </w:tcPr>
          <w:p w:rsidR="006C30AC" w:rsidRPr="00EC174E" w:rsidRDefault="006C30AC" w:rsidP="00D003E7">
            <w:pPr>
              <w:jc w:val="center"/>
            </w:pPr>
            <w:r w:rsidRPr="00EC174E">
              <w:t>Эксплуатационные затраты</w:t>
            </w:r>
          </w:p>
        </w:tc>
        <w:tc>
          <w:tcPr>
            <w:tcW w:w="1577" w:type="dxa"/>
            <w:tcBorders>
              <w:top w:val="single" w:sz="4" w:space="0" w:color="auto"/>
              <w:left w:val="nil"/>
              <w:bottom w:val="single" w:sz="4" w:space="0" w:color="auto"/>
              <w:right w:val="single" w:sz="4" w:space="0" w:color="auto"/>
            </w:tcBorders>
            <w:shd w:val="clear" w:color="auto" w:fill="auto"/>
          </w:tcPr>
          <w:p w:rsidR="006C30AC" w:rsidRPr="00EC174E" w:rsidRDefault="006C30AC" w:rsidP="00D003E7">
            <w:pPr>
              <w:jc w:val="center"/>
            </w:pPr>
            <w:r w:rsidRPr="00EC174E">
              <w:t>Капитальные вложения</w:t>
            </w:r>
          </w:p>
        </w:tc>
        <w:tc>
          <w:tcPr>
            <w:tcW w:w="1121" w:type="dxa"/>
            <w:tcBorders>
              <w:top w:val="single" w:sz="4" w:space="0" w:color="auto"/>
              <w:left w:val="nil"/>
              <w:bottom w:val="single" w:sz="4" w:space="0" w:color="auto"/>
              <w:right w:val="single" w:sz="4" w:space="0" w:color="auto"/>
            </w:tcBorders>
            <w:shd w:val="clear" w:color="auto" w:fill="auto"/>
          </w:tcPr>
          <w:p w:rsidR="006C30AC" w:rsidRPr="00EC174E" w:rsidRDefault="006C30AC" w:rsidP="00D003E7">
            <w:pPr>
              <w:jc w:val="center"/>
            </w:pPr>
            <w:r w:rsidRPr="00EC174E">
              <w:t>Разность</w:t>
            </w:r>
          </w:p>
        </w:tc>
        <w:tc>
          <w:tcPr>
            <w:tcW w:w="1636" w:type="dxa"/>
            <w:tcBorders>
              <w:top w:val="single" w:sz="4" w:space="0" w:color="auto"/>
              <w:left w:val="nil"/>
              <w:bottom w:val="single" w:sz="4" w:space="0" w:color="auto"/>
              <w:right w:val="single" w:sz="4" w:space="0" w:color="auto"/>
            </w:tcBorders>
            <w:shd w:val="clear" w:color="auto" w:fill="auto"/>
          </w:tcPr>
          <w:p w:rsidR="006C30AC" w:rsidRPr="00EC174E" w:rsidRDefault="006C30AC" w:rsidP="00D003E7">
            <w:pPr>
              <w:jc w:val="center"/>
            </w:pPr>
            <w:r w:rsidRPr="00EC174E">
              <w:t>Коэффициент дисконтиро-вания, Е1=13%</w:t>
            </w:r>
          </w:p>
        </w:tc>
        <w:tc>
          <w:tcPr>
            <w:tcW w:w="1293" w:type="dxa"/>
            <w:tcBorders>
              <w:top w:val="single" w:sz="4" w:space="0" w:color="auto"/>
              <w:left w:val="nil"/>
              <w:bottom w:val="single" w:sz="4" w:space="0" w:color="auto"/>
              <w:right w:val="single" w:sz="4" w:space="0" w:color="auto"/>
            </w:tcBorders>
            <w:shd w:val="clear" w:color="auto" w:fill="auto"/>
          </w:tcPr>
          <w:p w:rsidR="006C30AC" w:rsidRPr="00EC174E" w:rsidRDefault="006C30AC" w:rsidP="00D003E7">
            <w:pPr>
              <w:jc w:val="center"/>
            </w:pPr>
            <w:r w:rsidRPr="00EC174E">
              <w:t>Дисконти-рованный доход</w:t>
            </w:r>
          </w:p>
        </w:tc>
      </w:tr>
      <w:tr w:rsidR="006C30AC" w:rsidRPr="00EC174E" w:rsidTr="00D003E7">
        <w:trPr>
          <w:trHeight w:val="316"/>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0</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2,805</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-2,805</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-2,805</w:t>
            </w:r>
          </w:p>
        </w:tc>
      </w:tr>
      <w:tr w:rsidR="006C30AC" w:rsidRPr="00EC174E" w:rsidTr="00D003E7">
        <w:trPr>
          <w:trHeight w:val="316"/>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1</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0,715</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-0,715</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0,8772</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-0,6272</w:t>
            </w:r>
          </w:p>
        </w:tc>
      </w:tr>
      <w:tr w:rsidR="006C30AC" w:rsidRPr="00EC174E" w:rsidTr="00D003E7">
        <w:trPr>
          <w:trHeight w:val="316"/>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2</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1,98</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-1,98</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0,7695</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-1,5235</w:t>
            </w:r>
          </w:p>
        </w:tc>
      </w:tr>
      <w:tr w:rsidR="006C30AC" w:rsidRPr="00EC174E" w:rsidTr="00D003E7">
        <w:trPr>
          <w:trHeight w:val="316"/>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3</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12,7</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12,7</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0,6750</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8,5721</w:t>
            </w:r>
          </w:p>
        </w:tc>
      </w:tr>
    </w:tbl>
    <w:p w:rsidR="006C30AC" w:rsidRPr="00EC174E" w:rsidRDefault="006C30AC" w:rsidP="006C30AC">
      <w:pPr>
        <w:spacing w:after="120" w:line="360" w:lineRule="auto"/>
        <w:ind w:left="7788"/>
        <w:jc w:val="both"/>
        <w:rPr>
          <w:sz w:val="28"/>
          <w:szCs w:val="28"/>
        </w:rPr>
      </w:pPr>
      <w:r>
        <w:rPr>
          <w:sz w:val="28"/>
          <w:szCs w:val="28"/>
        </w:rPr>
        <w:t>ЧДД=3,6164</w:t>
      </w:r>
    </w:p>
    <w:p w:rsidR="006C30AC" w:rsidRPr="00AA6CCB" w:rsidRDefault="006C30AC" w:rsidP="006C30AC">
      <w:pPr>
        <w:spacing w:after="120" w:line="360" w:lineRule="auto"/>
        <w:ind w:firstLine="708"/>
        <w:jc w:val="center"/>
        <w:rPr>
          <w:sz w:val="28"/>
          <w:szCs w:val="28"/>
        </w:rPr>
      </w:pPr>
      <w:r w:rsidRPr="00BE4875">
        <w:rPr>
          <w:position w:val="-30"/>
          <w:sz w:val="28"/>
          <w:szCs w:val="28"/>
        </w:rPr>
        <w:object w:dxaOrig="3159" w:dyaOrig="700">
          <v:shape id="_x0000_i1033" type="#_x0000_t75" style="width:186.75pt;height:41.25pt" o:ole="" fillcolor="window">
            <v:imagedata r:id="rId9" o:title=""/>
          </v:shape>
          <o:OLEObject Type="Embed" ProgID="Equation.3" ShapeID="_x0000_i1033" DrawAspect="Content" ObjectID="_1458390438" r:id="rId19"/>
        </w:object>
      </w:r>
      <w:r w:rsidRPr="00AA6CCB">
        <w:rPr>
          <w:sz w:val="28"/>
          <w:szCs w:val="28"/>
        </w:rPr>
        <w:t>=3,6164</w:t>
      </w:r>
    </w:p>
    <w:p w:rsidR="006C30AC" w:rsidRPr="00AA6CCB" w:rsidRDefault="006C30AC" w:rsidP="006C30AC">
      <w:pPr>
        <w:spacing w:after="120"/>
        <w:jc w:val="both"/>
        <w:rPr>
          <w:sz w:val="28"/>
          <w:szCs w:val="28"/>
        </w:rPr>
      </w:pPr>
      <w:r w:rsidRPr="00AA6CCB">
        <w:rPr>
          <w:sz w:val="28"/>
          <w:szCs w:val="28"/>
        </w:rPr>
        <w:t>Расчет индекса доходности</w:t>
      </w:r>
    </w:p>
    <w:p w:rsidR="006C30AC" w:rsidRPr="00AA6CCB" w:rsidRDefault="006C30AC" w:rsidP="006C30AC">
      <w:pPr>
        <w:spacing w:after="120"/>
        <w:jc w:val="center"/>
      </w:pPr>
      <w:r w:rsidRPr="00AA6CCB">
        <w:rPr>
          <w:position w:val="-32"/>
        </w:rPr>
        <w:object w:dxaOrig="3040" w:dyaOrig="720">
          <v:shape id="_x0000_i1034" type="#_x0000_t75" style="width:179.25pt;height:42.75pt" o:ole="" fillcolor="window">
            <v:imagedata r:id="rId16" o:title=""/>
          </v:shape>
          <o:OLEObject Type="Embed" ProgID="Equation.3" ShapeID="_x0000_i1034" DrawAspect="Content" ObjectID="_1458390439" r:id="rId20"/>
        </w:object>
      </w:r>
    </w:p>
    <w:p w:rsidR="006C30AC" w:rsidRDefault="006C30AC" w:rsidP="006C30AC">
      <w:pPr>
        <w:spacing w:after="120" w:line="360" w:lineRule="auto"/>
        <w:ind w:firstLine="708"/>
        <w:rPr>
          <w:i/>
          <w:sz w:val="28"/>
          <w:szCs w:val="28"/>
        </w:rPr>
      </w:pPr>
    </w:p>
    <w:p w:rsidR="006C30AC" w:rsidRDefault="006C30AC" w:rsidP="006C30AC">
      <w:pPr>
        <w:spacing w:after="120" w:line="360" w:lineRule="auto"/>
        <w:ind w:firstLine="708"/>
        <w:rPr>
          <w:sz w:val="28"/>
          <w:szCs w:val="28"/>
        </w:rPr>
      </w:pPr>
      <w:r>
        <w:rPr>
          <w:i/>
          <w:sz w:val="28"/>
          <w:szCs w:val="28"/>
        </w:rPr>
        <w:t>ИД=</w:t>
      </w:r>
      <w:r w:rsidRPr="00AA6CCB">
        <w:rPr>
          <w:sz w:val="28"/>
          <w:szCs w:val="28"/>
        </w:rPr>
        <w:t>8,5721 /</w:t>
      </w:r>
      <w:r w:rsidRPr="00AA6CCB">
        <w:rPr>
          <w:i/>
          <w:sz w:val="28"/>
          <w:szCs w:val="28"/>
        </w:rPr>
        <w:t xml:space="preserve"> |</w:t>
      </w:r>
      <w:r w:rsidRPr="00AA6CCB">
        <w:rPr>
          <w:sz w:val="28"/>
          <w:szCs w:val="28"/>
        </w:rPr>
        <w:t>-2,805-0,6272-1,5235|=</w:t>
      </w:r>
      <w:r>
        <w:rPr>
          <w:sz w:val="28"/>
          <w:szCs w:val="28"/>
        </w:rPr>
        <w:t>1,7297</w:t>
      </w:r>
    </w:p>
    <w:p w:rsidR="006C30AC" w:rsidRDefault="006C30AC" w:rsidP="006C30AC">
      <w:pPr>
        <w:spacing w:after="120" w:line="360" w:lineRule="auto"/>
        <w:rPr>
          <w:sz w:val="28"/>
          <w:szCs w:val="28"/>
        </w:rPr>
      </w:pPr>
      <w:r w:rsidRPr="001A40FD">
        <w:rPr>
          <w:sz w:val="28"/>
          <w:szCs w:val="28"/>
        </w:rPr>
        <w:t>Расчет внутренней нормы доходности производится по формуле</w:t>
      </w:r>
    </w:p>
    <w:p w:rsidR="006C30AC" w:rsidRDefault="003C463A" w:rsidP="006C30AC">
      <w:pPr>
        <w:spacing w:after="120" w:line="360" w:lineRule="auto"/>
        <w:ind w:firstLine="708"/>
        <w:rPr>
          <w:i/>
          <w:sz w:val="28"/>
          <w:szCs w:val="28"/>
        </w:rPr>
      </w:pPr>
      <w:r>
        <w:rPr>
          <w:i/>
          <w:noProof/>
          <w:sz w:val="28"/>
          <w:szCs w:val="28"/>
        </w:rPr>
        <w:pict>
          <v:shape id="Рисунок 6" o:spid="_x0000_i1035" type="#_x0000_t75" style="width:229.5pt;height:36.75pt;visibility:visible">
            <v:imagedata r:id="rId21" o:title=""/>
          </v:shape>
        </w:pict>
      </w:r>
    </w:p>
    <w:p w:rsidR="006C30AC" w:rsidRPr="003E41AC" w:rsidRDefault="006C30AC" w:rsidP="006C30AC">
      <w:pPr>
        <w:spacing w:line="360" w:lineRule="auto"/>
        <w:jc w:val="center"/>
        <w:rPr>
          <w:sz w:val="28"/>
        </w:rPr>
      </w:pPr>
      <w:r w:rsidRPr="003E41AC">
        <w:rPr>
          <w:sz w:val="28"/>
        </w:rPr>
        <w:t>Расчет чистого дисконтированного дохода (при ставке 52%)</w:t>
      </w:r>
    </w:p>
    <w:tbl>
      <w:tblPr>
        <w:tblW w:w="10179" w:type="dxa"/>
        <w:tblInd w:w="103" w:type="dxa"/>
        <w:tblLook w:val="0000" w:firstRow="0" w:lastRow="0" w:firstColumn="0" w:lastColumn="0" w:noHBand="0" w:noVBand="0"/>
      </w:tblPr>
      <w:tblGrid>
        <w:gridCol w:w="988"/>
        <w:gridCol w:w="1378"/>
        <w:gridCol w:w="2186"/>
        <w:gridCol w:w="1577"/>
        <w:gridCol w:w="1121"/>
        <w:gridCol w:w="1636"/>
        <w:gridCol w:w="1293"/>
      </w:tblGrid>
      <w:tr w:rsidR="006C30AC" w:rsidRPr="003E41AC" w:rsidTr="00D003E7">
        <w:trPr>
          <w:trHeight w:val="899"/>
        </w:trPr>
        <w:tc>
          <w:tcPr>
            <w:tcW w:w="988" w:type="dxa"/>
            <w:tcBorders>
              <w:top w:val="single" w:sz="4" w:space="0" w:color="auto"/>
              <w:left w:val="single" w:sz="4" w:space="0" w:color="auto"/>
              <w:bottom w:val="single" w:sz="4" w:space="0" w:color="auto"/>
              <w:right w:val="single" w:sz="4" w:space="0" w:color="auto"/>
            </w:tcBorders>
            <w:shd w:val="clear" w:color="auto" w:fill="auto"/>
          </w:tcPr>
          <w:p w:rsidR="006C30AC" w:rsidRPr="003E41AC" w:rsidRDefault="006C30AC" w:rsidP="00D003E7">
            <w:pPr>
              <w:jc w:val="center"/>
            </w:pPr>
            <w:r w:rsidRPr="003E41AC">
              <w:t>Шаг расчета</w:t>
            </w:r>
          </w:p>
        </w:tc>
        <w:tc>
          <w:tcPr>
            <w:tcW w:w="1378" w:type="dxa"/>
            <w:tcBorders>
              <w:top w:val="single" w:sz="4" w:space="0" w:color="auto"/>
              <w:left w:val="nil"/>
              <w:bottom w:val="single" w:sz="4" w:space="0" w:color="auto"/>
              <w:right w:val="single" w:sz="4" w:space="0" w:color="auto"/>
            </w:tcBorders>
            <w:shd w:val="clear" w:color="auto" w:fill="auto"/>
          </w:tcPr>
          <w:p w:rsidR="006C30AC" w:rsidRPr="003E41AC" w:rsidRDefault="006C30AC" w:rsidP="00D003E7">
            <w:pPr>
              <w:jc w:val="center"/>
            </w:pPr>
            <w:r w:rsidRPr="003E41AC">
              <w:t>Результаты</w:t>
            </w:r>
          </w:p>
        </w:tc>
        <w:tc>
          <w:tcPr>
            <w:tcW w:w="2186" w:type="dxa"/>
            <w:tcBorders>
              <w:top w:val="single" w:sz="4" w:space="0" w:color="auto"/>
              <w:left w:val="nil"/>
              <w:bottom w:val="single" w:sz="4" w:space="0" w:color="auto"/>
              <w:right w:val="single" w:sz="4" w:space="0" w:color="auto"/>
            </w:tcBorders>
            <w:shd w:val="clear" w:color="auto" w:fill="auto"/>
          </w:tcPr>
          <w:p w:rsidR="006C30AC" w:rsidRPr="003E41AC" w:rsidRDefault="006C30AC" w:rsidP="00D003E7">
            <w:pPr>
              <w:jc w:val="center"/>
            </w:pPr>
            <w:r w:rsidRPr="003E41AC">
              <w:t>Эксплуатационные затраты</w:t>
            </w:r>
          </w:p>
        </w:tc>
        <w:tc>
          <w:tcPr>
            <w:tcW w:w="1577" w:type="dxa"/>
            <w:tcBorders>
              <w:top w:val="single" w:sz="4" w:space="0" w:color="auto"/>
              <w:left w:val="nil"/>
              <w:bottom w:val="single" w:sz="4" w:space="0" w:color="auto"/>
              <w:right w:val="single" w:sz="4" w:space="0" w:color="auto"/>
            </w:tcBorders>
            <w:shd w:val="clear" w:color="auto" w:fill="auto"/>
          </w:tcPr>
          <w:p w:rsidR="006C30AC" w:rsidRPr="003E41AC" w:rsidRDefault="006C30AC" w:rsidP="00D003E7">
            <w:pPr>
              <w:jc w:val="center"/>
            </w:pPr>
            <w:r w:rsidRPr="003E41AC">
              <w:t>Капитальные вложения</w:t>
            </w:r>
          </w:p>
        </w:tc>
        <w:tc>
          <w:tcPr>
            <w:tcW w:w="1121" w:type="dxa"/>
            <w:tcBorders>
              <w:top w:val="single" w:sz="4" w:space="0" w:color="auto"/>
              <w:left w:val="nil"/>
              <w:bottom w:val="single" w:sz="4" w:space="0" w:color="auto"/>
              <w:right w:val="single" w:sz="4" w:space="0" w:color="auto"/>
            </w:tcBorders>
            <w:shd w:val="clear" w:color="auto" w:fill="auto"/>
          </w:tcPr>
          <w:p w:rsidR="006C30AC" w:rsidRPr="003E41AC" w:rsidRDefault="006C30AC" w:rsidP="00D003E7">
            <w:pPr>
              <w:jc w:val="center"/>
            </w:pPr>
            <w:r w:rsidRPr="003E41AC">
              <w:t>Разность</w:t>
            </w:r>
          </w:p>
        </w:tc>
        <w:tc>
          <w:tcPr>
            <w:tcW w:w="1636" w:type="dxa"/>
            <w:tcBorders>
              <w:top w:val="single" w:sz="4" w:space="0" w:color="auto"/>
              <w:left w:val="nil"/>
              <w:bottom w:val="single" w:sz="4" w:space="0" w:color="auto"/>
              <w:right w:val="single" w:sz="4" w:space="0" w:color="auto"/>
            </w:tcBorders>
            <w:shd w:val="clear" w:color="auto" w:fill="auto"/>
          </w:tcPr>
          <w:p w:rsidR="006C30AC" w:rsidRPr="003E41AC" w:rsidRDefault="006C30AC" w:rsidP="00D003E7">
            <w:pPr>
              <w:jc w:val="center"/>
            </w:pPr>
            <w:r w:rsidRPr="003E41AC">
              <w:t>Коэффициент дисконтиро-вания, Е2=52%</w:t>
            </w:r>
          </w:p>
        </w:tc>
        <w:tc>
          <w:tcPr>
            <w:tcW w:w="1293" w:type="dxa"/>
            <w:tcBorders>
              <w:top w:val="single" w:sz="4" w:space="0" w:color="auto"/>
              <w:left w:val="nil"/>
              <w:bottom w:val="single" w:sz="4" w:space="0" w:color="auto"/>
              <w:right w:val="single" w:sz="4" w:space="0" w:color="auto"/>
            </w:tcBorders>
            <w:shd w:val="clear" w:color="auto" w:fill="auto"/>
          </w:tcPr>
          <w:p w:rsidR="006C30AC" w:rsidRPr="003E41AC" w:rsidRDefault="006C30AC" w:rsidP="00D003E7">
            <w:pPr>
              <w:jc w:val="center"/>
            </w:pPr>
            <w:r w:rsidRPr="003E41AC">
              <w:t>Дисконти-рованный доход</w:t>
            </w:r>
          </w:p>
        </w:tc>
      </w:tr>
      <w:tr w:rsidR="006C30AC" w:rsidRPr="003E41AC" w:rsidTr="00D003E7">
        <w:trPr>
          <w:trHeight w:val="300"/>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0</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2,805</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-2,805</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-2,8050</w:t>
            </w:r>
          </w:p>
        </w:tc>
      </w:tr>
      <w:tr w:rsidR="006C30AC" w:rsidRPr="003E41AC" w:rsidTr="00D003E7">
        <w:trPr>
          <w:trHeight w:val="300"/>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1</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0,715</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-0,715</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0,6579</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-0,4704</w:t>
            </w:r>
          </w:p>
        </w:tc>
      </w:tr>
      <w:tr w:rsidR="006C30AC" w:rsidRPr="003E41AC" w:rsidTr="00D003E7">
        <w:trPr>
          <w:trHeight w:val="300"/>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2</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1,98</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-1,98</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0,4328</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-0,8570</w:t>
            </w:r>
          </w:p>
        </w:tc>
      </w:tr>
      <w:tr w:rsidR="006C30AC" w:rsidRPr="003E41AC" w:rsidTr="00D003E7">
        <w:trPr>
          <w:trHeight w:val="300"/>
        </w:trPr>
        <w:tc>
          <w:tcPr>
            <w:tcW w:w="988" w:type="dxa"/>
            <w:tcBorders>
              <w:top w:val="nil"/>
              <w:left w:val="single" w:sz="4" w:space="0" w:color="auto"/>
              <w:bottom w:val="single" w:sz="4" w:space="0" w:color="auto"/>
              <w:right w:val="single" w:sz="4" w:space="0" w:color="auto"/>
            </w:tcBorders>
            <w:shd w:val="clear" w:color="auto" w:fill="auto"/>
            <w:vAlign w:val="bottom"/>
          </w:tcPr>
          <w:p w:rsidR="006C30AC" w:rsidRDefault="006C30AC" w:rsidP="00D003E7">
            <w:pPr>
              <w:jc w:val="center"/>
            </w:pPr>
            <w:r>
              <w:t>3</w:t>
            </w:r>
          </w:p>
        </w:tc>
        <w:tc>
          <w:tcPr>
            <w:tcW w:w="1378"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12,7</w:t>
            </w:r>
          </w:p>
        </w:tc>
        <w:tc>
          <w:tcPr>
            <w:tcW w:w="218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577"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w:t>
            </w:r>
          </w:p>
        </w:tc>
        <w:tc>
          <w:tcPr>
            <w:tcW w:w="1121"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12,7</w:t>
            </w:r>
          </w:p>
        </w:tc>
        <w:tc>
          <w:tcPr>
            <w:tcW w:w="1636"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0,2848</w:t>
            </w:r>
          </w:p>
        </w:tc>
        <w:tc>
          <w:tcPr>
            <w:tcW w:w="1293" w:type="dxa"/>
            <w:tcBorders>
              <w:top w:val="nil"/>
              <w:left w:val="nil"/>
              <w:bottom w:val="single" w:sz="4" w:space="0" w:color="auto"/>
              <w:right w:val="single" w:sz="4" w:space="0" w:color="auto"/>
            </w:tcBorders>
            <w:shd w:val="clear" w:color="auto" w:fill="auto"/>
            <w:vAlign w:val="bottom"/>
          </w:tcPr>
          <w:p w:rsidR="006C30AC" w:rsidRDefault="006C30AC" w:rsidP="00D003E7">
            <w:pPr>
              <w:jc w:val="center"/>
            </w:pPr>
            <w:r>
              <w:t>3,6164</w:t>
            </w:r>
          </w:p>
        </w:tc>
      </w:tr>
    </w:tbl>
    <w:p w:rsidR="006C30AC" w:rsidRDefault="006C30AC" w:rsidP="006C30AC">
      <w:pPr>
        <w:ind w:left="7080"/>
        <w:rPr>
          <w:sz w:val="28"/>
          <w:szCs w:val="28"/>
        </w:rPr>
      </w:pPr>
      <w:r>
        <w:rPr>
          <w:sz w:val="28"/>
          <w:szCs w:val="28"/>
        </w:rPr>
        <w:t xml:space="preserve">         ЧДД=-0,5160</w:t>
      </w:r>
    </w:p>
    <w:p w:rsidR="006C30AC" w:rsidRPr="003E41AC" w:rsidRDefault="006C30AC" w:rsidP="006C30AC">
      <w:pPr>
        <w:tabs>
          <w:tab w:val="left" w:pos="2580"/>
        </w:tabs>
        <w:rPr>
          <w:sz w:val="28"/>
          <w:szCs w:val="28"/>
          <w:u w:val="single"/>
        </w:rPr>
      </w:pPr>
      <w:r>
        <w:rPr>
          <w:sz w:val="28"/>
          <w:szCs w:val="28"/>
        </w:rPr>
        <w:t xml:space="preserve">                            </w:t>
      </w:r>
      <w:r w:rsidRPr="003E41AC">
        <w:rPr>
          <w:sz w:val="28"/>
          <w:szCs w:val="28"/>
          <w:u w:val="single"/>
        </w:rPr>
        <w:t>3,6164</w:t>
      </w:r>
    </w:p>
    <w:p w:rsidR="006C30AC" w:rsidRDefault="006C30AC" w:rsidP="006C30AC">
      <w:pPr>
        <w:tabs>
          <w:tab w:val="left" w:pos="2580"/>
        </w:tabs>
        <w:rPr>
          <w:sz w:val="28"/>
          <w:szCs w:val="28"/>
        </w:rPr>
      </w:pPr>
      <w:r>
        <w:rPr>
          <w:sz w:val="28"/>
          <w:szCs w:val="28"/>
        </w:rPr>
        <w:t>ВНД= 14   + 3,6164+ 0,5160   ⃰ (52-14)= 47,25%</w:t>
      </w:r>
    </w:p>
    <w:p w:rsidR="006C30AC" w:rsidRDefault="006C30AC" w:rsidP="006C30AC">
      <w:pPr>
        <w:tabs>
          <w:tab w:val="left" w:pos="2580"/>
        </w:tabs>
        <w:rPr>
          <w:sz w:val="28"/>
          <w:szCs w:val="28"/>
        </w:rPr>
      </w:pPr>
    </w:p>
    <w:p w:rsidR="006C30AC" w:rsidRDefault="006C30AC" w:rsidP="006C30AC">
      <w:pPr>
        <w:tabs>
          <w:tab w:val="left" w:pos="2580"/>
        </w:tabs>
        <w:rPr>
          <w:sz w:val="28"/>
          <w:szCs w:val="28"/>
        </w:rPr>
      </w:pPr>
    </w:p>
    <w:p w:rsidR="006C30AC" w:rsidRDefault="006C30AC" w:rsidP="006C30AC">
      <w:pPr>
        <w:tabs>
          <w:tab w:val="left" w:pos="2580"/>
        </w:tabs>
        <w:rPr>
          <w:sz w:val="28"/>
          <w:szCs w:val="28"/>
        </w:rPr>
      </w:pPr>
    </w:p>
    <w:p w:rsidR="006C30AC" w:rsidRDefault="006C30AC" w:rsidP="006C30AC">
      <w:pPr>
        <w:spacing w:after="120"/>
        <w:jc w:val="center"/>
        <w:rPr>
          <w:sz w:val="28"/>
          <w:szCs w:val="28"/>
        </w:rPr>
      </w:pPr>
    </w:p>
    <w:p w:rsidR="006C30AC" w:rsidRPr="00A30AC3" w:rsidRDefault="006C30AC" w:rsidP="006C30AC">
      <w:pPr>
        <w:spacing w:after="120"/>
        <w:jc w:val="center"/>
        <w:rPr>
          <w:sz w:val="28"/>
          <w:szCs w:val="28"/>
        </w:rPr>
      </w:pPr>
      <w:r w:rsidRPr="00A30AC3">
        <w:rPr>
          <w:sz w:val="28"/>
          <w:szCs w:val="28"/>
        </w:rPr>
        <w:t>Расчет срока окупаемости</w:t>
      </w:r>
    </w:p>
    <w:p w:rsidR="006C30AC" w:rsidRDefault="006C30AC" w:rsidP="006C30AC">
      <w:pPr>
        <w:tabs>
          <w:tab w:val="left" w:pos="2580"/>
        </w:tabs>
        <w:rPr>
          <w:sz w:val="28"/>
          <w:szCs w:val="28"/>
        </w:rPr>
      </w:pPr>
    </w:p>
    <w:tbl>
      <w:tblPr>
        <w:tblW w:w="2520" w:type="dxa"/>
        <w:jc w:val="center"/>
        <w:tblLook w:val="04A0" w:firstRow="1" w:lastRow="0" w:firstColumn="1" w:lastColumn="0" w:noHBand="0" w:noVBand="1"/>
      </w:tblPr>
      <w:tblGrid>
        <w:gridCol w:w="1640"/>
        <w:gridCol w:w="960"/>
      </w:tblGrid>
      <w:tr w:rsidR="006C30AC" w:rsidRPr="00A30AC3" w:rsidTr="00D003E7">
        <w:trPr>
          <w:trHeight w:val="945"/>
          <w:jc w:val="center"/>
        </w:trPr>
        <w:tc>
          <w:tcPr>
            <w:tcW w:w="1560" w:type="dxa"/>
            <w:tcBorders>
              <w:top w:val="single" w:sz="4" w:space="0" w:color="auto"/>
              <w:left w:val="single" w:sz="4" w:space="0" w:color="auto"/>
              <w:bottom w:val="single" w:sz="4" w:space="0" w:color="auto"/>
              <w:right w:val="single" w:sz="4" w:space="0" w:color="auto"/>
            </w:tcBorders>
            <w:shd w:val="clear" w:color="auto" w:fill="auto"/>
          </w:tcPr>
          <w:p w:rsidR="006C30AC" w:rsidRPr="00A30AC3" w:rsidRDefault="006C30AC" w:rsidP="00D003E7">
            <w:pPr>
              <w:jc w:val="center"/>
            </w:pPr>
            <w:r w:rsidRPr="00A30AC3">
              <w:t>ДД нарастающим итогом</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6C30AC" w:rsidRPr="00A30AC3" w:rsidRDefault="006C30AC" w:rsidP="00D003E7">
            <w:pPr>
              <w:jc w:val="center"/>
            </w:pPr>
            <w:r w:rsidRPr="00A30AC3">
              <w:t>Годы</w:t>
            </w:r>
          </w:p>
        </w:tc>
      </w:tr>
      <w:tr w:rsidR="006C30AC" w:rsidRPr="00A30AC3"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A30AC3" w:rsidRDefault="006C30AC" w:rsidP="00D003E7">
            <w:pPr>
              <w:jc w:val="center"/>
            </w:pPr>
            <w:r w:rsidRPr="00A30AC3">
              <w:t>-2,805</w:t>
            </w:r>
          </w:p>
        </w:tc>
        <w:tc>
          <w:tcPr>
            <w:tcW w:w="960" w:type="dxa"/>
            <w:tcBorders>
              <w:top w:val="nil"/>
              <w:left w:val="nil"/>
              <w:bottom w:val="single" w:sz="4" w:space="0" w:color="auto"/>
              <w:right w:val="single" w:sz="4" w:space="0" w:color="auto"/>
            </w:tcBorders>
            <w:shd w:val="clear" w:color="auto" w:fill="auto"/>
            <w:noWrap/>
            <w:vAlign w:val="bottom"/>
          </w:tcPr>
          <w:p w:rsidR="006C30AC" w:rsidRPr="00A30AC3" w:rsidRDefault="006C30AC" w:rsidP="00D003E7">
            <w:pPr>
              <w:jc w:val="center"/>
              <w:rPr>
                <w:rFonts w:ascii="Arial CYR" w:hAnsi="Arial CYR" w:cs="Arial CYR"/>
              </w:rPr>
            </w:pPr>
            <w:r w:rsidRPr="00A30AC3">
              <w:rPr>
                <w:rFonts w:ascii="Arial CYR" w:hAnsi="Arial CYR" w:cs="Arial CYR"/>
              </w:rPr>
              <w:t>1</w:t>
            </w:r>
          </w:p>
        </w:tc>
      </w:tr>
      <w:tr w:rsidR="006C30AC" w:rsidRPr="00A30AC3"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A30AC3" w:rsidRDefault="006C30AC" w:rsidP="00D003E7">
            <w:pPr>
              <w:jc w:val="center"/>
            </w:pPr>
            <w:r w:rsidRPr="00A30AC3">
              <w:t>-3,4322</w:t>
            </w:r>
          </w:p>
        </w:tc>
        <w:tc>
          <w:tcPr>
            <w:tcW w:w="960" w:type="dxa"/>
            <w:tcBorders>
              <w:top w:val="nil"/>
              <w:left w:val="nil"/>
              <w:bottom w:val="single" w:sz="4" w:space="0" w:color="auto"/>
              <w:right w:val="single" w:sz="4" w:space="0" w:color="auto"/>
            </w:tcBorders>
            <w:shd w:val="clear" w:color="auto" w:fill="auto"/>
            <w:noWrap/>
            <w:vAlign w:val="bottom"/>
          </w:tcPr>
          <w:p w:rsidR="006C30AC" w:rsidRPr="00A30AC3" w:rsidRDefault="006C30AC" w:rsidP="00D003E7">
            <w:pPr>
              <w:jc w:val="center"/>
              <w:rPr>
                <w:rFonts w:ascii="Arial CYR" w:hAnsi="Arial CYR" w:cs="Arial CYR"/>
              </w:rPr>
            </w:pPr>
            <w:r w:rsidRPr="00A30AC3">
              <w:rPr>
                <w:rFonts w:ascii="Arial CYR" w:hAnsi="Arial CYR" w:cs="Arial CYR"/>
              </w:rPr>
              <w:t>2</w:t>
            </w:r>
          </w:p>
        </w:tc>
      </w:tr>
      <w:tr w:rsidR="006C30AC" w:rsidRPr="00A30AC3"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A30AC3" w:rsidRDefault="006C30AC" w:rsidP="00D003E7">
            <w:pPr>
              <w:jc w:val="center"/>
            </w:pPr>
            <w:r w:rsidRPr="00A30AC3">
              <w:t>-4,9557</w:t>
            </w:r>
          </w:p>
        </w:tc>
        <w:tc>
          <w:tcPr>
            <w:tcW w:w="960" w:type="dxa"/>
            <w:tcBorders>
              <w:top w:val="nil"/>
              <w:left w:val="nil"/>
              <w:bottom w:val="single" w:sz="4" w:space="0" w:color="auto"/>
              <w:right w:val="single" w:sz="4" w:space="0" w:color="auto"/>
            </w:tcBorders>
            <w:shd w:val="clear" w:color="auto" w:fill="auto"/>
            <w:noWrap/>
            <w:vAlign w:val="bottom"/>
          </w:tcPr>
          <w:p w:rsidR="006C30AC" w:rsidRPr="00A30AC3" w:rsidRDefault="006C30AC" w:rsidP="00D003E7">
            <w:pPr>
              <w:jc w:val="center"/>
              <w:rPr>
                <w:rFonts w:ascii="Arial CYR" w:hAnsi="Arial CYR" w:cs="Arial CYR"/>
              </w:rPr>
            </w:pPr>
            <w:r w:rsidRPr="00A30AC3">
              <w:rPr>
                <w:rFonts w:ascii="Arial CYR" w:hAnsi="Arial CYR" w:cs="Arial CYR"/>
              </w:rPr>
              <w:t>3</w:t>
            </w:r>
          </w:p>
        </w:tc>
      </w:tr>
      <w:tr w:rsidR="006C30AC" w:rsidRPr="00A30AC3" w:rsidTr="00D003E7">
        <w:trPr>
          <w:trHeight w:val="315"/>
          <w:jc w:val="center"/>
        </w:trPr>
        <w:tc>
          <w:tcPr>
            <w:tcW w:w="1560" w:type="dxa"/>
            <w:tcBorders>
              <w:top w:val="nil"/>
              <w:left w:val="single" w:sz="4" w:space="0" w:color="auto"/>
              <w:bottom w:val="single" w:sz="4" w:space="0" w:color="auto"/>
              <w:right w:val="single" w:sz="4" w:space="0" w:color="auto"/>
            </w:tcBorders>
            <w:shd w:val="clear" w:color="auto" w:fill="auto"/>
            <w:noWrap/>
            <w:vAlign w:val="bottom"/>
          </w:tcPr>
          <w:p w:rsidR="006C30AC" w:rsidRPr="00A30AC3" w:rsidRDefault="006C30AC" w:rsidP="00D003E7">
            <w:pPr>
              <w:jc w:val="center"/>
            </w:pPr>
            <w:r w:rsidRPr="00A30AC3">
              <w:t>3,6164</w:t>
            </w:r>
          </w:p>
        </w:tc>
        <w:tc>
          <w:tcPr>
            <w:tcW w:w="960" w:type="dxa"/>
            <w:tcBorders>
              <w:top w:val="nil"/>
              <w:left w:val="nil"/>
              <w:bottom w:val="single" w:sz="4" w:space="0" w:color="auto"/>
              <w:right w:val="single" w:sz="4" w:space="0" w:color="auto"/>
            </w:tcBorders>
            <w:shd w:val="clear" w:color="auto" w:fill="auto"/>
            <w:noWrap/>
            <w:vAlign w:val="bottom"/>
          </w:tcPr>
          <w:p w:rsidR="006C30AC" w:rsidRPr="00A30AC3" w:rsidRDefault="006C30AC" w:rsidP="00D003E7">
            <w:pPr>
              <w:jc w:val="center"/>
              <w:rPr>
                <w:rFonts w:ascii="Arial CYR" w:hAnsi="Arial CYR" w:cs="Arial CYR"/>
              </w:rPr>
            </w:pPr>
            <w:r w:rsidRPr="00A30AC3">
              <w:rPr>
                <w:rFonts w:ascii="Arial CYR" w:hAnsi="Arial CYR" w:cs="Arial CYR"/>
              </w:rPr>
              <w:t>4</w:t>
            </w:r>
          </w:p>
        </w:tc>
      </w:tr>
    </w:tbl>
    <w:p w:rsidR="006C30AC" w:rsidRDefault="006C30AC" w:rsidP="006C30AC">
      <w:pPr>
        <w:tabs>
          <w:tab w:val="left" w:pos="2580"/>
        </w:tabs>
        <w:rPr>
          <w:sz w:val="28"/>
          <w:szCs w:val="28"/>
        </w:rPr>
      </w:pPr>
    </w:p>
    <w:p w:rsidR="006C30AC" w:rsidRDefault="003C463A" w:rsidP="006C30AC">
      <w:pPr>
        <w:tabs>
          <w:tab w:val="left" w:pos="2580"/>
        </w:tabs>
        <w:rPr>
          <w:sz w:val="28"/>
          <w:szCs w:val="28"/>
        </w:rPr>
      </w:pPr>
      <w:r>
        <w:rPr>
          <w:noProof/>
          <w:sz w:val="28"/>
          <w:szCs w:val="28"/>
        </w:rPr>
        <w:pict>
          <v:shape id="Рисунок 7" o:spid="_x0000_i1036" type="#_x0000_t75" style="width:348pt;height:258.75pt;visibility:visible">
            <v:imagedata r:id="rId22" o:title=""/>
          </v:shape>
        </w:pict>
      </w:r>
    </w:p>
    <w:p w:rsidR="006C30AC" w:rsidRPr="00A30AC3" w:rsidRDefault="006C30AC" w:rsidP="006C30AC">
      <w:pPr>
        <w:pStyle w:val="a3"/>
        <w:spacing w:line="288" w:lineRule="auto"/>
        <w:ind w:firstLine="708"/>
      </w:pPr>
      <w:r w:rsidRPr="00A30AC3">
        <w:t>Рис.3. График срока окупаемости</w:t>
      </w:r>
    </w:p>
    <w:p w:rsidR="006C30AC" w:rsidRPr="00A30AC3" w:rsidRDefault="006C30AC" w:rsidP="006C30AC">
      <w:pPr>
        <w:spacing w:after="120" w:line="288" w:lineRule="auto"/>
        <w:ind w:firstLine="708"/>
        <w:jc w:val="both"/>
        <w:rPr>
          <w:sz w:val="28"/>
          <w:szCs w:val="28"/>
        </w:rPr>
      </w:pPr>
      <w:r w:rsidRPr="00A30AC3">
        <w:rPr>
          <w:sz w:val="28"/>
          <w:szCs w:val="28"/>
        </w:rPr>
        <w:t>Как видно из графика, срок окупаемости</w:t>
      </w:r>
      <w:r>
        <w:rPr>
          <w:sz w:val="28"/>
          <w:szCs w:val="28"/>
        </w:rPr>
        <w:t xml:space="preserve"> третьего проекта составляет 3,2</w:t>
      </w:r>
      <w:r w:rsidRPr="00A30AC3">
        <w:rPr>
          <w:sz w:val="28"/>
          <w:szCs w:val="28"/>
        </w:rPr>
        <w:t xml:space="preserve"> лет.</w:t>
      </w:r>
    </w:p>
    <w:p w:rsidR="006C30AC" w:rsidRPr="00A30AC3" w:rsidRDefault="006C30AC" w:rsidP="006C30AC">
      <w:pPr>
        <w:spacing w:after="120"/>
        <w:jc w:val="center"/>
        <w:rPr>
          <w:sz w:val="28"/>
          <w:szCs w:val="28"/>
        </w:rPr>
      </w:pPr>
      <w:r w:rsidRPr="00A30AC3">
        <w:rPr>
          <w:sz w:val="28"/>
          <w:szCs w:val="28"/>
        </w:rPr>
        <w:t>Сравнительный анализ вариантов проектов</w:t>
      </w:r>
    </w:p>
    <w:tbl>
      <w:tblPr>
        <w:tblW w:w="8748" w:type="dxa"/>
        <w:tblInd w:w="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1401"/>
        <w:gridCol w:w="1568"/>
        <w:gridCol w:w="1749"/>
        <w:gridCol w:w="2126"/>
      </w:tblGrid>
      <w:tr w:rsidR="006C30AC" w:rsidRPr="00A30AC3" w:rsidTr="00D003E7">
        <w:tc>
          <w:tcPr>
            <w:tcW w:w="1904"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rsidRPr="00A30AC3">
              <w:t>Наименование объекта</w:t>
            </w:r>
          </w:p>
        </w:tc>
        <w:tc>
          <w:tcPr>
            <w:tcW w:w="1401"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rsidRPr="00A30AC3">
              <w:t>ЧДД,</w:t>
            </w:r>
          </w:p>
          <w:p w:rsidR="006C30AC" w:rsidRPr="00A30AC3" w:rsidRDefault="006C30AC" w:rsidP="00D003E7">
            <w:pPr>
              <w:spacing w:after="120"/>
              <w:jc w:val="center"/>
            </w:pPr>
            <w:r w:rsidRPr="00A30AC3">
              <w:t>млн. руб.</w:t>
            </w:r>
          </w:p>
        </w:tc>
        <w:tc>
          <w:tcPr>
            <w:tcW w:w="1568"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rsidRPr="00A30AC3">
              <w:t>ИД</w:t>
            </w:r>
          </w:p>
          <w:p w:rsidR="006C30AC" w:rsidRPr="00A30AC3" w:rsidRDefault="006C30AC" w:rsidP="00D003E7">
            <w:pPr>
              <w:spacing w:after="120"/>
              <w:jc w:val="center"/>
            </w:pPr>
          </w:p>
        </w:tc>
        <w:tc>
          <w:tcPr>
            <w:tcW w:w="1749"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rsidRPr="00A30AC3">
              <w:t>ВНД, %</w:t>
            </w:r>
          </w:p>
        </w:tc>
        <w:tc>
          <w:tcPr>
            <w:tcW w:w="2126"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rsidRPr="00A30AC3">
              <w:t>Срок окупаемости, лет</w:t>
            </w:r>
          </w:p>
        </w:tc>
      </w:tr>
      <w:tr w:rsidR="006C30AC" w:rsidRPr="00A30AC3" w:rsidTr="00D003E7">
        <w:tc>
          <w:tcPr>
            <w:tcW w:w="1904"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rPr>
                <w:b/>
                <w:bCs/>
                <w:i/>
                <w:iCs/>
              </w:rPr>
            </w:pPr>
            <w:r w:rsidRPr="00A30AC3">
              <w:rPr>
                <w:b/>
                <w:bCs/>
                <w:i/>
                <w:iCs/>
              </w:rPr>
              <w:t>1</w:t>
            </w:r>
          </w:p>
        </w:tc>
        <w:tc>
          <w:tcPr>
            <w:tcW w:w="1401"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rPr>
                <w:b/>
                <w:bCs/>
                <w:i/>
                <w:iCs/>
              </w:rPr>
            </w:pPr>
            <w:r w:rsidRPr="00A30AC3">
              <w:rPr>
                <w:b/>
                <w:bCs/>
                <w:i/>
                <w:iCs/>
              </w:rPr>
              <w:t>2</w:t>
            </w:r>
          </w:p>
        </w:tc>
        <w:tc>
          <w:tcPr>
            <w:tcW w:w="1568"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rPr>
                <w:b/>
                <w:bCs/>
                <w:i/>
                <w:iCs/>
              </w:rPr>
            </w:pPr>
            <w:r w:rsidRPr="00A30AC3">
              <w:rPr>
                <w:b/>
                <w:bCs/>
                <w:i/>
                <w:iCs/>
              </w:rPr>
              <w:t>3</w:t>
            </w:r>
          </w:p>
        </w:tc>
        <w:tc>
          <w:tcPr>
            <w:tcW w:w="1749"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rPr>
                <w:b/>
                <w:bCs/>
                <w:i/>
                <w:iCs/>
              </w:rPr>
            </w:pPr>
            <w:r w:rsidRPr="00A30AC3">
              <w:rPr>
                <w:b/>
                <w:bCs/>
                <w:i/>
                <w:iCs/>
              </w:rPr>
              <w:t>4</w:t>
            </w:r>
          </w:p>
        </w:tc>
        <w:tc>
          <w:tcPr>
            <w:tcW w:w="2126"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rPr>
                <w:b/>
                <w:bCs/>
                <w:i/>
                <w:iCs/>
              </w:rPr>
            </w:pPr>
            <w:r w:rsidRPr="00A30AC3">
              <w:rPr>
                <w:b/>
                <w:bCs/>
                <w:i/>
                <w:iCs/>
              </w:rPr>
              <w:t>5</w:t>
            </w:r>
          </w:p>
        </w:tc>
      </w:tr>
      <w:tr w:rsidR="006C30AC" w:rsidRPr="00A30AC3" w:rsidTr="00D003E7">
        <w:tc>
          <w:tcPr>
            <w:tcW w:w="1904"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both"/>
            </w:pPr>
            <w:r w:rsidRPr="00A30AC3">
              <w:t>Деловой центр</w:t>
            </w:r>
          </w:p>
        </w:tc>
        <w:tc>
          <w:tcPr>
            <w:tcW w:w="1401"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1,7629</w:t>
            </w:r>
          </w:p>
        </w:tc>
        <w:tc>
          <w:tcPr>
            <w:tcW w:w="1568"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1,3348</w:t>
            </w:r>
          </w:p>
        </w:tc>
        <w:tc>
          <w:tcPr>
            <w:tcW w:w="1749"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22,5</w:t>
            </w:r>
          </w:p>
        </w:tc>
        <w:tc>
          <w:tcPr>
            <w:tcW w:w="2126"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7</w:t>
            </w:r>
          </w:p>
        </w:tc>
      </w:tr>
      <w:tr w:rsidR="006C30AC" w:rsidRPr="00A30AC3" w:rsidTr="00D003E7">
        <w:tc>
          <w:tcPr>
            <w:tcW w:w="1904"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both"/>
            </w:pPr>
            <w:r w:rsidRPr="00A30AC3">
              <w:t>Гостиница</w:t>
            </w:r>
          </w:p>
        </w:tc>
        <w:tc>
          <w:tcPr>
            <w:tcW w:w="1401"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4,6019</w:t>
            </w:r>
          </w:p>
        </w:tc>
        <w:tc>
          <w:tcPr>
            <w:tcW w:w="1568"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1,7856</w:t>
            </w:r>
          </w:p>
        </w:tc>
        <w:tc>
          <w:tcPr>
            <w:tcW w:w="1749"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33,55</w:t>
            </w:r>
          </w:p>
        </w:tc>
        <w:tc>
          <w:tcPr>
            <w:tcW w:w="2126"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5,5</w:t>
            </w:r>
          </w:p>
        </w:tc>
      </w:tr>
      <w:tr w:rsidR="006C30AC" w:rsidRPr="00A30AC3" w:rsidTr="00D003E7">
        <w:tc>
          <w:tcPr>
            <w:tcW w:w="1904"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both"/>
            </w:pPr>
            <w:r w:rsidRPr="00A30AC3">
              <w:t>Жилой дом</w:t>
            </w:r>
          </w:p>
        </w:tc>
        <w:tc>
          <w:tcPr>
            <w:tcW w:w="1401"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3,6164</w:t>
            </w:r>
          </w:p>
        </w:tc>
        <w:tc>
          <w:tcPr>
            <w:tcW w:w="1568"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1,7297</w:t>
            </w:r>
          </w:p>
        </w:tc>
        <w:tc>
          <w:tcPr>
            <w:tcW w:w="1749"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47,25</w:t>
            </w:r>
          </w:p>
        </w:tc>
        <w:tc>
          <w:tcPr>
            <w:tcW w:w="2126" w:type="dxa"/>
            <w:tcBorders>
              <w:top w:val="single" w:sz="4" w:space="0" w:color="auto"/>
              <w:left w:val="single" w:sz="4" w:space="0" w:color="auto"/>
              <w:bottom w:val="single" w:sz="4" w:space="0" w:color="auto"/>
              <w:right w:val="single" w:sz="4" w:space="0" w:color="auto"/>
            </w:tcBorders>
          </w:tcPr>
          <w:p w:rsidR="006C30AC" w:rsidRPr="00A30AC3" w:rsidRDefault="006C30AC" w:rsidP="00D003E7">
            <w:pPr>
              <w:spacing w:after="120"/>
              <w:jc w:val="center"/>
            </w:pPr>
            <w:r>
              <w:t>3,2</w:t>
            </w:r>
          </w:p>
        </w:tc>
      </w:tr>
    </w:tbl>
    <w:p w:rsidR="006C30AC" w:rsidRPr="00A30AC3" w:rsidRDefault="006C30AC" w:rsidP="006C30AC">
      <w:pPr>
        <w:spacing w:after="120" w:line="288" w:lineRule="auto"/>
        <w:ind w:firstLine="708"/>
        <w:jc w:val="both"/>
      </w:pPr>
    </w:p>
    <w:p w:rsidR="006C30AC" w:rsidRPr="00A30AC3" w:rsidRDefault="006C30AC" w:rsidP="006C30AC">
      <w:pPr>
        <w:spacing w:after="120" w:line="360" w:lineRule="auto"/>
        <w:ind w:firstLine="708"/>
        <w:jc w:val="both"/>
        <w:rPr>
          <w:sz w:val="28"/>
          <w:szCs w:val="28"/>
        </w:rPr>
      </w:pPr>
      <w:r w:rsidRPr="00A30AC3">
        <w:rPr>
          <w:sz w:val="28"/>
          <w:szCs w:val="28"/>
        </w:rPr>
        <w:t>Анализ экономической эффективности вариантов проектов показал, что наиболее рентабельным является проект реконструкции здания под гостиницу. В этом проекте наибольшее значение ЧДД и ИД.</w:t>
      </w:r>
    </w:p>
    <w:p w:rsidR="006C30AC" w:rsidRPr="00A30AC3" w:rsidRDefault="006C30AC" w:rsidP="006C30AC">
      <w:pPr>
        <w:tabs>
          <w:tab w:val="left" w:pos="945"/>
        </w:tabs>
        <w:rPr>
          <w:sz w:val="28"/>
          <w:szCs w:val="28"/>
        </w:rPr>
      </w:pPr>
    </w:p>
    <w:p w:rsidR="00284BC5" w:rsidRPr="00284BC5" w:rsidRDefault="00284BC5" w:rsidP="006C30AC">
      <w:pPr>
        <w:spacing w:line="360" w:lineRule="auto"/>
        <w:jc w:val="center"/>
        <w:rPr>
          <w:b/>
          <w:color w:val="000000"/>
          <w:spacing w:val="-1"/>
          <w:sz w:val="28"/>
          <w:szCs w:val="28"/>
        </w:rPr>
      </w:pPr>
      <w:r w:rsidRPr="00284BC5">
        <w:rPr>
          <w:b/>
          <w:color w:val="000000"/>
          <w:spacing w:val="-1"/>
          <w:sz w:val="28"/>
          <w:szCs w:val="28"/>
        </w:rPr>
        <w:t>Заключение</w:t>
      </w:r>
    </w:p>
    <w:p w:rsidR="00284BC5" w:rsidRPr="00284BC5" w:rsidRDefault="00284BC5" w:rsidP="00284BC5">
      <w:pPr>
        <w:spacing w:line="360" w:lineRule="auto"/>
        <w:ind w:firstLine="284"/>
        <w:jc w:val="both"/>
        <w:rPr>
          <w:color w:val="000000"/>
          <w:spacing w:val="-1"/>
          <w:sz w:val="28"/>
          <w:szCs w:val="28"/>
        </w:rPr>
      </w:pPr>
      <w:r w:rsidRPr="00284BC5">
        <w:rPr>
          <w:color w:val="000000"/>
          <w:spacing w:val="-1"/>
          <w:sz w:val="28"/>
          <w:szCs w:val="28"/>
        </w:rPr>
        <w:t xml:space="preserve">На основании выше изложенного материала можно сделать выводы: </w:t>
      </w:r>
    </w:p>
    <w:p w:rsidR="00284BC5" w:rsidRPr="00284BC5" w:rsidRDefault="00284BC5" w:rsidP="00284BC5">
      <w:pPr>
        <w:spacing w:line="360" w:lineRule="auto"/>
        <w:ind w:firstLine="284"/>
        <w:jc w:val="both"/>
        <w:rPr>
          <w:sz w:val="28"/>
          <w:szCs w:val="28"/>
        </w:rPr>
      </w:pPr>
      <w:r w:rsidRPr="00284BC5">
        <w:rPr>
          <w:color w:val="000000"/>
          <w:spacing w:val="-1"/>
          <w:sz w:val="28"/>
          <w:szCs w:val="28"/>
        </w:rPr>
        <w:t>Заработная плата - совокупность вознаграждений в денежной или (и) натураль</w:t>
      </w:r>
      <w:r w:rsidRPr="00284BC5">
        <w:rPr>
          <w:color w:val="000000"/>
          <w:spacing w:val="-1"/>
          <w:sz w:val="28"/>
          <w:szCs w:val="28"/>
        </w:rPr>
        <w:softHyphen/>
      </w:r>
      <w:r w:rsidRPr="00284BC5">
        <w:rPr>
          <w:color w:val="000000"/>
          <w:spacing w:val="-2"/>
          <w:sz w:val="28"/>
          <w:szCs w:val="28"/>
        </w:rPr>
        <w:t xml:space="preserve">ной форме, полученных работниками за фактически выполненную работу, а также за периоды, включаемые в рабочее время. Поскольку источником выплаты заработной </w:t>
      </w:r>
      <w:r w:rsidRPr="00284BC5">
        <w:rPr>
          <w:color w:val="000000"/>
          <w:spacing w:val="-1"/>
          <w:sz w:val="28"/>
          <w:szCs w:val="28"/>
        </w:rPr>
        <w:t>платы является национальный доход, то величина фонда заработной платы трудово</w:t>
      </w:r>
      <w:r w:rsidRPr="00284BC5">
        <w:rPr>
          <w:color w:val="000000"/>
          <w:spacing w:val="-1"/>
          <w:sz w:val="28"/>
          <w:szCs w:val="28"/>
        </w:rPr>
        <w:softHyphen/>
      </w:r>
      <w:r w:rsidRPr="00284BC5">
        <w:rPr>
          <w:color w:val="000000"/>
          <w:spacing w:val="-2"/>
          <w:sz w:val="28"/>
          <w:szCs w:val="28"/>
        </w:rPr>
        <w:t xml:space="preserve">го коллектива, каждого работника должна быть поставлена в прямую зависимость от </w:t>
      </w:r>
      <w:r w:rsidRPr="00284BC5">
        <w:rPr>
          <w:color w:val="000000"/>
          <w:spacing w:val="-1"/>
          <w:sz w:val="28"/>
          <w:szCs w:val="28"/>
        </w:rPr>
        <w:t>достигнутых конечных результатов. Планирование заработной платы должно обес</w:t>
      </w:r>
      <w:r w:rsidRPr="00284BC5">
        <w:rPr>
          <w:color w:val="000000"/>
          <w:spacing w:val="-1"/>
          <w:sz w:val="28"/>
          <w:szCs w:val="28"/>
        </w:rPr>
        <w:softHyphen/>
      </w:r>
      <w:r w:rsidRPr="00284BC5">
        <w:rPr>
          <w:color w:val="000000"/>
          <w:spacing w:val="-6"/>
          <w:sz w:val="28"/>
          <w:szCs w:val="28"/>
        </w:rPr>
        <w:t>печить:</w:t>
      </w:r>
    </w:p>
    <w:p w:rsidR="00284BC5" w:rsidRPr="00284BC5" w:rsidRDefault="00284BC5" w:rsidP="00284BC5">
      <w:pPr>
        <w:shd w:val="clear" w:color="auto" w:fill="FFFFFF"/>
        <w:tabs>
          <w:tab w:val="left" w:pos="1162"/>
        </w:tabs>
        <w:spacing w:line="360" w:lineRule="auto"/>
        <w:ind w:firstLine="284"/>
        <w:jc w:val="both"/>
        <w:rPr>
          <w:sz w:val="28"/>
          <w:szCs w:val="28"/>
        </w:rPr>
      </w:pPr>
      <w:r w:rsidRPr="00284BC5">
        <w:rPr>
          <w:color w:val="000000"/>
          <w:sz w:val="28"/>
          <w:szCs w:val="28"/>
        </w:rPr>
        <w:t>—</w:t>
      </w:r>
      <w:r w:rsidRPr="00284BC5">
        <w:rPr>
          <w:color w:val="000000"/>
          <w:sz w:val="28"/>
          <w:szCs w:val="28"/>
        </w:rPr>
        <w:tab/>
      </w:r>
      <w:r w:rsidRPr="00284BC5">
        <w:rPr>
          <w:color w:val="000000"/>
          <w:spacing w:val="4"/>
          <w:sz w:val="28"/>
          <w:szCs w:val="28"/>
        </w:rPr>
        <w:t>рост объема производимой продукции (услуг, работ), повышение эффек</w:t>
      </w:r>
      <w:r w:rsidRPr="00284BC5">
        <w:rPr>
          <w:color w:val="000000"/>
          <w:spacing w:val="4"/>
          <w:sz w:val="28"/>
          <w:szCs w:val="28"/>
        </w:rPr>
        <w:softHyphen/>
      </w:r>
      <w:r w:rsidRPr="00284BC5">
        <w:rPr>
          <w:color w:val="000000"/>
          <w:spacing w:val="-1"/>
          <w:sz w:val="28"/>
          <w:szCs w:val="28"/>
        </w:rPr>
        <w:t>тивности производства и его конкурентоспособности;</w:t>
      </w:r>
    </w:p>
    <w:p w:rsidR="00284BC5" w:rsidRPr="00284BC5" w:rsidRDefault="00284BC5" w:rsidP="00FB723B">
      <w:pPr>
        <w:shd w:val="clear" w:color="auto" w:fill="FFFFFF"/>
        <w:tabs>
          <w:tab w:val="left" w:pos="1162"/>
        </w:tabs>
        <w:spacing w:line="360" w:lineRule="auto"/>
        <w:ind w:firstLine="284"/>
        <w:jc w:val="both"/>
        <w:rPr>
          <w:sz w:val="28"/>
          <w:szCs w:val="28"/>
        </w:rPr>
      </w:pPr>
      <w:r w:rsidRPr="00284BC5">
        <w:rPr>
          <w:color w:val="000000"/>
          <w:sz w:val="28"/>
          <w:szCs w:val="28"/>
        </w:rPr>
        <w:t>—</w:t>
      </w:r>
      <w:r w:rsidRPr="00284BC5">
        <w:rPr>
          <w:color w:val="000000"/>
          <w:sz w:val="28"/>
          <w:szCs w:val="28"/>
        </w:rPr>
        <w:tab/>
      </w:r>
      <w:r w:rsidRPr="00284BC5">
        <w:rPr>
          <w:color w:val="000000"/>
          <w:spacing w:val="-2"/>
          <w:sz w:val="28"/>
          <w:szCs w:val="28"/>
        </w:rPr>
        <w:t>повышение материального благосостояния трудящихся.</w:t>
      </w:r>
      <w:r w:rsidRPr="00284BC5">
        <w:rPr>
          <w:color w:val="000000"/>
          <w:spacing w:val="-2"/>
          <w:sz w:val="28"/>
          <w:szCs w:val="28"/>
        </w:rPr>
        <w:br/>
      </w:r>
      <w:r w:rsidRPr="00284BC5">
        <w:rPr>
          <w:color w:val="000000"/>
          <w:spacing w:val="1"/>
          <w:sz w:val="28"/>
          <w:szCs w:val="28"/>
        </w:rPr>
        <w:t>Планирование фонда заработной платы включает расчет суммы фонда и средней</w:t>
      </w:r>
      <w:r w:rsidR="00FB723B">
        <w:rPr>
          <w:sz w:val="28"/>
          <w:szCs w:val="28"/>
        </w:rPr>
        <w:t xml:space="preserve"> </w:t>
      </w:r>
      <w:r w:rsidRPr="00284BC5">
        <w:rPr>
          <w:color w:val="000000"/>
          <w:sz w:val="28"/>
          <w:szCs w:val="28"/>
        </w:rPr>
        <w:t>заработной платы как всех работников предприятия, так и по категориям работаю</w:t>
      </w:r>
      <w:r w:rsidRPr="00284BC5">
        <w:rPr>
          <w:color w:val="000000"/>
          <w:sz w:val="28"/>
          <w:szCs w:val="28"/>
        </w:rPr>
        <w:softHyphen/>
      </w:r>
      <w:r w:rsidRPr="00284BC5">
        <w:rPr>
          <w:color w:val="000000"/>
          <w:spacing w:val="-8"/>
          <w:sz w:val="28"/>
          <w:szCs w:val="28"/>
        </w:rPr>
        <w:t>щих.</w:t>
      </w:r>
    </w:p>
    <w:p w:rsidR="00284BC5" w:rsidRPr="00284BC5" w:rsidRDefault="00284BC5" w:rsidP="00284BC5">
      <w:pPr>
        <w:shd w:val="clear" w:color="auto" w:fill="FFFFFF"/>
        <w:spacing w:line="360" w:lineRule="auto"/>
        <w:ind w:firstLine="284"/>
        <w:jc w:val="both"/>
        <w:rPr>
          <w:sz w:val="28"/>
          <w:szCs w:val="28"/>
        </w:rPr>
      </w:pPr>
      <w:r w:rsidRPr="00284BC5">
        <w:rPr>
          <w:color w:val="000000"/>
          <w:spacing w:val="-1"/>
          <w:sz w:val="28"/>
          <w:szCs w:val="28"/>
        </w:rPr>
        <w:t>В состав фонда включается основная и дополнительная заработная плата. К ос</w:t>
      </w:r>
      <w:r w:rsidRPr="00284BC5">
        <w:rPr>
          <w:color w:val="000000"/>
          <w:spacing w:val="-1"/>
          <w:sz w:val="28"/>
          <w:szCs w:val="28"/>
        </w:rPr>
        <w:softHyphen/>
        <w:t>новной относится оплата труда за выполненные работы. Она включает сдельную за</w:t>
      </w:r>
      <w:r w:rsidRPr="00284BC5">
        <w:rPr>
          <w:color w:val="000000"/>
          <w:spacing w:val="-1"/>
          <w:sz w:val="28"/>
          <w:szCs w:val="28"/>
        </w:rPr>
        <w:softHyphen/>
        <w:t>работную плату, тарифный фонд заработной платы, премии.</w:t>
      </w:r>
    </w:p>
    <w:p w:rsidR="00284BC5" w:rsidRPr="00284BC5" w:rsidRDefault="00284BC5" w:rsidP="00284BC5">
      <w:pPr>
        <w:shd w:val="clear" w:color="auto" w:fill="FFFFFF"/>
        <w:spacing w:line="360" w:lineRule="auto"/>
        <w:ind w:firstLine="284"/>
        <w:jc w:val="both"/>
        <w:rPr>
          <w:sz w:val="28"/>
          <w:szCs w:val="28"/>
        </w:rPr>
      </w:pPr>
      <w:r w:rsidRPr="00284BC5">
        <w:rPr>
          <w:color w:val="000000"/>
          <w:spacing w:val="-1"/>
          <w:sz w:val="28"/>
          <w:szCs w:val="28"/>
        </w:rPr>
        <w:t>К дополнительной заработной плате относятся такие выплаты работникам пред</w:t>
      </w:r>
      <w:r w:rsidRPr="00284BC5">
        <w:rPr>
          <w:color w:val="000000"/>
          <w:spacing w:val="-1"/>
          <w:sz w:val="28"/>
          <w:szCs w:val="28"/>
        </w:rPr>
        <w:softHyphen/>
      </w:r>
      <w:r w:rsidRPr="00284BC5">
        <w:rPr>
          <w:color w:val="000000"/>
          <w:spacing w:val="-2"/>
          <w:sz w:val="28"/>
          <w:szCs w:val="28"/>
        </w:rPr>
        <w:t>приятий, которые производятся не за выполненную работу, а в соответствии с дейст</w:t>
      </w:r>
      <w:r w:rsidRPr="00284BC5">
        <w:rPr>
          <w:color w:val="000000"/>
          <w:spacing w:val="-2"/>
          <w:sz w:val="28"/>
          <w:szCs w:val="28"/>
        </w:rPr>
        <w:softHyphen/>
        <w:t>вующим законодательством (доплаты за работу в ночное время, бригадирам, за со</w:t>
      </w:r>
      <w:r w:rsidRPr="00284BC5">
        <w:rPr>
          <w:color w:val="000000"/>
          <w:spacing w:val="-2"/>
          <w:sz w:val="28"/>
          <w:szCs w:val="28"/>
        </w:rPr>
        <w:softHyphen/>
      </w:r>
      <w:r w:rsidRPr="00284BC5">
        <w:rPr>
          <w:color w:val="000000"/>
          <w:spacing w:val="-1"/>
          <w:sz w:val="28"/>
          <w:szCs w:val="28"/>
        </w:rPr>
        <w:t>кращенный рабочий день подросткам и кормящим матерям, оплата очередных и до</w:t>
      </w:r>
      <w:r w:rsidRPr="00284BC5">
        <w:rPr>
          <w:color w:val="000000"/>
          <w:spacing w:val="-1"/>
          <w:sz w:val="28"/>
          <w:szCs w:val="28"/>
        </w:rPr>
        <w:softHyphen/>
        <w:t>полнительных отпусков, выполнение государственных обязанностей, оплату за обу</w:t>
      </w:r>
      <w:r w:rsidRPr="00284BC5">
        <w:rPr>
          <w:color w:val="000000"/>
          <w:spacing w:val="-1"/>
          <w:sz w:val="28"/>
          <w:szCs w:val="28"/>
        </w:rPr>
        <w:softHyphen/>
      </w:r>
      <w:r w:rsidRPr="00284BC5">
        <w:rPr>
          <w:color w:val="000000"/>
          <w:spacing w:val="-2"/>
          <w:sz w:val="28"/>
          <w:szCs w:val="28"/>
        </w:rPr>
        <w:t>чение учеников).</w:t>
      </w:r>
    </w:p>
    <w:p w:rsidR="00284BC5" w:rsidRDefault="00284BC5" w:rsidP="00284BC5">
      <w:pPr>
        <w:shd w:val="clear" w:color="auto" w:fill="FFFFFF"/>
        <w:spacing w:line="360" w:lineRule="auto"/>
        <w:ind w:firstLine="284"/>
        <w:jc w:val="both"/>
        <w:rPr>
          <w:color w:val="000000"/>
          <w:spacing w:val="-1"/>
          <w:sz w:val="28"/>
          <w:szCs w:val="28"/>
        </w:rPr>
      </w:pPr>
      <w:r w:rsidRPr="00284BC5">
        <w:rPr>
          <w:color w:val="000000"/>
          <w:spacing w:val="-1"/>
          <w:sz w:val="28"/>
          <w:szCs w:val="28"/>
        </w:rPr>
        <w:t>В плановый фонд заработной платы не включаются доплаты за отклонения от нормальных условий труда (плата за сверхурочные работы, простои, брак и т.п.).</w:t>
      </w:r>
    </w:p>
    <w:p w:rsidR="006011D0" w:rsidRDefault="006011D0" w:rsidP="008349D1">
      <w:pPr>
        <w:spacing w:line="360" w:lineRule="auto"/>
        <w:ind w:firstLine="709"/>
        <w:jc w:val="center"/>
        <w:rPr>
          <w:sz w:val="28"/>
          <w:szCs w:val="28"/>
        </w:rPr>
      </w:pPr>
    </w:p>
    <w:p w:rsidR="000505C2" w:rsidRDefault="000505C2" w:rsidP="008349D1">
      <w:pPr>
        <w:spacing w:line="360" w:lineRule="auto"/>
        <w:ind w:firstLine="709"/>
        <w:jc w:val="center"/>
        <w:rPr>
          <w:b/>
          <w:sz w:val="28"/>
          <w:szCs w:val="28"/>
        </w:rPr>
      </w:pPr>
    </w:p>
    <w:p w:rsidR="00284BC5" w:rsidRPr="00FB723B" w:rsidRDefault="006C30AC" w:rsidP="008349D1">
      <w:pPr>
        <w:spacing w:line="360" w:lineRule="auto"/>
        <w:ind w:firstLine="709"/>
        <w:jc w:val="center"/>
        <w:rPr>
          <w:b/>
          <w:sz w:val="28"/>
          <w:szCs w:val="28"/>
        </w:rPr>
      </w:pPr>
      <w:r w:rsidRPr="00FB723B">
        <w:rPr>
          <w:b/>
          <w:sz w:val="28"/>
          <w:szCs w:val="28"/>
        </w:rPr>
        <w:t>Приложение 1.</w:t>
      </w:r>
    </w:p>
    <w:p w:rsidR="00FB723B" w:rsidRDefault="00FB723B" w:rsidP="008349D1">
      <w:pPr>
        <w:spacing w:line="360" w:lineRule="auto"/>
        <w:ind w:firstLine="709"/>
        <w:jc w:val="center"/>
        <w:rPr>
          <w:sz w:val="28"/>
          <w:szCs w:val="28"/>
        </w:rPr>
      </w:pPr>
    </w:p>
    <w:p w:rsidR="006C30AC" w:rsidRPr="00FB723B" w:rsidRDefault="006C30AC" w:rsidP="008349D1">
      <w:pPr>
        <w:spacing w:line="360" w:lineRule="auto"/>
        <w:ind w:firstLine="709"/>
        <w:jc w:val="center"/>
        <w:rPr>
          <w:b/>
          <w:sz w:val="28"/>
          <w:szCs w:val="28"/>
        </w:rPr>
      </w:pPr>
      <w:r w:rsidRPr="00FB723B">
        <w:rPr>
          <w:b/>
          <w:sz w:val="28"/>
          <w:szCs w:val="28"/>
        </w:rPr>
        <w:t>Глоссарий</w:t>
      </w:r>
    </w:p>
    <w:p w:rsidR="00D003E7" w:rsidRDefault="00D003E7" w:rsidP="006C30AC">
      <w:pPr>
        <w:spacing w:line="360" w:lineRule="auto"/>
        <w:rPr>
          <w:sz w:val="28"/>
          <w:szCs w:val="28"/>
        </w:rPr>
      </w:pPr>
    </w:p>
    <w:p w:rsidR="006011D0" w:rsidRPr="00FB723B" w:rsidRDefault="006011D0" w:rsidP="006C30AC">
      <w:pPr>
        <w:spacing w:line="360" w:lineRule="auto"/>
        <w:rPr>
          <w:sz w:val="28"/>
          <w:szCs w:val="28"/>
        </w:rPr>
      </w:pPr>
      <w:r w:rsidRPr="00FB723B">
        <w:rPr>
          <w:bCs/>
          <w:sz w:val="28"/>
          <w:szCs w:val="28"/>
        </w:rPr>
        <w:t>И</w:t>
      </w:r>
      <w:r w:rsidR="009670E4" w:rsidRPr="00FB723B">
        <w:rPr>
          <w:bCs/>
          <w:sz w:val="28"/>
          <w:szCs w:val="28"/>
        </w:rPr>
        <w:t>НВЕСТИЦИИ</w:t>
      </w:r>
      <w:r w:rsidRPr="00FB723B">
        <w:rPr>
          <w:sz w:val="28"/>
          <w:szCs w:val="28"/>
        </w:rPr>
        <w:t xml:space="preserve">— долгосрочные вложения </w:t>
      </w:r>
      <w:hyperlink r:id="rId23" w:tooltip="Капитал" w:history="1">
        <w:r w:rsidRPr="00FB723B">
          <w:rPr>
            <w:rStyle w:val="a6"/>
            <w:color w:val="auto"/>
            <w:sz w:val="28"/>
            <w:szCs w:val="28"/>
            <w:u w:val="none"/>
          </w:rPr>
          <w:t>капитала</w:t>
        </w:r>
      </w:hyperlink>
      <w:r w:rsidRPr="00FB723B">
        <w:rPr>
          <w:sz w:val="28"/>
          <w:szCs w:val="28"/>
        </w:rPr>
        <w:t xml:space="preserve"> в экономику с целью получения дохода</w:t>
      </w:r>
    </w:p>
    <w:p w:rsidR="00D003E7" w:rsidRPr="00FB723B" w:rsidRDefault="006C30AC" w:rsidP="006C30AC">
      <w:pPr>
        <w:spacing w:line="360" w:lineRule="auto"/>
        <w:rPr>
          <w:sz w:val="28"/>
          <w:szCs w:val="28"/>
        </w:rPr>
      </w:pPr>
      <w:r w:rsidRPr="00FB723B">
        <w:rPr>
          <w:sz w:val="28"/>
          <w:szCs w:val="28"/>
        </w:rPr>
        <w:t>Внутренняя норма доходности -</w:t>
      </w:r>
      <w:r w:rsidR="00D003E7" w:rsidRPr="00FB723B">
        <w:rPr>
          <w:sz w:val="28"/>
          <w:szCs w:val="28"/>
        </w:rPr>
        <w:t xml:space="preserve"> </w:t>
      </w:r>
      <w:hyperlink r:id="rId24" w:history="1">
        <w:r w:rsidR="00D003E7" w:rsidRPr="00FB723B">
          <w:rPr>
            <w:rStyle w:val="a6"/>
            <w:iCs/>
            <w:color w:val="auto"/>
            <w:sz w:val="28"/>
            <w:szCs w:val="28"/>
            <w:u w:val="none"/>
          </w:rPr>
          <w:t>норма дисконта</w:t>
        </w:r>
      </w:hyperlink>
      <w:r w:rsidR="00D003E7" w:rsidRPr="00FB723B">
        <w:rPr>
          <w:sz w:val="28"/>
          <w:szCs w:val="28"/>
        </w:rPr>
        <w:t xml:space="preserve">, при которой величина </w:t>
      </w:r>
      <w:hyperlink r:id="rId25" w:history="1">
        <w:r w:rsidR="00D003E7" w:rsidRPr="00FB723B">
          <w:rPr>
            <w:rStyle w:val="a6"/>
            <w:iCs/>
            <w:color w:val="auto"/>
            <w:sz w:val="28"/>
            <w:szCs w:val="28"/>
            <w:u w:val="none"/>
          </w:rPr>
          <w:t>приведенных эффектов</w:t>
        </w:r>
      </w:hyperlink>
      <w:r w:rsidR="00D003E7" w:rsidRPr="00FB723B">
        <w:rPr>
          <w:sz w:val="28"/>
          <w:szCs w:val="28"/>
        </w:rPr>
        <w:t xml:space="preserve"> равна приведенным </w:t>
      </w:r>
      <w:hyperlink r:id="rId26" w:history="1">
        <w:r w:rsidR="00D003E7" w:rsidRPr="00FB723B">
          <w:rPr>
            <w:rStyle w:val="a6"/>
            <w:iCs/>
            <w:color w:val="auto"/>
            <w:sz w:val="28"/>
            <w:szCs w:val="28"/>
            <w:u w:val="none"/>
          </w:rPr>
          <w:t>капиталовложениям</w:t>
        </w:r>
      </w:hyperlink>
      <w:r w:rsidR="00D003E7" w:rsidRPr="00FB723B">
        <w:rPr>
          <w:sz w:val="28"/>
          <w:szCs w:val="28"/>
        </w:rPr>
        <w:t xml:space="preserve"> (то же: </w:t>
      </w:r>
      <w:r w:rsidR="00D003E7" w:rsidRPr="00FB723B">
        <w:rPr>
          <w:bCs/>
          <w:sz w:val="28"/>
          <w:szCs w:val="28"/>
        </w:rPr>
        <w:t>внутренняя норма прибыли</w:t>
      </w:r>
      <w:r w:rsidR="00D003E7" w:rsidRPr="00FB723B">
        <w:rPr>
          <w:sz w:val="28"/>
          <w:szCs w:val="28"/>
        </w:rPr>
        <w:t xml:space="preserve">, </w:t>
      </w:r>
      <w:r w:rsidR="00D003E7" w:rsidRPr="00FB723B">
        <w:rPr>
          <w:bCs/>
          <w:sz w:val="28"/>
          <w:szCs w:val="28"/>
        </w:rPr>
        <w:t>рентабельности, возврата инвестиций</w:t>
      </w:r>
      <w:r w:rsidR="00D003E7" w:rsidRPr="00FB723B">
        <w:rPr>
          <w:sz w:val="28"/>
          <w:szCs w:val="28"/>
        </w:rPr>
        <w:t>).</w:t>
      </w:r>
    </w:p>
    <w:p w:rsidR="00D003E7" w:rsidRPr="00FB723B" w:rsidRDefault="00D003E7" w:rsidP="006C30AC">
      <w:pPr>
        <w:spacing w:line="360" w:lineRule="auto"/>
        <w:rPr>
          <w:sz w:val="28"/>
          <w:szCs w:val="28"/>
        </w:rPr>
      </w:pPr>
      <w:r w:rsidRPr="00FB723B">
        <w:rPr>
          <w:bCs/>
          <w:sz w:val="28"/>
          <w:szCs w:val="28"/>
        </w:rPr>
        <w:t>НОРМА ДИСКОНТА</w:t>
      </w:r>
      <w:r w:rsidRPr="00FB723B">
        <w:rPr>
          <w:sz w:val="28"/>
          <w:szCs w:val="28"/>
        </w:rPr>
        <w:t xml:space="preserve"> [discount rate] — 1. То же, что </w:t>
      </w:r>
      <w:hyperlink r:id="rId27" w:history="1">
        <w:r w:rsidRPr="00FB723B">
          <w:rPr>
            <w:rStyle w:val="a6"/>
            <w:iCs/>
            <w:color w:val="auto"/>
            <w:sz w:val="28"/>
            <w:szCs w:val="28"/>
            <w:u w:val="none"/>
          </w:rPr>
          <w:t>ставка дисконта</w:t>
        </w:r>
      </w:hyperlink>
      <w:r w:rsidRPr="00FB723B">
        <w:rPr>
          <w:sz w:val="28"/>
          <w:szCs w:val="28"/>
        </w:rPr>
        <w:t xml:space="preserve">, </w:t>
      </w:r>
      <w:hyperlink r:id="rId28" w:history="1">
        <w:r w:rsidRPr="00FB723B">
          <w:rPr>
            <w:rStyle w:val="a6"/>
            <w:iCs/>
            <w:color w:val="auto"/>
            <w:sz w:val="28"/>
            <w:szCs w:val="28"/>
            <w:u w:val="none"/>
          </w:rPr>
          <w:t>показатель</w:t>
        </w:r>
      </w:hyperlink>
      <w:r w:rsidRPr="00FB723B">
        <w:rPr>
          <w:sz w:val="28"/>
          <w:szCs w:val="28"/>
        </w:rPr>
        <w:t xml:space="preserve">, используемый для приведения разновременных величин </w:t>
      </w:r>
      <w:hyperlink r:id="rId29" w:history="1">
        <w:r w:rsidRPr="00FB723B">
          <w:rPr>
            <w:rStyle w:val="a6"/>
            <w:iCs/>
            <w:color w:val="auto"/>
            <w:sz w:val="28"/>
            <w:szCs w:val="28"/>
            <w:u w:val="none"/>
          </w:rPr>
          <w:t>затрат</w:t>
        </w:r>
      </w:hyperlink>
      <w:r w:rsidRPr="00FB723B">
        <w:rPr>
          <w:sz w:val="28"/>
          <w:szCs w:val="28"/>
        </w:rPr>
        <w:t xml:space="preserve">, </w:t>
      </w:r>
      <w:hyperlink r:id="rId30" w:history="1">
        <w:r w:rsidRPr="00FB723B">
          <w:rPr>
            <w:rStyle w:val="a6"/>
            <w:iCs/>
            <w:color w:val="auto"/>
            <w:sz w:val="28"/>
            <w:szCs w:val="28"/>
            <w:u w:val="none"/>
          </w:rPr>
          <w:t>эффектов</w:t>
        </w:r>
      </w:hyperlink>
      <w:r w:rsidRPr="00FB723B">
        <w:rPr>
          <w:sz w:val="28"/>
          <w:szCs w:val="28"/>
        </w:rPr>
        <w:t xml:space="preserve"> и </w:t>
      </w:r>
      <w:hyperlink r:id="rId31" w:history="1">
        <w:r w:rsidRPr="00FB723B">
          <w:rPr>
            <w:rStyle w:val="a6"/>
            <w:iCs/>
            <w:color w:val="auto"/>
            <w:sz w:val="28"/>
            <w:szCs w:val="28"/>
            <w:u w:val="none"/>
          </w:rPr>
          <w:t>результатов</w:t>
        </w:r>
      </w:hyperlink>
      <w:r w:rsidRPr="00FB723B">
        <w:rPr>
          <w:sz w:val="28"/>
          <w:szCs w:val="28"/>
        </w:rPr>
        <w:t xml:space="preserve"> к начальному периоду расчета (</w:t>
      </w:r>
      <w:hyperlink r:id="rId32" w:history="1">
        <w:r w:rsidRPr="00FB723B">
          <w:rPr>
            <w:rStyle w:val="a6"/>
            <w:iCs/>
            <w:color w:val="auto"/>
            <w:sz w:val="28"/>
            <w:szCs w:val="28"/>
            <w:u w:val="none"/>
          </w:rPr>
          <w:t>базовому году</w:t>
        </w:r>
      </w:hyperlink>
      <w:r w:rsidRPr="00FB723B">
        <w:rPr>
          <w:sz w:val="28"/>
          <w:szCs w:val="28"/>
        </w:rPr>
        <w:t xml:space="preserve"> и т. п.). В расчетах </w:t>
      </w:r>
      <w:hyperlink r:id="rId33" w:history="1">
        <w:r w:rsidRPr="00FB723B">
          <w:rPr>
            <w:rStyle w:val="a6"/>
            <w:iCs/>
            <w:color w:val="auto"/>
            <w:sz w:val="28"/>
            <w:szCs w:val="28"/>
            <w:u w:val="none"/>
          </w:rPr>
          <w:t>эффективности инвестиционных проектов</w:t>
        </w:r>
      </w:hyperlink>
      <w:r w:rsidRPr="00FB723B">
        <w:rPr>
          <w:sz w:val="28"/>
          <w:szCs w:val="28"/>
        </w:rPr>
        <w:t xml:space="preserve"> используется Н. д., равная приемлемой для инвестора </w:t>
      </w:r>
      <w:hyperlink r:id="rId34" w:history="1">
        <w:r w:rsidRPr="00FB723B">
          <w:rPr>
            <w:rStyle w:val="a6"/>
            <w:iCs/>
            <w:color w:val="auto"/>
            <w:sz w:val="28"/>
            <w:szCs w:val="28"/>
            <w:u w:val="none"/>
          </w:rPr>
          <w:t>норме дохода на капитал</w:t>
        </w:r>
      </w:hyperlink>
      <w:r w:rsidRPr="00FB723B">
        <w:rPr>
          <w:sz w:val="28"/>
          <w:szCs w:val="28"/>
        </w:rPr>
        <w:t>.</w:t>
      </w:r>
    </w:p>
    <w:p w:rsidR="006011D0" w:rsidRPr="00FB723B" w:rsidRDefault="006011D0" w:rsidP="006C30AC">
      <w:pPr>
        <w:spacing w:line="360" w:lineRule="auto"/>
        <w:rPr>
          <w:sz w:val="28"/>
          <w:szCs w:val="28"/>
        </w:rPr>
      </w:pPr>
      <w:r w:rsidRPr="00FB723B">
        <w:rPr>
          <w:bCs/>
          <w:sz w:val="28"/>
          <w:szCs w:val="28"/>
        </w:rPr>
        <w:t>ЧИСТЫЙ ДОХОД</w:t>
      </w:r>
      <w:r w:rsidRPr="00FB723B">
        <w:rPr>
          <w:sz w:val="28"/>
          <w:szCs w:val="28"/>
        </w:rPr>
        <w:t>, чистая прибыль — прибыль за вычетом налогов, полученная предприятием за определенный период.</w:t>
      </w:r>
    </w:p>
    <w:p w:rsidR="006011D0" w:rsidRPr="00FB723B" w:rsidRDefault="006011D0" w:rsidP="006C30AC">
      <w:pPr>
        <w:spacing w:line="360" w:lineRule="auto"/>
        <w:rPr>
          <w:sz w:val="28"/>
          <w:szCs w:val="28"/>
        </w:rPr>
      </w:pPr>
      <w:r w:rsidRPr="00FB723B">
        <w:rPr>
          <w:bCs/>
          <w:sz w:val="28"/>
          <w:szCs w:val="28"/>
        </w:rPr>
        <w:t>Д</w:t>
      </w:r>
      <w:r w:rsidR="009670E4" w:rsidRPr="00FB723B">
        <w:rPr>
          <w:bCs/>
          <w:sz w:val="28"/>
          <w:szCs w:val="28"/>
        </w:rPr>
        <w:t>ИСКОНТИРОВАНИЕ</w:t>
      </w:r>
      <w:r w:rsidRPr="00FB723B">
        <w:rPr>
          <w:sz w:val="28"/>
          <w:szCs w:val="28"/>
        </w:rPr>
        <w:t xml:space="preserve">— это приведение всех </w:t>
      </w:r>
      <w:hyperlink r:id="rId35" w:tooltip="Денежный поток" w:history="1">
        <w:r w:rsidRPr="00FB723B">
          <w:rPr>
            <w:rStyle w:val="a6"/>
            <w:color w:val="auto"/>
            <w:sz w:val="28"/>
            <w:szCs w:val="28"/>
            <w:u w:val="none"/>
          </w:rPr>
          <w:t>денежных потоков</w:t>
        </w:r>
      </w:hyperlink>
      <w:r w:rsidRPr="00FB723B">
        <w:rPr>
          <w:sz w:val="28"/>
          <w:szCs w:val="28"/>
        </w:rPr>
        <w:t xml:space="preserve"> в будущем (</w:t>
      </w:r>
      <w:hyperlink r:id="rId36" w:tooltip="Поток платежей" w:history="1">
        <w:r w:rsidRPr="00FB723B">
          <w:rPr>
            <w:rStyle w:val="a6"/>
            <w:color w:val="auto"/>
            <w:sz w:val="28"/>
            <w:szCs w:val="28"/>
            <w:u w:val="none"/>
          </w:rPr>
          <w:t>потоков платежей</w:t>
        </w:r>
      </w:hyperlink>
      <w:r w:rsidRPr="00FB723B">
        <w:rPr>
          <w:sz w:val="28"/>
          <w:szCs w:val="28"/>
        </w:rPr>
        <w:t xml:space="preserve">) к единому моменту времени в настоящем. </w:t>
      </w:r>
      <w:r w:rsidRPr="00FB723B">
        <w:rPr>
          <w:bCs/>
          <w:sz w:val="28"/>
          <w:szCs w:val="28"/>
        </w:rPr>
        <w:t>Дисконтирование</w:t>
      </w:r>
      <w:r w:rsidRPr="00FB723B">
        <w:rPr>
          <w:sz w:val="28"/>
          <w:szCs w:val="28"/>
        </w:rPr>
        <w:t xml:space="preserve"> является базой для расчетов </w:t>
      </w:r>
      <w:hyperlink r:id="rId37" w:tooltip="Стоимость денег с учетом фактора времени" w:history="1">
        <w:r w:rsidRPr="00FB723B">
          <w:rPr>
            <w:rStyle w:val="a6"/>
            <w:color w:val="auto"/>
            <w:sz w:val="28"/>
            <w:szCs w:val="28"/>
            <w:u w:val="none"/>
          </w:rPr>
          <w:t>стоимости денег с учетом фактора времени</w:t>
        </w:r>
      </w:hyperlink>
      <w:r w:rsidRPr="00FB723B">
        <w:rPr>
          <w:sz w:val="28"/>
          <w:szCs w:val="28"/>
        </w:rPr>
        <w:t>.</w:t>
      </w:r>
    </w:p>
    <w:p w:rsidR="006011D0" w:rsidRPr="00FB723B" w:rsidRDefault="009670E4" w:rsidP="006C30AC">
      <w:pPr>
        <w:spacing w:line="360" w:lineRule="auto"/>
        <w:rPr>
          <w:sz w:val="28"/>
          <w:szCs w:val="28"/>
        </w:rPr>
      </w:pPr>
      <w:r w:rsidRPr="00FB723B">
        <w:rPr>
          <w:bCs/>
          <w:sz w:val="28"/>
          <w:szCs w:val="28"/>
        </w:rPr>
        <w:t>ДИСКОНТНАЯ СТАВКА</w:t>
      </w:r>
      <w:r w:rsidRPr="00FB723B">
        <w:rPr>
          <w:sz w:val="28"/>
          <w:szCs w:val="28"/>
        </w:rPr>
        <w:t xml:space="preserve"> — процентная ставка, которую центральный банк взимает при учете правительственных ценных бумаг или при предоставлении кредита против обеспечения в виде таких ценных бумаг.</w:t>
      </w:r>
    </w:p>
    <w:p w:rsidR="009670E4" w:rsidRPr="00FB723B" w:rsidRDefault="009670E4" w:rsidP="006C30AC">
      <w:pPr>
        <w:spacing w:line="360" w:lineRule="auto"/>
        <w:rPr>
          <w:sz w:val="28"/>
          <w:szCs w:val="28"/>
        </w:rPr>
      </w:pPr>
      <w:r w:rsidRPr="00FB723B">
        <w:rPr>
          <w:bCs/>
          <w:sz w:val="28"/>
          <w:szCs w:val="28"/>
        </w:rPr>
        <w:t>ДИСКОНТИРОВАННАЯ СТОИМОСТЬ</w:t>
      </w:r>
      <w:r w:rsidRPr="00FB723B">
        <w:rPr>
          <w:sz w:val="28"/>
          <w:szCs w:val="28"/>
        </w:rPr>
        <w:t xml:space="preserve"> выражает стоимость будущих </w:t>
      </w:r>
      <w:hyperlink r:id="rId38" w:tooltip="Денежный поток" w:history="1">
        <w:r w:rsidRPr="00FB723B">
          <w:rPr>
            <w:rStyle w:val="a6"/>
            <w:color w:val="auto"/>
            <w:sz w:val="28"/>
            <w:szCs w:val="28"/>
            <w:u w:val="none"/>
          </w:rPr>
          <w:t>потоков платежей</w:t>
        </w:r>
      </w:hyperlink>
      <w:r w:rsidRPr="00FB723B">
        <w:rPr>
          <w:sz w:val="28"/>
          <w:szCs w:val="28"/>
        </w:rPr>
        <w:t xml:space="preserve"> в значении текущих потоков платежей. Определение дисконтированной стоимости широко используется в экономике и финансах как инструмент сравнения потоков платежей, получаемых в разные сроки. Модель дисконтированной стоимости позволяет определить, какой объем финансовых вложений намерен сделать инвестор для получения определенного денежного потока через заданный срок. Дисконтированная стоимость будущего потока платежей является функцией:</w:t>
      </w:r>
    </w:p>
    <w:p w:rsidR="006C30AC" w:rsidRPr="00FB723B" w:rsidRDefault="006C30AC" w:rsidP="006C30AC">
      <w:pPr>
        <w:spacing w:line="360" w:lineRule="auto"/>
        <w:rPr>
          <w:sz w:val="28"/>
          <w:szCs w:val="28"/>
        </w:rPr>
      </w:pPr>
      <w:r w:rsidRPr="00FB723B">
        <w:rPr>
          <w:sz w:val="28"/>
          <w:szCs w:val="28"/>
        </w:rPr>
        <w:t xml:space="preserve"> </w:t>
      </w:r>
      <w:r w:rsidR="006011D0" w:rsidRPr="00FB723B">
        <w:rPr>
          <w:bCs/>
          <w:sz w:val="28"/>
          <w:szCs w:val="28"/>
        </w:rPr>
        <w:t>ЧИСТЫЙ ДИСКОНТИРОВАННЫЙ ДОХОД, ЧДД</w:t>
      </w:r>
      <w:r w:rsidR="006011D0" w:rsidRPr="00FB723B">
        <w:rPr>
          <w:sz w:val="28"/>
          <w:szCs w:val="28"/>
        </w:rPr>
        <w:t xml:space="preserve"> [net present value, NPV] при оценке </w:t>
      </w:r>
      <w:hyperlink r:id="rId39" w:history="1">
        <w:r w:rsidR="006011D0" w:rsidRPr="00FB723B">
          <w:rPr>
            <w:rStyle w:val="a6"/>
            <w:iCs/>
            <w:color w:val="auto"/>
            <w:sz w:val="28"/>
            <w:szCs w:val="28"/>
            <w:u w:val="none"/>
          </w:rPr>
          <w:t>эффективности инвестиционных проектов</w:t>
        </w:r>
      </w:hyperlink>
      <w:r w:rsidR="006011D0" w:rsidRPr="00FB723B">
        <w:rPr>
          <w:sz w:val="28"/>
          <w:szCs w:val="28"/>
        </w:rPr>
        <w:t xml:space="preserve"> — сумма годовых текущих </w:t>
      </w:r>
      <w:hyperlink r:id="rId40" w:history="1">
        <w:r w:rsidR="006011D0" w:rsidRPr="00FB723B">
          <w:rPr>
            <w:rStyle w:val="a6"/>
            <w:iCs/>
            <w:color w:val="auto"/>
            <w:sz w:val="28"/>
            <w:szCs w:val="28"/>
            <w:u w:val="none"/>
          </w:rPr>
          <w:t>эффектов капитальных вложений</w:t>
        </w:r>
      </w:hyperlink>
      <w:r w:rsidR="006011D0" w:rsidRPr="00FB723B">
        <w:rPr>
          <w:sz w:val="28"/>
          <w:szCs w:val="28"/>
        </w:rPr>
        <w:t xml:space="preserve"> в проект, приведенная к начальному </w:t>
      </w:r>
      <w:hyperlink r:id="rId41" w:history="1">
        <w:r w:rsidR="006011D0" w:rsidRPr="00FB723B">
          <w:rPr>
            <w:rStyle w:val="a6"/>
            <w:iCs/>
            <w:color w:val="auto"/>
            <w:sz w:val="28"/>
            <w:szCs w:val="28"/>
            <w:u w:val="none"/>
          </w:rPr>
          <w:t>шагу</w:t>
        </w:r>
      </w:hyperlink>
      <w:r w:rsidR="006011D0" w:rsidRPr="00FB723B">
        <w:rPr>
          <w:sz w:val="28"/>
          <w:szCs w:val="28"/>
        </w:rPr>
        <w:t xml:space="preserve"> по каждому шагу расчетов. Чем больше ЧДД, тем эффективнее проект; если же показатель будет отрицательным, то инвестор понесет убытки, т. е. проект неэффективен.</w:t>
      </w:r>
    </w:p>
    <w:p w:rsidR="006011D0" w:rsidRPr="00FB723B" w:rsidRDefault="006011D0" w:rsidP="006C30AC">
      <w:pPr>
        <w:spacing w:line="360" w:lineRule="auto"/>
        <w:rPr>
          <w:sz w:val="28"/>
          <w:szCs w:val="28"/>
        </w:rPr>
      </w:pPr>
      <w:r w:rsidRPr="00FB723B">
        <w:rPr>
          <w:sz w:val="28"/>
          <w:szCs w:val="28"/>
        </w:rPr>
        <w:t xml:space="preserve">Чистый инвестиционный доход - доход в виде процентов и дивидендов, получаемых гражданами одной страны от граждан других стран, за вычетом процентов и дивидендов, выплачиваемых гражданами данной страны гражданам других стран. </w:t>
      </w:r>
      <w:r w:rsidRPr="00FB723B">
        <w:rPr>
          <w:sz w:val="28"/>
          <w:szCs w:val="28"/>
        </w:rPr>
        <w:br/>
      </w:r>
      <w:r w:rsidR="009670E4" w:rsidRPr="00FB723B">
        <w:rPr>
          <w:bCs/>
          <w:sz w:val="28"/>
          <w:szCs w:val="28"/>
        </w:rPr>
        <w:t>ВНУТРЕННЯ НОРМА ДОХОДНОСТИ</w:t>
      </w:r>
      <w:r w:rsidRPr="00FB723B">
        <w:rPr>
          <w:sz w:val="28"/>
          <w:szCs w:val="28"/>
        </w:rPr>
        <w:t xml:space="preserve"> (</w:t>
      </w:r>
      <w:hyperlink r:id="rId42" w:tooltip="Английский язык" w:history="1">
        <w:r w:rsidRPr="00FB723B">
          <w:rPr>
            <w:rStyle w:val="a6"/>
            <w:color w:val="auto"/>
            <w:sz w:val="28"/>
            <w:szCs w:val="28"/>
            <w:u w:val="none"/>
          </w:rPr>
          <w:t>англ.</w:t>
        </w:r>
      </w:hyperlink>
      <w:r w:rsidRPr="00FB723B">
        <w:rPr>
          <w:sz w:val="28"/>
          <w:szCs w:val="28"/>
        </w:rPr>
        <w:t> </w:t>
      </w:r>
      <w:r w:rsidRPr="00FB723B">
        <w:rPr>
          <w:iCs/>
          <w:sz w:val="28"/>
          <w:szCs w:val="28"/>
          <w:lang w:val="en"/>
        </w:rPr>
        <w:t>internal</w:t>
      </w:r>
      <w:r w:rsidRPr="00FB723B">
        <w:rPr>
          <w:iCs/>
          <w:sz w:val="28"/>
          <w:szCs w:val="28"/>
        </w:rPr>
        <w:t xml:space="preserve"> </w:t>
      </w:r>
      <w:r w:rsidRPr="00FB723B">
        <w:rPr>
          <w:iCs/>
          <w:sz w:val="28"/>
          <w:szCs w:val="28"/>
          <w:lang w:val="en"/>
        </w:rPr>
        <w:t>rate</w:t>
      </w:r>
      <w:r w:rsidRPr="00FB723B">
        <w:rPr>
          <w:iCs/>
          <w:sz w:val="28"/>
          <w:szCs w:val="28"/>
        </w:rPr>
        <w:t xml:space="preserve"> </w:t>
      </w:r>
      <w:r w:rsidRPr="00FB723B">
        <w:rPr>
          <w:iCs/>
          <w:sz w:val="28"/>
          <w:szCs w:val="28"/>
          <w:lang w:val="en"/>
        </w:rPr>
        <w:t>of</w:t>
      </w:r>
      <w:r w:rsidRPr="00FB723B">
        <w:rPr>
          <w:iCs/>
          <w:sz w:val="28"/>
          <w:szCs w:val="28"/>
        </w:rPr>
        <w:t xml:space="preserve"> </w:t>
      </w:r>
      <w:r w:rsidRPr="00FB723B">
        <w:rPr>
          <w:iCs/>
          <w:sz w:val="28"/>
          <w:szCs w:val="28"/>
          <w:lang w:val="en"/>
        </w:rPr>
        <w:t>return</w:t>
      </w:r>
      <w:r w:rsidRPr="00FB723B">
        <w:rPr>
          <w:sz w:val="28"/>
          <w:szCs w:val="28"/>
        </w:rPr>
        <w:t xml:space="preserve">, общепринятое сокращение — </w:t>
      </w:r>
      <w:r w:rsidRPr="00FB723B">
        <w:rPr>
          <w:bCs/>
          <w:sz w:val="28"/>
          <w:szCs w:val="28"/>
        </w:rPr>
        <w:t>IRR</w:t>
      </w:r>
      <w:r w:rsidRPr="00FB723B">
        <w:rPr>
          <w:sz w:val="28"/>
          <w:szCs w:val="28"/>
        </w:rPr>
        <w:t xml:space="preserve"> (</w:t>
      </w:r>
      <w:r w:rsidRPr="00FB723B">
        <w:rPr>
          <w:bCs/>
          <w:sz w:val="28"/>
          <w:szCs w:val="28"/>
        </w:rPr>
        <w:t>ВНД</w:t>
      </w:r>
      <w:r w:rsidRPr="00FB723B">
        <w:rPr>
          <w:sz w:val="28"/>
          <w:szCs w:val="28"/>
        </w:rPr>
        <w:t xml:space="preserve">)) — это </w:t>
      </w:r>
      <w:hyperlink r:id="rId43" w:tooltip="Процентная ставка" w:history="1">
        <w:r w:rsidRPr="00FB723B">
          <w:rPr>
            <w:rStyle w:val="a6"/>
            <w:color w:val="auto"/>
            <w:sz w:val="28"/>
            <w:szCs w:val="28"/>
            <w:u w:val="none"/>
          </w:rPr>
          <w:t>процентная ставка</w:t>
        </w:r>
      </w:hyperlink>
      <w:r w:rsidRPr="00FB723B">
        <w:rPr>
          <w:sz w:val="28"/>
          <w:szCs w:val="28"/>
        </w:rPr>
        <w:t xml:space="preserve">, при которой </w:t>
      </w:r>
      <w:hyperlink r:id="rId44" w:tooltip="Чистый дисконтированный доход" w:history="1">
        <w:r w:rsidRPr="00FB723B">
          <w:rPr>
            <w:rStyle w:val="a6"/>
            <w:color w:val="auto"/>
            <w:sz w:val="28"/>
            <w:szCs w:val="28"/>
            <w:u w:val="none"/>
          </w:rPr>
          <w:t>чистый дисконтированный доход</w:t>
        </w:r>
      </w:hyperlink>
      <w:r w:rsidRPr="00FB723B">
        <w:rPr>
          <w:sz w:val="28"/>
          <w:szCs w:val="28"/>
        </w:rPr>
        <w:t xml:space="preserve"> (NPV) равен 0. NPV рассчитывается на основании </w:t>
      </w:r>
      <w:hyperlink r:id="rId45" w:tooltip="Поток платежей" w:history="1">
        <w:r w:rsidRPr="00FB723B">
          <w:rPr>
            <w:rStyle w:val="a6"/>
            <w:color w:val="auto"/>
            <w:sz w:val="28"/>
            <w:szCs w:val="28"/>
            <w:u w:val="none"/>
          </w:rPr>
          <w:t>потока платежей</w:t>
        </w:r>
      </w:hyperlink>
      <w:r w:rsidRPr="00FB723B">
        <w:rPr>
          <w:sz w:val="28"/>
          <w:szCs w:val="28"/>
        </w:rPr>
        <w:t>, дисконтированного к сегодняшнему дню.</w:t>
      </w:r>
    </w:p>
    <w:p w:rsidR="006011D0" w:rsidRPr="00FB723B" w:rsidRDefault="009670E4" w:rsidP="006C30AC">
      <w:pPr>
        <w:spacing w:line="360" w:lineRule="auto"/>
        <w:rPr>
          <w:sz w:val="28"/>
          <w:szCs w:val="28"/>
        </w:rPr>
      </w:pPr>
      <w:r w:rsidRPr="00FB723B">
        <w:rPr>
          <w:sz w:val="28"/>
          <w:szCs w:val="28"/>
        </w:rPr>
        <w:t>ОКУПАЕМОСТЬ ИНВЕСТИЦИЙ</w:t>
      </w:r>
      <w:r w:rsidR="006011D0" w:rsidRPr="00FB723B">
        <w:rPr>
          <w:sz w:val="28"/>
          <w:szCs w:val="28"/>
        </w:rPr>
        <w:t xml:space="preserve"> - </w:t>
      </w:r>
      <w:r w:rsidR="006011D0" w:rsidRPr="00FB723B">
        <w:rPr>
          <w:bCs/>
          <w:sz w:val="28"/>
          <w:szCs w:val="28"/>
        </w:rPr>
        <w:t>ROI</w:t>
      </w:r>
      <w:r w:rsidR="006011D0" w:rsidRPr="00FB723B">
        <w:rPr>
          <w:sz w:val="28"/>
          <w:szCs w:val="28"/>
        </w:rPr>
        <w:t xml:space="preserve"> (от </w:t>
      </w:r>
      <w:hyperlink r:id="rId46" w:tooltip="Английский язык" w:history="1">
        <w:r w:rsidR="006011D0" w:rsidRPr="00FB723B">
          <w:rPr>
            <w:rStyle w:val="a6"/>
            <w:color w:val="auto"/>
            <w:sz w:val="28"/>
            <w:szCs w:val="28"/>
            <w:u w:val="none"/>
          </w:rPr>
          <w:t>англ.</w:t>
        </w:r>
      </w:hyperlink>
      <w:r w:rsidR="006011D0" w:rsidRPr="00FB723B">
        <w:rPr>
          <w:sz w:val="28"/>
          <w:szCs w:val="28"/>
        </w:rPr>
        <w:t> </w:t>
      </w:r>
      <w:hyperlink r:id="rId47" w:tooltip="en:Return on Investment" w:history="1">
        <w:r w:rsidR="006011D0" w:rsidRPr="00FB723B">
          <w:rPr>
            <w:rStyle w:val="a6"/>
            <w:iCs/>
            <w:color w:val="auto"/>
            <w:sz w:val="28"/>
            <w:szCs w:val="28"/>
            <w:u w:val="none"/>
            <w:lang w:val="en"/>
          </w:rPr>
          <w:t>Return</w:t>
        </w:r>
        <w:r w:rsidR="006011D0" w:rsidRPr="00FB723B">
          <w:rPr>
            <w:rStyle w:val="a6"/>
            <w:iCs/>
            <w:color w:val="auto"/>
            <w:sz w:val="28"/>
            <w:szCs w:val="28"/>
            <w:u w:val="none"/>
          </w:rPr>
          <w:t xml:space="preserve"> </w:t>
        </w:r>
        <w:r w:rsidR="006011D0" w:rsidRPr="00FB723B">
          <w:rPr>
            <w:rStyle w:val="a6"/>
            <w:iCs/>
            <w:color w:val="auto"/>
            <w:sz w:val="28"/>
            <w:szCs w:val="28"/>
            <w:u w:val="none"/>
            <w:lang w:val="en"/>
          </w:rPr>
          <w:t>on</w:t>
        </w:r>
        <w:r w:rsidR="006011D0" w:rsidRPr="00FB723B">
          <w:rPr>
            <w:rStyle w:val="a6"/>
            <w:iCs/>
            <w:color w:val="auto"/>
            <w:sz w:val="28"/>
            <w:szCs w:val="28"/>
            <w:u w:val="none"/>
          </w:rPr>
          <w:t xml:space="preserve"> </w:t>
        </w:r>
        <w:r w:rsidR="006011D0" w:rsidRPr="00FB723B">
          <w:rPr>
            <w:rStyle w:val="a6"/>
            <w:iCs/>
            <w:color w:val="auto"/>
            <w:sz w:val="28"/>
            <w:szCs w:val="28"/>
            <w:u w:val="none"/>
            <w:lang w:val="en"/>
          </w:rPr>
          <w:t>Investment</w:t>
        </w:r>
      </w:hyperlink>
      <w:r w:rsidR="006011D0" w:rsidRPr="00FB723B">
        <w:rPr>
          <w:sz w:val="28"/>
          <w:szCs w:val="28"/>
        </w:rPr>
        <w:t xml:space="preserve">), </w:t>
      </w:r>
      <w:hyperlink r:id="rId48" w:tooltip="Финансы" w:history="1">
        <w:r w:rsidR="006011D0" w:rsidRPr="00FB723B">
          <w:rPr>
            <w:rStyle w:val="a6"/>
            <w:color w:val="auto"/>
            <w:sz w:val="28"/>
            <w:szCs w:val="28"/>
            <w:u w:val="none"/>
          </w:rPr>
          <w:t>финансовый</w:t>
        </w:r>
      </w:hyperlink>
      <w:r w:rsidR="006011D0" w:rsidRPr="00FB723B">
        <w:rPr>
          <w:sz w:val="28"/>
          <w:szCs w:val="28"/>
        </w:rPr>
        <w:t xml:space="preserve"> </w:t>
      </w:r>
      <w:hyperlink r:id="rId49" w:tooltip="Коэффициент" w:history="1">
        <w:r w:rsidR="006011D0" w:rsidRPr="00FB723B">
          <w:rPr>
            <w:rStyle w:val="a6"/>
            <w:color w:val="auto"/>
            <w:sz w:val="28"/>
            <w:szCs w:val="28"/>
            <w:u w:val="none"/>
          </w:rPr>
          <w:t>коэффициент</w:t>
        </w:r>
      </w:hyperlink>
      <w:r w:rsidR="006011D0" w:rsidRPr="00FB723B">
        <w:rPr>
          <w:sz w:val="28"/>
          <w:szCs w:val="28"/>
        </w:rPr>
        <w:t xml:space="preserve">, иллюстрирующий уровень доходности или убыточности </w:t>
      </w:r>
      <w:hyperlink r:id="rId50" w:tooltip="Бизнес" w:history="1">
        <w:r w:rsidR="006011D0" w:rsidRPr="00FB723B">
          <w:rPr>
            <w:rStyle w:val="a6"/>
            <w:color w:val="auto"/>
            <w:sz w:val="28"/>
            <w:szCs w:val="28"/>
            <w:u w:val="none"/>
          </w:rPr>
          <w:t>бизнеса</w:t>
        </w:r>
      </w:hyperlink>
      <w:r w:rsidR="006011D0" w:rsidRPr="00FB723B">
        <w:rPr>
          <w:sz w:val="28"/>
          <w:szCs w:val="28"/>
        </w:rPr>
        <w:t xml:space="preserve">, учитывая сумму сделанных в этот бизнес инвестиций. </w:t>
      </w:r>
      <w:r w:rsidR="006011D0" w:rsidRPr="00FB723B">
        <w:rPr>
          <w:bCs/>
          <w:sz w:val="28"/>
          <w:szCs w:val="28"/>
        </w:rPr>
        <w:t>ROI</w:t>
      </w:r>
      <w:r w:rsidR="006011D0" w:rsidRPr="00FB723B">
        <w:rPr>
          <w:sz w:val="28"/>
          <w:szCs w:val="28"/>
        </w:rPr>
        <w:t xml:space="preserve"> обычно выражается в процентах, реже — в виде дроби. Этот показатель может также иметь следующие названия: прибыль на инвестированный капитал, прибыль на инвестиции, возврат инвестиций, доходность инвестированного капитала.</w:t>
      </w:r>
    </w:p>
    <w:p w:rsidR="006011D0" w:rsidRPr="00FB723B" w:rsidRDefault="006011D0" w:rsidP="006C30AC">
      <w:pPr>
        <w:spacing w:line="360" w:lineRule="auto"/>
        <w:rPr>
          <w:sz w:val="28"/>
          <w:szCs w:val="28"/>
        </w:rPr>
      </w:pPr>
      <w:r w:rsidRPr="00FB723B">
        <w:rPr>
          <w:bCs/>
          <w:sz w:val="28"/>
          <w:szCs w:val="28"/>
        </w:rPr>
        <w:t>ОКУПАЕМОСТЬ ВЛОЖЕНИЙ</w:t>
      </w:r>
      <w:r w:rsidRPr="00FB723B">
        <w:rPr>
          <w:sz w:val="28"/>
          <w:szCs w:val="28"/>
        </w:rPr>
        <w:t xml:space="preserve"> — показатель эффективности вложений капитала, определяемый отношением суммарного чистого дохода от вложений к величине вложений. </w:t>
      </w:r>
    </w:p>
    <w:p w:rsidR="006011D0" w:rsidRPr="00FB723B" w:rsidRDefault="003C463A" w:rsidP="006C30AC">
      <w:pPr>
        <w:spacing w:line="360" w:lineRule="auto"/>
        <w:rPr>
          <w:sz w:val="28"/>
          <w:szCs w:val="28"/>
        </w:rPr>
      </w:pPr>
      <w:hyperlink r:id="rId51" w:history="1">
        <w:r w:rsidR="009670E4" w:rsidRPr="00FB723B">
          <w:rPr>
            <w:rStyle w:val="a6"/>
            <w:bCs/>
            <w:color w:val="auto"/>
            <w:sz w:val="28"/>
            <w:szCs w:val="28"/>
            <w:u w:val="none"/>
          </w:rPr>
          <w:t>СРОК</w:t>
        </w:r>
      </w:hyperlink>
      <w:r w:rsidR="009670E4" w:rsidRPr="00FB723B">
        <w:rPr>
          <w:bCs/>
          <w:sz w:val="28"/>
          <w:szCs w:val="28"/>
        </w:rPr>
        <w:t xml:space="preserve"> ОКУПАЕМОСТИ</w:t>
      </w:r>
      <w:r w:rsidR="006011D0" w:rsidRPr="00FB723B">
        <w:rPr>
          <w:sz w:val="28"/>
          <w:szCs w:val="28"/>
        </w:rPr>
        <w:t xml:space="preserve"> — период, в течение которого вложения окупаются, то есть приносят чистый доход, равный объему вложений.</w:t>
      </w:r>
    </w:p>
    <w:p w:rsidR="006011D0" w:rsidRPr="00FB723B" w:rsidRDefault="009670E4" w:rsidP="006C30AC">
      <w:pPr>
        <w:spacing w:line="360" w:lineRule="auto"/>
        <w:rPr>
          <w:sz w:val="28"/>
          <w:szCs w:val="28"/>
        </w:rPr>
      </w:pPr>
      <w:r w:rsidRPr="00FB723B">
        <w:rPr>
          <w:bCs/>
          <w:sz w:val="28"/>
          <w:szCs w:val="28"/>
        </w:rPr>
        <w:t>ЭКОНОМИЧЕСКАЯ ЭФФЕКТИВНОСТЬ</w:t>
      </w:r>
      <w:r w:rsidR="006011D0" w:rsidRPr="00FB723B">
        <w:rPr>
          <w:sz w:val="28"/>
          <w:szCs w:val="28"/>
        </w:rPr>
        <w:t> — результативность экономической системы, выражающаяся в отношении полезных конечных результатов ее функционирования к затраченным ресурсам. Складывается как интегральный показатель эффективности на разных уровнях экономической системы и является итоговой характеристикой функционирования национальной экономики.</w:t>
      </w:r>
      <w:bookmarkStart w:id="0" w:name="_GoBack"/>
      <w:bookmarkEnd w:id="0"/>
    </w:p>
    <w:sectPr w:rsidR="006011D0" w:rsidRPr="00FB723B" w:rsidSect="00C61FDD">
      <w:footerReference w:type="even" r:id="rId52"/>
      <w:footerReference w:type="default" r:id="rId5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54E" w:rsidRDefault="0041254E">
      <w:r>
        <w:separator/>
      </w:r>
    </w:p>
  </w:endnote>
  <w:endnote w:type="continuationSeparator" w:id="0">
    <w:p w:rsidR="0041254E" w:rsidRDefault="0041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DD" w:rsidRDefault="00C61FDD" w:rsidP="0041254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C61FDD" w:rsidRDefault="00C61FDD" w:rsidP="00C61FD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FDD" w:rsidRDefault="00C61FDD" w:rsidP="0041254E">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1A57C0">
      <w:rPr>
        <w:rStyle w:val="a8"/>
        <w:noProof/>
      </w:rPr>
      <w:t>2</w:t>
    </w:r>
    <w:r>
      <w:rPr>
        <w:rStyle w:val="a8"/>
      </w:rPr>
      <w:fldChar w:fldCharType="end"/>
    </w:r>
  </w:p>
  <w:p w:rsidR="00C61FDD" w:rsidRDefault="00C61FDD" w:rsidP="00C61FD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54E" w:rsidRDefault="0041254E">
      <w:r>
        <w:separator/>
      </w:r>
    </w:p>
  </w:footnote>
  <w:footnote w:type="continuationSeparator" w:id="0">
    <w:p w:rsidR="0041254E" w:rsidRDefault="004125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066022"/>
    <w:multiLevelType w:val="multilevel"/>
    <w:tmpl w:val="A2B0B9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9D1"/>
    <w:rsid w:val="0004550E"/>
    <w:rsid w:val="000505C2"/>
    <w:rsid w:val="001A57C0"/>
    <w:rsid w:val="00284BC5"/>
    <w:rsid w:val="003C463A"/>
    <w:rsid w:val="0041254E"/>
    <w:rsid w:val="006011D0"/>
    <w:rsid w:val="006C30AC"/>
    <w:rsid w:val="00807F2F"/>
    <w:rsid w:val="008349D1"/>
    <w:rsid w:val="00896A35"/>
    <w:rsid w:val="009670E4"/>
    <w:rsid w:val="009C5E58"/>
    <w:rsid w:val="00B974AC"/>
    <w:rsid w:val="00C61FDD"/>
    <w:rsid w:val="00D003E7"/>
    <w:rsid w:val="00E71B6C"/>
    <w:rsid w:val="00FB72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C75D5B17-06E1-4624-9453-B12639012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9D1"/>
    <w:rPr>
      <w:sz w:val="24"/>
      <w:szCs w:val="24"/>
    </w:rPr>
  </w:style>
  <w:style w:type="paragraph" w:styleId="1">
    <w:name w:val="heading 1"/>
    <w:basedOn w:val="a"/>
    <w:next w:val="a"/>
    <w:qFormat/>
    <w:rsid w:val="006C30AC"/>
    <w:pPr>
      <w:keepNext/>
      <w:spacing w:before="240" w:after="60"/>
      <w:outlineLvl w:val="0"/>
    </w:pPr>
    <w:rPr>
      <w:rFonts w:ascii="Arial" w:hAnsi="Arial" w:cs="Arial"/>
      <w:b/>
      <w:bCs/>
      <w:kern w:val="32"/>
      <w:sz w:val="32"/>
      <w:szCs w:val="32"/>
    </w:rPr>
  </w:style>
  <w:style w:type="paragraph" w:styleId="2">
    <w:name w:val="heading 2"/>
    <w:basedOn w:val="a"/>
    <w:next w:val="a"/>
    <w:qFormat/>
    <w:rsid w:val="008349D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8349D1"/>
    <w:pPr>
      <w:spacing w:after="120"/>
    </w:pPr>
  </w:style>
  <w:style w:type="character" w:customStyle="1" w:styleId="a4">
    <w:name w:val="Основной текст Знак"/>
    <w:basedOn w:val="a0"/>
    <w:link w:val="a3"/>
    <w:semiHidden/>
    <w:rsid w:val="008349D1"/>
    <w:rPr>
      <w:sz w:val="24"/>
      <w:szCs w:val="24"/>
      <w:lang w:val="ru-RU" w:eastAsia="ru-RU" w:bidi="ar-SA"/>
    </w:rPr>
  </w:style>
  <w:style w:type="paragraph" w:styleId="a5">
    <w:name w:val="Body Text Indent"/>
    <w:basedOn w:val="a"/>
    <w:rsid w:val="00896A35"/>
    <w:pPr>
      <w:spacing w:after="120"/>
      <w:ind w:left="283"/>
    </w:pPr>
  </w:style>
  <w:style w:type="paragraph" w:customStyle="1" w:styleId="ConsNormal">
    <w:name w:val="ConsNormal"/>
    <w:rsid w:val="00896A35"/>
    <w:pPr>
      <w:autoSpaceDE w:val="0"/>
      <w:autoSpaceDN w:val="0"/>
      <w:adjustRightInd w:val="0"/>
      <w:ind w:firstLine="720"/>
    </w:pPr>
    <w:rPr>
      <w:rFonts w:ascii="Arial" w:hAnsi="Arial" w:cs="Arial"/>
    </w:rPr>
  </w:style>
  <w:style w:type="paragraph" w:customStyle="1" w:styleId="ConsNonformat">
    <w:name w:val="ConsNonformat"/>
    <w:rsid w:val="00896A35"/>
    <w:pPr>
      <w:autoSpaceDE w:val="0"/>
      <w:autoSpaceDN w:val="0"/>
      <w:adjustRightInd w:val="0"/>
    </w:pPr>
    <w:rPr>
      <w:rFonts w:ascii="Courier New" w:hAnsi="Courier New" w:cs="Courier New"/>
    </w:rPr>
  </w:style>
  <w:style w:type="character" w:styleId="a6">
    <w:name w:val="Hyperlink"/>
    <w:basedOn w:val="a0"/>
    <w:rsid w:val="00284BC5"/>
    <w:rPr>
      <w:color w:val="0000FF"/>
      <w:u w:val="single"/>
    </w:rPr>
  </w:style>
  <w:style w:type="paragraph" w:styleId="a7">
    <w:name w:val="footer"/>
    <w:basedOn w:val="a"/>
    <w:rsid w:val="00C61FDD"/>
    <w:pPr>
      <w:tabs>
        <w:tab w:val="center" w:pos="4677"/>
        <w:tab w:val="right" w:pos="9355"/>
      </w:tabs>
    </w:pPr>
  </w:style>
  <w:style w:type="character" w:styleId="a8">
    <w:name w:val="page number"/>
    <w:basedOn w:val="a0"/>
    <w:rsid w:val="00C61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hyperlink" Target="http://slovari.yandex.ru/%7E%D0%BA%D0%BD%D0%B8%D0%B3%D0%B8/%D0%9B%D0%BE%D0%BF%D0%B0%D1%82%D0%BD%D0%B8%D0%BA%D0%BE%D0%B2/%D0%9A%D0%B0%D0%BF%D0%B8%D1%82%D0%B0%D0%BB%D0%BE%D0%B2%D0%BB%D0%BE%D0%B6%D0%B5%D0%BD%D0%B8%D1%8F/" TargetMode="External"/><Relationship Id="rId39" Type="http://schemas.openxmlformats.org/officeDocument/2006/relationships/hyperlink" Target="http://slovari.yandex.ru/%7E%D0%BA%D0%BD%D0%B8%D0%B3%D0%B8/%D0%9B%D0%BE%D0%BF%D0%B0%D1%82%D0%BD%D0%B8%D0%BA%D0%BE%D0%B2/%D0%AD%D1%84%D1%84%D0%B5%D0%BA%D1%82%D0%B8%D0%B2%D0%BD%D0%BE%D1%81%D1%82%D1%8C%20%D0%B8%D0%BD%D0%B2%D0%B5%D1%81%D1%82%D0%B8%D1%86%D0%B8%D0%BE%D0%BD%D0%BD%D1%8B%D1%85%20%D0%BF%D1%80%D0%BE%D0%B5%D0%BA%D1%82%D0%BE%D0%B2/" TargetMode="External"/><Relationship Id="rId21" Type="http://schemas.openxmlformats.org/officeDocument/2006/relationships/image" Target="media/image7.png"/><Relationship Id="rId34" Type="http://schemas.openxmlformats.org/officeDocument/2006/relationships/hyperlink" Target="http://slovari.yandex.ru/%7E%D0%BA%D0%BD%D0%B8%D0%B3%D0%B8/%D0%9B%D0%BE%D0%BF%D0%B0%D1%82%D0%BD%D0%B8%D0%BA%D0%BE%D0%B2/%D0%9D%D0%BE%D1%80%D0%BC%D0%B0%20%D0%B4%D0%BE%D1%85%D0%BE%D0%B4%D0%B0%20%D0%BD%D0%B0%20%D0%BA%D0%B0%D0%BF%D0%B8%D1%82%D0%B0%D0%BB/" TargetMode="External"/><Relationship Id="rId42" Type="http://schemas.openxmlformats.org/officeDocument/2006/relationships/hyperlink" Target="http://ru.wikipedia.org/wiki/%D0%90%D0%BD%D0%B3%D0%BB%D0%B8%D0%B9%D1%81%D0%BA%D0%B8%D0%B9_%D1%8F%D0%B7%D1%8B%D0%BA" TargetMode="External"/><Relationship Id="rId47" Type="http://schemas.openxmlformats.org/officeDocument/2006/relationships/hyperlink" Target="http://en.wikipedia.org/wiki/Return_on_Investment" TargetMode="External"/><Relationship Id="rId50" Type="http://schemas.openxmlformats.org/officeDocument/2006/relationships/hyperlink" Target="http://ru.wikipedia.org/wiki/%D0%91%D0%B8%D0%B7%D0%BD%D0%B5%D1%81" TargetMode="External"/><Relationship Id="rId55" Type="http://schemas.openxmlformats.org/officeDocument/2006/relationships/theme" Target="theme/theme1.xml"/><Relationship Id="rId7" Type="http://schemas.openxmlformats.org/officeDocument/2006/relationships/hyperlink" Target="http://slovari.yandex.ru/%7E%D0%BA%D0%BD%D0%B8%D0%B3%D0%B8/%D0%9B%D0%BE%D0%BF%D0%B0%D1%82%D0%BD%D0%B8%D0%BA%D0%BE%D0%B2/%D0%9F%D0%BB%D0%B0%D0%BD/" TargetMode="Externa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hyperlink" Target="http://slovari.yandex.ru/%7E%D0%BA%D0%BD%D0%B8%D0%B3%D0%B8/%D0%9B%D0%BE%D0%BF%D0%B0%D1%82%D0%BD%D0%B8%D0%BA%D0%BE%D0%B2/%D0%9F%D1%80%D0%B8%D0%B2%D0%B5%D0%B4%D0%B5%D0%BD%D0%BD%D1%8B%D0%B5_%D1%8D%D1%84%D1%84%D0%B5%D0%BA%D1%82%D1%8B_net_present_effects/" TargetMode="External"/><Relationship Id="rId33" Type="http://schemas.openxmlformats.org/officeDocument/2006/relationships/hyperlink" Target="http://slovari.yandex.ru/%7E%D0%BA%D0%BD%D0%B8%D0%B3%D0%B8/%D0%9B%D0%BE%D0%BF%D0%B0%D1%82%D0%BD%D0%B8%D0%BA%D0%BE%D0%B2/%D0%AD%D1%84%D1%84%D0%B5%D0%BA%D1%82%D0%B8%D0%B2%D0%BD%D0%BE%D1%81%D1%82%D1%8C%20%D0%B8%D0%BD%D0%B2%D0%B5%D1%81%D1%82%D0%B8%D1%86%D0%B8%D0%BE%D0%BD%D0%BD%D1%8B%D1%85%20%D0%BF%D1%80%D0%BE%D0%B5%D0%BA%D1%82%D0%BE%D0%B2/" TargetMode="External"/><Relationship Id="rId38" Type="http://schemas.openxmlformats.org/officeDocument/2006/relationships/hyperlink" Target="http://ru.wikipedia.org/wiki/%D0%94%D0%B5%D0%BD%D0%B5%D0%B6%D0%BD%D1%8B%D0%B9_%D0%BF%D0%BE%D1%82%D0%BE%D0%BA" TargetMode="External"/><Relationship Id="rId46" Type="http://schemas.openxmlformats.org/officeDocument/2006/relationships/hyperlink" Target="http://ru.wikipedia.org/wiki/%D0%90%D0%BD%D0%B3%D0%BB%D0%B8%D0%B9%D1%81%D0%BA%D0%B8%D0%B9_%D1%8F%D0%B7%D1%8B%D0%BA"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oleObject" Target="embeddings/oleObject6.bin"/><Relationship Id="rId29" Type="http://schemas.openxmlformats.org/officeDocument/2006/relationships/hyperlink" Target="http://slovari.yandex.ru/%7E%D0%BA%D0%BD%D0%B8%D0%B3%D0%B8/%D0%9B%D0%BE%D0%BF%D0%B0%D1%82%D0%BD%D0%B8%D0%BA%D0%BE%D0%B2/%D0%97%D0%B0%D1%82%D1%80%D0%B0%D1%82%D1%8B/" TargetMode="External"/><Relationship Id="rId41" Type="http://schemas.openxmlformats.org/officeDocument/2006/relationships/hyperlink" Target="http://slovari.yandex.ru/%7E%D0%BA%D0%BD%D0%B8%D0%B3%D0%B8/%D0%9B%D0%BE%D0%BF%D0%B0%D1%82%D0%BD%D0%B8%D0%BA%D0%BE%D0%B2/%D0%A8%D0%B0%D0%B3/"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hyperlink" Target="http://slovari.yandex.ru/%7E%D0%BA%D0%BD%D0%B8%D0%B3%D0%B8/%D0%9B%D0%BE%D0%BF%D0%B0%D1%82%D0%BD%D0%B8%D0%BA%D0%BE%D0%B2/%D0%9D%D0%BE%D1%80%D0%BC%D0%B0%20%D0%B4%D0%B8%D1%81%D0%BA%D0%BE%D0%BD%D1%82%D0%B0/" TargetMode="External"/><Relationship Id="rId32" Type="http://schemas.openxmlformats.org/officeDocument/2006/relationships/hyperlink" Target="http://slovari.yandex.ru/%7E%D0%BA%D0%BD%D0%B8%D0%B3%D0%B8/%D0%9B%D0%BE%D0%BF%D0%B0%D1%82%D0%BD%D0%B8%D0%BA%D0%BE%D0%B2/%D0%91%D0%B0%D0%B7%D0%BE%D0%B2%D1%8B%D0%B9%20%D0%B3%D0%BE%D0%B4/" TargetMode="External"/><Relationship Id="rId37" Type="http://schemas.openxmlformats.org/officeDocument/2006/relationships/hyperlink" Target="http://ru.wikipedia.org/wiki/%D0%A1%D1%82%D0%BE%D0%B8%D0%BC%D0%BE%D1%81%D1%82%D1%8C_%D0%B4%D0%B5%D0%BD%D0%B5%D0%B3_%D1%81_%D1%83%D1%87%D0%B5%D1%82%D0%BE%D0%BC_%D1%84%D0%B0%D0%BA%D1%82%D0%BE%D1%80%D0%B0_%D0%B2%D1%80%D0%B5%D0%BC%D0%B5%D0%BD%D0%B8" TargetMode="External"/><Relationship Id="rId40" Type="http://schemas.openxmlformats.org/officeDocument/2006/relationships/hyperlink" Target="http://slovari.yandex.ru/%7E%D0%BA%D0%BD%D0%B8%D0%B3%D0%B8/%D0%9B%D0%BE%D0%BF%D0%B0%D1%82%D0%BD%D0%B8%D0%BA%D0%BE%D0%B2/%D0%AD%D1%84%D1%84%D0%B5%D0%BA%D1%82%D0%B8%D0%B2%D0%BD%D0%BE%D1%81%D1%82%D1%8C%20%D0%BA%D0%B0%D0%BF%D0%B8%D1%82%D0%B0%D0%BB%D1%8C%D0%BD%D1%8B%D1%85%20%D0%B2%D0%BB%D0%BE%D0%B6%D0%B5%D0%BD%D0%B8%D0%B9/" TargetMode="External"/><Relationship Id="rId45" Type="http://schemas.openxmlformats.org/officeDocument/2006/relationships/hyperlink" Target="http://ru.wikipedia.org/wiki/%D0%9F%D0%BE%D1%82%D0%BE%D0%BA_%D0%BF%D0%BB%D0%B0%D1%82%D0%B5%D0%B6%D0%B5%D0%B9" TargetMode="External"/><Relationship Id="rId53"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hyperlink" Target="http://ru.wikipedia.org/wiki/%D0%9A%D0%B0%D0%BF%D0%B8%D1%82%D0%B0%D0%BB" TargetMode="External"/><Relationship Id="rId28" Type="http://schemas.openxmlformats.org/officeDocument/2006/relationships/hyperlink" Target="http://slovari.yandex.ru/%7E%D0%BA%D0%BD%D0%B8%D0%B3%D0%B8/%D0%9B%D0%BE%D0%BF%D0%B0%D1%82%D0%BD%D0%B8%D0%BA%D0%BE%D0%B2/%D0%9F%D0%BE%D0%BA%D0%B0%D0%B7%D0%B0%D1%82%D0%B5%D0%BB%D1%8C/" TargetMode="External"/><Relationship Id="rId36" Type="http://schemas.openxmlformats.org/officeDocument/2006/relationships/hyperlink" Target="http://ru.wikipedia.org/wiki/%D0%9F%D0%BE%D1%82%D0%BE%D0%BA_%D0%BF%D0%BB%D0%B0%D1%82%D0%B5%D0%B6%D0%B5%D0%B9" TargetMode="External"/><Relationship Id="rId49" Type="http://schemas.openxmlformats.org/officeDocument/2006/relationships/hyperlink" Target="http://ru.wikipedia.org/wiki/%D0%9A%D0%BE%D1%8D%D1%84%D1%84%D0%B8%D1%86%D0%B8%D0%B5%D0%BD%D1%82"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hyperlink" Target="http://slovari.yandex.ru/%7E%D0%BA%D0%BD%D0%B8%D0%B3%D0%B8/%D0%9B%D0%BE%D0%BF%D0%B0%D1%82%D0%BD%D0%B8%D0%BA%D0%BE%D0%B2/%D0%A0%D0%B5%D0%B7%D1%83%D0%BB%D1%8C%D1%82%D0%B0%D1%82%D1%8B/" TargetMode="External"/><Relationship Id="rId44" Type="http://schemas.openxmlformats.org/officeDocument/2006/relationships/hyperlink" Target="http://ru.wikipedia.org/wiki/%D0%A7%D0%B8%D1%81%D1%82%D1%8B%D0%B9_%D0%B4%D0%B8%D1%81%D0%BA%D0%BE%D0%BD%D1%82%D0%B8%D1%80%D0%BE%D0%B2%D0%B0%D0%BD%D0%BD%D1%8B%D0%B9_%D0%B4%D0%BE%D1%85%D0%BE%D0%B4"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hyperlink" Target="http://slovari.yandex.ru/%7E%D0%BA%D0%BD%D0%B8%D0%B3%D0%B8/%D0%9B%D0%BE%D0%BF%D0%B0%D1%82%D0%BD%D0%B8%D0%BA%D0%BE%D0%B2/%D0%A1%D1%82%D0%B0%D0%B2%D0%BA%D0%B0%20%D0%B4%D0%B8%D1%81%D0%BA%D0%BE%D0%BD%D1%82%D0%B0/" TargetMode="External"/><Relationship Id="rId30" Type="http://schemas.openxmlformats.org/officeDocument/2006/relationships/hyperlink" Target="http://slovari.yandex.ru/%7E%D0%BA%D0%BD%D0%B8%D0%B3%D0%B8/%D0%9B%D0%BE%D0%BF%D0%B0%D1%82%D0%BD%D0%B8%D0%BA%D0%BE%D0%B2/%D0%AD%D1%84%D1%84%D0%B5%D0%BA%D1%82/" TargetMode="External"/><Relationship Id="rId35" Type="http://schemas.openxmlformats.org/officeDocument/2006/relationships/hyperlink" Target="http://ru.wikipedia.org/wiki/%D0%94%D0%B5%D0%BD%D0%B5%D0%B6%D0%BD%D1%8B%D0%B9_%D0%BF%D0%BE%D1%82%D0%BE%D0%BA" TargetMode="External"/><Relationship Id="rId43" Type="http://schemas.openxmlformats.org/officeDocument/2006/relationships/hyperlink" Target="http://ru.wikipedia.org/wiki/%D0%9F%D1%80%D0%BE%D1%86%D0%B5%D0%BD%D1%82%D0%BD%D0%B0%D1%8F_%D1%81%D1%82%D0%B0%D0%B2%D0%BA%D0%B0" TargetMode="External"/><Relationship Id="rId48" Type="http://schemas.openxmlformats.org/officeDocument/2006/relationships/hyperlink" Target="http://ru.wikipedia.org/wiki/%D0%A4%D0%B8%D0%BD%D0%B0%D0%BD%D1%81%D1%8B" TargetMode="External"/><Relationship Id="rId8" Type="http://schemas.openxmlformats.org/officeDocument/2006/relationships/hyperlink" Target="http://slovari.yandex.ru/%7E%D0%BA%D0%BD%D0%B8%D0%B3%D0%B8/%D0%9B%D0%BE%D0%BF%D0%B0%D1%82%D0%BD%D0%B8%D0%BA%D0%BE%D0%B2/%D0%AD%D0%BA%D0%BE%D0%BD%D0%BE%D0%BC%D0%B8%D1%87%D0%B5%D1%81%D0%BA%D0%B8%D0%B9%20%D0%BE%D0%B1%D1%8A%D0%B5%D0%BA%D1%82/" TargetMode="External"/><Relationship Id="rId51" Type="http://schemas.openxmlformats.org/officeDocument/2006/relationships/hyperlink" Target="http://slovari.yandex.ru/%7E%D0%BA%D0%BD%D0%B8%D0%B3%D0%B8/%D0%AD%D0%BA%D0%BE%D0%BD%D0%BE%D0%BC%D0%B8%D1%87%D0%B5%D1%81%D0%BA%D0%B8%D0%B9%20%D1%81%D0%BB%D0%BE%D0%B2%D0%B0%D1%80%D1%8C/%D0%A1%D1%80%D0%BE%D0%BA%20%D0%BE%D0%BA%D1%83%D0%BF%D0%B0%D0%B5%D0%BC%D0%BE%D1%81%D1%82%D0%B8%20%D0%BA%D0%B0%D0%BF%D0%B8%D1%82%D0%B0%D0%BB%D0%BE%D0%B2%D0%BB%D0%BE%D0%B6%D0%B5%D0%BD%D0%B8%D0%B9/"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7344</Words>
  <Characters>41865</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 </vt:lpstr>
    </vt:vector>
  </TitlesOfParts>
  <Company>WareZ Provider </Company>
  <LinksUpToDate>false</LinksUpToDate>
  <CharactersWithSpaces>49111</CharactersWithSpaces>
  <SharedDoc>false</SharedDoc>
  <HLinks>
    <vt:vector size="186" baseType="variant">
      <vt:variant>
        <vt:i4>2293863</vt:i4>
      </vt:variant>
      <vt:variant>
        <vt:i4>108</vt:i4>
      </vt:variant>
      <vt:variant>
        <vt:i4>0</vt:i4>
      </vt:variant>
      <vt:variant>
        <vt:i4>5</vt:i4>
      </vt:variant>
      <vt:variant>
        <vt:lpwstr>http://slovari.yandex.ru/~%D0%BA%D0%BD%D0%B8%D0%B3%D0%B8/%D0%AD%D0%BA%D0%BE%D0%BD%D0%BE%D0%BC%D0%B8%D1%87%D0%B5%D1%81%D0%BA%D0%B8%D0%B9 %D1%81%D0%BB%D0%BE%D0%B2%D0%B0%D1%80%D1%8C/%D0%A1%D1%80%D0%BE%D0%BA %D0%BE%D0%BA%D1%83%D0%BF%D0%B0%D0%B5%D0%BC%D0%BE%D1%81%D1%82%D0%B8 %D0%BA%D0%B0%D0%BF%D0%B8%D1%82%D0%B0%D0%BB%D0%BE%D0%B2%D0%BB%D0%BE%D0%B6%D0%B5%D0%BD%D0%B8%D0%B9/</vt:lpwstr>
      </vt:variant>
      <vt:variant>
        <vt:lpwstr/>
      </vt:variant>
      <vt:variant>
        <vt:i4>524353</vt:i4>
      </vt:variant>
      <vt:variant>
        <vt:i4>105</vt:i4>
      </vt:variant>
      <vt:variant>
        <vt:i4>0</vt:i4>
      </vt:variant>
      <vt:variant>
        <vt:i4>5</vt:i4>
      </vt:variant>
      <vt:variant>
        <vt:lpwstr>http://ru.wikipedia.org/wiki/%D0%91%D0%B8%D0%B7%D0%BD%D0%B5%D1%81</vt:lpwstr>
      </vt:variant>
      <vt:variant>
        <vt:lpwstr/>
      </vt:variant>
      <vt:variant>
        <vt:i4>8323176</vt:i4>
      </vt:variant>
      <vt:variant>
        <vt:i4>102</vt:i4>
      </vt:variant>
      <vt:variant>
        <vt:i4>0</vt:i4>
      </vt:variant>
      <vt:variant>
        <vt:i4>5</vt:i4>
      </vt:variant>
      <vt:variant>
        <vt:lpwstr>http://ru.wikipedia.org/wiki/%D0%9A%D0%BE%D1%8D%D1%84%D1%84%D0%B8%D1%86%D0%B8%D0%B5%D0%BD%D1%82</vt:lpwstr>
      </vt:variant>
      <vt:variant>
        <vt:lpwstr/>
      </vt:variant>
      <vt:variant>
        <vt:i4>8126562</vt:i4>
      </vt:variant>
      <vt:variant>
        <vt:i4>99</vt:i4>
      </vt:variant>
      <vt:variant>
        <vt:i4>0</vt:i4>
      </vt:variant>
      <vt:variant>
        <vt:i4>5</vt:i4>
      </vt:variant>
      <vt:variant>
        <vt:lpwstr>http://ru.wikipedia.org/wiki/%D0%A4%D0%B8%D0%BD%D0%B0%D0%BD%D1%81%D1%8B</vt:lpwstr>
      </vt:variant>
      <vt:variant>
        <vt:lpwstr/>
      </vt:variant>
      <vt:variant>
        <vt:i4>3473505</vt:i4>
      </vt:variant>
      <vt:variant>
        <vt:i4>96</vt:i4>
      </vt:variant>
      <vt:variant>
        <vt:i4>0</vt:i4>
      </vt:variant>
      <vt:variant>
        <vt:i4>5</vt:i4>
      </vt:variant>
      <vt:variant>
        <vt:lpwstr>http://en.wikipedia.org/wiki/Return_on_Investment</vt:lpwstr>
      </vt:variant>
      <vt:variant>
        <vt:lpwstr/>
      </vt:variant>
      <vt:variant>
        <vt:i4>327803</vt:i4>
      </vt:variant>
      <vt:variant>
        <vt:i4>93</vt:i4>
      </vt:variant>
      <vt:variant>
        <vt:i4>0</vt:i4>
      </vt:variant>
      <vt:variant>
        <vt:i4>5</vt:i4>
      </vt:variant>
      <vt:variant>
        <vt:lpwstr>http://ru.wikipedia.org/wiki/%D0%90%D0%BD%D0%B3%D0%BB%D0%B8%D0%B9%D1%81%D0%BA%D0%B8%D0%B9_%D1%8F%D0%B7%D1%8B%D0%BA</vt:lpwstr>
      </vt:variant>
      <vt:variant>
        <vt:lpwstr/>
      </vt:variant>
      <vt:variant>
        <vt:i4>2686977</vt:i4>
      </vt:variant>
      <vt:variant>
        <vt:i4>90</vt:i4>
      </vt:variant>
      <vt:variant>
        <vt:i4>0</vt:i4>
      </vt:variant>
      <vt:variant>
        <vt:i4>5</vt:i4>
      </vt:variant>
      <vt:variant>
        <vt:lpwstr>http://ru.wikipedia.org/wiki/%D0%9F%D0%BE%D1%82%D0%BE%D0%BA_%D0%BF%D0%BB%D0%B0%D1%82%D0%B5%D0%B6%D0%B5%D0%B9</vt:lpwstr>
      </vt:variant>
      <vt:variant>
        <vt:lpwstr/>
      </vt:variant>
      <vt:variant>
        <vt:i4>7864422</vt:i4>
      </vt:variant>
      <vt:variant>
        <vt:i4>87</vt:i4>
      </vt:variant>
      <vt:variant>
        <vt:i4>0</vt:i4>
      </vt:variant>
      <vt:variant>
        <vt:i4>5</vt:i4>
      </vt:variant>
      <vt:variant>
        <vt:lpwstr>http://ru.wikipedia.org/wiki/%D0%A7%D0%B8%D1%81%D1%82%D1%8B%D0%B9_%D0%B4%D0%B8%D1%81%D0%BA%D0%BE%D0%BD%D1%82%D0%B8%D1%80%D0%BE%D0%B2%D0%B0%D0%BD%D0%BD%D1%8B%D0%B9_%D0%B4%D0%BE%D1%85%D0%BE%D0%B4</vt:lpwstr>
      </vt:variant>
      <vt:variant>
        <vt:lpwstr/>
      </vt:variant>
      <vt:variant>
        <vt:i4>6029434</vt:i4>
      </vt:variant>
      <vt:variant>
        <vt:i4>84</vt:i4>
      </vt:variant>
      <vt:variant>
        <vt:i4>0</vt:i4>
      </vt:variant>
      <vt:variant>
        <vt:i4>5</vt:i4>
      </vt:variant>
      <vt:variant>
        <vt:lpwstr>http://ru.wikipedia.org/wiki/%D0%9F%D1%80%D0%BE%D1%86%D0%B5%D0%BD%D1%82%D0%BD%D0%B0%D1%8F_%D1%81%D1%82%D0%B0%D0%B2%D0%BA%D0%B0</vt:lpwstr>
      </vt:variant>
      <vt:variant>
        <vt:lpwstr/>
      </vt:variant>
      <vt:variant>
        <vt:i4>327803</vt:i4>
      </vt:variant>
      <vt:variant>
        <vt:i4>81</vt:i4>
      </vt:variant>
      <vt:variant>
        <vt:i4>0</vt:i4>
      </vt:variant>
      <vt:variant>
        <vt:i4>5</vt:i4>
      </vt:variant>
      <vt:variant>
        <vt:lpwstr>http://ru.wikipedia.org/wiki/%D0%90%D0%BD%D0%B3%D0%BB%D0%B8%D0%B9%D1%81%D0%BA%D0%B8%D0%B9_%D1%8F%D0%B7%D1%8B%D0%BA</vt:lpwstr>
      </vt:variant>
      <vt:variant>
        <vt:lpwstr/>
      </vt:variant>
      <vt:variant>
        <vt:i4>4849738</vt:i4>
      </vt:variant>
      <vt:variant>
        <vt:i4>78</vt:i4>
      </vt:variant>
      <vt:variant>
        <vt:i4>0</vt:i4>
      </vt:variant>
      <vt:variant>
        <vt:i4>5</vt:i4>
      </vt:variant>
      <vt:variant>
        <vt:lpwstr>http://slovari.yandex.ru/~%D0%BA%D0%BD%D0%B8%D0%B3%D0%B8/%D0%9B%D0%BE%D0%BF%D0%B0%D1%82%D0%BD%D0%B8%D0%BA%D0%BE%D0%B2/%D0%A8%D0%B0%D0%B3/</vt:lpwstr>
      </vt:variant>
      <vt:variant>
        <vt:lpwstr/>
      </vt:variant>
      <vt:variant>
        <vt:i4>8060967</vt:i4>
      </vt:variant>
      <vt:variant>
        <vt:i4>75</vt:i4>
      </vt:variant>
      <vt:variant>
        <vt:i4>0</vt:i4>
      </vt:variant>
      <vt:variant>
        <vt:i4>5</vt:i4>
      </vt:variant>
      <vt:variant>
        <vt:lpwstr>http://slovari.yandex.ru/~%D0%BA%D0%BD%D0%B8%D0%B3%D0%B8/%D0%9B%D0%BE%D0%BF%D0%B0%D1%82%D0%BD%D0%B8%D0%BA%D0%BE%D0%B2/%D0%AD%D1%84%D1%84%D0%B5%D0%BA%D1%82%D0%B8%D0%B2%D0%BD%D0%BE%D1%81%D1%82%D1%8C %D0%BA%D0%B0%D0%BF%D0%B8%D1%82%D0%B0%D0%BB%D1%8C%D0%BD%D1%8B%D1%85 %D0%B2%D0%BB%D0%BE%D0%B6%D0%B5%D0%BD%D0%B8%D0%B9/</vt:lpwstr>
      </vt:variant>
      <vt:variant>
        <vt:lpwstr/>
      </vt:variant>
      <vt:variant>
        <vt:i4>2162721</vt:i4>
      </vt:variant>
      <vt:variant>
        <vt:i4>72</vt:i4>
      </vt:variant>
      <vt:variant>
        <vt:i4>0</vt:i4>
      </vt:variant>
      <vt:variant>
        <vt:i4>5</vt:i4>
      </vt:variant>
      <vt:variant>
        <vt:lpwstr>http://slovari.yandex.ru/~%D0%BA%D0%BD%D0%B8%D0%B3%D0%B8/%D0%9B%D0%BE%D0%BF%D0%B0%D1%82%D0%BD%D0%B8%D0%BA%D0%BE%D0%B2/%D0%AD%D1%84%D1%84%D0%B5%D0%BA%D1%82%D0%B8%D0%B2%D0%BD%D0%BE%D1%81%D1%82%D1%8C %D0%B8%D0%BD%D0%B2%D0%B5%D1%81%D1%82%D0%B8%D1%86%D0%B8%D0%BE%D0%BD%D0%BD%D1%8B%D1%85 %D0%BF%D1%80%D0%BE%D0%B5%D0%BA%D1%82%D0%BE%D0%B2/</vt:lpwstr>
      </vt:variant>
      <vt:variant>
        <vt:lpwstr/>
      </vt:variant>
      <vt:variant>
        <vt:i4>2293851</vt:i4>
      </vt:variant>
      <vt:variant>
        <vt:i4>69</vt:i4>
      </vt:variant>
      <vt:variant>
        <vt:i4>0</vt:i4>
      </vt:variant>
      <vt:variant>
        <vt:i4>5</vt:i4>
      </vt:variant>
      <vt:variant>
        <vt:lpwstr>http://ru.wikipedia.org/wiki/%D0%94%D0%B5%D0%BD%D0%B5%D0%B6%D0%BD%D1%8B%D0%B9_%D0%BF%D0%BE%D1%82%D0%BE%D0%BA</vt:lpwstr>
      </vt:variant>
      <vt:variant>
        <vt:lpwstr/>
      </vt:variant>
      <vt:variant>
        <vt:i4>7864404</vt:i4>
      </vt:variant>
      <vt:variant>
        <vt:i4>66</vt:i4>
      </vt:variant>
      <vt:variant>
        <vt:i4>0</vt:i4>
      </vt:variant>
      <vt:variant>
        <vt:i4>5</vt:i4>
      </vt:variant>
      <vt:variant>
        <vt:lpwstr>http://ru.wikipedia.org/wiki/%D0%A1%D1%82%D0%BE%D0%B8%D0%BC%D0%BE%D1%81%D1%82%D1%8C_%D0%B4%D0%B5%D0%BD%D0%B5%D0%B3_%D1%81_%D1%83%D1%87%D0%B5%D1%82%D0%BE%D0%BC_%D1%84%D0%B0%D0%BA%D1%82%D0%BE%D1%80%D0%B0_%D0%B2%D1%80%D0%B5%D0%BC%D0%B5%D0%BD%D0%B8</vt:lpwstr>
      </vt:variant>
      <vt:variant>
        <vt:lpwstr/>
      </vt:variant>
      <vt:variant>
        <vt:i4>2686977</vt:i4>
      </vt:variant>
      <vt:variant>
        <vt:i4>63</vt:i4>
      </vt:variant>
      <vt:variant>
        <vt:i4>0</vt:i4>
      </vt:variant>
      <vt:variant>
        <vt:i4>5</vt:i4>
      </vt:variant>
      <vt:variant>
        <vt:lpwstr>http://ru.wikipedia.org/wiki/%D0%9F%D0%BE%D1%82%D0%BE%D0%BA_%D0%BF%D0%BB%D0%B0%D1%82%D0%B5%D0%B6%D0%B5%D0%B9</vt:lpwstr>
      </vt:variant>
      <vt:variant>
        <vt:lpwstr/>
      </vt:variant>
      <vt:variant>
        <vt:i4>2293851</vt:i4>
      </vt:variant>
      <vt:variant>
        <vt:i4>60</vt:i4>
      </vt:variant>
      <vt:variant>
        <vt:i4>0</vt:i4>
      </vt:variant>
      <vt:variant>
        <vt:i4>5</vt:i4>
      </vt:variant>
      <vt:variant>
        <vt:lpwstr>http://ru.wikipedia.org/wiki/%D0%94%D0%B5%D0%BD%D0%B5%D0%B6%D0%BD%D1%8B%D0%B9_%D0%BF%D0%BE%D1%82%D0%BE%D0%BA</vt:lpwstr>
      </vt:variant>
      <vt:variant>
        <vt:lpwstr/>
      </vt:variant>
      <vt:variant>
        <vt:i4>4128866</vt:i4>
      </vt:variant>
      <vt:variant>
        <vt:i4>57</vt:i4>
      </vt:variant>
      <vt:variant>
        <vt:i4>0</vt:i4>
      </vt:variant>
      <vt:variant>
        <vt:i4>5</vt:i4>
      </vt:variant>
      <vt:variant>
        <vt:lpwstr>http://slovari.yandex.ru/~%D0%BA%D0%BD%D0%B8%D0%B3%D0%B8/%D0%9B%D0%BE%D0%BF%D0%B0%D1%82%D0%BD%D0%B8%D0%BA%D0%BE%D0%B2/%D0%9D%D0%BE%D1%80%D0%BC%D0%B0 %D0%B4%D0%BE%D1%85%D0%BE%D0%B4%D0%B0 %D0%BD%D0%B0 %D0%BA%D0%B0%D0%BF%D0%B8%D1%82%D0%B0%D0%BB/</vt:lpwstr>
      </vt:variant>
      <vt:variant>
        <vt:lpwstr/>
      </vt:variant>
      <vt:variant>
        <vt:i4>2162721</vt:i4>
      </vt:variant>
      <vt:variant>
        <vt:i4>54</vt:i4>
      </vt:variant>
      <vt:variant>
        <vt:i4>0</vt:i4>
      </vt:variant>
      <vt:variant>
        <vt:i4>5</vt:i4>
      </vt:variant>
      <vt:variant>
        <vt:lpwstr>http://slovari.yandex.ru/~%D0%BA%D0%BD%D0%B8%D0%B3%D0%B8/%D0%9B%D0%BE%D0%BF%D0%B0%D1%82%D0%BD%D0%B8%D0%BA%D0%BE%D0%B2/%D0%AD%D1%84%D1%84%D0%B5%D0%BA%D1%82%D0%B8%D0%B2%D0%BD%D0%BE%D1%81%D1%82%D1%8C %D0%B8%D0%BD%D0%B2%D0%B5%D1%81%D1%82%D0%B8%D1%86%D0%B8%D0%BE%D0%BD%D0%BD%D1%8B%D1%85 %D0%BF%D1%80%D0%BE%D0%B5%D0%BA%D1%82%D0%BE%D0%B2/</vt:lpwstr>
      </vt:variant>
      <vt:variant>
        <vt:lpwstr/>
      </vt:variant>
      <vt:variant>
        <vt:i4>1245258</vt:i4>
      </vt:variant>
      <vt:variant>
        <vt:i4>51</vt:i4>
      </vt:variant>
      <vt:variant>
        <vt:i4>0</vt:i4>
      </vt:variant>
      <vt:variant>
        <vt:i4>5</vt:i4>
      </vt:variant>
      <vt:variant>
        <vt:lpwstr>http://slovari.yandex.ru/~%D0%BA%D0%BD%D0%B8%D0%B3%D0%B8/%D0%9B%D0%BE%D0%BF%D0%B0%D1%82%D0%BD%D0%B8%D0%BA%D0%BE%D0%B2/%D0%91%D0%B0%D0%B7%D0%BE%D0%B2%D1%8B%D0%B9 %D0%B3%D0%BE%D0%B4/</vt:lpwstr>
      </vt:variant>
      <vt:variant>
        <vt:lpwstr/>
      </vt:variant>
      <vt:variant>
        <vt:i4>6422630</vt:i4>
      </vt:variant>
      <vt:variant>
        <vt:i4>48</vt:i4>
      </vt:variant>
      <vt:variant>
        <vt:i4>0</vt:i4>
      </vt:variant>
      <vt:variant>
        <vt:i4>5</vt:i4>
      </vt:variant>
      <vt:variant>
        <vt:lpwstr>http://slovari.yandex.ru/~%D0%BA%D0%BD%D0%B8%D0%B3%D0%B8/%D0%9B%D0%BE%D0%BF%D0%B0%D1%82%D0%BD%D0%B8%D0%BA%D0%BE%D0%B2/%D0%A0%D0%B5%D0%B7%D1%83%D0%BB%D1%8C%D1%82%D0%B0%D1%82%D1%8B/</vt:lpwstr>
      </vt:variant>
      <vt:variant>
        <vt:lpwstr/>
      </vt:variant>
      <vt:variant>
        <vt:i4>3276902</vt:i4>
      </vt:variant>
      <vt:variant>
        <vt:i4>45</vt:i4>
      </vt:variant>
      <vt:variant>
        <vt:i4>0</vt:i4>
      </vt:variant>
      <vt:variant>
        <vt:i4>5</vt:i4>
      </vt:variant>
      <vt:variant>
        <vt:lpwstr>http://slovari.yandex.ru/~%D0%BA%D0%BD%D0%B8%D0%B3%D0%B8/%D0%9B%D0%BE%D0%BF%D0%B0%D1%82%D0%BD%D0%B8%D0%BA%D0%BE%D0%B2/%D0%AD%D1%84%D1%84%D0%B5%D0%BA%D1%82/</vt:lpwstr>
      </vt:variant>
      <vt:variant>
        <vt:lpwstr/>
      </vt:variant>
      <vt:variant>
        <vt:i4>1310738</vt:i4>
      </vt:variant>
      <vt:variant>
        <vt:i4>42</vt:i4>
      </vt:variant>
      <vt:variant>
        <vt:i4>0</vt:i4>
      </vt:variant>
      <vt:variant>
        <vt:i4>5</vt:i4>
      </vt:variant>
      <vt:variant>
        <vt:lpwstr>http://slovari.yandex.ru/~%D0%BA%D0%BD%D0%B8%D0%B3%D0%B8/%D0%9B%D0%BE%D0%BF%D0%B0%D1%82%D0%BD%D0%B8%D0%BA%D0%BE%D0%B2/%D0%97%D0%B0%D1%82%D1%80%D0%B0%D1%82%D1%8B/</vt:lpwstr>
      </vt:variant>
      <vt:variant>
        <vt:lpwstr/>
      </vt:variant>
      <vt:variant>
        <vt:i4>6488165</vt:i4>
      </vt:variant>
      <vt:variant>
        <vt:i4>39</vt:i4>
      </vt:variant>
      <vt:variant>
        <vt:i4>0</vt:i4>
      </vt:variant>
      <vt:variant>
        <vt:i4>5</vt:i4>
      </vt:variant>
      <vt:variant>
        <vt:lpwstr>http://slovari.yandex.ru/~%D0%BA%D0%BD%D0%B8%D0%B3%D0%B8/%D0%9B%D0%BE%D0%BF%D0%B0%D1%82%D0%BD%D0%B8%D0%BA%D0%BE%D0%B2/%D0%9F%D0%BE%D0%BA%D0%B0%D0%B7%D0%B0%D1%82%D0%B5%D0%BB%D1%8C/</vt:lpwstr>
      </vt:variant>
      <vt:variant>
        <vt:lpwstr/>
      </vt:variant>
      <vt:variant>
        <vt:i4>5177369</vt:i4>
      </vt:variant>
      <vt:variant>
        <vt:i4>36</vt:i4>
      </vt:variant>
      <vt:variant>
        <vt:i4>0</vt:i4>
      </vt:variant>
      <vt:variant>
        <vt:i4>5</vt:i4>
      </vt:variant>
      <vt:variant>
        <vt:lpwstr>http://slovari.yandex.ru/~%D0%BA%D0%BD%D0%B8%D0%B3%D0%B8/%D0%9B%D0%BE%D0%BF%D0%B0%D1%82%D0%BD%D0%B8%D0%BA%D0%BE%D0%B2/%D0%A1%D1%82%D0%B0%D0%B2%D0%BA%D0%B0 %D0%B4%D0%B8%D1%81%D0%BA%D0%BE%D0%BD%D1%82%D0%B0/</vt:lpwstr>
      </vt:variant>
      <vt:variant>
        <vt:lpwstr/>
      </vt:variant>
      <vt:variant>
        <vt:i4>3539045</vt:i4>
      </vt:variant>
      <vt:variant>
        <vt:i4>33</vt:i4>
      </vt:variant>
      <vt:variant>
        <vt:i4>0</vt:i4>
      </vt:variant>
      <vt:variant>
        <vt:i4>5</vt:i4>
      </vt:variant>
      <vt:variant>
        <vt:lpwstr>http://slovari.yandex.ru/~%D0%BA%D0%BD%D0%B8%D0%B3%D0%B8/%D0%9B%D0%BE%D0%BF%D0%B0%D1%82%D0%BD%D0%B8%D0%BA%D0%BE%D0%B2/%D0%9A%D0%B0%D0%BF%D0%B8%D1%82%D0%B0%D0%BB%D0%BE%D0%B2%D0%BB%D0%BE%D0%B6%D0%B5%D0%BD%D0%B8%D1%8F/</vt:lpwstr>
      </vt:variant>
      <vt:variant>
        <vt:lpwstr/>
      </vt:variant>
      <vt:variant>
        <vt:i4>7274593</vt:i4>
      </vt:variant>
      <vt:variant>
        <vt:i4>30</vt:i4>
      </vt:variant>
      <vt:variant>
        <vt:i4>0</vt:i4>
      </vt:variant>
      <vt:variant>
        <vt:i4>5</vt:i4>
      </vt:variant>
      <vt:variant>
        <vt:lpwstr>http://slovari.yandex.ru/~%D0%BA%D0%BD%D0%B8%D0%B3%D0%B8/%D0%9B%D0%BE%D0%BF%D0%B0%D1%82%D0%BD%D0%B8%D0%BA%D0%BE%D0%B2/%D0%9F%D1%80%D0%B8%D0%B2%D0%B5%D0%B4%D0%B5%D0%BD%D0%BD%D1%8B%D0%B5_%D1%8D%D1%84%D1%84%D0%B5%D0%BA%D1%82%D1%8B_net_present_effects/</vt:lpwstr>
      </vt:variant>
      <vt:variant>
        <vt:lpwstr/>
      </vt:variant>
      <vt:variant>
        <vt:i4>3932214</vt:i4>
      </vt:variant>
      <vt:variant>
        <vt:i4>27</vt:i4>
      </vt:variant>
      <vt:variant>
        <vt:i4>0</vt:i4>
      </vt:variant>
      <vt:variant>
        <vt:i4>5</vt:i4>
      </vt:variant>
      <vt:variant>
        <vt:lpwstr>http://slovari.yandex.ru/~%D0%BA%D0%BD%D0%B8%D0%B3%D0%B8/%D0%9B%D0%BE%D0%BF%D0%B0%D1%82%D0%BD%D0%B8%D0%BA%D0%BE%D0%B2/%D0%9D%D0%BE%D1%80%D0%BC%D0%B0 %D0%B4%D0%B8%D1%81%D0%BA%D0%BE%D0%BD%D1%82%D0%B0/</vt:lpwstr>
      </vt:variant>
      <vt:variant>
        <vt:lpwstr/>
      </vt:variant>
      <vt:variant>
        <vt:i4>8323170</vt:i4>
      </vt:variant>
      <vt:variant>
        <vt:i4>24</vt:i4>
      </vt:variant>
      <vt:variant>
        <vt:i4>0</vt:i4>
      </vt:variant>
      <vt:variant>
        <vt:i4>5</vt:i4>
      </vt:variant>
      <vt:variant>
        <vt:lpwstr>http://ru.wikipedia.org/wiki/%D0%9A%D0%B0%D0%BF%D0%B8%D1%82%D0%B0%D0%BB</vt:lpwstr>
      </vt:variant>
      <vt:variant>
        <vt:lpwstr/>
      </vt:variant>
      <vt:variant>
        <vt:i4>3604537</vt:i4>
      </vt:variant>
      <vt:variant>
        <vt:i4>3</vt:i4>
      </vt:variant>
      <vt:variant>
        <vt:i4>0</vt:i4>
      </vt:variant>
      <vt:variant>
        <vt:i4>5</vt:i4>
      </vt:variant>
      <vt:variant>
        <vt:lpwstr>http://slovari.yandex.ru/~%D0%BA%D0%BD%D0%B8%D0%B3%D0%B8/%D0%9B%D0%BE%D0%BF%D0%B0%D1%82%D0%BD%D0%B8%D0%BA%D0%BE%D0%B2/%D0%AD%D0%BA%D0%BE%D0%BD%D0%BE%D0%BC%D0%B8%D1%87%D0%B5%D1%81%D0%BA%D0%B8%D0%B9 %D0%BE%D0%B1%D1%8A%D0%B5%D0%BA%D1%82/</vt:lpwstr>
      </vt:variant>
      <vt:variant>
        <vt:lpwstr/>
      </vt:variant>
      <vt:variant>
        <vt:i4>6291557</vt:i4>
      </vt:variant>
      <vt:variant>
        <vt:i4>0</vt:i4>
      </vt:variant>
      <vt:variant>
        <vt:i4>0</vt:i4>
      </vt:variant>
      <vt:variant>
        <vt:i4>5</vt:i4>
      </vt:variant>
      <vt:variant>
        <vt:lpwstr>http://slovari.yandex.ru/~%D0%BA%D0%BD%D0%B8%D0%B3%D0%B8/%D0%9B%D0%BE%D0%BF%D0%B0%D1%82%D0%BD%D0%B8%D0%BA%D0%BE%D0%B2/%D0%9F%D0%BB%D0%B0%D0%BD/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 </dc:title>
  <dc:subject/>
  <dc:creator>www.PHILka.RU</dc:creator>
  <cp:keywords/>
  <dc:description/>
  <cp:lastModifiedBy>admin</cp:lastModifiedBy>
  <cp:revision>2</cp:revision>
  <dcterms:created xsi:type="dcterms:W3CDTF">2014-04-07T12:41:00Z</dcterms:created>
  <dcterms:modified xsi:type="dcterms:W3CDTF">2014-04-07T12:41:00Z</dcterms:modified>
</cp:coreProperties>
</file>