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41" w:rsidRDefault="00C90C4F">
      <w:pPr>
        <w:pStyle w:val="a3"/>
        <w:ind w:firstLine="720"/>
        <w:jc w:val="center"/>
      </w:pPr>
      <w:r>
        <w:t>НАЦІОНАЛЬНА АКАДЕМІЯ ВНУТРІШНІХ СПРАВ УКРАЇНИ</w:t>
      </w:r>
    </w:p>
    <w:p w:rsidR="008A5641" w:rsidRDefault="008A5641">
      <w:pPr>
        <w:pStyle w:val="a3"/>
        <w:ind w:firstLine="720"/>
        <w:jc w:val="center"/>
      </w:pPr>
    </w:p>
    <w:p w:rsidR="008A5641" w:rsidRDefault="008A5641">
      <w:pPr>
        <w:pStyle w:val="a3"/>
        <w:ind w:firstLine="720"/>
        <w:jc w:val="center"/>
      </w:pPr>
    </w:p>
    <w:p w:rsidR="008A5641" w:rsidRDefault="008A5641">
      <w:pPr>
        <w:pStyle w:val="a3"/>
        <w:ind w:firstLine="720"/>
        <w:jc w:val="center"/>
      </w:pPr>
    </w:p>
    <w:p w:rsidR="008A5641" w:rsidRDefault="008A5641">
      <w:pPr>
        <w:pStyle w:val="a3"/>
        <w:ind w:firstLine="720"/>
        <w:jc w:val="center"/>
      </w:pPr>
    </w:p>
    <w:p w:rsidR="008A5641" w:rsidRDefault="008A5641">
      <w:pPr>
        <w:pStyle w:val="a3"/>
        <w:ind w:firstLine="720"/>
        <w:jc w:val="center"/>
      </w:pPr>
    </w:p>
    <w:p w:rsidR="008A5641" w:rsidRDefault="00C90C4F">
      <w:pPr>
        <w:pStyle w:val="a3"/>
        <w:ind w:firstLine="720"/>
        <w:jc w:val="center"/>
        <w:rPr>
          <w:b/>
          <w:sz w:val="72"/>
        </w:rPr>
      </w:pPr>
      <w:r>
        <w:rPr>
          <w:b/>
          <w:sz w:val="72"/>
        </w:rPr>
        <w:t xml:space="preserve">Реферат </w:t>
      </w:r>
    </w:p>
    <w:p w:rsidR="008A5641" w:rsidRDefault="00C90C4F">
      <w:pPr>
        <w:pStyle w:val="a3"/>
        <w:ind w:firstLine="720"/>
        <w:jc w:val="center"/>
        <w:rPr>
          <w:sz w:val="48"/>
        </w:rPr>
      </w:pPr>
      <w:r>
        <w:rPr>
          <w:sz w:val="48"/>
        </w:rPr>
        <w:t>на тему:</w:t>
      </w:r>
    </w:p>
    <w:p w:rsidR="008A5641" w:rsidRDefault="00C90C4F">
      <w:pPr>
        <w:pStyle w:val="a3"/>
        <w:ind w:left="2552" w:right="1415" w:firstLine="425"/>
        <w:jc w:val="center"/>
        <w:rPr>
          <w:sz w:val="32"/>
        </w:rPr>
      </w:pPr>
      <w:r>
        <w:rPr>
          <w:sz w:val="32"/>
        </w:rPr>
        <w:t xml:space="preserve">”Небезпека  використання мобільних телефонів” </w:t>
      </w:r>
    </w:p>
    <w:p w:rsidR="008A5641" w:rsidRDefault="008A5641">
      <w:pPr>
        <w:pStyle w:val="a3"/>
        <w:ind w:left="2552" w:right="1415" w:firstLine="425"/>
        <w:jc w:val="center"/>
        <w:rPr>
          <w:sz w:val="32"/>
        </w:rPr>
      </w:pPr>
    </w:p>
    <w:p w:rsidR="008A5641" w:rsidRDefault="008A5641">
      <w:pPr>
        <w:pStyle w:val="a3"/>
        <w:ind w:left="2552" w:right="1415" w:firstLine="425"/>
        <w:jc w:val="center"/>
        <w:rPr>
          <w:sz w:val="32"/>
        </w:rPr>
      </w:pPr>
    </w:p>
    <w:p w:rsidR="008A5641" w:rsidRDefault="008A5641">
      <w:pPr>
        <w:pStyle w:val="a3"/>
        <w:ind w:left="2552" w:right="1415" w:firstLine="425"/>
        <w:jc w:val="center"/>
        <w:rPr>
          <w:sz w:val="32"/>
        </w:rPr>
      </w:pPr>
    </w:p>
    <w:p w:rsidR="008A5641" w:rsidRDefault="008A5641">
      <w:pPr>
        <w:pStyle w:val="a3"/>
        <w:ind w:left="2552" w:right="1415" w:firstLine="425"/>
        <w:jc w:val="center"/>
        <w:rPr>
          <w:sz w:val="32"/>
        </w:rPr>
      </w:pPr>
    </w:p>
    <w:p w:rsidR="008A5641" w:rsidRDefault="008A5641">
      <w:pPr>
        <w:pStyle w:val="a3"/>
        <w:ind w:left="2552" w:right="1415" w:firstLine="425"/>
        <w:jc w:val="right"/>
        <w:rPr>
          <w:sz w:val="32"/>
        </w:rPr>
      </w:pPr>
    </w:p>
    <w:p w:rsidR="008A5641" w:rsidRDefault="008A5641">
      <w:pPr>
        <w:pStyle w:val="a3"/>
        <w:ind w:left="2552" w:right="1415" w:firstLine="425"/>
        <w:jc w:val="right"/>
        <w:rPr>
          <w:sz w:val="32"/>
        </w:rPr>
      </w:pPr>
    </w:p>
    <w:p w:rsidR="008A5641" w:rsidRDefault="008A5641">
      <w:pPr>
        <w:pStyle w:val="a3"/>
        <w:ind w:left="2552" w:right="1415" w:firstLine="425"/>
        <w:jc w:val="right"/>
        <w:rPr>
          <w:sz w:val="32"/>
        </w:rPr>
      </w:pPr>
    </w:p>
    <w:p w:rsidR="008A5641" w:rsidRDefault="00C90C4F">
      <w:pPr>
        <w:pStyle w:val="a3"/>
        <w:ind w:left="2552" w:right="-569" w:firstLine="425"/>
        <w:jc w:val="right"/>
        <w:rPr>
          <w:sz w:val="32"/>
        </w:rPr>
      </w:pPr>
      <w:r>
        <w:rPr>
          <w:sz w:val="32"/>
        </w:rPr>
        <w:t>Виконав студент 106 групи</w:t>
      </w:r>
    </w:p>
    <w:p w:rsidR="008A5641" w:rsidRDefault="00C90C4F">
      <w:pPr>
        <w:pStyle w:val="a3"/>
        <w:ind w:left="2552" w:right="-569" w:firstLine="425"/>
        <w:jc w:val="right"/>
        <w:rPr>
          <w:sz w:val="32"/>
        </w:rPr>
      </w:pPr>
      <w:r>
        <w:rPr>
          <w:sz w:val="32"/>
        </w:rPr>
        <w:t>юридичного факультету:</w:t>
      </w:r>
    </w:p>
    <w:p w:rsidR="008A5641" w:rsidRDefault="00C90C4F">
      <w:pPr>
        <w:pStyle w:val="a3"/>
        <w:ind w:left="2552" w:right="-569" w:firstLine="425"/>
        <w:jc w:val="right"/>
        <w:rPr>
          <w:sz w:val="32"/>
        </w:rPr>
      </w:pPr>
      <w:r>
        <w:rPr>
          <w:sz w:val="32"/>
        </w:rPr>
        <w:t>Ємець А.А.</w:t>
      </w:r>
    </w:p>
    <w:p w:rsidR="008A5641" w:rsidRDefault="008A5641">
      <w:pPr>
        <w:pStyle w:val="a3"/>
        <w:ind w:left="2552" w:right="-569" w:firstLine="425"/>
        <w:jc w:val="right"/>
        <w:rPr>
          <w:sz w:val="32"/>
        </w:rPr>
      </w:pPr>
    </w:p>
    <w:p w:rsidR="008A5641" w:rsidRDefault="00C90C4F">
      <w:pPr>
        <w:pStyle w:val="a3"/>
        <w:ind w:left="2552" w:right="-569" w:firstLine="425"/>
        <w:jc w:val="right"/>
        <w:rPr>
          <w:sz w:val="32"/>
        </w:rPr>
      </w:pPr>
      <w:r>
        <w:rPr>
          <w:sz w:val="32"/>
        </w:rPr>
        <w:t xml:space="preserve">Перевірив: </w:t>
      </w:r>
    </w:p>
    <w:p w:rsidR="008A5641" w:rsidRDefault="00C90C4F">
      <w:pPr>
        <w:pStyle w:val="a3"/>
        <w:ind w:left="2552" w:right="-569" w:firstLine="425"/>
        <w:jc w:val="right"/>
        <w:rPr>
          <w:sz w:val="32"/>
        </w:rPr>
      </w:pPr>
      <w:r>
        <w:rPr>
          <w:sz w:val="32"/>
        </w:rPr>
        <w:t>Бадьора С.М.</w:t>
      </w:r>
    </w:p>
    <w:p w:rsidR="008A5641" w:rsidRDefault="008A5641">
      <w:pPr>
        <w:pStyle w:val="a3"/>
        <w:ind w:left="2552" w:right="-569" w:firstLine="425"/>
        <w:jc w:val="right"/>
        <w:rPr>
          <w:sz w:val="32"/>
        </w:rPr>
      </w:pPr>
    </w:p>
    <w:p w:rsidR="008A5641" w:rsidRDefault="008A5641">
      <w:pPr>
        <w:pStyle w:val="a3"/>
        <w:ind w:left="2552" w:right="-569" w:firstLine="425"/>
        <w:jc w:val="right"/>
        <w:rPr>
          <w:sz w:val="32"/>
        </w:rPr>
      </w:pPr>
    </w:p>
    <w:p w:rsidR="008A5641" w:rsidRDefault="008A5641">
      <w:pPr>
        <w:pStyle w:val="a3"/>
        <w:ind w:left="2552" w:right="-569" w:firstLine="425"/>
        <w:jc w:val="right"/>
        <w:rPr>
          <w:sz w:val="32"/>
        </w:rPr>
      </w:pPr>
    </w:p>
    <w:p w:rsidR="008A5641" w:rsidRDefault="008A5641">
      <w:pPr>
        <w:pStyle w:val="a3"/>
        <w:ind w:right="-2"/>
        <w:jc w:val="center"/>
        <w:rPr>
          <w:sz w:val="32"/>
        </w:rPr>
      </w:pPr>
    </w:p>
    <w:p w:rsidR="008A5641" w:rsidRDefault="008A5641">
      <w:pPr>
        <w:pStyle w:val="a3"/>
        <w:ind w:right="-2"/>
        <w:jc w:val="center"/>
        <w:rPr>
          <w:sz w:val="32"/>
        </w:rPr>
      </w:pPr>
    </w:p>
    <w:p w:rsidR="008A5641" w:rsidRDefault="008A5641">
      <w:pPr>
        <w:pStyle w:val="a3"/>
        <w:ind w:right="-2"/>
        <w:jc w:val="center"/>
        <w:rPr>
          <w:sz w:val="32"/>
        </w:rPr>
      </w:pPr>
    </w:p>
    <w:p w:rsidR="008A5641" w:rsidRDefault="008A5641">
      <w:pPr>
        <w:pStyle w:val="a3"/>
        <w:ind w:right="-2"/>
        <w:jc w:val="center"/>
        <w:rPr>
          <w:sz w:val="32"/>
        </w:rPr>
      </w:pPr>
    </w:p>
    <w:p w:rsidR="008A5641" w:rsidRDefault="008A5641">
      <w:pPr>
        <w:pStyle w:val="a3"/>
        <w:ind w:right="-2"/>
        <w:jc w:val="center"/>
        <w:rPr>
          <w:sz w:val="32"/>
        </w:rPr>
      </w:pPr>
    </w:p>
    <w:p w:rsidR="008A5641" w:rsidRDefault="008A5641">
      <w:pPr>
        <w:pStyle w:val="a3"/>
        <w:ind w:right="-2"/>
        <w:jc w:val="center"/>
        <w:rPr>
          <w:sz w:val="32"/>
        </w:rPr>
      </w:pPr>
    </w:p>
    <w:p w:rsidR="008A5641" w:rsidRDefault="008A5641">
      <w:pPr>
        <w:pStyle w:val="a3"/>
        <w:ind w:right="-2"/>
        <w:jc w:val="center"/>
        <w:rPr>
          <w:sz w:val="32"/>
        </w:rPr>
      </w:pPr>
    </w:p>
    <w:p w:rsidR="008A5641" w:rsidRDefault="008A5641">
      <w:pPr>
        <w:pStyle w:val="a3"/>
        <w:ind w:right="-2"/>
        <w:jc w:val="center"/>
        <w:rPr>
          <w:sz w:val="32"/>
        </w:rPr>
      </w:pPr>
    </w:p>
    <w:p w:rsidR="008A5641" w:rsidRDefault="008A5641">
      <w:pPr>
        <w:pStyle w:val="a3"/>
        <w:ind w:right="-2"/>
        <w:jc w:val="center"/>
        <w:rPr>
          <w:sz w:val="32"/>
        </w:rPr>
      </w:pPr>
    </w:p>
    <w:p w:rsidR="008A5641" w:rsidRDefault="008A5641">
      <w:pPr>
        <w:pStyle w:val="a3"/>
        <w:ind w:right="-2"/>
        <w:jc w:val="center"/>
        <w:rPr>
          <w:sz w:val="32"/>
        </w:rPr>
      </w:pPr>
    </w:p>
    <w:p w:rsidR="008A5641" w:rsidRDefault="00C90C4F">
      <w:pPr>
        <w:pStyle w:val="a3"/>
        <w:ind w:right="-2"/>
        <w:jc w:val="center"/>
        <w:rPr>
          <w:sz w:val="32"/>
        </w:rPr>
      </w:pPr>
      <w:r>
        <w:rPr>
          <w:sz w:val="32"/>
        </w:rPr>
        <w:t>Київ 2002</w:t>
      </w:r>
    </w:p>
    <w:p w:rsidR="008A5641" w:rsidRDefault="00C90C4F">
      <w:pPr>
        <w:pStyle w:val="a3"/>
        <w:spacing w:line="360" w:lineRule="auto"/>
        <w:ind w:right="-2"/>
        <w:jc w:val="both"/>
        <w:rPr>
          <w:sz w:val="32"/>
        </w:rPr>
      </w:pPr>
      <w:r>
        <w:rPr>
          <w:sz w:val="32"/>
        </w:rPr>
        <w:br w:type="page"/>
      </w:r>
    </w:p>
    <w:p w:rsidR="008A5641" w:rsidRDefault="00C90C4F">
      <w:pPr>
        <w:pStyle w:val="a3"/>
        <w:spacing w:line="360" w:lineRule="auto"/>
        <w:ind w:right="-2" w:firstLine="720"/>
        <w:jc w:val="both"/>
      </w:pPr>
      <w:r>
        <w:t>Проблема біологічної безпеки мобільних телефонів в нашій країні досить актуальна і зростає з кожним днем, оскільки мобільний зв”язок стає більш-менш доступним для всіх верств населення країни. Проблема заключається в  тому, що включений мобільний телефон являється постійним джерелом СВЧ випромінення.</w:t>
      </w:r>
    </w:p>
    <w:p w:rsidR="008A5641" w:rsidRDefault="00C90C4F">
      <w:pPr>
        <w:pStyle w:val="a3"/>
        <w:spacing w:line="360" w:lineRule="auto"/>
        <w:ind w:firstLine="720"/>
        <w:jc w:val="both"/>
        <w:rPr>
          <w:lang w:val="ru-RU"/>
        </w:rPr>
      </w:pPr>
      <w:r>
        <w:t>Треба звернути увагу, що людина практично всю свою історію прожила за умов природного фону радіоопромінення – це слабке космічне випромінення</w:t>
      </w:r>
      <w:r>
        <w:rPr>
          <w:lang w:val="ru-RU"/>
        </w:rPr>
        <w:t xml:space="preserve"> </w:t>
      </w:r>
      <w:r>
        <w:t>і досить суттєве імпульсне випромінення за рахунок блискавок. І організм людини призвичаєний до природного фона. З моменту відкриття радіо пройшло вже більше 100 років, і за потужністю радіовипромінення Земля стала в багато разів яскравіше Сонця, але основна доля цієї потужності приходиться на порівняно низькі частоти до яких людина адаптована. Тому покищо не відчутні особливо шкідливі масові наслідки роботи потужних радіостанцій та телецентрів, хоча їх потужність перевищує десятки і навіть сотні кіловат. Значно щкідливішим являється високочастотне випромінення сантиметрового діапазону. Мобільний зв”язок  знаходиться покищо на самому початку цього діапазону, але поступово просувається далі (</w:t>
      </w:r>
      <w:r>
        <w:rPr>
          <w:lang w:val="en-US"/>
        </w:rPr>
        <w:t>GSM</w:t>
      </w:r>
      <w:r>
        <w:rPr>
          <w:lang w:val="ru-RU"/>
        </w:rPr>
        <w:t xml:space="preserve"> 1800,1900</w:t>
      </w:r>
      <w:r>
        <w:t>)</w:t>
      </w:r>
      <w:r>
        <w:rPr>
          <w:lang w:val="ru-RU"/>
        </w:rPr>
        <w:t>.</w:t>
      </w:r>
    </w:p>
    <w:p w:rsidR="008A5641" w:rsidRDefault="00C90C4F">
      <w:pPr>
        <w:pStyle w:val="a3"/>
        <w:spacing w:line="360" w:lineRule="auto"/>
        <w:ind w:firstLine="720"/>
        <w:jc w:val="both"/>
      </w:pPr>
      <w:r>
        <w:rPr>
          <w:lang w:val="ru-RU"/>
        </w:rPr>
        <w:t xml:space="preserve">В Україні діють декілька операторів мобільного зв”язку, які працюють в стандартах </w:t>
      </w:r>
      <w:r>
        <w:rPr>
          <w:lang w:val="en-US"/>
        </w:rPr>
        <w:t>GSM</w:t>
      </w:r>
      <w:r>
        <w:rPr>
          <w:lang w:val="ru-RU"/>
        </w:rPr>
        <w:t xml:space="preserve">(900,1800), </w:t>
      </w:r>
      <w:r>
        <w:rPr>
          <w:lang w:val="en-US"/>
        </w:rPr>
        <w:t>NMT</w:t>
      </w:r>
      <w:r>
        <w:rPr>
          <w:lang w:val="ru-RU"/>
        </w:rPr>
        <w:t>-450</w:t>
      </w:r>
      <w:r>
        <w:rPr>
          <w:lang w:val="en-US"/>
        </w:rPr>
        <w:t>i</w:t>
      </w:r>
      <w:r>
        <w:rPr>
          <w:lang w:val="ru-RU"/>
        </w:rPr>
        <w:t xml:space="preserve">, </w:t>
      </w:r>
      <w:r>
        <w:rPr>
          <w:lang w:val="en-US"/>
        </w:rPr>
        <w:t>D</w:t>
      </w:r>
      <w:r>
        <w:rPr>
          <w:lang w:val="ru-RU"/>
        </w:rPr>
        <w:t>-</w:t>
      </w:r>
      <w:r>
        <w:rPr>
          <w:lang w:val="en-US"/>
        </w:rPr>
        <w:t>AMPS</w:t>
      </w:r>
      <w:r>
        <w:rPr>
          <w:lang w:val="ru-RU"/>
        </w:rPr>
        <w:t xml:space="preserve">, </w:t>
      </w:r>
      <w:r>
        <w:rPr>
          <w:lang w:val="en-US"/>
        </w:rPr>
        <w:t>CDMA</w:t>
      </w:r>
      <w:r>
        <w:rPr>
          <w:lang w:val="ru-RU"/>
        </w:rPr>
        <w:t xml:space="preserve">. </w:t>
      </w:r>
      <w:r>
        <w:t xml:space="preserve">Ми розглянемо в основному стандарти </w:t>
      </w:r>
      <w:r>
        <w:rPr>
          <w:lang w:val="en-US"/>
        </w:rPr>
        <w:t>GSM</w:t>
      </w:r>
      <w:r>
        <w:rPr>
          <w:lang w:val="ru-RU"/>
        </w:rPr>
        <w:t xml:space="preserve"> та </w:t>
      </w:r>
      <w:r>
        <w:rPr>
          <w:lang w:val="en-US"/>
        </w:rPr>
        <w:t>NMT</w:t>
      </w:r>
      <w:r>
        <w:rPr>
          <w:lang w:val="ru-RU"/>
        </w:rPr>
        <w:t>, які є найбільше розповсюдженими на радіопросторі України.</w:t>
      </w:r>
    </w:p>
    <w:p w:rsidR="008A5641" w:rsidRDefault="00C90C4F">
      <w:pPr>
        <w:pStyle w:val="a3"/>
        <w:spacing w:line="360" w:lineRule="auto"/>
        <w:ind w:firstLine="720"/>
        <w:jc w:val="both"/>
      </w:pPr>
      <w:r>
        <w:t>Безпосереднім джерелом випромінення в мобільному телефоні є штиркова антена. Всі інші джерела випромінення (сам передатчик, генератор частоти тощо) настільки малопотужні, що їх можна не брати до уваги.</w:t>
      </w:r>
    </w:p>
    <w:p w:rsidR="008A5641" w:rsidRDefault="00C90C4F">
      <w:pPr>
        <w:pStyle w:val="a3"/>
        <w:spacing w:line="360" w:lineRule="auto"/>
        <w:ind w:firstLine="720"/>
        <w:jc w:val="both"/>
      </w:pPr>
      <w:r>
        <w:t xml:space="preserve">СВЧ випромінення безпосередньо нагріває організм (повна аналогія з мікрохвильовою піччю). Ток крові зменшує нагрівання, але, наприклад, кришталик ока позбавлений омивання кров”ю і при суттєвому нагріванні – мутніє, руйнується. Ці зміни, як правило, безповоротні. Даний процес супроводжується різзю в очах і шумом в голові. Дія випромінення на мозок значно менше, оскільки мозок екрановано черепною коробкою(зменшення опромінення на 5-7 Дб) і має розвинену кровоносну систему. Різні стандарти мають різні властивості нагрівання організму. Телефони стандарту </w:t>
      </w:r>
      <w:r>
        <w:rPr>
          <w:lang w:val="en-US"/>
        </w:rPr>
        <w:t>GSM</w:t>
      </w:r>
      <w:r>
        <w:t xml:space="preserve"> 900/1800 більш небезпечні за телефони стандарту </w:t>
      </w:r>
      <w:r>
        <w:rPr>
          <w:lang w:val="en-US"/>
        </w:rPr>
        <w:t>NMT</w:t>
      </w:r>
      <w:r>
        <w:t xml:space="preserve"> 450і, оскільки частота випромінення вище, хоча в </w:t>
      </w:r>
      <w:r>
        <w:rPr>
          <w:lang w:val="en-US"/>
        </w:rPr>
        <w:t>NMT</w:t>
      </w:r>
      <w:r>
        <w:t xml:space="preserve"> 450і використовується більша потужність.</w:t>
      </w:r>
    </w:p>
    <w:p w:rsidR="008A5641" w:rsidRDefault="00C90C4F">
      <w:pPr>
        <w:pStyle w:val="a3"/>
        <w:spacing w:line="360" w:lineRule="auto"/>
        <w:ind w:firstLine="720"/>
        <w:jc w:val="both"/>
      </w:pPr>
      <w:r>
        <w:rPr>
          <w:lang w:val="ru-RU"/>
        </w:rPr>
        <w:t>На щастя СВЧ потужність, яку випромінює телефон не настільки велика</w:t>
      </w:r>
      <w:r>
        <w:t>, щоб нагріти кришталик ока чи мозок. Але телефон, на відміну від мікрохвильової піччі, випромінює складний модульований сигнал, який несе в собі певну інформацію. Біологічно-інформаційні взаємодії вивчені недостатньо, а достовірні результати досліджень не публікуються і таким чином стають недоступними для зацікавлених користувачів мобільних телефонів.  Можливо, що ми можемо отримати повну аналогію з “коровним сказом” чи якоюсь іншою прионовою хворобою.</w:t>
      </w:r>
    </w:p>
    <w:p w:rsidR="008A5641" w:rsidRDefault="00C90C4F">
      <w:pPr>
        <w:pStyle w:val="a3"/>
        <w:spacing w:line="360" w:lineRule="auto"/>
        <w:ind w:firstLine="720"/>
        <w:jc w:val="both"/>
      </w:pPr>
      <w:r>
        <w:t>Стандарти мобільного зв”язку розроблено в Європі, там же і виготовляються власне апарати. Вважається, що санітарні норми у них достатньо жорсткі і можна сподіватися, що за нас про все попіклувалися. Але це не факт, оскільки старі радянські санітарні норми вважали шкідливим випромінення починаючи з густини потоку потужності 10 мікроват/см</w:t>
      </w:r>
      <w:r>
        <w:rPr>
          <w:vertAlign w:val="superscript"/>
        </w:rPr>
        <w:t>2</w:t>
      </w:r>
      <w:r>
        <w:t>. Після ліквідації СРСР, введення ринкових відносин з”явилось повідомлення про те, що мінімальна шкідлива густина потоку потужності 100 мікроват/см</w:t>
      </w:r>
      <w:r>
        <w:rPr>
          <w:vertAlign w:val="superscript"/>
        </w:rPr>
        <w:t>2</w:t>
      </w:r>
      <w:r>
        <w:t>, тобто ми стали рівно в 10 разів здоровіше і сильніше (Хотілось би вірити). До речі це підтверджує те, що питання про шкідливу дію СВЧ випромінення вивчене не так вже і добре. Реальної інформації про потужність випромінення телефонів дуже мало, але існує стандарт, згідно з яким ца потужність складає до 2 ват (або 2000000 мікроват). При цьому неясно, яка саме це потужність, середня чи імпульсна. Швидше за все це саме середня потужність, адже імпульсна потужність значно вище (будь-який виробник мобільної апаратури бореться за дальність зв”язку, а значить буде збільшувать потужність до максимума). З іншого боку виробники борються за збільшення строку роботи телефона на одній зарядці батареї, а це досягається зменшенням потужності випромінювання. На голову користувача мобільного телефону попадає приблизно 20% загальної потужності, що випромінюється, тобто приблизно 400000 мікроват. Для відповідності старим нормам (припустимо, що вся потужність розтікається по освітленій площі голови рівномірно) поверхня освітленої частини голови має бути не менше 40000 см</w:t>
      </w:r>
      <w:r>
        <w:rPr>
          <w:vertAlign w:val="superscript"/>
        </w:rPr>
        <w:t>2</w:t>
      </w:r>
      <w:r>
        <w:t xml:space="preserve"> (квадрат 2х2 метра). По новим нормам поверхня освітленої частини голови має бути не менше 4000 см</w:t>
      </w:r>
      <w:r>
        <w:rPr>
          <w:vertAlign w:val="superscript"/>
        </w:rPr>
        <w:t xml:space="preserve">2 </w:t>
      </w:r>
      <w:r>
        <w:t xml:space="preserve">(квадрат 63х63 см, все одно забагато). Але все ж реально опромінення нерівномірне, тому і густина потоку потужності на окремих ділянках голови буде значно вище. </w:t>
      </w:r>
    </w:p>
    <w:p w:rsidR="008A5641" w:rsidRDefault="00C90C4F">
      <w:pPr>
        <w:pStyle w:val="a3"/>
        <w:spacing w:line="360" w:lineRule="auto"/>
        <w:ind w:firstLine="720"/>
        <w:jc w:val="both"/>
        <w:rPr>
          <w:lang w:val="en-US"/>
        </w:rPr>
      </w:pPr>
      <w:r>
        <w:t xml:space="preserve">В Європі і США замість густини потоку потужності часто використовують поняття поглинутої потужності </w:t>
      </w:r>
      <w:r>
        <w:rPr>
          <w:lang w:val="en-US"/>
        </w:rPr>
        <w:t>SAR</w:t>
      </w:r>
      <w:r>
        <w:t xml:space="preserve"> – рівень випромінення в ватах випроміненої енергії на кг мозку(Вт/кг). Згідно з </w:t>
      </w:r>
      <w:r>
        <w:rPr>
          <w:lang w:val="en-US"/>
        </w:rPr>
        <w:t xml:space="preserve">The Cellular Telecommunications Industry Association, </w:t>
      </w:r>
      <w:r>
        <w:t xml:space="preserve"> гранично допустимим є значення </w:t>
      </w:r>
      <w:r>
        <w:rPr>
          <w:lang w:val="en-US"/>
        </w:rPr>
        <w:t>SAR рівне 1,6 Вт/кг. Ось дані по розповсюдженим типам телефонів:</w:t>
      </w:r>
    </w:p>
    <w:p w:rsidR="008A5641" w:rsidRDefault="00C90C4F">
      <w:pPr>
        <w:pStyle w:val="2"/>
        <w:spacing w:line="360" w:lineRule="auto"/>
      </w:pPr>
      <w:r>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44"/>
        <w:gridCol w:w="2304"/>
      </w:tblGrid>
      <w:tr w:rsidR="008A5641">
        <w:tc>
          <w:tcPr>
            <w:tcW w:w="6144" w:type="dxa"/>
            <w:vAlign w:val="center"/>
          </w:tcPr>
          <w:p w:rsidR="008A5641" w:rsidRDefault="00C90C4F">
            <w:pPr>
              <w:spacing w:line="360" w:lineRule="auto"/>
              <w:jc w:val="center"/>
              <w:rPr>
                <w:sz w:val="28"/>
              </w:rPr>
            </w:pPr>
            <w:r>
              <w:rPr>
                <w:b/>
                <w:sz w:val="28"/>
              </w:rPr>
              <w:t>Модель</w:t>
            </w:r>
          </w:p>
        </w:tc>
        <w:tc>
          <w:tcPr>
            <w:tcW w:w="2304" w:type="dxa"/>
            <w:vAlign w:val="center"/>
          </w:tcPr>
          <w:p w:rsidR="008A5641" w:rsidRDefault="00C90C4F">
            <w:pPr>
              <w:spacing w:line="360" w:lineRule="auto"/>
              <w:jc w:val="center"/>
              <w:rPr>
                <w:sz w:val="28"/>
              </w:rPr>
            </w:pPr>
            <w:r>
              <w:rPr>
                <w:b/>
                <w:sz w:val="28"/>
              </w:rPr>
              <w:t>SAR (Вт/кг)</w:t>
            </w:r>
          </w:p>
        </w:tc>
      </w:tr>
      <w:tr w:rsidR="008A5641">
        <w:tc>
          <w:tcPr>
            <w:tcW w:w="6144" w:type="dxa"/>
            <w:vAlign w:val="center"/>
          </w:tcPr>
          <w:p w:rsidR="008A5641" w:rsidRDefault="00C90C4F">
            <w:pPr>
              <w:pStyle w:val="1"/>
              <w:jc w:val="both"/>
            </w:pPr>
            <w:r>
              <w:t xml:space="preserve">Bosch GSM-908 </w:t>
            </w:r>
          </w:p>
        </w:tc>
        <w:tc>
          <w:tcPr>
            <w:tcW w:w="2304" w:type="dxa"/>
            <w:vAlign w:val="center"/>
          </w:tcPr>
          <w:p w:rsidR="008A5641" w:rsidRDefault="00C90C4F">
            <w:pPr>
              <w:jc w:val="both"/>
              <w:rPr>
                <w:sz w:val="28"/>
              </w:rPr>
            </w:pPr>
            <w:r>
              <w:rPr>
                <w:sz w:val="28"/>
              </w:rPr>
              <w:t>1,59</w:t>
            </w:r>
          </w:p>
        </w:tc>
      </w:tr>
      <w:tr w:rsidR="008A5641">
        <w:tc>
          <w:tcPr>
            <w:tcW w:w="6144" w:type="dxa"/>
            <w:vAlign w:val="center"/>
          </w:tcPr>
          <w:p w:rsidR="008A5641" w:rsidRDefault="00C90C4F">
            <w:pPr>
              <w:jc w:val="both"/>
              <w:rPr>
                <w:sz w:val="28"/>
              </w:rPr>
            </w:pPr>
            <w:r>
              <w:rPr>
                <w:sz w:val="28"/>
              </w:rPr>
              <w:t xml:space="preserve">Philips Genie 900 </w:t>
            </w:r>
          </w:p>
        </w:tc>
        <w:tc>
          <w:tcPr>
            <w:tcW w:w="2304" w:type="dxa"/>
            <w:vAlign w:val="center"/>
          </w:tcPr>
          <w:p w:rsidR="008A5641" w:rsidRDefault="00C90C4F">
            <w:pPr>
              <w:jc w:val="both"/>
              <w:rPr>
                <w:sz w:val="28"/>
              </w:rPr>
            </w:pPr>
            <w:r>
              <w:rPr>
                <w:sz w:val="28"/>
              </w:rPr>
              <w:t>1,52</w:t>
            </w:r>
          </w:p>
        </w:tc>
      </w:tr>
      <w:tr w:rsidR="008A5641">
        <w:tc>
          <w:tcPr>
            <w:tcW w:w="6144" w:type="dxa"/>
            <w:vAlign w:val="center"/>
          </w:tcPr>
          <w:p w:rsidR="008A5641" w:rsidRDefault="00C90C4F">
            <w:pPr>
              <w:jc w:val="both"/>
              <w:rPr>
                <w:sz w:val="28"/>
              </w:rPr>
            </w:pPr>
            <w:r>
              <w:rPr>
                <w:sz w:val="28"/>
              </w:rPr>
              <w:t xml:space="preserve">Ericsson LX-588 </w:t>
            </w:r>
          </w:p>
        </w:tc>
        <w:tc>
          <w:tcPr>
            <w:tcW w:w="2304" w:type="dxa"/>
            <w:vAlign w:val="center"/>
          </w:tcPr>
          <w:p w:rsidR="008A5641" w:rsidRDefault="00C90C4F">
            <w:pPr>
              <w:jc w:val="both"/>
              <w:rPr>
                <w:sz w:val="28"/>
              </w:rPr>
            </w:pPr>
            <w:r>
              <w:rPr>
                <w:sz w:val="28"/>
              </w:rPr>
              <w:t>1,51</w:t>
            </w:r>
          </w:p>
        </w:tc>
      </w:tr>
      <w:tr w:rsidR="008A5641">
        <w:tc>
          <w:tcPr>
            <w:tcW w:w="6144" w:type="dxa"/>
            <w:vAlign w:val="center"/>
          </w:tcPr>
          <w:p w:rsidR="008A5641" w:rsidRDefault="00C90C4F">
            <w:pPr>
              <w:jc w:val="both"/>
              <w:rPr>
                <w:sz w:val="28"/>
              </w:rPr>
            </w:pPr>
            <w:r>
              <w:rPr>
                <w:sz w:val="28"/>
              </w:rPr>
              <w:t xml:space="preserve">Ericsson T28 World GSM </w:t>
            </w:r>
          </w:p>
        </w:tc>
        <w:tc>
          <w:tcPr>
            <w:tcW w:w="2304" w:type="dxa"/>
            <w:vAlign w:val="center"/>
          </w:tcPr>
          <w:p w:rsidR="008A5641" w:rsidRDefault="00C90C4F">
            <w:pPr>
              <w:jc w:val="both"/>
              <w:rPr>
                <w:sz w:val="28"/>
              </w:rPr>
            </w:pPr>
            <w:r>
              <w:rPr>
                <w:sz w:val="28"/>
              </w:rPr>
              <w:t>1,49</w:t>
            </w:r>
          </w:p>
        </w:tc>
      </w:tr>
      <w:tr w:rsidR="008A5641">
        <w:tc>
          <w:tcPr>
            <w:tcW w:w="6144" w:type="dxa"/>
            <w:vAlign w:val="center"/>
          </w:tcPr>
          <w:p w:rsidR="008A5641" w:rsidRDefault="00C90C4F">
            <w:pPr>
              <w:jc w:val="both"/>
              <w:rPr>
                <w:sz w:val="28"/>
              </w:rPr>
            </w:pPr>
            <w:r>
              <w:rPr>
                <w:sz w:val="28"/>
              </w:rPr>
              <w:t xml:space="preserve">Nokia 3110 </w:t>
            </w:r>
          </w:p>
        </w:tc>
        <w:tc>
          <w:tcPr>
            <w:tcW w:w="2304" w:type="dxa"/>
            <w:vAlign w:val="center"/>
          </w:tcPr>
          <w:p w:rsidR="008A5641" w:rsidRDefault="00C90C4F">
            <w:pPr>
              <w:jc w:val="both"/>
              <w:rPr>
                <w:sz w:val="28"/>
              </w:rPr>
            </w:pPr>
            <w:r>
              <w:rPr>
                <w:sz w:val="28"/>
              </w:rPr>
              <w:t>1,24</w:t>
            </w:r>
          </w:p>
        </w:tc>
      </w:tr>
      <w:tr w:rsidR="008A5641">
        <w:tc>
          <w:tcPr>
            <w:tcW w:w="6144" w:type="dxa"/>
            <w:vAlign w:val="center"/>
          </w:tcPr>
          <w:p w:rsidR="008A5641" w:rsidRDefault="00C90C4F">
            <w:pPr>
              <w:jc w:val="both"/>
              <w:rPr>
                <w:sz w:val="28"/>
              </w:rPr>
            </w:pPr>
            <w:r>
              <w:rPr>
                <w:sz w:val="28"/>
              </w:rPr>
              <w:t xml:space="preserve">NEC DB4000 </w:t>
            </w:r>
          </w:p>
        </w:tc>
        <w:tc>
          <w:tcPr>
            <w:tcW w:w="2304" w:type="dxa"/>
            <w:vAlign w:val="center"/>
          </w:tcPr>
          <w:p w:rsidR="008A5641" w:rsidRDefault="00C90C4F">
            <w:pPr>
              <w:jc w:val="both"/>
              <w:rPr>
                <w:sz w:val="28"/>
              </w:rPr>
            </w:pPr>
            <w:r>
              <w:rPr>
                <w:sz w:val="28"/>
              </w:rPr>
              <w:t>1,23</w:t>
            </w:r>
          </w:p>
        </w:tc>
      </w:tr>
      <w:tr w:rsidR="008A5641">
        <w:tc>
          <w:tcPr>
            <w:tcW w:w="6144" w:type="dxa"/>
            <w:vAlign w:val="center"/>
          </w:tcPr>
          <w:p w:rsidR="008A5641" w:rsidRDefault="00C90C4F">
            <w:pPr>
              <w:jc w:val="both"/>
              <w:rPr>
                <w:sz w:val="28"/>
              </w:rPr>
            </w:pPr>
            <w:r>
              <w:rPr>
                <w:sz w:val="28"/>
              </w:rPr>
              <w:t xml:space="preserve">Nokia 6210 </w:t>
            </w:r>
          </w:p>
        </w:tc>
        <w:tc>
          <w:tcPr>
            <w:tcW w:w="2304" w:type="dxa"/>
            <w:vAlign w:val="center"/>
          </w:tcPr>
          <w:p w:rsidR="008A5641" w:rsidRDefault="00C90C4F">
            <w:pPr>
              <w:jc w:val="both"/>
              <w:rPr>
                <w:sz w:val="28"/>
              </w:rPr>
            </w:pPr>
            <w:r>
              <w:rPr>
                <w:sz w:val="28"/>
              </w:rPr>
              <w:t>1,19</w:t>
            </w:r>
          </w:p>
        </w:tc>
      </w:tr>
      <w:tr w:rsidR="008A5641">
        <w:tc>
          <w:tcPr>
            <w:tcW w:w="6144" w:type="dxa"/>
            <w:vAlign w:val="center"/>
          </w:tcPr>
          <w:p w:rsidR="008A5641" w:rsidRDefault="00C90C4F">
            <w:pPr>
              <w:jc w:val="both"/>
              <w:rPr>
                <w:sz w:val="28"/>
              </w:rPr>
            </w:pPr>
            <w:r>
              <w:rPr>
                <w:sz w:val="28"/>
              </w:rPr>
              <w:t xml:space="preserve">Siemens C-35 </w:t>
            </w:r>
          </w:p>
        </w:tc>
        <w:tc>
          <w:tcPr>
            <w:tcW w:w="2304" w:type="dxa"/>
            <w:vAlign w:val="center"/>
          </w:tcPr>
          <w:p w:rsidR="008A5641" w:rsidRDefault="00C90C4F">
            <w:pPr>
              <w:jc w:val="both"/>
              <w:rPr>
                <w:sz w:val="28"/>
              </w:rPr>
            </w:pPr>
            <w:r>
              <w:rPr>
                <w:sz w:val="28"/>
              </w:rPr>
              <w:t>1,19</w:t>
            </w:r>
          </w:p>
        </w:tc>
      </w:tr>
      <w:tr w:rsidR="008A5641">
        <w:tc>
          <w:tcPr>
            <w:tcW w:w="6144" w:type="dxa"/>
            <w:vAlign w:val="center"/>
          </w:tcPr>
          <w:p w:rsidR="008A5641" w:rsidRDefault="00C90C4F">
            <w:pPr>
              <w:jc w:val="both"/>
              <w:rPr>
                <w:sz w:val="28"/>
              </w:rPr>
            </w:pPr>
            <w:r>
              <w:rPr>
                <w:sz w:val="28"/>
              </w:rPr>
              <w:t xml:space="preserve">Nokia 3210 </w:t>
            </w:r>
          </w:p>
        </w:tc>
        <w:tc>
          <w:tcPr>
            <w:tcW w:w="2304" w:type="dxa"/>
            <w:vAlign w:val="center"/>
          </w:tcPr>
          <w:p w:rsidR="008A5641" w:rsidRDefault="00C90C4F">
            <w:pPr>
              <w:jc w:val="both"/>
              <w:rPr>
                <w:sz w:val="28"/>
              </w:rPr>
            </w:pPr>
            <w:r>
              <w:rPr>
                <w:sz w:val="28"/>
              </w:rPr>
              <w:t>1,14</w:t>
            </w:r>
          </w:p>
        </w:tc>
      </w:tr>
      <w:tr w:rsidR="008A5641">
        <w:tc>
          <w:tcPr>
            <w:tcW w:w="6144" w:type="dxa"/>
            <w:vAlign w:val="center"/>
          </w:tcPr>
          <w:p w:rsidR="008A5641" w:rsidRDefault="00C90C4F">
            <w:pPr>
              <w:jc w:val="both"/>
              <w:rPr>
                <w:sz w:val="28"/>
              </w:rPr>
            </w:pPr>
            <w:r>
              <w:rPr>
                <w:sz w:val="28"/>
              </w:rPr>
              <w:t xml:space="preserve">Siemens M35 </w:t>
            </w:r>
          </w:p>
        </w:tc>
        <w:tc>
          <w:tcPr>
            <w:tcW w:w="2304" w:type="dxa"/>
            <w:vAlign w:val="center"/>
          </w:tcPr>
          <w:p w:rsidR="008A5641" w:rsidRDefault="00C90C4F">
            <w:pPr>
              <w:jc w:val="both"/>
              <w:rPr>
                <w:sz w:val="28"/>
              </w:rPr>
            </w:pPr>
            <w:r>
              <w:rPr>
                <w:sz w:val="28"/>
              </w:rPr>
              <w:t>1,14</w:t>
            </w:r>
          </w:p>
        </w:tc>
      </w:tr>
      <w:tr w:rsidR="008A5641">
        <w:tc>
          <w:tcPr>
            <w:tcW w:w="6144" w:type="dxa"/>
            <w:vAlign w:val="center"/>
          </w:tcPr>
          <w:p w:rsidR="008A5641" w:rsidRDefault="00C90C4F">
            <w:pPr>
              <w:jc w:val="both"/>
              <w:rPr>
                <w:sz w:val="28"/>
              </w:rPr>
            </w:pPr>
            <w:r>
              <w:rPr>
                <w:sz w:val="28"/>
              </w:rPr>
              <w:t xml:space="preserve">Bosch GSM-909 </w:t>
            </w:r>
          </w:p>
        </w:tc>
        <w:tc>
          <w:tcPr>
            <w:tcW w:w="2304" w:type="dxa"/>
            <w:vAlign w:val="center"/>
          </w:tcPr>
          <w:p w:rsidR="008A5641" w:rsidRDefault="00C90C4F">
            <w:pPr>
              <w:jc w:val="both"/>
              <w:rPr>
                <w:sz w:val="28"/>
              </w:rPr>
            </w:pPr>
            <w:r>
              <w:rPr>
                <w:sz w:val="28"/>
              </w:rPr>
              <w:t>1.13</w:t>
            </w:r>
          </w:p>
        </w:tc>
      </w:tr>
      <w:tr w:rsidR="008A5641">
        <w:tc>
          <w:tcPr>
            <w:tcW w:w="6144" w:type="dxa"/>
            <w:vAlign w:val="center"/>
          </w:tcPr>
          <w:p w:rsidR="008A5641" w:rsidRDefault="00C90C4F">
            <w:pPr>
              <w:jc w:val="both"/>
              <w:rPr>
                <w:sz w:val="28"/>
              </w:rPr>
            </w:pPr>
            <w:r>
              <w:rPr>
                <w:sz w:val="28"/>
              </w:rPr>
              <w:t xml:space="preserve">Philips Savy </w:t>
            </w:r>
          </w:p>
        </w:tc>
        <w:tc>
          <w:tcPr>
            <w:tcW w:w="2304" w:type="dxa"/>
            <w:vAlign w:val="center"/>
          </w:tcPr>
          <w:p w:rsidR="008A5641" w:rsidRDefault="00C90C4F">
            <w:pPr>
              <w:jc w:val="both"/>
              <w:rPr>
                <w:sz w:val="28"/>
              </w:rPr>
            </w:pPr>
            <w:r>
              <w:rPr>
                <w:sz w:val="28"/>
              </w:rPr>
              <w:t>1,11</w:t>
            </w:r>
          </w:p>
        </w:tc>
      </w:tr>
      <w:tr w:rsidR="008A5641">
        <w:tc>
          <w:tcPr>
            <w:tcW w:w="6144" w:type="dxa"/>
            <w:vAlign w:val="center"/>
          </w:tcPr>
          <w:p w:rsidR="008A5641" w:rsidRDefault="00C90C4F">
            <w:pPr>
              <w:jc w:val="both"/>
              <w:rPr>
                <w:sz w:val="28"/>
              </w:rPr>
            </w:pPr>
            <w:r>
              <w:rPr>
                <w:sz w:val="28"/>
              </w:rPr>
              <w:t xml:space="preserve">Philips Diga </w:t>
            </w:r>
          </w:p>
        </w:tc>
        <w:tc>
          <w:tcPr>
            <w:tcW w:w="2304" w:type="dxa"/>
            <w:vAlign w:val="center"/>
          </w:tcPr>
          <w:p w:rsidR="008A5641" w:rsidRDefault="00C90C4F">
            <w:pPr>
              <w:jc w:val="both"/>
              <w:rPr>
                <w:sz w:val="28"/>
              </w:rPr>
            </w:pPr>
            <w:r>
              <w:rPr>
                <w:sz w:val="28"/>
              </w:rPr>
              <w:t>1,06</w:t>
            </w:r>
          </w:p>
        </w:tc>
      </w:tr>
      <w:tr w:rsidR="008A5641">
        <w:tc>
          <w:tcPr>
            <w:tcW w:w="6144" w:type="dxa"/>
            <w:vAlign w:val="center"/>
          </w:tcPr>
          <w:p w:rsidR="008A5641" w:rsidRDefault="00C90C4F">
            <w:pPr>
              <w:jc w:val="both"/>
              <w:rPr>
                <w:sz w:val="28"/>
              </w:rPr>
            </w:pPr>
            <w:r>
              <w:rPr>
                <w:sz w:val="28"/>
              </w:rPr>
              <w:t xml:space="preserve">Philips Genie </w:t>
            </w:r>
          </w:p>
        </w:tc>
        <w:tc>
          <w:tcPr>
            <w:tcW w:w="2304" w:type="dxa"/>
            <w:vAlign w:val="center"/>
          </w:tcPr>
          <w:p w:rsidR="008A5641" w:rsidRDefault="00C90C4F">
            <w:pPr>
              <w:jc w:val="both"/>
              <w:rPr>
                <w:sz w:val="28"/>
              </w:rPr>
            </w:pPr>
            <w:r>
              <w:rPr>
                <w:sz w:val="28"/>
              </w:rPr>
              <w:t>1,05</w:t>
            </w:r>
          </w:p>
        </w:tc>
      </w:tr>
      <w:tr w:rsidR="008A5641">
        <w:tc>
          <w:tcPr>
            <w:tcW w:w="6144" w:type="dxa"/>
            <w:vAlign w:val="center"/>
          </w:tcPr>
          <w:p w:rsidR="008A5641" w:rsidRDefault="00C90C4F">
            <w:pPr>
              <w:jc w:val="both"/>
              <w:rPr>
                <w:sz w:val="28"/>
              </w:rPr>
            </w:pPr>
            <w:r>
              <w:rPr>
                <w:sz w:val="28"/>
              </w:rPr>
              <w:t xml:space="preserve">Motorola Timeport I7089 </w:t>
            </w:r>
          </w:p>
        </w:tc>
        <w:tc>
          <w:tcPr>
            <w:tcW w:w="2304" w:type="dxa"/>
            <w:vAlign w:val="center"/>
          </w:tcPr>
          <w:p w:rsidR="008A5641" w:rsidRDefault="00C90C4F">
            <w:pPr>
              <w:jc w:val="both"/>
              <w:rPr>
                <w:sz w:val="28"/>
              </w:rPr>
            </w:pPr>
            <w:r>
              <w:rPr>
                <w:sz w:val="28"/>
              </w:rPr>
              <w:t>1,00</w:t>
            </w:r>
          </w:p>
        </w:tc>
      </w:tr>
      <w:tr w:rsidR="008A5641">
        <w:tc>
          <w:tcPr>
            <w:tcW w:w="6144" w:type="dxa"/>
            <w:vAlign w:val="center"/>
          </w:tcPr>
          <w:p w:rsidR="008A5641" w:rsidRDefault="00C90C4F">
            <w:pPr>
              <w:jc w:val="both"/>
              <w:rPr>
                <w:sz w:val="28"/>
              </w:rPr>
            </w:pPr>
            <w:r>
              <w:rPr>
                <w:sz w:val="28"/>
              </w:rPr>
              <w:t xml:space="preserve">Motorola Timeport P7389 </w:t>
            </w:r>
          </w:p>
        </w:tc>
        <w:tc>
          <w:tcPr>
            <w:tcW w:w="2304" w:type="dxa"/>
            <w:vAlign w:val="center"/>
          </w:tcPr>
          <w:p w:rsidR="008A5641" w:rsidRDefault="00C90C4F">
            <w:pPr>
              <w:jc w:val="both"/>
              <w:rPr>
                <w:sz w:val="28"/>
              </w:rPr>
            </w:pPr>
            <w:r>
              <w:rPr>
                <w:sz w:val="28"/>
              </w:rPr>
              <w:t>1,00</w:t>
            </w:r>
          </w:p>
        </w:tc>
      </w:tr>
      <w:tr w:rsidR="008A5641">
        <w:tc>
          <w:tcPr>
            <w:tcW w:w="6144" w:type="dxa"/>
            <w:vAlign w:val="center"/>
          </w:tcPr>
          <w:p w:rsidR="008A5641" w:rsidRDefault="00C90C4F">
            <w:pPr>
              <w:jc w:val="both"/>
              <w:rPr>
                <w:sz w:val="28"/>
              </w:rPr>
            </w:pPr>
            <w:r>
              <w:rPr>
                <w:sz w:val="28"/>
              </w:rPr>
              <w:t xml:space="preserve">Motorola Timeport 9250 GSM 1900 </w:t>
            </w:r>
          </w:p>
        </w:tc>
        <w:tc>
          <w:tcPr>
            <w:tcW w:w="2304" w:type="dxa"/>
            <w:vAlign w:val="center"/>
          </w:tcPr>
          <w:p w:rsidR="008A5641" w:rsidRDefault="00C90C4F">
            <w:pPr>
              <w:jc w:val="both"/>
              <w:rPr>
                <w:sz w:val="28"/>
              </w:rPr>
            </w:pPr>
            <w:r>
              <w:rPr>
                <w:sz w:val="28"/>
              </w:rPr>
              <w:t>1,00</w:t>
            </w:r>
          </w:p>
        </w:tc>
      </w:tr>
      <w:tr w:rsidR="008A5641">
        <w:tc>
          <w:tcPr>
            <w:tcW w:w="6144" w:type="dxa"/>
            <w:vAlign w:val="center"/>
          </w:tcPr>
          <w:p w:rsidR="008A5641" w:rsidRDefault="00C90C4F">
            <w:pPr>
              <w:jc w:val="both"/>
              <w:rPr>
                <w:sz w:val="28"/>
              </w:rPr>
            </w:pPr>
            <w:r>
              <w:rPr>
                <w:sz w:val="28"/>
              </w:rPr>
              <w:t xml:space="preserve">Siemens S35 </w:t>
            </w:r>
          </w:p>
        </w:tc>
        <w:tc>
          <w:tcPr>
            <w:tcW w:w="2304" w:type="dxa"/>
            <w:vAlign w:val="center"/>
          </w:tcPr>
          <w:p w:rsidR="008A5641" w:rsidRDefault="00C90C4F">
            <w:pPr>
              <w:jc w:val="both"/>
              <w:rPr>
                <w:sz w:val="28"/>
              </w:rPr>
            </w:pPr>
            <w:r>
              <w:rPr>
                <w:sz w:val="28"/>
              </w:rPr>
              <w:t>0,99</w:t>
            </w:r>
          </w:p>
        </w:tc>
      </w:tr>
      <w:tr w:rsidR="008A5641">
        <w:tc>
          <w:tcPr>
            <w:tcW w:w="6144" w:type="dxa"/>
            <w:vAlign w:val="center"/>
          </w:tcPr>
          <w:p w:rsidR="008A5641" w:rsidRDefault="00C90C4F">
            <w:pPr>
              <w:jc w:val="both"/>
              <w:rPr>
                <w:sz w:val="28"/>
              </w:rPr>
            </w:pPr>
            <w:r>
              <w:rPr>
                <w:sz w:val="28"/>
              </w:rPr>
              <w:t xml:space="preserve">Ericsson SH888 </w:t>
            </w:r>
          </w:p>
        </w:tc>
        <w:tc>
          <w:tcPr>
            <w:tcW w:w="2304" w:type="dxa"/>
            <w:vAlign w:val="center"/>
          </w:tcPr>
          <w:p w:rsidR="008A5641" w:rsidRDefault="00C90C4F">
            <w:pPr>
              <w:jc w:val="both"/>
              <w:rPr>
                <w:sz w:val="28"/>
              </w:rPr>
            </w:pPr>
            <w:r>
              <w:rPr>
                <w:sz w:val="28"/>
              </w:rPr>
              <w:t>0,91</w:t>
            </w:r>
          </w:p>
        </w:tc>
      </w:tr>
      <w:tr w:rsidR="008A5641">
        <w:tc>
          <w:tcPr>
            <w:tcW w:w="6144" w:type="dxa"/>
            <w:vAlign w:val="center"/>
          </w:tcPr>
          <w:p w:rsidR="008A5641" w:rsidRDefault="00C90C4F">
            <w:pPr>
              <w:jc w:val="both"/>
              <w:rPr>
                <w:sz w:val="28"/>
              </w:rPr>
            </w:pPr>
            <w:r>
              <w:rPr>
                <w:sz w:val="28"/>
              </w:rPr>
              <w:t xml:space="preserve">Ericsson A1018s </w:t>
            </w:r>
          </w:p>
        </w:tc>
        <w:tc>
          <w:tcPr>
            <w:tcW w:w="2304" w:type="dxa"/>
            <w:vAlign w:val="center"/>
          </w:tcPr>
          <w:p w:rsidR="008A5641" w:rsidRDefault="00C90C4F">
            <w:pPr>
              <w:jc w:val="both"/>
              <w:rPr>
                <w:sz w:val="28"/>
              </w:rPr>
            </w:pPr>
            <w:r>
              <w:rPr>
                <w:sz w:val="28"/>
              </w:rPr>
              <w:t>0,88</w:t>
            </w:r>
          </w:p>
        </w:tc>
      </w:tr>
      <w:tr w:rsidR="008A5641">
        <w:tc>
          <w:tcPr>
            <w:tcW w:w="6144" w:type="dxa"/>
            <w:vAlign w:val="center"/>
          </w:tcPr>
          <w:p w:rsidR="008A5641" w:rsidRDefault="00C90C4F">
            <w:pPr>
              <w:jc w:val="both"/>
              <w:rPr>
                <w:sz w:val="28"/>
              </w:rPr>
            </w:pPr>
            <w:r>
              <w:rPr>
                <w:sz w:val="28"/>
              </w:rPr>
              <w:t xml:space="preserve">Nokia 6110 </w:t>
            </w:r>
          </w:p>
        </w:tc>
        <w:tc>
          <w:tcPr>
            <w:tcW w:w="2304" w:type="dxa"/>
            <w:vAlign w:val="center"/>
          </w:tcPr>
          <w:p w:rsidR="008A5641" w:rsidRDefault="00C90C4F">
            <w:pPr>
              <w:jc w:val="both"/>
              <w:rPr>
                <w:sz w:val="28"/>
              </w:rPr>
            </w:pPr>
            <w:r>
              <w:rPr>
                <w:sz w:val="28"/>
              </w:rPr>
              <w:t>0,87</w:t>
            </w:r>
          </w:p>
        </w:tc>
      </w:tr>
      <w:tr w:rsidR="008A5641">
        <w:tc>
          <w:tcPr>
            <w:tcW w:w="6144" w:type="dxa"/>
            <w:vAlign w:val="center"/>
          </w:tcPr>
          <w:p w:rsidR="008A5641" w:rsidRDefault="00C90C4F">
            <w:pPr>
              <w:jc w:val="both"/>
              <w:rPr>
                <w:sz w:val="28"/>
              </w:rPr>
            </w:pPr>
            <w:r>
              <w:rPr>
                <w:sz w:val="28"/>
              </w:rPr>
              <w:t xml:space="preserve">Motorola d160 </w:t>
            </w:r>
          </w:p>
        </w:tc>
        <w:tc>
          <w:tcPr>
            <w:tcW w:w="2304" w:type="dxa"/>
            <w:vAlign w:val="center"/>
          </w:tcPr>
          <w:p w:rsidR="008A5641" w:rsidRDefault="00C90C4F">
            <w:pPr>
              <w:jc w:val="both"/>
              <w:rPr>
                <w:sz w:val="28"/>
              </w:rPr>
            </w:pPr>
            <w:r>
              <w:rPr>
                <w:sz w:val="28"/>
              </w:rPr>
              <w:t>0,81</w:t>
            </w:r>
          </w:p>
        </w:tc>
      </w:tr>
      <w:tr w:rsidR="008A5641">
        <w:tc>
          <w:tcPr>
            <w:tcW w:w="6144" w:type="dxa"/>
            <w:vAlign w:val="center"/>
          </w:tcPr>
          <w:p w:rsidR="008A5641" w:rsidRDefault="00C90C4F">
            <w:pPr>
              <w:jc w:val="both"/>
              <w:rPr>
                <w:sz w:val="28"/>
              </w:rPr>
            </w:pPr>
            <w:r>
              <w:rPr>
                <w:sz w:val="28"/>
              </w:rPr>
              <w:t xml:space="preserve">Nokia 8110i </w:t>
            </w:r>
          </w:p>
        </w:tc>
        <w:tc>
          <w:tcPr>
            <w:tcW w:w="2304" w:type="dxa"/>
            <w:vAlign w:val="center"/>
          </w:tcPr>
          <w:p w:rsidR="008A5641" w:rsidRDefault="00C90C4F">
            <w:pPr>
              <w:jc w:val="both"/>
              <w:rPr>
                <w:sz w:val="28"/>
              </w:rPr>
            </w:pPr>
            <w:r>
              <w:rPr>
                <w:sz w:val="28"/>
              </w:rPr>
              <w:t>0,73</w:t>
            </w:r>
          </w:p>
        </w:tc>
      </w:tr>
      <w:tr w:rsidR="008A5641">
        <w:tc>
          <w:tcPr>
            <w:tcW w:w="6144" w:type="dxa"/>
            <w:vAlign w:val="center"/>
          </w:tcPr>
          <w:p w:rsidR="008A5641" w:rsidRDefault="00C90C4F">
            <w:pPr>
              <w:pStyle w:val="1"/>
              <w:jc w:val="both"/>
            </w:pPr>
            <w:r>
              <w:t xml:space="preserve">Ericsson GA-768 GSM </w:t>
            </w:r>
          </w:p>
        </w:tc>
        <w:tc>
          <w:tcPr>
            <w:tcW w:w="2304" w:type="dxa"/>
            <w:vAlign w:val="center"/>
          </w:tcPr>
          <w:p w:rsidR="008A5641" w:rsidRDefault="00C90C4F">
            <w:pPr>
              <w:jc w:val="both"/>
              <w:rPr>
                <w:sz w:val="28"/>
              </w:rPr>
            </w:pPr>
            <w:r>
              <w:rPr>
                <w:sz w:val="28"/>
              </w:rPr>
              <w:t>0,725</w:t>
            </w:r>
          </w:p>
        </w:tc>
      </w:tr>
      <w:tr w:rsidR="008A5641">
        <w:tc>
          <w:tcPr>
            <w:tcW w:w="6144" w:type="dxa"/>
            <w:vAlign w:val="center"/>
          </w:tcPr>
          <w:p w:rsidR="008A5641" w:rsidRDefault="00C90C4F">
            <w:pPr>
              <w:jc w:val="both"/>
              <w:rPr>
                <w:sz w:val="28"/>
              </w:rPr>
            </w:pPr>
            <w:r>
              <w:rPr>
                <w:sz w:val="28"/>
              </w:rPr>
              <w:t xml:space="preserve">Nokia 8210 </w:t>
            </w:r>
          </w:p>
        </w:tc>
        <w:tc>
          <w:tcPr>
            <w:tcW w:w="2304" w:type="dxa"/>
            <w:vAlign w:val="center"/>
          </w:tcPr>
          <w:p w:rsidR="008A5641" w:rsidRDefault="00C90C4F">
            <w:pPr>
              <w:jc w:val="both"/>
              <w:rPr>
                <w:sz w:val="28"/>
              </w:rPr>
            </w:pPr>
            <w:r>
              <w:rPr>
                <w:sz w:val="28"/>
              </w:rPr>
              <w:t>0,72</w:t>
            </w:r>
          </w:p>
        </w:tc>
      </w:tr>
      <w:tr w:rsidR="008A5641">
        <w:tc>
          <w:tcPr>
            <w:tcW w:w="6144" w:type="dxa"/>
            <w:vAlign w:val="center"/>
          </w:tcPr>
          <w:p w:rsidR="008A5641" w:rsidRDefault="00C90C4F">
            <w:pPr>
              <w:jc w:val="both"/>
              <w:rPr>
                <w:sz w:val="28"/>
              </w:rPr>
            </w:pPr>
            <w:r>
              <w:rPr>
                <w:sz w:val="28"/>
              </w:rPr>
              <w:t xml:space="preserve">Siemens C-25 </w:t>
            </w:r>
          </w:p>
        </w:tc>
        <w:tc>
          <w:tcPr>
            <w:tcW w:w="2304" w:type="dxa"/>
            <w:vAlign w:val="center"/>
          </w:tcPr>
          <w:p w:rsidR="008A5641" w:rsidRDefault="00C90C4F">
            <w:pPr>
              <w:jc w:val="both"/>
              <w:rPr>
                <w:sz w:val="28"/>
              </w:rPr>
            </w:pPr>
            <w:r>
              <w:rPr>
                <w:sz w:val="28"/>
              </w:rPr>
              <w:t>0,72</w:t>
            </w:r>
          </w:p>
        </w:tc>
      </w:tr>
      <w:tr w:rsidR="008A5641">
        <w:tc>
          <w:tcPr>
            <w:tcW w:w="6144" w:type="dxa"/>
            <w:vAlign w:val="center"/>
          </w:tcPr>
          <w:p w:rsidR="008A5641" w:rsidRDefault="00C90C4F">
            <w:pPr>
              <w:jc w:val="both"/>
              <w:rPr>
                <w:sz w:val="28"/>
              </w:rPr>
            </w:pPr>
            <w:r>
              <w:rPr>
                <w:sz w:val="28"/>
              </w:rPr>
              <w:t xml:space="preserve">Motorola CD930 </w:t>
            </w:r>
          </w:p>
        </w:tc>
        <w:tc>
          <w:tcPr>
            <w:tcW w:w="2304" w:type="dxa"/>
            <w:vAlign w:val="center"/>
          </w:tcPr>
          <w:p w:rsidR="008A5641" w:rsidRDefault="00C90C4F">
            <w:pPr>
              <w:jc w:val="both"/>
              <w:rPr>
                <w:sz w:val="28"/>
              </w:rPr>
            </w:pPr>
            <w:r>
              <w:rPr>
                <w:sz w:val="28"/>
              </w:rPr>
              <w:t>0,70</w:t>
            </w:r>
          </w:p>
        </w:tc>
      </w:tr>
      <w:tr w:rsidR="008A5641">
        <w:tc>
          <w:tcPr>
            <w:tcW w:w="6144" w:type="dxa"/>
            <w:vAlign w:val="center"/>
          </w:tcPr>
          <w:p w:rsidR="008A5641" w:rsidRDefault="00C90C4F">
            <w:pPr>
              <w:jc w:val="both"/>
              <w:rPr>
                <w:sz w:val="28"/>
              </w:rPr>
            </w:pPr>
            <w:r>
              <w:rPr>
                <w:sz w:val="28"/>
              </w:rPr>
              <w:t xml:space="preserve">Nokia 6150 </w:t>
            </w:r>
          </w:p>
        </w:tc>
        <w:tc>
          <w:tcPr>
            <w:tcW w:w="2304" w:type="dxa"/>
            <w:vAlign w:val="center"/>
          </w:tcPr>
          <w:p w:rsidR="008A5641" w:rsidRDefault="00C90C4F">
            <w:pPr>
              <w:jc w:val="both"/>
              <w:rPr>
                <w:sz w:val="28"/>
              </w:rPr>
            </w:pPr>
            <w:r>
              <w:rPr>
                <w:sz w:val="28"/>
              </w:rPr>
              <w:t>0,69</w:t>
            </w:r>
          </w:p>
        </w:tc>
      </w:tr>
      <w:tr w:rsidR="008A5641">
        <w:tc>
          <w:tcPr>
            <w:tcW w:w="6144" w:type="dxa"/>
            <w:vAlign w:val="center"/>
          </w:tcPr>
          <w:p w:rsidR="008A5641" w:rsidRDefault="00C90C4F">
            <w:pPr>
              <w:jc w:val="both"/>
              <w:rPr>
                <w:sz w:val="28"/>
              </w:rPr>
            </w:pPr>
            <w:r>
              <w:rPr>
                <w:sz w:val="28"/>
              </w:rPr>
              <w:t xml:space="preserve">Motorola T2288 </w:t>
            </w:r>
          </w:p>
        </w:tc>
        <w:tc>
          <w:tcPr>
            <w:tcW w:w="2304" w:type="dxa"/>
            <w:vAlign w:val="center"/>
          </w:tcPr>
          <w:p w:rsidR="008A5641" w:rsidRDefault="00C90C4F">
            <w:pPr>
              <w:jc w:val="both"/>
              <w:rPr>
                <w:sz w:val="28"/>
              </w:rPr>
            </w:pPr>
            <w:r>
              <w:rPr>
                <w:sz w:val="28"/>
              </w:rPr>
              <w:t>0,54</w:t>
            </w:r>
          </w:p>
        </w:tc>
      </w:tr>
      <w:tr w:rsidR="008A5641">
        <w:tc>
          <w:tcPr>
            <w:tcW w:w="6144" w:type="dxa"/>
            <w:vAlign w:val="center"/>
          </w:tcPr>
          <w:p w:rsidR="008A5641" w:rsidRDefault="00C90C4F">
            <w:pPr>
              <w:jc w:val="both"/>
              <w:rPr>
                <w:sz w:val="28"/>
              </w:rPr>
            </w:pPr>
            <w:r>
              <w:rPr>
                <w:sz w:val="28"/>
              </w:rPr>
              <w:t xml:space="preserve">Nokia 8890 </w:t>
            </w:r>
          </w:p>
        </w:tc>
        <w:tc>
          <w:tcPr>
            <w:tcW w:w="2304" w:type="dxa"/>
            <w:vAlign w:val="center"/>
          </w:tcPr>
          <w:p w:rsidR="008A5641" w:rsidRDefault="00C90C4F">
            <w:pPr>
              <w:jc w:val="both"/>
              <w:rPr>
                <w:sz w:val="28"/>
              </w:rPr>
            </w:pPr>
            <w:r>
              <w:rPr>
                <w:sz w:val="28"/>
              </w:rPr>
              <w:t>0,53</w:t>
            </w:r>
          </w:p>
        </w:tc>
      </w:tr>
      <w:tr w:rsidR="008A5641">
        <w:tc>
          <w:tcPr>
            <w:tcW w:w="6144" w:type="dxa"/>
            <w:vAlign w:val="center"/>
          </w:tcPr>
          <w:p w:rsidR="008A5641" w:rsidRDefault="00C90C4F">
            <w:pPr>
              <w:jc w:val="both"/>
              <w:rPr>
                <w:sz w:val="28"/>
              </w:rPr>
            </w:pPr>
            <w:r>
              <w:rPr>
                <w:sz w:val="28"/>
              </w:rPr>
              <w:t xml:space="preserve">Sony CMD-C1 </w:t>
            </w:r>
          </w:p>
        </w:tc>
        <w:tc>
          <w:tcPr>
            <w:tcW w:w="2304" w:type="dxa"/>
            <w:vAlign w:val="center"/>
          </w:tcPr>
          <w:p w:rsidR="008A5641" w:rsidRDefault="00C90C4F">
            <w:pPr>
              <w:jc w:val="both"/>
              <w:rPr>
                <w:sz w:val="28"/>
              </w:rPr>
            </w:pPr>
            <w:r>
              <w:rPr>
                <w:sz w:val="28"/>
              </w:rPr>
              <w:t>0,41</w:t>
            </w:r>
          </w:p>
        </w:tc>
      </w:tr>
      <w:tr w:rsidR="008A5641">
        <w:tc>
          <w:tcPr>
            <w:tcW w:w="6144" w:type="dxa"/>
            <w:vAlign w:val="center"/>
          </w:tcPr>
          <w:p w:rsidR="008A5641" w:rsidRDefault="00C90C4F">
            <w:pPr>
              <w:jc w:val="both"/>
              <w:rPr>
                <w:sz w:val="28"/>
              </w:rPr>
            </w:pPr>
            <w:r>
              <w:rPr>
                <w:sz w:val="28"/>
              </w:rPr>
              <w:t xml:space="preserve">Sony CMDX-1000 </w:t>
            </w:r>
          </w:p>
        </w:tc>
        <w:tc>
          <w:tcPr>
            <w:tcW w:w="2304" w:type="dxa"/>
            <w:vAlign w:val="center"/>
          </w:tcPr>
          <w:p w:rsidR="008A5641" w:rsidRDefault="00C90C4F">
            <w:pPr>
              <w:jc w:val="both"/>
              <w:rPr>
                <w:sz w:val="28"/>
              </w:rPr>
            </w:pPr>
            <w:r>
              <w:rPr>
                <w:sz w:val="28"/>
              </w:rPr>
              <w:t>0,41</w:t>
            </w:r>
          </w:p>
        </w:tc>
      </w:tr>
      <w:tr w:rsidR="008A5641">
        <w:tc>
          <w:tcPr>
            <w:tcW w:w="6144" w:type="dxa"/>
            <w:vAlign w:val="center"/>
          </w:tcPr>
          <w:p w:rsidR="008A5641" w:rsidRDefault="00C90C4F">
            <w:pPr>
              <w:jc w:val="both"/>
              <w:rPr>
                <w:sz w:val="28"/>
              </w:rPr>
            </w:pPr>
            <w:r>
              <w:rPr>
                <w:sz w:val="28"/>
              </w:rPr>
              <w:t xml:space="preserve">Mitsubishi Trium Galaxy G-130 </w:t>
            </w:r>
          </w:p>
        </w:tc>
        <w:tc>
          <w:tcPr>
            <w:tcW w:w="2304" w:type="dxa"/>
            <w:vAlign w:val="center"/>
          </w:tcPr>
          <w:p w:rsidR="008A5641" w:rsidRDefault="00C90C4F">
            <w:pPr>
              <w:jc w:val="both"/>
              <w:rPr>
                <w:sz w:val="28"/>
              </w:rPr>
            </w:pPr>
            <w:r>
              <w:rPr>
                <w:sz w:val="28"/>
              </w:rPr>
              <w:t>0,35</w:t>
            </w:r>
          </w:p>
        </w:tc>
      </w:tr>
      <w:tr w:rsidR="008A5641">
        <w:tc>
          <w:tcPr>
            <w:tcW w:w="6144" w:type="dxa"/>
            <w:vAlign w:val="center"/>
          </w:tcPr>
          <w:p w:rsidR="008A5641" w:rsidRDefault="00C90C4F">
            <w:pPr>
              <w:jc w:val="both"/>
              <w:rPr>
                <w:sz w:val="28"/>
              </w:rPr>
            </w:pPr>
            <w:r>
              <w:rPr>
                <w:sz w:val="28"/>
              </w:rPr>
              <w:t xml:space="preserve">Ericsson GH628 </w:t>
            </w:r>
          </w:p>
        </w:tc>
        <w:tc>
          <w:tcPr>
            <w:tcW w:w="2304" w:type="dxa"/>
            <w:vAlign w:val="center"/>
          </w:tcPr>
          <w:p w:rsidR="008A5641" w:rsidRDefault="00C90C4F">
            <w:pPr>
              <w:jc w:val="both"/>
              <w:rPr>
                <w:sz w:val="28"/>
              </w:rPr>
            </w:pPr>
            <w:r>
              <w:rPr>
                <w:sz w:val="28"/>
              </w:rPr>
              <w:t>0,26</w:t>
            </w:r>
          </w:p>
        </w:tc>
      </w:tr>
      <w:tr w:rsidR="008A5641">
        <w:tc>
          <w:tcPr>
            <w:tcW w:w="6144" w:type="dxa"/>
            <w:vAlign w:val="center"/>
          </w:tcPr>
          <w:p w:rsidR="008A5641" w:rsidRDefault="00C90C4F">
            <w:pPr>
              <w:jc w:val="both"/>
              <w:rPr>
                <w:sz w:val="28"/>
              </w:rPr>
            </w:pPr>
            <w:r>
              <w:rPr>
                <w:sz w:val="28"/>
              </w:rPr>
              <w:t xml:space="preserve">Nokia 8810 </w:t>
            </w:r>
          </w:p>
        </w:tc>
        <w:tc>
          <w:tcPr>
            <w:tcW w:w="2304" w:type="dxa"/>
            <w:vAlign w:val="center"/>
          </w:tcPr>
          <w:p w:rsidR="008A5641" w:rsidRDefault="00C90C4F">
            <w:pPr>
              <w:jc w:val="both"/>
              <w:rPr>
                <w:sz w:val="28"/>
              </w:rPr>
            </w:pPr>
            <w:r>
              <w:rPr>
                <w:sz w:val="28"/>
              </w:rPr>
              <w:t>0,22</w:t>
            </w:r>
          </w:p>
        </w:tc>
      </w:tr>
      <w:tr w:rsidR="008A5641">
        <w:tc>
          <w:tcPr>
            <w:tcW w:w="6144" w:type="dxa"/>
            <w:vAlign w:val="center"/>
          </w:tcPr>
          <w:p w:rsidR="008A5641" w:rsidRDefault="00C90C4F">
            <w:pPr>
              <w:jc w:val="both"/>
              <w:rPr>
                <w:sz w:val="28"/>
              </w:rPr>
            </w:pPr>
            <w:r>
              <w:rPr>
                <w:sz w:val="28"/>
              </w:rPr>
              <w:t xml:space="preserve">Nokia 8850 </w:t>
            </w:r>
          </w:p>
        </w:tc>
        <w:tc>
          <w:tcPr>
            <w:tcW w:w="2304" w:type="dxa"/>
            <w:vAlign w:val="center"/>
          </w:tcPr>
          <w:p w:rsidR="008A5641" w:rsidRDefault="00C90C4F">
            <w:pPr>
              <w:jc w:val="both"/>
              <w:rPr>
                <w:sz w:val="28"/>
              </w:rPr>
            </w:pPr>
            <w:r>
              <w:rPr>
                <w:sz w:val="28"/>
              </w:rPr>
              <w:t>0,22</w:t>
            </w:r>
          </w:p>
        </w:tc>
      </w:tr>
      <w:tr w:rsidR="008A5641">
        <w:tc>
          <w:tcPr>
            <w:tcW w:w="6144" w:type="dxa"/>
            <w:vAlign w:val="center"/>
          </w:tcPr>
          <w:p w:rsidR="008A5641" w:rsidRDefault="00C90C4F">
            <w:pPr>
              <w:jc w:val="both"/>
              <w:rPr>
                <w:sz w:val="28"/>
              </w:rPr>
            </w:pPr>
            <w:r>
              <w:rPr>
                <w:sz w:val="28"/>
              </w:rPr>
              <w:t xml:space="preserve">Motorola 130 Startac </w:t>
            </w:r>
          </w:p>
        </w:tc>
        <w:tc>
          <w:tcPr>
            <w:tcW w:w="2304" w:type="dxa"/>
            <w:vAlign w:val="center"/>
          </w:tcPr>
          <w:p w:rsidR="008A5641" w:rsidRDefault="00C90C4F">
            <w:pPr>
              <w:jc w:val="both"/>
              <w:rPr>
                <w:sz w:val="28"/>
              </w:rPr>
            </w:pPr>
            <w:r>
              <w:rPr>
                <w:sz w:val="28"/>
              </w:rPr>
              <w:t>0,10</w:t>
            </w:r>
          </w:p>
        </w:tc>
      </w:tr>
      <w:tr w:rsidR="008A5641">
        <w:tc>
          <w:tcPr>
            <w:tcW w:w="6144" w:type="dxa"/>
            <w:vAlign w:val="center"/>
          </w:tcPr>
          <w:p w:rsidR="008A5641" w:rsidRDefault="00C90C4F">
            <w:pPr>
              <w:jc w:val="both"/>
              <w:rPr>
                <w:sz w:val="28"/>
              </w:rPr>
            </w:pPr>
            <w:r>
              <w:rPr>
                <w:sz w:val="28"/>
              </w:rPr>
              <w:t xml:space="preserve">Motorola StarTac70 </w:t>
            </w:r>
          </w:p>
        </w:tc>
        <w:tc>
          <w:tcPr>
            <w:tcW w:w="2304" w:type="dxa"/>
            <w:vAlign w:val="center"/>
          </w:tcPr>
          <w:p w:rsidR="008A5641" w:rsidRDefault="00C90C4F">
            <w:pPr>
              <w:jc w:val="both"/>
              <w:rPr>
                <w:sz w:val="28"/>
              </w:rPr>
            </w:pPr>
            <w:r>
              <w:rPr>
                <w:sz w:val="28"/>
              </w:rPr>
              <w:t>0,02</w:t>
            </w:r>
          </w:p>
        </w:tc>
      </w:tr>
      <w:tr w:rsidR="008A5641">
        <w:tc>
          <w:tcPr>
            <w:tcW w:w="6144" w:type="dxa"/>
            <w:vAlign w:val="center"/>
          </w:tcPr>
          <w:p w:rsidR="008A5641" w:rsidRDefault="00C90C4F">
            <w:pPr>
              <w:jc w:val="both"/>
              <w:rPr>
                <w:sz w:val="28"/>
              </w:rPr>
            </w:pPr>
            <w:r>
              <w:rPr>
                <w:sz w:val="28"/>
              </w:rPr>
              <w:t xml:space="preserve">Motorola v3688 </w:t>
            </w:r>
          </w:p>
        </w:tc>
        <w:tc>
          <w:tcPr>
            <w:tcW w:w="2304" w:type="dxa"/>
            <w:vAlign w:val="center"/>
          </w:tcPr>
          <w:p w:rsidR="008A5641" w:rsidRDefault="00C90C4F">
            <w:pPr>
              <w:jc w:val="both"/>
              <w:rPr>
                <w:sz w:val="28"/>
              </w:rPr>
            </w:pPr>
            <w:r>
              <w:rPr>
                <w:sz w:val="28"/>
              </w:rPr>
              <w:t>0,02</w:t>
            </w:r>
          </w:p>
        </w:tc>
      </w:tr>
    </w:tbl>
    <w:p w:rsidR="008A5641" w:rsidRDefault="008A5641">
      <w:pPr>
        <w:pStyle w:val="a3"/>
        <w:spacing w:line="360" w:lineRule="auto"/>
        <w:ind w:firstLine="720"/>
        <w:jc w:val="both"/>
        <w:rPr>
          <w:lang w:val="en-US"/>
        </w:rPr>
      </w:pPr>
    </w:p>
    <w:p w:rsidR="008A5641" w:rsidRDefault="00C90C4F">
      <w:pPr>
        <w:pStyle w:val="a3"/>
        <w:spacing w:line="360" w:lineRule="auto"/>
        <w:ind w:firstLine="720"/>
        <w:jc w:val="both"/>
        <w:rPr>
          <w:lang w:val="en-US"/>
        </w:rPr>
      </w:pPr>
      <w:r>
        <w:rPr>
          <w:lang w:val="en-US"/>
        </w:rPr>
        <w:t>Всі попередні розсуди проводилися за розрахунку, що в мобільному телефоні використовується класична штиркова антена довжиною в чверть довжини хвилі (приблизно 70 мм). В сучасних апаратах антени стараються зробити коротше або взагалі сховати під корпусом телефона. Але чим менша довжина антени тим більша так звана “добротніть”. Добротність виявляє величину збереженої енергії і ця збережена енергія знаходится в ближньому полі, тобто вблизу антени і не випромінюється. Отже голові достається і випромінена потужність(електрична і магнітна складові поля б”ють по голові одночасно), і збережена енергія (електрична і магнітна складові поля б”ють по голові по черзі). За рахунок поглинання головою частини збереженої енергії знижується т.з. “добротність” антени і покращується прийом, отже мозок виступає як частина антени.</w:t>
      </w:r>
    </w:p>
    <w:p w:rsidR="008A5641" w:rsidRDefault="00C90C4F">
      <w:pPr>
        <w:pStyle w:val="a3"/>
        <w:spacing w:line="360" w:lineRule="auto"/>
        <w:ind w:firstLine="720"/>
        <w:jc w:val="both"/>
        <w:rPr>
          <w:lang w:val="en-US"/>
        </w:rPr>
      </w:pPr>
      <w:r>
        <w:rPr>
          <w:lang w:val="en-US"/>
        </w:rPr>
        <w:t>Із засобів захисту можна використовувати або ж відбиваючий екран(проволочну сітку), або ж поглинаючий екран(сітка із резистивних провідників, наприклад, нитки змочені вуглеводнем), або ж їх комбінацію. Окрім екранування не існує жодних засобів захисту.</w:t>
      </w:r>
    </w:p>
    <w:p w:rsidR="008A5641" w:rsidRDefault="00C90C4F">
      <w:pPr>
        <w:pStyle w:val="a3"/>
        <w:spacing w:line="360" w:lineRule="auto"/>
        <w:ind w:firstLine="720"/>
        <w:jc w:val="both"/>
        <w:rPr>
          <w:lang w:val="en-US"/>
        </w:rPr>
      </w:pPr>
      <w:r>
        <w:rPr>
          <w:lang w:val="en-US"/>
        </w:rPr>
        <w:t>Все перераховане відноситься і до радіотелефонів підвищеної дальності. Як правило збільшення дальності досягається збільшенням потужності до одиниць Ват. А це вже по суті радіостанція.</w:t>
      </w:r>
    </w:p>
    <w:p w:rsidR="008A5641" w:rsidRDefault="00C90C4F">
      <w:pPr>
        <w:pStyle w:val="a3"/>
        <w:spacing w:line="360" w:lineRule="auto"/>
        <w:ind w:firstLine="720"/>
        <w:jc w:val="both"/>
        <w:rPr>
          <w:lang w:val="en-US"/>
        </w:rPr>
      </w:pPr>
      <w:r>
        <w:rPr>
          <w:lang w:val="en-US"/>
        </w:rPr>
        <w:t>З іншого боку, на даний момент підтверджено три види небезпеки, пов”язаної з використанням мобільного телефону:</w:t>
      </w:r>
    </w:p>
    <w:p w:rsidR="008A5641" w:rsidRDefault="00C90C4F">
      <w:pPr>
        <w:pStyle w:val="a3"/>
        <w:numPr>
          <w:ilvl w:val="0"/>
          <w:numId w:val="1"/>
        </w:numPr>
        <w:tabs>
          <w:tab w:val="clear" w:pos="360"/>
          <w:tab w:val="num" w:pos="1440"/>
        </w:tabs>
        <w:spacing w:line="360" w:lineRule="auto"/>
        <w:ind w:left="1440"/>
        <w:jc w:val="both"/>
        <w:rPr>
          <w:lang w:val="en-US"/>
        </w:rPr>
      </w:pPr>
      <w:r>
        <w:rPr>
          <w:lang w:val="en-US"/>
        </w:rPr>
        <w:t>Притуплення реакції та уваги при розмові по телефону під час керування автомобілем;</w:t>
      </w:r>
    </w:p>
    <w:p w:rsidR="008A5641" w:rsidRDefault="00C90C4F">
      <w:pPr>
        <w:pStyle w:val="a3"/>
        <w:numPr>
          <w:ilvl w:val="0"/>
          <w:numId w:val="1"/>
        </w:numPr>
        <w:tabs>
          <w:tab w:val="clear" w:pos="360"/>
          <w:tab w:val="num" w:pos="1440"/>
        </w:tabs>
        <w:spacing w:line="360" w:lineRule="auto"/>
        <w:ind w:left="1440"/>
        <w:jc w:val="both"/>
        <w:rPr>
          <w:lang w:val="en-US"/>
        </w:rPr>
      </w:pPr>
      <w:r>
        <w:rPr>
          <w:lang w:val="en-US"/>
        </w:rPr>
        <w:t>Напад грабіжників з метою заволодіння телефонним апаратом;</w:t>
      </w:r>
    </w:p>
    <w:p w:rsidR="008A5641" w:rsidRDefault="00C90C4F">
      <w:pPr>
        <w:pStyle w:val="a3"/>
        <w:numPr>
          <w:ilvl w:val="0"/>
          <w:numId w:val="1"/>
        </w:numPr>
        <w:tabs>
          <w:tab w:val="clear" w:pos="360"/>
          <w:tab w:val="num" w:pos="1440"/>
        </w:tabs>
        <w:spacing w:line="360" w:lineRule="auto"/>
        <w:ind w:left="1440"/>
        <w:jc w:val="both"/>
        <w:rPr>
          <w:lang w:val="en-US"/>
        </w:rPr>
      </w:pPr>
      <w:r>
        <w:rPr>
          <w:lang w:val="en-US"/>
        </w:rPr>
        <w:t>Створення збоїв в роботі надточних приладів(кардіостимулятори, медапарати).</w:t>
      </w:r>
    </w:p>
    <w:p w:rsidR="008A5641" w:rsidRDefault="00C90C4F">
      <w:pPr>
        <w:pStyle w:val="a3"/>
        <w:spacing w:line="360" w:lineRule="auto"/>
        <w:ind w:firstLine="720"/>
        <w:jc w:val="both"/>
      </w:pPr>
      <w:r>
        <w:t>Перші дві з них пов”язані з соціальною сферою, а третя з відповідністютехнічних приладів, яку ми розглядати не будемо.Можна також згадати спори, які виникали в суспільстві після появи автомобілів. Вважалося, що висока швидкість(40 км/год) буде наносити шкоду водіям, пасажирам та пішоходам. А як показав час, сама по собі шкоди не наносить. Отже купуючи, чи вже використовуючи мобільні телефони звертайте увагу на дані поради, які можуть можуть стати вам в пригоді.</w:t>
      </w:r>
    </w:p>
    <w:p w:rsidR="008A5641" w:rsidRDefault="008A5641">
      <w:pPr>
        <w:pStyle w:val="a3"/>
        <w:spacing w:line="360" w:lineRule="auto"/>
        <w:ind w:left="720"/>
        <w:jc w:val="both"/>
      </w:pPr>
      <w:bookmarkStart w:id="0" w:name="_GoBack"/>
      <w:bookmarkEnd w:id="0"/>
    </w:p>
    <w:sectPr w:rsidR="008A5641">
      <w:pgSz w:w="11906" w:h="16838"/>
      <w:pgMar w:top="1134" w:right="1418" w:bottom="1134" w:left="1418" w:header="397"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E5FA5"/>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C4F"/>
    <w:rsid w:val="0077000B"/>
    <w:rsid w:val="008A5641"/>
    <w:rsid w:val="00C90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890B26-BC1A-4B48-87AB-E6295A8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Проблема біологічної безпеки мобільних телефонів в нашій країні досить актуальна і зростає з кожним днем</vt:lpstr>
    </vt:vector>
  </TitlesOfParts>
  <Manager>Медицина. Безпека життєдіяльності</Manager>
  <Company>Медицина. Безпека життєдіяльності</Company>
  <LinksUpToDate>false</LinksUpToDate>
  <CharactersWithSpaces>8154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біологічної безпеки мобільних телефонів в нашій країні досить актуальна і зростає з кожним днем</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2014-04-06T16:30:00Z</dcterms:created>
  <dcterms:modified xsi:type="dcterms:W3CDTF">2014-04-06T16:30:00Z</dcterms:modified>
  <cp:category>Медицина. Безпека життєдіяльності</cp:category>
</cp:coreProperties>
</file>