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E5" w:rsidRDefault="00FB73E5" w:rsidP="007C4A8E">
      <w:pPr>
        <w:spacing w:before="100" w:beforeAutospacing="1" w:after="100" w:afterAutospacing="1" w:line="240" w:lineRule="auto"/>
        <w:jc w:val="center"/>
        <w:rPr>
          <w:rFonts w:ascii="Times New Roman" w:eastAsia="Times New Roman" w:hAnsi="Times New Roman"/>
          <w:sz w:val="24"/>
          <w:szCs w:val="24"/>
          <w:lang w:eastAsia="ru-RU"/>
        </w:rPr>
      </w:pPr>
    </w:p>
    <w:p w:rsidR="004B74F1" w:rsidRPr="004B74F1" w:rsidRDefault="004B74F1" w:rsidP="007C4A8E">
      <w:pPr>
        <w:spacing w:before="100" w:beforeAutospacing="1" w:after="100" w:afterAutospacing="1" w:line="240" w:lineRule="auto"/>
        <w:jc w:val="center"/>
        <w:rPr>
          <w:rFonts w:ascii="Times New Roman" w:eastAsia="Times New Roman" w:hAnsi="Times New Roman"/>
          <w:sz w:val="24"/>
          <w:szCs w:val="24"/>
          <w:lang w:eastAsia="ru-RU"/>
        </w:rPr>
      </w:pPr>
      <w:r w:rsidRPr="004B74F1">
        <w:rPr>
          <w:rFonts w:ascii="Times New Roman" w:eastAsia="Times New Roman" w:hAnsi="Times New Roman"/>
          <w:sz w:val="24"/>
          <w:szCs w:val="24"/>
          <w:lang w:eastAsia="ru-RU"/>
        </w:rPr>
        <w:t>Федеральное государственное образовательное бюджетное учреждение высшего профессионального образования</w:t>
      </w:r>
    </w:p>
    <w:p w:rsidR="004B74F1" w:rsidRPr="004B74F1" w:rsidRDefault="004B74F1" w:rsidP="004B74F1">
      <w:pPr>
        <w:spacing w:beforeAutospacing="1" w:after="0" w:afterAutospacing="1" w:line="240" w:lineRule="auto"/>
        <w:jc w:val="center"/>
        <w:rPr>
          <w:rFonts w:ascii="Times New Roman" w:eastAsia="Times New Roman" w:hAnsi="Times New Roman"/>
          <w:caps/>
          <w:sz w:val="24"/>
          <w:szCs w:val="24"/>
          <w:lang w:eastAsia="ru-RU"/>
        </w:rPr>
      </w:pPr>
      <w:r w:rsidRPr="004B74F1">
        <w:rPr>
          <w:rFonts w:ascii="Times New Roman" w:eastAsia="Times New Roman" w:hAnsi="Times New Roman"/>
          <w:caps/>
          <w:sz w:val="24"/>
          <w:szCs w:val="24"/>
          <w:lang w:eastAsia="ru-RU"/>
        </w:rPr>
        <w:t xml:space="preserve"> «Финансовый университет при правительстве </w:t>
      </w:r>
    </w:p>
    <w:p w:rsidR="004B74F1" w:rsidRPr="004B74F1" w:rsidRDefault="004B74F1" w:rsidP="004B74F1">
      <w:pPr>
        <w:spacing w:beforeAutospacing="1" w:after="0" w:afterAutospacing="1" w:line="240" w:lineRule="auto"/>
        <w:jc w:val="center"/>
        <w:rPr>
          <w:rFonts w:ascii="Times New Roman" w:eastAsia="Times New Roman" w:hAnsi="Times New Roman"/>
          <w:caps/>
          <w:sz w:val="24"/>
          <w:szCs w:val="24"/>
          <w:lang w:eastAsia="ru-RU"/>
        </w:rPr>
      </w:pPr>
      <w:r w:rsidRPr="004B74F1">
        <w:rPr>
          <w:rFonts w:ascii="Times New Roman" w:eastAsia="Times New Roman" w:hAnsi="Times New Roman"/>
          <w:caps/>
          <w:sz w:val="24"/>
          <w:szCs w:val="24"/>
          <w:lang w:eastAsia="ru-RU"/>
        </w:rPr>
        <w:t>российской федерации»</w:t>
      </w:r>
      <w:r w:rsidRPr="007C4A8E">
        <w:rPr>
          <w:rFonts w:ascii="Times New Roman" w:eastAsia="Times New Roman" w:hAnsi="Times New Roman"/>
          <w:snapToGrid w:val="0"/>
          <w:color w:val="000000"/>
          <w:w w:val="0"/>
          <w:sz w:val="24"/>
          <w:szCs w:val="24"/>
          <w:u w:color="000000"/>
          <w:bdr w:val="none" w:sz="0" w:space="0" w:color="000000"/>
          <w:shd w:val="clear" w:color="000000" w:fill="000000"/>
          <w:lang w:val="x-none" w:eastAsia="x-none" w:bidi="x-none"/>
        </w:rPr>
        <w:t xml:space="preserve"> </w:t>
      </w:r>
    </w:p>
    <w:p w:rsidR="004B74F1" w:rsidRPr="004B74F1" w:rsidRDefault="006668A5" w:rsidP="004B74F1">
      <w:pPr>
        <w:spacing w:beforeAutospacing="1" w:after="0" w:afterAutospacing="1" w:line="240" w:lineRule="auto"/>
        <w:jc w:val="right"/>
        <w:rPr>
          <w:rFonts w:ascii="Times New Roman" w:eastAsia="Times New Roman" w:hAnsi="Times New Roman"/>
          <w:caps/>
          <w:sz w:val="24"/>
          <w:szCs w:val="24"/>
          <w:lang w:eastAsia="ru-RU"/>
        </w:rPr>
      </w:pPr>
      <w:r>
        <w:rPr>
          <w:rFonts w:ascii="Times New Roman" w:eastAsia="Times New Roman" w:hAnsi="Times New Roman"/>
          <w:cap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finu" style="width:483.75pt;height:108pt;visibility:visible">
            <v:imagedata r:id="rId7" o:title="finu"/>
          </v:shape>
        </w:pict>
      </w:r>
    </w:p>
    <w:p w:rsidR="004B74F1" w:rsidRPr="004B74F1" w:rsidRDefault="004B74F1" w:rsidP="004B74F1">
      <w:pPr>
        <w:spacing w:beforeAutospacing="1" w:after="0" w:afterAutospacing="1" w:line="240" w:lineRule="auto"/>
        <w:rPr>
          <w:rFonts w:ascii="Times New Roman" w:eastAsia="Times New Roman" w:hAnsi="Times New Roman"/>
          <w:caps/>
          <w:sz w:val="24"/>
          <w:szCs w:val="24"/>
          <w:lang w:eastAsia="ru-RU"/>
        </w:rPr>
      </w:pPr>
    </w:p>
    <w:p w:rsidR="004B74F1" w:rsidRPr="004B74F1" w:rsidRDefault="004B74F1" w:rsidP="004B74F1">
      <w:pPr>
        <w:spacing w:beforeAutospacing="1" w:after="0" w:afterAutospacing="1" w:line="240" w:lineRule="auto"/>
        <w:rPr>
          <w:rFonts w:ascii="Times New Roman" w:eastAsia="Times New Roman" w:hAnsi="Times New Roman"/>
          <w:caps/>
          <w:sz w:val="24"/>
          <w:szCs w:val="24"/>
          <w:lang w:eastAsia="ru-RU"/>
        </w:rPr>
      </w:pPr>
    </w:p>
    <w:p w:rsidR="004B74F1" w:rsidRPr="004B74F1" w:rsidRDefault="004B74F1" w:rsidP="004B74F1">
      <w:pPr>
        <w:spacing w:beforeAutospacing="1" w:after="1920" w:afterAutospacing="1" w:line="360" w:lineRule="auto"/>
        <w:jc w:val="center"/>
        <w:rPr>
          <w:rFonts w:ascii="Times New Roman" w:eastAsia="Times New Roman" w:hAnsi="Times New Roman"/>
          <w:caps/>
          <w:sz w:val="24"/>
          <w:szCs w:val="24"/>
          <w:lang w:eastAsia="ru-RU"/>
        </w:rPr>
      </w:pPr>
      <w:r w:rsidRPr="004B74F1">
        <w:rPr>
          <w:rFonts w:ascii="Times New Roman" w:eastAsia="Times New Roman" w:hAnsi="Times New Roman"/>
          <w:caps/>
          <w:sz w:val="24"/>
          <w:szCs w:val="24"/>
          <w:lang w:eastAsia="ru-RU"/>
        </w:rPr>
        <w:t>К</w:t>
      </w:r>
      <w:r w:rsidRPr="004B74F1">
        <w:rPr>
          <w:rFonts w:ascii="Times New Roman" w:eastAsia="Times New Roman" w:hAnsi="Times New Roman"/>
          <w:sz w:val="24"/>
          <w:szCs w:val="24"/>
          <w:lang w:eastAsia="ru-RU"/>
        </w:rPr>
        <w:t>афедра</w:t>
      </w:r>
      <w:r w:rsidRPr="004B74F1">
        <w:rPr>
          <w:rFonts w:ascii="Times New Roman" w:eastAsia="Times New Roman" w:hAnsi="Times New Roman"/>
          <w:caps/>
          <w:sz w:val="24"/>
          <w:szCs w:val="24"/>
          <w:lang w:eastAsia="ru-RU"/>
        </w:rPr>
        <w:t xml:space="preserve"> «</w:t>
      </w:r>
      <w:r w:rsidRPr="007C4A8E">
        <w:rPr>
          <w:rFonts w:ascii="Times New Roman" w:eastAsia="Times New Roman" w:hAnsi="Times New Roman"/>
          <w:sz w:val="24"/>
          <w:szCs w:val="24"/>
          <w:lang w:eastAsia="ru-RU"/>
        </w:rPr>
        <w:t>Финансы</w:t>
      </w:r>
      <w:r w:rsidRPr="004B74F1">
        <w:rPr>
          <w:rFonts w:ascii="Times New Roman" w:eastAsia="Times New Roman" w:hAnsi="Times New Roman"/>
          <w:caps/>
          <w:sz w:val="24"/>
          <w:szCs w:val="24"/>
          <w:lang w:eastAsia="ru-RU"/>
        </w:rPr>
        <w:t>»</w:t>
      </w:r>
    </w:p>
    <w:p w:rsidR="004B74F1" w:rsidRPr="004B74F1" w:rsidRDefault="004B74F1" w:rsidP="004B74F1">
      <w:pPr>
        <w:spacing w:beforeAutospacing="1" w:after="0" w:afterAutospacing="1" w:line="360" w:lineRule="auto"/>
        <w:jc w:val="center"/>
        <w:rPr>
          <w:rFonts w:ascii="Times New Roman" w:eastAsia="Times New Roman" w:hAnsi="Times New Roman"/>
          <w:caps/>
          <w:sz w:val="24"/>
          <w:szCs w:val="24"/>
          <w:lang w:eastAsia="ru-RU"/>
        </w:rPr>
      </w:pPr>
      <w:r w:rsidRPr="007C4A8E">
        <w:rPr>
          <w:rFonts w:ascii="Times New Roman" w:eastAsia="Times New Roman" w:hAnsi="Times New Roman"/>
          <w:caps/>
          <w:sz w:val="24"/>
          <w:szCs w:val="24"/>
          <w:lang w:eastAsia="ru-RU"/>
        </w:rPr>
        <w:t>Индивидуальная работа</w:t>
      </w:r>
    </w:p>
    <w:p w:rsidR="004B74F1" w:rsidRPr="004B74F1" w:rsidRDefault="004B74F1" w:rsidP="004B74F1">
      <w:pPr>
        <w:spacing w:beforeAutospacing="1" w:after="0" w:afterAutospacing="1" w:line="360" w:lineRule="auto"/>
        <w:jc w:val="center"/>
        <w:rPr>
          <w:rFonts w:ascii="Times New Roman" w:eastAsia="Times New Roman" w:hAnsi="Times New Roman"/>
          <w:sz w:val="24"/>
          <w:szCs w:val="24"/>
          <w:lang w:eastAsia="ru-RU"/>
        </w:rPr>
      </w:pPr>
      <w:r w:rsidRPr="004B74F1">
        <w:rPr>
          <w:rFonts w:ascii="Times New Roman" w:eastAsia="Times New Roman" w:hAnsi="Times New Roman"/>
          <w:sz w:val="24"/>
          <w:szCs w:val="24"/>
          <w:lang w:eastAsia="ru-RU"/>
        </w:rPr>
        <w:t>на тему:</w:t>
      </w:r>
    </w:p>
    <w:p w:rsidR="004B74F1" w:rsidRPr="004B74F1" w:rsidRDefault="004B74F1" w:rsidP="004B74F1">
      <w:pPr>
        <w:spacing w:beforeAutospacing="1" w:after="2040" w:afterAutospacing="1" w:line="360" w:lineRule="auto"/>
        <w:jc w:val="center"/>
        <w:rPr>
          <w:rFonts w:ascii="Times New Roman" w:eastAsia="Times New Roman" w:hAnsi="Times New Roman"/>
          <w:b/>
          <w:caps/>
          <w:sz w:val="24"/>
          <w:szCs w:val="24"/>
          <w:lang w:eastAsia="ru-RU"/>
        </w:rPr>
      </w:pPr>
      <w:r w:rsidRPr="004B74F1">
        <w:rPr>
          <w:rFonts w:ascii="Times New Roman" w:eastAsia="Times New Roman" w:hAnsi="Times New Roman"/>
          <w:b/>
          <w:caps/>
          <w:sz w:val="24"/>
          <w:szCs w:val="24"/>
          <w:lang w:eastAsia="ru-RU"/>
        </w:rPr>
        <w:t xml:space="preserve"> «</w:t>
      </w:r>
      <w:r w:rsidRPr="007C4A8E">
        <w:rPr>
          <w:rFonts w:ascii="Times New Roman" w:eastAsia="Times New Roman" w:hAnsi="Times New Roman"/>
          <w:b/>
          <w:sz w:val="24"/>
          <w:szCs w:val="24"/>
          <w:lang w:eastAsia="ru-RU"/>
        </w:rPr>
        <w:t>Современная финансовая политика Казахстана</w:t>
      </w:r>
      <w:r w:rsidRPr="004B74F1">
        <w:rPr>
          <w:rFonts w:ascii="Times New Roman" w:eastAsia="Times New Roman" w:hAnsi="Times New Roman"/>
          <w:b/>
          <w:sz w:val="24"/>
          <w:szCs w:val="24"/>
          <w:lang w:eastAsia="ru-RU"/>
        </w:rPr>
        <w:t xml:space="preserve"> </w:t>
      </w:r>
      <w:r w:rsidRPr="004B74F1">
        <w:rPr>
          <w:rFonts w:ascii="Times New Roman" w:eastAsia="Times New Roman" w:hAnsi="Times New Roman"/>
          <w:b/>
          <w:sz w:val="24"/>
          <w:szCs w:val="24"/>
          <w:lang w:eastAsia="ru-RU"/>
        </w:rPr>
        <w:fldChar w:fldCharType="begin">
          <w:ffData>
            <w:name w:val="ТекстовоеПоле7"/>
            <w:enabled/>
            <w:calcOnExit w:val="0"/>
            <w:textInput/>
          </w:ffData>
        </w:fldChar>
      </w:r>
      <w:bookmarkStart w:id="0" w:name="ТекстовоеПоле7"/>
      <w:r w:rsidRPr="004B74F1">
        <w:rPr>
          <w:rFonts w:ascii="Times New Roman" w:eastAsia="Times New Roman" w:hAnsi="Times New Roman"/>
          <w:b/>
          <w:sz w:val="24"/>
          <w:szCs w:val="24"/>
          <w:lang w:eastAsia="ru-RU"/>
        </w:rPr>
        <w:instrText xml:space="preserve"> FORMTEXT </w:instrText>
      </w:r>
      <w:r w:rsidR="006668A5">
        <w:rPr>
          <w:rFonts w:ascii="Times New Roman" w:eastAsia="Times New Roman" w:hAnsi="Times New Roman"/>
          <w:b/>
          <w:sz w:val="24"/>
          <w:szCs w:val="24"/>
          <w:lang w:eastAsia="ru-RU"/>
        </w:rPr>
      </w:r>
      <w:r w:rsidR="006668A5">
        <w:rPr>
          <w:rFonts w:ascii="Times New Roman" w:eastAsia="Times New Roman" w:hAnsi="Times New Roman"/>
          <w:b/>
          <w:sz w:val="24"/>
          <w:szCs w:val="24"/>
          <w:lang w:eastAsia="ru-RU"/>
        </w:rPr>
        <w:fldChar w:fldCharType="separate"/>
      </w:r>
      <w:r w:rsidRPr="004B74F1">
        <w:rPr>
          <w:rFonts w:ascii="Times New Roman" w:eastAsia="Times New Roman" w:hAnsi="Times New Roman"/>
          <w:b/>
          <w:caps/>
          <w:sz w:val="24"/>
          <w:szCs w:val="24"/>
          <w:lang w:eastAsia="ru-RU"/>
        </w:rPr>
        <w:fldChar w:fldCharType="end"/>
      </w:r>
      <w:bookmarkEnd w:id="0"/>
      <w:r w:rsidRPr="004B74F1">
        <w:rPr>
          <w:rFonts w:ascii="Times New Roman" w:eastAsia="Times New Roman" w:hAnsi="Times New Roman"/>
          <w:b/>
          <w:caps/>
          <w:sz w:val="24"/>
          <w:szCs w:val="24"/>
          <w:lang w:eastAsia="ru-RU"/>
        </w:rPr>
        <w:t>»</w:t>
      </w:r>
    </w:p>
    <w:p w:rsidR="004B74F1" w:rsidRPr="004B74F1" w:rsidRDefault="004B74F1" w:rsidP="004B74F1">
      <w:pPr>
        <w:suppressAutoHyphens/>
        <w:spacing w:after="0" w:line="360" w:lineRule="auto"/>
        <w:jc w:val="right"/>
        <w:rPr>
          <w:rFonts w:ascii="Times New Roman" w:eastAsia="Times New Roman" w:hAnsi="Times New Roman"/>
          <w:sz w:val="24"/>
          <w:szCs w:val="24"/>
          <w:lang w:eastAsia="ar-SA"/>
        </w:rPr>
      </w:pPr>
    </w:p>
    <w:p w:rsidR="004B74F1" w:rsidRPr="004B74F1" w:rsidRDefault="004B74F1" w:rsidP="004B74F1">
      <w:pPr>
        <w:suppressAutoHyphens/>
        <w:spacing w:after="0" w:line="360" w:lineRule="auto"/>
        <w:rPr>
          <w:rFonts w:ascii="Times New Roman" w:eastAsia="Times New Roman" w:hAnsi="Times New Roman"/>
          <w:sz w:val="24"/>
          <w:szCs w:val="24"/>
          <w:lang w:eastAsia="ar-SA"/>
        </w:rPr>
      </w:pPr>
    </w:p>
    <w:p w:rsidR="004B74F1" w:rsidRPr="004B74F1" w:rsidRDefault="004B74F1" w:rsidP="004B74F1">
      <w:pPr>
        <w:suppressAutoHyphens/>
        <w:spacing w:after="0" w:line="360" w:lineRule="auto"/>
        <w:rPr>
          <w:rFonts w:ascii="Times New Roman" w:eastAsia="Times New Roman" w:hAnsi="Times New Roman"/>
          <w:sz w:val="24"/>
          <w:szCs w:val="24"/>
          <w:lang w:eastAsia="ar-SA"/>
        </w:rPr>
      </w:pPr>
    </w:p>
    <w:p w:rsidR="004B74F1" w:rsidRPr="004B74F1" w:rsidRDefault="004B74F1" w:rsidP="004B74F1">
      <w:pPr>
        <w:suppressAutoHyphens/>
        <w:spacing w:after="0" w:line="360" w:lineRule="auto"/>
        <w:jc w:val="right"/>
        <w:rPr>
          <w:rFonts w:ascii="Times New Roman" w:eastAsia="Times New Roman" w:hAnsi="Times New Roman"/>
          <w:sz w:val="24"/>
          <w:szCs w:val="24"/>
          <w:lang w:eastAsia="ar-SA"/>
        </w:rPr>
      </w:pPr>
      <w:r w:rsidRPr="004B74F1">
        <w:rPr>
          <w:rFonts w:ascii="Times New Roman" w:eastAsia="Times New Roman" w:hAnsi="Times New Roman"/>
          <w:sz w:val="24"/>
          <w:szCs w:val="24"/>
          <w:lang w:eastAsia="ar-SA"/>
        </w:rPr>
        <w:t>Выполнил:</w:t>
      </w:r>
    </w:p>
    <w:p w:rsidR="004B74F1" w:rsidRPr="004B74F1" w:rsidRDefault="004B74F1" w:rsidP="004B74F1">
      <w:pPr>
        <w:suppressAutoHyphens/>
        <w:spacing w:after="0" w:line="360" w:lineRule="auto"/>
        <w:jc w:val="right"/>
        <w:rPr>
          <w:rFonts w:ascii="Times New Roman" w:eastAsia="Times New Roman" w:hAnsi="Times New Roman"/>
          <w:sz w:val="24"/>
          <w:szCs w:val="24"/>
          <w:lang w:eastAsia="ar-SA"/>
        </w:rPr>
      </w:pPr>
      <w:r w:rsidRPr="004B74F1">
        <w:rPr>
          <w:rFonts w:ascii="Times New Roman" w:eastAsia="Times New Roman" w:hAnsi="Times New Roman"/>
          <w:sz w:val="24"/>
          <w:szCs w:val="24"/>
          <w:lang w:eastAsia="ar-SA"/>
        </w:rPr>
        <w:t>студент группы РЦБ 3-2</w:t>
      </w:r>
    </w:p>
    <w:p w:rsidR="004B74F1" w:rsidRPr="004B74F1" w:rsidRDefault="004B74F1" w:rsidP="004B74F1">
      <w:pPr>
        <w:suppressAutoHyphens/>
        <w:spacing w:after="0" w:line="360" w:lineRule="auto"/>
        <w:jc w:val="right"/>
        <w:rPr>
          <w:rFonts w:ascii="Times New Roman" w:eastAsia="Times New Roman" w:hAnsi="Times New Roman"/>
          <w:sz w:val="24"/>
          <w:szCs w:val="24"/>
          <w:lang w:eastAsia="ar-SA"/>
        </w:rPr>
      </w:pPr>
      <w:r w:rsidRPr="004B74F1">
        <w:rPr>
          <w:rFonts w:ascii="Times New Roman" w:eastAsia="Times New Roman" w:hAnsi="Times New Roman"/>
          <w:sz w:val="24"/>
          <w:szCs w:val="24"/>
          <w:lang w:eastAsia="ar-SA"/>
        </w:rPr>
        <w:t xml:space="preserve"> Кулумбегов Реваз</w:t>
      </w:r>
    </w:p>
    <w:p w:rsidR="004B74F1" w:rsidRPr="004B74F1" w:rsidRDefault="004B74F1" w:rsidP="004B74F1">
      <w:pPr>
        <w:suppressAutoHyphens/>
        <w:spacing w:after="0" w:line="360" w:lineRule="auto"/>
        <w:jc w:val="right"/>
        <w:rPr>
          <w:rFonts w:ascii="Times New Roman" w:eastAsia="Times New Roman" w:hAnsi="Times New Roman"/>
          <w:sz w:val="24"/>
          <w:szCs w:val="24"/>
          <w:lang w:eastAsia="ar-SA"/>
        </w:rPr>
      </w:pPr>
      <w:r w:rsidRPr="004B74F1">
        <w:rPr>
          <w:rFonts w:ascii="Times New Roman" w:eastAsia="Times New Roman" w:hAnsi="Times New Roman"/>
          <w:sz w:val="24"/>
          <w:szCs w:val="24"/>
          <w:lang w:eastAsia="ar-SA"/>
        </w:rPr>
        <w:t>Научный руководитель:</w:t>
      </w:r>
    </w:p>
    <w:p w:rsidR="004B74F1" w:rsidRPr="004B74F1" w:rsidRDefault="004B74F1" w:rsidP="004B74F1">
      <w:pPr>
        <w:suppressAutoHyphens/>
        <w:spacing w:after="0" w:line="360" w:lineRule="auto"/>
        <w:jc w:val="right"/>
        <w:rPr>
          <w:rFonts w:ascii="Times New Roman" w:eastAsia="Times New Roman" w:hAnsi="Times New Roman"/>
          <w:sz w:val="24"/>
          <w:szCs w:val="24"/>
          <w:lang w:eastAsia="ar-SA"/>
        </w:rPr>
      </w:pPr>
      <w:r w:rsidRPr="007C4A8E">
        <w:rPr>
          <w:rFonts w:ascii="Times New Roman" w:eastAsia="Times New Roman" w:hAnsi="Times New Roman"/>
          <w:sz w:val="24"/>
          <w:szCs w:val="24"/>
          <w:lang w:eastAsia="ar-SA"/>
        </w:rPr>
        <w:t>к. э</w:t>
      </w:r>
      <w:r w:rsidRPr="004B74F1">
        <w:rPr>
          <w:rFonts w:ascii="Times New Roman" w:eastAsia="Times New Roman" w:hAnsi="Times New Roman"/>
          <w:sz w:val="24"/>
          <w:szCs w:val="24"/>
          <w:lang w:eastAsia="ar-SA"/>
        </w:rPr>
        <w:t xml:space="preserve">. н., доцент </w:t>
      </w:r>
      <w:r w:rsidRPr="007C4A8E">
        <w:rPr>
          <w:rFonts w:ascii="Times New Roman" w:eastAsia="Times New Roman" w:hAnsi="Times New Roman"/>
          <w:sz w:val="24"/>
          <w:szCs w:val="24"/>
          <w:lang w:eastAsia="ar-SA"/>
        </w:rPr>
        <w:t>Чернов А.Ю.</w:t>
      </w:r>
      <w:r w:rsidRPr="004B74F1">
        <w:rPr>
          <w:rFonts w:ascii="Times New Roman" w:eastAsia="Times New Roman" w:hAnsi="Times New Roman"/>
          <w:sz w:val="24"/>
          <w:szCs w:val="24"/>
          <w:lang w:eastAsia="ar-SA"/>
        </w:rPr>
        <w:t xml:space="preserve"> </w:t>
      </w:r>
    </w:p>
    <w:p w:rsidR="004B74F1" w:rsidRPr="007C4A8E" w:rsidRDefault="004B74F1" w:rsidP="004B74F1">
      <w:pPr>
        <w:keepNext/>
        <w:suppressAutoHyphens/>
        <w:spacing w:before="240" w:after="60" w:line="240" w:lineRule="auto"/>
        <w:outlineLvl w:val="0"/>
        <w:rPr>
          <w:rFonts w:ascii="Times New Roman" w:eastAsia="Times New Roman" w:hAnsi="Times New Roman"/>
          <w:bCs/>
          <w:kern w:val="32"/>
          <w:sz w:val="24"/>
          <w:szCs w:val="24"/>
          <w:lang w:eastAsia="ar-SA"/>
        </w:rPr>
      </w:pPr>
    </w:p>
    <w:p w:rsidR="004B74F1" w:rsidRPr="004B74F1" w:rsidRDefault="004B74F1" w:rsidP="004B74F1">
      <w:pPr>
        <w:keepNext/>
        <w:suppressAutoHyphens/>
        <w:spacing w:before="240" w:after="60" w:line="240" w:lineRule="auto"/>
        <w:outlineLvl w:val="0"/>
        <w:rPr>
          <w:rFonts w:ascii="Times New Roman" w:eastAsia="Times New Roman" w:hAnsi="Times New Roman"/>
          <w:bCs/>
          <w:kern w:val="32"/>
          <w:sz w:val="24"/>
          <w:szCs w:val="24"/>
          <w:lang w:eastAsia="ar-SA"/>
        </w:rPr>
      </w:pPr>
    </w:p>
    <w:p w:rsidR="004B74F1" w:rsidRPr="004B74F1" w:rsidRDefault="004B74F1" w:rsidP="004B74F1">
      <w:pPr>
        <w:keepNext/>
        <w:suppressAutoHyphens/>
        <w:spacing w:before="240" w:after="60" w:line="240" w:lineRule="auto"/>
        <w:jc w:val="center"/>
        <w:outlineLvl w:val="0"/>
        <w:rPr>
          <w:rFonts w:ascii="Times New Roman" w:eastAsia="Times New Roman" w:hAnsi="Times New Roman"/>
          <w:bCs/>
          <w:kern w:val="32"/>
          <w:sz w:val="24"/>
          <w:szCs w:val="24"/>
          <w:lang w:eastAsia="ar-SA"/>
        </w:rPr>
      </w:pPr>
      <w:bookmarkStart w:id="1" w:name="_Toc273655856"/>
      <w:bookmarkStart w:id="2" w:name="_Toc277191144"/>
      <w:bookmarkStart w:id="3" w:name="_Toc277191362"/>
      <w:bookmarkStart w:id="4" w:name="_Toc277191430"/>
      <w:bookmarkStart w:id="5" w:name="_Toc279406748"/>
      <w:r w:rsidRPr="004B74F1">
        <w:rPr>
          <w:rFonts w:ascii="Times New Roman" w:eastAsia="Times New Roman" w:hAnsi="Times New Roman"/>
          <w:bCs/>
          <w:kern w:val="32"/>
          <w:sz w:val="24"/>
          <w:szCs w:val="24"/>
          <w:lang w:eastAsia="ar-SA"/>
        </w:rPr>
        <w:t>Москва</w:t>
      </w:r>
      <w:bookmarkEnd w:id="1"/>
      <w:bookmarkEnd w:id="2"/>
      <w:bookmarkEnd w:id="3"/>
      <w:bookmarkEnd w:id="4"/>
      <w:bookmarkEnd w:id="5"/>
    </w:p>
    <w:p w:rsidR="007C4A8E" w:rsidRPr="008D4450" w:rsidRDefault="004B74F1" w:rsidP="00532DA1">
      <w:pPr>
        <w:jc w:val="center"/>
        <w:rPr>
          <w:rFonts w:ascii="Times New Roman" w:eastAsia="Times New Roman" w:hAnsi="Times New Roman"/>
          <w:color w:val="365F91"/>
          <w:sz w:val="24"/>
          <w:szCs w:val="24"/>
        </w:rPr>
      </w:pPr>
      <w:bookmarkStart w:id="6" w:name="_Toc273655857"/>
      <w:r w:rsidRPr="007C4A8E">
        <w:rPr>
          <w:rFonts w:ascii="Times New Roman" w:eastAsia="Times New Roman" w:hAnsi="Times New Roman"/>
          <w:sz w:val="24"/>
          <w:szCs w:val="24"/>
          <w:lang w:eastAsia="ar-SA"/>
        </w:rPr>
        <w:t>2010</w:t>
      </w:r>
      <w:bookmarkEnd w:id="6"/>
      <w:r w:rsidR="008F34FF" w:rsidRPr="007C4A8E">
        <w:rPr>
          <w:rFonts w:ascii="Times New Roman" w:hAnsi="Times New Roman"/>
          <w:sz w:val="24"/>
          <w:szCs w:val="24"/>
        </w:rPr>
        <w:br w:type="page"/>
      </w:r>
    </w:p>
    <w:p w:rsidR="007C4A8E" w:rsidRPr="00517B76" w:rsidRDefault="007C4A8E" w:rsidP="007C4A8E">
      <w:pPr>
        <w:pStyle w:val="af2"/>
        <w:jc w:val="center"/>
        <w:rPr>
          <w:rFonts w:ascii="Times New Roman" w:hAnsi="Times New Roman"/>
          <w:sz w:val="24"/>
          <w:szCs w:val="24"/>
        </w:rPr>
      </w:pPr>
      <w:r w:rsidRPr="00517B76">
        <w:rPr>
          <w:rFonts w:ascii="Times New Roman" w:hAnsi="Times New Roman"/>
          <w:sz w:val="24"/>
          <w:szCs w:val="24"/>
        </w:rPr>
        <w:t>Содержание</w:t>
      </w:r>
    </w:p>
    <w:p w:rsidR="00517B76" w:rsidRPr="00142842" w:rsidRDefault="007C4A8E">
      <w:pPr>
        <w:pStyle w:val="12"/>
        <w:tabs>
          <w:tab w:val="right" w:leader="dot" w:pos="9345"/>
        </w:tabs>
        <w:rPr>
          <w:rFonts w:eastAsia="Times New Roman"/>
          <w:noProof/>
          <w:sz w:val="24"/>
          <w:szCs w:val="24"/>
          <w:lang w:eastAsia="ru-RU"/>
        </w:rPr>
      </w:pPr>
      <w:r w:rsidRPr="00517B76">
        <w:rPr>
          <w:rFonts w:ascii="Times New Roman" w:hAnsi="Times New Roman"/>
          <w:sz w:val="24"/>
          <w:szCs w:val="24"/>
        </w:rPr>
        <w:fldChar w:fldCharType="begin"/>
      </w:r>
      <w:r w:rsidRPr="00517B76">
        <w:rPr>
          <w:rFonts w:ascii="Times New Roman" w:hAnsi="Times New Roman"/>
          <w:sz w:val="24"/>
          <w:szCs w:val="24"/>
        </w:rPr>
        <w:instrText xml:space="preserve"> TOC \o "1-3" \h \z \u </w:instrText>
      </w:r>
      <w:r w:rsidRPr="00517B76">
        <w:rPr>
          <w:rFonts w:ascii="Times New Roman" w:hAnsi="Times New Roman"/>
          <w:sz w:val="24"/>
          <w:szCs w:val="24"/>
        </w:rPr>
        <w:fldChar w:fldCharType="separate"/>
      </w:r>
    </w:p>
    <w:p w:rsidR="00517B76" w:rsidRPr="00142842" w:rsidRDefault="006668A5">
      <w:pPr>
        <w:pStyle w:val="12"/>
        <w:tabs>
          <w:tab w:val="right" w:leader="dot" w:pos="9345"/>
        </w:tabs>
        <w:rPr>
          <w:rFonts w:eastAsia="Times New Roman"/>
          <w:noProof/>
          <w:sz w:val="24"/>
          <w:szCs w:val="24"/>
          <w:lang w:eastAsia="ru-RU"/>
        </w:rPr>
      </w:pPr>
      <w:hyperlink w:anchor="_Toc279406749" w:history="1">
        <w:r w:rsidR="00517B76" w:rsidRPr="00517B76">
          <w:rPr>
            <w:rStyle w:val="aa"/>
            <w:rFonts w:ascii="Times New Roman" w:hAnsi="Times New Roman"/>
            <w:noProof/>
            <w:sz w:val="24"/>
            <w:szCs w:val="24"/>
          </w:rPr>
          <w:t>Введение</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_Toc279406749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3</w:t>
        </w:r>
        <w:r w:rsidR="00517B76" w:rsidRPr="00517B76">
          <w:rPr>
            <w:noProof/>
            <w:webHidden/>
            <w:sz w:val="24"/>
            <w:szCs w:val="24"/>
          </w:rPr>
          <w:fldChar w:fldCharType="end"/>
        </w:r>
      </w:hyperlink>
    </w:p>
    <w:p w:rsidR="00517B76" w:rsidRPr="00142842" w:rsidRDefault="006668A5">
      <w:pPr>
        <w:pStyle w:val="12"/>
        <w:tabs>
          <w:tab w:val="right" w:leader="dot" w:pos="9345"/>
        </w:tabs>
        <w:rPr>
          <w:rFonts w:eastAsia="Times New Roman"/>
          <w:noProof/>
          <w:sz w:val="24"/>
          <w:szCs w:val="24"/>
          <w:lang w:eastAsia="ru-RU"/>
        </w:rPr>
      </w:pPr>
      <w:hyperlink w:anchor="_Toc279406750" w:history="1">
        <w:r w:rsidR="00517B76" w:rsidRPr="00517B76">
          <w:rPr>
            <w:rStyle w:val="aa"/>
            <w:rFonts w:ascii="Times New Roman" w:hAnsi="Times New Roman"/>
            <w:noProof/>
            <w:sz w:val="24"/>
            <w:szCs w:val="24"/>
          </w:rPr>
          <w:t>1. Современная финансовая политика Казахстана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_Toc279406750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4</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1" w:history="1">
        <w:r w:rsidR="00517B76" w:rsidRPr="00517B76">
          <w:rPr>
            <w:rStyle w:val="aa"/>
            <w:rFonts w:ascii="Times New Roman" w:hAnsi="Times New Roman"/>
            <w:noProof/>
            <w:sz w:val="24"/>
            <w:szCs w:val="24"/>
          </w:rPr>
          <w:t>Общие положения</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_Toc279406751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4</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2" w:history="1">
        <w:r w:rsidR="00517B76" w:rsidRPr="00517B76">
          <w:rPr>
            <w:rStyle w:val="aa"/>
            <w:rFonts w:ascii="Times New Roman" w:hAnsi="Times New Roman"/>
            <w:noProof/>
            <w:sz w:val="24"/>
            <w:szCs w:val="24"/>
            <w:lang w:eastAsia="ru-RU"/>
          </w:rPr>
          <w:t>Бюджетная политика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_Toc279406752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6</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3" w:history="1">
        <w:r w:rsidR="00517B76" w:rsidRPr="00517B76">
          <w:rPr>
            <w:rStyle w:val="aa"/>
            <w:rFonts w:ascii="Times New Roman" w:hAnsi="Times New Roman"/>
            <w:noProof/>
            <w:sz w:val="24"/>
            <w:szCs w:val="24"/>
            <w:lang w:eastAsia="ru-RU"/>
          </w:rPr>
          <w:t>Налоговая политика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_Toc279406753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8</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4" w:history="1">
        <w:r w:rsidR="00517B76" w:rsidRPr="00517B76">
          <w:rPr>
            <w:rStyle w:val="aa"/>
            <w:rFonts w:ascii="Times New Roman" w:hAnsi="Times New Roman"/>
            <w:noProof/>
            <w:sz w:val="24"/>
            <w:szCs w:val="24"/>
          </w:rPr>
          <w:t>Таможенная политика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_Toc279406754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9</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5" w:history="1">
        <w:r w:rsidR="00517B76" w:rsidRPr="00517B76">
          <w:rPr>
            <w:rStyle w:val="aa"/>
            <w:rFonts w:ascii="Times New Roman" w:hAnsi="Times New Roman"/>
            <w:noProof/>
            <w:sz w:val="24"/>
            <w:szCs w:val="24"/>
          </w:rPr>
          <w:t>Повышение эффективности системы управления республиканской государственной собственностью</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_Toc279406755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11</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6" w:history="1">
        <w:r w:rsidR="00517B76" w:rsidRPr="00517B76">
          <w:rPr>
            <w:rStyle w:val="aa"/>
            <w:rFonts w:ascii="Times New Roman" w:hAnsi="Times New Roman"/>
            <w:noProof/>
            <w:sz w:val="24"/>
            <w:szCs w:val="24"/>
          </w:rPr>
          <w:t>Повышение эффективности регулирования в сфере банкротства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_Toc279406756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12</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7" w:history="1">
        <w:r w:rsidR="00517B76" w:rsidRPr="00517B76">
          <w:rPr>
            <w:rStyle w:val="aa"/>
            <w:rFonts w:ascii="Times New Roman" w:hAnsi="Times New Roman"/>
            <w:noProof/>
            <w:sz w:val="24"/>
            <w:szCs w:val="24"/>
          </w:rPr>
          <w:t>Формирование системы финансового мониторинга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_Toc279406757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14</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8" w:history="1">
        <w:r w:rsidR="00517B76" w:rsidRPr="00517B76">
          <w:rPr>
            <w:rStyle w:val="aa"/>
            <w:rFonts w:ascii="Times New Roman" w:hAnsi="Times New Roman"/>
            <w:noProof/>
            <w:sz w:val="24"/>
            <w:szCs w:val="24"/>
            <w:lang w:eastAsia="ru-RU"/>
          </w:rPr>
          <w:t>Образование</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_Toc279406758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14</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59" w:history="1">
        <w:r w:rsidR="00517B76" w:rsidRPr="00517B76">
          <w:rPr>
            <w:rStyle w:val="aa"/>
            <w:rFonts w:ascii="Times New Roman" w:hAnsi="Times New Roman"/>
            <w:noProof/>
            <w:sz w:val="24"/>
            <w:szCs w:val="24"/>
            <w:lang w:eastAsia="ru-RU"/>
          </w:rPr>
          <w:t>Здравоохранение</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_Toc279406759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17</w:t>
        </w:r>
        <w:r w:rsidR="00517B76" w:rsidRPr="00517B76">
          <w:rPr>
            <w:noProof/>
            <w:webHidden/>
            <w:sz w:val="24"/>
            <w:szCs w:val="24"/>
          </w:rPr>
          <w:fldChar w:fldCharType="end"/>
        </w:r>
      </w:hyperlink>
    </w:p>
    <w:p w:rsidR="00517B76" w:rsidRPr="00142842" w:rsidRDefault="006668A5">
      <w:pPr>
        <w:pStyle w:val="21"/>
        <w:tabs>
          <w:tab w:val="right" w:leader="dot" w:pos="9345"/>
        </w:tabs>
        <w:rPr>
          <w:rFonts w:eastAsia="Times New Roman"/>
          <w:noProof/>
          <w:sz w:val="24"/>
          <w:szCs w:val="24"/>
          <w:lang w:eastAsia="ru-RU"/>
        </w:rPr>
      </w:pPr>
      <w:hyperlink w:anchor="_Toc279406760" w:history="1">
        <w:r w:rsidR="00517B76" w:rsidRPr="00517B76">
          <w:rPr>
            <w:rStyle w:val="aa"/>
            <w:noProof/>
            <w:sz w:val="24"/>
            <w:szCs w:val="24"/>
          </w:rPr>
          <w:t>Республиканский бюджет Казахстана на 2010-2012 годы</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_Toc279406760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18</w:t>
        </w:r>
        <w:r w:rsidR="00517B76" w:rsidRPr="00517B76">
          <w:rPr>
            <w:noProof/>
            <w:webHidden/>
            <w:sz w:val="24"/>
            <w:szCs w:val="24"/>
          </w:rPr>
          <w:fldChar w:fldCharType="end"/>
        </w:r>
      </w:hyperlink>
    </w:p>
    <w:p w:rsidR="00517B76" w:rsidRPr="00142842" w:rsidRDefault="006668A5">
      <w:pPr>
        <w:pStyle w:val="12"/>
        <w:tabs>
          <w:tab w:val="right" w:leader="dot" w:pos="9345"/>
        </w:tabs>
        <w:rPr>
          <w:rFonts w:eastAsia="Times New Roman"/>
          <w:noProof/>
          <w:sz w:val="24"/>
          <w:szCs w:val="24"/>
          <w:lang w:eastAsia="ru-RU"/>
        </w:rPr>
      </w:pPr>
      <w:hyperlink w:anchor="_Toc279406761" w:history="1">
        <w:r w:rsidR="00517B76" w:rsidRPr="00517B76">
          <w:rPr>
            <w:rStyle w:val="aa"/>
            <w:rFonts w:ascii="Times New Roman" w:hAnsi="Times New Roman"/>
            <w:noProof/>
            <w:sz w:val="24"/>
            <w:szCs w:val="24"/>
          </w:rPr>
          <w:t>2. Особенности политики в период мирового финансового кризиса</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_Toc279406761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21</w:t>
        </w:r>
        <w:r w:rsidR="00517B76" w:rsidRPr="00517B76">
          <w:rPr>
            <w:noProof/>
            <w:webHidden/>
            <w:sz w:val="24"/>
            <w:szCs w:val="24"/>
          </w:rPr>
          <w:fldChar w:fldCharType="end"/>
        </w:r>
      </w:hyperlink>
    </w:p>
    <w:p w:rsidR="00517B76" w:rsidRPr="00142842" w:rsidRDefault="006668A5">
      <w:pPr>
        <w:pStyle w:val="12"/>
        <w:tabs>
          <w:tab w:val="right" w:leader="dot" w:pos="9345"/>
        </w:tabs>
        <w:rPr>
          <w:rFonts w:eastAsia="Times New Roman"/>
          <w:noProof/>
          <w:sz w:val="24"/>
          <w:szCs w:val="24"/>
          <w:lang w:eastAsia="ru-RU"/>
        </w:rPr>
      </w:pPr>
      <w:hyperlink w:anchor="_Toc279406762" w:history="1">
        <w:r w:rsidR="00517B76" w:rsidRPr="00517B76">
          <w:rPr>
            <w:rStyle w:val="aa"/>
            <w:noProof/>
            <w:sz w:val="24"/>
            <w:szCs w:val="24"/>
            <w:lang w:eastAsia="ru-RU"/>
          </w:rPr>
          <w:t>Выводы</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_Toc279406762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27</w:t>
        </w:r>
        <w:r w:rsidR="00517B76" w:rsidRPr="00517B76">
          <w:rPr>
            <w:noProof/>
            <w:webHidden/>
            <w:sz w:val="24"/>
            <w:szCs w:val="24"/>
          </w:rPr>
          <w:fldChar w:fldCharType="end"/>
        </w:r>
      </w:hyperlink>
    </w:p>
    <w:p w:rsidR="00517B76" w:rsidRPr="00142842" w:rsidRDefault="006668A5">
      <w:pPr>
        <w:pStyle w:val="12"/>
        <w:tabs>
          <w:tab w:val="right" w:leader="dot" w:pos="9345"/>
        </w:tabs>
        <w:rPr>
          <w:rFonts w:eastAsia="Times New Roman"/>
          <w:noProof/>
          <w:sz w:val="24"/>
          <w:szCs w:val="24"/>
          <w:lang w:eastAsia="ru-RU"/>
        </w:rPr>
      </w:pPr>
      <w:hyperlink w:anchor="_Toc279406763" w:history="1">
        <w:r w:rsidR="00517B76" w:rsidRPr="00517B76">
          <w:rPr>
            <w:rStyle w:val="aa"/>
            <w:rFonts w:ascii="Times New Roman" w:hAnsi="Times New Roman"/>
            <w:noProof/>
            <w:sz w:val="24"/>
            <w:szCs w:val="24"/>
            <w:lang w:eastAsia="ru-RU"/>
          </w:rPr>
          <w:t>Список использованной литературы</w:t>
        </w:r>
        <w:r w:rsidR="00517B76" w:rsidRPr="00517B76">
          <w:rPr>
            <w:noProof/>
            <w:webHidden/>
            <w:sz w:val="24"/>
            <w:szCs w:val="24"/>
          </w:rPr>
          <w:tab/>
        </w:r>
        <w:r w:rsidR="00517B76" w:rsidRPr="00517B76">
          <w:rPr>
            <w:noProof/>
            <w:webHidden/>
            <w:sz w:val="24"/>
            <w:szCs w:val="24"/>
          </w:rPr>
          <w:fldChar w:fldCharType="begin"/>
        </w:r>
        <w:r w:rsidR="00517B76" w:rsidRPr="00517B76">
          <w:rPr>
            <w:noProof/>
            <w:webHidden/>
            <w:sz w:val="24"/>
            <w:szCs w:val="24"/>
          </w:rPr>
          <w:instrText xml:space="preserve"> PAGEREF _Toc279406763 \h </w:instrText>
        </w:r>
        <w:r w:rsidR="00517B76" w:rsidRPr="00517B76">
          <w:rPr>
            <w:noProof/>
            <w:webHidden/>
            <w:sz w:val="24"/>
            <w:szCs w:val="24"/>
          </w:rPr>
        </w:r>
        <w:r w:rsidR="00517B76" w:rsidRPr="00517B76">
          <w:rPr>
            <w:noProof/>
            <w:webHidden/>
            <w:sz w:val="24"/>
            <w:szCs w:val="24"/>
          </w:rPr>
          <w:fldChar w:fldCharType="separate"/>
        </w:r>
        <w:r w:rsidR="00517B76" w:rsidRPr="00517B76">
          <w:rPr>
            <w:noProof/>
            <w:webHidden/>
            <w:sz w:val="24"/>
            <w:szCs w:val="24"/>
          </w:rPr>
          <w:t>28</w:t>
        </w:r>
        <w:r w:rsidR="00517B76" w:rsidRPr="00517B76">
          <w:rPr>
            <w:noProof/>
            <w:webHidden/>
            <w:sz w:val="24"/>
            <w:szCs w:val="24"/>
          </w:rPr>
          <w:fldChar w:fldCharType="end"/>
        </w:r>
      </w:hyperlink>
    </w:p>
    <w:p w:rsidR="007C4A8E" w:rsidRPr="00517B76" w:rsidRDefault="007C4A8E">
      <w:pPr>
        <w:rPr>
          <w:rFonts w:ascii="Times New Roman" w:hAnsi="Times New Roman"/>
          <w:sz w:val="24"/>
          <w:szCs w:val="24"/>
        </w:rPr>
      </w:pPr>
      <w:r w:rsidRPr="00517B76">
        <w:rPr>
          <w:rFonts w:ascii="Times New Roman" w:hAnsi="Times New Roman"/>
          <w:b/>
          <w:bCs/>
          <w:sz w:val="24"/>
          <w:szCs w:val="24"/>
        </w:rPr>
        <w:fldChar w:fldCharType="end"/>
      </w:r>
    </w:p>
    <w:p w:rsidR="00532DA1" w:rsidRPr="008D4450" w:rsidRDefault="00532DA1" w:rsidP="00532DA1">
      <w:pPr>
        <w:jc w:val="center"/>
        <w:rPr>
          <w:rFonts w:ascii="Times New Roman" w:eastAsia="Times New Roman" w:hAnsi="Times New Roman"/>
          <w:color w:val="365F91"/>
          <w:sz w:val="24"/>
          <w:szCs w:val="24"/>
        </w:rPr>
      </w:pPr>
      <w:r w:rsidRPr="007C4A8E">
        <w:rPr>
          <w:rFonts w:ascii="Times New Roman" w:hAnsi="Times New Roman"/>
          <w:sz w:val="24"/>
          <w:szCs w:val="24"/>
        </w:rPr>
        <w:br w:type="page"/>
      </w:r>
    </w:p>
    <w:p w:rsidR="00616773" w:rsidRPr="007C4A8E" w:rsidRDefault="00CD71BD" w:rsidP="004B74F1">
      <w:pPr>
        <w:pStyle w:val="1"/>
        <w:spacing w:line="360" w:lineRule="auto"/>
        <w:rPr>
          <w:rFonts w:ascii="Times New Roman" w:hAnsi="Times New Roman"/>
          <w:sz w:val="24"/>
          <w:szCs w:val="24"/>
        </w:rPr>
      </w:pPr>
      <w:bookmarkStart w:id="7" w:name="_Toc279406749"/>
      <w:r w:rsidRPr="007C4A8E">
        <w:rPr>
          <w:rFonts w:ascii="Times New Roman" w:hAnsi="Times New Roman"/>
          <w:sz w:val="24"/>
          <w:szCs w:val="24"/>
        </w:rPr>
        <w:t>Введение</w:t>
      </w:r>
      <w:bookmarkEnd w:id="7"/>
    </w:p>
    <w:p w:rsidR="002C51BC" w:rsidRPr="007C4A8E" w:rsidRDefault="002C51BC" w:rsidP="004B74F1">
      <w:pPr>
        <w:spacing w:line="360" w:lineRule="auto"/>
        <w:rPr>
          <w:rFonts w:ascii="Times New Roman" w:hAnsi="Times New Roman"/>
          <w:sz w:val="24"/>
          <w:szCs w:val="24"/>
        </w:rPr>
      </w:pPr>
      <w:r w:rsidRPr="007C4A8E">
        <w:rPr>
          <w:rFonts w:ascii="Times New Roman" w:hAnsi="Times New Roman"/>
          <w:sz w:val="24"/>
          <w:szCs w:val="24"/>
        </w:rPr>
        <w:t>Успешное функционирование и развитие экономики любого государства во многом определяется возможностью реализации государственными и муниципальными органами власти возложенных на них функций:</w:t>
      </w:r>
    </w:p>
    <w:p w:rsidR="002C51BC" w:rsidRPr="007C4A8E" w:rsidRDefault="002C51BC" w:rsidP="004B74F1">
      <w:pPr>
        <w:pStyle w:val="a3"/>
        <w:numPr>
          <w:ilvl w:val="0"/>
          <w:numId w:val="7"/>
        </w:numPr>
        <w:spacing w:line="360" w:lineRule="auto"/>
        <w:rPr>
          <w:rFonts w:ascii="Times New Roman" w:hAnsi="Times New Roman"/>
          <w:sz w:val="24"/>
          <w:szCs w:val="24"/>
        </w:rPr>
      </w:pPr>
      <w:r w:rsidRPr="007C4A8E">
        <w:rPr>
          <w:rFonts w:ascii="Times New Roman" w:hAnsi="Times New Roman"/>
          <w:sz w:val="24"/>
          <w:szCs w:val="24"/>
        </w:rPr>
        <w:t xml:space="preserve">по обеспечению экономической стабильности </w:t>
      </w:r>
    </w:p>
    <w:p w:rsidR="002C51BC" w:rsidRPr="007C4A8E" w:rsidRDefault="002C51BC" w:rsidP="004B74F1">
      <w:pPr>
        <w:pStyle w:val="a3"/>
        <w:numPr>
          <w:ilvl w:val="0"/>
          <w:numId w:val="7"/>
        </w:numPr>
        <w:spacing w:line="360" w:lineRule="auto"/>
        <w:rPr>
          <w:rFonts w:ascii="Times New Roman" w:hAnsi="Times New Roman"/>
          <w:sz w:val="24"/>
          <w:szCs w:val="24"/>
        </w:rPr>
      </w:pPr>
      <w:r w:rsidRPr="007C4A8E">
        <w:rPr>
          <w:rFonts w:ascii="Times New Roman" w:hAnsi="Times New Roman"/>
          <w:sz w:val="24"/>
          <w:szCs w:val="24"/>
        </w:rPr>
        <w:t>обороноспособности государства</w:t>
      </w:r>
    </w:p>
    <w:p w:rsidR="002C51BC" w:rsidRPr="007C4A8E" w:rsidRDefault="002C51BC" w:rsidP="004B74F1">
      <w:pPr>
        <w:pStyle w:val="a3"/>
        <w:numPr>
          <w:ilvl w:val="0"/>
          <w:numId w:val="7"/>
        </w:numPr>
        <w:spacing w:line="360" w:lineRule="auto"/>
        <w:rPr>
          <w:rFonts w:ascii="Times New Roman" w:hAnsi="Times New Roman"/>
          <w:sz w:val="24"/>
          <w:szCs w:val="24"/>
        </w:rPr>
      </w:pPr>
      <w:r w:rsidRPr="007C4A8E">
        <w:rPr>
          <w:rFonts w:ascii="Times New Roman" w:hAnsi="Times New Roman"/>
          <w:sz w:val="24"/>
          <w:szCs w:val="24"/>
        </w:rPr>
        <w:t>развитию социальной сферы</w:t>
      </w:r>
    </w:p>
    <w:p w:rsidR="002C51BC" w:rsidRPr="007C4A8E" w:rsidRDefault="002C51BC" w:rsidP="004B74F1">
      <w:pPr>
        <w:pStyle w:val="a3"/>
        <w:numPr>
          <w:ilvl w:val="0"/>
          <w:numId w:val="7"/>
        </w:numPr>
        <w:spacing w:line="360" w:lineRule="auto"/>
        <w:rPr>
          <w:rFonts w:ascii="Times New Roman" w:hAnsi="Times New Roman"/>
          <w:sz w:val="24"/>
          <w:szCs w:val="24"/>
        </w:rPr>
      </w:pPr>
      <w:r w:rsidRPr="007C4A8E">
        <w:rPr>
          <w:rFonts w:ascii="Times New Roman" w:hAnsi="Times New Roman"/>
          <w:sz w:val="24"/>
          <w:szCs w:val="24"/>
        </w:rPr>
        <w:t>повышению уровня жизни населения</w:t>
      </w:r>
    </w:p>
    <w:p w:rsidR="002C51BC" w:rsidRPr="007C4A8E" w:rsidRDefault="002C51BC" w:rsidP="004B74F1">
      <w:pPr>
        <w:spacing w:line="360" w:lineRule="auto"/>
        <w:rPr>
          <w:rFonts w:ascii="Times New Roman" w:hAnsi="Times New Roman"/>
          <w:sz w:val="24"/>
          <w:szCs w:val="24"/>
        </w:rPr>
      </w:pPr>
      <w:r w:rsidRPr="007C4A8E">
        <w:rPr>
          <w:rFonts w:ascii="Times New Roman" w:hAnsi="Times New Roman"/>
          <w:sz w:val="24"/>
          <w:szCs w:val="24"/>
        </w:rPr>
        <w:t xml:space="preserve">Осуществление указанных функций невозможно без формирования финансовой базы деятельности органов власти, регулирования финансовых отношений в обществе, создания финансового механизма их реализации в соответствии с целями экономического развития. В соответствии с заданными параметрами государство вырабатывает соответствующую </w:t>
      </w:r>
      <w:r w:rsidR="00040CA9" w:rsidRPr="007C4A8E">
        <w:rPr>
          <w:rFonts w:ascii="Times New Roman" w:hAnsi="Times New Roman"/>
          <w:sz w:val="24"/>
          <w:szCs w:val="24"/>
        </w:rPr>
        <w:t>финансовую политику. Последнее, согласно современному словарю по экономике и финансам</w:t>
      </w:r>
      <w:r w:rsidR="00040CA9" w:rsidRPr="007C4A8E">
        <w:rPr>
          <w:rStyle w:val="a6"/>
          <w:rFonts w:ascii="Times New Roman" w:hAnsi="Times New Roman"/>
          <w:sz w:val="24"/>
          <w:szCs w:val="24"/>
        </w:rPr>
        <w:footnoteReference w:id="1"/>
      </w:r>
      <w:r w:rsidR="00040CA9" w:rsidRPr="007C4A8E">
        <w:rPr>
          <w:rFonts w:ascii="Times New Roman" w:hAnsi="Times New Roman"/>
          <w:sz w:val="24"/>
          <w:szCs w:val="24"/>
        </w:rPr>
        <w:t>, представляет собой государственную экономическую политику, проявляющуюся в использовании государственных финансовых ресурсов, регулировании доходов и расходов, формировании и исполнении государственного бюджета, в налоговом регулировании, в управлении денежным обращением, в воздействии на курс национальной валюты.</w:t>
      </w:r>
    </w:p>
    <w:p w:rsidR="002C51BC" w:rsidRPr="007C4A8E" w:rsidRDefault="00040CA9" w:rsidP="004B74F1">
      <w:pPr>
        <w:spacing w:line="360" w:lineRule="auto"/>
        <w:rPr>
          <w:rFonts w:ascii="Times New Roman" w:hAnsi="Times New Roman"/>
          <w:sz w:val="24"/>
          <w:szCs w:val="24"/>
        </w:rPr>
      </w:pPr>
      <w:r w:rsidRPr="007C4A8E">
        <w:rPr>
          <w:rFonts w:ascii="Times New Roman" w:hAnsi="Times New Roman"/>
          <w:sz w:val="24"/>
          <w:szCs w:val="24"/>
        </w:rPr>
        <w:t>Разработка и реализация финансовой политики на современном этапе является исключительно важной составляющей долгосрочного развития любой страны мира. Вышесказанное подчеркивается важностью поставленных перед финансовой политикой задач, которые должны быть достигнуты благодаря совместным действиям всех ветвей власти и всех уровней власти. Среди таких задач можно выделить:</w:t>
      </w:r>
    </w:p>
    <w:p w:rsidR="00040CA9" w:rsidRPr="007C4A8E" w:rsidRDefault="00040CA9" w:rsidP="004B74F1">
      <w:pPr>
        <w:pStyle w:val="a3"/>
        <w:numPr>
          <w:ilvl w:val="0"/>
          <w:numId w:val="4"/>
        </w:numPr>
        <w:spacing w:line="360" w:lineRule="auto"/>
        <w:rPr>
          <w:rFonts w:ascii="Times New Roman" w:hAnsi="Times New Roman"/>
          <w:sz w:val="24"/>
          <w:szCs w:val="24"/>
        </w:rPr>
      </w:pPr>
      <w:r w:rsidRPr="007C4A8E">
        <w:rPr>
          <w:rFonts w:ascii="Times New Roman" w:hAnsi="Times New Roman"/>
          <w:sz w:val="24"/>
          <w:szCs w:val="24"/>
        </w:rPr>
        <w:t>обеспечение условий для формирования максимально возможных финансовых ресурсов;</w:t>
      </w:r>
    </w:p>
    <w:p w:rsidR="00040CA9" w:rsidRPr="007C4A8E" w:rsidRDefault="00040CA9" w:rsidP="004B74F1">
      <w:pPr>
        <w:pStyle w:val="a3"/>
        <w:numPr>
          <w:ilvl w:val="0"/>
          <w:numId w:val="4"/>
        </w:numPr>
        <w:spacing w:line="360" w:lineRule="auto"/>
        <w:rPr>
          <w:rFonts w:ascii="Times New Roman" w:hAnsi="Times New Roman"/>
          <w:sz w:val="24"/>
          <w:szCs w:val="24"/>
        </w:rPr>
      </w:pPr>
      <w:r w:rsidRPr="007C4A8E">
        <w:rPr>
          <w:rFonts w:ascii="Times New Roman" w:hAnsi="Times New Roman"/>
          <w:sz w:val="24"/>
          <w:szCs w:val="24"/>
        </w:rPr>
        <w:t>установление рационального с точки зрения государства распределения и использования финансовых ресурсов;</w:t>
      </w:r>
    </w:p>
    <w:p w:rsidR="00040CA9" w:rsidRPr="007C4A8E" w:rsidRDefault="00040CA9" w:rsidP="004B74F1">
      <w:pPr>
        <w:pStyle w:val="a3"/>
        <w:numPr>
          <w:ilvl w:val="0"/>
          <w:numId w:val="4"/>
        </w:numPr>
        <w:spacing w:line="360" w:lineRule="auto"/>
        <w:rPr>
          <w:rFonts w:ascii="Times New Roman" w:hAnsi="Times New Roman"/>
          <w:sz w:val="24"/>
          <w:szCs w:val="24"/>
        </w:rPr>
      </w:pPr>
      <w:r w:rsidRPr="007C4A8E">
        <w:rPr>
          <w:rFonts w:ascii="Times New Roman" w:hAnsi="Times New Roman"/>
          <w:sz w:val="24"/>
          <w:szCs w:val="24"/>
        </w:rPr>
        <w:t>организация регулирования и стимулирования экономических и социальных процессов финансовыми методами;</w:t>
      </w:r>
    </w:p>
    <w:p w:rsidR="00040CA9" w:rsidRPr="007C4A8E" w:rsidRDefault="00040CA9" w:rsidP="004B74F1">
      <w:pPr>
        <w:pStyle w:val="a3"/>
        <w:numPr>
          <w:ilvl w:val="0"/>
          <w:numId w:val="4"/>
        </w:numPr>
        <w:spacing w:line="360" w:lineRule="auto"/>
        <w:rPr>
          <w:rFonts w:ascii="Times New Roman" w:hAnsi="Times New Roman"/>
          <w:sz w:val="24"/>
          <w:szCs w:val="24"/>
        </w:rPr>
      </w:pPr>
      <w:r w:rsidRPr="007C4A8E">
        <w:rPr>
          <w:rFonts w:ascii="Times New Roman" w:hAnsi="Times New Roman"/>
          <w:sz w:val="24"/>
          <w:szCs w:val="24"/>
        </w:rPr>
        <w:t>выработка финансового механизма и его развитие в соответствии с изменяющимися целями и задачами стратегии;</w:t>
      </w:r>
    </w:p>
    <w:p w:rsidR="00040CA9" w:rsidRPr="007C4A8E" w:rsidRDefault="00040CA9" w:rsidP="004B74F1">
      <w:pPr>
        <w:pStyle w:val="a3"/>
        <w:numPr>
          <w:ilvl w:val="0"/>
          <w:numId w:val="4"/>
        </w:numPr>
        <w:spacing w:line="360" w:lineRule="auto"/>
        <w:rPr>
          <w:rFonts w:ascii="Times New Roman" w:hAnsi="Times New Roman"/>
          <w:sz w:val="24"/>
          <w:szCs w:val="24"/>
        </w:rPr>
      </w:pPr>
      <w:r w:rsidRPr="007C4A8E">
        <w:rPr>
          <w:rFonts w:ascii="Times New Roman" w:hAnsi="Times New Roman"/>
          <w:sz w:val="24"/>
          <w:szCs w:val="24"/>
        </w:rPr>
        <w:t>создание эффективной и максимально деловой системы управления финансами</w:t>
      </w:r>
    </w:p>
    <w:p w:rsidR="002C51BC" w:rsidRPr="007C4A8E" w:rsidRDefault="002C51BC" w:rsidP="004B74F1">
      <w:pPr>
        <w:spacing w:line="360" w:lineRule="auto"/>
        <w:rPr>
          <w:rFonts w:ascii="Times New Roman" w:hAnsi="Times New Roman"/>
          <w:sz w:val="24"/>
          <w:szCs w:val="24"/>
        </w:rPr>
      </w:pPr>
    </w:p>
    <w:p w:rsidR="00092842" w:rsidRPr="007C4A8E" w:rsidRDefault="00092842" w:rsidP="004B74F1">
      <w:pPr>
        <w:spacing w:line="360" w:lineRule="auto"/>
        <w:rPr>
          <w:rFonts w:ascii="Times New Roman" w:hAnsi="Times New Roman"/>
          <w:sz w:val="24"/>
          <w:szCs w:val="24"/>
        </w:rPr>
      </w:pPr>
      <w:r w:rsidRPr="007C4A8E">
        <w:rPr>
          <w:rFonts w:ascii="Times New Roman" w:hAnsi="Times New Roman"/>
          <w:sz w:val="24"/>
          <w:szCs w:val="24"/>
        </w:rPr>
        <w:t xml:space="preserve">Основа финансовой политики —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Все эти мероприятия тесно взаимосвязаны между собой и взаимозависимы. </w:t>
      </w:r>
    </w:p>
    <w:p w:rsidR="006243F8" w:rsidRPr="007C4A8E" w:rsidRDefault="00924D6F" w:rsidP="004B74F1">
      <w:pPr>
        <w:spacing w:line="360" w:lineRule="auto"/>
        <w:rPr>
          <w:rFonts w:ascii="Times New Roman" w:hAnsi="Times New Roman"/>
          <w:sz w:val="24"/>
          <w:szCs w:val="24"/>
        </w:rPr>
      </w:pPr>
      <w:r w:rsidRPr="007C4A8E">
        <w:rPr>
          <w:rFonts w:ascii="Times New Roman" w:hAnsi="Times New Roman"/>
          <w:sz w:val="24"/>
          <w:szCs w:val="24"/>
        </w:rPr>
        <w:t xml:space="preserve">Каждая страна на сегодняшний день имеет свои отличительные черты, особенности, различные характеристики, присущие только ей одной. Данное утверждение справедливо и тогда, когда мы говорим об экономическом состоянии государства. </w:t>
      </w:r>
    </w:p>
    <w:p w:rsidR="004B3359" w:rsidRPr="007C4A8E" w:rsidRDefault="006243F8" w:rsidP="004B74F1">
      <w:pPr>
        <w:spacing w:line="360" w:lineRule="auto"/>
        <w:rPr>
          <w:rFonts w:ascii="Times New Roman" w:hAnsi="Times New Roman"/>
          <w:sz w:val="24"/>
          <w:szCs w:val="24"/>
        </w:rPr>
      </w:pPr>
      <w:r w:rsidRPr="007C4A8E">
        <w:rPr>
          <w:rFonts w:ascii="Times New Roman" w:hAnsi="Times New Roman"/>
          <w:sz w:val="24"/>
          <w:szCs w:val="24"/>
        </w:rPr>
        <w:t>Исходим из того</w:t>
      </w:r>
      <w:r w:rsidR="00924D6F" w:rsidRPr="007C4A8E">
        <w:rPr>
          <w:rFonts w:ascii="Times New Roman" w:hAnsi="Times New Roman"/>
          <w:sz w:val="24"/>
          <w:szCs w:val="24"/>
        </w:rPr>
        <w:t xml:space="preserve">, что не существует единого, универсального плана </w:t>
      </w:r>
      <w:r w:rsidR="004B3359" w:rsidRPr="007C4A8E">
        <w:rPr>
          <w:rFonts w:ascii="Times New Roman" w:hAnsi="Times New Roman"/>
          <w:sz w:val="24"/>
          <w:szCs w:val="24"/>
        </w:rPr>
        <w:t>или вида финансовой политики, который можно было бы применить во всех государствах мира. Каждая страна разрабатывает свою финансовую политику, соответствующую ее потребностям, целям развития и экономическим возможностям. Мы в данной работе будем рассматривать финансовую политику на примере республики Казахстан.</w:t>
      </w:r>
    </w:p>
    <w:p w:rsidR="00CD71BD" w:rsidRPr="007C4A8E" w:rsidRDefault="007C4A8E" w:rsidP="007C4A8E">
      <w:pPr>
        <w:pStyle w:val="1"/>
        <w:spacing w:line="360" w:lineRule="auto"/>
        <w:ind w:left="360"/>
        <w:rPr>
          <w:rFonts w:ascii="Times New Roman" w:hAnsi="Times New Roman"/>
          <w:sz w:val="24"/>
          <w:szCs w:val="24"/>
        </w:rPr>
      </w:pPr>
      <w:bookmarkStart w:id="8" w:name="_Toc279406750"/>
      <w:r>
        <w:rPr>
          <w:rFonts w:ascii="Times New Roman" w:hAnsi="Times New Roman"/>
          <w:sz w:val="24"/>
          <w:szCs w:val="24"/>
        </w:rPr>
        <w:t xml:space="preserve">1. </w:t>
      </w:r>
      <w:r w:rsidR="00E4707D" w:rsidRPr="007C4A8E">
        <w:rPr>
          <w:rFonts w:ascii="Times New Roman" w:hAnsi="Times New Roman"/>
          <w:sz w:val="24"/>
          <w:szCs w:val="24"/>
        </w:rPr>
        <w:t>Современная ф</w:t>
      </w:r>
      <w:r w:rsidR="001A1922" w:rsidRPr="007C4A8E">
        <w:rPr>
          <w:rFonts w:ascii="Times New Roman" w:hAnsi="Times New Roman"/>
          <w:sz w:val="24"/>
          <w:szCs w:val="24"/>
        </w:rPr>
        <w:t>инансовая политика Казахстана</w:t>
      </w:r>
      <w:bookmarkEnd w:id="8"/>
    </w:p>
    <w:p w:rsidR="006243F8" w:rsidRPr="007C4A8E" w:rsidRDefault="006243F8" w:rsidP="004B74F1">
      <w:pPr>
        <w:pStyle w:val="2"/>
        <w:spacing w:line="360" w:lineRule="auto"/>
        <w:rPr>
          <w:rFonts w:ascii="Times New Roman" w:hAnsi="Times New Roman"/>
          <w:sz w:val="24"/>
          <w:szCs w:val="24"/>
        </w:rPr>
      </w:pPr>
      <w:bookmarkStart w:id="9" w:name="_Toc279406751"/>
      <w:r w:rsidRPr="007C4A8E">
        <w:rPr>
          <w:rFonts w:ascii="Times New Roman" w:hAnsi="Times New Roman"/>
          <w:sz w:val="24"/>
          <w:szCs w:val="24"/>
        </w:rPr>
        <w:t>Общие положения</w:t>
      </w:r>
      <w:bookmarkEnd w:id="9"/>
    </w:p>
    <w:p w:rsidR="00492B5D" w:rsidRPr="007C4A8E" w:rsidRDefault="00492B5D" w:rsidP="004B74F1">
      <w:pPr>
        <w:spacing w:line="360" w:lineRule="auto"/>
        <w:ind w:firstLine="709"/>
        <w:rPr>
          <w:rFonts w:ascii="Times New Roman" w:hAnsi="Times New Roman"/>
          <w:sz w:val="24"/>
          <w:szCs w:val="24"/>
        </w:rPr>
      </w:pPr>
      <w:r w:rsidRPr="007C4A8E">
        <w:rPr>
          <w:rFonts w:ascii="Times New Roman" w:hAnsi="Times New Roman"/>
          <w:sz w:val="24"/>
          <w:szCs w:val="24"/>
        </w:rPr>
        <w:t>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Финансовая политика каждого этапа общественного развития имеет свои характерные черты, решает различные задачи с учетом состояния экономики, назревших потребностей материальной и социальной жизни общества и других факторов.</w:t>
      </w:r>
    </w:p>
    <w:p w:rsidR="00492B5D" w:rsidRPr="007C4A8E" w:rsidRDefault="00492B5D" w:rsidP="004B74F1">
      <w:pPr>
        <w:spacing w:line="360" w:lineRule="auto"/>
        <w:ind w:firstLine="709"/>
        <w:rPr>
          <w:rFonts w:ascii="Times New Roman" w:hAnsi="Times New Roman"/>
          <w:sz w:val="24"/>
          <w:szCs w:val="24"/>
        </w:rPr>
      </w:pPr>
      <w:r w:rsidRPr="007C4A8E">
        <w:rPr>
          <w:rFonts w:ascii="Times New Roman" w:hAnsi="Times New Roman"/>
          <w:sz w:val="24"/>
          <w:szCs w:val="24"/>
        </w:rPr>
        <w:t>При всем разнообразии финансовых механизмов в Казахстане их содержание выражается в последовательном осуществлении таких стадий:</w:t>
      </w:r>
    </w:p>
    <w:p w:rsidR="00492B5D" w:rsidRPr="007C4A8E" w:rsidRDefault="00492B5D" w:rsidP="004B74F1">
      <w:pPr>
        <w:spacing w:line="360" w:lineRule="auto"/>
        <w:ind w:firstLine="709"/>
        <w:rPr>
          <w:rFonts w:ascii="Times New Roman" w:hAnsi="Times New Roman"/>
          <w:sz w:val="24"/>
          <w:szCs w:val="24"/>
        </w:rPr>
      </w:pPr>
      <w:r w:rsidRPr="007C4A8E">
        <w:rPr>
          <w:rFonts w:ascii="Times New Roman" w:hAnsi="Times New Roman"/>
          <w:sz w:val="24"/>
          <w:szCs w:val="24"/>
        </w:rPr>
        <w:t>1) разработка научно обоснованной концепции развития финансов в стране на основе действия экономических законов, изучения состояния экономики, перспектив социально-э</w:t>
      </w:r>
      <w:r w:rsidR="0048155A" w:rsidRPr="007C4A8E">
        <w:rPr>
          <w:rFonts w:ascii="Times New Roman" w:hAnsi="Times New Roman"/>
          <w:sz w:val="24"/>
          <w:szCs w:val="24"/>
        </w:rPr>
        <w:t>кономического развития общества</w:t>
      </w:r>
    </w:p>
    <w:p w:rsidR="00492B5D" w:rsidRPr="007C4A8E" w:rsidRDefault="00492B5D" w:rsidP="004B74F1">
      <w:pPr>
        <w:spacing w:line="360" w:lineRule="auto"/>
        <w:ind w:firstLine="709"/>
        <w:rPr>
          <w:rFonts w:ascii="Times New Roman" w:hAnsi="Times New Roman"/>
          <w:sz w:val="24"/>
          <w:szCs w:val="24"/>
        </w:rPr>
      </w:pPr>
      <w:r w:rsidRPr="007C4A8E">
        <w:rPr>
          <w:rFonts w:ascii="Times New Roman" w:hAnsi="Times New Roman"/>
          <w:sz w:val="24"/>
          <w:szCs w:val="24"/>
        </w:rPr>
        <w:t>2) формулировка стратегических и тактических мероприятий финансовой политики исходя из соответствующих целей</w:t>
      </w:r>
      <w:r w:rsidR="0048155A" w:rsidRPr="007C4A8E">
        <w:rPr>
          <w:rFonts w:ascii="Times New Roman" w:hAnsi="Times New Roman"/>
          <w:sz w:val="24"/>
          <w:szCs w:val="24"/>
        </w:rPr>
        <w:t xml:space="preserve"> и задач экономической политики</w:t>
      </w:r>
    </w:p>
    <w:p w:rsidR="00492B5D" w:rsidRPr="007C4A8E" w:rsidRDefault="00492B5D" w:rsidP="004B74F1">
      <w:pPr>
        <w:spacing w:line="360" w:lineRule="auto"/>
        <w:ind w:firstLine="709"/>
        <w:rPr>
          <w:rFonts w:ascii="Times New Roman" w:hAnsi="Times New Roman"/>
          <w:sz w:val="24"/>
          <w:szCs w:val="24"/>
        </w:rPr>
      </w:pPr>
      <w:r w:rsidRPr="007C4A8E">
        <w:rPr>
          <w:rFonts w:ascii="Times New Roman" w:hAnsi="Times New Roman"/>
          <w:sz w:val="24"/>
          <w:szCs w:val="24"/>
        </w:rPr>
        <w:t>3) практическое воплощение намеченных действий через финансовый механизм с его реконструкцией или корректировкой в зависимости от радикальнос</w:t>
      </w:r>
      <w:r w:rsidR="0048155A" w:rsidRPr="007C4A8E">
        <w:rPr>
          <w:rFonts w:ascii="Times New Roman" w:hAnsi="Times New Roman"/>
          <w:sz w:val="24"/>
          <w:szCs w:val="24"/>
        </w:rPr>
        <w:t>ти экономических преобразований</w:t>
      </w:r>
    </w:p>
    <w:p w:rsidR="00E4707D" w:rsidRPr="007C4A8E" w:rsidRDefault="0048155A" w:rsidP="004B74F1">
      <w:pPr>
        <w:spacing w:line="360" w:lineRule="auto"/>
        <w:rPr>
          <w:rFonts w:ascii="Times New Roman" w:hAnsi="Times New Roman"/>
          <w:sz w:val="24"/>
          <w:szCs w:val="24"/>
        </w:rPr>
      </w:pPr>
      <w:r w:rsidRPr="007C4A8E">
        <w:rPr>
          <w:rFonts w:ascii="Times New Roman" w:hAnsi="Times New Roman"/>
          <w:sz w:val="24"/>
          <w:szCs w:val="24"/>
        </w:rPr>
        <w:t xml:space="preserve">Финансовая политика республики Казахстан включает огромный спектр планомерных и слаженных действий по экономическому развитию страны. В выработке данной политики принимают участие различные уровни и ветви власти, включая главу государства, исполнительные и законодательные органы государственной власти. </w:t>
      </w:r>
    </w:p>
    <w:p w:rsidR="0048155A" w:rsidRPr="007C4A8E" w:rsidRDefault="0048155A" w:rsidP="004B74F1">
      <w:pPr>
        <w:spacing w:line="360" w:lineRule="auto"/>
        <w:rPr>
          <w:rFonts w:ascii="Times New Roman" w:hAnsi="Times New Roman"/>
          <w:sz w:val="24"/>
          <w:szCs w:val="24"/>
        </w:rPr>
      </w:pPr>
      <w:r w:rsidRPr="007C4A8E">
        <w:rPr>
          <w:rFonts w:ascii="Times New Roman" w:hAnsi="Times New Roman"/>
          <w:sz w:val="24"/>
          <w:szCs w:val="24"/>
        </w:rPr>
        <w:t>Финансовая политика Казахстана на сегодняшний день определяется соответствующими нормативно-правовыми документами. Их примерами могут служить:</w:t>
      </w:r>
    </w:p>
    <w:p w:rsidR="0048155A" w:rsidRPr="007C4A8E" w:rsidRDefault="0048155A"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государственные программы развития</w:t>
      </w:r>
    </w:p>
    <w:p w:rsidR="0048155A" w:rsidRPr="007C4A8E" w:rsidRDefault="0048155A"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программы развития территорий на 5 лет</w:t>
      </w:r>
    </w:p>
    <w:p w:rsidR="0048155A" w:rsidRPr="007C4A8E" w:rsidRDefault="0048155A"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стратегические планы государственных органов на 5 лет</w:t>
      </w:r>
    </w:p>
    <w:p w:rsidR="0048155A" w:rsidRPr="007C4A8E" w:rsidRDefault="0048155A"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отраслевые программы развития</w:t>
      </w:r>
    </w:p>
    <w:p w:rsidR="0048155A" w:rsidRPr="007C4A8E" w:rsidRDefault="0048155A"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программы развития национальных холдингов на 5 лет</w:t>
      </w:r>
    </w:p>
    <w:p w:rsidR="0048155A" w:rsidRPr="007C4A8E" w:rsidRDefault="0048155A"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республиканские и местные бюджеты на 3 года</w:t>
      </w:r>
    </w:p>
    <w:p w:rsidR="006243F8" w:rsidRPr="007C4A8E" w:rsidRDefault="006243F8" w:rsidP="004B74F1">
      <w:pPr>
        <w:pStyle w:val="a3"/>
        <w:numPr>
          <w:ilvl w:val="0"/>
          <w:numId w:val="8"/>
        </w:numPr>
        <w:spacing w:line="360" w:lineRule="auto"/>
        <w:rPr>
          <w:rFonts w:ascii="Times New Roman" w:hAnsi="Times New Roman"/>
          <w:sz w:val="24"/>
          <w:szCs w:val="24"/>
        </w:rPr>
      </w:pPr>
      <w:r w:rsidRPr="007C4A8E">
        <w:rPr>
          <w:rFonts w:ascii="Times New Roman" w:hAnsi="Times New Roman"/>
          <w:sz w:val="24"/>
          <w:szCs w:val="24"/>
        </w:rPr>
        <w:t>стратегическими планами развития Казахстана</w:t>
      </w:r>
    </w:p>
    <w:p w:rsidR="006243F8" w:rsidRPr="007C4A8E" w:rsidRDefault="004D0830" w:rsidP="004B74F1">
      <w:pPr>
        <w:spacing w:line="360" w:lineRule="auto"/>
        <w:rPr>
          <w:rFonts w:ascii="Times New Roman" w:hAnsi="Times New Roman"/>
          <w:sz w:val="24"/>
          <w:szCs w:val="24"/>
        </w:rPr>
      </w:pPr>
      <w:r w:rsidRPr="007C4A8E">
        <w:rPr>
          <w:rFonts w:ascii="Times New Roman" w:hAnsi="Times New Roman"/>
          <w:sz w:val="24"/>
          <w:szCs w:val="24"/>
        </w:rPr>
        <w:t xml:space="preserve">Однако можно отдельно подчеркнуть ряд основополагающих документов, определяющих направления финансовой политики Казахстана на современном этапе – это </w:t>
      </w:r>
      <w:r w:rsidR="006243F8" w:rsidRPr="007C4A8E">
        <w:rPr>
          <w:rFonts w:ascii="Times New Roman" w:hAnsi="Times New Roman"/>
          <w:sz w:val="24"/>
          <w:szCs w:val="24"/>
        </w:rPr>
        <w:t xml:space="preserve">стратегические планы Министерства Финансов республики Казахстан. </w:t>
      </w:r>
    </w:p>
    <w:p w:rsidR="00301710" w:rsidRPr="007C4A8E" w:rsidRDefault="00D85967" w:rsidP="004B74F1">
      <w:pPr>
        <w:spacing w:line="360" w:lineRule="auto"/>
        <w:rPr>
          <w:rFonts w:ascii="Times New Roman" w:eastAsia="Times New Roman" w:hAnsi="Times New Roman"/>
          <w:color w:val="000000"/>
          <w:sz w:val="24"/>
          <w:szCs w:val="24"/>
          <w:lang w:eastAsia="ru-RU"/>
        </w:rPr>
      </w:pPr>
      <w:r w:rsidRPr="007C4A8E">
        <w:rPr>
          <w:rFonts w:ascii="Times New Roman" w:hAnsi="Times New Roman"/>
          <w:sz w:val="24"/>
          <w:szCs w:val="24"/>
        </w:rPr>
        <w:t>В соответствии с перечисленными основополагающими документами современная финансовая политика Казахстана нацелена на</w:t>
      </w:r>
      <w:r w:rsidR="006243F8" w:rsidRPr="007C4A8E">
        <w:rPr>
          <w:rFonts w:ascii="Times New Roman" w:hAnsi="Times New Roman"/>
          <w:sz w:val="24"/>
          <w:szCs w:val="24"/>
        </w:rPr>
        <w:t xml:space="preserve"> обеспечение прозрачности и своевременного осуществления, достоверного учёта и надежного контроля операций при образовании и использовании государственных финансовых и материальных ресурсов в целях содействия экономическому росту и достижения высокой конкурентоспособности экономики Республики Казахстан.</w:t>
      </w:r>
      <w:r w:rsidRPr="007C4A8E">
        <w:rPr>
          <w:rFonts w:ascii="Times New Roman" w:hAnsi="Times New Roman"/>
          <w:sz w:val="24"/>
          <w:szCs w:val="24"/>
        </w:rPr>
        <w:t xml:space="preserve"> </w:t>
      </w:r>
      <w:r w:rsidR="006243F8" w:rsidRPr="007C4A8E">
        <w:rPr>
          <w:rFonts w:ascii="Times New Roman" w:eastAsia="Times New Roman" w:hAnsi="Times New Roman"/>
          <w:color w:val="000000"/>
          <w:sz w:val="24"/>
          <w:szCs w:val="24"/>
          <w:lang w:eastAsia="ru-RU"/>
        </w:rPr>
        <w:t>Таким образом, существуют различные направления финансовой политики, которые нам предстоит рассмотреть в данной работе.</w:t>
      </w:r>
    </w:p>
    <w:p w:rsidR="00301710" w:rsidRPr="007C4A8E" w:rsidRDefault="00301710" w:rsidP="004B74F1">
      <w:pPr>
        <w:spacing w:line="360" w:lineRule="auto"/>
        <w:rPr>
          <w:rFonts w:ascii="Times New Roman" w:eastAsia="Times New Roman" w:hAnsi="Times New Roman"/>
          <w:color w:val="000000"/>
          <w:sz w:val="24"/>
          <w:szCs w:val="24"/>
          <w:lang w:eastAsia="ru-RU"/>
        </w:rPr>
      </w:pPr>
    </w:p>
    <w:p w:rsidR="00301710" w:rsidRPr="007C4A8E" w:rsidRDefault="00301710" w:rsidP="004B74F1">
      <w:pPr>
        <w:pStyle w:val="2"/>
        <w:spacing w:line="360" w:lineRule="auto"/>
        <w:rPr>
          <w:rFonts w:ascii="Times New Roman" w:hAnsi="Times New Roman"/>
          <w:sz w:val="24"/>
          <w:szCs w:val="24"/>
          <w:lang w:eastAsia="ru-RU"/>
        </w:rPr>
      </w:pPr>
      <w:bookmarkStart w:id="10" w:name="_Toc279406752"/>
      <w:r w:rsidRPr="007C4A8E">
        <w:rPr>
          <w:rFonts w:ascii="Times New Roman" w:hAnsi="Times New Roman"/>
          <w:sz w:val="24"/>
          <w:szCs w:val="24"/>
          <w:lang w:eastAsia="ru-RU"/>
        </w:rPr>
        <w:t>Бюджетная политика</w:t>
      </w:r>
      <w:bookmarkEnd w:id="10"/>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Одной из ключевых функций Министерства финансов является обеспечение полного и своевременного исполнения бюджета, поэтому Министерство финансов продолжает работу по повышению качества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а также предупреждению финансовых нарушений при использовании средств государственного бюджета. </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В настоящее время в системе Казначейства обслуживается порядка</w:t>
      </w:r>
      <w:r w:rsidR="00A5586D" w:rsidRPr="007C4A8E">
        <w:rPr>
          <w:rFonts w:ascii="Times New Roman" w:hAnsi="Times New Roman"/>
          <w:sz w:val="24"/>
          <w:szCs w:val="24"/>
          <w:lang w:eastAsia="ru-RU"/>
        </w:rPr>
        <w:t xml:space="preserve"> </w:t>
      </w:r>
      <w:r w:rsidRPr="007C4A8E">
        <w:rPr>
          <w:rFonts w:ascii="Times New Roman" w:hAnsi="Times New Roman"/>
          <w:sz w:val="24"/>
          <w:szCs w:val="24"/>
          <w:lang w:eastAsia="ru-RU"/>
        </w:rPr>
        <w:t>15 тысяч государственных учреждений, около 3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 Ежедневно проводится в среднем 25 тысяч платежей, из Казахстанского центра межбанковских расчетов ежедневно поступают в среднем 30 тысяч поступлений. В конце месяца эти показатели увеличиваются вдвое, так как в этот период проводятся основные платежи государственными учреждениями (заработная плата, пособия, налоги и другие). Основной проблемой являются задержки в обработке документов и выдаче форм отчетности в связи с ростом трафика и увеличением нагрузки на производительность системы.</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В этой связи, учитывая динамику роста финансовых документов, в </w:t>
      </w:r>
      <w:r w:rsidR="00C53E8D" w:rsidRPr="007C4A8E">
        <w:rPr>
          <w:rFonts w:ascii="Times New Roman" w:hAnsi="Times New Roman"/>
          <w:sz w:val="24"/>
          <w:szCs w:val="24"/>
          <w:lang w:eastAsia="ru-RU"/>
        </w:rPr>
        <w:t xml:space="preserve">планах </w:t>
      </w:r>
      <w:r w:rsidRPr="007C4A8E">
        <w:rPr>
          <w:rFonts w:ascii="Times New Roman" w:hAnsi="Times New Roman"/>
          <w:sz w:val="24"/>
          <w:szCs w:val="24"/>
          <w:lang w:eastAsia="ru-RU"/>
        </w:rPr>
        <w:t>предусмотрена задача по совершенствованию информационной системы Казначейства в части взаимодействия между Казначейством и клиентом (государственным учреждением). В рамках развития Казначейской системы в разработан программный продукт по созданию электронного документооборота с государственными учреждениями «Казнач</w:t>
      </w:r>
      <w:r w:rsidR="00533A5B" w:rsidRPr="007C4A8E">
        <w:rPr>
          <w:rFonts w:ascii="Times New Roman" w:hAnsi="Times New Roman"/>
          <w:sz w:val="24"/>
          <w:szCs w:val="24"/>
          <w:lang w:eastAsia="ru-RU"/>
        </w:rPr>
        <w:t>ейство-Клиент»</w:t>
      </w:r>
      <w:r w:rsidRPr="007C4A8E">
        <w:rPr>
          <w:rFonts w:ascii="Times New Roman" w:hAnsi="Times New Roman"/>
          <w:sz w:val="24"/>
          <w:szCs w:val="24"/>
          <w:lang w:eastAsia="ru-RU"/>
        </w:rPr>
        <w:t>.</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Целью Системы является повышение эффективности взаимодействия Казначейства с обслуживаемыми государственными учреждениями посредством предоставления современной, интегрированной и высокоэффективной информационной среды, в целом внедрение Системы позволит ускорить процедуры предоставления </w:t>
      </w:r>
      <w:r w:rsidR="00C53E8D" w:rsidRPr="007C4A8E">
        <w:rPr>
          <w:rFonts w:ascii="Times New Roman" w:hAnsi="Times New Roman"/>
          <w:sz w:val="24"/>
          <w:szCs w:val="24"/>
          <w:lang w:eastAsia="ru-RU"/>
        </w:rPr>
        <w:t xml:space="preserve">услуг государственным органам. </w:t>
      </w:r>
      <w:r w:rsidRPr="007C4A8E">
        <w:rPr>
          <w:rFonts w:ascii="Times New Roman" w:hAnsi="Times New Roman"/>
          <w:sz w:val="24"/>
          <w:szCs w:val="24"/>
          <w:lang w:eastAsia="ru-RU"/>
        </w:rPr>
        <w:t>Планируется, что в результате запуска системы «Казначейство-Клиент» начиная с 2011 года будет обеспечено дистанционное обслуживание государственных учреждений, что значительно повысит эффективность работы органов казначейства при взаимодействии с государственными учреждениями и, соответственно, улучшит качество исполнения бюджетов.</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В части процедур проведения государственных закупок Министерством финансов создана информационная система «электронных государственных закупок» – веб-портал госзакупок в целях централизации и осуществления государственных заку</w:t>
      </w:r>
      <w:r w:rsidR="00C53E8D" w:rsidRPr="007C4A8E">
        <w:rPr>
          <w:rFonts w:ascii="Times New Roman" w:hAnsi="Times New Roman"/>
          <w:sz w:val="24"/>
          <w:szCs w:val="24"/>
          <w:lang w:eastAsia="ru-RU"/>
        </w:rPr>
        <w:t xml:space="preserve">пок по принципу «одного окна». </w:t>
      </w:r>
      <w:r w:rsidRPr="007C4A8E">
        <w:rPr>
          <w:rFonts w:ascii="Times New Roman" w:hAnsi="Times New Roman"/>
          <w:sz w:val="24"/>
          <w:szCs w:val="24"/>
          <w:lang w:eastAsia="ru-RU"/>
        </w:rPr>
        <w:t>По итогам полугодия 2009 года на веб-портале зарегистрировано</w:t>
      </w:r>
      <w:r w:rsidR="00A5586D" w:rsidRPr="007C4A8E">
        <w:rPr>
          <w:rFonts w:ascii="Times New Roman" w:hAnsi="Times New Roman"/>
          <w:sz w:val="24"/>
          <w:szCs w:val="24"/>
          <w:lang w:eastAsia="ru-RU"/>
        </w:rPr>
        <w:t xml:space="preserve"> </w:t>
      </w:r>
      <w:r w:rsidRPr="007C4A8E">
        <w:rPr>
          <w:rFonts w:ascii="Times New Roman" w:hAnsi="Times New Roman"/>
          <w:sz w:val="24"/>
          <w:szCs w:val="24"/>
          <w:lang w:eastAsia="ru-RU"/>
        </w:rPr>
        <w:t>19384 участников электронных государственных закупок. При этом выдано 20546 имен пользователей и паролей представителям заказчиков, организаторов и</w:t>
      </w:r>
      <w:r w:rsidR="00C53E8D" w:rsidRPr="007C4A8E">
        <w:rPr>
          <w:rFonts w:ascii="Times New Roman" w:hAnsi="Times New Roman"/>
          <w:sz w:val="24"/>
          <w:szCs w:val="24"/>
          <w:lang w:eastAsia="ru-RU"/>
        </w:rPr>
        <w:t xml:space="preserve"> потенциальных поставщиков </w:t>
      </w:r>
      <w:r w:rsidR="00533A5B" w:rsidRPr="007C4A8E">
        <w:rPr>
          <w:rFonts w:ascii="Times New Roman" w:hAnsi="Times New Roman"/>
          <w:sz w:val="24"/>
          <w:szCs w:val="24"/>
          <w:lang w:eastAsia="ru-RU"/>
        </w:rPr>
        <w:t>электронных госзакупок</w:t>
      </w:r>
      <w:r w:rsidR="00C53E8D" w:rsidRPr="007C4A8E">
        <w:rPr>
          <w:rFonts w:ascii="Times New Roman" w:hAnsi="Times New Roman"/>
          <w:sz w:val="24"/>
          <w:szCs w:val="24"/>
          <w:lang w:eastAsia="ru-RU"/>
        </w:rPr>
        <w:t xml:space="preserve">. </w:t>
      </w:r>
      <w:r w:rsidRPr="007C4A8E">
        <w:rPr>
          <w:rFonts w:ascii="Times New Roman" w:hAnsi="Times New Roman"/>
          <w:sz w:val="24"/>
          <w:szCs w:val="24"/>
          <w:lang w:eastAsia="ru-RU"/>
        </w:rPr>
        <w:t xml:space="preserve">Только за 1 квартал 2009 года условная экономия от использования электронных закупок в процентном выражении составила 31,68 % (при суммарной выделенной сумме в бюджете в размере 829 млн. тенге, общая сумма, предложенная победителями </w:t>
      </w:r>
      <w:r w:rsidR="00533A5B" w:rsidRPr="007C4A8E">
        <w:rPr>
          <w:rFonts w:ascii="Times New Roman" w:hAnsi="Times New Roman"/>
          <w:sz w:val="24"/>
          <w:szCs w:val="24"/>
          <w:lang w:eastAsia="ru-RU"/>
        </w:rPr>
        <w:t>электронных госзакупок</w:t>
      </w:r>
      <w:r w:rsidRPr="007C4A8E">
        <w:rPr>
          <w:rFonts w:ascii="Times New Roman" w:hAnsi="Times New Roman"/>
          <w:sz w:val="24"/>
          <w:szCs w:val="24"/>
          <w:lang w:eastAsia="ru-RU"/>
        </w:rPr>
        <w:t>, составила 566 млн. тенге).</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Таким образом, реализация идеи «бесконтактного» проведения процедур закупок товаров, работ, услуг возможна только, если все альтернативные варианты будут заменены на единственный возможный – проводить закупки только в электронном виде, поэтому на веб-портале государственных закупок разработаны модули:</w:t>
      </w:r>
    </w:p>
    <w:p w:rsidR="00301710" w:rsidRPr="007C4A8E" w:rsidRDefault="00301710" w:rsidP="004B74F1">
      <w:pPr>
        <w:pStyle w:val="a3"/>
        <w:numPr>
          <w:ilvl w:val="0"/>
          <w:numId w:val="1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статистики сбора и обобщения отчетности, а также информации об объемах казахстанского содержания при закупках товаров, работ, услуг;</w:t>
      </w:r>
    </w:p>
    <w:p w:rsidR="00301710" w:rsidRPr="007C4A8E" w:rsidRDefault="00301710" w:rsidP="004B74F1">
      <w:pPr>
        <w:pStyle w:val="a3"/>
        <w:numPr>
          <w:ilvl w:val="0"/>
          <w:numId w:val="1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представления годовых планов государственных закупок;</w:t>
      </w:r>
    </w:p>
    <w:p w:rsidR="00301710" w:rsidRPr="007C4A8E" w:rsidRDefault="00301710" w:rsidP="004B74F1">
      <w:pPr>
        <w:pStyle w:val="a3"/>
        <w:numPr>
          <w:ilvl w:val="0"/>
          <w:numId w:val="1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закупки способом запроса ценовых предложений.</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При этом реализация мероприятия невозможна без внесения изменений в действующую законодательную базу и дальнейшего совершенствования информационно-коммуникационных возможностей веб-портала госзакупок, поэтому в </w:t>
      </w:r>
      <w:r w:rsidR="00C53E8D" w:rsidRPr="007C4A8E">
        <w:rPr>
          <w:rFonts w:ascii="Times New Roman" w:hAnsi="Times New Roman"/>
          <w:sz w:val="24"/>
          <w:szCs w:val="24"/>
          <w:lang w:eastAsia="ru-RU"/>
        </w:rPr>
        <w:t>планах</w:t>
      </w:r>
      <w:r w:rsidRPr="007C4A8E">
        <w:rPr>
          <w:rFonts w:ascii="Times New Roman" w:hAnsi="Times New Roman"/>
          <w:sz w:val="24"/>
          <w:szCs w:val="24"/>
          <w:lang w:eastAsia="ru-RU"/>
        </w:rPr>
        <w:t xml:space="preserve"> предусмотрена задача, направленная на внедрение системы государственных закупок с использованием информационных систем.</w:t>
      </w:r>
    </w:p>
    <w:p w:rsidR="00301710" w:rsidRPr="007C4A8E" w:rsidRDefault="0030171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Также особо актуальными в настоящее время остаются вопросы, связанные с обеспечением эффективного исполнения бюджета, и соответственно, с эффективным функционированием системы вну</w:t>
      </w:r>
      <w:r w:rsidR="00854E35" w:rsidRPr="007C4A8E">
        <w:rPr>
          <w:rFonts w:ascii="Times New Roman" w:hAnsi="Times New Roman"/>
          <w:sz w:val="24"/>
          <w:szCs w:val="24"/>
          <w:lang w:eastAsia="ru-RU"/>
        </w:rPr>
        <w:t xml:space="preserve">треннего финансового контроля. </w:t>
      </w:r>
      <w:r w:rsidRPr="007C4A8E">
        <w:rPr>
          <w:rFonts w:ascii="Times New Roman" w:hAnsi="Times New Roman"/>
          <w:sz w:val="24"/>
          <w:szCs w:val="24"/>
          <w:lang w:eastAsia="ru-RU"/>
        </w:rPr>
        <w:t>При профилактике финансовых нарушений по использованию средств государственного бюджета возникают проблемы, связанные с тем, что государственные органы не всегда эффективно и по назначению используют выделенные им бюджетные средства, а при выявлении данных нарушений, с несвоевременным исполнением представлений на их устранение.</w:t>
      </w:r>
    </w:p>
    <w:p w:rsidR="00854E35" w:rsidRPr="007C4A8E" w:rsidRDefault="00854E35" w:rsidP="004B74F1">
      <w:pPr>
        <w:pStyle w:val="2"/>
        <w:spacing w:line="360" w:lineRule="auto"/>
        <w:rPr>
          <w:rFonts w:ascii="Times New Roman" w:hAnsi="Times New Roman"/>
          <w:sz w:val="24"/>
          <w:szCs w:val="24"/>
          <w:lang w:eastAsia="ru-RU"/>
        </w:rPr>
      </w:pPr>
      <w:bookmarkStart w:id="11" w:name="_Toc279406753"/>
      <w:r w:rsidRPr="007C4A8E">
        <w:rPr>
          <w:rFonts w:ascii="Times New Roman" w:hAnsi="Times New Roman"/>
          <w:sz w:val="24"/>
          <w:szCs w:val="24"/>
          <w:lang w:eastAsia="ru-RU"/>
        </w:rPr>
        <w:t>Налоговая политика</w:t>
      </w:r>
      <w:bookmarkEnd w:id="11"/>
    </w:p>
    <w:p w:rsidR="00854E35" w:rsidRPr="007C4A8E" w:rsidRDefault="00854E35"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Сегодня казахстанская налоговая служба находится на качественно новом этапе своего развития, проведен ряд реформ, направленных на создание основы для дальнейшего успешного функционирования. В последние годы сделаны существенные шаги и достигнуты значительные улучшения в области налоговой политики и налогового администрирования. При самом активном участии представителей частного сектора была усовершенствована нормативная правовая основа, в 2008 году принят новый Налоговый кодекс. В настоящее время активно используются различные информационные системы.</w:t>
      </w:r>
    </w:p>
    <w:p w:rsidR="00854E35" w:rsidRPr="007C4A8E" w:rsidRDefault="00854E35"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При этом в целях увеличения налоговых поступлений необходимо сосредоточить внимание на резервах, скрытых в теневой экономике, и направить деятельность на их выявление. Необходимо повышать эффективность проверок крупных предприятий, особенно по контролю за трансфертными ценами, активизировать борьбу со лжепредпринимательством, усилить администрирование убыточных предприятий, обратить внимание на нерезидентов, существенно повысить поступление налогов от подакцизной (особенно от алкогольной) отрасли. Увеличение доходной части бюджета должно проводиться за счет совершенствования налогового администрирования с параллельным снижением налоговой нагрузки. Недостатки или недоработки налогового администрирования могут привести к снижению поступлений налогов в бюджет, увеличить вероятность налоговых правонарушений, в конечном итоге создать социальную напряженность в обществе. </w:t>
      </w:r>
    </w:p>
    <w:p w:rsidR="00854E35" w:rsidRPr="007C4A8E" w:rsidRDefault="00854E35"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Вместе с тем для стимулирования бизнес – активности приняты меры по снижению налогового бремени. Однако снижение ставок само по себе не приведет к совершенствованию налоговой системы. По мере снижения налоговых ставок и расширения налоговой базы возможности по увеличению поступлений будут все больше зависеть от улучшений в сфере администрирования, целью которых является поддержка большей степени соблюдения налогового законодательства. Кроме того, наряду с прорывными шагами в совершенствовании деятельности органов налоговой службы, основанными на использовании передового международного опыта на базе информационных систем, существует ряд проблем, требующих их решения. </w:t>
      </w:r>
    </w:p>
    <w:p w:rsidR="00854E35" w:rsidRPr="007C4A8E" w:rsidRDefault="00854E35"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Решения различных проблем предусмотрены в рамках обеспечения стратегической цели «Обеспечение роста уровня удовлетворенности общества деятельностью органов налоговой службы» путем повышения качества предоставляемых налоговых услуг (сокращение среднего времени ожидания в очереди, повышение удовлетворенности качеством работы программного обеспечения по оказанию электронных видов государственных услуг (по результатам опроса), упрощение исчисления налогов – среднее время, затрачиваемое на подготовку и сдачу налоговой отчетности в год, строительство Центров приема и обработки информации налоговых органов), повышения информированности общества в налоговых вопросах путем внедрения в практику работы органов налоговой службы прогрессивных форм и методов разъяснительной работы, в том числе с использованием современных информационных технологий.</w:t>
      </w:r>
    </w:p>
    <w:p w:rsidR="006243F8" w:rsidRPr="007C4A8E" w:rsidRDefault="00854E35"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В настоящее время модернизация налоговой службы является первостепенной задачей, поставленной Президентом Республики Казахстан и Правительством Республики Казахстан и рассматриваемой как важнейший элемент повышения конкурентоспособности Казахстана и создания привлекательных условий для ведения бизнеса.</w:t>
      </w:r>
    </w:p>
    <w:p w:rsidR="006243F8" w:rsidRPr="007C4A8E" w:rsidRDefault="00854E35" w:rsidP="004B74F1">
      <w:pPr>
        <w:pStyle w:val="2"/>
        <w:spacing w:line="360" w:lineRule="auto"/>
        <w:rPr>
          <w:rFonts w:ascii="Times New Roman" w:hAnsi="Times New Roman"/>
          <w:sz w:val="24"/>
          <w:szCs w:val="24"/>
        </w:rPr>
      </w:pPr>
      <w:bookmarkStart w:id="12" w:name="_Toc279406754"/>
      <w:r w:rsidRPr="007C4A8E">
        <w:rPr>
          <w:rFonts w:ascii="Times New Roman" w:hAnsi="Times New Roman"/>
          <w:sz w:val="24"/>
          <w:szCs w:val="24"/>
        </w:rPr>
        <w:t>Таможенная политика</w:t>
      </w:r>
      <w:bookmarkEnd w:id="12"/>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Учитывая тенденцию экономического развития Казахстана за последние годы, таможенной службой предпринимаются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и населения в целом.</w:t>
      </w:r>
      <w:r w:rsidR="00533A5B" w:rsidRPr="007C4A8E">
        <w:rPr>
          <w:rFonts w:ascii="Times New Roman" w:eastAsia="Times New Roman" w:hAnsi="Times New Roman"/>
          <w:sz w:val="24"/>
          <w:szCs w:val="24"/>
          <w:lang w:eastAsia="ru-RU"/>
        </w:rPr>
        <w:t xml:space="preserve"> </w:t>
      </w:r>
      <w:r w:rsidRPr="007C4A8E">
        <w:rPr>
          <w:rFonts w:ascii="Times New Roman" w:eastAsia="Times New Roman" w:hAnsi="Times New Roman"/>
          <w:sz w:val="24"/>
          <w:szCs w:val="24"/>
          <w:lang w:eastAsia="ru-RU"/>
        </w:rPr>
        <w:t xml:space="preserve">В целях способствования развитию предпринимательской деятельности в Казахстане, а также для повышения позиций Казахстана в рейтинге Глобального индекса конкурентоспособности Всемирного экономического форума «Нагрузка таможенных процедур» Министерством финансов продолжается реализация мер, направленных на снижение административных барьеров и улучшения условий развития бизнес среды. </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Так с февраля 2008 года осуществлен переход от трехэтапной процедуры таможенного оформления к одноэтапной, что позволило упростить процедуру оформления посредством регистрации и оформления ГТД по системе «одного окна» и сократить время осуществления таможенных процедур.</w:t>
      </w:r>
      <w:r w:rsidR="00533A5B" w:rsidRPr="007C4A8E">
        <w:rPr>
          <w:rFonts w:ascii="Times New Roman" w:eastAsia="Times New Roman" w:hAnsi="Times New Roman"/>
          <w:sz w:val="24"/>
          <w:szCs w:val="24"/>
          <w:lang w:eastAsia="ru-RU"/>
        </w:rPr>
        <w:t xml:space="preserve"> </w:t>
      </w:r>
      <w:r w:rsidRPr="007C4A8E">
        <w:rPr>
          <w:rFonts w:ascii="Times New Roman" w:eastAsia="Times New Roman" w:hAnsi="Times New Roman"/>
          <w:sz w:val="24"/>
          <w:szCs w:val="24"/>
          <w:lang w:eastAsia="ru-RU"/>
        </w:rPr>
        <w:t xml:space="preserve">Для упрощения уплаты таможенных платежей и налогов для физических лиц и снижения коррупционных проявлений установлена унифицированная специфическая ставка взимания таможенного платежа (0,6 евро за </w:t>
      </w:r>
      <w:smartTag w:uri="urn:schemas-microsoft-com:office:smarttags" w:element="metricconverter">
        <w:smartTagPr>
          <w:attr w:name="ProductID" w:val="1 кг"/>
        </w:smartTagPr>
        <w:r w:rsidRPr="007C4A8E">
          <w:rPr>
            <w:rFonts w:ascii="Times New Roman" w:eastAsia="Times New Roman" w:hAnsi="Times New Roman"/>
            <w:sz w:val="24"/>
            <w:szCs w:val="24"/>
            <w:lang w:eastAsia="ru-RU"/>
          </w:rPr>
          <w:t>1 кг</w:t>
        </w:r>
      </w:smartTag>
      <w:r w:rsidRPr="007C4A8E">
        <w:rPr>
          <w:rFonts w:ascii="Times New Roman" w:eastAsia="Times New Roman" w:hAnsi="Times New Roman"/>
          <w:sz w:val="24"/>
          <w:szCs w:val="24"/>
          <w:lang w:eastAsia="ru-RU"/>
        </w:rPr>
        <w:t>), что  сократит администрирование и потребует минимум форм контроля.</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Введен интегрированный таможенный контроль, в соответствии с которым на таможенные органы возложены функции по координации действий контролирующих органов на границе, действует комплекс электронного декларирования «Web-декларант».</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При этом согласно отчету Международного банка реконструкции и развития в рейтинге по ведению международной торговли Казахстан занимает 178 место в мире, так как для осуществления сделки по импорту в нашей стране необходимо представить 18 документов, по экспорту – 14, продолжительность их оформления может быть до 60 дн</w:t>
      </w:r>
      <w:r w:rsidR="00533A5B" w:rsidRPr="007C4A8E">
        <w:rPr>
          <w:rFonts w:ascii="Times New Roman" w:eastAsia="Times New Roman" w:hAnsi="Times New Roman"/>
          <w:sz w:val="24"/>
          <w:szCs w:val="24"/>
          <w:lang w:eastAsia="ru-RU"/>
        </w:rPr>
        <w:t xml:space="preserve">ей, из данных документов только </w:t>
      </w:r>
      <w:r w:rsidRPr="007C4A8E">
        <w:rPr>
          <w:rFonts w:ascii="Times New Roman" w:eastAsia="Times New Roman" w:hAnsi="Times New Roman"/>
          <w:sz w:val="24"/>
          <w:szCs w:val="24"/>
          <w:lang w:eastAsia="ru-RU"/>
        </w:rPr>
        <w:t xml:space="preserve">3 являются таможенными – учетная карточка участника </w:t>
      </w:r>
      <w:r w:rsidR="00533A5B" w:rsidRPr="007C4A8E">
        <w:rPr>
          <w:rFonts w:ascii="Times New Roman" w:eastAsia="Times New Roman" w:hAnsi="Times New Roman"/>
          <w:sz w:val="24"/>
          <w:szCs w:val="24"/>
          <w:lang w:eastAsia="ru-RU"/>
        </w:rPr>
        <w:t>внешнеэкономической деятельности</w:t>
      </w:r>
      <w:r w:rsidRPr="007C4A8E">
        <w:rPr>
          <w:rFonts w:ascii="Times New Roman" w:eastAsia="Times New Roman" w:hAnsi="Times New Roman"/>
          <w:sz w:val="24"/>
          <w:szCs w:val="24"/>
          <w:lang w:eastAsia="ru-RU"/>
        </w:rPr>
        <w:t xml:space="preserve">, Гарантийное обязательство о доставке товаров, Таможенная декларация (грузовая, пассажирская), поэтому в рамках поставленной перед Министерством финансов задачи по гармонизации и унификации таможенных процедур в соответствии с международными стандартами в интересах участников </w:t>
      </w:r>
      <w:r w:rsidR="00586B5E" w:rsidRPr="007C4A8E">
        <w:rPr>
          <w:rFonts w:ascii="Times New Roman" w:eastAsia="Times New Roman" w:hAnsi="Times New Roman"/>
          <w:sz w:val="24"/>
          <w:szCs w:val="24"/>
          <w:lang w:eastAsia="ru-RU"/>
        </w:rPr>
        <w:t>внешнеэкономической деятельности</w:t>
      </w:r>
      <w:r w:rsidRPr="007C4A8E">
        <w:rPr>
          <w:rFonts w:ascii="Times New Roman" w:eastAsia="Times New Roman" w:hAnsi="Times New Roman"/>
          <w:sz w:val="24"/>
          <w:szCs w:val="24"/>
          <w:lang w:eastAsia="ru-RU"/>
        </w:rPr>
        <w:t xml:space="preserve"> планируется исключить 2 вспомогательных таможенных документа и оставить обязательным лишь один  – Таможенную декларацию.</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 xml:space="preserve">Также для обеспечения экономической безопасности страны таможенными службами активно проводятся мероприятия по внедрению в преступную среду сотрудников с целью выявления схем контрабанды и </w:t>
      </w:r>
      <w:r w:rsidR="00AC69DE" w:rsidRPr="007C4A8E">
        <w:rPr>
          <w:rFonts w:ascii="Times New Roman" w:eastAsia="Times New Roman" w:hAnsi="Times New Roman"/>
          <w:sz w:val="24"/>
          <w:szCs w:val="24"/>
          <w:lang w:eastAsia="ru-RU"/>
        </w:rPr>
        <w:t>установления,</w:t>
      </w:r>
      <w:r w:rsidRPr="007C4A8E">
        <w:rPr>
          <w:rFonts w:ascii="Times New Roman" w:eastAsia="Times New Roman" w:hAnsi="Times New Roman"/>
          <w:sz w:val="24"/>
          <w:szCs w:val="24"/>
          <w:lang w:eastAsia="ru-RU"/>
        </w:rPr>
        <w:t xml:space="preserve"> причастных к этому сотрудников таможенных и других госорганов. В результате собственными силами в отношении своих сотрудников возбуждае</w:t>
      </w:r>
      <w:r w:rsidR="00AE616B" w:rsidRPr="007C4A8E">
        <w:rPr>
          <w:rFonts w:ascii="Times New Roman" w:eastAsia="Times New Roman" w:hAnsi="Times New Roman"/>
          <w:sz w:val="24"/>
          <w:szCs w:val="24"/>
          <w:lang w:eastAsia="ru-RU"/>
        </w:rPr>
        <w:t>тся</w:t>
      </w:r>
      <w:r w:rsidRPr="007C4A8E">
        <w:rPr>
          <w:rFonts w:ascii="Times New Roman" w:eastAsia="Times New Roman" w:hAnsi="Times New Roman"/>
          <w:sz w:val="24"/>
          <w:szCs w:val="24"/>
          <w:lang w:eastAsia="ru-RU"/>
        </w:rPr>
        <w:t xml:space="preserve"> до 61 % уголовных дел и в 82 % случаях выявляем коррупционные правонарушения.</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Дальнейшее нивелирование данной проблемы планируется путем, например, сокращения процента физического досмотра товаров и транспортных средств в 2010 году до 55</w:t>
      </w:r>
      <w:r w:rsidR="00AE616B" w:rsidRPr="007C4A8E">
        <w:rPr>
          <w:rFonts w:ascii="Times New Roman" w:eastAsia="Times New Roman" w:hAnsi="Times New Roman"/>
          <w:sz w:val="24"/>
          <w:szCs w:val="24"/>
          <w:lang w:eastAsia="ru-RU"/>
        </w:rPr>
        <w:t>.</w:t>
      </w:r>
      <w:r w:rsidRPr="007C4A8E">
        <w:rPr>
          <w:rFonts w:ascii="Times New Roman" w:eastAsia="Times New Roman" w:hAnsi="Times New Roman"/>
          <w:sz w:val="24"/>
          <w:szCs w:val="24"/>
          <w:lang w:eastAsia="ru-RU"/>
        </w:rPr>
        <w:t xml:space="preserve"> </w:t>
      </w:r>
      <w:r w:rsidR="00AE616B" w:rsidRPr="007C4A8E">
        <w:rPr>
          <w:rFonts w:ascii="Times New Roman" w:eastAsia="Times New Roman" w:hAnsi="Times New Roman"/>
          <w:sz w:val="24"/>
          <w:szCs w:val="24"/>
          <w:lang w:eastAsia="ru-RU"/>
        </w:rPr>
        <w:t xml:space="preserve">Последнее достигается </w:t>
      </w:r>
      <w:r w:rsidRPr="007C4A8E">
        <w:rPr>
          <w:rFonts w:ascii="Times New Roman" w:eastAsia="Times New Roman" w:hAnsi="Times New Roman"/>
          <w:sz w:val="24"/>
          <w:szCs w:val="24"/>
          <w:lang w:eastAsia="ru-RU"/>
        </w:rPr>
        <w:t xml:space="preserve">с помощью реализации Проекта развития таможенной службы, осуществляемого совместно </w:t>
      </w:r>
      <w:r w:rsidR="00AE616B" w:rsidRPr="007C4A8E">
        <w:rPr>
          <w:rFonts w:ascii="Times New Roman" w:eastAsia="Times New Roman" w:hAnsi="Times New Roman"/>
          <w:sz w:val="24"/>
          <w:szCs w:val="24"/>
          <w:lang w:eastAsia="ru-RU"/>
        </w:rPr>
        <w:t>с</w:t>
      </w:r>
      <w:r w:rsidRPr="007C4A8E">
        <w:rPr>
          <w:rFonts w:ascii="Times New Roman" w:eastAsia="Times New Roman" w:hAnsi="Times New Roman"/>
          <w:sz w:val="24"/>
          <w:szCs w:val="24"/>
          <w:lang w:eastAsia="ru-RU"/>
        </w:rPr>
        <w:t xml:space="preserve"> Всемирным банком, при этом согласно отчетности в 2008 году данный показатель составил 70 </w:t>
      </w:r>
      <w:r w:rsidR="00586B5E" w:rsidRPr="007C4A8E">
        <w:rPr>
          <w:rFonts w:ascii="Times New Roman" w:eastAsia="Times New Roman" w:hAnsi="Times New Roman"/>
          <w:sz w:val="24"/>
          <w:szCs w:val="24"/>
          <w:lang w:eastAsia="ru-RU"/>
        </w:rPr>
        <w:t xml:space="preserve">%. </w:t>
      </w:r>
      <w:r w:rsidRPr="007C4A8E">
        <w:rPr>
          <w:rFonts w:ascii="Times New Roman" w:eastAsia="Times New Roman" w:hAnsi="Times New Roman"/>
          <w:sz w:val="24"/>
          <w:szCs w:val="24"/>
          <w:lang w:eastAsia="ru-RU"/>
        </w:rPr>
        <w:t>В практике прошлых лет таможенные органы проверяли всех «под гребенку»  без  ранжирования,  причиняя  наибольшие  неудобство  участникам</w:t>
      </w:r>
      <w:r w:rsidR="00586B5E" w:rsidRPr="007C4A8E">
        <w:rPr>
          <w:rFonts w:ascii="Times New Roman" w:eastAsia="Times New Roman" w:hAnsi="Times New Roman"/>
          <w:sz w:val="24"/>
          <w:szCs w:val="24"/>
          <w:lang w:eastAsia="ru-RU"/>
        </w:rPr>
        <w:t xml:space="preserve"> внешнеэкономической деятельности</w:t>
      </w:r>
      <w:r w:rsidRPr="007C4A8E">
        <w:rPr>
          <w:rFonts w:ascii="Times New Roman" w:eastAsia="Times New Roman" w:hAnsi="Times New Roman"/>
          <w:sz w:val="24"/>
          <w:szCs w:val="24"/>
          <w:lang w:eastAsia="ru-RU"/>
        </w:rPr>
        <w:t xml:space="preserve"> замедленным режимом досмотра и прохождения таможенного кон</w:t>
      </w:r>
      <w:r w:rsidRPr="007C4A8E">
        <w:rPr>
          <w:rFonts w:ascii="Times New Roman" w:eastAsia="Times New Roman" w:hAnsi="Times New Roman"/>
          <w:sz w:val="24"/>
          <w:szCs w:val="24"/>
          <w:lang w:eastAsia="ru-RU"/>
        </w:rPr>
        <w:softHyphen/>
        <w:t xml:space="preserve">троля.    </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Поэтому Министерством финансов проведено комплексное испытание разработанной информационной системы «Селективный контроль и управление рисками». В текущем году запланировано ее внедрение в опытную эксплуатацию. Это позволит обеспечить оперативную выдачу рекомендаций для сотрудников таможенных органов, принимающих решения на этапе оформления товаров. Кроме того, положительным эффектом от внедрения данной системы является повышение достоверности данных, осуществление внутреннего контроля исходя из степени риска, снижение времени таможенного оформления и, конечно, исключение человеческого фактора.</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 xml:space="preserve">Вместе с тем, по отчетным данным </w:t>
      </w:r>
      <w:r w:rsidR="005D076A" w:rsidRPr="007C4A8E">
        <w:rPr>
          <w:rFonts w:ascii="Times New Roman" w:eastAsia="Times New Roman" w:hAnsi="Times New Roman"/>
          <w:sz w:val="24"/>
          <w:szCs w:val="24"/>
          <w:lang w:eastAsia="ru-RU"/>
        </w:rPr>
        <w:t>всемирного экономического форума</w:t>
      </w:r>
      <w:r w:rsidRPr="007C4A8E">
        <w:rPr>
          <w:rFonts w:ascii="Times New Roman" w:eastAsia="Times New Roman" w:hAnsi="Times New Roman"/>
          <w:sz w:val="24"/>
          <w:szCs w:val="24"/>
          <w:lang w:eastAsia="ru-RU"/>
        </w:rPr>
        <w:t xml:space="preserve"> в 2009 году произошло снижение рейтинга конкурентоспособности страны по показателю «Нагрузка таможенных процедур». Так Казахстан, занимавший в 2008 году 104-е место, переместился в 2009 году на 106 место из 134 стран. </w:t>
      </w:r>
    </w:p>
    <w:p w:rsidR="00854E35" w:rsidRPr="007C4A8E" w:rsidRDefault="00854E35" w:rsidP="004B74F1">
      <w:pPr>
        <w:spacing w:after="0" w:line="360" w:lineRule="auto"/>
        <w:ind w:firstLine="720"/>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 xml:space="preserve">В этой связи, помимо вышеуказанных мер, таможенными органами планируется в первой половине 2010 года провести ряд встреч с представителями бизнес среды, входящих в число предполагаемых респондентов рейтинга </w:t>
      </w:r>
      <w:r w:rsidR="005D076A" w:rsidRPr="007C4A8E">
        <w:rPr>
          <w:rFonts w:ascii="Times New Roman" w:eastAsia="Times New Roman" w:hAnsi="Times New Roman"/>
          <w:sz w:val="24"/>
          <w:szCs w:val="24"/>
          <w:lang w:eastAsia="ru-RU"/>
        </w:rPr>
        <w:t>всемирного экономического форума</w:t>
      </w:r>
      <w:r w:rsidRPr="007C4A8E">
        <w:rPr>
          <w:rFonts w:ascii="Times New Roman" w:eastAsia="Times New Roman" w:hAnsi="Times New Roman"/>
          <w:sz w:val="24"/>
          <w:szCs w:val="24"/>
          <w:lang w:eastAsia="ru-RU"/>
        </w:rPr>
        <w:t xml:space="preserve">, провести информационно-разъяснительную работу для предпринимательства о принимаемых мерах по упрощению процедур ведения бизнеса. Итогом проводимой работы станет достижение показателя «Нагрузка таможенных процедур» в данном рейтинге, опубликованном отчете в 2010 году, 96 место (прогноз). </w:t>
      </w:r>
    </w:p>
    <w:p w:rsidR="003C6F16" w:rsidRPr="007C4A8E" w:rsidRDefault="003C6F16" w:rsidP="004B74F1">
      <w:pPr>
        <w:pStyle w:val="2"/>
        <w:spacing w:line="360" w:lineRule="auto"/>
        <w:rPr>
          <w:rFonts w:ascii="Times New Roman" w:hAnsi="Times New Roman"/>
          <w:sz w:val="24"/>
          <w:szCs w:val="24"/>
        </w:rPr>
      </w:pPr>
      <w:bookmarkStart w:id="13" w:name="_Toc279406755"/>
      <w:r w:rsidRPr="007C4A8E">
        <w:rPr>
          <w:rFonts w:ascii="Times New Roman" w:hAnsi="Times New Roman"/>
          <w:sz w:val="24"/>
          <w:szCs w:val="24"/>
        </w:rPr>
        <w:t>Повышение эффективности системы управления республиканской государственной собственностью</w:t>
      </w:r>
      <w:bookmarkEnd w:id="13"/>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 xml:space="preserve">Современное состояние экономики Республики Казахстан в условиях мирового экономического кризиса, потребовало принятия более жестких требований к прозрачности деятельности предприятий всех форм собственности в целях обеспечения государственных органов, от которых зависит формирование государственной политики, исчерпывающей информацией, достаточной для принятия своевременных управленческих решений. </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Система учета состояния государственной собственности основывается на «Реестре государственных предприятий и учреждений, юридических лиц с участием государства в уставном капитале», и ведется в электронном виде. Информацию о деятельности юридических лиц с государственным участием заполняют и передают в электронном виде сами юридические лица. Однако, большое количество объектов мониторинга, и ограничения, связанные с финансированием этих мероприятий из республиканского бюджета, не позволяют обеспечить постоянный контроль и соответствующий анализ деятельности крупных компаний и юридических лиц с государственным участием. Следовательно, возможность своевременного  анализа текущей ситуации в экономике и выработки решений по корректировке государственной политики в стратегических отраслях экономики.</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В связи с чем, Министерством финансов на пятилетний период предусмотрено совершенствование механизма проведения комплексного и государственного мониторинга, в части увеличения количества предприятий и расширения перечня показателей в рамках камерального контроля, проводимого на основе представляемой периодической информации. Для дальнейшего совершенствования процесса пользования государственного имущества, Министерством финансов предусмотрено усиление контроля и совершенствования проверок на целевое и эффективное его использование.            Учитывая приведенные условия, Министерство финансов определяет для себя стратегическое направление на предстоящий пятилетний период -     повышение эффективности системы управления республиканской государственной собственностью и собственностью в отраслях экономики, имеющих стратегическое значение.</w:t>
      </w:r>
    </w:p>
    <w:p w:rsidR="00384EE0" w:rsidRPr="007C4A8E" w:rsidRDefault="00384EE0" w:rsidP="004B74F1">
      <w:pPr>
        <w:pStyle w:val="2"/>
        <w:spacing w:line="360" w:lineRule="auto"/>
        <w:rPr>
          <w:rFonts w:ascii="Times New Roman" w:hAnsi="Times New Roman"/>
          <w:sz w:val="24"/>
          <w:szCs w:val="24"/>
        </w:rPr>
      </w:pPr>
      <w:bookmarkStart w:id="14" w:name="_Toc279406756"/>
      <w:r w:rsidRPr="007C4A8E">
        <w:rPr>
          <w:rFonts w:ascii="Times New Roman" w:hAnsi="Times New Roman"/>
          <w:sz w:val="24"/>
          <w:szCs w:val="24"/>
        </w:rPr>
        <w:t>Повышение эффективности регулирования в сфере банкротства</w:t>
      </w:r>
      <w:bookmarkEnd w:id="14"/>
      <w:r w:rsidRPr="007C4A8E">
        <w:rPr>
          <w:rFonts w:ascii="Times New Roman" w:hAnsi="Times New Roman"/>
          <w:sz w:val="24"/>
          <w:szCs w:val="24"/>
        </w:rPr>
        <w:t xml:space="preserve">   </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Вступление экономики Казахстана в рыночные отношения, открытие отечественного рынка для товаров зарубежных предприятий поставило большинство организаций в сложное финансовое и экономическое положение. Результатом этого явились рост неплатежеспособности и последующее банкротство организаций.</w:t>
      </w:r>
      <w:r w:rsidR="00883BBB" w:rsidRPr="007C4A8E">
        <w:rPr>
          <w:rFonts w:ascii="Times New Roman" w:hAnsi="Times New Roman"/>
          <w:sz w:val="24"/>
          <w:szCs w:val="24"/>
        </w:rPr>
        <w:t xml:space="preserve"> </w:t>
      </w:r>
      <w:r w:rsidRPr="007C4A8E">
        <w:rPr>
          <w:rFonts w:ascii="Times New Roman" w:hAnsi="Times New Roman"/>
          <w:sz w:val="24"/>
          <w:szCs w:val="24"/>
        </w:rPr>
        <w:t>В 2007 году Главой государства в своем ежегодном послании народу Казахстана «Стратегия вхождения Казахстана в число 50 наиболее конкурентоспособных стран мира» было отмечено, что будет расточительством попытка «списать» работающие убыточные предприятия – банкротство должно стать последним шагом при невозможности восстановить деятельность убыточных предприятий.</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В целях решения задач, обознач</w:t>
      </w:r>
      <w:r w:rsidR="002A3D25" w:rsidRPr="007C4A8E">
        <w:rPr>
          <w:rFonts w:ascii="Times New Roman" w:hAnsi="Times New Roman"/>
          <w:sz w:val="24"/>
          <w:szCs w:val="24"/>
        </w:rPr>
        <w:t>енных главой государства, 5 июля</w:t>
      </w:r>
      <w:r w:rsidRPr="007C4A8E">
        <w:rPr>
          <w:rFonts w:ascii="Times New Roman" w:hAnsi="Times New Roman"/>
          <w:sz w:val="24"/>
          <w:szCs w:val="24"/>
        </w:rPr>
        <w:t xml:space="preserve"> 2008 года был принят Закон Республики Казахстан «О внесении изменений и дополнений в некоторые законодательные акты по вопросам банкротства». Законопроект в целом направлен на финансово-экономическое оздоровление неплатежеспособных организаций путем вовлечения их в процедуры реабилитации, определение единого уполномоченного органа в сфере банкротства, установление ответственности администраторов внешнего наблюдения, конкурсных и реабилитационных управляющих, усиление санкций и норм уголовного законодательства, предусматривающих ответственность за совершение преступлений в сфере банкротства, а также предусмотрен ряд стимулов для должника, таких как: упрощение порядка представления документов на применение реабилитации; увеличение срока реабилитации для предприятий, имеющих стратегическое значение; освобождение реабилитационных управляющих от уплаты государственной пошлины при подаче исков в пользу реабилитационного производства и возможность участвовать в процессе государственных закупок.</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При попытках вовлечь предприятие в реабилитационную процедуру уполномоченный орган сталкивается с несогласием залоговых кредиторов на осуществление реабилитационной процедуры в отношении должника. В период осуществления реабилитационной процедуры существует риск не погашения кредиторской задолженности, ввиду отсутствия возможности взыскания дебиторской задолженности (не реальная к взысканию, банкротство дебитора и т.д.), износ основных средств. Кроме того, существует проблема преднамеренного и ложного банкротства, которая вытекает из-за несвоевременного реагирования кредиторов на незаконные действия руководителей или учредителей по выводу основной массы имущества организа</w:t>
      </w:r>
      <w:r w:rsidR="00883BBB" w:rsidRPr="007C4A8E">
        <w:rPr>
          <w:rFonts w:ascii="Times New Roman" w:hAnsi="Times New Roman"/>
          <w:sz w:val="24"/>
          <w:szCs w:val="24"/>
        </w:rPr>
        <w:t xml:space="preserve">ций. </w:t>
      </w:r>
      <w:r w:rsidRPr="007C4A8E">
        <w:rPr>
          <w:rFonts w:ascii="Times New Roman" w:hAnsi="Times New Roman"/>
          <w:sz w:val="24"/>
          <w:szCs w:val="24"/>
        </w:rPr>
        <w:t>В этой связи в качестве механизма противодействия незаконному выводу должниками активов и преднамеренного банкротства в законодательство введен институт внешнего наблюдения.</w:t>
      </w:r>
      <w:r w:rsidR="00883BBB" w:rsidRPr="007C4A8E">
        <w:rPr>
          <w:rFonts w:ascii="Times New Roman" w:hAnsi="Times New Roman"/>
          <w:sz w:val="24"/>
          <w:szCs w:val="24"/>
        </w:rPr>
        <w:t xml:space="preserve"> </w:t>
      </w:r>
      <w:r w:rsidRPr="007C4A8E">
        <w:rPr>
          <w:rFonts w:ascii="Times New Roman" w:hAnsi="Times New Roman"/>
          <w:sz w:val="24"/>
          <w:szCs w:val="24"/>
        </w:rPr>
        <w:t>В настоящее время для оперативного и своевременного решения перечисленных проблем уполномоченным органом совместно с налоговыми и местными исполнительными органами созданы рабочие группы для принятия мер финансово-экономического оздоровления должников. Кроме того, заключаются меморандумы о взаимопонимании и сотрудничестве между территориальными подразделениями уполномоченного органа и местными социально-предпринимательскими корпорациями для их возможного участия в реабилитационной процедуре в качестве санатора, а также в приобретении производственных активов предприятий-банкротов на торгах и на их базе создания новых производств.   К 2014 году планируется увеличение доли организаций, платежеспособность которых будет восстановлена до 56 %.</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По оценке Всемирного банка в Казахстане время проведения процедуры ликвидации составляет  3,3 года, затраты – 18 % от стоимости имущества и коэффициента взыскания долга – 25,3 (рассчитывается по специальной формуле). Эти данные получены Всемирным ба</w:t>
      </w:r>
      <w:r w:rsidR="00883BBB" w:rsidRPr="007C4A8E">
        <w:rPr>
          <w:rFonts w:ascii="Times New Roman" w:hAnsi="Times New Roman"/>
          <w:sz w:val="24"/>
          <w:szCs w:val="24"/>
        </w:rPr>
        <w:t xml:space="preserve">нком путем опроса респондентов. </w:t>
      </w:r>
      <w:r w:rsidRPr="007C4A8E">
        <w:rPr>
          <w:rFonts w:ascii="Times New Roman" w:hAnsi="Times New Roman"/>
          <w:sz w:val="24"/>
          <w:szCs w:val="24"/>
        </w:rPr>
        <w:t>Для улучшения показателя Казахстана в рейтинге «Doing Business» проводится работа с респондентами по разъяснению действующего законодательства в сфере банкротства, а также по информированию их и представителей Всемирного банка о действительном положении дел в области ликвидации предприятий через процедуры банкротства.</w:t>
      </w:r>
    </w:p>
    <w:p w:rsidR="00384EE0" w:rsidRPr="007C4A8E" w:rsidRDefault="00384EE0" w:rsidP="004B74F1">
      <w:pPr>
        <w:spacing w:line="360" w:lineRule="auto"/>
        <w:ind w:firstLine="720"/>
        <w:rPr>
          <w:rFonts w:ascii="Times New Roman" w:hAnsi="Times New Roman"/>
          <w:sz w:val="24"/>
          <w:szCs w:val="24"/>
        </w:rPr>
      </w:pPr>
      <w:r w:rsidRPr="007C4A8E">
        <w:rPr>
          <w:rFonts w:ascii="Times New Roman" w:hAnsi="Times New Roman"/>
          <w:sz w:val="24"/>
          <w:szCs w:val="24"/>
        </w:rPr>
        <w:t>В этой связи, в целях достижения указанных в Стратегическом плане показателей, Министерство финансов обеспечит контроль за действиями конкурсных управляющих по своевременному выполнению мероприятий в рамках конкурсного производства в срок до 9 месяцев</w:t>
      </w:r>
      <w:r w:rsidR="00883BBB" w:rsidRPr="007C4A8E">
        <w:rPr>
          <w:rFonts w:ascii="Times New Roman" w:hAnsi="Times New Roman"/>
          <w:sz w:val="24"/>
          <w:szCs w:val="24"/>
        </w:rPr>
        <w:t xml:space="preserve"> с начала процедуры ликвидации. </w:t>
      </w:r>
      <w:r w:rsidRPr="007C4A8E">
        <w:rPr>
          <w:rFonts w:ascii="Times New Roman" w:hAnsi="Times New Roman"/>
          <w:sz w:val="24"/>
          <w:szCs w:val="24"/>
        </w:rPr>
        <w:t>Однако, это не всегда возможно в связи с рядом внешних факторов, влияющих на продление сроков конкурсного производства, а именно судебных разбирательств в различных инстанциях с участием должников, взысканием дебиторской задолженности, возвратом имущества и т.д.</w:t>
      </w:r>
    </w:p>
    <w:p w:rsidR="00883BBB" w:rsidRPr="007C4A8E" w:rsidRDefault="00883BBB" w:rsidP="004B74F1">
      <w:pPr>
        <w:pStyle w:val="2"/>
        <w:spacing w:line="360" w:lineRule="auto"/>
        <w:rPr>
          <w:rFonts w:ascii="Times New Roman" w:hAnsi="Times New Roman"/>
          <w:sz w:val="24"/>
          <w:szCs w:val="24"/>
        </w:rPr>
      </w:pPr>
      <w:bookmarkStart w:id="15" w:name="_Toc279406757"/>
      <w:r w:rsidRPr="007C4A8E">
        <w:rPr>
          <w:rFonts w:ascii="Times New Roman" w:hAnsi="Times New Roman"/>
          <w:sz w:val="24"/>
          <w:szCs w:val="24"/>
        </w:rPr>
        <w:t>Формирование системы финансового мониторинга</w:t>
      </w:r>
      <w:bookmarkEnd w:id="15"/>
    </w:p>
    <w:p w:rsidR="00883BBB" w:rsidRPr="00883BBB" w:rsidRDefault="00883BBB" w:rsidP="004B74F1">
      <w:pPr>
        <w:spacing w:after="0" w:line="360" w:lineRule="auto"/>
        <w:ind w:firstLine="720"/>
        <w:rPr>
          <w:rFonts w:ascii="Times New Roman" w:eastAsia="Times New Roman" w:hAnsi="Times New Roman"/>
          <w:sz w:val="24"/>
          <w:szCs w:val="24"/>
          <w:lang w:eastAsia="ru-RU"/>
        </w:rPr>
      </w:pPr>
      <w:r w:rsidRPr="00883BBB">
        <w:rPr>
          <w:rFonts w:ascii="Times New Roman" w:eastAsia="Times New Roman" w:hAnsi="Times New Roman"/>
          <w:sz w:val="24"/>
          <w:szCs w:val="24"/>
          <w:lang w:eastAsia="ru-RU"/>
        </w:rPr>
        <w:t>В 2008 году в структуре Министерства финансов был образован Комитет финансового мониторинга, деятельность которого направлена на предупреждение, выявление и пресечение операций, связанных с легализацией (отмыванием) доходов, полученных незаконным путем, или финансированием терроризма.</w:t>
      </w:r>
    </w:p>
    <w:p w:rsidR="00883BBB" w:rsidRPr="00883BBB" w:rsidRDefault="00883BBB" w:rsidP="004B74F1">
      <w:pPr>
        <w:spacing w:after="0" w:line="360" w:lineRule="auto"/>
        <w:ind w:firstLine="720"/>
        <w:rPr>
          <w:rFonts w:ascii="Times New Roman" w:eastAsia="Times New Roman" w:hAnsi="Times New Roman"/>
          <w:sz w:val="24"/>
          <w:szCs w:val="24"/>
          <w:lang w:eastAsia="ru-RU"/>
        </w:rPr>
      </w:pPr>
      <w:r w:rsidRPr="00883BBB">
        <w:rPr>
          <w:rFonts w:ascii="Times New Roman" w:eastAsia="Times New Roman" w:hAnsi="Times New Roman"/>
          <w:sz w:val="24"/>
          <w:szCs w:val="24"/>
          <w:lang w:eastAsia="ru-RU"/>
        </w:rPr>
        <w:t>Сложившаяся ситуация предоставляет правительствам многих стран уникальную возможность по-новому взглянуть на архитектуру своих финансовых систем, оценить необходимость их реформирования и осуществить соответствующие изменения в относительно короткие сроки.</w:t>
      </w:r>
      <w:r w:rsidRPr="007C4A8E">
        <w:rPr>
          <w:rFonts w:ascii="Times New Roman" w:eastAsia="Times New Roman" w:hAnsi="Times New Roman"/>
          <w:sz w:val="24"/>
          <w:szCs w:val="24"/>
          <w:lang w:eastAsia="ru-RU"/>
        </w:rPr>
        <w:t xml:space="preserve"> </w:t>
      </w:r>
      <w:r w:rsidRPr="00883BBB">
        <w:rPr>
          <w:rFonts w:ascii="Times New Roman" w:eastAsia="Times New Roman" w:hAnsi="Times New Roman"/>
          <w:sz w:val="24"/>
          <w:szCs w:val="24"/>
          <w:lang w:eastAsia="ru-RU"/>
        </w:rPr>
        <w:t>Основные изменения, позволяющие повысить надежность финансовых институтов и транспарентность финансовых потоков, должны быть осуществлены в первую очередь в сфере регулирования, надзора и мониторинга деятельности финансовых организаций. Также целесообразно уделить особое внимание мерам по борьбе с непрерывно совершенствующейся практикой использования финансовой системы в противоправных целях.</w:t>
      </w:r>
    </w:p>
    <w:p w:rsidR="00883BBB" w:rsidRPr="007C4A8E" w:rsidRDefault="00883BBB" w:rsidP="004B74F1">
      <w:pPr>
        <w:spacing w:after="0" w:line="360" w:lineRule="auto"/>
        <w:ind w:firstLine="708"/>
        <w:rPr>
          <w:rFonts w:ascii="Times New Roman" w:eastAsia="Times New Roman" w:hAnsi="Times New Roman"/>
          <w:sz w:val="24"/>
          <w:szCs w:val="24"/>
          <w:lang w:eastAsia="ru-RU"/>
        </w:rPr>
      </w:pPr>
      <w:r w:rsidRPr="00883BBB">
        <w:rPr>
          <w:rFonts w:ascii="Times New Roman" w:eastAsia="Times New Roman" w:hAnsi="Times New Roman"/>
          <w:sz w:val="24"/>
          <w:szCs w:val="24"/>
          <w:lang w:eastAsia="ru-RU"/>
        </w:rPr>
        <w:t>Несмотря на происходящие кризисные явления в мировой экономике, не потеряла своей актуальности глобальная проблема нынешнего времени – деятельность террористических и экстремистских организаций.</w:t>
      </w:r>
      <w:r w:rsidRPr="007C4A8E">
        <w:rPr>
          <w:rFonts w:ascii="Times New Roman" w:eastAsia="Times New Roman" w:hAnsi="Times New Roman"/>
          <w:sz w:val="24"/>
          <w:szCs w:val="24"/>
          <w:lang w:eastAsia="ru-RU"/>
        </w:rPr>
        <w:t xml:space="preserve"> </w:t>
      </w:r>
      <w:r w:rsidRPr="00883BBB">
        <w:rPr>
          <w:rFonts w:ascii="Times New Roman" w:eastAsia="Times New Roman" w:hAnsi="Times New Roman"/>
          <w:sz w:val="24"/>
          <w:szCs w:val="24"/>
          <w:lang w:eastAsia="ru-RU"/>
        </w:rPr>
        <w:t>На текущем этапе становления Министерством финансов в данной сфере разработана законопроектная база, начаты набор и переподготовка сотрудников в сфере противодействия отмыванию доходов и финансирования терроризма, а также иные организационные мероприятия, в том числе по созданию Единой информационной аналитической системы финансового мониторинга.</w:t>
      </w:r>
    </w:p>
    <w:p w:rsidR="0021048A" w:rsidRPr="007C4A8E" w:rsidRDefault="0021048A" w:rsidP="004B74F1">
      <w:pPr>
        <w:pStyle w:val="2"/>
        <w:spacing w:line="360" w:lineRule="auto"/>
        <w:rPr>
          <w:rFonts w:ascii="Times New Roman" w:hAnsi="Times New Roman"/>
          <w:sz w:val="24"/>
          <w:szCs w:val="24"/>
          <w:lang w:eastAsia="ru-RU"/>
        </w:rPr>
      </w:pPr>
      <w:bookmarkStart w:id="16" w:name="_Toc279406758"/>
      <w:r w:rsidRPr="007C4A8E">
        <w:rPr>
          <w:rFonts w:ascii="Times New Roman" w:hAnsi="Times New Roman"/>
          <w:sz w:val="24"/>
          <w:szCs w:val="24"/>
          <w:lang w:eastAsia="ru-RU"/>
        </w:rPr>
        <w:t>Образование</w:t>
      </w:r>
      <w:bookmarkEnd w:id="16"/>
    </w:p>
    <w:p w:rsidR="003D1250" w:rsidRPr="007C4A8E" w:rsidRDefault="003D125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      К 2020 году будет проведена кардинальная модернизация всех уровней образования - от дошкольного до высшего. Государство предоставит возможности для дошкольного воспитания и обучения всем детям независимо от места проживания и доходов семьи.</w:t>
      </w:r>
    </w:p>
    <w:p w:rsidR="003D1250" w:rsidRPr="007C4A8E" w:rsidRDefault="003D125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      В среднем образовании будет осуществлен переход на 12-летнюю модель обучения, предусматривающую всеобщее обязательное образование в течение десяти лет и профильное образование в течение двух лет. При этом содержание программ обучения будет пересмотрено таким образом, чтобы уделять больше внимания развитию компетенций, необходимых в жизни и профессии. Одним из ключевых проектов, способствующих модернизации системы среднего образования, станет проект "Назарбаев Интеллектуальные школы". Данные школы станут стартовыми площадками по разработке, внедрению и апробации учебно-воспитательных программ для детского сада и предшколы, а также образовательных программ 12-летнего обучения. Эти программы будут сочетать лучшие традиции казахстанского образования и передовой опыт мировой педагогической практики, предусматривать профилирование по предметам физико-математического и химико-биологического направлений, способствовать расширенному изучению языков.</w:t>
      </w:r>
    </w:p>
    <w:p w:rsidR="003D1250" w:rsidRPr="007C4A8E" w:rsidRDefault="003D125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      В техническом и профессиональном образовании будет осуществлен переход к системе, соответствующей требованиям современного рынка труда, а образовательные стандарты станут формироваться на профессиональных стандартах через Национальную квалификационную систему. В среднем, техническом и профессиональном образовании будет внедряться система электронного обучения (e-learning).</w:t>
      </w:r>
    </w:p>
    <w:p w:rsidR="003D1250" w:rsidRPr="007C4A8E" w:rsidRDefault="003D1250" w:rsidP="004B74F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      Высшим учебным заведениям будет предоставлена академическая свобода с внедрением принципов корпоративного менеджмента. Одним из важных проектов в образовании является создание в городе Астане престижного высшего учебного заведения мирового уровня - Назарбаев Университета.</w:t>
      </w:r>
      <w:r w:rsidR="009C1874" w:rsidRPr="007C4A8E">
        <w:rPr>
          <w:rFonts w:ascii="Times New Roman" w:hAnsi="Times New Roman"/>
          <w:sz w:val="24"/>
          <w:szCs w:val="24"/>
          <w:lang w:eastAsia="ru-RU"/>
        </w:rPr>
        <w:t xml:space="preserve"> </w:t>
      </w:r>
      <w:r w:rsidRPr="007C4A8E">
        <w:rPr>
          <w:rFonts w:ascii="Times New Roman" w:hAnsi="Times New Roman"/>
          <w:sz w:val="24"/>
          <w:szCs w:val="24"/>
          <w:lang w:eastAsia="ru-RU"/>
        </w:rPr>
        <w:t>Каждая из школ (институтов), входящих в состав Университета, будет иметь зарубежного академического партнера из числа ведущих учебных заведений соответствующего профиля, обладать сильной научной и производственной базой, обеспечивающей интеграцию обр</w:t>
      </w:r>
      <w:r w:rsidR="009C1874" w:rsidRPr="007C4A8E">
        <w:rPr>
          <w:rFonts w:ascii="Times New Roman" w:hAnsi="Times New Roman"/>
          <w:sz w:val="24"/>
          <w:szCs w:val="24"/>
          <w:lang w:eastAsia="ru-RU"/>
        </w:rPr>
        <w:t xml:space="preserve">азования, науки и производства. </w:t>
      </w:r>
      <w:r w:rsidRPr="007C4A8E">
        <w:rPr>
          <w:rFonts w:ascii="Times New Roman" w:hAnsi="Times New Roman"/>
          <w:sz w:val="24"/>
          <w:szCs w:val="24"/>
          <w:lang w:eastAsia="ru-RU"/>
        </w:rPr>
        <w:t>Государство продолжит работу по обеспечению доступности образования для детей с нарушениями здоровья, из малообеспеченных семей и детей, входящих в группы риска.</w:t>
      </w:r>
    </w:p>
    <w:p w:rsidR="009C1874" w:rsidRPr="007C4A8E" w:rsidRDefault="009C1874" w:rsidP="004B74F1">
      <w:pPr>
        <w:spacing w:line="360" w:lineRule="auto"/>
        <w:rPr>
          <w:rFonts w:ascii="Times New Roman" w:hAnsi="Times New Roman"/>
          <w:sz w:val="24"/>
          <w:szCs w:val="24"/>
        </w:rPr>
      </w:pPr>
      <w:r w:rsidRPr="007C4A8E">
        <w:rPr>
          <w:rFonts w:ascii="Times New Roman" w:hAnsi="Times New Roman"/>
          <w:sz w:val="24"/>
          <w:szCs w:val="24"/>
        </w:rPr>
        <w:t>Среди всего прочего можно отметить ряд перспективных проектов. Одним из таких является проект подушевого финансирования. В 2011 году будет разработана методика подушевого нормативного финансирования.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 К 2015 году дошкольное воспитание и обучение будет финансироваться из государственного бюджета на основе подушевого финансирования. В системе технического и профессионального образования 2011 по 2013 годы будет реализован пилотный проект по внедрению подушевого финансирования с утверждением норм затрат на подготовку одного специалиста. Для педагогов будет предусмотрено подушевое финансирование повышения квалификации – ваучерно-модульная система, в рамках которого педагогу будет дана возможность выбора места и времени прохождения курса повышения квалификации путем перечисления суммы оплаты непосредственно самому педагогу.</w:t>
      </w:r>
    </w:p>
    <w:p w:rsidR="009C1874" w:rsidRPr="007C4A8E" w:rsidRDefault="009C1874" w:rsidP="004B74F1">
      <w:pPr>
        <w:spacing w:line="360" w:lineRule="auto"/>
        <w:rPr>
          <w:rFonts w:ascii="Times New Roman" w:hAnsi="Times New Roman"/>
          <w:sz w:val="24"/>
          <w:szCs w:val="24"/>
        </w:rPr>
      </w:pPr>
      <w:r w:rsidRPr="007C4A8E">
        <w:rPr>
          <w:rFonts w:ascii="Times New Roman" w:hAnsi="Times New Roman"/>
          <w:sz w:val="24"/>
          <w:szCs w:val="24"/>
        </w:rPr>
        <w:t>Также стоит непременно отметить еще один стратегический проект - Государственная образовательная накопительная система (ГОНС). В целях повышения доступности платных образовательных услуг планируется разработать механизм государственной образовательной накопительной системы, с помощью которой предполагается предоставить возможность каждому гражданину Казахстана планомерно накапливать денежные средства для оплаты обучения ребенка в вузах и колледжах в будущем. ГОНС предполагает начисление государственной премии на накопления граждан. Внедрение ГОНС предполагается после принятия соответствующих нормативных правовых актов.</w:t>
      </w:r>
    </w:p>
    <w:p w:rsidR="003E5F1B" w:rsidRPr="007C4A8E" w:rsidRDefault="003E5F1B" w:rsidP="004B74F1">
      <w:pPr>
        <w:spacing w:line="360" w:lineRule="auto"/>
        <w:rPr>
          <w:rFonts w:ascii="Times New Roman" w:hAnsi="Times New Roman"/>
          <w:sz w:val="24"/>
          <w:szCs w:val="24"/>
        </w:rPr>
      </w:pPr>
      <w:r w:rsidRPr="007C4A8E">
        <w:rPr>
          <w:rFonts w:ascii="Times New Roman" w:hAnsi="Times New Roman"/>
          <w:sz w:val="24"/>
          <w:szCs w:val="24"/>
        </w:rPr>
        <w:t>Кроме того, с 2011 года:</w:t>
      </w:r>
    </w:p>
    <w:p w:rsidR="003E5F1B" w:rsidRPr="007C4A8E" w:rsidRDefault="003E5F1B" w:rsidP="004B74F1">
      <w:pPr>
        <w:pStyle w:val="a3"/>
        <w:numPr>
          <w:ilvl w:val="0"/>
          <w:numId w:val="13"/>
        </w:numPr>
        <w:spacing w:line="360" w:lineRule="auto"/>
        <w:rPr>
          <w:rFonts w:ascii="Times New Roman" w:hAnsi="Times New Roman"/>
          <w:sz w:val="24"/>
          <w:szCs w:val="24"/>
        </w:rPr>
      </w:pPr>
      <w:r w:rsidRPr="007C4A8E">
        <w:rPr>
          <w:rFonts w:ascii="Times New Roman" w:hAnsi="Times New Roman"/>
          <w:sz w:val="24"/>
          <w:szCs w:val="24"/>
        </w:rPr>
        <w:t>в рамках международной программы «Болашак» будет обеспечена подготовка англоязычных педагогических кадров для среднего, технического и профессионального, высшего образования;</w:t>
      </w:r>
    </w:p>
    <w:p w:rsidR="003E5F1B" w:rsidRPr="007C4A8E" w:rsidRDefault="003E5F1B" w:rsidP="004B74F1">
      <w:pPr>
        <w:pStyle w:val="a3"/>
        <w:numPr>
          <w:ilvl w:val="0"/>
          <w:numId w:val="13"/>
        </w:numPr>
        <w:spacing w:line="360" w:lineRule="auto"/>
        <w:rPr>
          <w:rFonts w:ascii="Times New Roman" w:hAnsi="Times New Roman"/>
          <w:sz w:val="24"/>
          <w:szCs w:val="24"/>
        </w:rPr>
      </w:pPr>
      <w:r w:rsidRPr="007C4A8E">
        <w:rPr>
          <w:rFonts w:ascii="Times New Roman" w:hAnsi="Times New Roman"/>
          <w:sz w:val="24"/>
          <w:szCs w:val="24"/>
        </w:rPr>
        <w:t>подготовка  педагогических кадров с  полиязычным  образованием                    в вузах страны будет осуществлена через расширение объема кредитов                      по иностранному языку в цикле базовых дисциплин. Для этого в Типовые учебные программы будут внесены изменения в части подготовки педагогов к преподаванию на трех языках;</w:t>
      </w:r>
    </w:p>
    <w:p w:rsidR="003E5F1B" w:rsidRPr="007C4A8E" w:rsidRDefault="003E5F1B" w:rsidP="004B74F1">
      <w:pPr>
        <w:pStyle w:val="a3"/>
        <w:numPr>
          <w:ilvl w:val="0"/>
          <w:numId w:val="13"/>
        </w:numPr>
        <w:spacing w:line="360" w:lineRule="auto"/>
        <w:rPr>
          <w:rFonts w:ascii="Times New Roman" w:hAnsi="Times New Roman"/>
          <w:sz w:val="24"/>
          <w:szCs w:val="24"/>
        </w:rPr>
      </w:pPr>
      <w:r w:rsidRPr="007C4A8E">
        <w:rPr>
          <w:rFonts w:ascii="Times New Roman" w:hAnsi="Times New Roman"/>
          <w:sz w:val="24"/>
          <w:szCs w:val="24"/>
        </w:rPr>
        <w:t xml:space="preserve">будет усовершенствована программа подготовки педагогов, в том числе для МКШ, программы магистров образования на основе государственного заказа для целенаправленной подготовки учителей для профильной школы (подготовка кадров по двудипломному образованию) в вузах, ведущих подготовку педагогических кадров;  </w:t>
      </w:r>
    </w:p>
    <w:p w:rsidR="003E5F1B" w:rsidRPr="007C4A8E" w:rsidRDefault="003E5F1B" w:rsidP="004B74F1">
      <w:pPr>
        <w:pStyle w:val="a3"/>
        <w:numPr>
          <w:ilvl w:val="0"/>
          <w:numId w:val="13"/>
        </w:numPr>
        <w:spacing w:line="360" w:lineRule="auto"/>
        <w:rPr>
          <w:rFonts w:ascii="Times New Roman" w:hAnsi="Times New Roman"/>
          <w:sz w:val="24"/>
          <w:szCs w:val="24"/>
        </w:rPr>
      </w:pPr>
      <w:r w:rsidRPr="007C4A8E">
        <w:rPr>
          <w:rFonts w:ascii="Times New Roman" w:hAnsi="Times New Roman"/>
          <w:sz w:val="24"/>
          <w:szCs w:val="24"/>
        </w:rPr>
        <w:t xml:space="preserve">в соответствии с новыми образовательными программами будет обновлена программа повышения квалификации и обеспечено повышение квалификации педагогических работников организаций образования. </w:t>
      </w:r>
    </w:p>
    <w:p w:rsidR="003E5F1B" w:rsidRPr="007C4A8E" w:rsidRDefault="003E5F1B" w:rsidP="004B74F1">
      <w:pPr>
        <w:spacing w:line="360" w:lineRule="auto"/>
        <w:rPr>
          <w:rFonts w:ascii="Times New Roman" w:hAnsi="Times New Roman"/>
          <w:sz w:val="24"/>
          <w:szCs w:val="24"/>
        </w:rPr>
      </w:pPr>
      <w:r w:rsidRPr="007C4A8E">
        <w:rPr>
          <w:rFonts w:ascii="Times New Roman" w:hAnsi="Times New Roman"/>
          <w:sz w:val="24"/>
          <w:szCs w:val="24"/>
        </w:rPr>
        <w:t>Планируется,  что к 2020 году повышение квалификации пройдут                    73,7 тыс. чел.</w:t>
      </w:r>
    </w:p>
    <w:p w:rsidR="00883BBB" w:rsidRPr="007C4A8E" w:rsidRDefault="00883BBB" w:rsidP="004B74F1">
      <w:pPr>
        <w:spacing w:line="360" w:lineRule="auto"/>
        <w:ind w:firstLine="720"/>
        <w:rPr>
          <w:rFonts w:ascii="Times New Roman" w:hAnsi="Times New Roman"/>
          <w:sz w:val="24"/>
          <w:szCs w:val="24"/>
        </w:rPr>
      </w:pPr>
    </w:p>
    <w:p w:rsidR="00854E35" w:rsidRPr="007C4A8E" w:rsidRDefault="00854E35" w:rsidP="004B74F1">
      <w:pPr>
        <w:spacing w:line="360" w:lineRule="auto"/>
        <w:rPr>
          <w:rFonts w:ascii="Times New Roman" w:hAnsi="Times New Roman"/>
          <w:sz w:val="24"/>
          <w:szCs w:val="24"/>
        </w:rPr>
      </w:pPr>
    </w:p>
    <w:p w:rsidR="00FF32CF" w:rsidRPr="007C4A8E" w:rsidRDefault="00FF32CF" w:rsidP="004B74F1">
      <w:pPr>
        <w:pStyle w:val="2"/>
        <w:spacing w:line="360" w:lineRule="auto"/>
        <w:rPr>
          <w:rFonts w:ascii="Times New Roman" w:hAnsi="Times New Roman"/>
          <w:sz w:val="24"/>
          <w:szCs w:val="24"/>
          <w:lang w:eastAsia="ru-RU"/>
        </w:rPr>
      </w:pPr>
      <w:bookmarkStart w:id="17" w:name="_Toc279406759"/>
      <w:r w:rsidRPr="007C4A8E">
        <w:rPr>
          <w:rFonts w:ascii="Times New Roman" w:hAnsi="Times New Roman"/>
          <w:sz w:val="24"/>
          <w:szCs w:val="24"/>
          <w:lang w:eastAsia="ru-RU"/>
        </w:rPr>
        <w:t>Здравоохранение</w:t>
      </w:r>
      <w:bookmarkEnd w:id="17"/>
    </w:p>
    <w:p w:rsidR="000F50DF" w:rsidRPr="007C4A8E" w:rsidRDefault="00FF32CF"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color w:val="000000"/>
          <w:sz w:val="24"/>
          <w:szCs w:val="24"/>
          <w:lang w:eastAsia="ru-RU"/>
        </w:rPr>
        <w:t>      В целях повышения качества человеческого капитала будет проводиться двусторонняя политика укрепления здоровья граждан, направленная на улучшение оказания медицинской помощи и создание мотивации к ведению здорового образа жизни. Повышение доступности и качества медицинских услуг станет первоочередной задачей системы здравоохранения. Для этого будут пересмотрены подходы к управлению в государственных медицинских организациях и проведению инвестиционной политики в здравоохранении, внедрена система финансирования и оплаты медицинских услуг, ориентированная на результаты, создана эффективная система лекарственного обеспечения.</w:t>
      </w:r>
      <w:r w:rsidRPr="007C4A8E">
        <w:rPr>
          <w:rFonts w:ascii="Times New Roman" w:eastAsia="Times New Roman" w:hAnsi="Times New Roman"/>
          <w:sz w:val="24"/>
          <w:szCs w:val="24"/>
          <w:lang w:eastAsia="ru-RU"/>
        </w:rPr>
        <w:br/>
      </w:r>
      <w:r w:rsidRPr="007C4A8E">
        <w:rPr>
          <w:rFonts w:ascii="Times New Roman" w:eastAsia="Times New Roman" w:hAnsi="Times New Roman"/>
          <w:color w:val="000000"/>
          <w:sz w:val="24"/>
          <w:szCs w:val="24"/>
          <w:lang w:eastAsia="ru-RU"/>
        </w:rPr>
        <w:t>      Ведение здорового образа жизни и принцип солидарной ответственности за свое здоровье будут неотъемлемой частью как государственной политики в сфере здравоохранения, так и повседневной жизни населения. Это позволит сократить заболеваемость вследствие курения, злоупотребления алкоголем, стрессов, низкой физической активности и нерационального питания. Одним из эффективных инструментом борьбы с вредными привычками человека станет развитие массового физкультурно-спортивного движения в стране.</w:t>
      </w:r>
    </w:p>
    <w:p w:rsidR="00FF32CF" w:rsidRPr="007C4A8E" w:rsidRDefault="00FF32CF"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color w:val="000000"/>
          <w:sz w:val="24"/>
          <w:szCs w:val="24"/>
          <w:lang w:eastAsia="ru-RU"/>
        </w:rPr>
        <w:t xml:space="preserve">      Реализация планов по диверсификации экономики потребует наращивания трудовых ресурсов с необходимыми навыками. Помимо преобразований в образовании и здравоохранении, особое внимание государства будет уделено обеспечению безопасных условий труда, </w:t>
      </w:r>
      <w:r w:rsidRPr="007C4A8E">
        <w:rPr>
          <w:rFonts w:ascii="Times New Roman" w:eastAsia="Times New Roman" w:hAnsi="Times New Roman"/>
          <w:sz w:val="24"/>
          <w:szCs w:val="24"/>
          <w:lang w:eastAsia="ru-RU"/>
        </w:rPr>
        <w:t>рациональному управлению миграционными процессами, способствующему притоку в страну квалифицированных специалистов, в том числе соотечественников, желающих вернуться на историческую родину и внести свой вклад в ее экономическое развитие.</w:t>
      </w:r>
    </w:p>
    <w:p w:rsidR="000F50DF" w:rsidRPr="007C4A8E" w:rsidRDefault="000F50DF"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В общем можно выделить, ряд приоритетных направлений развития здравоохранения в республике Казахстан на ближайшие годы:</w:t>
      </w:r>
    </w:p>
    <w:p w:rsidR="000F50DF" w:rsidRPr="007C4A8E" w:rsidRDefault="000F50DF" w:rsidP="004B74F1">
      <w:pPr>
        <w:pStyle w:val="a3"/>
        <w:numPr>
          <w:ilvl w:val="0"/>
          <w:numId w:val="14"/>
        </w:num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усиление профилактических мероприятий, скрининговых исследований, совершенствование диагностики, лечения и реабилитации, основных социально-значимых заболеваний</w:t>
      </w:r>
    </w:p>
    <w:p w:rsidR="000F50DF" w:rsidRPr="007C4A8E" w:rsidRDefault="000F50DF" w:rsidP="004B74F1">
      <w:pPr>
        <w:pStyle w:val="a3"/>
        <w:numPr>
          <w:ilvl w:val="0"/>
          <w:numId w:val="14"/>
        </w:num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совершенствование санитарно-эпидемиологической службы</w:t>
      </w:r>
    </w:p>
    <w:p w:rsidR="000F50DF" w:rsidRPr="007C4A8E" w:rsidRDefault="000F50DF" w:rsidP="004B74F1">
      <w:pPr>
        <w:pStyle w:val="a3"/>
        <w:numPr>
          <w:ilvl w:val="0"/>
          <w:numId w:val="14"/>
        </w:num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совершенствование системы организации, управления и финансирования медицинской помощи в Единой национальной системе здравоохранения</w:t>
      </w:r>
    </w:p>
    <w:p w:rsidR="000F50DF" w:rsidRPr="007C4A8E" w:rsidRDefault="000F50DF" w:rsidP="004B74F1">
      <w:pPr>
        <w:pStyle w:val="a3"/>
        <w:numPr>
          <w:ilvl w:val="0"/>
          <w:numId w:val="14"/>
        </w:num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совершенствование медицинского, фармацевтического образования; развитие и внедрение инновационных технологий в медицине</w:t>
      </w:r>
    </w:p>
    <w:p w:rsidR="000F50DF" w:rsidRPr="007C4A8E" w:rsidRDefault="000F50DF" w:rsidP="004B74F1">
      <w:pPr>
        <w:pStyle w:val="a3"/>
        <w:numPr>
          <w:ilvl w:val="0"/>
          <w:numId w:val="14"/>
        </w:num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повышение доступности и качества лекарственных средств для населения</w:t>
      </w:r>
    </w:p>
    <w:p w:rsidR="00836C96" w:rsidRDefault="00AE46F1" w:rsidP="00AE46F1">
      <w:pPr>
        <w:pStyle w:val="2"/>
        <w:rPr>
          <w:sz w:val="24"/>
          <w:szCs w:val="24"/>
        </w:rPr>
      </w:pPr>
      <w:bookmarkStart w:id="18" w:name="_Toc279406760"/>
      <w:r w:rsidRPr="00AE46F1">
        <w:rPr>
          <w:sz w:val="24"/>
          <w:szCs w:val="24"/>
        </w:rPr>
        <w:t>Республиканский</w:t>
      </w:r>
      <w:r w:rsidR="00836C96" w:rsidRPr="00AE46F1">
        <w:rPr>
          <w:sz w:val="24"/>
          <w:szCs w:val="24"/>
        </w:rPr>
        <w:t xml:space="preserve"> бюджет Казахстан</w:t>
      </w:r>
      <w:r w:rsidR="00517B76">
        <w:rPr>
          <w:sz w:val="24"/>
          <w:szCs w:val="24"/>
        </w:rPr>
        <w:t>а</w:t>
      </w:r>
      <w:r w:rsidRPr="00AE46F1">
        <w:rPr>
          <w:sz w:val="24"/>
          <w:szCs w:val="24"/>
        </w:rPr>
        <w:t xml:space="preserve"> на 2010-2012 годы</w:t>
      </w:r>
      <w:bookmarkEnd w:id="18"/>
    </w:p>
    <w:p w:rsidR="00AE46F1" w:rsidRPr="00517B76" w:rsidRDefault="00AE46F1" w:rsidP="00517B76">
      <w:pPr>
        <w:spacing w:line="360" w:lineRule="auto"/>
        <w:rPr>
          <w:rFonts w:ascii="Times New Roman" w:hAnsi="Times New Roman"/>
          <w:sz w:val="24"/>
          <w:szCs w:val="24"/>
        </w:rPr>
      </w:pPr>
      <w:r w:rsidRPr="00517B76">
        <w:rPr>
          <w:rFonts w:ascii="Times New Roman" w:hAnsi="Times New Roman"/>
          <w:sz w:val="24"/>
          <w:szCs w:val="24"/>
        </w:rPr>
        <w:t xml:space="preserve">Республиканский бюджет Казахстана на 2010-2012 годы был утвержден законом республики Казахстан от 7 декабря 2009 года № 219-IV «О республиканском бюджете на 2010 – 2012 годы». </w:t>
      </w:r>
      <w:r w:rsidR="008A363F" w:rsidRPr="00517B76">
        <w:rPr>
          <w:rFonts w:ascii="Times New Roman" w:hAnsi="Times New Roman"/>
          <w:sz w:val="24"/>
          <w:szCs w:val="24"/>
        </w:rPr>
        <w:t>Рассмотрим статьи расходов и доходов, предусмотренных данным законом на 2010 год. Курс казахской валюты учитываем по курсу ЦБ РФ по состоянию на 10 ноября</w:t>
      </w:r>
      <w:r w:rsidR="00473BF8" w:rsidRPr="00517B76">
        <w:rPr>
          <w:rFonts w:ascii="Times New Roman" w:hAnsi="Times New Roman"/>
          <w:sz w:val="24"/>
          <w:szCs w:val="24"/>
        </w:rPr>
        <w:t xml:space="preserve"> (</w:t>
      </w:r>
      <w:r w:rsidR="008A363F" w:rsidRPr="00517B76">
        <w:rPr>
          <w:rFonts w:ascii="Times New Roman" w:hAnsi="Times New Roman"/>
          <w:sz w:val="24"/>
          <w:szCs w:val="24"/>
        </w:rPr>
        <w:t xml:space="preserve">1 казахский тенге равен 0,21 </w:t>
      </w:r>
      <w:r w:rsidR="00473BF8" w:rsidRPr="00517B76">
        <w:rPr>
          <w:rFonts w:ascii="Times New Roman" w:hAnsi="Times New Roman"/>
          <w:sz w:val="24"/>
          <w:szCs w:val="24"/>
        </w:rPr>
        <w:t>рублю).</w:t>
      </w:r>
      <w:r w:rsidR="00473BF8" w:rsidRPr="00517B76">
        <w:rPr>
          <w:rStyle w:val="a6"/>
          <w:rFonts w:ascii="Times New Roman" w:hAnsi="Times New Roman"/>
          <w:sz w:val="24"/>
          <w:szCs w:val="24"/>
        </w:rPr>
        <w:footnoteReference w:id="2"/>
      </w:r>
    </w:p>
    <w:p w:rsidR="00473BF8" w:rsidRPr="00517B76" w:rsidRDefault="00473BF8" w:rsidP="00517B76">
      <w:pPr>
        <w:spacing w:line="360" w:lineRule="auto"/>
        <w:rPr>
          <w:rFonts w:ascii="Times New Roman" w:hAnsi="Times New Roman"/>
          <w:sz w:val="24"/>
          <w:szCs w:val="24"/>
        </w:rPr>
      </w:pPr>
      <w:r w:rsidRPr="00517B76">
        <w:rPr>
          <w:rFonts w:ascii="Times New Roman" w:hAnsi="Times New Roman"/>
          <w:sz w:val="24"/>
          <w:szCs w:val="24"/>
        </w:rPr>
        <w:t>Так, статья 1 закона предусматривает доходы республики за 2010 год в размере 716892112,86 тысяч рублей. В том числе получение данных доходов будет обеспечиваться за счет:</w:t>
      </w:r>
    </w:p>
    <w:p w:rsidR="00473BF8" w:rsidRPr="00517B76" w:rsidRDefault="00473BF8" w:rsidP="00517B76">
      <w:pPr>
        <w:numPr>
          <w:ilvl w:val="0"/>
          <w:numId w:val="27"/>
        </w:numPr>
        <w:spacing w:line="360" w:lineRule="auto"/>
        <w:rPr>
          <w:rFonts w:ascii="Times New Roman" w:hAnsi="Times New Roman"/>
          <w:sz w:val="24"/>
          <w:szCs w:val="24"/>
        </w:rPr>
      </w:pPr>
      <w:r w:rsidRPr="00517B76">
        <w:rPr>
          <w:rFonts w:ascii="Times New Roman" w:hAnsi="Times New Roman"/>
          <w:sz w:val="24"/>
          <w:szCs w:val="24"/>
        </w:rPr>
        <w:t>налоговых поступлений в размере 396241558,86 тысяч рублей</w:t>
      </w:r>
    </w:p>
    <w:p w:rsidR="00473BF8" w:rsidRPr="00517B76" w:rsidRDefault="00473BF8" w:rsidP="00517B76">
      <w:pPr>
        <w:numPr>
          <w:ilvl w:val="0"/>
          <w:numId w:val="27"/>
        </w:numPr>
        <w:spacing w:line="360" w:lineRule="auto"/>
        <w:rPr>
          <w:rFonts w:ascii="Times New Roman" w:hAnsi="Times New Roman"/>
          <w:sz w:val="24"/>
          <w:szCs w:val="24"/>
        </w:rPr>
      </w:pPr>
      <w:r w:rsidRPr="00517B76">
        <w:rPr>
          <w:rFonts w:ascii="Times New Roman" w:hAnsi="Times New Roman"/>
          <w:sz w:val="24"/>
          <w:szCs w:val="24"/>
        </w:rPr>
        <w:t>неналоговых поступлений в размере 12539397,78 тысяч рублей</w:t>
      </w:r>
    </w:p>
    <w:p w:rsidR="0017695E" w:rsidRPr="00517B76" w:rsidRDefault="0017695E" w:rsidP="00517B76">
      <w:pPr>
        <w:numPr>
          <w:ilvl w:val="0"/>
          <w:numId w:val="27"/>
        </w:numPr>
        <w:spacing w:line="360" w:lineRule="auto"/>
        <w:rPr>
          <w:rFonts w:ascii="Times New Roman" w:hAnsi="Times New Roman"/>
          <w:sz w:val="24"/>
          <w:szCs w:val="24"/>
        </w:rPr>
      </w:pPr>
      <w:r w:rsidRPr="00517B76">
        <w:rPr>
          <w:rFonts w:ascii="Times New Roman" w:hAnsi="Times New Roman"/>
          <w:sz w:val="24"/>
          <w:szCs w:val="24"/>
        </w:rPr>
        <w:t>поступлениям от продажи основного капитала в размере 5539399,32 тысяч рублей</w:t>
      </w:r>
    </w:p>
    <w:p w:rsidR="0017695E" w:rsidRPr="00517B76" w:rsidRDefault="0017695E" w:rsidP="00517B76">
      <w:pPr>
        <w:numPr>
          <w:ilvl w:val="0"/>
          <w:numId w:val="27"/>
        </w:numPr>
        <w:spacing w:line="360" w:lineRule="auto"/>
        <w:rPr>
          <w:rFonts w:ascii="Times New Roman" w:hAnsi="Times New Roman"/>
          <w:sz w:val="24"/>
          <w:szCs w:val="24"/>
        </w:rPr>
      </w:pPr>
      <w:r w:rsidRPr="00517B76">
        <w:rPr>
          <w:rFonts w:ascii="Times New Roman" w:hAnsi="Times New Roman"/>
          <w:sz w:val="24"/>
          <w:szCs w:val="24"/>
        </w:rPr>
        <w:t>поступлениям трансфертов в размере 302571756,9 тысяч рублей</w:t>
      </w:r>
    </w:p>
    <w:p w:rsidR="00F649F8" w:rsidRPr="00517B76" w:rsidRDefault="00F649F8" w:rsidP="00517B76">
      <w:pPr>
        <w:spacing w:line="360" w:lineRule="auto"/>
        <w:rPr>
          <w:rFonts w:ascii="Times New Roman" w:hAnsi="Times New Roman"/>
          <w:noProof/>
          <w:sz w:val="24"/>
          <w:szCs w:val="24"/>
          <w:lang w:eastAsia="ru-RU"/>
        </w:rPr>
      </w:pPr>
      <w:r w:rsidRPr="00517B76">
        <w:rPr>
          <w:rFonts w:ascii="Times New Roman" w:hAnsi="Times New Roman"/>
          <w:sz w:val="24"/>
          <w:szCs w:val="24"/>
        </w:rPr>
        <w:t xml:space="preserve">Источники доходов можно представить в виде следующей диаграммы, одновременно рассмотрев их процентное соотношение. Каждая цифра (цвет) соответствует номеру источнику в вышеназванном списке. </w:t>
      </w:r>
      <w:r w:rsidR="006668A5">
        <w:rPr>
          <w:rFonts w:ascii="Times New Roman" w:hAnsi="Times New Roman"/>
          <w:noProof/>
          <w:sz w:val="24"/>
          <w:szCs w:val="24"/>
          <w:lang w:eastAsia="ru-RU"/>
        </w:rPr>
        <w:pict>
          <v:shape id="Диаграмма 1" o:spid="_x0000_i1026" type="#_x0000_t75" style="width:343.5pt;height:19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">
            <v:imagedata r:id="rId8" o:title=""/>
            <o:lock v:ext="edit" aspectratio="f"/>
          </v:shape>
        </w:pict>
      </w:r>
    </w:p>
    <w:p w:rsidR="00F649F8" w:rsidRPr="00517B76" w:rsidRDefault="00FD10D3" w:rsidP="00517B76">
      <w:pPr>
        <w:spacing w:line="360" w:lineRule="auto"/>
        <w:rPr>
          <w:rFonts w:ascii="Times New Roman" w:hAnsi="Times New Roman"/>
          <w:sz w:val="24"/>
          <w:szCs w:val="24"/>
        </w:rPr>
      </w:pPr>
      <w:r w:rsidRPr="00517B76">
        <w:rPr>
          <w:rFonts w:ascii="Times New Roman" w:hAnsi="Times New Roman"/>
          <w:sz w:val="24"/>
          <w:szCs w:val="24"/>
        </w:rPr>
        <w:t>Также статья 1 закона предусматривает затраты республики в 2010 году в размере 818510002,17 тысяч рублей. Отсюда имеем дефицит бюджета равный -101617889,31 тысяч рублей. Пункт 6 статьи 1 утверждает финансирование дефицита в размере 101617889,31 тысяч рублей.</w:t>
      </w:r>
      <w:r w:rsidR="00500E56" w:rsidRPr="00517B76">
        <w:rPr>
          <w:rFonts w:ascii="Times New Roman" w:hAnsi="Times New Roman"/>
          <w:sz w:val="24"/>
          <w:szCs w:val="24"/>
        </w:rPr>
        <w:t xml:space="preserve"> Статья 2 закона предусматривает поступления в бюджет арендных плат за пользование Российской Федерацией комплексом «Байконур» в сумме 3622500 тысяч рублей и военными полигонами в сумме 780759 тысяч рублей.</w:t>
      </w:r>
    </w:p>
    <w:p w:rsidR="00500E56" w:rsidRPr="00517B76" w:rsidRDefault="00500E56" w:rsidP="00517B76">
      <w:pPr>
        <w:spacing w:line="360" w:lineRule="auto"/>
        <w:rPr>
          <w:rFonts w:ascii="Times New Roman" w:hAnsi="Times New Roman"/>
          <w:sz w:val="24"/>
          <w:szCs w:val="24"/>
        </w:rPr>
      </w:pPr>
      <w:r w:rsidRPr="00517B76">
        <w:rPr>
          <w:rFonts w:ascii="Times New Roman" w:hAnsi="Times New Roman"/>
          <w:sz w:val="24"/>
          <w:szCs w:val="24"/>
        </w:rPr>
        <w:t xml:space="preserve">Также закон устанавливает с 1 января 2010 года: </w:t>
      </w:r>
    </w:p>
    <w:p w:rsidR="00500E56" w:rsidRPr="00517B76" w:rsidRDefault="00500E56" w:rsidP="00517B76">
      <w:pPr>
        <w:spacing w:line="360" w:lineRule="auto"/>
        <w:rPr>
          <w:rFonts w:ascii="Times New Roman" w:hAnsi="Times New Roman"/>
          <w:sz w:val="24"/>
          <w:szCs w:val="24"/>
        </w:rPr>
      </w:pPr>
      <w:r w:rsidRPr="00517B76">
        <w:rPr>
          <w:rFonts w:ascii="Times New Roman" w:hAnsi="Times New Roman"/>
          <w:sz w:val="24"/>
          <w:szCs w:val="24"/>
        </w:rPr>
        <w:t>1) минимальный размер заработной платы – 3139,92 рублей;</w:t>
      </w:r>
    </w:p>
    <w:p w:rsidR="00500E56" w:rsidRPr="00517B76" w:rsidRDefault="00500E56" w:rsidP="00517B76">
      <w:pPr>
        <w:spacing w:line="360" w:lineRule="auto"/>
        <w:rPr>
          <w:rFonts w:ascii="Times New Roman" w:hAnsi="Times New Roman"/>
          <w:sz w:val="24"/>
          <w:szCs w:val="24"/>
        </w:rPr>
      </w:pPr>
      <w:r w:rsidRPr="00517B76">
        <w:rPr>
          <w:rFonts w:ascii="Times New Roman" w:hAnsi="Times New Roman"/>
          <w:sz w:val="24"/>
          <w:szCs w:val="24"/>
        </w:rPr>
        <w:t>2) размер государственной базовой пенсионной выплаты – 1256,01 рублей;</w:t>
      </w:r>
    </w:p>
    <w:p w:rsidR="00500E56" w:rsidRPr="00517B76" w:rsidRDefault="00500E56" w:rsidP="00517B76">
      <w:pPr>
        <w:spacing w:line="360" w:lineRule="auto"/>
        <w:rPr>
          <w:rFonts w:ascii="Times New Roman" w:hAnsi="Times New Roman"/>
          <w:sz w:val="24"/>
          <w:szCs w:val="24"/>
        </w:rPr>
      </w:pPr>
      <w:r w:rsidRPr="00517B76">
        <w:rPr>
          <w:rFonts w:ascii="Times New Roman" w:hAnsi="Times New Roman"/>
          <w:sz w:val="24"/>
          <w:szCs w:val="24"/>
        </w:rPr>
        <w:t>3) минимальный размер пенсии – 2592,24 рублей;</w:t>
      </w:r>
    </w:p>
    <w:p w:rsidR="00500E56" w:rsidRPr="00517B76" w:rsidRDefault="00500E56" w:rsidP="00517B76">
      <w:pPr>
        <w:spacing w:line="360" w:lineRule="auto"/>
        <w:rPr>
          <w:rFonts w:ascii="Times New Roman" w:hAnsi="Times New Roman"/>
          <w:sz w:val="24"/>
          <w:szCs w:val="24"/>
        </w:rPr>
      </w:pPr>
      <w:r w:rsidRPr="00517B76">
        <w:rPr>
          <w:rFonts w:ascii="Times New Roman" w:hAnsi="Times New Roman"/>
          <w:sz w:val="24"/>
          <w:szCs w:val="24"/>
        </w:rPr>
        <w:t>4)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296,73 рублей;</w:t>
      </w:r>
    </w:p>
    <w:p w:rsidR="00500E56" w:rsidRPr="00517B76" w:rsidRDefault="00500E56" w:rsidP="00517B76">
      <w:pPr>
        <w:spacing w:line="360" w:lineRule="auto"/>
        <w:rPr>
          <w:rFonts w:ascii="Times New Roman" w:hAnsi="Times New Roman"/>
          <w:sz w:val="24"/>
          <w:szCs w:val="24"/>
        </w:rPr>
      </w:pPr>
      <w:r w:rsidRPr="00517B76">
        <w:rPr>
          <w:rFonts w:ascii="Times New Roman" w:hAnsi="Times New Roman"/>
          <w:sz w:val="24"/>
          <w:szCs w:val="24"/>
        </w:rPr>
        <w:t>5) величину прожиточного минимума для исчисления размеров базовых социальных выплат – 3139,92 рублей.</w:t>
      </w:r>
    </w:p>
    <w:p w:rsidR="00093D56" w:rsidRPr="00517B76" w:rsidRDefault="00093D56" w:rsidP="00517B76">
      <w:pPr>
        <w:spacing w:line="360" w:lineRule="auto"/>
        <w:rPr>
          <w:rFonts w:ascii="Times New Roman" w:hAnsi="Times New Roman"/>
          <w:sz w:val="24"/>
          <w:szCs w:val="24"/>
        </w:rPr>
      </w:pPr>
      <w:r w:rsidRPr="00517B76">
        <w:rPr>
          <w:rFonts w:ascii="Times New Roman" w:hAnsi="Times New Roman"/>
          <w:sz w:val="24"/>
          <w:szCs w:val="24"/>
        </w:rPr>
        <w:t xml:space="preserve">Статья 6 данного закона предусматривает в республиканском бюджете на 2010 год объемы бюджетных изъятий из областных бюджетов, бюджетов городов Астаны                   и Алматы в республиканский бюджет в сумме 16309253,31 тысяч рублей. А вот объем субвенций из республиканского бюджета в областные предусмотрен в размере  135524432,61 тысяч рублей. </w:t>
      </w:r>
    </w:p>
    <w:p w:rsidR="00093D56" w:rsidRPr="00517B76" w:rsidRDefault="00093D56" w:rsidP="00517B76">
      <w:pPr>
        <w:spacing w:line="360" w:lineRule="auto"/>
        <w:rPr>
          <w:rFonts w:ascii="Times New Roman" w:hAnsi="Times New Roman"/>
          <w:sz w:val="24"/>
          <w:szCs w:val="24"/>
        </w:rPr>
      </w:pPr>
      <w:r w:rsidRPr="00517B76">
        <w:rPr>
          <w:rFonts w:ascii="Times New Roman" w:hAnsi="Times New Roman"/>
          <w:sz w:val="24"/>
          <w:szCs w:val="24"/>
        </w:rPr>
        <w:t xml:space="preserve">Бюджет республики предусматривает также выделение средств на реализацию стратегии региональной занятости и переподготовки кадров в сумме 21344182,65 тысяч рублей. Отметим также, что бюджетом предусмотрены 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«Байконур» в сумме </w:t>
      </w:r>
      <w:r w:rsidR="00240ED1" w:rsidRPr="00517B76">
        <w:rPr>
          <w:rFonts w:ascii="Times New Roman" w:hAnsi="Times New Roman"/>
          <w:sz w:val="24"/>
          <w:szCs w:val="24"/>
        </w:rPr>
        <w:t>3884,58</w:t>
      </w:r>
      <w:r w:rsidRPr="00517B76">
        <w:rPr>
          <w:rFonts w:ascii="Times New Roman" w:hAnsi="Times New Roman"/>
          <w:sz w:val="24"/>
          <w:szCs w:val="24"/>
        </w:rPr>
        <w:t xml:space="preserve"> тысяч  </w:t>
      </w:r>
      <w:r w:rsidR="00240ED1" w:rsidRPr="00517B76">
        <w:rPr>
          <w:rFonts w:ascii="Times New Roman" w:hAnsi="Times New Roman"/>
          <w:sz w:val="24"/>
          <w:szCs w:val="24"/>
        </w:rPr>
        <w:t>рублей</w:t>
      </w:r>
      <w:r w:rsidRPr="00517B76">
        <w:rPr>
          <w:rFonts w:ascii="Times New Roman" w:hAnsi="Times New Roman"/>
          <w:sz w:val="24"/>
          <w:szCs w:val="24"/>
        </w:rPr>
        <w:t>.</w:t>
      </w:r>
    </w:p>
    <w:p w:rsidR="00240ED1" w:rsidRPr="00517B76" w:rsidRDefault="00240ED1" w:rsidP="00517B76">
      <w:pPr>
        <w:spacing w:line="360" w:lineRule="auto"/>
        <w:rPr>
          <w:rFonts w:ascii="Times New Roman" w:hAnsi="Times New Roman"/>
          <w:sz w:val="24"/>
          <w:szCs w:val="24"/>
        </w:rPr>
      </w:pPr>
      <w:r w:rsidRPr="00517B76">
        <w:rPr>
          <w:rFonts w:ascii="Times New Roman" w:hAnsi="Times New Roman"/>
          <w:sz w:val="24"/>
          <w:szCs w:val="24"/>
        </w:rPr>
        <w:t>Закон предусматривает выделение средств на выплату единовременной государственной денежной компенсации пенсионерам и получателям государственных социальных пособий, а также работающему и неработающему населению, проживавшему и проживающему в зонах радиационных рисков и на территории с льготным социально-экономическим статусом с 1949 по 1990 годы, пострадавшим вследствие ядерных испытаний на Семипалатинском испытательном ядерном полигоне, в сумме 56341,11 тысяч рублей.</w:t>
      </w:r>
    </w:p>
    <w:p w:rsidR="00240ED1" w:rsidRPr="00517B76" w:rsidRDefault="00240ED1" w:rsidP="00517B76">
      <w:pPr>
        <w:spacing w:line="360" w:lineRule="auto"/>
        <w:rPr>
          <w:rFonts w:ascii="Times New Roman" w:hAnsi="Times New Roman"/>
          <w:sz w:val="24"/>
          <w:szCs w:val="24"/>
        </w:rPr>
      </w:pPr>
      <w:r w:rsidRPr="00517B76">
        <w:rPr>
          <w:rFonts w:ascii="Times New Roman" w:hAnsi="Times New Roman"/>
          <w:sz w:val="24"/>
          <w:szCs w:val="24"/>
        </w:rPr>
        <w:t xml:space="preserve">Статья 19 учитывает, что в республиканском бюджете на 2010 год предусмотрены целевые текущие трансферты областным бюджетам, бюджетам городов Астаны и Алматы на развитие сельского хозяйства в сумме 8573999,7 тысяч рублей. Кроме того, предусмотрены целевые текущие трансферты областным бюджетам, бюджетам городов Астаны и Алматы для реализации мер социальной поддержки специалистов социальной сферы сельских населенных пунктов в сумме 136662,96 тысяч рублей. В республиканском бюджете на 2010 год предусмотрены целевые текущие трансферты областным бюджетам, бюджетам городов Астаны и Алматы на реализацию Государственной программы развития образования в Республике Казахстан на 2005 - 2010 годы в сумме 1023260,7 тысяч рублей. Закон также учитывает, что в республиканском бюджете на 2010 год предусмотрены целевые текущие трансферты областным бюджетам, бюджетам городов Астаны и Алматы на реализацию Государственной программы реформирования и развития здравоохранения Республики Казахстан на 2005 - 2010 годы в сумме 6038600,19 тысяч рублей. </w:t>
      </w:r>
      <w:r w:rsidR="00AB781D" w:rsidRPr="00517B76">
        <w:rPr>
          <w:rFonts w:ascii="Times New Roman" w:hAnsi="Times New Roman"/>
          <w:sz w:val="24"/>
          <w:szCs w:val="24"/>
        </w:rPr>
        <w:t xml:space="preserve">В </w:t>
      </w:r>
      <w:r w:rsidRPr="00517B76">
        <w:rPr>
          <w:rFonts w:ascii="Times New Roman" w:hAnsi="Times New Roman"/>
          <w:sz w:val="24"/>
          <w:szCs w:val="24"/>
        </w:rPr>
        <w:t>республиканском бюджете на 2010 год предусмотрены целевые текущие трансферты областным бюджетам, бюджетам городов Астаны и Алматы на увеличение размера стипе</w:t>
      </w:r>
      <w:r w:rsidR="00AB781D" w:rsidRPr="00517B76">
        <w:rPr>
          <w:rFonts w:ascii="Times New Roman" w:hAnsi="Times New Roman"/>
          <w:sz w:val="24"/>
          <w:szCs w:val="24"/>
        </w:rPr>
        <w:t xml:space="preserve">ндий обучающимся </w:t>
      </w:r>
      <w:r w:rsidRPr="00517B76">
        <w:rPr>
          <w:rFonts w:ascii="Times New Roman" w:hAnsi="Times New Roman"/>
          <w:sz w:val="24"/>
          <w:szCs w:val="24"/>
        </w:rPr>
        <w:t>в организациях технического и профессионального, послесреднего образования на основании государственного образовательного заказа местных</w:t>
      </w:r>
      <w:r w:rsidR="00AB781D" w:rsidRPr="00517B76">
        <w:rPr>
          <w:rFonts w:ascii="Times New Roman" w:hAnsi="Times New Roman"/>
          <w:sz w:val="24"/>
          <w:szCs w:val="24"/>
        </w:rPr>
        <w:t xml:space="preserve"> исполнительных органов в сумме 653294,25 </w:t>
      </w:r>
      <w:r w:rsidRPr="00517B76">
        <w:rPr>
          <w:rFonts w:ascii="Times New Roman" w:hAnsi="Times New Roman"/>
          <w:sz w:val="24"/>
          <w:szCs w:val="24"/>
        </w:rPr>
        <w:t>тысяч</w:t>
      </w:r>
      <w:r w:rsidR="00AB781D" w:rsidRPr="00517B76">
        <w:rPr>
          <w:rFonts w:ascii="Times New Roman" w:hAnsi="Times New Roman"/>
          <w:sz w:val="24"/>
          <w:szCs w:val="24"/>
        </w:rPr>
        <w:t xml:space="preserve"> рублей.</w:t>
      </w:r>
    </w:p>
    <w:p w:rsidR="00AB781D" w:rsidRPr="00517B76" w:rsidRDefault="00AB781D" w:rsidP="00517B76">
      <w:pPr>
        <w:spacing w:line="360" w:lineRule="auto"/>
        <w:rPr>
          <w:rFonts w:ascii="Times New Roman" w:hAnsi="Times New Roman"/>
          <w:sz w:val="24"/>
          <w:szCs w:val="24"/>
        </w:rPr>
      </w:pPr>
      <w:r w:rsidRPr="00517B76">
        <w:rPr>
          <w:rFonts w:ascii="Times New Roman" w:hAnsi="Times New Roman"/>
          <w:sz w:val="24"/>
          <w:szCs w:val="24"/>
        </w:rPr>
        <w:t>Предусмотрено в республиканском бюджете на 2010 год на реализацию Государственной программы жилищного строительства в Республике Казахстан на 2008 - 2010 годы целевые трансферты на развитие областным бюджетам, бюджетам городов Астаны и Алматы:</w:t>
      </w:r>
    </w:p>
    <w:p w:rsidR="00AB781D" w:rsidRPr="00517B76" w:rsidRDefault="00AB781D" w:rsidP="00517B76">
      <w:pPr>
        <w:numPr>
          <w:ilvl w:val="0"/>
          <w:numId w:val="29"/>
        </w:numPr>
        <w:spacing w:line="360" w:lineRule="auto"/>
        <w:rPr>
          <w:rFonts w:ascii="Times New Roman" w:hAnsi="Times New Roman"/>
          <w:sz w:val="24"/>
          <w:szCs w:val="24"/>
        </w:rPr>
      </w:pPr>
      <w:r w:rsidRPr="00517B76">
        <w:rPr>
          <w:rFonts w:ascii="Times New Roman" w:hAnsi="Times New Roman"/>
          <w:sz w:val="24"/>
          <w:szCs w:val="24"/>
        </w:rPr>
        <w:t>на строительство и (или) приобретение жилья государственного коммунального жилищного фонда в сумме 2261045,43 тысяч рублей;</w:t>
      </w:r>
    </w:p>
    <w:p w:rsidR="00AB781D" w:rsidRPr="00517B76" w:rsidRDefault="00AB781D" w:rsidP="00517B76">
      <w:pPr>
        <w:numPr>
          <w:ilvl w:val="0"/>
          <w:numId w:val="29"/>
        </w:numPr>
        <w:spacing w:line="360" w:lineRule="auto"/>
        <w:rPr>
          <w:rFonts w:ascii="Times New Roman" w:hAnsi="Times New Roman"/>
          <w:sz w:val="24"/>
          <w:szCs w:val="24"/>
        </w:rPr>
      </w:pPr>
      <w:r w:rsidRPr="00517B76">
        <w:rPr>
          <w:rFonts w:ascii="Times New Roman" w:hAnsi="Times New Roman"/>
          <w:sz w:val="24"/>
          <w:szCs w:val="24"/>
        </w:rPr>
        <w:t>на развитие, обустройство и (или) приобретение инженерно-коммуникационной инфраструктуры в сумме  8112878,97 тысяч рублей.</w:t>
      </w:r>
    </w:p>
    <w:p w:rsidR="00AB781D" w:rsidRPr="00517B76" w:rsidRDefault="00AB781D" w:rsidP="00517B76">
      <w:pPr>
        <w:spacing w:line="360" w:lineRule="auto"/>
        <w:rPr>
          <w:rFonts w:ascii="Times New Roman" w:hAnsi="Times New Roman"/>
          <w:sz w:val="24"/>
          <w:szCs w:val="24"/>
        </w:rPr>
      </w:pPr>
      <w:r w:rsidRPr="00517B76">
        <w:rPr>
          <w:rFonts w:ascii="Times New Roman" w:hAnsi="Times New Roman"/>
          <w:sz w:val="24"/>
          <w:szCs w:val="24"/>
        </w:rPr>
        <w:t xml:space="preserve">Таковы основные статьи доходов и расходов республики Казахстан </w:t>
      </w:r>
      <w:r w:rsidR="00517B76" w:rsidRPr="00517B76">
        <w:rPr>
          <w:rFonts w:ascii="Times New Roman" w:hAnsi="Times New Roman"/>
          <w:sz w:val="24"/>
          <w:szCs w:val="24"/>
        </w:rPr>
        <w:t>на те или иные цели в 2010 году.</w:t>
      </w:r>
    </w:p>
    <w:p w:rsidR="00FF32CF" w:rsidRPr="007C4A8E" w:rsidRDefault="007C4A8E" w:rsidP="004B74F1">
      <w:pPr>
        <w:pStyle w:val="1"/>
        <w:spacing w:line="360" w:lineRule="auto"/>
        <w:rPr>
          <w:rFonts w:ascii="Times New Roman" w:hAnsi="Times New Roman"/>
          <w:sz w:val="24"/>
          <w:szCs w:val="24"/>
        </w:rPr>
      </w:pPr>
      <w:bookmarkStart w:id="19" w:name="_Toc279406761"/>
      <w:r>
        <w:rPr>
          <w:rFonts w:ascii="Times New Roman" w:hAnsi="Times New Roman"/>
          <w:sz w:val="24"/>
          <w:szCs w:val="24"/>
        </w:rPr>
        <w:t xml:space="preserve">2. </w:t>
      </w:r>
      <w:r w:rsidR="00B92C8A" w:rsidRPr="007C4A8E">
        <w:rPr>
          <w:rFonts w:ascii="Times New Roman" w:hAnsi="Times New Roman"/>
          <w:sz w:val="24"/>
          <w:szCs w:val="24"/>
        </w:rPr>
        <w:t>Особенност</w:t>
      </w:r>
      <w:r w:rsidR="00093D56">
        <w:rPr>
          <w:rFonts w:ascii="Times New Roman" w:hAnsi="Times New Roman"/>
          <w:sz w:val="24"/>
          <w:szCs w:val="24"/>
        </w:rPr>
        <w:t xml:space="preserve">и политики </w:t>
      </w:r>
      <w:r w:rsidR="00B92C8A" w:rsidRPr="007C4A8E">
        <w:rPr>
          <w:rFonts w:ascii="Times New Roman" w:hAnsi="Times New Roman"/>
          <w:sz w:val="24"/>
          <w:szCs w:val="24"/>
        </w:rPr>
        <w:t>в период мирового финансового кризиса</w:t>
      </w:r>
      <w:bookmarkEnd w:id="19"/>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Глобальный экономический кризис, который сотрясает сегодня </w:t>
      </w:r>
      <w:r w:rsidRPr="007C4A8E">
        <w:rPr>
          <w:rFonts w:ascii="Times New Roman" w:eastAsia="Times New Roman" w:hAnsi="Times New Roman"/>
          <w:sz w:val="24"/>
          <w:szCs w:val="24"/>
          <w:lang w:eastAsia="ru-RU"/>
        </w:rPr>
        <w:t>страны,</w:t>
      </w:r>
      <w:r w:rsidRPr="00B92C8A">
        <w:rPr>
          <w:rFonts w:ascii="Times New Roman" w:eastAsia="Times New Roman" w:hAnsi="Times New Roman"/>
          <w:sz w:val="24"/>
          <w:szCs w:val="24"/>
          <w:lang w:eastAsia="ru-RU"/>
        </w:rPr>
        <w:t xml:space="preserve"> и континенты не обошел стороной и Казахстан. В целом макроэкономическая ситуация в Казахстане хотя и остается сложной, но является управляемой. Для выхода из сложившейся ситуации требовалось принятие активных мер со стороны государственных органов. </w:t>
      </w:r>
      <w:r w:rsidRPr="007C4A8E">
        <w:rPr>
          <w:rFonts w:ascii="Times New Roman" w:eastAsia="Times New Roman" w:hAnsi="Times New Roman"/>
          <w:sz w:val="24"/>
          <w:szCs w:val="24"/>
          <w:lang w:eastAsia="ru-RU"/>
        </w:rPr>
        <w:t>П</w:t>
      </w:r>
      <w:r w:rsidRPr="00B92C8A">
        <w:rPr>
          <w:rFonts w:ascii="Times New Roman" w:eastAsia="Times New Roman" w:hAnsi="Times New Roman"/>
          <w:sz w:val="24"/>
          <w:szCs w:val="24"/>
          <w:lang w:eastAsia="ru-RU"/>
        </w:rPr>
        <w:t xml:space="preserve">о мнению многих </w:t>
      </w:r>
      <w:r w:rsidRPr="007C4A8E">
        <w:rPr>
          <w:rFonts w:ascii="Times New Roman" w:eastAsia="Times New Roman" w:hAnsi="Times New Roman"/>
          <w:sz w:val="24"/>
          <w:szCs w:val="24"/>
          <w:lang w:eastAsia="ru-RU"/>
        </w:rPr>
        <w:t>экспертов,</w:t>
      </w:r>
      <w:r w:rsidRPr="00B92C8A">
        <w:rPr>
          <w:rFonts w:ascii="Times New Roman" w:eastAsia="Times New Roman" w:hAnsi="Times New Roman"/>
          <w:sz w:val="24"/>
          <w:szCs w:val="24"/>
          <w:lang w:eastAsia="ru-RU"/>
        </w:rPr>
        <w:t xml:space="preserve"> антикризисная политика Казахстан является наиболее эффектив</w:t>
      </w:r>
      <w:r w:rsidRPr="00B92C8A">
        <w:rPr>
          <w:rFonts w:ascii="Times New Roman" w:eastAsia="Times New Roman" w:hAnsi="Times New Roman"/>
          <w:sz w:val="24"/>
          <w:szCs w:val="24"/>
          <w:lang w:eastAsia="ru-RU"/>
        </w:rPr>
        <w:softHyphen/>
        <w:t>ной среди стран СНГ.  В рейтинге сопротивляемости кризисным явлениям среди стран постсоветского пространства, рассчитанном JEEN  (Объединенная евразийская экспертная сеть) Казахстан занимает пер</w:t>
      </w:r>
      <w:r w:rsidRPr="00B92C8A">
        <w:rPr>
          <w:rFonts w:ascii="Times New Roman" w:eastAsia="Times New Roman" w:hAnsi="Times New Roman"/>
          <w:sz w:val="24"/>
          <w:szCs w:val="24"/>
          <w:lang w:eastAsia="ru-RU"/>
        </w:rPr>
        <w:softHyphen/>
        <w:t>вое место (но надо отметить, что Россия в этот рейтинг не входила). Основой для составления рейтинга стали результаты опроса, проведенного среди экс</w:t>
      </w:r>
      <w:r w:rsidRPr="00B92C8A">
        <w:rPr>
          <w:rFonts w:ascii="Times New Roman" w:eastAsia="Times New Roman" w:hAnsi="Times New Roman"/>
          <w:sz w:val="24"/>
          <w:szCs w:val="24"/>
          <w:lang w:eastAsia="ru-RU"/>
        </w:rPr>
        <w:softHyphen/>
        <w:t>пертов по постсоветскому пространству, политологов, обозревателей, журна</w:t>
      </w:r>
      <w:r w:rsidRPr="00B92C8A">
        <w:rPr>
          <w:rFonts w:ascii="Times New Roman" w:eastAsia="Times New Roman" w:hAnsi="Times New Roman"/>
          <w:sz w:val="24"/>
          <w:szCs w:val="24"/>
          <w:lang w:eastAsia="ru-RU"/>
        </w:rPr>
        <w:softHyphen/>
        <w:t>листов, представителей органов государственной власти. Опрошенные ком</w:t>
      </w:r>
      <w:r w:rsidRPr="00B92C8A">
        <w:rPr>
          <w:rFonts w:ascii="Times New Roman" w:eastAsia="Times New Roman" w:hAnsi="Times New Roman"/>
          <w:sz w:val="24"/>
          <w:szCs w:val="24"/>
          <w:lang w:eastAsia="ru-RU"/>
        </w:rPr>
        <w:softHyphen/>
        <w:t>панией эксперты оценивают шансы на реализацию антикризисной про</w:t>
      </w:r>
      <w:r w:rsidRPr="00B92C8A">
        <w:rPr>
          <w:rFonts w:ascii="Times New Roman" w:eastAsia="Times New Roman" w:hAnsi="Times New Roman"/>
          <w:sz w:val="24"/>
          <w:szCs w:val="24"/>
          <w:lang w:eastAsia="ru-RU"/>
        </w:rPr>
        <w:softHyphen/>
        <w:t xml:space="preserve">граммы как значительные, благодаря здоровым политическим и экономическим амбициям. Казахстанская программа выделяется с точки зрения доскональности проработки.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b/>
          <w:bCs/>
          <w:sz w:val="24"/>
          <w:szCs w:val="24"/>
          <w:lang w:eastAsia="ru-RU"/>
        </w:rPr>
        <w:t>Меры, принятые в 2007-2008 годах для стабилизации эконо</w:t>
      </w:r>
      <w:r w:rsidRPr="007C4A8E">
        <w:rPr>
          <w:rFonts w:ascii="Times New Roman" w:eastAsia="Times New Roman" w:hAnsi="Times New Roman"/>
          <w:b/>
          <w:bCs/>
          <w:sz w:val="24"/>
          <w:szCs w:val="24"/>
          <w:lang w:eastAsia="ru-RU"/>
        </w:rPr>
        <w:softHyphen/>
        <w:t>мики</w:t>
      </w:r>
      <w:r w:rsidRPr="00B92C8A">
        <w:rPr>
          <w:rFonts w:ascii="Times New Roman" w:eastAsia="Times New Roman" w:hAnsi="Times New Roman"/>
          <w:sz w:val="24"/>
          <w:szCs w:val="24"/>
          <w:lang w:eastAsia="ru-RU"/>
        </w:rPr>
        <w:t xml:space="preserve">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Казахстан начал предпринимать  меры по стабилизации  экономики уже в ноябре 2007 года. А именно, 6 ноября Правительством РК был принят </w:t>
      </w:r>
      <w:r w:rsidRPr="007C4A8E">
        <w:rPr>
          <w:rFonts w:ascii="Times New Roman" w:eastAsia="Times New Roman" w:hAnsi="Times New Roman"/>
          <w:bCs/>
          <w:sz w:val="24"/>
          <w:szCs w:val="24"/>
          <w:lang w:eastAsia="ru-RU"/>
        </w:rPr>
        <w:t>План первоочередных действий по обеспечению стабильности соци</w:t>
      </w:r>
      <w:r w:rsidRPr="007C4A8E">
        <w:rPr>
          <w:rFonts w:ascii="Times New Roman" w:eastAsia="Times New Roman" w:hAnsi="Times New Roman"/>
          <w:bCs/>
          <w:sz w:val="24"/>
          <w:szCs w:val="24"/>
          <w:lang w:eastAsia="ru-RU"/>
        </w:rPr>
        <w:softHyphen/>
        <w:t>ально-экономического развития Республики Казахстан</w:t>
      </w:r>
      <w:r w:rsidRPr="00B92C8A">
        <w:rPr>
          <w:rFonts w:ascii="Times New Roman" w:eastAsia="Times New Roman" w:hAnsi="Times New Roman"/>
          <w:sz w:val="24"/>
          <w:szCs w:val="24"/>
          <w:lang w:eastAsia="ru-RU"/>
        </w:rPr>
        <w:t xml:space="preserve">.  В рамках этого плана за период с осени 2007 по первую половину 2008 года из госбюджета было свыше </w:t>
      </w:r>
      <w:r w:rsidRPr="007C4A8E">
        <w:rPr>
          <w:rFonts w:ascii="Times New Roman" w:eastAsia="Times New Roman" w:hAnsi="Times New Roman"/>
          <w:bCs/>
          <w:sz w:val="24"/>
          <w:szCs w:val="24"/>
          <w:lang w:eastAsia="ru-RU"/>
        </w:rPr>
        <w:t xml:space="preserve">4,5 </w:t>
      </w:r>
      <w:r w:rsidR="00AC69DE" w:rsidRPr="007C4A8E">
        <w:rPr>
          <w:rFonts w:ascii="Times New Roman" w:eastAsia="Times New Roman" w:hAnsi="Times New Roman"/>
          <w:bCs/>
          <w:sz w:val="24"/>
          <w:szCs w:val="24"/>
          <w:lang w:eastAsia="ru-RU"/>
        </w:rPr>
        <w:t>млрд.</w:t>
      </w:r>
      <w:r w:rsidRPr="007C4A8E">
        <w:rPr>
          <w:rFonts w:ascii="Times New Roman" w:eastAsia="Times New Roman" w:hAnsi="Times New Roman"/>
          <w:bCs/>
          <w:sz w:val="24"/>
          <w:szCs w:val="24"/>
          <w:lang w:eastAsia="ru-RU"/>
        </w:rPr>
        <w:t xml:space="preserve"> долл.</w:t>
      </w:r>
      <w:r w:rsidRPr="00B92C8A">
        <w:rPr>
          <w:rFonts w:ascii="Times New Roman" w:eastAsia="Times New Roman" w:hAnsi="Times New Roman"/>
          <w:sz w:val="24"/>
          <w:szCs w:val="24"/>
          <w:lang w:eastAsia="ru-RU"/>
        </w:rPr>
        <w:t>(4,2%ВВП). Средства были направ</w:t>
      </w:r>
      <w:r w:rsidRPr="00B92C8A">
        <w:rPr>
          <w:rFonts w:ascii="Times New Roman" w:eastAsia="Times New Roman" w:hAnsi="Times New Roman"/>
          <w:sz w:val="24"/>
          <w:szCs w:val="24"/>
          <w:lang w:eastAsia="ru-RU"/>
        </w:rPr>
        <w:softHyphen/>
        <w:t xml:space="preserve">лены на </w:t>
      </w:r>
      <w:r w:rsidRPr="007C4A8E">
        <w:rPr>
          <w:rFonts w:ascii="Times New Roman" w:eastAsia="Times New Roman" w:hAnsi="Times New Roman"/>
          <w:i/>
          <w:iCs/>
          <w:sz w:val="24"/>
          <w:szCs w:val="24"/>
          <w:lang w:eastAsia="ru-RU"/>
        </w:rPr>
        <w:t>завершение долевого строительства объектов жилья, поддержку малого и среднего бизнеса, развитие агропромышленного комплекса и обес</w:t>
      </w:r>
      <w:r w:rsidRPr="007C4A8E">
        <w:rPr>
          <w:rFonts w:ascii="Times New Roman" w:eastAsia="Times New Roman" w:hAnsi="Times New Roman"/>
          <w:i/>
          <w:iCs/>
          <w:sz w:val="24"/>
          <w:szCs w:val="24"/>
          <w:lang w:eastAsia="ru-RU"/>
        </w:rPr>
        <w:softHyphen/>
        <w:t xml:space="preserve">печение продовольственной безопасности. </w:t>
      </w:r>
      <w:r w:rsidRPr="00B92C8A">
        <w:rPr>
          <w:rFonts w:ascii="Times New Roman" w:eastAsia="Times New Roman" w:hAnsi="Times New Roman"/>
          <w:sz w:val="24"/>
          <w:szCs w:val="24"/>
          <w:lang w:eastAsia="ru-RU"/>
        </w:rPr>
        <w:t>В течение 2007-2008 года по</w:t>
      </w:r>
      <w:r w:rsidRPr="00B92C8A">
        <w:rPr>
          <w:rFonts w:ascii="Times New Roman" w:eastAsia="Times New Roman" w:hAnsi="Times New Roman"/>
          <w:sz w:val="24"/>
          <w:szCs w:val="24"/>
          <w:lang w:eastAsia="ru-RU"/>
        </w:rPr>
        <w:softHyphen/>
        <w:t>этапно решались проблемы дефицита ликвидности в банковском секторе, в том числе за счет последовательного снижения минимальных резервных тре</w:t>
      </w:r>
      <w:r w:rsidRPr="00B92C8A">
        <w:rPr>
          <w:rFonts w:ascii="Times New Roman" w:eastAsia="Times New Roman" w:hAnsi="Times New Roman"/>
          <w:sz w:val="24"/>
          <w:szCs w:val="24"/>
          <w:lang w:eastAsia="ru-RU"/>
        </w:rPr>
        <w:softHyphen/>
        <w:t xml:space="preserve">бований. Была активизирована работа по минимизации рисков банковского сектора, в </w:t>
      </w:r>
      <w:r w:rsidRPr="007C4A8E">
        <w:rPr>
          <w:rFonts w:ascii="Times New Roman" w:eastAsia="Times New Roman" w:hAnsi="Times New Roman"/>
          <w:sz w:val="24"/>
          <w:szCs w:val="24"/>
          <w:lang w:eastAsia="ru-RU"/>
        </w:rPr>
        <w:t>том числе</w:t>
      </w:r>
      <w:r w:rsidRPr="00B92C8A">
        <w:rPr>
          <w:rFonts w:ascii="Times New Roman" w:eastAsia="Times New Roman" w:hAnsi="Times New Roman"/>
          <w:sz w:val="24"/>
          <w:szCs w:val="24"/>
          <w:lang w:eastAsia="ru-RU"/>
        </w:rPr>
        <w:t xml:space="preserve"> связанных с достаточностью собственного капитала, ликвид</w:t>
      </w:r>
      <w:r w:rsidRPr="00B92C8A">
        <w:rPr>
          <w:rFonts w:ascii="Times New Roman" w:eastAsia="Times New Roman" w:hAnsi="Times New Roman"/>
          <w:sz w:val="24"/>
          <w:szCs w:val="24"/>
          <w:lang w:eastAsia="ru-RU"/>
        </w:rPr>
        <w:softHyphen/>
        <w:t xml:space="preserve">ности, внешним заимствованием.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В третьем квартале 2008 года был оперативно принят Закон Респуб</w:t>
      </w:r>
      <w:r w:rsidRPr="00B92C8A">
        <w:rPr>
          <w:rFonts w:ascii="Times New Roman" w:eastAsia="Times New Roman" w:hAnsi="Times New Roman"/>
          <w:sz w:val="24"/>
          <w:szCs w:val="24"/>
          <w:lang w:eastAsia="ru-RU"/>
        </w:rPr>
        <w:softHyphen/>
        <w:t xml:space="preserve">лики Казахстан «О внесении изменений и дополнений в Закон Республики Казахстан </w:t>
      </w:r>
      <w:r w:rsidRPr="007C4A8E">
        <w:rPr>
          <w:rFonts w:ascii="Times New Roman" w:eastAsia="Times New Roman" w:hAnsi="Times New Roman"/>
          <w:bCs/>
          <w:sz w:val="24"/>
          <w:szCs w:val="24"/>
          <w:lang w:eastAsia="ru-RU"/>
        </w:rPr>
        <w:t>«О государственных закупках».</w:t>
      </w:r>
      <w:r w:rsidRPr="00B92C8A">
        <w:rPr>
          <w:rFonts w:ascii="Times New Roman" w:eastAsia="Times New Roman" w:hAnsi="Times New Roman"/>
          <w:sz w:val="24"/>
          <w:szCs w:val="24"/>
          <w:lang w:eastAsia="ru-RU"/>
        </w:rPr>
        <w:t xml:space="preserve"> Для стимулирования внутрен</w:t>
      </w:r>
      <w:r w:rsidRPr="00B92C8A">
        <w:rPr>
          <w:rFonts w:ascii="Times New Roman" w:eastAsia="Times New Roman" w:hAnsi="Times New Roman"/>
          <w:sz w:val="24"/>
          <w:szCs w:val="24"/>
          <w:lang w:eastAsia="ru-RU"/>
        </w:rPr>
        <w:softHyphen/>
        <w:t>него спроса и поддержки отечественных предприятий государственные за</w:t>
      </w:r>
      <w:r w:rsidRPr="00B92C8A">
        <w:rPr>
          <w:rFonts w:ascii="Times New Roman" w:eastAsia="Times New Roman" w:hAnsi="Times New Roman"/>
          <w:sz w:val="24"/>
          <w:szCs w:val="24"/>
          <w:lang w:eastAsia="ru-RU"/>
        </w:rPr>
        <w:softHyphen/>
        <w:t>купки будут ориентированы преимущественно на казахстанских поставщи</w:t>
      </w:r>
      <w:r w:rsidRPr="00B92C8A">
        <w:rPr>
          <w:rFonts w:ascii="Times New Roman" w:eastAsia="Times New Roman" w:hAnsi="Times New Roman"/>
          <w:sz w:val="24"/>
          <w:szCs w:val="24"/>
          <w:lang w:eastAsia="ru-RU"/>
        </w:rPr>
        <w:softHyphen/>
        <w:t>ков. Для принятия оперативных решений, оказания реальной помощи отече</w:t>
      </w:r>
      <w:r w:rsidRPr="00B92C8A">
        <w:rPr>
          <w:rFonts w:ascii="Times New Roman" w:eastAsia="Times New Roman" w:hAnsi="Times New Roman"/>
          <w:sz w:val="24"/>
          <w:szCs w:val="24"/>
          <w:lang w:eastAsia="ru-RU"/>
        </w:rPr>
        <w:softHyphen/>
        <w:t>ственному бизнесу за счет предоставления гарантий, долговременных зака</w:t>
      </w:r>
      <w:r w:rsidRPr="00B92C8A">
        <w:rPr>
          <w:rFonts w:ascii="Times New Roman" w:eastAsia="Times New Roman" w:hAnsi="Times New Roman"/>
          <w:sz w:val="24"/>
          <w:szCs w:val="24"/>
          <w:lang w:eastAsia="ru-RU"/>
        </w:rPr>
        <w:softHyphen/>
        <w:t xml:space="preserve">зов государственные холдинги и национальные компании выведены из-под действия законодательства, регулирующего государственные закупки.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В ноябре 2008 года принят </w:t>
      </w:r>
      <w:r w:rsidRPr="007C4A8E">
        <w:rPr>
          <w:rFonts w:ascii="Times New Roman" w:eastAsia="Times New Roman" w:hAnsi="Times New Roman"/>
          <w:bCs/>
          <w:sz w:val="24"/>
          <w:szCs w:val="24"/>
          <w:lang w:eastAsia="ru-RU"/>
        </w:rPr>
        <w:t>План совместных действий Правитель</w:t>
      </w:r>
      <w:r w:rsidRPr="007C4A8E">
        <w:rPr>
          <w:rFonts w:ascii="Times New Roman" w:eastAsia="Times New Roman" w:hAnsi="Times New Roman"/>
          <w:bCs/>
          <w:sz w:val="24"/>
          <w:szCs w:val="24"/>
          <w:lang w:eastAsia="ru-RU"/>
        </w:rPr>
        <w:softHyphen/>
        <w:t>ства РК, Национального банка РК (ЦБ) и Агентства РК по регулирова</w:t>
      </w:r>
      <w:r w:rsidRPr="007C4A8E">
        <w:rPr>
          <w:rFonts w:ascii="Times New Roman" w:eastAsia="Times New Roman" w:hAnsi="Times New Roman"/>
          <w:bCs/>
          <w:sz w:val="24"/>
          <w:szCs w:val="24"/>
          <w:lang w:eastAsia="ru-RU"/>
        </w:rPr>
        <w:softHyphen/>
        <w:t>нию и надзору финансового рынка и финансовых организаций по стаби</w:t>
      </w:r>
      <w:r w:rsidRPr="007C4A8E">
        <w:rPr>
          <w:rFonts w:ascii="Times New Roman" w:eastAsia="Times New Roman" w:hAnsi="Times New Roman"/>
          <w:bCs/>
          <w:sz w:val="24"/>
          <w:szCs w:val="24"/>
          <w:lang w:eastAsia="ru-RU"/>
        </w:rPr>
        <w:softHyphen/>
        <w:t>лизации экономики и финансовой системы на 2009-2010 гг.</w:t>
      </w:r>
      <w:r w:rsidRPr="007C4A8E">
        <w:rPr>
          <w:rFonts w:ascii="Times New Roman" w:eastAsia="Times New Roman" w:hAnsi="Times New Roman"/>
          <w:b/>
          <w:bCs/>
          <w:sz w:val="24"/>
          <w:szCs w:val="24"/>
          <w:lang w:eastAsia="ru-RU"/>
        </w:rPr>
        <w:t xml:space="preserve"> </w:t>
      </w:r>
      <w:r w:rsidRPr="00B92C8A">
        <w:rPr>
          <w:rFonts w:ascii="Times New Roman" w:eastAsia="Times New Roman" w:hAnsi="Times New Roman"/>
          <w:sz w:val="24"/>
          <w:szCs w:val="24"/>
          <w:lang w:eastAsia="ru-RU"/>
        </w:rPr>
        <w:t>Его цель -  смягчение негативных последствий глобального кризиса на со</w:t>
      </w:r>
      <w:r w:rsidRPr="00B92C8A">
        <w:rPr>
          <w:rFonts w:ascii="Times New Roman" w:eastAsia="Times New Roman" w:hAnsi="Times New Roman"/>
          <w:sz w:val="24"/>
          <w:szCs w:val="24"/>
          <w:lang w:eastAsia="ru-RU"/>
        </w:rPr>
        <w:softHyphen/>
        <w:t>циально-экономическую ситуацию в  Казахстане и обеспечение необходимой основы для будущего качественного экономического роста.</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На реализацию плана по поручению главы государства из средств На</w:t>
      </w:r>
      <w:r w:rsidRPr="00B92C8A">
        <w:rPr>
          <w:rFonts w:ascii="Times New Roman" w:eastAsia="Times New Roman" w:hAnsi="Times New Roman"/>
          <w:sz w:val="24"/>
          <w:szCs w:val="24"/>
          <w:lang w:eastAsia="ru-RU"/>
        </w:rPr>
        <w:softHyphen/>
        <w:t>ционального фонда направлено 10 млрд. долл. (Национальный фонд был создан в 2001 году и был призван обеспечить эффективное распре</w:t>
      </w:r>
      <w:r w:rsidRPr="00B92C8A">
        <w:rPr>
          <w:rFonts w:ascii="Times New Roman" w:eastAsia="Times New Roman" w:hAnsi="Times New Roman"/>
          <w:sz w:val="24"/>
          <w:szCs w:val="24"/>
          <w:lang w:eastAsia="ru-RU"/>
        </w:rPr>
        <w:softHyphen/>
        <w:t xml:space="preserve">деление и использование доходов от природных ресурсов, а именно от нефти. Цель: обеспечение стабильного социально-экономического развития страны, сберегательная функция и стабилизационная функция).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Эти средства выделяются дополнительно к уже запланированным рас</w:t>
      </w:r>
      <w:r w:rsidRPr="00B92C8A">
        <w:rPr>
          <w:rFonts w:ascii="Times New Roman" w:eastAsia="Times New Roman" w:hAnsi="Times New Roman"/>
          <w:sz w:val="24"/>
          <w:szCs w:val="24"/>
          <w:lang w:eastAsia="ru-RU"/>
        </w:rPr>
        <w:softHyphen/>
        <w:t>ходам в рамках трехлетнего бюджета на 2009-2011 гг.</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Средства, как и определил президент страны, в основном будут на</w:t>
      </w:r>
      <w:r w:rsidRPr="00B92C8A">
        <w:rPr>
          <w:rFonts w:ascii="Times New Roman" w:eastAsia="Times New Roman" w:hAnsi="Times New Roman"/>
          <w:sz w:val="24"/>
          <w:szCs w:val="24"/>
          <w:lang w:eastAsia="ru-RU"/>
        </w:rPr>
        <w:softHyphen/>
        <w:t xml:space="preserve">правлены на пять направлений: </w:t>
      </w:r>
    </w:p>
    <w:p w:rsidR="00B92C8A" w:rsidRPr="00B92C8A" w:rsidRDefault="00B92C8A" w:rsidP="004B74F1">
      <w:pPr>
        <w:numPr>
          <w:ilvl w:val="0"/>
          <w:numId w:val="15"/>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стабилизация финансового сектора - 4 млрд. долл.;</w:t>
      </w:r>
    </w:p>
    <w:p w:rsidR="00B92C8A" w:rsidRPr="00B92C8A" w:rsidRDefault="00B92C8A" w:rsidP="004B74F1">
      <w:pPr>
        <w:numPr>
          <w:ilvl w:val="0"/>
          <w:numId w:val="15"/>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развитие жилищного сектора - 3 млрд. долл.;</w:t>
      </w:r>
    </w:p>
    <w:p w:rsidR="00B92C8A" w:rsidRPr="00B92C8A" w:rsidRDefault="00B92C8A" w:rsidP="004B74F1">
      <w:pPr>
        <w:numPr>
          <w:ilvl w:val="0"/>
          <w:numId w:val="15"/>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поддержка малого и среднего бизнеса - 1 млрд. долл.;</w:t>
      </w:r>
    </w:p>
    <w:p w:rsidR="00B92C8A" w:rsidRPr="00B92C8A" w:rsidRDefault="00B92C8A" w:rsidP="004B74F1">
      <w:pPr>
        <w:numPr>
          <w:ilvl w:val="0"/>
          <w:numId w:val="15"/>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развитие агропромышленного комплекса - 1 млрд. долл.;</w:t>
      </w:r>
    </w:p>
    <w:p w:rsidR="00B92C8A" w:rsidRPr="00B92C8A" w:rsidRDefault="00B92C8A" w:rsidP="004B74F1">
      <w:pPr>
        <w:numPr>
          <w:ilvl w:val="0"/>
          <w:numId w:val="15"/>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реализация прорывных инфраструктурных и индустриальных проек</w:t>
      </w:r>
      <w:r w:rsidRPr="00B92C8A">
        <w:rPr>
          <w:rFonts w:ascii="Times New Roman" w:eastAsia="Times New Roman" w:hAnsi="Times New Roman"/>
          <w:sz w:val="24"/>
          <w:szCs w:val="24"/>
          <w:lang w:eastAsia="ru-RU"/>
        </w:rPr>
        <w:softHyphen/>
        <w:t xml:space="preserve">тов - 1 млрд. долл.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В ноябре 2008  было принято постановление по созданию Фонда стрес</w:t>
      </w:r>
      <w:r w:rsidRPr="00B92C8A">
        <w:rPr>
          <w:rFonts w:ascii="Times New Roman" w:eastAsia="Times New Roman" w:hAnsi="Times New Roman"/>
          <w:sz w:val="24"/>
          <w:szCs w:val="24"/>
          <w:lang w:eastAsia="ru-RU"/>
        </w:rPr>
        <w:softHyphen/>
        <w:t>совых активов (ФСА), цели которого таковы:</w:t>
      </w:r>
    </w:p>
    <w:p w:rsidR="00B92C8A" w:rsidRPr="00B92C8A" w:rsidRDefault="00B92C8A" w:rsidP="004B74F1">
      <w:pPr>
        <w:numPr>
          <w:ilvl w:val="0"/>
          <w:numId w:val="16"/>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обеспечение стабильности финансовой системы</w:t>
      </w:r>
    </w:p>
    <w:p w:rsidR="00B92C8A" w:rsidRPr="00B92C8A" w:rsidRDefault="00B92C8A" w:rsidP="004B74F1">
      <w:pPr>
        <w:numPr>
          <w:ilvl w:val="0"/>
          <w:numId w:val="16"/>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улучшение качества активов банковского сектора</w:t>
      </w:r>
    </w:p>
    <w:p w:rsidR="00B92C8A" w:rsidRPr="00B92C8A" w:rsidRDefault="00B92C8A" w:rsidP="004B74F1">
      <w:pPr>
        <w:numPr>
          <w:ilvl w:val="0"/>
          <w:numId w:val="16"/>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покупка и управление стрессовыми активами,  которые под воздей</w:t>
      </w:r>
      <w:r w:rsidRPr="00B92C8A">
        <w:rPr>
          <w:rFonts w:ascii="Times New Roman" w:eastAsia="Times New Roman" w:hAnsi="Times New Roman"/>
          <w:sz w:val="24"/>
          <w:szCs w:val="24"/>
          <w:lang w:eastAsia="ru-RU"/>
        </w:rPr>
        <w:softHyphen/>
        <w:t>ствием макроэкономических, рыночных и других факторов, подвер</w:t>
      </w:r>
      <w:r w:rsidRPr="00B92C8A">
        <w:rPr>
          <w:rFonts w:ascii="Times New Roman" w:eastAsia="Times New Roman" w:hAnsi="Times New Roman"/>
          <w:sz w:val="24"/>
          <w:szCs w:val="24"/>
          <w:lang w:eastAsia="ru-RU"/>
        </w:rPr>
        <w:softHyphen/>
        <w:t>жены существенным рискам</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Первоначальная капитализация фонда   -  52 </w:t>
      </w:r>
      <w:r w:rsidRPr="007C4A8E">
        <w:rPr>
          <w:rFonts w:ascii="Times New Roman" w:eastAsia="Times New Roman" w:hAnsi="Times New Roman"/>
          <w:sz w:val="24"/>
          <w:szCs w:val="24"/>
          <w:lang w:eastAsia="ru-RU"/>
        </w:rPr>
        <w:t>млн.</w:t>
      </w:r>
      <w:r w:rsidRPr="00B92C8A">
        <w:rPr>
          <w:rFonts w:ascii="Times New Roman" w:eastAsia="Times New Roman" w:hAnsi="Times New Roman"/>
          <w:sz w:val="24"/>
          <w:szCs w:val="24"/>
          <w:lang w:eastAsia="ru-RU"/>
        </w:rPr>
        <w:t xml:space="preserve"> долл. В ближай</w:t>
      </w:r>
      <w:r w:rsidRPr="00B92C8A">
        <w:rPr>
          <w:rFonts w:ascii="Times New Roman" w:eastAsia="Times New Roman" w:hAnsi="Times New Roman"/>
          <w:sz w:val="24"/>
          <w:szCs w:val="24"/>
          <w:lang w:eastAsia="ru-RU"/>
        </w:rPr>
        <w:softHyphen/>
        <w:t xml:space="preserve">шее время правительство доведет ее до 1 </w:t>
      </w:r>
      <w:r w:rsidRPr="007C4A8E">
        <w:rPr>
          <w:rFonts w:ascii="Times New Roman" w:eastAsia="Times New Roman" w:hAnsi="Times New Roman"/>
          <w:sz w:val="24"/>
          <w:szCs w:val="24"/>
          <w:lang w:eastAsia="ru-RU"/>
        </w:rPr>
        <w:t>млрд.</w:t>
      </w:r>
      <w:r w:rsidRPr="00B92C8A">
        <w:rPr>
          <w:rFonts w:ascii="Times New Roman" w:eastAsia="Times New Roman" w:hAnsi="Times New Roman"/>
          <w:sz w:val="24"/>
          <w:szCs w:val="24"/>
          <w:lang w:eastAsia="ru-RU"/>
        </w:rPr>
        <w:t xml:space="preserve"> долл. Фонд будет выбо</w:t>
      </w:r>
      <w:r w:rsidRPr="00B92C8A">
        <w:rPr>
          <w:rFonts w:ascii="Times New Roman" w:eastAsia="Times New Roman" w:hAnsi="Times New Roman"/>
          <w:sz w:val="24"/>
          <w:szCs w:val="24"/>
          <w:lang w:eastAsia="ru-RU"/>
        </w:rPr>
        <w:softHyphen/>
        <w:t>рочно приобретать такие сомнительные активы (в том числе ипотечные про</w:t>
      </w:r>
      <w:r w:rsidRPr="00B92C8A">
        <w:rPr>
          <w:rFonts w:ascii="Times New Roman" w:eastAsia="Times New Roman" w:hAnsi="Times New Roman"/>
          <w:sz w:val="24"/>
          <w:szCs w:val="24"/>
          <w:lang w:eastAsia="ru-RU"/>
        </w:rPr>
        <w:softHyphen/>
        <w:t>дукты) у крупнейших отечественных банков и временно осуществлять их управление, чтобы сгладить п</w:t>
      </w:r>
      <w:r w:rsidRPr="007C4A8E">
        <w:rPr>
          <w:rFonts w:ascii="Times New Roman" w:eastAsia="Times New Roman" w:hAnsi="Times New Roman"/>
          <w:sz w:val="24"/>
          <w:szCs w:val="24"/>
          <w:lang w:eastAsia="ru-RU"/>
        </w:rPr>
        <w:t xml:space="preserve">оследствия глобального кризиса. </w:t>
      </w:r>
      <w:r w:rsidRPr="00B92C8A">
        <w:rPr>
          <w:rFonts w:ascii="Times New Roman" w:eastAsia="Times New Roman" w:hAnsi="Times New Roman"/>
          <w:sz w:val="24"/>
          <w:szCs w:val="24"/>
          <w:lang w:eastAsia="ru-RU"/>
        </w:rPr>
        <w:t>По словам премьер –</w:t>
      </w:r>
      <w:r w:rsidRPr="007C4A8E">
        <w:rPr>
          <w:rFonts w:ascii="Times New Roman" w:eastAsia="Times New Roman" w:hAnsi="Times New Roman"/>
          <w:sz w:val="24"/>
          <w:szCs w:val="24"/>
          <w:lang w:eastAsia="ru-RU"/>
        </w:rPr>
        <w:t xml:space="preserve"> </w:t>
      </w:r>
      <w:r w:rsidRPr="00B92C8A">
        <w:rPr>
          <w:rFonts w:ascii="Times New Roman" w:eastAsia="Times New Roman" w:hAnsi="Times New Roman"/>
          <w:sz w:val="24"/>
          <w:szCs w:val="24"/>
          <w:lang w:eastAsia="ru-RU"/>
        </w:rPr>
        <w:t>министра Карима Масимова, «мы создаем Фонд стрессовых активов, за счет чего государство будет иметь возможность брать себе на баланс некоторые активы, то есть мы высвобождаем деньги для того, чтобы была возможность кредитования реальной экономики. Все эти высвобождаемые средства в первую очередь должны пойти на кредитование малого и среднего бизнеса, сельского хозяйства, которые формируют дело</w:t>
      </w:r>
      <w:r w:rsidRPr="00B92C8A">
        <w:rPr>
          <w:rFonts w:ascii="Times New Roman" w:eastAsia="Times New Roman" w:hAnsi="Times New Roman"/>
          <w:sz w:val="24"/>
          <w:szCs w:val="24"/>
          <w:lang w:eastAsia="ru-RU"/>
        </w:rPr>
        <w:softHyphen/>
        <w:t>вую активность».</w:t>
      </w:r>
      <w:r w:rsidR="00475E6B" w:rsidRPr="007C4A8E">
        <w:rPr>
          <w:rStyle w:val="a6"/>
          <w:rFonts w:ascii="Times New Roman" w:eastAsia="Times New Roman" w:hAnsi="Times New Roman"/>
          <w:sz w:val="24"/>
          <w:szCs w:val="24"/>
          <w:lang w:eastAsia="ru-RU"/>
        </w:rPr>
        <w:footnoteReference w:id="3"/>
      </w:r>
      <w:r w:rsidRPr="00B92C8A">
        <w:rPr>
          <w:rFonts w:ascii="Times New Roman" w:eastAsia="Times New Roman" w:hAnsi="Times New Roman"/>
          <w:sz w:val="24"/>
          <w:szCs w:val="24"/>
          <w:lang w:eastAsia="ru-RU"/>
        </w:rPr>
        <w:t xml:space="preserve"> Итак, реализация указанных мер позволила подготовиться к возмож</w:t>
      </w:r>
      <w:r w:rsidRPr="00B92C8A">
        <w:rPr>
          <w:rFonts w:ascii="Times New Roman" w:eastAsia="Times New Roman" w:hAnsi="Times New Roman"/>
          <w:sz w:val="24"/>
          <w:szCs w:val="24"/>
          <w:lang w:eastAsia="ru-RU"/>
        </w:rPr>
        <w:softHyphen/>
        <w:t xml:space="preserve">ному ухудшению внешней конъюнктуры, придав экономике дополнительный запас прочности.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b/>
          <w:bCs/>
          <w:sz w:val="24"/>
          <w:szCs w:val="24"/>
          <w:lang w:eastAsia="ru-RU"/>
        </w:rPr>
        <w:t>2009 год</w:t>
      </w:r>
      <w:r w:rsidRPr="00B92C8A">
        <w:rPr>
          <w:rFonts w:ascii="Times New Roman" w:eastAsia="Times New Roman" w:hAnsi="Times New Roman"/>
          <w:sz w:val="24"/>
          <w:szCs w:val="24"/>
          <w:lang w:eastAsia="ru-RU"/>
        </w:rPr>
        <w:t xml:space="preserve">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С 1 января 2009 года введен </w:t>
      </w:r>
      <w:r w:rsidRPr="007C4A8E">
        <w:rPr>
          <w:rFonts w:ascii="Times New Roman" w:eastAsia="Times New Roman" w:hAnsi="Times New Roman"/>
          <w:bCs/>
          <w:sz w:val="24"/>
          <w:szCs w:val="24"/>
          <w:lang w:eastAsia="ru-RU"/>
        </w:rPr>
        <w:t>новый Налоговый кодекс</w:t>
      </w:r>
      <w:r w:rsidRPr="00B92C8A">
        <w:rPr>
          <w:rFonts w:ascii="Times New Roman" w:eastAsia="Times New Roman" w:hAnsi="Times New Roman"/>
          <w:sz w:val="24"/>
          <w:szCs w:val="24"/>
          <w:lang w:eastAsia="ru-RU"/>
        </w:rPr>
        <w:t>, в рамках которого предусмотрено существенное снижение налоговой нагрузи, в пер</w:t>
      </w:r>
      <w:r w:rsidRPr="00B92C8A">
        <w:rPr>
          <w:rFonts w:ascii="Times New Roman" w:eastAsia="Times New Roman" w:hAnsi="Times New Roman"/>
          <w:sz w:val="24"/>
          <w:szCs w:val="24"/>
          <w:lang w:eastAsia="ru-RU"/>
        </w:rPr>
        <w:softHyphen/>
        <w:t>вую очередь для несырьевого сектора. Новый Налоговый кодекс призван способствовать модернизации и диверсификации экономики, а также выходу бизнеса из тени.  Для предприятий малого и среднего бизнеса отменяется требование об уплате авансовых платежей по корпоративных подоходному налогу.  (КПН уплачивался путем внесения  авансовых платежей равными долями в течение налогового периода).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Одним из основных направлений реформирования экономики Казах</w:t>
      </w:r>
      <w:r w:rsidRPr="00B92C8A">
        <w:rPr>
          <w:rFonts w:ascii="Times New Roman" w:eastAsia="Times New Roman" w:hAnsi="Times New Roman"/>
          <w:sz w:val="24"/>
          <w:szCs w:val="24"/>
          <w:lang w:eastAsia="ru-RU"/>
        </w:rPr>
        <w:softHyphen/>
        <w:t xml:space="preserve">стана стал финансовый сектор. При этом наибольшее развитие получила </w:t>
      </w:r>
      <w:r w:rsidRPr="007C4A8E">
        <w:rPr>
          <w:rFonts w:ascii="Times New Roman" w:eastAsia="Times New Roman" w:hAnsi="Times New Roman"/>
          <w:bCs/>
          <w:sz w:val="24"/>
          <w:szCs w:val="24"/>
          <w:lang w:eastAsia="ru-RU"/>
        </w:rPr>
        <w:t>банковская система</w:t>
      </w:r>
      <w:r w:rsidRPr="00B92C8A">
        <w:rPr>
          <w:rFonts w:ascii="Times New Roman" w:eastAsia="Times New Roman" w:hAnsi="Times New Roman"/>
          <w:sz w:val="24"/>
          <w:szCs w:val="24"/>
          <w:lang w:eastAsia="ru-RU"/>
        </w:rPr>
        <w:t>, которая и по настоящий день является основой всей финансовой системы. Проводимые реформы банковской системы были направлены на повы</w:t>
      </w:r>
      <w:r w:rsidRPr="00B92C8A">
        <w:rPr>
          <w:rFonts w:ascii="Times New Roman" w:eastAsia="Times New Roman" w:hAnsi="Times New Roman"/>
          <w:sz w:val="24"/>
          <w:szCs w:val="24"/>
          <w:lang w:eastAsia="ru-RU"/>
        </w:rPr>
        <w:softHyphen/>
        <w:t>шение устойчивости банков, рост их капитализации, повышение доступности банковских услуг, развитие систем управления рисками. Развитие банковской системы в Казахстане значительно опережало темпы реформирования других отраслей экономики.</w:t>
      </w:r>
      <w:r w:rsidR="00475E6B" w:rsidRPr="007C4A8E">
        <w:rPr>
          <w:rFonts w:ascii="Times New Roman" w:eastAsia="Times New Roman" w:hAnsi="Times New Roman"/>
          <w:sz w:val="24"/>
          <w:szCs w:val="24"/>
          <w:lang w:eastAsia="ru-RU"/>
        </w:rPr>
        <w:t xml:space="preserve"> </w:t>
      </w:r>
      <w:r w:rsidRPr="00B92C8A">
        <w:rPr>
          <w:rFonts w:ascii="Times New Roman" w:eastAsia="Times New Roman" w:hAnsi="Times New Roman"/>
          <w:sz w:val="24"/>
          <w:szCs w:val="24"/>
          <w:lang w:eastAsia="ru-RU"/>
        </w:rPr>
        <w:t>Столкнувшись с объективными ограничениями по привлечению ресур</w:t>
      </w:r>
      <w:r w:rsidRPr="00B92C8A">
        <w:rPr>
          <w:rFonts w:ascii="Times New Roman" w:eastAsia="Times New Roman" w:hAnsi="Times New Roman"/>
          <w:sz w:val="24"/>
          <w:szCs w:val="24"/>
          <w:lang w:eastAsia="ru-RU"/>
        </w:rPr>
        <w:softHyphen/>
        <w:t>сов на внутреннем рынке, отечественные банки стали привлекать ресурсы для собственного развития и для финансирования на внешних рынках капи</w:t>
      </w:r>
      <w:r w:rsidRPr="00B92C8A">
        <w:rPr>
          <w:rFonts w:ascii="Times New Roman" w:eastAsia="Times New Roman" w:hAnsi="Times New Roman"/>
          <w:sz w:val="24"/>
          <w:szCs w:val="24"/>
          <w:lang w:eastAsia="ru-RU"/>
        </w:rPr>
        <w:softHyphen/>
        <w:t>тала. Макроэкономическая среда, высокий спрос на кредиты в Казахстане благоприятствовали этому.</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Кроме того, узость внутреннего производственного рынка ограничи</w:t>
      </w:r>
      <w:r w:rsidRPr="00B92C8A">
        <w:rPr>
          <w:rFonts w:ascii="Times New Roman" w:eastAsia="Times New Roman" w:hAnsi="Times New Roman"/>
          <w:sz w:val="24"/>
          <w:szCs w:val="24"/>
          <w:lang w:eastAsia="ru-RU"/>
        </w:rPr>
        <w:softHyphen/>
        <w:t>вала расширение деятельности банков. В результате отечественные банки стали выходить не только на рынки соседн</w:t>
      </w:r>
      <w:r w:rsidR="00475E6B" w:rsidRPr="007C4A8E">
        <w:rPr>
          <w:rFonts w:ascii="Times New Roman" w:eastAsia="Times New Roman" w:hAnsi="Times New Roman"/>
          <w:sz w:val="24"/>
          <w:szCs w:val="24"/>
          <w:lang w:eastAsia="ru-RU"/>
        </w:rPr>
        <w:t>их и близлежащих стран, как Кыр</w:t>
      </w:r>
      <w:r w:rsidRPr="00B92C8A">
        <w:rPr>
          <w:rFonts w:ascii="Times New Roman" w:eastAsia="Times New Roman" w:hAnsi="Times New Roman"/>
          <w:sz w:val="24"/>
          <w:szCs w:val="24"/>
          <w:lang w:eastAsia="ru-RU"/>
        </w:rPr>
        <w:t>гызстан, Таджикистан, Россия, но и в другие страны бывшего СССР (Бела</w:t>
      </w:r>
      <w:r w:rsidRPr="00B92C8A">
        <w:rPr>
          <w:rFonts w:ascii="Times New Roman" w:eastAsia="Times New Roman" w:hAnsi="Times New Roman"/>
          <w:sz w:val="24"/>
          <w:szCs w:val="24"/>
          <w:lang w:eastAsia="ru-RU"/>
        </w:rPr>
        <w:softHyphen/>
        <w:t>русь, Украина, Грузия, Армения), а также в Турцию, Китай и, Монголию.</w:t>
      </w:r>
      <w:r w:rsidR="00475E6B" w:rsidRPr="007C4A8E">
        <w:rPr>
          <w:rFonts w:ascii="Times New Roman" w:eastAsia="Times New Roman" w:hAnsi="Times New Roman"/>
          <w:sz w:val="24"/>
          <w:szCs w:val="24"/>
          <w:lang w:eastAsia="ru-RU"/>
        </w:rPr>
        <w:t xml:space="preserve"> </w:t>
      </w:r>
      <w:r w:rsidRPr="00B92C8A">
        <w:rPr>
          <w:rFonts w:ascii="Times New Roman" w:eastAsia="Times New Roman" w:hAnsi="Times New Roman"/>
          <w:sz w:val="24"/>
          <w:szCs w:val="24"/>
          <w:lang w:eastAsia="ru-RU"/>
        </w:rPr>
        <w:t>С другой стороны, расширение деятельности банков поставило их в за</w:t>
      </w:r>
      <w:r w:rsidRPr="00B92C8A">
        <w:rPr>
          <w:rFonts w:ascii="Times New Roman" w:eastAsia="Times New Roman" w:hAnsi="Times New Roman"/>
          <w:sz w:val="24"/>
          <w:szCs w:val="24"/>
          <w:lang w:eastAsia="ru-RU"/>
        </w:rPr>
        <w:softHyphen/>
        <w:t>висимость от внешних заимствований. А концентрация деятельности в от</w:t>
      </w:r>
      <w:r w:rsidRPr="00B92C8A">
        <w:rPr>
          <w:rFonts w:ascii="Times New Roman" w:eastAsia="Times New Roman" w:hAnsi="Times New Roman"/>
          <w:sz w:val="24"/>
          <w:szCs w:val="24"/>
          <w:lang w:eastAsia="ru-RU"/>
        </w:rPr>
        <w:softHyphen/>
        <w:t>дельных сегментах кредитования (строительство, торговля, потребительское кредитование) обусловила рост кредитного риска. Высокая степень зависимости от внешнего фондирования характерна не для всей банковской системы. В наибольшей степени уязвимыми явля</w:t>
      </w:r>
      <w:r w:rsidRPr="00B92C8A">
        <w:rPr>
          <w:rFonts w:ascii="Times New Roman" w:eastAsia="Times New Roman" w:hAnsi="Times New Roman"/>
          <w:sz w:val="24"/>
          <w:szCs w:val="24"/>
          <w:lang w:eastAsia="ru-RU"/>
        </w:rPr>
        <w:softHyphen/>
        <w:t xml:space="preserve">ются ряд крупнейших банков, на долю которых приходится львиная </w:t>
      </w:r>
      <w:r w:rsidR="00475E6B" w:rsidRPr="007C4A8E">
        <w:rPr>
          <w:rFonts w:ascii="Times New Roman" w:eastAsia="Times New Roman" w:hAnsi="Times New Roman"/>
          <w:sz w:val="24"/>
          <w:szCs w:val="24"/>
          <w:lang w:eastAsia="ru-RU"/>
        </w:rPr>
        <w:t>доля</w:t>
      </w:r>
      <w:r w:rsidRPr="00B92C8A">
        <w:rPr>
          <w:rFonts w:ascii="Times New Roman" w:eastAsia="Times New Roman" w:hAnsi="Times New Roman"/>
          <w:sz w:val="24"/>
          <w:szCs w:val="24"/>
          <w:lang w:eastAsia="ru-RU"/>
        </w:rPr>
        <w:t xml:space="preserve"> внешних займов.</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В этой связи банковский сектор Казахстана оказался наиболее подвер</w:t>
      </w:r>
      <w:r w:rsidRPr="00B92C8A">
        <w:rPr>
          <w:rFonts w:ascii="Times New Roman" w:eastAsia="Times New Roman" w:hAnsi="Times New Roman"/>
          <w:sz w:val="24"/>
          <w:szCs w:val="24"/>
          <w:lang w:eastAsia="ru-RU"/>
        </w:rPr>
        <w:softHyphen/>
        <w:t>женным мировому финансовому кризису сегментом отечественной финансо</w:t>
      </w:r>
      <w:r w:rsidRPr="00B92C8A">
        <w:rPr>
          <w:rFonts w:ascii="Times New Roman" w:eastAsia="Times New Roman" w:hAnsi="Times New Roman"/>
          <w:sz w:val="24"/>
          <w:szCs w:val="24"/>
          <w:lang w:eastAsia="ru-RU"/>
        </w:rPr>
        <w:softHyphen/>
        <w:t>вой системы, тогда как другие его сегменты переживают текущую ситуацию менее болезненно.</w:t>
      </w:r>
      <w:r w:rsidR="00475E6B" w:rsidRPr="007C4A8E">
        <w:rPr>
          <w:rFonts w:ascii="Times New Roman" w:eastAsia="Times New Roman" w:hAnsi="Times New Roman"/>
          <w:sz w:val="24"/>
          <w:szCs w:val="24"/>
          <w:lang w:eastAsia="ru-RU"/>
        </w:rPr>
        <w:t xml:space="preserve"> </w:t>
      </w:r>
      <w:r w:rsidRPr="00B92C8A">
        <w:rPr>
          <w:rFonts w:ascii="Times New Roman" w:eastAsia="Times New Roman" w:hAnsi="Times New Roman"/>
          <w:sz w:val="24"/>
          <w:szCs w:val="24"/>
          <w:lang w:eastAsia="ru-RU"/>
        </w:rPr>
        <w:t>Опора на фондирование банковской деятельности за счет увеличения их внешнего долга оказалась сопряженной со значительными рисками. Поте</w:t>
      </w:r>
      <w:r w:rsidRPr="00B92C8A">
        <w:rPr>
          <w:rFonts w:ascii="Times New Roman" w:eastAsia="Times New Roman" w:hAnsi="Times New Roman"/>
          <w:sz w:val="24"/>
          <w:szCs w:val="24"/>
          <w:lang w:eastAsia="ru-RU"/>
        </w:rPr>
        <w:softHyphen/>
        <w:t>ряв возможность фондирования за рубежом, казахстанские банки в 2008 году практически свернули кредитную активность, а также повысили ставки по кредитам. Как следствие, развитие отраслей, зависящих от банковского кре</w:t>
      </w:r>
      <w:r w:rsidRPr="00B92C8A">
        <w:rPr>
          <w:rFonts w:ascii="Times New Roman" w:eastAsia="Times New Roman" w:hAnsi="Times New Roman"/>
          <w:sz w:val="24"/>
          <w:szCs w:val="24"/>
          <w:lang w:eastAsia="ru-RU"/>
        </w:rPr>
        <w:softHyphen/>
        <w:t>дитования, практически остановилось. Резко сократился потребительский спрос в стране, который во многом «подогревался» банковскими кредитами.</w:t>
      </w:r>
      <w:r w:rsidR="00475E6B" w:rsidRPr="007C4A8E">
        <w:rPr>
          <w:rFonts w:ascii="Times New Roman" w:eastAsia="Times New Roman" w:hAnsi="Times New Roman"/>
          <w:sz w:val="24"/>
          <w:szCs w:val="24"/>
          <w:lang w:eastAsia="ru-RU"/>
        </w:rPr>
        <w:t xml:space="preserve"> </w:t>
      </w:r>
      <w:r w:rsidRPr="00B92C8A">
        <w:rPr>
          <w:rFonts w:ascii="Times New Roman" w:eastAsia="Times New Roman" w:hAnsi="Times New Roman"/>
          <w:sz w:val="24"/>
          <w:szCs w:val="24"/>
          <w:lang w:eastAsia="ru-RU"/>
        </w:rPr>
        <w:t>В результате, если в 2007 году объем кредитов экономике вырос на 54,7%, то за 2008 год – только на 2,7%, а за январь-июль 2009 года – на 8,3%.</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В ходе выполнения </w:t>
      </w:r>
      <w:r w:rsidRPr="007C4A8E">
        <w:rPr>
          <w:rFonts w:ascii="Times New Roman" w:eastAsia="Times New Roman" w:hAnsi="Times New Roman"/>
          <w:bCs/>
          <w:sz w:val="24"/>
          <w:szCs w:val="24"/>
          <w:lang w:eastAsia="ru-RU"/>
        </w:rPr>
        <w:t>Плана по регулированию и надзору финансо</w:t>
      </w:r>
      <w:r w:rsidRPr="007C4A8E">
        <w:rPr>
          <w:rFonts w:ascii="Times New Roman" w:eastAsia="Times New Roman" w:hAnsi="Times New Roman"/>
          <w:bCs/>
          <w:sz w:val="24"/>
          <w:szCs w:val="24"/>
          <w:lang w:eastAsia="ru-RU"/>
        </w:rPr>
        <w:softHyphen/>
        <w:t>вого рынка и финансовых организаций по стабилизации экономики и финансовой системы</w:t>
      </w:r>
      <w:r w:rsidRPr="007C4A8E">
        <w:rPr>
          <w:rFonts w:ascii="Times New Roman" w:eastAsia="Times New Roman" w:hAnsi="Times New Roman"/>
          <w:b/>
          <w:bCs/>
          <w:sz w:val="24"/>
          <w:szCs w:val="24"/>
          <w:lang w:eastAsia="ru-RU"/>
        </w:rPr>
        <w:t xml:space="preserve"> </w:t>
      </w:r>
      <w:r w:rsidRPr="00B92C8A">
        <w:rPr>
          <w:rFonts w:ascii="Times New Roman" w:eastAsia="Times New Roman" w:hAnsi="Times New Roman"/>
          <w:sz w:val="24"/>
          <w:szCs w:val="24"/>
          <w:lang w:eastAsia="ru-RU"/>
        </w:rPr>
        <w:t xml:space="preserve">четыре банка получили государственные средства в общей сумме </w:t>
      </w:r>
      <w:r w:rsidRPr="007C4A8E">
        <w:rPr>
          <w:rFonts w:ascii="Times New Roman" w:eastAsia="Times New Roman" w:hAnsi="Times New Roman"/>
          <w:bCs/>
          <w:sz w:val="24"/>
          <w:szCs w:val="24"/>
          <w:lang w:eastAsia="ru-RU"/>
        </w:rPr>
        <w:t>3,9 млрд. долл.</w:t>
      </w:r>
      <w:r w:rsidRPr="00B92C8A">
        <w:rPr>
          <w:rFonts w:ascii="Times New Roman" w:eastAsia="Times New Roman" w:hAnsi="Times New Roman"/>
          <w:sz w:val="24"/>
          <w:szCs w:val="24"/>
          <w:lang w:eastAsia="ru-RU"/>
        </w:rPr>
        <w:t xml:space="preserve">: </w:t>
      </w:r>
    </w:p>
    <w:p w:rsidR="00B92C8A" w:rsidRPr="00B92C8A" w:rsidRDefault="00B92C8A" w:rsidP="004B74F1">
      <w:pPr>
        <w:numPr>
          <w:ilvl w:val="0"/>
          <w:numId w:val="17"/>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БТА банк (75,1% простых акций банка),</w:t>
      </w:r>
    </w:p>
    <w:p w:rsidR="00B92C8A" w:rsidRPr="00B92C8A" w:rsidRDefault="00B92C8A" w:rsidP="004B74F1">
      <w:pPr>
        <w:numPr>
          <w:ilvl w:val="0"/>
          <w:numId w:val="17"/>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Казкоммерцбанк (1млрд долларов размещены на депозит, из них 30 % направлено на приобретение 25% акций банка, 70%  направлены на кредито</w:t>
      </w:r>
      <w:r w:rsidRPr="00B92C8A">
        <w:rPr>
          <w:rFonts w:ascii="Times New Roman" w:eastAsia="Times New Roman" w:hAnsi="Times New Roman"/>
          <w:sz w:val="24"/>
          <w:szCs w:val="24"/>
          <w:lang w:eastAsia="ru-RU"/>
        </w:rPr>
        <w:softHyphen/>
        <w:t>вание реального сектора экономики.),</w:t>
      </w:r>
    </w:p>
    <w:p w:rsidR="00B92C8A" w:rsidRPr="00B92C8A" w:rsidRDefault="00B92C8A" w:rsidP="004B74F1">
      <w:pPr>
        <w:numPr>
          <w:ilvl w:val="0"/>
          <w:numId w:val="17"/>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Народный банк (1 </w:t>
      </w:r>
      <w:r w:rsidR="00AC69DE" w:rsidRPr="00B92C8A">
        <w:rPr>
          <w:rFonts w:ascii="Times New Roman" w:eastAsia="Times New Roman" w:hAnsi="Times New Roman"/>
          <w:sz w:val="24"/>
          <w:szCs w:val="24"/>
          <w:lang w:eastAsia="ru-RU"/>
        </w:rPr>
        <w:t>млрд.</w:t>
      </w:r>
      <w:r w:rsidRPr="00B92C8A">
        <w:rPr>
          <w:rFonts w:ascii="Times New Roman" w:eastAsia="Times New Roman" w:hAnsi="Times New Roman"/>
          <w:sz w:val="24"/>
          <w:szCs w:val="24"/>
          <w:lang w:eastAsia="ru-RU"/>
        </w:rPr>
        <w:t xml:space="preserve">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размещены на депозите в Народном банке: 50% млрд. - на покупку 25% акций, и 50%  –  на кредитование реаль</w:t>
      </w:r>
      <w:r w:rsidRPr="00B92C8A">
        <w:rPr>
          <w:rFonts w:ascii="Times New Roman" w:eastAsia="Times New Roman" w:hAnsi="Times New Roman"/>
          <w:sz w:val="24"/>
          <w:szCs w:val="24"/>
          <w:lang w:eastAsia="ru-RU"/>
        </w:rPr>
        <w:softHyphen/>
        <w:t>ного сектора экономики),</w:t>
      </w:r>
    </w:p>
    <w:p w:rsidR="00B92C8A" w:rsidRPr="00B92C8A" w:rsidRDefault="00B92C8A" w:rsidP="004B74F1">
      <w:pPr>
        <w:numPr>
          <w:ilvl w:val="0"/>
          <w:numId w:val="17"/>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Альянс банк (0,2 </w:t>
      </w:r>
      <w:r w:rsidR="00AC69DE" w:rsidRPr="00B92C8A">
        <w:rPr>
          <w:rFonts w:ascii="Times New Roman" w:eastAsia="Times New Roman" w:hAnsi="Times New Roman"/>
          <w:sz w:val="24"/>
          <w:szCs w:val="24"/>
          <w:lang w:eastAsia="ru-RU"/>
        </w:rPr>
        <w:t>млрд.</w:t>
      </w:r>
      <w:r w:rsidRPr="00B92C8A">
        <w:rPr>
          <w:rFonts w:ascii="Times New Roman" w:eastAsia="Times New Roman" w:hAnsi="Times New Roman"/>
          <w:sz w:val="24"/>
          <w:szCs w:val="24"/>
          <w:lang w:eastAsia="ru-RU"/>
        </w:rPr>
        <w:t xml:space="preserve">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США  с последующим увеличением капи</w:t>
      </w:r>
      <w:r w:rsidRPr="00B92C8A">
        <w:rPr>
          <w:rFonts w:ascii="Times New Roman" w:eastAsia="Times New Roman" w:hAnsi="Times New Roman"/>
          <w:sz w:val="24"/>
          <w:szCs w:val="24"/>
          <w:lang w:eastAsia="ru-RU"/>
        </w:rPr>
        <w:softHyphen/>
        <w:t xml:space="preserve">тализации банка со стороны нового акционера – АО «ФНБ «Самрук-Казына» - до 76% акций).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b/>
          <w:bCs/>
          <w:sz w:val="24"/>
          <w:szCs w:val="24"/>
          <w:lang w:eastAsia="ru-RU"/>
        </w:rPr>
        <w:t>Меры Национального банка</w:t>
      </w:r>
      <w:r w:rsidRPr="00B92C8A">
        <w:rPr>
          <w:rFonts w:ascii="Times New Roman" w:eastAsia="Times New Roman" w:hAnsi="Times New Roman"/>
          <w:sz w:val="24"/>
          <w:szCs w:val="24"/>
          <w:lang w:eastAsia="ru-RU"/>
        </w:rPr>
        <w:t xml:space="preserve">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Денежно-кредитная политика Национального банка направлена, глав</w:t>
      </w:r>
      <w:r w:rsidRPr="00B92C8A">
        <w:rPr>
          <w:rFonts w:ascii="Times New Roman" w:eastAsia="Times New Roman" w:hAnsi="Times New Roman"/>
          <w:sz w:val="24"/>
          <w:szCs w:val="24"/>
          <w:lang w:eastAsia="ru-RU"/>
        </w:rPr>
        <w:softHyphen/>
        <w:t>ным образом, на обеспечение стабильности обменного курса тенге и ста</w:t>
      </w:r>
      <w:r w:rsidRPr="00B92C8A">
        <w:rPr>
          <w:rFonts w:ascii="Times New Roman" w:eastAsia="Times New Roman" w:hAnsi="Times New Roman"/>
          <w:sz w:val="24"/>
          <w:szCs w:val="24"/>
          <w:lang w:eastAsia="ru-RU"/>
        </w:rPr>
        <w:softHyphen/>
        <w:t xml:space="preserve">бильности финансового сектора страны.  </w:t>
      </w:r>
    </w:p>
    <w:tbl>
      <w:tblPr>
        <w:tblW w:w="0" w:type="auto"/>
        <w:jc w:val="center"/>
        <w:tblCellSpacing w:w="15" w:type="dxa"/>
        <w:shd w:val="clear" w:color="auto" w:fill="CCCCCC"/>
        <w:tblCellMar>
          <w:top w:w="45" w:type="dxa"/>
          <w:left w:w="45" w:type="dxa"/>
          <w:bottom w:w="45" w:type="dxa"/>
          <w:right w:w="45" w:type="dxa"/>
        </w:tblCellMar>
        <w:tblLook w:val="04A0" w:firstRow="1" w:lastRow="0" w:firstColumn="1" w:lastColumn="0" w:noHBand="0" w:noVBand="1"/>
      </w:tblPr>
      <w:tblGrid>
        <w:gridCol w:w="4991"/>
        <w:gridCol w:w="600"/>
        <w:gridCol w:w="635"/>
      </w:tblGrid>
      <w:tr w:rsidR="00B92C8A" w:rsidRPr="008D4450" w:rsidTr="00475E6B">
        <w:trPr>
          <w:tblCellSpacing w:w="15" w:type="dxa"/>
          <w:jc w:val="center"/>
        </w:trPr>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w:t>
            </w:r>
          </w:p>
        </w:tc>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2008</w:t>
            </w:r>
          </w:p>
        </w:tc>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2009</w:t>
            </w:r>
          </w:p>
        </w:tc>
      </w:tr>
      <w:tr w:rsidR="00B92C8A" w:rsidRPr="008D4450" w:rsidTr="00475E6B">
        <w:trPr>
          <w:tblCellSpacing w:w="15" w:type="dxa"/>
          <w:jc w:val="center"/>
        </w:trPr>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Официальная ставка рефинансирова</w:t>
            </w:r>
            <w:r w:rsidRPr="00B92C8A">
              <w:rPr>
                <w:rFonts w:ascii="Times New Roman" w:eastAsia="Times New Roman" w:hAnsi="Times New Roman"/>
                <w:sz w:val="24"/>
                <w:szCs w:val="24"/>
                <w:lang w:eastAsia="ru-RU"/>
              </w:rPr>
              <w:softHyphen/>
              <w:t>ния</w:t>
            </w:r>
          </w:p>
        </w:tc>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11%</w:t>
            </w:r>
          </w:p>
        </w:tc>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7%</w:t>
            </w:r>
          </w:p>
        </w:tc>
      </w:tr>
      <w:tr w:rsidR="00B92C8A" w:rsidRPr="008D4450" w:rsidTr="00475E6B">
        <w:trPr>
          <w:tblCellSpacing w:w="15" w:type="dxa"/>
          <w:jc w:val="center"/>
        </w:trPr>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Минимальные ре</w:t>
            </w:r>
            <w:r w:rsidRPr="00B92C8A">
              <w:rPr>
                <w:rFonts w:ascii="Times New Roman" w:eastAsia="Times New Roman" w:hAnsi="Times New Roman"/>
                <w:sz w:val="24"/>
                <w:szCs w:val="24"/>
                <w:lang w:eastAsia="ru-RU"/>
              </w:rPr>
              <w:softHyphen/>
              <w:t xml:space="preserve">зервные требования к банкам: </w:t>
            </w:r>
          </w:p>
          <w:p w:rsidR="00B92C8A" w:rsidRPr="00B92C8A" w:rsidRDefault="00B92C8A" w:rsidP="004B74F1">
            <w:pPr>
              <w:numPr>
                <w:ilvl w:val="0"/>
                <w:numId w:val="18"/>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по внутренним обязательствам</w:t>
            </w:r>
          </w:p>
          <w:p w:rsidR="00B92C8A" w:rsidRPr="00B92C8A" w:rsidRDefault="00B92C8A" w:rsidP="004B74F1">
            <w:pPr>
              <w:numPr>
                <w:ilvl w:val="0"/>
                <w:numId w:val="18"/>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по иным обяза</w:t>
            </w:r>
            <w:r w:rsidRPr="00B92C8A">
              <w:rPr>
                <w:rFonts w:ascii="Times New Roman" w:eastAsia="Times New Roman" w:hAnsi="Times New Roman"/>
                <w:sz w:val="24"/>
                <w:szCs w:val="24"/>
                <w:lang w:eastAsia="ru-RU"/>
              </w:rPr>
              <w:softHyphen/>
              <w:t>тельствам</w:t>
            </w:r>
          </w:p>
        </w:tc>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6%</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8%</w:t>
            </w:r>
          </w:p>
        </w:tc>
        <w:tc>
          <w:tcPr>
            <w:tcW w:w="0" w:type="auto"/>
            <w:shd w:val="clear" w:color="auto" w:fill="FFFFFF"/>
          </w:tcPr>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1,5%</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2,5%</w:t>
            </w:r>
          </w:p>
        </w:tc>
      </w:tr>
    </w:tbl>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В результате принятия данных мер, а также резкого замедления кре</w:t>
      </w:r>
      <w:r w:rsidRPr="00B92C8A">
        <w:rPr>
          <w:rFonts w:ascii="Times New Roman" w:eastAsia="Times New Roman" w:hAnsi="Times New Roman"/>
          <w:sz w:val="24"/>
          <w:szCs w:val="24"/>
          <w:lang w:eastAsia="ru-RU"/>
        </w:rPr>
        <w:softHyphen/>
        <w:t>дитной активности ситуация с ликвидностью в банках существенно стабилизировалась, и банки располагают достаточными тенговыми средствами, не</w:t>
      </w:r>
      <w:r w:rsidRPr="00B92C8A">
        <w:rPr>
          <w:rFonts w:ascii="Times New Roman" w:eastAsia="Times New Roman" w:hAnsi="Times New Roman"/>
          <w:sz w:val="24"/>
          <w:szCs w:val="24"/>
          <w:lang w:eastAsia="ru-RU"/>
        </w:rPr>
        <w:softHyphen/>
        <w:t xml:space="preserve">обходимыми для проведения собственной деятельности.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В феврале 2009 осуществлена </w:t>
      </w:r>
      <w:r w:rsidRPr="007C4A8E">
        <w:rPr>
          <w:rFonts w:ascii="Times New Roman" w:eastAsia="Times New Roman" w:hAnsi="Times New Roman"/>
          <w:bCs/>
          <w:sz w:val="24"/>
          <w:szCs w:val="24"/>
          <w:lang w:eastAsia="ru-RU"/>
        </w:rPr>
        <w:t>девальвация тенге на 25 %</w:t>
      </w:r>
      <w:r w:rsidRPr="00B92C8A">
        <w:rPr>
          <w:rFonts w:ascii="Times New Roman" w:eastAsia="Times New Roman" w:hAnsi="Times New Roman"/>
          <w:sz w:val="24"/>
          <w:szCs w:val="24"/>
          <w:lang w:eastAsia="ru-RU"/>
        </w:rPr>
        <w:t>  и был ус</w:t>
      </w:r>
      <w:r w:rsidRPr="00B92C8A">
        <w:rPr>
          <w:rFonts w:ascii="Times New Roman" w:eastAsia="Times New Roman" w:hAnsi="Times New Roman"/>
          <w:sz w:val="24"/>
          <w:szCs w:val="24"/>
          <w:lang w:eastAsia="ru-RU"/>
        </w:rPr>
        <w:softHyphen/>
        <w:t>тановлен коридор обменного курса на уровне 150 тенге за доллар с колеба</w:t>
      </w:r>
      <w:r w:rsidRPr="00B92C8A">
        <w:rPr>
          <w:rFonts w:ascii="Times New Roman" w:eastAsia="Times New Roman" w:hAnsi="Times New Roman"/>
          <w:sz w:val="24"/>
          <w:szCs w:val="24"/>
          <w:lang w:eastAsia="ru-RU"/>
        </w:rPr>
        <w:softHyphen/>
        <w:t>нием ±3%. Одномоментное изменение обменного курса позволило значи</w:t>
      </w:r>
      <w:r w:rsidRPr="00B92C8A">
        <w:rPr>
          <w:rFonts w:ascii="Times New Roman" w:eastAsia="Times New Roman" w:hAnsi="Times New Roman"/>
          <w:sz w:val="24"/>
          <w:szCs w:val="24"/>
          <w:lang w:eastAsia="ru-RU"/>
        </w:rPr>
        <w:softHyphen/>
        <w:t>тельно снизить девальвационные ожидания, которые нарастали в последние месяцы. В итоге курс тенге на Казахстанской фондовой бирже с 4 февраля по настоящее время находится в пределах 148-151 тенге за доллар.</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Установленный коридор обменного курса является среднесрочным. Это подразумевает, что Национальный банк не собирается его менять в бли</w:t>
      </w:r>
      <w:r w:rsidRPr="00B92C8A">
        <w:rPr>
          <w:rFonts w:ascii="Times New Roman" w:eastAsia="Times New Roman" w:hAnsi="Times New Roman"/>
          <w:sz w:val="24"/>
          <w:szCs w:val="24"/>
          <w:lang w:eastAsia="ru-RU"/>
        </w:rPr>
        <w:softHyphen/>
        <w:t xml:space="preserve">жайшее </w:t>
      </w:r>
      <w:r w:rsidR="00475E6B" w:rsidRPr="007C4A8E">
        <w:rPr>
          <w:rFonts w:ascii="Times New Roman" w:eastAsia="Times New Roman" w:hAnsi="Times New Roman"/>
          <w:sz w:val="24"/>
          <w:szCs w:val="24"/>
          <w:lang w:eastAsia="ru-RU"/>
        </w:rPr>
        <w:t>время,</w:t>
      </w:r>
      <w:r w:rsidRPr="00B92C8A">
        <w:rPr>
          <w:rFonts w:ascii="Times New Roman" w:eastAsia="Times New Roman" w:hAnsi="Times New Roman"/>
          <w:sz w:val="24"/>
          <w:szCs w:val="24"/>
          <w:lang w:eastAsia="ru-RU"/>
        </w:rPr>
        <w:t xml:space="preserve">  как в сторону повышения, так и в сторону понижения. На данный момент уже подготовлен проект Концепции развития финансового сектора на посткризисный период.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b/>
          <w:bCs/>
          <w:sz w:val="24"/>
          <w:szCs w:val="24"/>
          <w:lang w:eastAsia="ru-RU"/>
        </w:rPr>
        <w:t>Послание главы государства народу Казахстана от 6 марта 2009 года. До</w:t>
      </w:r>
      <w:r w:rsidRPr="007C4A8E">
        <w:rPr>
          <w:rFonts w:ascii="Times New Roman" w:eastAsia="Times New Roman" w:hAnsi="Times New Roman"/>
          <w:b/>
          <w:bCs/>
          <w:sz w:val="24"/>
          <w:szCs w:val="24"/>
          <w:lang w:eastAsia="ru-RU"/>
        </w:rPr>
        <w:softHyphen/>
        <w:t>рожная карта</w:t>
      </w:r>
      <w:r w:rsidRPr="00B92C8A">
        <w:rPr>
          <w:rFonts w:ascii="Times New Roman" w:eastAsia="Times New Roman" w:hAnsi="Times New Roman"/>
          <w:sz w:val="24"/>
          <w:szCs w:val="24"/>
          <w:lang w:eastAsia="ru-RU"/>
        </w:rPr>
        <w:t xml:space="preserve">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7C4A8E">
        <w:rPr>
          <w:rFonts w:ascii="Times New Roman" w:eastAsia="Times New Roman" w:hAnsi="Times New Roman"/>
          <w:bCs/>
          <w:sz w:val="24"/>
          <w:szCs w:val="24"/>
          <w:lang w:eastAsia="ru-RU"/>
        </w:rPr>
        <w:t>Дорожная карта</w:t>
      </w:r>
      <w:r w:rsidRPr="00B92C8A">
        <w:rPr>
          <w:rFonts w:ascii="Times New Roman" w:eastAsia="Times New Roman" w:hAnsi="Times New Roman"/>
          <w:sz w:val="24"/>
          <w:szCs w:val="24"/>
          <w:lang w:eastAsia="ru-RU"/>
        </w:rPr>
        <w:t xml:space="preserve"> определяет комплекс мер, направленных на обеспе</w:t>
      </w:r>
      <w:r w:rsidRPr="00B92C8A">
        <w:rPr>
          <w:rFonts w:ascii="Times New Roman" w:eastAsia="Times New Roman" w:hAnsi="Times New Roman"/>
          <w:sz w:val="24"/>
          <w:szCs w:val="24"/>
          <w:lang w:eastAsia="ru-RU"/>
        </w:rPr>
        <w:softHyphen/>
        <w:t>чение занятости через создание дополнительных рабочих мест, подготовку и переподготовку кадров, стимулирование деловой активности и создания ус</w:t>
      </w:r>
      <w:r w:rsidRPr="00B92C8A">
        <w:rPr>
          <w:rFonts w:ascii="Times New Roman" w:eastAsia="Times New Roman" w:hAnsi="Times New Roman"/>
          <w:sz w:val="24"/>
          <w:szCs w:val="24"/>
          <w:lang w:eastAsia="ru-RU"/>
        </w:rPr>
        <w:softHyphen/>
        <w:t xml:space="preserve">ловий для устойчивого посткризисного развития. Основные цели Дорожной карты таковы: </w:t>
      </w:r>
    </w:p>
    <w:p w:rsidR="00B92C8A" w:rsidRPr="00B92C8A" w:rsidRDefault="00B92C8A" w:rsidP="004B74F1">
      <w:pPr>
        <w:numPr>
          <w:ilvl w:val="0"/>
          <w:numId w:val="19"/>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Обеспечение занятости и недопущение существенного роста уровня безработицы; </w:t>
      </w:r>
    </w:p>
    <w:p w:rsidR="00B92C8A" w:rsidRPr="00B92C8A" w:rsidRDefault="00B92C8A" w:rsidP="004B74F1">
      <w:pPr>
        <w:numPr>
          <w:ilvl w:val="0"/>
          <w:numId w:val="19"/>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Создание условий для устойчивого посткризисного развития.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Стратегия региональной занятости и переподготовки кадров (далее – Стратегия) основана на механизме </w:t>
      </w:r>
      <w:r w:rsidR="00475E6B" w:rsidRPr="007C4A8E">
        <w:rPr>
          <w:rFonts w:ascii="Times New Roman" w:eastAsia="Times New Roman" w:hAnsi="Times New Roman"/>
          <w:sz w:val="24"/>
          <w:szCs w:val="24"/>
          <w:lang w:eastAsia="ru-RU"/>
        </w:rPr>
        <w:t>софинансирования</w:t>
      </w:r>
      <w:r w:rsidRPr="00B92C8A">
        <w:rPr>
          <w:rFonts w:ascii="Times New Roman" w:eastAsia="Times New Roman" w:hAnsi="Times New Roman"/>
          <w:sz w:val="24"/>
          <w:szCs w:val="24"/>
          <w:lang w:eastAsia="ru-RU"/>
        </w:rPr>
        <w:t xml:space="preserve"> из республиканского (1млрд. долл.) и местных бюджетов. </w:t>
      </w:r>
    </w:p>
    <w:p w:rsidR="00B92C8A" w:rsidRPr="00B92C8A"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Предварительно объем финансирования Стратегии в разрезе направле</w:t>
      </w:r>
      <w:r w:rsidRPr="00B92C8A">
        <w:rPr>
          <w:rFonts w:ascii="Times New Roman" w:eastAsia="Times New Roman" w:hAnsi="Times New Roman"/>
          <w:sz w:val="24"/>
          <w:szCs w:val="24"/>
          <w:lang w:eastAsia="ru-RU"/>
        </w:rPr>
        <w:softHyphen/>
        <w:t xml:space="preserve">ний составит: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Реконструкция и развитие системы жилищно-коммунального хозяй</w:t>
      </w:r>
      <w:r w:rsidRPr="00B92C8A">
        <w:rPr>
          <w:rFonts w:ascii="Times New Roman" w:eastAsia="Times New Roman" w:hAnsi="Times New Roman"/>
          <w:sz w:val="24"/>
          <w:szCs w:val="24"/>
          <w:lang w:eastAsia="ru-RU"/>
        </w:rPr>
        <w:softHyphen/>
        <w:t xml:space="preserve">ства (водоснабжение и канализация, теплоснабжение, электроснабжение) – 300 млн.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Ремонт и утепление школ, больниц и других социальных объектов – 250  млн.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Ремонт, реконструкция и строительство дорог местного и республи</w:t>
      </w:r>
      <w:r w:rsidRPr="00B92C8A">
        <w:rPr>
          <w:rFonts w:ascii="Times New Roman" w:eastAsia="Times New Roman" w:hAnsi="Times New Roman"/>
          <w:sz w:val="24"/>
          <w:szCs w:val="24"/>
          <w:lang w:eastAsia="ru-RU"/>
        </w:rPr>
        <w:softHyphen/>
        <w:t xml:space="preserve">канского значения – 300 млн.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Расширение программы социальных рабочих мест и молодежной практики – 57 млн.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Финансирование приоритетных социальных проектов в городах, по</w:t>
      </w:r>
      <w:r w:rsidRPr="00B92C8A">
        <w:rPr>
          <w:rFonts w:ascii="Times New Roman" w:eastAsia="Times New Roman" w:hAnsi="Times New Roman"/>
          <w:sz w:val="24"/>
          <w:szCs w:val="24"/>
          <w:lang w:eastAsia="ru-RU"/>
        </w:rPr>
        <w:softHyphen/>
        <w:t xml:space="preserve">селках, аулах (селах), аульных (сельских) округах – 246 </w:t>
      </w:r>
      <w:r w:rsidR="00AC69DE" w:rsidRPr="00B92C8A">
        <w:rPr>
          <w:rFonts w:ascii="Times New Roman" w:eastAsia="Times New Roman" w:hAnsi="Times New Roman"/>
          <w:sz w:val="24"/>
          <w:szCs w:val="24"/>
          <w:lang w:eastAsia="ru-RU"/>
        </w:rPr>
        <w:t>млн.</w:t>
      </w:r>
      <w:r w:rsidRPr="00B92C8A">
        <w:rPr>
          <w:rFonts w:ascii="Times New Roman" w:eastAsia="Times New Roman" w:hAnsi="Times New Roman"/>
          <w:sz w:val="24"/>
          <w:szCs w:val="24"/>
          <w:lang w:eastAsia="ru-RU"/>
        </w:rPr>
        <w:t xml:space="preserve"> </w:t>
      </w:r>
      <w:r w:rsidR="00AC69DE" w:rsidRPr="00B92C8A">
        <w:rPr>
          <w:rFonts w:ascii="Times New Roman" w:eastAsia="Times New Roman" w:hAnsi="Times New Roman"/>
          <w:sz w:val="24"/>
          <w:szCs w:val="24"/>
          <w:lang w:eastAsia="ru-RU"/>
        </w:rPr>
        <w:t>долл.</w:t>
      </w:r>
      <w:r w:rsidRPr="00B92C8A">
        <w:rPr>
          <w:rFonts w:ascii="Times New Roman" w:eastAsia="Times New Roman" w:hAnsi="Times New Roman"/>
          <w:sz w:val="24"/>
          <w:szCs w:val="24"/>
          <w:lang w:eastAsia="ru-RU"/>
        </w:rPr>
        <w:t xml:space="preserve">;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Увеличение максимального периода социальных выплат на случай потери работы (увеличен с 4 до 6 месяцев в 2009-2010гг) – будет профинан</w:t>
      </w:r>
      <w:r w:rsidRPr="00B92C8A">
        <w:rPr>
          <w:rFonts w:ascii="Times New Roman" w:eastAsia="Times New Roman" w:hAnsi="Times New Roman"/>
          <w:sz w:val="24"/>
          <w:szCs w:val="24"/>
          <w:lang w:eastAsia="ru-RU"/>
        </w:rPr>
        <w:softHyphen/>
        <w:t xml:space="preserve">сировано за счет средств Государственного фонда социального страхования; </w:t>
      </w:r>
    </w:p>
    <w:p w:rsidR="00B92C8A" w:rsidRPr="00B92C8A" w:rsidRDefault="00B92C8A" w:rsidP="004B74F1">
      <w:pPr>
        <w:numPr>
          <w:ilvl w:val="0"/>
          <w:numId w:val="20"/>
        </w:num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 xml:space="preserve">Подготовка и переподготовка кадров – 96 млн. долл. </w:t>
      </w:r>
    </w:p>
    <w:p w:rsidR="00B92C8A" w:rsidRPr="007C4A8E" w:rsidRDefault="00B92C8A" w:rsidP="004B74F1">
      <w:pPr>
        <w:spacing w:before="100" w:beforeAutospacing="1" w:after="100" w:afterAutospacing="1" w:line="360" w:lineRule="auto"/>
        <w:rPr>
          <w:rFonts w:ascii="Times New Roman" w:eastAsia="Times New Roman" w:hAnsi="Times New Roman"/>
          <w:sz w:val="24"/>
          <w:szCs w:val="24"/>
          <w:lang w:eastAsia="ru-RU"/>
        </w:rPr>
      </w:pPr>
      <w:r w:rsidRPr="00B92C8A">
        <w:rPr>
          <w:rFonts w:ascii="Times New Roman" w:eastAsia="Times New Roman" w:hAnsi="Times New Roman"/>
          <w:sz w:val="24"/>
          <w:szCs w:val="24"/>
          <w:lang w:eastAsia="ru-RU"/>
        </w:rPr>
        <w:t>Дорожная Карта является дополнительным комплексом мер, направ</w:t>
      </w:r>
      <w:r w:rsidRPr="00B92C8A">
        <w:rPr>
          <w:rFonts w:ascii="Times New Roman" w:eastAsia="Times New Roman" w:hAnsi="Times New Roman"/>
          <w:sz w:val="24"/>
          <w:szCs w:val="24"/>
          <w:lang w:eastAsia="ru-RU"/>
        </w:rPr>
        <w:softHyphen/>
        <w:t>ленных на поддержание стабильности социально-экономического развития Республики Казахстан. В результате реализации Дорожной карты за счет создания новых ра</w:t>
      </w:r>
      <w:r w:rsidRPr="00B92C8A">
        <w:rPr>
          <w:rFonts w:ascii="Times New Roman" w:eastAsia="Times New Roman" w:hAnsi="Times New Roman"/>
          <w:sz w:val="24"/>
          <w:szCs w:val="24"/>
          <w:lang w:eastAsia="ru-RU"/>
        </w:rPr>
        <w:softHyphen/>
        <w:t>бочих мест, расширения программ социальных рабочих мест и молодежной практики созданы около 350 тыс. рабочих мест. При реализации Дорожной карты за счет приоритетного использова</w:t>
      </w:r>
      <w:r w:rsidRPr="00B92C8A">
        <w:rPr>
          <w:rFonts w:ascii="Times New Roman" w:eastAsia="Times New Roman" w:hAnsi="Times New Roman"/>
          <w:sz w:val="24"/>
          <w:szCs w:val="24"/>
          <w:lang w:eastAsia="ru-RU"/>
        </w:rPr>
        <w:softHyphen/>
        <w:t>ния товаров и услуг казахстанского производства будут обеспечены заказами отечественные предприятия, в первую очередь, строительного сектора и ин</w:t>
      </w:r>
      <w:r w:rsidRPr="00B92C8A">
        <w:rPr>
          <w:rFonts w:ascii="Times New Roman" w:eastAsia="Times New Roman" w:hAnsi="Times New Roman"/>
          <w:sz w:val="24"/>
          <w:szCs w:val="24"/>
          <w:lang w:eastAsia="ru-RU"/>
        </w:rPr>
        <w:softHyphen/>
        <w:t>дустрии строительных материалов. В результате развития секторов экспортной специализации макроре</w:t>
      </w:r>
      <w:r w:rsidRPr="00B92C8A">
        <w:rPr>
          <w:rFonts w:ascii="Times New Roman" w:eastAsia="Times New Roman" w:hAnsi="Times New Roman"/>
          <w:sz w:val="24"/>
          <w:szCs w:val="24"/>
          <w:lang w:eastAsia="ru-RU"/>
        </w:rPr>
        <w:softHyphen/>
        <w:t>гионов в перспективе будет создано около 500 тысяч рабочих мест, дополни</w:t>
      </w:r>
      <w:r w:rsidRPr="00B92C8A">
        <w:rPr>
          <w:rFonts w:ascii="Times New Roman" w:eastAsia="Times New Roman" w:hAnsi="Times New Roman"/>
          <w:sz w:val="24"/>
          <w:szCs w:val="24"/>
          <w:lang w:eastAsia="ru-RU"/>
        </w:rPr>
        <w:softHyphen/>
        <w:t>тельный прирост ВВП составит порядка 8%. В результате реализации направлений Стратегии будет существенно модернизирована коммунальная и транспортная инфраструктура, произведен капитальный и текущий ремонт школ, больниц и других социальных объек</w:t>
      </w:r>
      <w:r w:rsidRPr="00B92C8A">
        <w:rPr>
          <w:rFonts w:ascii="Times New Roman" w:eastAsia="Times New Roman" w:hAnsi="Times New Roman"/>
          <w:sz w:val="24"/>
          <w:szCs w:val="24"/>
          <w:lang w:eastAsia="ru-RU"/>
        </w:rPr>
        <w:softHyphen/>
        <w:t xml:space="preserve">тов, что создаст основу для устойчивого посткризисного развития Казахстана и улучшит условия жизни населения. </w:t>
      </w:r>
    </w:p>
    <w:p w:rsidR="004B74F1" w:rsidRPr="007C4A8E" w:rsidRDefault="004B74F1" w:rsidP="007C4A8E">
      <w:pPr>
        <w:pStyle w:val="1"/>
        <w:rPr>
          <w:lang w:eastAsia="ru-RU"/>
        </w:rPr>
      </w:pPr>
      <w:bookmarkStart w:id="20" w:name="_Toc279406762"/>
      <w:r w:rsidRPr="007C4A8E">
        <w:rPr>
          <w:lang w:eastAsia="ru-RU"/>
        </w:rPr>
        <w:t>Выводы</w:t>
      </w:r>
      <w:bookmarkEnd w:id="20"/>
    </w:p>
    <w:p w:rsidR="004B74F1" w:rsidRPr="007C4A8E" w:rsidRDefault="004B74F1" w:rsidP="00532DA1">
      <w:pPr>
        <w:spacing w:line="360" w:lineRule="auto"/>
        <w:rPr>
          <w:rFonts w:ascii="Times New Roman" w:hAnsi="Times New Roman"/>
          <w:sz w:val="24"/>
          <w:szCs w:val="24"/>
          <w:lang w:eastAsia="ru-RU"/>
        </w:rPr>
      </w:pPr>
      <w:r w:rsidRPr="007C4A8E">
        <w:rPr>
          <w:rFonts w:ascii="Times New Roman" w:hAnsi="Times New Roman"/>
          <w:sz w:val="24"/>
          <w:szCs w:val="24"/>
          <w:lang w:eastAsia="ru-RU"/>
        </w:rPr>
        <w:t>Подводя итоги, можем смело заявить, что финансовая политика проводимая правительством Казахстана на сегодняшний день в достаточной мере отвечает ее текущим потребностям и возможностям. Примерами могут являться различные показатели, результаты проектов, целевых программ, которые были неоднократно приведены в нашей работе. Одним из главных доказат</w:t>
      </w:r>
      <w:r w:rsidR="00A5586D" w:rsidRPr="007C4A8E">
        <w:rPr>
          <w:rFonts w:ascii="Times New Roman" w:hAnsi="Times New Roman"/>
          <w:sz w:val="24"/>
          <w:szCs w:val="24"/>
          <w:lang w:eastAsia="ru-RU"/>
        </w:rPr>
        <w:t>ельств может служить создание Регионального финансового центра в городе Алма-Аты, что дает огромные перспективы и возможности для дальнейшего развития республики Казахстан.</w:t>
      </w:r>
    </w:p>
    <w:p w:rsidR="004B74F1" w:rsidRPr="007C4A8E" w:rsidRDefault="004B74F1" w:rsidP="00532DA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Еще более многообещающими </w:t>
      </w:r>
      <w:r w:rsidR="00A5586D" w:rsidRPr="007C4A8E">
        <w:rPr>
          <w:rFonts w:ascii="Times New Roman" w:hAnsi="Times New Roman"/>
          <w:sz w:val="24"/>
          <w:szCs w:val="24"/>
          <w:lang w:eastAsia="ru-RU"/>
        </w:rPr>
        <w:t>являются</w:t>
      </w:r>
      <w:r w:rsidRPr="007C4A8E">
        <w:rPr>
          <w:rFonts w:ascii="Times New Roman" w:hAnsi="Times New Roman"/>
          <w:sz w:val="24"/>
          <w:szCs w:val="24"/>
          <w:lang w:eastAsia="ru-RU"/>
        </w:rPr>
        <w:t xml:space="preserve"> проекты, которые </w:t>
      </w:r>
      <w:r w:rsidR="00A5586D" w:rsidRPr="007C4A8E">
        <w:rPr>
          <w:rFonts w:ascii="Times New Roman" w:hAnsi="Times New Roman"/>
          <w:sz w:val="24"/>
          <w:szCs w:val="24"/>
          <w:lang w:eastAsia="ru-RU"/>
        </w:rPr>
        <w:t>планируется реализовать в ближайшее десятилетие. Особенно интересным кажется создание долгосрочных стратегических программ развития, и соответственно их поэтапной реализации. Здесь мы имеем в виду три основополагающих документа:</w:t>
      </w:r>
    </w:p>
    <w:p w:rsidR="00A5586D" w:rsidRPr="007C4A8E" w:rsidRDefault="00A5586D" w:rsidP="00532DA1">
      <w:pPr>
        <w:pStyle w:val="a3"/>
        <w:numPr>
          <w:ilvl w:val="1"/>
          <w:numId w:val="15"/>
        </w:numPr>
        <w:spacing w:line="360" w:lineRule="auto"/>
        <w:rPr>
          <w:rFonts w:ascii="Times New Roman" w:hAnsi="Times New Roman"/>
          <w:sz w:val="24"/>
          <w:szCs w:val="24"/>
          <w:lang w:eastAsia="ru-RU"/>
        </w:rPr>
      </w:pPr>
      <w:r w:rsidRPr="007C4A8E">
        <w:rPr>
          <w:rFonts w:ascii="Times New Roman" w:hAnsi="Times New Roman"/>
          <w:sz w:val="24"/>
          <w:szCs w:val="24"/>
          <w:lang w:eastAsia="ru-RU"/>
        </w:rPr>
        <w:t>Стратегия "Казахстан - 2030" на первом этапе</w:t>
      </w:r>
    </w:p>
    <w:p w:rsidR="00A5586D" w:rsidRPr="007C4A8E" w:rsidRDefault="00A5586D" w:rsidP="00532DA1">
      <w:pPr>
        <w:pStyle w:val="a3"/>
        <w:numPr>
          <w:ilvl w:val="1"/>
          <w:numId w:val="15"/>
        </w:numPr>
        <w:spacing w:line="360" w:lineRule="auto"/>
        <w:rPr>
          <w:rFonts w:ascii="Times New Roman" w:hAnsi="Times New Roman"/>
          <w:sz w:val="24"/>
          <w:szCs w:val="24"/>
          <w:lang w:eastAsia="ru-RU"/>
        </w:rPr>
      </w:pPr>
      <w:r w:rsidRPr="007C4A8E">
        <w:rPr>
          <w:rFonts w:ascii="Times New Roman" w:hAnsi="Times New Roman"/>
          <w:sz w:val="24"/>
          <w:szCs w:val="24"/>
          <w:lang w:eastAsia="ru-RU"/>
        </w:rPr>
        <w:t>Стратегический план – 2010 на втором этапе</w:t>
      </w:r>
    </w:p>
    <w:p w:rsidR="00A5586D" w:rsidRPr="007C4A8E" w:rsidRDefault="00A5586D" w:rsidP="00532DA1">
      <w:pPr>
        <w:pStyle w:val="a3"/>
        <w:numPr>
          <w:ilvl w:val="1"/>
          <w:numId w:val="15"/>
        </w:numPr>
        <w:spacing w:line="360" w:lineRule="auto"/>
        <w:rPr>
          <w:rFonts w:ascii="Times New Roman" w:hAnsi="Times New Roman"/>
          <w:sz w:val="24"/>
          <w:szCs w:val="24"/>
          <w:lang w:eastAsia="ru-RU"/>
        </w:rPr>
      </w:pPr>
      <w:r w:rsidRPr="007C4A8E">
        <w:rPr>
          <w:rFonts w:ascii="Times New Roman" w:hAnsi="Times New Roman"/>
          <w:sz w:val="24"/>
          <w:szCs w:val="24"/>
          <w:lang w:eastAsia="ru-RU"/>
        </w:rPr>
        <w:t>Стратегический план – 2020 на третьем этапе</w:t>
      </w:r>
    </w:p>
    <w:p w:rsidR="00A5586D" w:rsidRPr="007C4A8E" w:rsidRDefault="00A5586D" w:rsidP="00532DA1">
      <w:pPr>
        <w:spacing w:line="360" w:lineRule="auto"/>
        <w:rPr>
          <w:rFonts w:ascii="Times New Roman" w:hAnsi="Times New Roman"/>
          <w:sz w:val="24"/>
          <w:szCs w:val="24"/>
          <w:lang w:eastAsia="ru-RU"/>
        </w:rPr>
      </w:pPr>
      <w:r w:rsidRPr="007C4A8E">
        <w:rPr>
          <w:rFonts w:ascii="Times New Roman" w:hAnsi="Times New Roman"/>
          <w:sz w:val="24"/>
          <w:szCs w:val="24"/>
          <w:lang w:eastAsia="ru-RU"/>
        </w:rPr>
        <w:t xml:space="preserve">Успешная политика в тех или иных сферах дает нам возможность говорить о том, что было бы целесообразно позаимствовать собственно опыт решения определенных проблем. Определенные проекты, программы развития могут быть в принципе применены и в России. Среди таких проектов можем выделить </w:t>
      </w:r>
      <w:r w:rsidR="002A3D25" w:rsidRPr="007C4A8E">
        <w:rPr>
          <w:rFonts w:ascii="Times New Roman" w:hAnsi="Times New Roman"/>
          <w:sz w:val="24"/>
          <w:szCs w:val="24"/>
          <w:lang w:eastAsia="ru-RU"/>
        </w:rPr>
        <w:t>проекты, связанные с современными электронными технологиями.</w:t>
      </w:r>
    </w:p>
    <w:p w:rsidR="002A3D25" w:rsidRPr="007C4A8E" w:rsidRDefault="002A3D25" w:rsidP="00532DA1">
      <w:pPr>
        <w:spacing w:after="0"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Можно перенять опыт введения интегрированного таможенного контроля, в соответствии с которым на таможенные органы будут возложены функции по координации действий контролирующих органов на границе, будет действовать комплекс электронного декларирования «Web-декларант».</w:t>
      </w:r>
    </w:p>
    <w:p w:rsidR="002A3D25" w:rsidRPr="007C4A8E" w:rsidRDefault="002A3D25" w:rsidP="00532DA1">
      <w:pPr>
        <w:spacing w:after="0"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Достаточно перспективный вариант, внедрение системы электронного обучения в среднем и профессиональном обучении. Классическое образование никогда не теряет свой статус, но классическое образование на основе современных технологий  - перспективное направление развития.</w:t>
      </w:r>
    </w:p>
    <w:p w:rsidR="002A3D25" w:rsidRPr="007C4A8E" w:rsidRDefault="00934FFF" w:rsidP="00532DA1">
      <w:pPr>
        <w:spacing w:after="0" w:line="360" w:lineRule="auto"/>
        <w:rPr>
          <w:rFonts w:ascii="Times New Roman" w:hAnsi="Times New Roman"/>
          <w:sz w:val="24"/>
          <w:szCs w:val="24"/>
        </w:rPr>
      </w:pPr>
      <w:r w:rsidRPr="007C4A8E">
        <w:rPr>
          <w:rFonts w:ascii="Times New Roman" w:eastAsia="Times New Roman" w:hAnsi="Times New Roman"/>
          <w:sz w:val="24"/>
          <w:szCs w:val="24"/>
          <w:lang w:eastAsia="ru-RU"/>
        </w:rPr>
        <w:t xml:space="preserve">Вообще в сфере образования Казахстан реализует стоящие проекты. Для России было бы целесообразно перенять опыт реализации таких стратегических проектов, как внедрение </w:t>
      </w:r>
      <w:r w:rsidRPr="007C4A8E">
        <w:rPr>
          <w:rFonts w:ascii="Times New Roman" w:hAnsi="Times New Roman"/>
          <w:sz w:val="24"/>
          <w:szCs w:val="24"/>
        </w:rPr>
        <w:t>методики подушевого нормативного финансирования.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 Также, в целях повышения доступности платных образовательных услуг можно было бы внедрить механизм государственной образовательной накопительной системы.</w:t>
      </w:r>
    </w:p>
    <w:p w:rsidR="00934FFF" w:rsidRPr="007C4A8E" w:rsidRDefault="00934FFF" w:rsidP="00532DA1">
      <w:pPr>
        <w:spacing w:after="0" w:line="360" w:lineRule="auto"/>
        <w:rPr>
          <w:rFonts w:ascii="Times New Roman" w:eastAsia="Times New Roman" w:hAnsi="Times New Roman"/>
          <w:sz w:val="24"/>
          <w:szCs w:val="24"/>
          <w:lang w:eastAsia="ru-RU"/>
        </w:rPr>
      </w:pPr>
      <w:r w:rsidRPr="007C4A8E">
        <w:rPr>
          <w:rFonts w:ascii="Times New Roman" w:eastAsia="Times New Roman" w:hAnsi="Times New Roman"/>
          <w:sz w:val="24"/>
          <w:szCs w:val="24"/>
          <w:lang w:eastAsia="ru-RU"/>
        </w:rPr>
        <w:t>В заключение, России следует разрабатывать и реализовать инновационные проекты в сфере финансовой политики. Но, в то же время, нельзя опираться лишь на собственные силы, есть возможность перенимать опыт зарубежных стран в решении тех или иных задач. Как мы уже показали, есть соответствующий опыт и Республики Казахстан, который мы могли бы позаимствовать. Однако не стоит забывать, что зарубежный опыт не всегда применим в российских реалиях, поэтому следует соответствующим образом проанализировать ситуацию и адаптировать зарубежный опыт в стране.</w:t>
      </w:r>
    </w:p>
    <w:p w:rsidR="00475E6B" w:rsidRPr="007C4A8E" w:rsidRDefault="00475E6B" w:rsidP="004B74F1">
      <w:pPr>
        <w:pStyle w:val="1"/>
        <w:spacing w:line="360" w:lineRule="auto"/>
        <w:rPr>
          <w:rFonts w:ascii="Times New Roman" w:hAnsi="Times New Roman"/>
          <w:sz w:val="24"/>
          <w:szCs w:val="24"/>
          <w:lang w:eastAsia="ru-RU"/>
        </w:rPr>
      </w:pPr>
      <w:bookmarkStart w:id="21" w:name="_Toc279406763"/>
      <w:r w:rsidRPr="007C4A8E">
        <w:rPr>
          <w:rFonts w:ascii="Times New Roman" w:hAnsi="Times New Roman"/>
          <w:sz w:val="24"/>
          <w:szCs w:val="24"/>
          <w:lang w:eastAsia="ru-RU"/>
        </w:rPr>
        <w:t>Список использованной литературы</w:t>
      </w:r>
      <w:bookmarkEnd w:id="21"/>
    </w:p>
    <w:p w:rsidR="0006046D" w:rsidRPr="007C4A8E" w:rsidRDefault="0006046D" w:rsidP="004B74F1">
      <w:pPr>
        <w:spacing w:line="360" w:lineRule="auto"/>
        <w:rPr>
          <w:rFonts w:ascii="Times New Roman" w:hAnsi="Times New Roman"/>
          <w:b/>
          <w:sz w:val="24"/>
          <w:szCs w:val="24"/>
          <w:lang w:eastAsia="ru-RU"/>
        </w:rPr>
      </w:pPr>
      <w:r w:rsidRPr="007C4A8E">
        <w:rPr>
          <w:rFonts w:ascii="Times New Roman" w:hAnsi="Times New Roman"/>
          <w:b/>
          <w:sz w:val="24"/>
          <w:szCs w:val="24"/>
          <w:lang w:eastAsia="ru-RU"/>
        </w:rPr>
        <w:t>Нормативно-правовые акты</w:t>
      </w:r>
    </w:p>
    <w:p w:rsidR="00475E6B" w:rsidRPr="007C4A8E"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eastAsia="Times New Roman" w:hAnsi="Times New Roman"/>
          <w:color w:val="000000"/>
          <w:sz w:val="24"/>
          <w:szCs w:val="24"/>
          <w:lang w:eastAsia="ru-RU"/>
        </w:rPr>
        <w:t>Стратегия "Казахстан - 2030"</w:t>
      </w:r>
    </w:p>
    <w:p w:rsidR="0006046D" w:rsidRPr="007C4A8E"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eastAsia="Times New Roman" w:hAnsi="Times New Roman"/>
          <w:color w:val="000000"/>
          <w:sz w:val="24"/>
          <w:szCs w:val="24"/>
          <w:lang w:eastAsia="ru-RU"/>
        </w:rPr>
        <w:t>Стратегический план – 2020</w:t>
      </w:r>
    </w:p>
    <w:p w:rsidR="0006046D" w:rsidRPr="007C4A8E"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eastAsia="Times New Roman" w:hAnsi="Times New Roman"/>
          <w:color w:val="000000"/>
          <w:sz w:val="24"/>
          <w:szCs w:val="24"/>
          <w:lang w:eastAsia="ru-RU"/>
        </w:rPr>
        <w:t>Стратегический план – 2010</w:t>
      </w:r>
    </w:p>
    <w:p w:rsidR="0006046D" w:rsidRPr="007C4A8E"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Стратегический план Министерства финансов Республики Казахстан на 2010 – 2014 годы</w:t>
      </w:r>
    </w:p>
    <w:p w:rsidR="0006046D" w:rsidRPr="007C4A8E"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Стратегический план Министерства образования и науки Республики Казахстан на 2010-2014 годы</w:t>
      </w:r>
    </w:p>
    <w:p w:rsidR="0006046D" w:rsidRPr="007C4A8E"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Государственная программа развития образования Республики Казахстан на 2011 – 2020 годы</w:t>
      </w:r>
    </w:p>
    <w:p w:rsidR="0006046D" w:rsidRDefault="0006046D" w:rsidP="004B74F1">
      <w:pPr>
        <w:pStyle w:val="a3"/>
        <w:numPr>
          <w:ilvl w:val="0"/>
          <w:numId w:val="22"/>
        </w:numPr>
        <w:spacing w:line="360" w:lineRule="auto"/>
        <w:rPr>
          <w:rFonts w:ascii="Times New Roman" w:hAnsi="Times New Roman"/>
          <w:sz w:val="24"/>
          <w:szCs w:val="24"/>
          <w:lang w:eastAsia="ru-RU"/>
        </w:rPr>
      </w:pPr>
      <w:r w:rsidRPr="007C4A8E">
        <w:rPr>
          <w:rFonts w:ascii="Times New Roman" w:hAnsi="Times New Roman"/>
          <w:sz w:val="24"/>
          <w:szCs w:val="24"/>
          <w:lang w:eastAsia="ru-RU"/>
        </w:rPr>
        <w:t>Государственной программы развития здравоохранения Республики Казахстан на 2011-2015 годы «Салауатты Қазақстан»</w:t>
      </w:r>
    </w:p>
    <w:p w:rsidR="00517B76" w:rsidRPr="00517B76" w:rsidRDefault="00517B76" w:rsidP="00517B76">
      <w:pPr>
        <w:pStyle w:val="a3"/>
        <w:numPr>
          <w:ilvl w:val="0"/>
          <w:numId w:val="22"/>
        </w:numPr>
        <w:spacing w:line="360" w:lineRule="auto"/>
        <w:rPr>
          <w:rFonts w:ascii="Times New Roman" w:hAnsi="Times New Roman"/>
          <w:sz w:val="24"/>
          <w:szCs w:val="24"/>
          <w:lang w:eastAsia="ru-RU"/>
        </w:rPr>
      </w:pPr>
      <w:r w:rsidRPr="00517B76">
        <w:rPr>
          <w:rFonts w:ascii="Times New Roman" w:hAnsi="Times New Roman"/>
          <w:sz w:val="24"/>
          <w:szCs w:val="24"/>
          <w:lang w:eastAsia="ru-RU"/>
        </w:rPr>
        <w:t>Закон Республики Казахстан</w:t>
      </w:r>
      <w:r>
        <w:rPr>
          <w:rFonts w:ascii="Times New Roman" w:hAnsi="Times New Roman"/>
          <w:sz w:val="24"/>
          <w:szCs w:val="24"/>
          <w:lang w:eastAsia="ru-RU"/>
        </w:rPr>
        <w:t xml:space="preserve"> </w:t>
      </w:r>
      <w:r w:rsidRPr="00517B76">
        <w:rPr>
          <w:rFonts w:ascii="Times New Roman" w:hAnsi="Times New Roman"/>
          <w:sz w:val="24"/>
          <w:szCs w:val="24"/>
          <w:lang w:eastAsia="ru-RU"/>
        </w:rPr>
        <w:t>от 7 декабря 2009 года № 219-IV</w:t>
      </w:r>
      <w:r>
        <w:rPr>
          <w:rFonts w:ascii="Times New Roman" w:hAnsi="Times New Roman"/>
          <w:sz w:val="24"/>
          <w:szCs w:val="24"/>
          <w:lang w:eastAsia="ru-RU"/>
        </w:rPr>
        <w:t xml:space="preserve"> </w:t>
      </w:r>
      <w:r w:rsidRPr="00517B76">
        <w:rPr>
          <w:rFonts w:ascii="Times New Roman" w:hAnsi="Times New Roman"/>
          <w:sz w:val="24"/>
          <w:szCs w:val="24"/>
          <w:lang w:eastAsia="ru-RU"/>
        </w:rPr>
        <w:t>«О республиканском бюджете на 2010 – 2012 годы»</w:t>
      </w:r>
    </w:p>
    <w:p w:rsidR="00416718" w:rsidRPr="007C4A8E" w:rsidRDefault="00416718" w:rsidP="004B74F1">
      <w:pPr>
        <w:spacing w:line="360" w:lineRule="auto"/>
        <w:rPr>
          <w:rFonts w:ascii="Times New Roman" w:hAnsi="Times New Roman"/>
          <w:b/>
          <w:sz w:val="24"/>
          <w:szCs w:val="24"/>
          <w:lang w:eastAsia="ru-RU"/>
        </w:rPr>
      </w:pPr>
      <w:r w:rsidRPr="007C4A8E">
        <w:rPr>
          <w:rFonts w:ascii="Times New Roman" w:hAnsi="Times New Roman"/>
          <w:b/>
          <w:sz w:val="24"/>
          <w:szCs w:val="24"/>
          <w:lang w:eastAsia="ru-RU"/>
        </w:rPr>
        <w:t>Учебная литература</w:t>
      </w:r>
    </w:p>
    <w:p w:rsidR="00416718" w:rsidRPr="007C4A8E" w:rsidRDefault="00416718" w:rsidP="004B74F1">
      <w:pPr>
        <w:pStyle w:val="a3"/>
        <w:numPr>
          <w:ilvl w:val="0"/>
          <w:numId w:val="23"/>
        </w:numPr>
        <w:spacing w:line="360" w:lineRule="auto"/>
        <w:rPr>
          <w:rFonts w:ascii="Times New Roman" w:hAnsi="Times New Roman"/>
          <w:sz w:val="24"/>
          <w:szCs w:val="24"/>
          <w:lang w:eastAsia="ru-RU"/>
        </w:rPr>
      </w:pPr>
      <w:r w:rsidRPr="007C4A8E">
        <w:rPr>
          <w:rFonts w:ascii="Times New Roman" w:hAnsi="Times New Roman"/>
          <w:sz w:val="24"/>
          <w:szCs w:val="24"/>
          <w:lang w:eastAsia="ru-RU"/>
        </w:rPr>
        <w:t>Грязнова А.Г. Маркина Е.В. «Финансы» учебник – М.: Финансы и статистика, ИНФРА – М, 2010</w:t>
      </w:r>
    </w:p>
    <w:p w:rsidR="00416718" w:rsidRPr="007C4A8E" w:rsidRDefault="00416718" w:rsidP="004B74F1">
      <w:pPr>
        <w:spacing w:line="360" w:lineRule="auto"/>
        <w:rPr>
          <w:rFonts w:ascii="Times New Roman" w:hAnsi="Times New Roman"/>
          <w:b/>
          <w:sz w:val="24"/>
          <w:szCs w:val="24"/>
          <w:lang w:eastAsia="ru-RU"/>
        </w:rPr>
      </w:pPr>
      <w:r w:rsidRPr="007C4A8E">
        <w:rPr>
          <w:rFonts w:ascii="Times New Roman" w:hAnsi="Times New Roman"/>
          <w:b/>
          <w:sz w:val="24"/>
          <w:szCs w:val="24"/>
          <w:lang w:eastAsia="ru-RU"/>
        </w:rPr>
        <w:t>Интернет-ресурсы</w:t>
      </w:r>
    </w:p>
    <w:p w:rsidR="00416718" w:rsidRPr="007C4A8E" w:rsidRDefault="00416718" w:rsidP="004B74F1">
      <w:pPr>
        <w:pStyle w:val="a3"/>
        <w:numPr>
          <w:ilvl w:val="0"/>
          <w:numId w:val="23"/>
        </w:numPr>
        <w:spacing w:line="360" w:lineRule="auto"/>
        <w:rPr>
          <w:rFonts w:ascii="Times New Roman" w:hAnsi="Times New Roman"/>
          <w:sz w:val="24"/>
          <w:szCs w:val="24"/>
          <w:lang w:eastAsia="ru-RU"/>
        </w:rPr>
      </w:pPr>
      <w:r w:rsidRPr="006668A5">
        <w:rPr>
          <w:rFonts w:ascii="Times New Roman" w:hAnsi="Times New Roman"/>
          <w:sz w:val="24"/>
          <w:szCs w:val="24"/>
          <w:lang w:eastAsia="ru-RU"/>
        </w:rPr>
        <w:t>http://ru.government.kz/</w:t>
      </w:r>
      <w:r w:rsidRPr="007C4A8E">
        <w:rPr>
          <w:rFonts w:ascii="Times New Roman" w:hAnsi="Times New Roman"/>
          <w:sz w:val="24"/>
          <w:szCs w:val="24"/>
          <w:lang w:eastAsia="ru-RU"/>
        </w:rPr>
        <w:t xml:space="preserve"> - Правительство Республики Казахстан</w:t>
      </w:r>
    </w:p>
    <w:p w:rsidR="00416718" w:rsidRPr="007C4A8E" w:rsidRDefault="00416718" w:rsidP="004B74F1">
      <w:pPr>
        <w:pStyle w:val="a3"/>
        <w:numPr>
          <w:ilvl w:val="0"/>
          <w:numId w:val="23"/>
        </w:numPr>
        <w:spacing w:line="360" w:lineRule="auto"/>
        <w:rPr>
          <w:rFonts w:ascii="Times New Roman" w:hAnsi="Times New Roman"/>
          <w:sz w:val="24"/>
          <w:szCs w:val="24"/>
          <w:lang w:eastAsia="ru-RU"/>
        </w:rPr>
      </w:pPr>
      <w:r w:rsidRPr="006668A5">
        <w:rPr>
          <w:rFonts w:ascii="Times New Roman" w:hAnsi="Times New Roman"/>
          <w:sz w:val="24"/>
          <w:szCs w:val="24"/>
          <w:lang w:eastAsia="ru-RU"/>
        </w:rPr>
        <w:t>http://www.akorda.kz/ru/</w:t>
      </w:r>
      <w:r w:rsidRPr="007C4A8E">
        <w:rPr>
          <w:rFonts w:ascii="Times New Roman" w:hAnsi="Times New Roman"/>
          <w:sz w:val="24"/>
          <w:szCs w:val="24"/>
          <w:lang w:eastAsia="ru-RU"/>
        </w:rPr>
        <w:t xml:space="preserve"> - президент Республики Казахстан</w:t>
      </w:r>
    </w:p>
    <w:p w:rsidR="00416718" w:rsidRPr="007C4A8E" w:rsidRDefault="000E21C3" w:rsidP="004B74F1">
      <w:pPr>
        <w:pStyle w:val="a3"/>
        <w:numPr>
          <w:ilvl w:val="0"/>
          <w:numId w:val="23"/>
        </w:numPr>
        <w:spacing w:line="360" w:lineRule="auto"/>
        <w:rPr>
          <w:rFonts w:ascii="Times New Roman" w:hAnsi="Times New Roman"/>
          <w:sz w:val="24"/>
          <w:szCs w:val="24"/>
          <w:lang w:eastAsia="ru-RU"/>
        </w:rPr>
      </w:pPr>
      <w:r w:rsidRPr="006668A5">
        <w:rPr>
          <w:rFonts w:ascii="Times New Roman" w:hAnsi="Times New Roman"/>
          <w:sz w:val="24"/>
          <w:szCs w:val="24"/>
          <w:lang w:eastAsia="ru-RU"/>
        </w:rPr>
        <w:t>http://www.mz.gov.kz/index.php?wakka=Rus</w:t>
      </w:r>
      <w:r w:rsidRPr="007C4A8E">
        <w:rPr>
          <w:rFonts w:ascii="Times New Roman" w:hAnsi="Times New Roman"/>
          <w:sz w:val="24"/>
          <w:szCs w:val="24"/>
          <w:lang w:eastAsia="ru-RU"/>
        </w:rPr>
        <w:t xml:space="preserve"> </w:t>
      </w:r>
      <w:r w:rsidR="00416718" w:rsidRPr="007C4A8E">
        <w:rPr>
          <w:rFonts w:ascii="Times New Roman" w:hAnsi="Times New Roman"/>
          <w:sz w:val="24"/>
          <w:szCs w:val="24"/>
          <w:lang w:eastAsia="ru-RU"/>
        </w:rPr>
        <w:t xml:space="preserve"> - Министерство здравоохранения Республики Казахстан</w:t>
      </w:r>
    </w:p>
    <w:p w:rsidR="00416718" w:rsidRPr="007C4A8E" w:rsidRDefault="000E21C3" w:rsidP="004B74F1">
      <w:pPr>
        <w:pStyle w:val="a3"/>
        <w:numPr>
          <w:ilvl w:val="0"/>
          <w:numId w:val="23"/>
        </w:numPr>
        <w:spacing w:line="360" w:lineRule="auto"/>
        <w:rPr>
          <w:rFonts w:ascii="Times New Roman" w:hAnsi="Times New Roman"/>
          <w:sz w:val="24"/>
          <w:szCs w:val="24"/>
          <w:lang w:eastAsia="ru-RU"/>
        </w:rPr>
      </w:pPr>
      <w:r w:rsidRPr="006668A5">
        <w:rPr>
          <w:rFonts w:ascii="Times New Roman" w:hAnsi="Times New Roman"/>
          <w:sz w:val="24"/>
          <w:szCs w:val="24"/>
          <w:lang w:eastAsia="ru-RU"/>
        </w:rPr>
        <w:t>http://www.edu.gov.kz/ru/</w:t>
      </w:r>
      <w:r w:rsidRPr="007C4A8E">
        <w:rPr>
          <w:rFonts w:ascii="Times New Roman" w:hAnsi="Times New Roman"/>
          <w:sz w:val="24"/>
          <w:szCs w:val="24"/>
          <w:lang w:eastAsia="ru-RU"/>
        </w:rPr>
        <w:t xml:space="preserve"> - Министерство образования и науки Республики Казахстан</w:t>
      </w:r>
    </w:p>
    <w:p w:rsidR="000E21C3" w:rsidRPr="007C4A8E" w:rsidRDefault="000E21C3" w:rsidP="004B74F1">
      <w:pPr>
        <w:pStyle w:val="a3"/>
        <w:numPr>
          <w:ilvl w:val="0"/>
          <w:numId w:val="23"/>
        </w:numPr>
        <w:spacing w:line="360" w:lineRule="auto"/>
        <w:rPr>
          <w:rFonts w:ascii="Times New Roman" w:hAnsi="Times New Roman"/>
          <w:sz w:val="24"/>
          <w:szCs w:val="24"/>
          <w:lang w:eastAsia="ru-RU"/>
        </w:rPr>
      </w:pPr>
      <w:r w:rsidRPr="006668A5">
        <w:rPr>
          <w:rFonts w:ascii="Times New Roman" w:hAnsi="Times New Roman"/>
          <w:sz w:val="24"/>
          <w:szCs w:val="24"/>
          <w:lang w:eastAsia="ru-RU"/>
        </w:rPr>
        <w:t>http://www.minfin.kz/index.php?lang=rus</w:t>
      </w:r>
      <w:r w:rsidRPr="007C4A8E">
        <w:rPr>
          <w:rFonts w:ascii="Times New Roman" w:hAnsi="Times New Roman"/>
          <w:sz w:val="24"/>
          <w:szCs w:val="24"/>
          <w:lang w:eastAsia="ru-RU"/>
        </w:rPr>
        <w:t xml:space="preserve"> - Министерство финансов Республики Казахстан</w:t>
      </w:r>
    </w:p>
    <w:p w:rsidR="00F27B03" w:rsidRPr="007C4A8E" w:rsidRDefault="000E21C3" w:rsidP="00F27B03">
      <w:pPr>
        <w:pStyle w:val="a3"/>
        <w:numPr>
          <w:ilvl w:val="0"/>
          <w:numId w:val="23"/>
        </w:numPr>
        <w:spacing w:line="360" w:lineRule="auto"/>
        <w:rPr>
          <w:rFonts w:ascii="Times New Roman" w:hAnsi="Times New Roman"/>
          <w:sz w:val="24"/>
          <w:szCs w:val="24"/>
          <w:lang w:eastAsia="ru-RU"/>
        </w:rPr>
      </w:pPr>
      <w:r w:rsidRPr="006668A5">
        <w:rPr>
          <w:rFonts w:ascii="Times New Roman" w:hAnsi="Times New Roman"/>
          <w:sz w:val="24"/>
          <w:szCs w:val="24"/>
          <w:lang w:eastAsia="ru-RU"/>
        </w:rPr>
        <w:t>http://www.minplan.kz/</w:t>
      </w:r>
      <w:r w:rsidRPr="007C4A8E">
        <w:rPr>
          <w:rFonts w:ascii="Times New Roman" w:hAnsi="Times New Roman"/>
          <w:sz w:val="24"/>
          <w:szCs w:val="24"/>
          <w:lang w:eastAsia="ru-RU"/>
        </w:rPr>
        <w:t xml:space="preserve"> - Министерство экономического развития и торговли Республики Казахстан</w:t>
      </w:r>
      <w:bookmarkStart w:id="22" w:name="_GoBack"/>
      <w:bookmarkEnd w:id="22"/>
    </w:p>
    <w:sectPr w:rsidR="00F27B03" w:rsidRPr="007C4A8E" w:rsidSect="007C4A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42" w:rsidRDefault="00142842" w:rsidP="00092842">
      <w:pPr>
        <w:spacing w:after="0" w:line="240" w:lineRule="auto"/>
      </w:pPr>
      <w:r>
        <w:separator/>
      </w:r>
    </w:p>
  </w:endnote>
  <w:endnote w:type="continuationSeparator" w:id="0">
    <w:p w:rsidR="00142842" w:rsidRDefault="00142842" w:rsidP="0009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8E" w:rsidRDefault="007C4A8E">
    <w:pPr>
      <w:pStyle w:val="af0"/>
      <w:jc w:val="right"/>
    </w:pPr>
    <w:r>
      <w:fldChar w:fldCharType="begin"/>
    </w:r>
    <w:r>
      <w:instrText>PAGE   \* MERGEFORMAT</w:instrText>
    </w:r>
    <w:r>
      <w:fldChar w:fldCharType="separate"/>
    </w:r>
    <w:r w:rsidR="00517B76">
      <w:rPr>
        <w:noProof/>
      </w:rPr>
      <w:t>29</w:t>
    </w:r>
    <w:r>
      <w:fldChar w:fldCharType="end"/>
    </w:r>
  </w:p>
  <w:p w:rsidR="007C4A8E" w:rsidRDefault="007C4A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42" w:rsidRDefault="00142842" w:rsidP="00092842">
      <w:pPr>
        <w:spacing w:after="0" w:line="240" w:lineRule="auto"/>
      </w:pPr>
      <w:r>
        <w:separator/>
      </w:r>
    </w:p>
  </w:footnote>
  <w:footnote w:type="continuationSeparator" w:id="0">
    <w:p w:rsidR="00142842" w:rsidRDefault="00142842" w:rsidP="00092842">
      <w:pPr>
        <w:spacing w:after="0" w:line="240" w:lineRule="auto"/>
      </w:pPr>
      <w:r>
        <w:continuationSeparator/>
      </w:r>
    </w:p>
  </w:footnote>
  <w:footnote w:id="1">
    <w:p w:rsidR="007C4A8E" w:rsidRDefault="007C4A8E">
      <w:pPr>
        <w:pStyle w:val="a4"/>
      </w:pPr>
      <w:r>
        <w:rPr>
          <w:rStyle w:val="a6"/>
        </w:rPr>
        <w:footnoteRef/>
      </w:r>
      <w:r>
        <w:t xml:space="preserve"> </w:t>
      </w:r>
      <w:r w:rsidRPr="00092842">
        <w:t>http://slovari.yandex.ru/финансовая%20политика/Экономика%20и%20финансы/Финансовая%20политика/</w:t>
      </w:r>
    </w:p>
  </w:footnote>
  <w:footnote w:id="2">
    <w:p w:rsidR="00473BF8" w:rsidRDefault="00473BF8">
      <w:pPr>
        <w:pStyle w:val="a4"/>
      </w:pPr>
      <w:r>
        <w:rPr>
          <w:rStyle w:val="a6"/>
        </w:rPr>
        <w:footnoteRef/>
      </w:r>
      <w:r>
        <w:t xml:space="preserve"> </w:t>
      </w:r>
      <w:r w:rsidRPr="00473BF8">
        <w:t>http://www.cbr.ru/currency_base/daily.aspx?C_month=11&amp;C_year=2010&amp;date_req=10.11.2010</w:t>
      </w:r>
    </w:p>
  </w:footnote>
  <w:footnote w:id="3">
    <w:p w:rsidR="007C4A8E" w:rsidRDefault="007C4A8E">
      <w:pPr>
        <w:pStyle w:val="a4"/>
      </w:pPr>
      <w:r>
        <w:rPr>
          <w:rStyle w:val="a6"/>
        </w:rPr>
        <w:footnoteRef/>
      </w:r>
      <w:r>
        <w:t xml:space="preserve"> </w:t>
      </w:r>
      <w:r w:rsidRPr="00475E6B">
        <w:t>http://www.nomad.su/?a=3-200811030039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C38"/>
    <w:multiLevelType w:val="hybridMultilevel"/>
    <w:tmpl w:val="6C905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23B6D"/>
    <w:multiLevelType w:val="hybridMultilevel"/>
    <w:tmpl w:val="0DA03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A2504"/>
    <w:multiLevelType w:val="multilevel"/>
    <w:tmpl w:val="6B02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A04EC"/>
    <w:multiLevelType w:val="multilevel"/>
    <w:tmpl w:val="575A7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1298A"/>
    <w:multiLevelType w:val="hybridMultilevel"/>
    <w:tmpl w:val="5BFA1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31072"/>
    <w:multiLevelType w:val="hybridMultilevel"/>
    <w:tmpl w:val="31086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3701F8"/>
    <w:multiLevelType w:val="hybridMultilevel"/>
    <w:tmpl w:val="557A8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1900C6"/>
    <w:multiLevelType w:val="multilevel"/>
    <w:tmpl w:val="B96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0726D"/>
    <w:multiLevelType w:val="hybridMultilevel"/>
    <w:tmpl w:val="C2942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F87375"/>
    <w:multiLevelType w:val="hybridMultilevel"/>
    <w:tmpl w:val="28689B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82B5F"/>
    <w:multiLevelType w:val="hybridMultilevel"/>
    <w:tmpl w:val="437A1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C0874"/>
    <w:multiLevelType w:val="hybridMultilevel"/>
    <w:tmpl w:val="132CD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130325"/>
    <w:multiLevelType w:val="hybridMultilevel"/>
    <w:tmpl w:val="B21A2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A56E58"/>
    <w:multiLevelType w:val="hybridMultilevel"/>
    <w:tmpl w:val="98B0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FF7801"/>
    <w:multiLevelType w:val="hybridMultilevel"/>
    <w:tmpl w:val="1BCCA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047D5F"/>
    <w:multiLevelType w:val="multilevel"/>
    <w:tmpl w:val="0C3E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402EDA"/>
    <w:multiLevelType w:val="hybridMultilevel"/>
    <w:tmpl w:val="3C5E6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8F1E08"/>
    <w:multiLevelType w:val="hybridMultilevel"/>
    <w:tmpl w:val="910CE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D34B47"/>
    <w:multiLevelType w:val="hybridMultilevel"/>
    <w:tmpl w:val="FA24C7F6"/>
    <w:lvl w:ilvl="0" w:tplc="E6B06D6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5CE05267"/>
    <w:multiLevelType w:val="hybridMultilevel"/>
    <w:tmpl w:val="0714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E3113"/>
    <w:multiLevelType w:val="hybridMultilevel"/>
    <w:tmpl w:val="BBC2936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C56918"/>
    <w:multiLevelType w:val="hybridMultilevel"/>
    <w:tmpl w:val="03A2B0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E93A5E"/>
    <w:multiLevelType w:val="multilevel"/>
    <w:tmpl w:val="D45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468C8"/>
    <w:multiLevelType w:val="hybridMultilevel"/>
    <w:tmpl w:val="1318C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C91904"/>
    <w:multiLevelType w:val="hybridMultilevel"/>
    <w:tmpl w:val="CC3E0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8731E"/>
    <w:multiLevelType w:val="hybridMultilevel"/>
    <w:tmpl w:val="F5322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45F7D"/>
    <w:multiLevelType w:val="hybridMultilevel"/>
    <w:tmpl w:val="188CF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9D434A"/>
    <w:multiLevelType w:val="hybridMultilevel"/>
    <w:tmpl w:val="5182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DF16E7"/>
    <w:multiLevelType w:val="multilevel"/>
    <w:tmpl w:val="942C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24"/>
  </w:num>
  <w:num w:numId="4">
    <w:abstractNumId w:val="10"/>
  </w:num>
  <w:num w:numId="5">
    <w:abstractNumId w:val="11"/>
  </w:num>
  <w:num w:numId="6">
    <w:abstractNumId w:val="14"/>
  </w:num>
  <w:num w:numId="7">
    <w:abstractNumId w:val="16"/>
  </w:num>
  <w:num w:numId="8">
    <w:abstractNumId w:val="21"/>
  </w:num>
  <w:num w:numId="9">
    <w:abstractNumId w:val="4"/>
  </w:num>
  <w:num w:numId="10">
    <w:abstractNumId w:val="18"/>
  </w:num>
  <w:num w:numId="11">
    <w:abstractNumId w:val="27"/>
  </w:num>
  <w:num w:numId="12">
    <w:abstractNumId w:val="26"/>
  </w:num>
  <w:num w:numId="13">
    <w:abstractNumId w:val="8"/>
  </w:num>
  <w:num w:numId="14">
    <w:abstractNumId w:val="23"/>
  </w:num>
  <w:num w:numId="15">
    <w:abstractNumId w:val="3"/>
  </w:num>
  <w:num w:numId="16">
    <w:abstractNumId w:val="2"/>
  </w:num>
  <w:num w:numId="17">
    <w:abstractNumId w:val="7"/>
  </w:num>
  <w:num w:numId="18">
    <w:abstractNumId w:val="22"/>
  </w:num>
  <w:num w:numId="19">
    <w:abstractNumId w:val="28"/>
  </w:num>
  <w:num w:numId="20">
    <w:abstractNumId w:val="15"/>
  </w:num>
  <w:num w:numId="21">
    <w:abstractNumId w:val="9"/>
  </w:num>
  <w:num w:numId="22">
    <w:abstractNumId w:val="20"/>
  </w:num>
  <w:num w:numId="23">
    <w:abstractNumId w:val="25"/>
  </w:num>
  <w:num w:numId="24">
    <w:abstractNumId w:val="13"/>
  </w:num>
  <w:num w:numId="25">
    <w:abstractNumId w:val="5"/>
  </w:num>
  <w:num w:numId="26">
    <w:abstractNumId w:val="12"/>
  </w:num>
  <w:num w:numId="27">
    <w:abstractNumId w:val="1"/>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871"/>
    <w:rsid w:val="00040CA9"/>
    <w:rsid w:val="0006046D"/>
    <w:rsid w:val="00092842"/>
    <w:rsid w:val="00093D56"/>
    <w:rsid w:val="000D5BDF"/>
    <w:rsid w:val="000E21C3"/>
    <w:rsid w:val="000F50DF"/>
    <w:rsid w:val="000F5998"/>
    <w:rsid w:val="00142842"/>
    <w:rsid w:val="0017695E"/>
    <w:rsid w:val="001A1922"/>
    <w:rsid w:val="001C3BB6"/>
    <w:rsid w:val="0021048A"/>
    <w:rsid w:val="00240ED1"/>
    <w:rsid w:val="002A3D25"/>
    <w:rsid w:val="002C51BC"/>
    <w:rsid w:val="00301710"/>
    <w:rsid w:val="00384EE0"/>
    <w:rsid w:val="003C6F16"/>
    <w:rsid w:val="003D10A9"/>
    <w:rsid w:val="003D1250"/>
    <w:rsid w:val="003E5F1B"/>
    <w:rsid w:val="00416718"/>
    <w:rsid w:val="00473BF8"/>
    <w:rsid w:val="00475E6B"/>
    <w:rsid w:val="0048155A"/>
    <w:rsid w:val="00492B5D"/>
    <w:rsid w:val="004B3359"/>
    <w:rsid w:val="004B74F1"/>
    <w:rsid w:val="004D0830"/>
    <w:rsid w:val="00500E56"/>
    <w:rsid w:val="00517B76"/>
    <w:rsid w:val="00532DA1"/>
    <w:rsid w:val="00533A5B"/>
    <w:rsid w:val="00561887"/>
    <w:rsid w:val="00586B5E"/>
    <w:rsid w:val="005C112B"/>
    <w:rsid w:val="005D076A"/>
    <w:rsid w:val="00616773"/>
    <w:rsid w:val="006243F8"/>
    <w:rsid w:val="00634EDB"/>
    <w:rsid w:val="006537EC"/>
    <w:rsid w:val="006668A5"/>
    <w:rsid w:val="006D2D83"/>
    <w:rsid w:val="00751F59"/>
    <w:rsid w:val="007C4A8E"/>
    <w:rsid w:val="00836C96"/>
    <w:rsid w:val="00854E35"/>
    <w:rsid w:val="0088286B"/>
    <w:rsid w:val="00883BBB"/>
    <w:rsid w:val="008A363F"/>
    <w:rsid w:val="008D4450"/>
    <w:rsid w:val="008F34FF"/>
    <w:rsid w:val="00924D6F"/>
    <w:rsid w:val="00934FFF"/>
    <w:rsid w:val="00941188"/>
    <w:rsid w:val="00973DEF"/>
    <w:rsid w:val="009A7351"/>
    <w:rsid w:val="009C1874"/>
    <w:rsid w:val="009C74F7"/>
    <w:rsid w:val="00A26E4C"/>
    <w:rsid w:val="00A5586D"/>
    <w:rsid w:val="00A80E49"/>
    <w:rsid w:val="00AB2254"/>
    <w:rsid w:val="00AB781D"/>
    <w:rsid w:val="00AC69DE"/>
    <w:rsid w:val="00AE46F1"/>
    <w:rsid w:val="00AE616B"/>
    <w:rsid w:val="00B92C8A"/>
    <w:rsid w:val="00C53E8D"/>
    <w:rsid w:val="00CD71BD"/>
    <w:rsid w:val="00D85967"/>
    <w:rsid w:val="00E4707D"/>
    <w:rsid w:val="00E75871"/>
    <w:rsid w:val="00EA0989"/>
    <w:rsid w:val="00EB6F0F"/>
    <w:rsid w:val="00F27B03"/>
    <w:rsid w:val="00F649F8"/>
    <w:rsid w:val="00FA0993"/>
    <w:rsid w:val="00FA5586"/>
    <w:rsid w:val="00FB73E5"/>
    <w:rsid w:val="00FD10D3"/>
    <w:rsid w:val="00FD7E86"/>
    <w:rsid w:val="00FF3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955DA484-F018-4F05-B22A-E2E532F2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D71B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CD71B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0F599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E75871"/>
    <w:pPr>
      <w:ind w:left="720"/>
      <w:contextualSpacing/>
    </w:pPr>
  </w:style>
  <w:style w:type="paragraph" w:styleId="a4">
    <w:name w:val="footnote text"/>
    <w:basedOn w:val="a"/>
    <w:link w:val="a5"/>
    <w:uiPriority w:val="99"/>
    <w:semiHidden/>
    <w:unhideWhenUsed/>
    <w:rsid w:val="00092842"/>
    <w:pPr>
      <w:spacing w:after="0" w:line="240" w:lineRule="auto"/>
    </w:pPr>
    <w:rPr>
      <w:sz w:val="20"/>
      <w:szCs w:val="20"/>
    </w:rPr>
  </w:style>
  <w:style w:type="character" w:customStyle="1" w:styleId="a5">
    <w:name w:val="Текст виноски Знак"/>
    <w:link w:val="a4"/>
    <w:uiPriority w:val="99"/>
    <w:semiHidden/>
    <w:rsid w:val="00092842"/>
    <w:rPr>
      <w:sz w:val="20"/>
      <w:szCs w:val="20"/>
    </w:rPr>
  </w:style>
  <w:style w:type="character" w:styleId="a6">
    <w:name w:val="footnote reference"/>
    <w:uiPriority w:val="99"/>
    <w:semiHidden/>
    <w:unhideWhenUsed/>
    <w:rsid w:val="00092842"/>
    <w:rPr>
      <w:vertAlign w:val="superscript"/>
    </w:rPr>
  </w:style>
  <w:style w:type="character" w:customStyle="1" w:styleId="20">
    <w:name w:val="Заголовок 2 Знак"/>
    <w:link w:val="2"/>
    <w:uiPriority w:val="9"/>
    <w:rsid w:val="00CD71BD"/>
    <w:rPr>
      <w:rFonts w:ascii="Cambria" w:eastAsia="Times New Roman" w:hAnsi="Cambria" w:cs="Times New Roman"/>
      <w:b/>
      <w:bCs/>
      <w:color w:val="4F81BD"/>
      <w:sz w:val="26"/>
      <w:szCs w:val="26"/>
    </w:rPr>
  </w:style>
  <w:style w:type="character" w:customStyle="1" w:styleId="10">
    <w:name w:val="Заголовок 1 Знак"/>
    <w:link w:val="1"/>
    <w:uiPriority w:val="9"/>
    <w:rsid w:val="00CD71BD"/>
    <w:rPr>
      <w:rFonts w:ascii="Cambria" w:eastAsia="Times New Roman" w:hAnsi="Cambria" w:cs="Times New Roman"/>
      <w:b/>
      <w:bCs/>
      <w:color w:val="365F91"/>
      <w:sz w:val="28"/>
      <w:szCs w:val="28"/>
    </w:rPr>
  </w:style>
  <w:style w:type="character" w:customStyle="1" w:styleId="30">
    <w:name w:val="Заголовок 3 Знак"/>
    <w:link w:val="3"/>
    <w:uiPriority w:val="9"/>
    <w:rsid w:val="000F5998"/>
    <w:rPr>
      <w:rFonts w:ascii="Cambria" w:eastAsia="Times New Roman" w:hAnsi="Cambria" w:cs="Times New Roman"/>
      <w:b/>
      <w:bCs/>
      <w:color w:val="4F81BD"/>
    </w:rPr>
  </w:style>
  <w:style w:type="paragraph" w:customStyle="1" w:styleId="11">
    <w:name w:val="Знак1 Знак Знак Знак Знак Знак Знак Знак Знак1 Знак Знак Знак Знак"/>
    <w:basedOn w:val="a"/>
    <w:autoRedefine/>
    <w:rsid w:val="00854E35"/>
    <w:pPr>
      <w:spacing w:after="160" w:line="240" w:lineRule="exact"/>
    </w:pPr>
    <w:rPr>
      <w:rFonts w:ascii="Times New Roman" w:eastAsia="SimSun" w:hAnsi="Times New Roman"/>
      <w:b/>
      <w:sz w:val="28"/>
      <w:szCs w:val="24"/>
      <w:lang w:val="en-US"/>
    </w:rPr>
  </w:style>
  <w:style w:type="paragraph" w:customStyle="1" w:styleId="110">
    <w:name w:val="Знак1 Знак Знак Знак Знак Знак Знак Знак Знак1 Знак Знак Знак Знак"/>
    <w:basedOn w:val="a"/>
    <w:autoRedefine/>
    <w:rsid w:val="00384EE0"/>
    <w:pPr>
      <w:spacing w:after="160" w:line="240" w:lineRule="exact"/>
    </w:pPr>
    <w:rPr>
      <w:rFonts w:ascii="Times New Roman" w:eastAsia="SimSun" w:hAnsi="Times New Roman"/>
      <w:b/>
      <w:sz w:val="28"/>
      <w:szCs w:val="24"/>
      <w:lang w:val="en-US"/>
    </w:rPr>
  </w:style>
  <w:style w:type="paragraph" w:styleId="a7">
    <w:name w:val="Normal (Web)"/>
    <w:basedOn w:val="a"/>
    <w:uiPriority w:val="99"/>
    <w:unhideWhenUsed/>
    <w:rsid w:val="00B92C8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B92C8A"/>
    <w:rPr>
      <w:b/>
      <w:bCs/>
    </w:rPr>
  </w:style>
  <w:style w:type="character" w:styleId="a9">
    <w:name w:val="Emphasis"/>
    <w:uiPriority w:val="20"/>
    <w:qFormat/>
    <w:rsid w:val="00B92C8A"/>
    <w:rPr>
      <w:i/>
      <w:iCs/>
    </w:rPr>
  </w:style>
  <w:style w:type="character" w:styleId="aa">
    <w:name w:val="Hyperlink"/>
    <w:uiPriority w:val="99"/>
    <w:unhideWhenUsed/>
    <w:rsid w:val="00416718"/>
    <w:rPr>
      <w:color w:val="0000FF"/>
      <w:u w:val="single"/>
    </w:rPr>
  </w:style>
  <w:style w:type="character" w:styleId="ab">
    <w:name w:val="FollowedHyperlink"/>
    <w:uiPriority w:val="99"/>
    <w:semiHidden/>
    <w:unhideWhenUsed/>
    <w:rsid w:val="000E21C3"/>
    <w:rPr>
      <w:color w:val="800080"/>
      <w:u w:val="single"/>
    </w:rPr>
  </w:style>
  <w:style w:type="paragraph" w:styleId="ac">
    <w:name w:val="Balloon Text"/>
    <w:basedOn w:val="a"/>
    <w:link w:val="ad"/>
    <w:uiPriority w:val="99"/>
    <w:semiHidden/>
    <w:unhideWhenUsed/>
    <w:rsid w:val="004B74F1"/>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4B74F1"/>
    <w:rPr>
      <w:rFonts w:ascii="Tahoma" w:hAnsi="Tahoma" w:cs="Tahoma"/>
      <w:sz w:val="16"/>
      <w:szCs w:val="16"/>
    </w:rPr>
  </w:style>
  <w:style w:type="paragraph" w:styleId="ae">
    <w:name w:val="header"/>
    <w:basedOn w:val="a"/>
    <w:link w:val="af"/>
    <w:uiPriority w:val="99"/>
    <w:unhideWhenUsed/>
    <w:rsid w:val="007C4A8E"/>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7C4A8E"/>
  </w:style>
  <w:style w:type="paragraph" w:styleId="af0">
    <w:name w:val="footer"/>
    <w:basedOn w:val="a"/>
    <w:link w:val="af1"/>
    <w:uiPriority w:val="99"/>
    <w:unhideWhenUsed/>
    <w:rsid w:val="007C4A8E"/>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7C4A8E"/>
  </w:style>
  <w:style w:type="paragraph" w:customStyle="1" w:styleId="af2">
    <w:name w:val="Заголовок оглавления"/>
    <w:basedOn w:val="1"/>
    <w:next w:val="a"/>
    <w:uiPriority w:val="39"/>
    <w:semiHidden/>
    <w:unhideWhenUsed/>
    <w:qFormat/>
    <w:rsid w:val="007C4A8E"/>
    <w:pPr>
      <w:outlineLvl w:val="9"/>
    </w:pPr>
    <w:rPr>
      <w:lang w:eastAsia="ru-RU"/>
    </w:rPr>
  </w:style>
  <w:style w:type="paragraph" w:styleId="12">
    <w:name w:val="toc 1"/>
    <w:basedOn w:val="a"/>
    <w:next w:val="a"/>
    <w:autoRedefine/>
    <w:uiPriority w:val="39"/>
    <w:unhideWhenUsed/>
    <w:rsid w:val="007C4A8E"/>
    <w:pPr>
      <w:spacing w:after="100"/>
    </w:pPr>
  </w:style>
  <w:style w:type="paragraph" w:styleId="21">
    <w:name w:val="toc 2"/>
    <w:basedOn w:val="a"/>
    <w:next w:val="a"/>
    <w:autoRedefine/>
    <w:uiPriority w:val="39"/>
    <w:unhideWhenUsed/>
    <w:rsid w:val="007C4A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567">
      <w:bodyDiv w:val="1"/>
      <w:marLeft w:val="0"/>
      <w:marRight w:val="0"/>
      <w:marTop w:val="0"/>
      <w:marBottom w:val="0"/>
      <w:divBdr>
        <w:top w:val="none" w:sz="0" w:space="0" w:color="auto"/>
        <w:left w:val="none" w:sz="0" w:space="0" w:color="auto"/>
        <w:bottom w:val="none" w:sz="0" w:space="0" w:color="auto"/>
        <w:right w:val="none" w:sz="0" w:space="0" w:color="auto"/>
      </w:divBdr>
    </w:div>
    <w:div w:id="473060817">
      <w:bodyDiv w:val="1"/>
      <w:marLeft w:val="0"/>
      <w:marRight w:val="0"/>
      <w:marTop w:val="0"/>
      <w:marBottom w:val="0"/>
      <w:divBdr>
        <w:top w:val="none" w:sz="0" w:space="0" w:color="auto"/>
        <w:left w:val="none" w:sz="0" w:space="0" w:color="auto"/>
        <w:bottom w:val="none" w:sz="0" w:space="0" w:color="auto"/>
        <w:right w:val="none" w:sz="0" w:space="0" w:color="auto"/>
      </w:divBdr>
    </w:div>
    <w:div w:id="1475677736">
      <w:bodyDiv w:val="1"/>
      <w:marLeft w:val="0"/>
      <w:marRight w:val="0"/>
      <w:marTop w:val="0"/>
      <w:marBottom w:val="0"/>
      <w:divBdr>
        <w:top w:val="none" w:sz="0" w:space="0" w:color="auto"/>
        <w:left w:val="none" w:sz="0" w:space="0" w:color="auto"/>
        <w:bottom w:val="none" w:sz="0" w:space="0" w:color="auto"/>
        <w:right w:val="none" w:sz="0" w:space="0" w:color="auto"/>
      </w:divBdr>
    </w:div>
    <w:div w:id="1511947125">
      <w:bodyDiv w:val="1"/>
      <w:marLeft w:val="0"/>
      <w:marRight w:val="0"/>
      <w:marTop w:val="0"/>
      <w:marBottom w:val="0"/>
      <w:divBdr>
        <w:top w:val="none" w:sz="0" w:space="0" w:color="auto"/>
        <w:left w:val="none" w:sz="0" w:space="0" w:color="auto"/>
        <w:bottom w:val="none" w:sz="0" w:space="0" w:color="auto"/>
        <w:right w:val="none" w:sz="0" w:space="0" w:color="auto"/>
      </w:divBdr>
    </w:div>
    <w:div w:id="18186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8692</Words>
  <Characters>49545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58121</CharactersWithSpaces>
  <SharedDoc>false</SharedDoc>
  <HLinks>
    <vt:vector size="126" baseType="variant">
      <vt:variant>
        <vt:i4>7209084</vt:i4>
      </vt:variant>
      <vt:variant>
        <vt:i4>110</vt:i4>
      </vt:variant>
      <vt:variant>
        <vt:i4>0</vt:i4>
      </vt:variant>
      <vt:variant>
        <vt:i4>5</vt:i4>
      </vt:variant>
      <vt:variant>
        <vt:lpwstr>http://www.minplan.kz/</vt:lpwstr>
      </vt:variant>
      <vt:variant>
        <vt:lpwstr/>
      </vt:variant>
      <vt:variant>
        <vt:i4>2752627</vt:i4>
      </vt:variant>
      <vt:variant>
        <vt:i4>107</vt:i4>
      </vt:variant>
      <vt:variant>
        <vt:i4>0</vt:i4>
      </vt:variant>
      <vt:variant>
        <vt:i4>5</vt:i4>
      </vt:variant>
      <vt:variant>
        <vt:lpwstr>http://www.minfin.kz/index.php?lang=rus</vt:lpwstr>
      </vt:variant>
      <vt:variant>
        <vt:lpwstr/>
      </vt:variant>
      <vt:variant>
        <vt:i4>1769555</vt:i4>
      </vt:variant>
      <vt:variant>
        <vt:i4>104</vt:i4>
      </vt:variant>
      <vt:variant>
        <vt:i4>0</vt:i4>
      </vt:variant>
      <vt:variant>
        <vt:i4>5</vt:i4>
      </vt:variant>
      <vt:variant>
        <vt:lpwstr>http://www.edu.gov.kz/ru/</vt:lpwstr>
      </vt:variant>
      <vt:variant>
        <vt:lpwstr/>
      </vt:variant>
      <vt:variant>
        <vt:i4>5898319</vt:i4>
      </vt:variant>
      <vt:variant>
        <vt:i4>101</vt:i4>
      </vt:variant>
      <vt:variant>
        <vt:i4>0</vt:i4>
      </vt:variant>
      <vt:variant>
        <vt:i4>5</vt:i4>
      </vt:variant>
      <vt:variant>
        <vt:lpwstr>http://www.mz.gov.kz/index.php?wakka=Rus</vt:lpwstr>
      </vt:variant>
      <vt:variant>
        <vt:lpwstr/>
      </vt:variant>
      <vt:variant>
        <vt:i4>4718617</vt:i4>
      </vt:variant>
      <vt:variant>
        <vt:i4>98</vt:i4>
      </vt:variant>
      <vt:variant>
        <vt:i4>0</vt:i4>
      </vt:variant>
      <vt:variant>
        <vt:i4>5</vt:i4>
      </vt:variant>
      <vt:variant>
        <vt:lpwstr>http://www.akorda.kz/ru/</vt:lpwstr>
      </vt:variant>
      <vt:variant>
        <vt:lpwstr/>
      </vt:variant>
      <vt:variant>
        <vt:i4>4587592</vt:i4>
      </vt:variant>
      <vt:variant>
        <vt:i4>95</vt:i4>
      </vt:variant>
      <vt:variant>
        <vt:i4>0</vt:i4>
      </vt:variant>
      <vt:variant>
        <vt:i4>5</vt:i4>
      </vt:variant>
      <vt:variant>
        <vt:lpwstr>http://ru.government.kz/</vt:lpwstr>
      </vt:variant>
      <vt:variant>
        <vt:lpwstr/>
      </vt:variant>
      <vt:variant>
        <vt:i4>1310780</vt:i4>
      </vt:variant>
      <vt:variant>
        <vt:i4>88</vt:i4>
      </vt:variant>
      <vt:variant>
        <vt:i4>0</vt:i4>
      </vt:variant>
      <vt:variant>
        <vt:i4>5</vt:i4>
      </vt:variant>
      <vt:variant>
        <vt:lpwstr/>
      </vt:variant>
      <vt:variant>
        <vt:lpwstr>_Toc279406763</vt:lpwstr>
      </vt:variant>
      <vt:variant>
        <vt:i4>1310780</vt:i4>
      </vt:variant>
      <vt:variant>
        <vt:i4>82</vt:i4>
      </vt:variant>
      <vt:variant>
        <vt:i4>0</vt:i4>
      </vt:variant>
      <vt:variant>
        <vt:i4>5</vt:i4>
      </vt:variant>
      <vt:variant>
        <vt:lpwstr/>
      </vt:variant>
      <vt:variant>
        <vt:lpwstr>_Toc279406762</vt:lpwstr>
      </vt:variant>
      <vt:variant>
        <vt:i4>1310780</vt:i4>
      </vt:variant>
      <vt:variant>
        <vt:i4>76</vt:i4>
      </vt:variant>
      <vt:variant>
        <vt:i4>0</vt:i4>
      </vt:variant>
      <vt:variant>
        <vt:i4>5</vt:i4>
      </vt:variant>
      <vt:variant>
        <vt:lpwstr/>
      </vt:variant>
      <vt:variant>
        <vt:lpwstr>_Toc279406761</vt:lpwstr>
      </vt:variant>
      <vt:variant>
        <vt:i4>1310780</vt:i4>
      </vt:variant>
      <vt:variant>
        <vt:i4>70</vt:i4>
      </vt:variant>
      <vt:variant>
        <vt:i4>0</vt:i4>
      </vt:variant>
      <vt:variant>
        <vt:i4>5</vt:i4>
      </vt:variant>
      <vt:variant>
        <vt:lpwstr/>
      </vt:variant>
      <vt:variant>
        <vt:lpwstr>_Toc279406760</vt:lpwstr>
      </vt:variant>
      <vt:variant>
        <vt:i4>1507388</vt:i4>
      </vt:variant>
      <vt:variant>
        <vt:i4>64</vt:i4>
      </vt:variant>
      <vt:variant>
        <vt:i4>0</vt:i4>
      </vt:variant>
      <vt:variant>
        <vt:i4>5</vt:i4>
      </vt:variant>
      <vt:variant>
        <vt:lpwstr/>
      </vt:variant>
      <vt:variant>
        <vt:lpwstr>_Toc279406759</vt:lpwstr>
      </vt:variant>
      <vt:variant>
        <vt:i4>1507388</vt:i4>
      </vt:variant>
      <vt:variant>
        <vt:i4>58</vt:i4>
      </vt:variant>
      <vt:variant>
        <vt:i4>0</vt:i4>
      </vt:variant>
      <vt:variant>
        <vt:i4>5</vt:i4>
      </vt:variant>
      <vt:variant>
        <vt:lpwstr/>
      </vt:variant>
      <vt:variant>
        <vt:lpwstr>_Toc279406758</vt:lpwstr>
      </vt:variant>
      <vt:variant>
        <vt:i4>1507388</vt:i4>
      </vt:variant>
      <vt:variant>
        <vt:i4>52</vt:i4>
      </vt:variant>
      <vt:variant>
        <vt:i4>0</vt:i4>
      </vt:variant>
      <vt:variant>
        <vt:i4>5</vt:i4>
      </vt:variant>
      <vt:variant>
        <vt:lpwstr/>
      </vt:variant>
      <vt:variant>
        <vt:lpwstr>_Toc279406757</vt:lpwstr>
      </vt:variant>
      <vt:variant>
        <vt:i4>1507388</vt:i4>
      </vt:variant>
      <vt:variant>
        <vt:i4>46</vt:i4>
      </vt:variant>
      <vt:variant>
        <vt:i4>0</vt:i4>
      </vt:variant>
      <vt:variant>
        <vt:i4>5</vt:i4>
      </vt:variant>
      <vt:variant>
        <vt:lpwstr/>
      </vt:variant>
      <vt:variant>
        <vt:lpwstr>_Toc279406756</vt:lpwstr>
      </vt:variant>
      <vt:variant>
        <vt:i4>1507388</vt:i4>
      </vt:variant>
      <vt:variant>
        <vt:i4>40</vt:i4>
      </vt:variant>
      <vt:variant>
        <vt:i4>0</vt:i4>
      </vt:variant>
      <vt:variant>
        <vt:i4>5</vt:i4>
      </vt:variant>
      <vt:variant>
        <vt:lpwstr/>
      </vt:variant>
      <vt:variant>
        <vt:lpwstr>_Toc279406755</vt:lpwstr>
      </vt:variant>
      <vt:variant>
        <vt:i4>1507388</vt:i4>
      </vt:variant>
      <vt:variant>
        <vt:i4>34</vt:i4>
      </vt:variant>
      <vt:variant>
        <vt:i4>0</vt:i4>
      </vt:variant>
      <vt:variant>
        <vt:i4>5</vt:i4>
      </vt:variant>
      <vt:variant>
        <vt:lpwstr/>
      </vt:variant>
      <vt:variant>
        <vt:lpwstr>_Toc279406754</vt:lpwstr>
      </vt:variant>
      <vt:variant>
        <vt:i4>1507388</vt:i4>
      </vt:variant>
      <vt:variant>
        <vt:i4>28</vt:i4>
      </vt:variant>
      <vt:variant>
        <vt:i4>0</vt:i4>
      </vt:variant>
      <vt:variant>
        <vt:i4>5</vt:i4>
      </vt:variant>
      <vt:variant>
        <vt:lpwstr/>
      </vt:variant>
      <vt:variant>
        <vt:lpwstr>_Toc279406753</vt:lpwstr>
      </vt:variant>
      <vt:variant>
        <vt:i4>1507388</vt:i4>
      </vt:variant>
      <vt:variant>
        <vt:i4>22</vt:i4>
      </vt:variant>
      <vt:variant>
        <vt:i4>0</vt:i4>
      </vt:variant>
      <vt:variant>
        <vt:i4>5</vt:i4>
      </vt:variant>
      <vt:variant>
        <vt:lpwstr/>
      </vt:variant>
      <vt:variant>
        <vt:lpwstr>_Toc279406752</vt:lpwstr>
      </vt:variant>
      <vt:variant>
        <vt:i4>1507388</vt:i4>
      </vt:variant>
      <vt:variant>
        <vt:i4>16</vt:i4>
      </vt:variant>
      <vt:variant>
        <vt:i4>0</vt:i4>
      </vt:variant>
      <vt:variant>
        <vt:i4>5</vt:i4>
      </vt:variant>
      <vt:variant>
        <vt:lpwstr/>
      </vt:variant>
      <vt:variant>
        <vt:lpwstr>_Toc279406751</vt:lpwstr>
      </vt:variant>
      <vt:variant>
        <vt:i4>1507388</vt:i4>
      </vt:variant>
      <vt:variant>
        <vt:i4>10</vt:i4>
      </vt:variant>
      <vt:variant>
        <vt:i4>0</vt:i4>
      </vt:variant>
      <vt:variant>
        <vt:i4>5</vt:i4>
      </vt:variant>
      <vt:variant>
        <vt:lpwstr/>
      </vt:variant>
      <vt:variant>
        <vt:lpwstr>_Toc279406750</vt:lpwstr>
      </vt:variant>
      <vt:variant>
        <vt:i4>1441852</vt:i4>
      </vt:variant>
      <vt:variant>
        <vt:i4>4</vt:i4>
      </vt:variant>
      <vt:variant>
        <vt:i4>0</vt:i4>
      </vt:variant>
      <vt:variant>
        <vt:i4>5</vt:i4>
      </vt:variant>
      <vt:variant>
        <vt:lpwstr/>
      </vt:variant>
      <vt:variant>
        <vt:lpwstr>_Toc279406749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Ирон</dc:creator>
  <cp:keywords/>
  <cp:lastModifiedBy>Irina</cp:lastModifiedBy>
  <cp:revision>2</cp:revision>
  <dcterms:created xsi:type="dcterms:W3CDTF">2014-08-14T11:41:00Z</dcterms:created>
  <dcterms:modified xsi:type="dcterms:W3CDTF">2014-08-14T11:41:00Z</dcterms:modified>
</cp:coreProperties>
</file>