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53E4" w:rsidRPr="001C53E4" w:rsidRDefault="001C53E4" w:rsidP="001C53E4">
      <w:pPr>
        <w:jc w:val="center"/>
        <w:rPr>
          <w:b/>
          <w:sz w:val="28"/>
          <w:lang w:val="ru-RU"/>
        </w:rPr>
      </w:pPr>
      <w:r w:rsidRPr="001C53E4">
        <w:rPr>
          <w:b/>
          <w:sz w:val="28"/>
          <w:lang w:val="ru-RU"/>
        </w:rPr>
        <w:t>МОСКОВСКИЙ ГОСУДАРСТВЕННЫЙ УНИВЕРСИТЕТ</w:t>
      </w:r>
    </w:p>
    <w:p w:rsidR="001C53E4" w:rsidRPr="001C53E4" w:rsidRDefault="00DB7762" w:rsidP="001C53E4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и</w:t>
      </w:r>
      <w:r w:rsidR="001C53E4" w:rsidRPr="001C53E4">
        <w:rPr>
          <w:b/>
          <w:sz w:val="28"/>
          <w:lang w:val="ru-RU"/>
        </w:rPr>
        <w:t>м. М.В. ЛОМОНОСОВА</w:t>
      </w:r>
    </w:p>
    <w:p w:rsidR="001C53E4" w:rsidRDefault="001C53E4" w:rsidP="001C53E4">
      <w:pPr>
        <w:jc w:val="center"/>
        <w:rPr>
          <w:i/>
          <w:sz w:val="28"/>
        </w:rPr>
      </w:pPr>
      <w:r>
        <w:rPr>
          <w:b/>
          <w:sz w:val="28"/>
        </w:rPr>
        <w:t>___________________________________________________</w:t>
      </w:r>
    </w:p>
    <w:p w:rsidR="001C53E4" w:rsidRDefault="001C53E4" w:rsidP="001C53E4">
      <w:pPr>
        <w:jc w:val="center"/>
        <w:rPr>
          <w:i/>
          <w:sz w:val="28"/>
        </w:rPr>
      </w:pPr>
    </w:p>
    <w:p w:rsidR="001C53E4" w:rsidRPr="001C53E4" w:rsidRDefault="001C53E4" w:rsidP="001C53E4">
      <w:pPr>
        <w:rPr>
          <w:b/>
          <w:sz w:val="28"/>
        </w:rPr>
      </w:pPr>
    </w:p>
    <w:p w:rsidR="001C53E4" w:rsidRPr="001C53E4" w:rsidRDefault="001C53E4" w:rsidP="001C53E4">
      <w:pPr>
        <w:pStyle w:val="1"/>
      </w:pPr>
      <w:r w:rsidRPr="001C53E4">
        <w:t>ФАКУЛЬТЕТ ЖУРНАЛИСТИКИ</w:t>
      </w:r>
    </w:p>
    <w:p w:rsidR="001C53E4" w:rsidRDefault="001C53E4" w:rsidP="001C53E4">
      <w:pPr>
        <w:jc w:val="center"/>
        <w:rPr>
          <w:b/>
          <w:sz w:val="28"/>
        </w:rPr>
      </w:pPr>
    </w:p>
    <w:p w:rsidR="001C53E4" w:rsidRDefault="001C53E4" w:rsidP="001C53E4">
      <w:pPr>
        <w:jc w:val="center"/>
        <w:rPr>
          <w:b/>
          <w:sz w:val="28"/>
        </w:rPr>
      </w:pPr>
    </w:p>
    <w:p w:rsidR="001C53E4" w:rsidRDefault="001C53E4" w:rsidP="001C53E4">
      <w:pPr>
        <w:jc w:val="center"/>
        <w:rPr>
          <w:b/>
          <w:sz w:val="28"/>
        </w:rPr>
      </w:pPr>
      <w:r>
        <w:rPr>
          <w:b/>
          <w:sz w:val="28"/>
        </w:rPr>
        <w:t>Кафедра  мировой  журналистики</w:t>
      </w:r>
    </w:p>
    <w:p w:rsidR="001C53E4" w:rsidRDefault="001C53E4" w:rsidP="001C53E4">
      <w:pPr>
        <w:jc w:val="center"/>
        <w:rPr>
          <w:b/>
          <w:sz w:val="28"/>
        </w:rPr>
      </w:pPr>
    </w:p>
    <w:p w:rsidR="001C53E4" w:rsidRDefault="001C53E4" w:rsidP="001C53E4">
      <w:pPr>
        <w:jc w:val="center"/>
        <w:rPr>
          <w:b/>
          <w:sz w:val="28"/>
        </w:rPr>
      </w:pPr>
    </w:p>
    <w:p w:rsidR="001C53E4" w:rsidRDefault="001C53E4" w:rsidP="001C53E4">
      <w:pPr>
        <w:jc w:val="center"/>
        <w:rPr>
          <w:b/>
          <w:sz w:val="28"/>
        </w:rPr>
      </w:pPr>
    </w:p>
    <w:p w:rsidR="001C53E4" w:rsidRDefault="001C53E4" w:rsidP="001C53E4">
      <w:pPr>
        <w:jc w:val="center"/>
        <w:rPr>
          <w:b/>
          <w:sz w:val="28"/>
        </w:rPr>
      </w:pPr>
    </w:p>
    <w:p w:rsidR="001C53E4" w:rsidRDefault="001C53E4" w:rsidP="001C53E4">
      <w:pPr>
        <w:jc w:val="center"/>
        <w:rPr>
          <w:b/>
          <w:sz w:val="28"/>
        </w:rPr>
      </w:pPr>
    </w:p>
    <w:p w:rsidR="00096CD9" w:rsidRPr="00FE01B2" w:rsidRDefault="001C53E4" w:rsidP="00096CD9">
      <w:pPr>
        <w:pStyle w:val="2"/>
        <w:jc w:val="left"/>
        <w:rPr>
          <w:i/>
          <w:sz w:val="28"/>
          <w:szCs w:val="28"/>
        </w:rPr>
      </w:pPr>
      <w:r w:rsidRPr="00FE01B2">
        <w:rPr>
          <w:sz w:val="32"/>
          <w:szCs w:val="32"/>
        </w:rPr>
        <w:t>Р</w:t>
      </w:r>
      <w:r w:rsidR="00096CD9" w:rsidRPr="00FE01B2">
        <w:rPr>
          <w:sz w:val="32"/>
          <w:szCs w:val="32"/>
        </w:rPr>
        <w:t>еферат</w:t>
      </w:r>
      <w:r w:rsidR="00096CD9" w:rsidRPr="00096CD9">
        <w:rPr>
          <w:sz w:val="28"/>
          <w:szCs w:val="28"/>
        </w:rPr>
        <w:t xml:space="preserve"> на тему: </w:t>
      </w:r>
      <w:r w:rsidRPr="00096CD9">
        <w:rPr>
          <w:sz w:val="28"/>
          <w:szCs w:val="28"/>
        </w:rPr>
        <w:t>«</w:t>
      </w:r>
      <w:r w:rsidR="00096CD9" w:rsidRPr="00FE01B2">
        <w:rPr>
          <w:i/>
          <w:sz w:val="28"/>
          <w:szCs w:val="28"/>
        </w:rPr>
        <w:t xml:space="preserve">Анализ публичной </w:t>
      </w:r>
    </w:p>
    <w:p w:rsidR="00096CD9" w:rsidRPr="00FE01B2" w:rsidRDefault="00096CD9" w:rsidP="00096CD9">
      <w:pPr>
        <w:pStyle w:val="2"/>
        <w:jc w:val="left"/>
        <w:rPr>
          <w:i/>
          <w:sz w:val="28"/>
          <w:szCs w:val="28"/>
        </w:rPr>
      </w:pPr>
      <w:r w:rsidRPr="00FE01B2">
        <w:rPr>
          <w:i/>
          <w:sz w:val="28"/>
          <w:szCs w:val="28"/>
        </w:rPr>
        <w:t xml:space="preserve">речи Лисия «Оправдательная речь </w:t>
      </w:r>
    </w:p>
    <w:p w:rsidR="001C53E4" w:rsidRPr="00096CD9" w:rsidRDefault="00096CD9" w:rsidP="001C53E4">
      <w:pPr>
        <w:rPr>
          <w:rFonts w:ascii="Times New Roman" w:hAnsi="Times New Roman"/>
          <w:b/>
          <w:sz w:val="28"/>
          <w:szCs w:val="28"/>
          <w:lang w:val="ru-RU"/>
        </w:rPr>
      </w:pPr>
      <w:r w:rsidRPr="00FE01B2">
        <w:rPr>
          <w:rFonts w:ascii="Times New Roman" w:hAnsi="Times New Roman"/>
          <w:b/>
          <w:i/>
          <w:sz w:val="28"/>
          <w:szCs w:val="28"/>
          <w:lang w:val="ru-RU"/>
        </w:rPr>
        <w:t>по делу об убийстве Эратосфена</w:t>
      </w:r>
      <w:r w:rsidR="001C53E4" w:rsidRPr="00096CD9">
        <w:rPr>
          <w:rFonts w:ascii="Times New Roman" w:hAnsi="Times New Roman"/>
          <w:b/>
          <w:sz w:val="28"/>
          <w:szCs w:val="28"/>
          <w:lang w:val="ru-RU"/>
        </w:rPr>
        <w:t>»</w:t>
      </w:r>
    </w:p>
    <w:p w:rsidR="001C53E4" w:rsidRDefault="001C53E4" w:rsidP="001C53E4">
      <w:pPr>
        <w:pStyle w:val="3"/>
        <w:tabs>
          <w:tab w:val="left" w:pos="8222"/>
        </w:tabs>
        <w:ind w:left="4820" w:right="226"/>
        <w:rPr>
          <w:b/>
        </w:rPr>
      </w:pPr>
    </w:p>
    <w:p w:rsidR="001C53E4" w:rsidRDefault="001C53E4" w:rsidP="001C53E4">
      <w:pPr>
        <w:pStyle w:val="3"/>
        <w:tabs>
          <w:tab w:val="left" w:pos="8222"/>
        </w:tabs>
        <w:ind w:left="4820" w:right="226"/>
        <w:rPr>
          <w:b/>
        </w:rPr>
      </w:pPr>
    </w:p>
    <w:p w:rsidR="001C53E4" w:rsidRDefault="001C53E4" w:rsidP="001C53E4">
      <w:pPr>
        <w:pStyle w:val="3"/>
        <w:tabs>
          <w:tab w:val="left" w:pos="8222"/>
        </w:tabs>
        <w:ind w:left="4820" w:right="226"/>
        <w:rPr>
          <w:b/>
        </w:rPr>
      </w:pPr>
    </w:p>
    <w:p w:rsidR="001C53E4" w:rsidRDefault="001C53E4" w:rsidP="001C53E4">
      <w:pPr>
        <w:pStyle w:val="3"/>
        <w:tabs>
          <w:tab w:val="left" w:pos="8222"/>
        </w:tabs>
        <w:ind w:left="4820" w:right="226"/>
        <w:rPr>
          <w:b/>
        </w:rPr>
      </w:pPr>
    </w:p>
    <w:p w:rsidR="001C53E4" w:rsidRPr="001C53E4" w:rsidRDefault="001C53E4" w:rsidP="00167F1A">
      <w:pPr>
        <w:pStyle w:val="3"/>
        <w:tabs>
          <w:tab w:val="left" w:pos="8222"/>
        </w:tabs>
        <w:ind w:left="5940" w:right="226"/>
        <w:rPr>
          <w:b/>
        </w:rPr>
      </w:pPr>
      <w:r w:rsidRPr="001C53E4">
        <w:rPr>
          <w:b/>
        </w:rPr>
        <w:t xml:space="preserve">Выполнила </w:t>
      </w:r>
      <w:r w:rsidR="00AE149D">
        <w:rPr>
          <w:b/>
        </w:rPr>
        <w:t>ст</w:t>
      </w:r>
      <w:r w:rsidRPr="001C53E4">
        <w:rPr>
          <w:b/>
        </w:rPr>
        <w:t>удентка</w:t>
      </w:r>
    </w:p>
    <w:p w:rsidR="001C53E4" w:rsidRPr="001C53E4" w:rsidRDefault="001C53E4" w:rsidP="00167F1A">
      <w:pPr>
        <w:pStyle w:val="3"/>
        <w:tabs>
          <w:tab w:val="left" w:pos="8222"/>
        </w:tabs>
        <w:ind w:left="5940" w:right="226"/>
        <w:rPr>
          <w:b/>
        </w:rPr>
      </w:pPr>
      <w:r w:rsidRPr="001C53E4">
        <w:rPr>
          <w:b/>
          <w:lang w:val="en-US"/>
        </w:rPr>
        <w:t>I</w:t>
      </w:r>
      <w:r w:rsidRPr="001C53E4">
        <w:rPr>
          <w:b/>
        </w:rPr>
        <w:t xml:space="preserve"> курса д/о (гр.)</w:t>
      </w:r>
    </w:p>
    <w:p w:rsidR="001C53E4" w:rsidRPr="001C53E4" w:rsidRDefault="001C53E4" w:rsidP="00167F1A">
      <w:pPr>
        <w:tabs>
          <w:tab w:val="left" w:pos="8222"/>
        </w:tabs>
        <w:ind w:left="5940" w:right="226"/>
        <w:rPr>
          <w:rFonts w:ascii="Times New Roman" w:hAnsi="Times New Roman"/>
          <w:b/>
          <w:sz w:val="28"/>
          <w:lang w:val="ru-RU"/>
        </w:rPr>
      </w:pPr>
    </w:p>
    <w:p w:rsidR="001C53E4" w:rsidRPr="001C53E4" w:rsidRDefault="001C53E4" w:rsidP="00167F1A">
      <w:pPr>
        <w:tabs>
          <w:tab w:val="left" w:pos="8222"/>
        </w:tabs>
        <w:ind w:left="5940" w:right="226"/>
        <w:rPr>
          <w:rFonts w:ascii="Times New Roman" w:hAnsi="Times New Roman"/>
          <w:b/>
          <w:sz w:val="28"/>
          <w:lang w:val="ru-RU"/>
        </w:rPr>
      </w:pPr>
    </w:p>
    <w:p w:rsidR="001C53E4" w:rsidRPr="001C53E4" w:rsidRDefault="001C53E4" w:rsidP="00167F1A">
      <w:pPr>
        <w:tabs>
          <w:tab w:val="left" w:pos="8222"/>
        </w:tabs>
        <w:ind w:left="5940" w:right="226"/>
        <w:rPr>
          <w:rFonts w:ascii="Times New Roman" w:hAnsi="Times New Roman"/>
          <w:b/>
          <w:sz w:val="28"/>
          <w:lang w:val="ru-RU"/>
        </w:rPr>
      </w:pPr>
      <w:r w:rsidRPr="001C53E4">
        <w:rPr>
          <w:rFonts w:ascii="Times New Roman" w:hAnsi="Times New Roman"/>
          <w:b/>
          <w:sz w:val="28"/>
          <w:lang w:val="ru-RU"/>
        </w:rPr>
        <w:t>Научный руководитель –</w:t>
      </w:r>
    </w:p>
    <w:p w:rsidR="001C53E4" w:rsidRPr="001C53E4" w:rsidRDefault="001C53E4" w:rsidP="00167F1A">
      <w:pPr>
        <w:tabs>
          <w:tab w:val="left" w:pos="8222"/>
        </w:tabs>
        <w:ind w:left="5940" w:right="226"/>
        <w:rPr>
          <w:rFonts w:ascii="Times New Roman" w:hAnsi="Times New Roman"/>
          <w:sz w:val="28"/>
        </w:rPr>
      </w:pPr>
      <w:r w:rsidRPr="001C53E4">
        <w:rPr>
          <w:rFonts w:ascii="Times New Roman" w:hAnsi="Times New Roman"/>
          <w:b/>
          <w:sz w:val="28"/>
        </w:rPr>
        <w:t>Аникеев В.Е.</w:t>
      </w:r>
    </w:p>
    <w:p w:rsidR="001C53E4" w:rsidRDefault="001C53E4" w:rsidP="001C53E4">
      <w:pPr>
        <w:tabs>
          <w:tab w:val="left" w:pos="8222"/>
        </w:tabs>
        <w:ind w:left="1843" w:right="226"/>
        <w:rPr>
          <w:sz w:val="28"/>
        </w:rPr>
      </w:pPr>
    </w:p>
    <w:p w:rsidR="001C53E4" w:rsidRDefault="001C53E4" w:rsidP="001C53E4">
      <w:pPr>
        <w:tabs>
          <w:tab w:val="left" w:pos="8222"/>
        </w:tabs>
        <w:ind w:left="1843" w:right="226"/>
        <w:rPr>
          <w:sz w:val="28"/>
        </w:rPr>
      </w:pPr>
    </w:p>
    <w:p w:rsidR="001C53E4" w:rsidRDefault="001C53E4" w:rsidP="001C53E4">
      <w:pPr>
        <w:tabs>
          <w:tab w:val="left" w:pos="8222"/>
        </w:tabs>
        <w:ind w:left="1843" w:right="226"/>
        <w:rPr>
          <w:sz w:val="28"/>
        </w:rPr>
      </w:pPr>
    </w:p>
    <w:p w:rsidR="001C53E4" w:rsidRDefault="001C53E4" w:rsidP="001C53E4">
      <w:pPr>
        <w:tabs>
          <w:tab w:val="left" w:pos="8222"/>
        </w:tabs>
        <w:ind w:left="1843" w:right="226"/>
        <w:rPr>
          <w:sz w:val="28"/>
          <w:lang w:val="ru-RU"/>
        </w:rPr>
      </w:pPr>
    </w:p>
    <w:p w:rsidR="00DB7762" w:rsidRPr="00DB7762" w:rsidRDefault="00DB7762" w:rsidP="001C53E4">
      <w:pPr>
        <w:tabs>
          <w:tab w:val="left" w:pos="8222"/>
        </w:tabs>
        <w:ind w:left="1843" w:right="226"/>
        <w:rPr>
          <w:sz w:val="28"/>
          <w:lang w:val="ru-RU"/>
        </w:rPr>
      </w:pPr>
    </w:p>
    <w:p w:rsidR="001C53E4" w:rsidRPr="00327E16" w:rsidRDefault="001C53E4" w:rsidP="001C53E4">
      <w:pPr>
        <w:pStyle w:val="4"/>
        <w:rPr>
          <w:b/>
        </w:rPr>
      </w:pPr>
    </w:p>
    <w:p w:rsidR="001C53E4" w:rsidRDefault="001C53E4" w:rsidP="001C53E4">
      <w:pPr>
        <w:pStyle w:val="4"/>
        <w:rPr>
          <w:b/>
        </w:rPr>
      </w:pPr>
      <w:r w:rsidRPr="00327E16">
        <w:rPr>
          <w:b/>
        </w:rPr>
        <w:t>Москва – 2004</w:t>
      </w:r>
    </w:p>
    <w:p w:rsidR="001C53E4" w:rsidRDefault="001C53E4" w:rsidP="00397C80">
      <w:pPr>
        <w:pStyle w:val="text"/>
        <w:spacing w:line="360" w:lineRule="auto"/>
        <w:ind w:firstLine="720"/>
        <w:jc w:val="center"/>
        <w:rPr>
          <w:b/>
          <w:lang w:val="ru-RU"/>
        </w:rPr>
      </w:pPr>
    </w:p>
    <w:p w:rsidR="00397C80" w:rsidRPr="00704D97" w:rsidRDefault="00397C80" w:rsidP="00397C80">
      <w:pPr>
        <w:pStyle w:val="text"/>
        <w:spacing w:line="360" w:lineRule="auto"/>
        <w:ind w:firstLine="720"/>
        <w:jc w:val="center"/>
        <w:rPr>
          <w:b/>
          <w:sz w:val="32"/>
          <w:szCs w:val="32"/>
          <w:lang w:val="ru-RU"/>
        </w:rPr>
      </w:pPr>
      <w:r w:rsidRPr="00704D97">
        <w:rPr>
          <w:b/>
          <w:sz w:val="32"/>
          <w:szCs w:val="32"/>
          <w:lang w:val="ru-RU"/>
        </w:rPr>
        <w:t>Вступление</w:t>
      </w:r>
    </w:p>
    <w:p w:rsidR="00E87F2B" w:rsidRDefault="00D47533" w:rsidP="0043073B">
      <w:pPr>
        <w:pStyle w:val="text"/>
        <w:spacing w:line="360" w:lineRule="auto"/>
        <w:ind w:firstLine="720"/>
        <w:rPr>
          <w:lang w:val="ru-RU"/>
        </w:rPr>
      </w:pPr>
      <w:r w:rsidRPr="00761BE6">
        <w:rPr>
          <w:lang w:val="ru-RU"/>
        </w:rPr>
        <w:t>Публичная речь</w:t>
      </w:r>
      <w:r w:rsidR="00F22D8D" w:rsidRPr="00761BE6">
        <w:rPr>
          <w:lang w:val="ru-RU"/>
        </w:rPr>
        <w:t xml:space="preserve"> </w:t>
      </w:r>
      <w:r w:rsidRPr="00761BE6">
        <w:rPr>
          <w:lang w:val="ru-RU"/>
        </w:rPr>
        <w:t>являла</w:t>
      </w:r>
      <w:r w:rsidR="00F22D8D" w:rsidRPr="00761BE6">
        <w:rPr>
          <w:lang w:val="ru-RU"/>
        </w:rPr>
        <w:t>сь</w:t>
      </w:r>
      <w:r w:rsidR="005B6C6F" w:rsidRPr="00761BE6">
        <w:rPr>
          <w:lang w:val="ru-RU"/>
        </w:rPr>
        <w:t xml:space="preserve"> неотъемлемой</w:t>
      </w:r>
      <w:r w:rsidR="00F22D8D" w:rsidRPr="00761BE6">
        <w:rPr>
          <w:lang w:val="ru-RU"/>
        </w:rPr>
        <w:t xml:space="preserve"> частью</w:t>
      </w:r>
      <w:r w:rsidRPr="00761BE6">
        <w:rPr>
          <w:lang w:val="ru-RU"/>
        </w:rPr>
        <w:t xml:space="preserve"> </w:t>
      </w:r>
      <w:r w:rsidR="00F22D8D" w:rsidRPr="00761BE6">
        <w:rPr>
          <w:lang w:val="ru-RU"/>
        </w:rPr>
        <w:t>общего культурного процесса</w:t>
      </w:r>
      <w:r w:rsidRPr="00761BE6">
        <w:rPr>
          <w:lang w:val="ru-RU"/>
        </w:rPr>
        <w:t xml:space="preserve"> в древней Греции</w:t>
      </w:r>
      <w:r w:rsidR="00F22D8D" w:rsidRPr="00761BE6">
        <w:rPr>
          <w:lang w:val="ru-RU"/>
        </w:rPr>
        <w:t xml:space="preserve"> и </w:t>
      </w:r>
      <w:r w:rsidR="00390734" w:rsidRPr="00761BE6">
        <w:rPr>
          <w:lang w:val="ru-RU"/>
        </w:rPr>
        <w:t>сы</w:t>
      </w:r>
      <w:r w:rsidRPr="00761BE6">
        <w:rPr>
          <w:lang w:val="ru-RU"/>
        </w:rPr>
        <w:t xml:space="preserve">грала значительную роль в развитии </w:t>
      </w:r>
      <w:r w:rsidR="00390734" w:rsidRPr="00761BE6">
        <w:rPr>
          <w:lang w:val="ru-RU"/>
        </w:rPr>
        <w:t xml:space="preserve">мировой </w:t>
      </w:r>
      <w:r w:rsidRPr="00761BE6">
        <w:rPr>
          <w:lang w:val="ru-RU"/>
        </w:rPr>
        <w:t xml:space="preserve">литературы как искусства и </w:t>
      </w:r>
      <w:r w:rsidR="00E87F2B" w:rsidRPr="00761BE6">
        <w:rPr>
          <w:lang w:val="ru-RU"/>
        </w:rPr>
        <w:t xml:space="preserve">в то же время </w:t>
      </w:r>
      <w:r w:rsidR="00390734" w:rsidRPr="00761BE6">
        <w:rPr>
          <w:lang w:val="ru-RU"/>
        </w:rPr>
        <w:t xml:space="preserve">как </w:t>
      </w:r>
      <w:r w:rsidR="00556B47" w:rsidRPr="00761BE6">
        <w:rPr>
          <w:lang w:val="ru-RU"/>
        </w:rPr>
        <w:t xml:space="preserve">инструмента политического воздействия. </w:t>
      </w:r>
      <w:r w:rsidR="00E87F2B" w:rsidRPr="00761BE6">
        <w:rPr>
          <w:lang w:val="ru-RU"/>
        </w:rPr>
        <w:t xml:space="preserve">Древнегреческие </w:t>
      </w:r>
      <w:r w:rsidR="00E0398B" w:rsidRPr="00761BE6">
        <w:rPr>
          <w:lang w:val="ru-RU"/>
        </w:rPr>
        <w:t xml:space="preserve">ораторы удачно </w:t>
      </w:r>
      <w:r w:rsidR="00E87F2B" w:rsidRPr="00761BE6">
        <w:rPr>
          <w:lang w:val="ru-RU"/>
        </w:rPr>
        <w:t>сумели</w:t>
      </w:r>
      <w:r w:rsidR="00E0398B" w:rsidRPr="00761BE6">
        <w:rPr>
          <w:lang w:val="ru-RU"/>
        </w:rPr>
        <w:t xml:space="preserve"> не только</w:t>
      </w:r>
      <w:r w:rsidR="00E87F2B" w:rsidRPr="00761BE6">
        <w:rPr>
          <w:lang w:val="ru-RU"/>
        </w:rPr>
        <w:t xml:space="preserve"> </w:t>
      </w:r>
      <w:r w:rsidR="00E0398B" w:rsidRPr="00761BE6">
        <w:rPr>
          <w:lang w:val="ru-RU"/>
        </w:rPr>
        <w:t xml:space="preserve">совместить </w:t>
      </w:r>
      <w:r w:rsidR="00E87F2B" w:rsidRPr="00761BE6">
        <w:rPr>
          <w:lang w:val="ru-RU"/>
        </w:rPr>
        <w:t xml:space="preserve">в своих речах </w:t>
      </w:r>
      <w:r w:rsidR="00E0398B" w:rsidRPr="00761BE6">
        <w:rPr>
          <w:lang w:val="ru-RU"/>
        </w:rPr>
        <w:t>художественное и</w:t>
      </w:r>
      <w:r w:rsidR="00E87F2B" w:rsidRPr="00761BE6">
        <w:rPr>
          <w:lang w:val="ru-RU"/>
        </w:rPr>
        <w:t xml:space="preserve"> политическ</w:t>
      </w:r>
      <w:r w:rsidR="00E0398B" w:rsidRPr="00761BE6">
        <w:rPr>
          <w:lang w:val="ru-RU"/>
        </w:rPr>
        <w:t>ое</w:t>
      </w:r>
      <w:r w:rsidR="00E87F2B" w:rsidRPr="00761BE6">
        <w:rPr>
          <w:lang w:val="ru-RU"/>
        </w:rPr>
        <w:t xml:space="preserve"> начал</w:t>
      </w:r>
      <w:r w:rsidR="00E0398B" w:rsidRPr="00761BE6">
        <w:rPr>
          <w:lang w:val="ru-RU"/>
        </w:rPr>
        <w:t>а, но и достичь</w:t>
      </w:r>
      <w:r w:rsidR="00A40E5A" w:rsidRPr="00761BE6">
        <w:rPr>
          <w:lang w:val="ru-RU"/>
        </w:rPr>
        <w:t xml:space="preserve"> </w:t>
      </w:r>
      <w:r w:rsidR="00E0398B" w:rsidRPr="00761BE6">
        <w:rPr>
          <w:lang w:val="ru-RU"/>
        </w:rPr>
        <w:t>гармонии</w:t>
      </w:r>
      <w:r w:rsidR="00A40E5A" w:rsidRPr="00761BE6">
        <w:rPr>
          <w:lang w:val="ru-RU"/>
        </w:rPr>
        <w:t xml:space="preserve"> этих элементов</w:t>
      </w:r>
      <w:r w:rsidR="00587165" w:rsidRPr="00761BE6">
        <w:rPr>
          <w:lang w:val="ru-RU"/>
        </w:rPr>
        <w:t>.</w:t>
      </w:r>
      <w:r w:rsidR="00D72AA8" w:rsidRPr="00761BE6">
        <w:rPr>
          <w:lang w:val="ru-RU"/>
        </w:rPr>
        <w:t xml:space="preserve"> </w:t>
      </w:r>
      <w:r w:rsidR="00587165" w:rsidRPr="00761BE6">
        <w:rPr>
          <w:lang w:val="ru-RU"/>
        </w:rPr>
        <w:t>П</w:t>
      </w:r>
      <w:r w:rsidR="00D72AA8" w:rsidRPr="00761BE6">
        <w:rPr>
          <w:lang w:val="ru-RU"/>
        </w:rPr>
        <w:t xml:space="preserve">ожалуй, </w:t>
      </w:r>
      <w:r w:rsidR="009A6E83" w:rsidRPr="00761BE6">
        <w:rPr>
          <w:lang w:val="ru-RU"/>
        </w:rPr>
        <w:t>именно это искусное</w:t>
      </w:r>
      <w:r w:rsidR="00587165" w:rsidRPr="00761BE6">
        <w:rPr>
          <w:lang w:val="ru-RU"/>
        </w:rPr>
        <w:t xml:space="preserve"> сочетани</w:t>
      </w:r>
      <w:r w:rsidR="009A6E83" w:rsidRPr="00761BE6">
        <w:rPr>
          <w:lang w:val="ru-RU"/>
        </w:rPr>
        <w:t xml:space="preserve">е </w:t>
      </w:r>
      <w:r w:rsidR="00587165" w:rsidRPr="00761BE6">
        <w:rPr>
          <w:lang w:val="ru-RU"/>
        </w:rPr>
        <w:t>заставляет современного читателя, спустя более двадцати веков с момента создания произведений, восхищаться прозорливой актуальностью, злободневностью и, главное, действенностью</w:t>
      </w:r>
      <w:r w:rsidR="009A6E83" w:rsidRPr="00761BE6">
        <w:rPr>
          <w:lang w:val="ru-RU"/>
        </w:rPr>
        <w:t xml:space="preserve"> древнегреческих</w:t>
      </w:r>
      <w:r w:rsidR="00587165" w:rsidRPr="00761BE6">
        <w:rPr>
          <w:lang w:val="ru-RU"/>
        </w:rPr>
        <w:t xml:space="preserve"> речей</w:t>
      </w:r>
      <w:r w:rsidR="00E87F2B" w:rsidRPr="00761BE6">
        <w:rPr>
          <w:lang w:val="ru-RU"/>
        </w:rPr>
        <w:t xml:space="preserve">. </w:t>
      </w:r>
    </w:p>
    <w:p w:rsidR="003700CD" w:rsidRDefault="003700CD" w:rsidP="0043073B">
      <w:pPr>
        <w:pStyle w:val="text"/>
        <w:spacing w:line="360" w:lineRule="auto"/>
        <w:ind w:firstLine="720"/>
        <w:rPr>
          <w:lang w:val="ru-RU"/>
        </w:rPr>
      </w:pPr>
      <w:r>
        <w:rPr>
          <w:lang w:val="ru-RU"/>
        </w:rPr>
        <w:t xml:space="preserve">Воздействие на читателя, </w:t>
      </w:r>
      <w:r w:rsidR="002E0BDA">
        <w:rPr>
          <w:lang w:val="ru-RU"/>
        </w:rPr>
        <w:t>а точнее</w:t>
      </w:r>
      <w:r>
        <w:rPr>
          <w:lang w:val="ru-RU"/>
        </w:rPr>
        <w:t xml:space="preserve"> слушателя, - </w:t>
      </w:r>
      <w:r w:rsidR="00CB6DB7">
        <w:rPr>
          <w:lang w:val="ru-RU"/>
        </w:rPr>
        <w:t>основная</w:t>
      </w:r>
      <w:r>
        <w:rPr>
          <w:lang w:val="ru-RU"/>
        </w:rPr>
        <w:t xml:space="preserve"> цель любой ораторской работы. </w:t>
      </w:r>
      <w:r w:rsidRPr="003700CD">
        <w:rPr>
          <w:lang w:val="ru-RU"/>
        </w:rPr>
        <w:t xml:space="preserve">«Я хочу, чтобы вы ушли отсюда не просто слушателями,» - говорит </w:t>
      </w:r>
      <w:r>
        <w:rPr>
          <w:lang w:val="ru-RU"/>
        </w:rPr>
        <w:t>Исократ</w:t>
      </w:r>
      <w:r w:rsidRPr="003700CD">
        <w:rPr>
          <w:lang w:val="ru-RU"/>
        </w:rPr>
        <w:t xml:space="preserve"> в своем прославленном сочинении «Панегирик» («Ораторы Греции», с.64, </w:t>
      </w:r>
      <w:r w:rsidR="00F22043">
        <w:rPr>
          <w:lang w:val="ru-RU"/>
        </w:rPr>
        <w:t>стр.</w:t>
      </w:r>
      <w:r w:rsidRPr="003700CD">
        <w:rPr>
          <w:lang w:val="ru-RU"/>
        </w:rPr>
        <w:t xml:space="preserve"> 188).</w:t>
      </w:r>
      <w:r>
        <w:rPr>
          <w:lang w:val="ru-RU"/>
        </w:rPr>
        <w:t xml:space="preserve"> </w:t>
      </w:r>
      <w:r w:rsidR="00417C6B">
        <w:rPr>
          <w:lang w:val="ru-RU"/>
        </w:rPr>
        <w:t xml:space="preserve">Побуждение к действию – естественная цель и особого типа публичных речей – судебных. </w:t>
      </w:r>
      <w:r w:rsidR="0096605C">
        <w:rPr>
          <w:lang w:val="ru-RU"/>
        </w:rPr>
        <w:t>Судебная речь</w:t>
      </w:r>
      <w:r w:rsidR="00157154">
        <w:rPr>
          <w:lang w:val="ru-RU"/>
        </w:rPr>
        <w:t>,</w:t>
      </w:r>
      <w:r w:rsidR="0096605C">
        <w:rPr>
          <w:lang w:val="ru-RU"/>
        </w:rPr>
        <w:t xml:space="preserve"> обычно обращен</w:t>
      </w:r>
      <w:r w:rsidR="00157154">
        <w:rPr>
          <w:lang w:val="ru-RU"/>
        </w:rPr>
        <w:t>н</w:t>
      </w:r>
      <w:r w:rsidR="0096605C">
        <w:rPr>
          <w:lang w:val="ru-RU"/>
        </w:rPr>
        <w:t>а</w:t>
      </w:r>
      <w:r w:rsidR="00157154">
        <w:rPr>
          <w:lang w:val="ru-RU"/>
        </w:rPr>
        <w:t>я</w:t>
      </w:r>
      <w:r w:rsidR="0096605C">
        <w:rPr>
          <w:lang w:val="ru-RU"/>
        </w:rPr>
        <w:t xml:space="preserve"> к судьям, в чьей власти помиловать или обвинить преступника</w:t>
      </w:r>
      <w:r w:rsidR="00157154">
        <w:rPr>
          <w:lang w:val="ru-RU"/>
        </w:rPr>
        <w:t>, произносилась на слушании дела о каком-либо преступлении</w:t>
      </w:r>
      <w:r w:rsidR="0096605C">
        <w:rPr>
          <w:lang w:val="ru-RU"/>
        </w:rPr>
        <w:t xml:space="preserve">. Так как в древней Греции не существовало </w:t>
      </w:r>
      <w:r w:rsidR="004574EB">
        <w:rPr>
          <w:lang w:val="ru-RU"/>
        </w:rPr>
        <w:t>профессии адвоката</w:t>
      </w:r>
      <w:r w:rsidR="0096605C">
        <w:rPr>
          <w:lang w:val="ru-RU"/>
        </w:rPr>
        <w:t xml:space="preserve">, </w:t>
      </w:r>
      <w:r w:rsidR="003908C8">
        <w:rPr>
          <w:lang w:val="ru-RU"/>
        </w:rPr>
        <w:t>его</w:t>
      </w:r>
      <w:r w:rsidR="0096605C">
        <w:rPr>
          <w:lang w:val="ru-RU"/>
        </w:rPr>
        <w:t xml:space="preserve"> обязанности </w:t>
      </w:r>
      <w:r w:rsidR="003908C8">
        <w:rPr>
          <w:lang w:val="ru-RU"/>
        </w:rPr>
        <w:t>частично</w:t>
      </w:r>
      <w:r w:rsidR="0096605C">
        <w:rPr>
          <w:lang w:val="ru-RU"/>
        </w:rPr>
        <w:t xml:space="preserve"> исполнял оратор, писавший для обвиняем</w:t>
      </w:r>
      <w:r w:rsidR="001C5BD9">
        <w:rPr>
          <w:lang w:val="ru-RU"/>
        </w:rPr>
        <w:t>ого</w:t>
      </w:r>
      <w:r w:rsidR="0096605C">
        <w:rPr>
          <w:lang w:val="ru-RU"/>
        </w:rPr>
        <w:t xml:space="preserve"> оправдатель</w:t>
      </w:r>
      <w:r w:rsidR="003908C8">
        <w:rPr>
          <w:lang w:val="ru-RU"/>
        </w:rPr>
        <w:t xml:space="preserve">ную речь. </w:t>
      </w:r>
      <w:r w:rsidR="00110AA5">
        <w:rPr>
          <w:lang w:val="ru-RU"/>
        </w:rPr>
        <w:t>Так</w:t>
      </w:r>
      <w:r w:rsidR="001C5BD9">
        <w:rPr>
          <w:lang w:val="ru-RU"/>
        </w:rPr>
        <w:t>их людей называли логографами,</w:t>
      </w:r>
      <w:r w:rsidR="0096605C">
        <w:rPr>
          <w:lang w:val="ru-RU"/>
        </w:rPr>
        <w:t xml:space="preserve"> одним из ярчайших представителей </w:t>
      </w:r>
      <w:r w:rsidR="001C5BD9">
        <w:rPr>
          <w:lang w:val="ru-RU"/>
        </w:rPr>
        <w:t xml:space="preserve">которых </w:t>
      </w:r>
      <w:r w:rsidR="0096605C">
        <w:rPr>
          <w:lang w:val="ru-RU"/>
        </w:rPr>
        <w:t>был Лисий</w:t>
      </w:r>
      <w:r w:rsidR="00587813">
        <w:rPr>
          <w:lang w:val="ru-RU"/>
        </w:rPr>
        <w:t xml:space="preserve"> (ок. 459 – 380 гг. до н.э.)</w:t>
      </w:r>
      <w:r w:rsidR="0096605C">
        <w:rPr>
          <w:lang w:val="ru-RU"/>
        </w:rPr>
        <w:t>. О нем и о его работе «Оправдательная речь по делу об убийстве Эратосфена» пойдет речь в данном реферате.</w:t>
      </w:r>
    </w:p>
    <w:p w:rsidR="00397C80" w:rsidRPr="00704D97" w:rsidRDefault="00397C80" w:rsidP="00397C80">
      <w:pPr>
        <w:pStyle w:val="text"/>
        <w:spacing w:line="360" w:lineRule="auto"/>
        <w:ind w:firstLine="720"/>
        <w:jc w:val="center"/>
        <w:rPr>
          <w:b/>
          <w:sz w:val="32"/>
          <w:szCs w:val="32"/>
          <w:lang w:val="ru-RU"/>
        </w:rPr>
      </w:pPr>
      <w:r w:rsidRPr="00704D97">
        <w:rPr>
          <w:b/>
          <w:sz w:val="32"/>
          <w:szCs w:val="32"/>
          <w:lang w:val="ru-RU"/>
        </w:rPr>
        <w:t>Основная часть</w:t>
      </w:r>
    </w:p>
    <w:p w:rsidR="00617E25" w:rsidRDefault="008E74DC" w:rsidP="0043073B">
      <w:pPr>
        <w:pStyle w:val="text"/>
        <w:spacing w:line="360" w:lineRule="auto"/>
        <w:ind w:firstLine="720"/>
        <w:rPr>
          <w:lang w:val="ru-RU"/>
        </w:rPr>
      </w:pPr>
      <w:r>
        <w:rPr>
          <w:lang w:val="ru-RU"/>
        </w:rPr>
        <w:t xml:space="preserve">Речь «Об убийстве Эратосфена» была написана Лисием для гражданина Афин Евфилета, ответчика по делу об убийстве Эратосфена. </w:t>
      </w:r>
      <w:r w:rsidR="00AC77FF">
        <w:rPr>
          <w:lang w:val="ru-RU"/>
        </w:rPr>
        <w:t xml:space="preserve">От лица Евфилета в речи рассказывается история о том, как он, застав Эратосфена </w:t>
      </w:r>
      <w:r w:rsidR="00B00B0A">
        <w:rPr>
          <w:lang w:val="ru-RU"/>
        </w:rPr>
        <w:t>со своей</w:t>
      </w:r>
      <w:r w:rsidR="00AC77FF">
        <w:rPr>
          <w:lang w:val="ru-RU"/>
        </w:rPr>
        <w:t xml:space="preserve"> женой, убил прелюбодея.</w:t>
      </w:r>
      <w:r w:rsidR="00B00B0A">
        <w:rPr>
          <w:lang w:val="ru-RU"/>
        </w:rPr>
        <w:t xml:space="preserve"> </w:t>
      </w:r>
    </w:p>
    <w:p w:rsidR="00617E25" w:rsidRDefault="00617E25" w:rsidP="0043073B">
      <w:pPr>
        <w:pStyle w:val="text"/>
        <w:spacing w:line="360" w:lineRule="auto"/>
        <w:ind w:firstLine="720"/>
        <w:rPr>
          <w:lang w:val="ru-RU"/>
        </w:rPr>
      </w:pPr>
    </w:p>
    <w:p w:rsidR="005F0A0D" w:rsidRPr="005F0A0D" w:rsidRDefault="00B00B0A" w:rsidP="0043073B">
      <w:pPr>
        <w:pStyle w:val="text"/>
        <w:spacing w:line="360" w:lineRule="auto"/>
        <w:ind w:firstLine="720"/>
        <w:rPr>
          <w:lang w:val="ru-RU"/>
        </w:rPr>
      </w:pPr>
      <w:r>
        <w:rPr>
          <w:lang w:val="ru-RU"/>
        </w:rPr>
        <w:t xml:space="preserve">Незамысловатый рассказ обогащен </w:t>
      </w:r>
      <w:r w:rsidR="00CC69E8">
        <w:rPr>
          <w:lang w:val="ru-RU"/>
        </w:rPr>
        <w:t>деталями, придающими</w:t>
      </w:r>
      <w:r w:rsidR="00617E25">
        <w:rPr>
          <w:lang w:val="ru-RU"/>
        </w:rPr>
        <w:t xml:space="preserve"> авторской версии случившегося </w:t>
      </w:r>
      <w:r w:rsidR="00CC69E8">
        <w:rPr>
          <w:lang w:val="ru-RU"/>
        </w:rPr>
        <w:t>достоверность</w:t>
      </w:r>
      <w:r w:rsidR="00D26DF9">
        <w:rPr>
          <w:lang w:val="ru-RU"/>
        </w:rPr>
        <w:t>.</w:t>
      </w:r>
      <w:r>
        <w:rPr>
          <w:lang w:val="ru-RU"/>
        </w:rPr>
        <w:t xml:space="preserve"> </w:t>
      </w:r>
      <w:r w:rsidR="00E23061">
        <w:rPr>
          <w:lang w:val="ru-RU"/>
        </w:rPr>
        <w:t>Благодаря паре-тройке метко подмеченных подробностей герой живо предстает перед нами.</w:t>
      </w:r>
      <w:r w:rsidR="00617E25">
        <w:rPr>
          <w:lang w:val="ru-RU"/>
        </w:rPr>
        <w:t xml:space="preserve"> Лисий</w:t>
      </w:r>
      <w:r w:rsidR="005628E2">
        <w:rPr>
          <w:lang w:val="ru-RU"/>
        </w:rPr>
        <w:t xml:space="preserve">, классик искусства </w:t>
      </w:r>
      <w:r w:rsidR="005628E2" w:rsidRPr="00E877D7">
        <w:rPr>
          <w:i/>
          <w:lang w:val="ru-RU"/>
        </w:rPr>
        <w:t xml:space="preserve">этопеи </w:t>
      </w:r>
      <w:r w:rsidR="005628E2">
        <w:rPr>
          <w:lang w:val="ru-RU"/>
        </w:rPr>
        <w:t xml:space="preserve">(в пер. с греч. – букв. «творчетсво характеров») </w:t>
      </w:r>
      <w:r w:rsidR="00617E25">
        <w:rPr>
          <w:lang w:val="ru-RU"/>
        </w:rPr>
        <w:t xml:space="preserve">рисует портрет своего клиента, попутно представляя картину нравов современного писателю общества. </w:t>
      </w:r>
      <w:r w:rsidR="008B183C" w:rsidRPr="000621D0">
        <w:rPr>
          <w:lang w:val="ru-RU"/>
        </w:rPr>
        <w:t xml:space="preserve">В изображении быта и простого человека Лисий не знает предшественников, равных себе по мастерству. </w:t>
      </w:r>
      <w:r w:rsidR="009F126C">
        <w:rPr>
          <w:lang w:val="ru-RU"/>
        </w:rPr>
        <w:t>Его подзащитный, хоть и не выслужившийся на военной или государственной службе, «маленький человек», но он человек чести, намеренный отомстить своему обидчику, собрав свидетелей и друзей.</w:t>
      </w:r>
      <w:r w:rsidR="00DD2D43">
        <w:rPr>
          <w:lang w:val="ru-RU"/>
        </w:rPr>
        <w:t xml:space="preserve"> Мастерство в создании этопеи, наверное, самое важное в искусстве логографа, </w:t>
      </w:r>
      <w:r w:rsidR="00C91F07">
        <w:rPr>
          <w:lang w:val="ru-RU"/>
        </w:rPr>
        <w:t xml:space="preserve">было необходимо потому, что сам говорящий должен был вести себя естественно, согласно своему характеру, образу мысли и образованию и природным склонностям. </w:t>
      </w:r>
      <w:r w:rsidR="005272A5">
        <w:rPr>
          <w:lang w:val="ru-RU"/>
        </w:rPr>
        <w:t>Для создания этого эффекта Лисий придает своему герою похвальные человеческие качества:  з</w:t>
      </w:r>
      <w:r w:rsidR="00E23061">
        <w:rPr>
          <w:lang w:val="ru-RU"/>
        </w:rPr>
        <w:t>абота о жене (</w:t>
      </w:r>
      <w:r w:rsidR="005272A5">
        <w:rPr>
          <w:lang w:val="ru-RU"/>
        </w:rPr>
        <w:t>«Когда у нас появился ребенок, - говорит Евфилет, - мать начала начала кормить его грудью, и, чтобы ей не подвергаться опасности, спускаясь вниз по крутой лестнице</w:t>
      </w:r>
      <w:r w:rsidR="0036528C">
        <w:rPr>
          <w:lang w:val="ru-RU"/>
        </w:rPr>
        <w:t xml:space="preserve"> всякий раз, как нужно помыться, я переселился на верхний этаж, а женщины устроились внизу» («Ораторы Греции», с.33, стр.9.)</w:t>
      </w:r>
      <w:r w:rsidR="00E23061">
        <w:rPr>
          <w:lang w:val="ru-RU"/>
        </w:rPr>
        <w:t xml:space="preserve">, </w:t>
      </w:r>
      <w:r w:rsidR="00573468">
        <w:rPr>
          <w:lang w:val="ru-RU"/>
        </w:rPr>
        <w:t>доверчивость (поначалу муж, хотя</w:t>
      </w:r>
      <w:r w:rsidR="00E23061">
        <w:rPr>
          <w:lang w:val="ru-RU"/>
        </w:rPr>
        <w:t xml:space="preserve"> и обра</w:t>
      </w:r>
      <w:r w:rsidR="00573468">
        <w:rPr>
          <w:lang w:val="ru-RU"/>
        </w:rPr>
        <w:t>тил</w:t>
      </w:r>
      <w:r w:rsidR="00E23061">
        <w:rPr>
          <w:lang w:val="ru-RU"/>
        </w:rPr>
        <w:t xml:space="preserve"> внимание</w:t>
      </w:r>
      <w:r w:rsidR="00573468">
        <w:rPr>
          <w:lang w:val="ru-RU"/>
        </w:rPr>
        <w:t xml:space="preserve"> на подозрительные вещи, не реши</w:t>
      </w:r>
      <w:r w:rsidR="00E23061">
        <w:rPr>
          <w:lang w:val="ru-RU"/>
        </w:rPr>
        <w:t>лся открыто подозревать жену в измене), хитрость (</w:t>
      </w:r>
      <w:r w:rsidR="001646CF">
        <w:rPr>
          <w:lang w:val="ru-RU"/>
        </w:rPr>
        <w:t xml:space="preserve">он догадался призвать на помощь </w:t>
      </w:r>
      <w:r w:rsidR="00E23061">
        <w:rPr>
          <w:lang w:val="ru-RU"/>
        </w:rPr>
        <w:t>служанк</w:t>
      </w:r>
      <w:r w:rsidR="001646CF">
        <w:rPr>
          <w:lang w:val="ru-RU"/>
        </w:rPr>
        <w:t>у</w:t>
      </w:r>
      <w:r w:rsidR="00E23061">
        <w:rPr>
          <w:lang w:val="ru-RU"/>
        </w:rPr>
        <w:t xml:space="preserve"> </w:t>
      </w:r>
      <w:r w:rsidR="001646CF">
        <w:rPr>
          <w:lang w:val="ru-RU"/>
        </w:rPr>
        <w:t xml:space="preserve">и </w:t>
      </w:r>
      <w:r w:rsidR="00E0730F">
        <w:rPr>
          <w:lang w:val="ru-RU"/>
        </w:rPr>
        <w:t xml:space="preserve">в вечер убийства </w:t>
      </w:r>
      <w:r w:rsidR="00E23061">
        <w:rPr>
          <w:lang w:val="ru-RU"/>
        </w:rPr>
        <w:t xml:space="preserve">дождался Эратосфена). </w:t>
      </w:r>
      <w:r w:rsidR="00EA13BD">
        <w:rPr>
          <w:lang w:val="ru-RU"/>
        </w:rPr>
        <w:t>Помимо изображения характера главного героя, автор не забывает и о различных бытовых подробностях. Н</w:t>
      </w:r>
      <w:r w:rsidR="00CC69E8">
        <w:rPr>
          <w:lang w:val="ru-RU"/>
        </w:rPr>
        <w:t xml:space="preserve">апример, </w:t>
      </w:r>
      <w:r w:rsidR="00D26DF9">
        <w:rPr>
          <w:lang w:val="ru-RU"/>
        </w:rPr>
        <w:t xml:space="preserve">приведено </w:t>
      </w:r>
      <w:r w:rsidR="00CC69E8">
        <w:rPr>
          <w:lang w:val="ru-RU"/>
        </w:rPr>
        <w:t>достаточно подробное описание дома, в котором живет</w:t>
      </w:r>
      <w:r w:rsidR="00D26DF9">
        <w:rPr>
          <w:lang w:val="ru-RU"/>
        </w:rPr>
        <w:t xml:space="preserve"> Евфилет и его семья: </w:t>
      </w:r>
      <w:r w:rsidR="00CC69E8">
        <w:rPr>
          <w:lang w:val="ru-RU"/>
        </w:rPr>
        <w:t>«А надо вам сказать, судьи, что домик у меня двухэтажный, причем наверху,</w:t>
      </w:r>
      <w:r w:rsidR="002F5FD5">
        <w:rPr>
          <w:lang w:val="ru-RU"/>
        </w:rPr>
        <w:t xml:space="preserve"> </w:t>
      </w:r>
      <w:r w:rsidR="00CC69E8">
        <w:rPr>
          <w:lang w:val="ru-RU"/>
        </w:rPr>
        <w:t>в женской половине, и внизу, в мужской половине, комнаты расположены совершенно одинаково</w:t>
      </w:r>
      <w:r w:rsidR="002F5FD5">
        <w:rPr>
          <w:lang w:val="ru-RU"/>
        </w:rPr>
        <w:t>»</w:t>
      </w:r>
      <w:r w:rsidR="00D26DF9">
        <w:rPr>
          <w:lang w:val="ru-RU"/>
        </w:rPr>
        <w:t xml:space="preserve"> (</w:t>
      </w:r>
      <w:r w:rsidR="00CC69E8">
        <w:rPr>
          <w:lang w:val="ru-RU"/>
        </w:rPr>
        <w:t xml:space="preserve">«Ораторы Греции», с. 33, </w:t>
      </w:r>
      <w:r w:rsidR="00F22043">
        <w:rPr>
          <w:lang w:val="ru-RU"/>
        </w:rPr>
        <w:t>стр.</w:t>
      </w:r>
      <w:r w:rsidR="00CC69E8">
        <w:rPr>
          <w:lang w:val="ru-RU"/>
        </w:rPr>
        <w:t xml:space="preserve"> 9</w:t>
      </w:r>
      <w:r w:rsidR="00D26DF9">
        <w:rPr>
          <w:lang w:val="ru-RU"/>
        </w:rPr>
        <w:t>).</w:t>
      </w:r>
      <w:r w:rsidR="00B84C68">
        <w:rPr>
          <w:lang w:val="ru-RU"/>
        </w:rPr>
        <w:t xml:space="preserve"> </w:t>
      </w:r>
      <w:r w:rsidR="00493D8D">
        <w:rPr>
          <w:lang w:val="ru-RU"/>
        </w:rPr>
        <w:t xml:space="preserve">Также </w:t>
      </w:r>
      <w:r>
        <w:rPr>
          <w:lang w:val="ru-RU"/>
        </w:rPr>
        <w:t>рассказчик привлекает в</w:t>
      </w:r>
      <w:r w:rsidR="00493D8D">
        <w:rPr>
          <w:lang w:val="ru-RU"/>
        </w:rPr>
        <w:t xml:space="preserve"> свое</w:t>
      </w:r>
      <w:r>
        <w:rPr>
          <w:lang w:val="ru-RU"/>
        </w:rPr>
        <w:t xml:space="preserve"> пове</w:t>
      </w:r>
      <w:r w:rsidR="00493D8D">
        <w:rPr>
          <w:lang w:val="ru-RU"/>
        </w:rPr>
        <w:t>ствование дополнительных лиц - служанку,  друзей</w:t>
      </w:r>
      <w:r w:rsidR="004D61E6">
        <w:rPr>
          <w:lang w:val="ru-RU"/>
        </w:rPr>
        <w:t xml:space="preserve"> и детей</w:t>
      </w:r>
      <w:r w:rsidR="00796A25">
        <w:rPr>
          <w:lang w:val="ru-RU"/>
        </w:rPr>
        <w:t xml:space="preserve"> (и</w:t>
      </w:r>
      <w:r w:rsidR="005A51AE">
        <w:rPr>
          <w:lang w:val="ru-RU"/>
        </w:rPr>
        <w:t xml:space="preserve">х характеры – обманутый муж, его соперник-соблазнитель, наперстницы-служанки - позже будут использованы в новоаттической бытовой комедии. Лисий стоял у истоков стиля </w:t>
      </w:r>
      <w:r w:rsidR="005A51AE" w:rsidRPr="00E877D7">
        <w:rPr>
          <w:i/>
          <w:lang w:val="ru-RU"/>
        </w:rPr>
        <w:t>аттицизма</w:t>
      </w:r>
      <w:r w:rsidR="00796A25">
        <w:rPr>
          <w:lang w:val="ru-RU"/>
        </w:rPr>
        <w:t>, основными чертами которого были присущие творчеству оратора убедительность и сила речи.)</w:t>
      </w:r>
      <w:r w:rsidR="004D61E6">
        <w:rPr>
          <w:lang w:val="ru-RU"/>
        </w:rPr>
        <w:t xml:space="preserve">. Доказывая свою невиновность, герой приводит в пример своего друга Сострата, которого </w:t>
      </w:r>
      <w:r w:rsidR="006663ED">
        <w:rPr>
          <w:lang w:val="ru-RU"/>
        </w:rPr>
        <w:t>пригласил</w:t>
      </w:r>
      <w:r w:rsidR="004D61E6">
        <w:rPr>
          <w:lang w:val="ru-RU"/>
        </w:rPr>
        <w:t xml:space="preserve"> к себе домой на ужин</w:t>
      </w:r>
      <w:r w:rsidR="006663ED">
        <w:rPr>
          <w:lang w:val="ru-RU"/>
        </w:rPr>
        <w:t xml:space="preserve"> буквально </w:t>
      </w:r>
      <w:r w:rsidR="004D61E6">
        <w:rPr>
          <w:lang w:val="ru-RU"/>
        </w:rPr>
        <w:t>накануне убийства</w:t>
      </w:r>
      <w:r w:rsidR="006663ED">
        <w:rPr>
          <w:lang w:val="ru-RU"/>
        </w:rPr>
        <w:t xml:space="preserve">. Он обращается к слушателям: «Так вот подумайте, судьи: если в ту ночь я готовил Эратосфену западню, что для меня было бы удобнее – ужинать в гостях или, наоборот, привести гостя к себе?  </w:t>
      </w:r>
      <w:r w:rsidR="006663ED" w:rsidRPr="0003300D">
        <w:rPr>
          <w:lang w:val="ru-RU"/>
        </w:rPr>
        <w:t xml:space="preserve">&lt;…&gt; </w:t>
      </w:r>
      <w:r w:rsidR="006663ED">
        <w:rPr>
          <w:lang w:val="ru-RU"/>
        </w:rPr>
        <w:t xml:space="preserve">Кроме того, неужели я бы отпустил </w:t>
      </w:r>
      <w:r w:rsidR="0003300D">
        <w:rPr>
          <w:lang w:val="ru-RU"/>
        </w:rPr>
        <w:t xml:space="preserve">своего гостя, чтобы остаться одному, без поддержки? Скорее наоборот, я бы его попросил остаться и помочь мне наказать соблазнителя» («Ораторы Греции», с. 37, </w:t>
      </w:r>
      <w:r w:rsidR="00F22043">
        <w:rPr>
          <w:lang w:val="ru-RU"/>
        </w:rPr>
        <w:t>стр.</w:t>
      </w:r>
      <w:r w:rsidR="0003300D">
        <w:rPr>
          <w:lang w:val="ru-RU"/>
        </w:rPr>
        <w:t xml:space="preserve"> 40)</w:t>
      </w:r>
      <w:r w:rsidR="002B6B90">
        <w:rPr>
          <w:lang w:val="ru-RU"/>
        </w:rPr>
        <w:t>. Автор использует прием</w:t>
      </w:r>
      <w:r w:rsidR="005F7905">
        <w:rPr>
          <w:lang w:val="ru-RU"/>
        </w:rPr>
        <w:t xml:space="preserve"> правдоподобия</w:t>
      </w:r>
      <w:r w:rsidR="002B6B90">
        <w:rPr>
          <w:lang w:val="ru-RU"/>
        </w:rPr>
        <w:t xml:space="preserve">, отраженный в «Риторике к Александру» (ок. </w:t>
      </w:r>
      <w:r w:rsidR="005F7905">
        <w:rPr>
          <w:lang w:val="en-GB"/>
        </w:rPr>
        <w:t>IV</w:t>
      </w:r>
      <w:r w:rsidR="005F7905">
        <w:rPr>
          <w:lang w:val="ru-RU"/>
        </w:rPr>
        <w:t xml:space="preserve"> в. до н.э): «Правдоподобно то, при упоминании чего в уме слушателя встают знакомые примеры». Действительно, кто не согласится с тем, что для совершения умышленного убийства было бы выгоднее заручиться поддержкой друга? «</w:t>
      </w:r>
      <w:r w:rsidR="005500F1">
        <w:rPr>
          <w:lang w:val="ru-RU"/>
        </w:rPr>
        <w:t>Кто же этого не знает?</w:t>
      </w:r>
      <w:r w:rsidR="00E72713">
        <w:rPr>
          <w:lang w:val="ru-RU"/>
        </w:rPr>
        <w:t>» – «Все знают!»</w:t>
      </w:r>
      <w:r w:rsidR="00321870" w:rsidRPr="00321870">
        <w:rPr>
          <w:lang w:val="ru-RU"/>
        </w:rPr>
        <w:t xml:space="preserve"> </w:t>
      </w:r>
      <w:r w:rsidR="00321870">
        <w:rPr>
          <w:lang w:val="ru-RU"/>
        </w:rPr>
        <w:t>Слушатель в смущении соглашается, чтобы разделить суждение «всех остальных,» -</w:t>
      </w:r>
      <w:r w:rsidR="00C87E2E">
        <w:rPr>
          <w:lang w:val="ru-RU"/>
        </w:rPr>
        <w:t xml:space="preserve"> с сарказмом</w:t>
      </w:r>
      <w:r w:rsidR="00321870">
        <w:rPr>
          <w:lang w:val="ru-RU"/>
        </w:rPr>
        <w:t xml:space="preserve"> </w:t>
      </w:r>
      <w:r w:rsidR="00977D4A">
        <w:rPr>
          <w:lang w:val="ru-RU"/>
        </w:rPr>
        <w:t>отзывается на подобный способ доказательства</w:t>
      </w:r>
      <w:r w:rsidR="00321870">
        <w:rPr>
          <w:lang w:val="ru-RU"/>
        </w:rPr>
        <w:t xml:space="preserve"> Аристотель в «Риторике»</w:t>
      </w:r>
      <w:r w:rsidR="008968B5">
        <w:rPr>
          <w:lang w:val="ru-RU"/>
        </w:rPr>
        <w:t xml:space="preserve"> (</w:t>
      </w:r>
      <w:r w:rsidR="008968B5">
        <w:rPr>
          <w:lang w:val="en-GB"/>
        </w:rPr>
        <w:t>III</w:t>
      </w:r>
      <w:r w:rsidR="008968B5" w:rsidRPr="00703429">
        <w:rPr>
          <w:lang w:val="ru-RU"/>
        </w:rPr>
        <w:t>, 7, 1408</w:t>
      </w:r>
      <w:r w:rsidR="008968B5">
        <w:rPr>
          <w:lang w:val="en-GB"/>
        </w:rPr>
        <w:t>a</w:t>
      </w:r>
      <w:r w:rsidR="008968B5" w:rsidRPr="00703429">
        <w:rPr>
          <w:lang w:val="ru-RU"/>
        </w:rPr>
        <w:t>)</w:t>
      </w:r>
      <w:r w:rsidR="00F04941">
        <w:rPr>
          <w:lang w:val="ru-RU"/>
        </w:rPr>
        <w:t>.</w:t>
      </w:r>
    </w:p>
    <w:p w:rsidR="00E7249C" w:rsidRDefault="00F04941" w:rsidP="0043073B">
      <w:pPr>
        <w:pStyle w:val="text"/>
        <w:spacing w:line="360" w:lineRule="auto"/>
        <w:ind w:firstLine="720"/>
        <w:rPr>
          <w:lang w:val="ru-RU"/>
        </w:rPr>
      </w:pPr>
      <w:r>
        <w:rPr>
          <w:lang w:val="ru-RU"/>
        </w:rPr>
        <w:t>Тем не менее</w:t>
      </w:r>
      <w:r w:rsidR="00EA6353">
        <w:rPr>
          <w:lang w:val="ru-RU"/>
        </w:rPr>
        <w:t>,</w:t>
      </w:r>
      <w:r>
        <w:rPr>
          <w:lang w:val="ru-RU"/>
        </w:rPr>
        <w:t xml:space="preserve"> э</w:t>
      </w:r>
      <w:r w:rsidR="00507315">
        <w:rPr>
          <w:lang w:val="ru-RU"/>
        </w:rPr>
        <w:t>лементы детализации</w:t>
      </w:r>
      <w:r w:rsidR="0026744F">
        <w:rPr>
          <w:lang w:val="ru-RU"/>
        </w:rPr>
        <w:t xml:space="preserve"> повествования и характеров героев</w:t>
      </w:r>
      <w:r w:rsidR="00507315">
        <w:rPr>
          <w:lang w:val="ru-RU"/>
        </w:rPr>
        <w:t xml:space="preserve">, приведение </w:t>
      </w:r>
      <w:r w:rsidR="00611AAE">
        <w:rPr>
          <w:lang w:val="ru-RU"/>
        </w:rPr>
        <w:t xml:space="preserve">логической или психологической зависимости между лицами и происшествиями, </w:t>
      </w:r>
      <w:r w:rsidR="0026744F">
        <w:rPr>
          <w:lang w:val="ru-RU"/>
        </w:rPr>
        <w:t xml:space="preserve">порой  замещающие отсутствие фактических улик, </w:t>
      </w:r>
      <w:r w:rsidR="00ED2545">
        <w:rPr>
          <w:lang w:val="ru-RU"/>
        </w:rPr>
        <w:t>являлись составляющими особого типа аргументации и были у</w:t>
      </w:r>
      <w:r w:rsidR="002F70E5">
        <w:rPr>
          <w:lang w:val="ru-RU"/>
        </w:rPr>
        <w:t>твержд</w:t>
      </w:r>
      <w:r w:rsidR="00ED2545">
        <w:rPr>
          <w:lang w:val="ru-RU"/>
        </w:rPr>
        <w:t>ены</w:t>
      </w:r>
      <w:r w:rsidR="002F70E5">
        <w:rPr>
          <w:lang w:val="ru-RU"/>
        </w:rPr>
        <w:t xml:space="preserve"> в </w:t>
      </w:r>
      <w:r w:rsidR="002F70E5" w:rsidRPr="00E877D7">
        <w:rPr>
          <w:i/>
          <w:lang w:val="ru-RU"/>
        </w:rPr>
        <w:t>теории правдоподобия</w:t>
      </w:r>
      <w:r w:rsidR="002F70E5">
        <w:rPr>
          <w:lang w:val="ru-RU"/>
        </w:rPr>
        <w:t xml:space="preserve"> –</w:t>
      </w:r>
      <w:r w:rsidR="005C26E5">
        <w:rPr>
          <w:lang w:val="ru-RU"/>
        </w:rPr>
        <w:t xml:space="preserve"> «важнейше</w:t>
      </w:r>
      <w:r w:rsidR="002F70E5">
        <w:rPr>
          <w:lang w:val="ru-RU"/>
        </w:rPr>
        <w:t>м постулат</w:t>
      </w:r>
      <w:r w:rsidR="005C26E5">
        <w:rPr>
          <w:lang w:val="ru-RU"/>
        </w:rPr>
        <w:t>е</w:t>
      </w:r>
      <w:r w:rsidR="002F70E5">
        <w:rPr>
          <w:lang w:val="ru-RU"/>
        </w:rPr>
        <w:t xml:space="preserve"> судебного, да и любого другого, красноречия в Аттике» (Е.Н. Корнилова «Риторика – искусство убеждать. Своеобразие публицистики античной эпохи.», с. 34), </w:t>
      </w:r>
      <w:r w:rsidR="005C26E5">
        <w:rPr>
          <w:lang w:val="ru-RU"/>
        </w:rPr>
        <w:t xml:space="preserve">последователями которого </w:t>
      </w:r>
      <w:r w:rsidR="00160D01">
        <w:rPr>
          <w:lang w:val="ru-RU"/>
        </w:rPr>
        <w:t xml:space="preserve">в судебном красноречии </w:t>
      </w:r>
      <w:r w:rsidR="005C26E5">
        <w:rPr>
          <w:lang w:val="ru-RU"/>
        </w:rPr>
        <w:t xml:space="preserve">были, помимо Лисия, </w:t>
      </w:r>
      <w:r w:rsidR="0080241B">
        <w:rPr>
          <w:lang w:val="ru-RU"/>
        </w:rPr>
        <w:t xml:space="preserve">менее известные Антифонт и Андокид. </w:t>
      </w:r>
      <w:r w:rsidR="00160D01">
        <w:rPr>
          <w:lang w:val="ru-RU"/>
        </w:rPr>
        <w:t>«Довод «правдоподобия», «вероятности»</w:t>
      </w:r>
      <w:r w:rsidR="009753FB">
        <w:rPr>
          <w:lang w:val="ru-RU"/>
        </w:rPr>
        <w:t xml:space="preserve"> </w:t>
      </w:r>
      <w:r w:rsidR="00160D01">
        <w:rPr>
          <w:lang w:val="ru-RU"/>
        </w:rPr>
        <w:t>и требование «подобающего», «должного» надолго определили способы убеждения в софистике</w:t>
      </w:r>
      <w:r w:rsidR="0014454A">
        <w:rPr>
          <w:lang w:val="ru-RU"/>
        </w:rPr>
        <w:t>, - продолжает Е.Н. Корнилова</w:t>
      </w:r>
      <w:r w:rsidR="00A02955">
        <w:rPr>
          <w:lang w:val="ru-RU"/>
        </w:rPr>
        <w:t>. – Так, н</w:t>
      </w:r>
      <w:r w:rsidR="00A624B1">
        <w:rPr>
          <w:lang w:val="ru-RU"/>
        </w:rPr>
        <w:t>а</w:t>
      </w:r>
      <w:r w:rsidR="00A02955">
        <w:rPr>
          <w:lang w:val="ru-RU"/>
        </w:rPr>
        <w:t xml:space="preserve">пример, еще в руководстве Тисия находим: «…слабые обвиняются в нанесении побоев – это неправдоподобно, потому что </w:t>
      </w:r>
      <w:r w:rsidR="00A02955" w:rsidRPr="00A02955">
        <w:rPr>
          <w:lang w:val="ru-RU"/>
        </w:rPr>
        <w:t>[</w:t>
      </w:r>
      <w:r w:rsidR="00A02955">
        <w:rPr>
          <w:lang w:val="ru-RU"/>
        </w:rPr>
        <w:t>если бы он это сделал</w:t>
      </w:r>
      <w:r w:rsidR="00A02955" w:rsidRPr="00A02955">
        <w:rPr>
          <w:lang w:val="ru-RU"/>
        </w:rPr>
        <w:t>]</w:t>
      </w:r>
      <w:r w:rsidR="00A02955">
        <w:rPr>
          <w:lang w:val="ru-RU"/>
        </w:rPr>
        <w:t xml:space="preserve"> это грозило </w:t>
      </w:r>
      <w:r w:rsidR="00A624B1">
        <w:rPr>
          <w:lang w:val="ru-RU"/>
        </w:rPr>
        <w:t xml:space="preserve">бы показаться правдоподобным». </w:t>
      </w:r>
      <w:r w:rsidR="00BB5847">
        <w:rPr>
          <w:lang w:val="ru-RU"/>
        </w:rPr>
        <w:t>Утверждение, явно отдающее полемическим задором и выстроенное по принципу антитезы».</w:t>
      </w:r>
      <w:r w:rsidR="00D90F0B">
        <w:rPr>
          <w:lang w:val="ru-RU"/>
        </w:rPr>
        <w:t xml:space="preserve"> </w:t>
      </w:r>
    </w:p>
    <w:p w:rsidR="002E7F3C" w:rsidRDefault="00D90F0B" w:rsidP="0043073B">
      <w:pPr>
        <w:pStyle w:val="text"/>
        <w:spacing w:line="360" w:lineRule="auto"/>
        <w:ind w:firstLine="720"/>
        <w:rPr>
          <w:lang w:val="ru-RU"/>
        </w:rPr>
      </w:pPr>
      <w:r>
        <w:rPr>
          <w:lang w:val="ru-RU"/>
        </w:rPr>
        <w:t>Умение «слабейший довод сделать сильным»</w:t>
      </w:r>
      <w:r w:rsidR="009753FB">
        <w:rPr>
          <w:lang w:val="ru-RU"/>
        </w:rPr>
        <w:t xml:space="preserve"> (один из постулатов софистики) </w:t>
      </w:r>
      <w:r>
        <w:rPr>
          <w:lang w:val="ru-RU"/>
        </w:rPr>
        <w:t>лежит в основе приема доказательства психологической достоверности. На мой взгляд, в речи «Об убийстве Эратосфена»</w:t>
      </w:r>
      <w:r w:rsidR="00C7614D">
        <w:rPr>
          <w:lang w:val="ru-RU"/>
        </w:rPr>
        <w:t xml:space="preserve"> слабейшим в плане </w:t>
      </w:r>
      <w:r w:rsidR="00891724">
        <w:rPr>
          <w:lang w:val="ru-RU"/>
        </w:rPr>
        <w:t xml:space="preserve">доказательства </w:t>
      </w:r>
      <w:r w:rsidR="00C7614D">
        <w:rPr>
          <w:lang w:val="ru-RU"/>
        </w:rPr>
        <w:t xml:space="preserve">и сильнейшим в психологическом плане является </w:t>
      </w:r>
      <w:r w:rsidR="00D754B9">
        <w:rPr>
          <w:lang w:val="ru-RU"/>
        </w:rPr>
        <w:t xml:space="preserve">отрывок, где </w:t>
      </w:r>
      <w:r w:rsidR="008E3C9F">
        <w:rPr>
          <w:lang w:val="ru-RU"/>
        </w:rPr>
        <w:t xml:space="preserve">рассказчик </w:t>
      </w:r>
      <w:r w:rsidR="00D754B9">
        <w:rPr>
          <w:lang w:val="ru-RU"/>
        </w:rPr>
        <w:t>силится опра</w:t>
      </w:r>
      <w:r w:rsidR="00FA22DF">
        <w:rPr>
          <w:lang w:val="ru-RU"/>
        </w:rPr>
        <w:t>в</w:t>
      </w:r>
      <w:r w:rsidR="00D754B9">
        <w:rPr>
          <w:lang w:val="ru-RU"/>
        </w:rPr>
        <w:t xml:space="preserve">дать то, что пригласил Эратосфена в дом намеренно. </w:t>
      </w:r>
      <w:r w:rsidR="00FA22DF">
        <w:rPr>
          <w:lang w:val="ru-RU"/>
        </w:rPr>
        <w:t xml:space="preserve">Не имея в этом фактической необходимости, зная об измене жены только из двух не вполне достоверных источников – со слов </w:t>
      </w:r>
      <w:r w:rsidR="008E3C9F">
        <w:rPr>
          <w:lang w:val="ru-RU"/>
        </w:rPr>
        <w:t>рабынь</w:t>
      </w:r>
      <w:r w:rsidR="00CE32BB">
        <w:rPr>
          <w:lang w:val="ru-RU"/>
        </w:rPr>
        <w:t xml:space="preserve"> и </w:t>
      </w:r>
      <w:r w:rsidR="00891724">
        <w:rPr>
          <w:lang w:val="ru-RU"/>
        </w:rPr>
        <w:t xml:space="preserve">собственных </w:t>
      </w:r>
      <w:r w:rsidR="00CE32BB">
        <w:rPr>
          <w:lang w:val="ru-RU"/>
        </w:rPr>
        <w:t>размытых подозрений</w:t>
      </w:r>
      <w:r w:rsidR="00FA22DF">
        <w:rPr>
          <w:lang w:val="ru-RU"/>
        </w:rPr>
        <w:t xml:space="preserve">, </w:t>
      </w:r>
      <w:r w:rsidR="00B4165E">
        <w:rPr>
          <w:lang w:val="ru-RU"/>
        </w:rPr>
        <w:t>Евфиле</w:t>
      </w:r>
      <w:r w:rsidR="008E3C9F">
        <w:rPr>
          <w:lang w:val="ru-RU"/>
        </w:rPr>
        <w:t>т</w:t>
      </w:r>
      <w:r w:rsidR="00374522">
        <w:rPr>
          <w:lang w:val="ru-RU"/>
        </w:rPr>
        <w:t>, однако,</w:t>
      </w:r>
      <w:r w:rsidR="008E3C9F">
        <w:rPr>
          <w:lang w:val="ru-RU"/>
        </w:rPr>
        <w:t xml:space="preserve"> убеждает </w:t>
      </w:r>
      <w:r w:rsidR="00374522">
        <w:rPr>
          <w:lang w:val="ru-RU"/>
        </w:rPr>
        <w:t xml:space="preserve">служанку </w:t>
      </w:r>
      <w:r w:rsidR="0057554B">
        <w:rPr>
          <w:lang w:val="ru-RU"/>
        </w:rPr>
        <w:t>исполнить его пожелание</w:t>
      </w:r>
      <w:r w:rsidR="00374522">
        <w:rPr>
          <w:lang w:val="ru-RU"/>
        </w:rPr>
        <w:t xml:space="preserve">. </w:t>
      </w:r>
      <w:r w:rsidR="00B4165E">
        <w:rPr>
          <w:lang w:val="ru-RU"/>
        </w:rPr>
        <w:t>С одной стороны</w:t>
      </w:r>
      <w:r w:rsidR="002E7F3C">
        <w:rPr>
          <w:lang w:val="ru-RU"/>
        </w:rPr>
        <w:t>,</w:t>
      </w:r>
      <w:r w:rsidR="00B4165E">
        <w:rPr>
          <w:lang w:val="ru-RU"/>
        </w:rPr>
        <w:t xml:space="preserve"> о</w:t>
      </w:r>
      <w:r w:rsidR="00374522">
        <w:rPr>
          <w:lang w:val="ru-RU"/>
        </w:rPr>
        <w:t xml:space="preserve">бъективный слушатель отчетливо осознает то, что </w:t>
      </w:r>
      <w:r w:rsidR="00B4165E">
        <w:rPr>
          <w:lang w:val="ru-RU"/>
        </w:rPr>
        <w:t>происходит</w:t>
      </w:r>
      <w:r w:rsidR="00374522">
        <w:rPr>
          <w:lang w:val="ru-RU"/>
        </w:rPr>
        <w:t xml:space="preserve"> заманивание </w:t>
      </w:r>
      <w:r w:rsidR="002E7F3C">
        <w:rPr>
          <w:lang w:val="ru-RU"/>
        </w:rPr>
        <w:t>соблазнителя жены</w:t>
      </w:r>
      <w:r w:rsidR="00374522">
        <w:rPr>
          <w:lang w:val="ru-RU"/>
        </w:rPr>
        <w:t xml:space="preserve">, и в этом, безусловно, скрывается </w:t>
      </w:r>
      <w:r w:rsidR="002E7F3C">
        <w:rPr>
          <w:lang w:val="ru-RU"/>
        </w:rPr>
        <w:t xml:space="preserve">основная </w:t>
      </w:r>
      <w:r w:rsidR="00374522">
        <w:rPr>
          <w:lang w:val="ru-RU"/>
        </w:rPr>
        <w:t xml:space="preserve">вина </w:t>
      </w:r>
      <w:r w:rsidR="002E7F3C">
        <w:rPr>
          <w:lang w:val="ru-RU"/>
        </w:rPr>
        <w:t>афинянина</w:t>
      </w:r>
      <w:r w:rsidR="00374522">
        <w:rPr>
          <w:lang w:val="ru-RU"/>
        </w:rPr>
        <w:t xml:space="preserve">. </w:t>
      </w:r>
      <w:r w:rsidR="002E7F3C">
        <w:rPr>
          <w:lang w:val="ru-RU"/>
        </w:rPr>
        <w:t>С</w:t>
      </w:r>
      <w:r w:rsidR="00B4165E">
        <w:rPr>
          <w:lang w:val="ru-RU"/>
        </w:rPr>
        <w:t xml:space="preserve"> другой стороны</w:t>
      </w:r>
      <w:r w:rsidR="002E7F3C">
        <w:rPr>
          <w:lang w:val="ru-RU"/>
        </w:rPr>
        <w:t>,</w:t>
      </w:r>
      <w:r w:rsidR="00B4165E">
        <w:rPr>
          <w:lang w:val="ru-RU"/>
        </w:rPr>
        <w:t xml:space="preserve"> каждый сколько-нибудь неравнодушный слушатель понимает, что оставить </w:t>
      </w:r>
      <w:r w:rsidR="002E7F3C">
        <w:rPr>
          <w:lang w:val="ru-RU"/>
        </w:rPr>
        <w:t>прелюбодея без наказания</w:t>
      </w:r>
      <w:r w:rsidR="00B4165E">
        <w:rPr>
          <w:lang w:val="ru-RU"/>
        </w:rPr>
        <w:t xml:space="preserve"> нельзя, ведь</w:t>
      </w:r>
      <w:r w:rsidR="002E7F3C">
        <w:rPr>
          <w:lang w:val="ru-RU"/>
        </w:rPr>
        <w:t xml:space="preserve"> его поступок навлек на примерного горожанина тень клеветы и бесчестия. </w:t>
      </w:r>
      <w:r w:rsidR="00DF61F5">
        <w:rPr>
          <w:lang w:val="ru-RU"/>
        </w:rPr>
        <w:t>Неслучайно жители Эллады</w:t>
      </w:r>
      <w:r w:rsidR="002E7F3C">
        <w:rPr>
          <w:lang w:val="ru-RU"/>
        </w:rPr>
        <w:t xml:space="preserve"> </w:t>
      </w:r>
      <w:r w:rsidR="00DF61F5">
        <w:rPr>
          <w:lang w:val="ru-RU"/>
        </w:rPr>
        <w:t>назначили высшую меру наказания за такое преступление. Об этом подр</w:t>
      </w:r>
      <w:r w:rsidR="004B5EB4">
        <w:rPr>
          <w:lang w:val="ru-RU"/>
        </w:rPr>
        <w:t xml:space="preserve">обно сказано в </w:t>
      </w:r>
      <w:r w:rsidR="00063957">
        <w:rPr>
          <w:lang w:val="ru-RU"/>
        </w:rPr>
        <w:t>стр-</w:t>
      </w:r>
      <w:r w:rsidR="004B5EB4">
        <w:rPr>
          <w:lang w:val="ru-RU"/>
        </w:rPr>
        <w:t>х 31-32 («Ораторы Греции», с. 36).</w:t>
      </w:r>
    </w:p>
    <w:p w:rsidR="0055522C" w:rsidRDefault="00063957" w:rsidP="0043073B">
      <w:pPr>
        <w:pStyle w:val="text"/>
        <w:spacing w:line="360" w:lineRule="auto"/>
        <w:ind w:firstLine="720"/>
        <w:rPr>
          <w:lang w:val="ru-RU"/>
        </w:rPr>
      </w:pPr>
      <w:r>
        <w:rPr>
          <w:lang w:val="ru-RU"/>
        </w:rPr>
        <w:t xml:space="preserve">Необходимо заметить, что для подготовки судебной речи обычно отводилось немного времени, за которое логограф должен был изучить подробности дела и связанные с ним законы. </w:t>
      </w:r>
      <w:r w:rsidR="0092436D">
        <w:rPr>
          <w:lang w:val="ru-RU"/>
        </w:rPr>
        <w:t>Лис</w:t>
      </w:r>
      <w:r w:rsidR="0055522C">
        <w:rPr>
          <w:lang w:val="ru-RU"/>
        </w:rPr>
        <w:t>ий</w:t>
      </w:r>
      <w:r w:rsidR="0092436D">
        <w:rPr>
          <w:lang w:val="ru-RU"/>
        </w:rPr>
        <w:t xml:space="preserve">, считающийся мастером судебного красноречия, тем не менее, допускает серьезную ошибку в своей речи. Он практически нигде не указывает точные сроки происходящего. </w:t>
      </w:r>
      <w:r>
        <w:rPr>
          <w:lang w:val="ru-RU"/>
        </w:rPr>
        <w:t xml:space="preserve">Рассказчик </w:t>
      </w:r>
      <w:r w:rsidR="0092436D">
        <w:rPr>
          <w:lang w:val="ru-RU"/>
        </w:rPr>
        <w:t xml:space="preserve">постоянно </w:t>
      </w:r>
      <w:r>
        <w:rPr>
          <w:lang w:val="ru-RU"/>
        </w:rPr>
        <w:t xml:space="preserve">колеблется, говоря «четыре или пять дней», «как-то раз», «однажды», «спустя некоторое время». </w:t>
      </w:r>
      <w:r w:rsidR="0092436D">
        <w:rPr>
          <w:lang w:val="ru-RU"/>
        </w:rPr>
        <w:t>Если бы я была на месте афинского судьи, меня смутила бы подобная неуверенность.</w:t>
      </w:r>
      <w:r w:rsidR="00F64BC6">
        <w:rPr>
          <w:lang w:val="ru-RU"/>
        </w:rPr>
        <w:t xml:space="preserve"> Но пока что не изобрели машину времени и не пустили туда скептически настроенных студентов журфака, Евфилет продолжает речь в свою защиту.</w:t>
      </w:r>
    </w:p>
    <w:p w:rsidR="00E66104" w:rsidRDefault="00F64BC6" w:rsidP="0043073B">
      <w:pPr>
        <w:pStyle w:val="text"/>
        <w:spacing w:line="360" w:lineRule="auto"/>
        <w:ind w:firstLine="720"/>
        <w:rPr>
          <w:lang w:val="ru-RU"/>
        </w:rPr>
      </w:pPr>
      <w:r>
        <w:rPr>
          <w:lang w:val="ru-RU"/>
        </w:rPr>
        <w:t>П</w:t>
      </w:r>
      <w:r w:rsidR="0005085E">
        <w:rPr>
          <w:lang w:val="ru-RU"/>
        </w:rPr>
        <w:t>одсудимый множество раз обращается к закону</w:t>
      </w:r>
      <w:r w:rsidR="004B36CF">
        <w:rPr>
          <w:lang w:val="ru-RU"/>
        </w:rPr>
        <w:t>. Для него, как для гражданина своей страны, нет ничего убедительней силы закона</w:t>
      </w:r>
      <w:r w:rsidR="00FB69CC">
        <w:rPr>
          <w:lang w:val="ru-RU"/>
        </w:rPr>
        <w:t>, поэтому он карает противника, избегая злобных выпадов и высмеивания недостатков, но «по закону», «за себя и за все государство»</w:t>
      </w:r>
      <w:r w:rsidR="00B6272D">
        <w:rPr>
          <w:lang w:val="ru-RU"/>
        </w:rPr>
        <w:t xml:space="preserve"> («Ораторы Греции», с.32, </w:t>
      </w:r>
      <w:r w:rsidR="00F22043">
        <w:rPr>
          <w:lang w:val="ru-RU"/>
        </w:rPr>
        <w:t>стр.</w:t>
      </w:r>
      <w:r w:rsidR="00B6272D">
        <w:rPr>
          <w:lang w:val="ru-RU"/>
        </w:rPr>
        <w:t xml:space="preserve"> 1)</w:t>
      </w:r>
      <w:r w:rsidR="00FB69CC">
        <w:rPr>
          <w:lang w:val="ru-RU"/>
        </w:rPr>
        <w:t>, чтобы «подобные люди поостереглись вредить своему ближнему, видя, какая награда ждет их за подобного рода подвиги»</w:t>
      </w:r>
      <w:r w:rsidR="00B6272D">
        <w:rPr>
          <w:lang w:val="ru-RU"/>
        </w:rPr>
        <w:t xml:space="preserve"> («Ораторы Греции», с. 38, </w:t>
      </w:r>
      <w:r w:rsidR="00F22043">
        <w:rPr>
          <w:lang w:val="ru-RU"/>
        </w:rPr>
        <w:t>стр.</w:t>
      </w:r>
      <w:r w:rsidR="00B6272D">
        <w:rPr>
          <w:lang w:val="ru-RU"/>
        </w:rPr>
        <w:t xml:space="preserve"> 47).</w:t>
      </w:r>
      <w:r w:rsidR="00C15171">
        <w:rPr>
          <w:lang w:val="ru-RU"/>
        </w:rPr>
        <w:t xml:space="preserve"> </w:t>
      </w:r>
      <w:r w:rsidR="00611AAE">
        <w:rPr>
          <w:lang w:val="ru-RU"/>
        </w:rPr>
        <w:t>М</w:t>
      </w:r>
      <w:r w:rsidR="00DE5D84">
        <w:rPr>
          <w:lang w:val="ru-RU"/>
        </w:rPr>
        <w:t>нение служанки об Эратосфене: «Это он соблазнил твою жену, а до нее еще и многих других. На эти дела он мастер</w:t>
      </w:r>
      <w:r w:rsidR="008D0CEB">
        <w:rPr>
          <w:lang w:val="ru-RU"/>
        </w:rPr>
        <w:t xml:space="preserve">» («Ораторы Греции», с. 34, </w:t>
      </w:r>
      <w:r w:rsidR="00F22043">
        <w:rPr>
          <w:lang w:val="ru-RU"/>
        </w:rPr>
        <w:t>стр.</w:t>
      </w:r>
      <w:r w:rsidR="008D0CEB">
        <w:rPr>
          <w:lang w:val="ru-RU"/>
        </w:rPr>
        <w:t xml:space="preserve"> 16), - подтверждает опасения </w:t>
      </w:r>
      <w:r w:rsidR="00106E8A">
        <w:rPr>
          <w:lang w:val="ru-RU"/>
        </w:rPr>
        <w:t>героя</w:t>
      </w:r>
      <w:r w:rsidR="00BF61C5">
        <w:rPr>
          <w:lang w:val="ru-RU"/>
        </w:rPr>
        <w:t xml:space="preserve">, </w:t>
      </w:r>
      <w:r w:rsidR="009961AB">
        <w:rPr>
          <w:lang w:val="ru-RU"/>
        </w:rPr>
        <w:t>узнавшего</w:t>
      </w:r>
      <w:r w:rsidR="00BF61C5">
        <w:rPr>
          <w:lang w:val="ru-RU"/>
        </w:rPr>
        <w:t>, что о его</w:t>
      </w:r>
      <w:r w:rsidR="00106E8A">
        <w:rPr>
          <w:lang w:val="ru-RU"/>
        </w:rPr>
        <w:t xml:space="preserve"> личных делах </w:t>
      </w:r>
      <w:r w:rsidR="00BF61C5">
        <w:rPr>
          <w:lang w:val="ru-RU"/>
        </w:rPr>
        <w:t>осведомлены совершенно чужие люди</w:t>
      </w:r>
      <w:r w:rsidR="00106E8A">
        <w:rPr>
          <w:lang w:val="ru-RU"/>
        </w:rPr>
        <w:t xml:space="preserve">, </w:t>
      </w:r>
      <w:r w:rsidR="009961AB">
        <w:rPr>
          <w:lang w:val="ru-RU"/>
        </w:rPr>
        <w:t>что</w:t>
      </w:r>
      <w:r w:rsidR="00106E8A">
        <w:rPr>
          <w:lang w:val="ru-RU"/>
        </w:rPr>
        <w:t>, конечно, оскорб</w:t>
      </w:r>
      <w:r w:rsidR="009961AB">
        <w:rPr>
          <w:lang w:val="ru-RU"/>
        </w:rPr>
        <w:t>ляе</w:t>
      </w:r>
      <w:r w:rsidR="00106E8A">
        <w:rPr>
          <w:lang w:val="ru-RU"/>
        </w:rPr>
        <w:t>т человека.</w:t>
      </w:r>
      <w:r w:rsidR="00106C81">
        <w:rPr>
          <w:lang w:val="ru-RU"/>
        </w:rPr>
        <w:t xml:space="preserve"> Именно на нарушение </w:t>
      </w:r>
      <w:r w:rsidR="00162EF6">
        <w:rPr>
          <w:lang w:val="ru-RU"/>
        </w:rPr>
        <w:t xml:space="preserve">оппонентом </w:t>
      </w:r>
      <w:r w:rsidR="00106C81">
        <w:rPr>
          <w:lang w:val="ru-RU"/>
        </w:rPr>
        <w:t>этических норм, приведших к обесчестию име</w:t>
      </w:r>
      <w:r w:rsidR="002D726C">
        <w:rPr>
          <w:lang w:val="ru-RU"/>
        </w:rPr>
        <w:t xml:space="preserve">ни Евфилета, упирает </w:t>
      </w:r>
      <w:r w:rsidR="00162EF6">
        <w:rPr>
          <w:lang w:val="ru-RU"/>
        </w:rPr>
        <w:t>рассказчик</w:t>
      </w:r>
      <w:r w:rsidR="00706C57">
        <w:rPr>
          <w:lang w:val="ru-RU"/>
        </w:rPr>
        <w:t>, призывая в союзники закон:</w:t>
      </w:r>
      <w:r w:rsidR="002D726C">
        <w:rPr>
          <w:lang w:val="ru-RU"/>
        </w:rPr>
        <w:t xml:space="preserve"> «Не я тебя убью, но закон, который ты преступил, поставив его ниже своих удовольствий. Ты сам предпочел совершить тяжкое преступление против моей жены, моих детей и меня самого, вместо того, чтобы соблюдать законы и быть честным гражданином»</w:t>
      </w:r>
      <w:r w:rsidR="00032DD0">
        <w:rPr>
          <w:lang w:val="ru-RU"/>
        </w:rPr>
        <w:t xml:space="preserve"> (Ораторы Греции», с. 35, </w:t>
      </w:r>
      <w:r w:rsidR="00F22043">
        <w:rPr>
          <w:lang w:val="ru-RU"/>
        </w:rPr>
        <w:t>стр.</w:t>
      </w:r>
      <w:r w:rsidR="00032DD0">
        <w:rPr>
          <w:lang w:val="ru-RU"/>
        </w:rPr>
        <w:t xml:space="preserve"> 26)</w:t>
      </w:r>
      <w:r w:rsidR="002D726C">
        <w:rPr>
          <w:lang w:val="ru-RU"/>
        </w:rPr>
        <w:t>.</w:t>
      </w:r>
    </w:p>
    <w:p w:rsidR="006612A0" w:rsidRDefault="00587813" w:rsidP="0043073B">
      <w:pPr>
        <w:pStyle w:val="text"/>
        <w:spacing w:line="360" w:lineRule="auto"/>
        <w:ind w:firstLine="720"/>
        <w:rPr>
          <w:lang w:val="ru-RU"/>
        </w:rPr>
      </w:pPr>
      <w:r>
        <w:rPr>
          <w:lang w:val="ru-RU"/>
        </w:rPr>
        <w:t>С</w:t>
      </w:r>
      <w:r w:rsidR="00B3472A">
        <w:rPr>
          <w:lang w:val="ru-RU"/>
        </w:rPr>
        <w:t>облюдение законов и обычаев,</w:t>
      </w:r>
      <w:r w:rsidR="0043073B">
        <w:rPr>
          <w:lang w:val="ru-RU"/>
        </w:rPr>
        <w:t xml:space="preserve">     </w:t>
      </w:r>
      <w:r w:rsidR="00B3472A">
        <w:rPr>
          <w:lang w:val="ru-RU"/>
        </w:rPr>
        <w:t xml:space="preserve">выполнение </w:t>
      </w:r>
      <w:r w:rsidR="0043073B">
        <w:rPr>
          <w:lang w:val="ru-RU"/>
        </w:rPr>
        <w:t xml:space="preserve">    </w:t>
      </w:r>
      <w:r w:rsidR="00B3472A">
        <w:rPr>
          <w:lang w:val="ru-RU"/>
        </w:rPr>
        <w:t xml:space="preserve">обрядов </w:t>
      </w:r>
      <w:r w:rsidR="0043073B">
        <w:rPr>
          <w:lang w:val="ru-RU"/>
        </w:rPr>
        <w:t xml:space="preserve">    </w:t>
      </w:r>
      <w:r w:rsidR="00B3472A">
        <w:rPr>
          <w:lang w:val="ru-RU"/>
        </w:rPr>
        <w:t>и</w:t>
      </w:r>
      <w:r w:rsidR="0043073B">
        <w:rPr>
          <w:lang w:val="ru-RU"/>
        </w:rPr>
        <w:t xml:space="preserve"> </w:t>
      </w:r>
      <w:r w:rsidR="00B3472A">
        <w:rPr>
          <w:lang w:val="ru-RU"/>
        </w:rPr>
        <w:t xml:space="preserve"> </w:t>
      </w:r>
      <w:r w:rsidR="0043073B">
        <w:rPr>
          <w:lang w:val="ru-RU"/>
        </w:rPr>
        <w:t xml:space="preserve">             </w:t>
      </w:r>
      <w:r w:rsidR="00B3472A">
        <w:rPr>
          <w:lang w:val="ru-RU"/>
        </w:rPr>
        <w:t xml:space="preserve">повинностей, возложенных на него полисом, </w:t>
      </w:r>
      <w:r w:rsidR="0043073B">
        <w:rPr>
          <w:lang w:val="ru-RU"/>
        </w:rPr>
        <w:t xml:space="preserve">  </w:t>
      </w:r>
      <w:r w:rsidR="00B3472A">
        <w:rPr>
          <w:lang w:val="ru-RU"/>
        </w:rPr>
        <w:t xml:space="preserve">максимальное рвение и </w:t>
      </w:r>
      <w:r w:rsidR="0043073B">
        <w:rPr>
          <w:lang w:val="ru-RU"/>
        </w:rPr>
        <w:t xml:space="preserve"> </w:t>
      </w:r>
      <w:r w:rsidR="00B3472A">
        <w:rPr>
          <w:lang w:val="ru-RU"/>
        </w:rPr>
        <w:t xml:space="preserve">бескорыстие на службе государства, </w:t>
      </w:r>
      <w:r w:rsidR="0043073B">
        <w:rPr>
          <w:lang w:val="ru-RU"/>
        </w:rPr>
        <w:t xml:space="preserve">- </w:t>
      </w:r>
      <w:r w:rsidR="00B3472A">
        <w:rPr>
          <w:lang w:val="ru-RU"/>
        </w:rPr>
        <w:t xml:space="preserve"> </w:t>
      </w:r>
      <w:r w:rsidR="0043073B">
        <w:rPr>
          <w:lang w:val="ru-RU"/>
        </w:rPr>
        <w:t xml:space="preserve">важнейшая </w:t>
      </w:r>
      <w:r w:rsidR="0050203F">
        <w:rPr>
          <w:lang w:val="ru-RU"/>
        </w:rPr>
        <w:t xml:space="preserve"> </w:t>
      </w:r>
      <w:r>
        <w:rPr>
          <w:lang w:val="ru-RU"/>
        </w:rPr>
        <w:t>составн</w:t>
      </w:r>
      <w:r w:rsidR="0043073B">
        <w:rPr>
          <w:lang w:val="ru-RU"/>
        </w:rPr>
        <w:t>ая</w:t>
      </w:r>
      <w:r>
        <w:rPr>
          <w:lang w:val="ru-RU"/>
        </w:rPr>
        <w:t xml:space="preserve"> </w:t>
      </w:r>
      <w:r w:rsidR="0043073B">
        <w:rPr>
          <w:lang w:val="ru-RU"/>
        </w:rPr>
        <w:t xml:space="preserve"> </w:t>
      </w:r>
      <w:r w:rsidR="00B3472A">
        <w:rPr>
          <w:lang w:val="ru-RU"/>
        </w:rPr>
        <w:t>част</w:t>
      </w:r>
      <w:r w:rsidR="0043073B">
        <w:rPr>
          <w:lang w:val="ru-RU"/>
        </w:rPr>
        <w:t>ь</w:t>
      </w:r>
      <w:r w:rsidR="00B3472A">
        <w:rPr>
          <w:lang w:val="ru-RU"/>
        </w:rPr>
        <w:t xml:space="preserve"> </w:t>
      </w:r>
      <w:r>
        <w:rPr>
          <w:lang w:val="ru-RU"/>
        </w:rPr>
        <w:t xml:space="preserve">личности гражданина </w:t>
      </w:r>
      <w:r w:rsidR="0043073B">
        <w:rPr>
          <w:lang w:val="ru-RU"/>
        </w:rPr>
        <w:t>д</w:t>
      </w:r>
      <w:r>
        <w:rPr>
          <w:lang w:val="ru-RU"/>
        </w:rPr>
        <w:t xml:space="preserve">емократического полиса, нравственного идеала человека, </w:t>
      </w:r>
      <w:r w:rsidR="00230E52">
        <w:rPr>
          <w:lang w:val="ru-RU"/>
        </w:rPr>
        <w:t xml:space="preserve">утверждаемого Лисием на </w:t>
      </w:r>
      <w:r w:rsidR="0050203F">
        <w:rPr>
          <w:lang w:val="ru-RU"/>
        </w:rPr>
        <w:t xml:space="preserve">протяжении </w:t>
      </w:r>
      <w:r w:rsidR="00A31145">
        <w:rPr>
          <w:lang w:val="ru-RU"/>
        </w:rPr>
        <w:t>вс</w:t>
      </w:r>
      <w:r w:rsidR="0050203F">
        <w:rPr>
          <w:lang w:val="ru-RU"/>
        </w:rPr>
        <w:t>его творческого пути.</w:t>
      </w:r>
      <w:r w:rsidR="00A31145">
        <w:rPr>
          <w:lang w:val="ru-RU"/>
        </w:rPr>
        <w:t xml:space="preserve"> </w:t>
      </w:r>
      <w:r w:rsidR="005E6870">
        <w:rPr>
          <w:lang w:val="ru-RU"/>
        </w:rPr>
        <w:t>Привлекательный принцип существовал в афинской юридической мысли и судебной практике, заме</w:t>
      </w:r>
      <w:r w:rsidR="0043073B">
        <w:rPr>
          <w:lang w:val="ru-RU"/>
        </w:rPr>
        <w:t xml:space="preserve">чают Л.Г. Маринович и Г.А. </w:t>
      </w:r>
      <w:r w:rsidR="005E6870">
        <w:rPr>
          <w:lang w:val="ru-RU"/>
        </w:rPr>
        <w:t>Кошеленко в предисловии к изданию речей Лисия</w:t>
      </w:r>
      <w:r w:rsidR="007F0622">
        <w:rPr>
          <w:lang w:val="ru-RU"/>
        </w:rPr>
        <w:t xml:space="preserve">: человек, живший как образцовый гражданин, в ходе судебного заседания пользовался определенными преимуществами, и, казалось бы, лишнее для рассмотрения конкретного дела описание праведной жизни </w:t>
      </w:r>
      <w:r w:rsidR="00760906">
        <w:rPr>
          <w:lang w:val="ru-RU"/>
        </w:rPr>
        <w:t xml:space="preserve">до совершения преступления, наоборот, </w:t>
      </w:r>
      <w:r w:rsidR="007F0622">
        <w:rPr>
          <w:lang w:val="ru-RU"/>
        </w:rPr>
        <w:t>помогало обвиняемому «выступать на суде с большей надеждой на успех»</w:t>
      </w:r>
      <w:r w:rsidR="00E72713">
        <w:rPr>
          <w:lang w:val="ru-RU"/>
        </w:rPr>
        <w:t xml:space="preserve"> (</w:t>
      </w:r>
      <w:r w:rsidR="00E72713">
        <w:rPr>
          <w:lang w:val="en-GB"/>
        </w:rPr>
        <w:t>Lys</w:t>
      </w:r>
      <w:r w:rsidR="00E72713" w:rsidRPr="00E72713">
        <w:rPr>
          <w:lang w:val="ru-RU"/>
        </w:rPr>
        <w:t>.</w:t>
      </w:r>
      <w:r w:rsidR="00E72713">
        <w:rPr>
          <w:lang w:val="ru-RU"/>
        </w:rPr>
        <w:t xml:space="preserve">, </w:t>
      </w:r>
      <w:r w:rsidR="00E72713">
        <w:rPr>
          <w:lang w:val="en-GB"/>
        </w:rPr>
        <w:t>XI</w:t>
      </w:r>
      <w:r w:rsidR="00E72713" w:rsidRPr="00321870">
        <w:rPr>
          <w:lang w:val="ru-RU"/>
        </w:rPr>
        <w:t>, 1)</w:t>
      </w:r>
      <w:r w:rsidR="007F0622">
        <w:rPr>
          <w:lang w:val="ru-RU"/>
        </w:rPr>
        <w:t>.</w:t>
      </w:r>
      <w:r w:rsidR="001C5BD9">
        <w:rPr>
          <w:lang w:val="ru-RU"/>
        </w:rPr>
        <w:t xml:space="preserve"> </w:t>
      </w:r>
      <w:r w:rsidR="007F0622">
        <w:rPr>
          <w:lang w:val="ru-RU"/>
        </w:rPr>
        <w:t xml:space="preserve"> </w:t>
      </w:r>
    </w:p>
    <w:p w:rsidR="00190AAA" w:rsidRDefault="00190AAA" w:rsidP="0043073B">
      <w:pPr>
        <w:pStyle w:val="text"/>
        <w:spacing w:line="360" w:lineRule="auto"/>
        <w:ind w:firstLine="720"/>
        <w:rPr>
          <w:lang w:val="ru-RU"/>
        </w:rPr>
      </w:pPr>
      <w:r>
        <w:rPr>
          <w:lang w:val="ru-RU"/>
        </w:rPr>
        <w:t xml:space="preserve">Возможно, сейчас такое описание покажется нам чрезмерно тщеславным, но в античности оно использовалось в качестве публицистического элемента, рассчитанного на соответствующую реакцию </w:t>
      </w:r>
      <w:r w:rsidR="00C03BF0">
        <w:rPr>
          <w:lang w:val="ru-RU"/>
        </w:rPr>
        <w:t>слушателей</w:t>
      </w:r>
      <w:r>
        <w:rPr>
          <w:lang w:val="ru-RU"/>
        </w:rPr>
        <w:t xml:space="preserve">. </w:t>
      </w:r>
      <w:r w:rsidR="00F45B61">
        <w:rPr>
          <w:lang w:val="ru-RU"/>
        </w:rPr>
        <w:t xml:space="preserve">Помимо этого приема в речи Лисия использованы многочисленные </w:t>
      </w:r>
      <w:r w:rsidR="00474CAF">
        <w:rPr>
          <w:lang w:val="ru-RU"/>
        </w:rPr>
        <w:t>обращения к судьям и слушателям</w:t>
      </w:r>
      <w:r w:rsidR="00A61629">
        <w:rPr>
          <w:lang w:val="ru-RU"/>
        </w:rPr>
        <w:t xml:space="preserve"> (</w:t>
      </w:r>
      <w:r w:rsidR="00F22043">
        <w:rPr>
          <w:lang w:val="ru-RU"/>
        </w:rPr>
        <w:t>стр.</w:t>
      </w:r>
      <w:r w:rsidR="00A61629">
        <w:rPr>
          <w:lang w:val="ru-RU"/>
        </w:rPr>
        <w:t xml:space="preserve"> 1, 9, 22, 25</w:t>
      </w:r>
      <w:r w:rsidR="004535C0">
        <w:rPr>
          <w:lang w:val="ru-RU"/>
        </w:rPr>
        <w:t xml:space="preserve"> и т.д.)</w:t>
      </w:r>
      <w:r w:rsidR="00C11C57">
        <w:rPr>
          <w:lang w:val="ru-RU"/>
        </w:rPr>
        <w:t xml:space="preserve"> и другие элементы:</w:t>
      </w:r>
      <w:r w:rsidR="00A61629" w:rsidRPr="00A61629">
        <w:rPr>
          <w:lang w:val="ru-RU"/>
        </w:rPr>
        <w:t xml:space="preserve"> </w:t>
      </w:r>
      <w:r w:rsidR="00D10287">
        <w:rPr>
          <w:lang w:val="ru-RU"/>
        </w:rPr>
        <w:t xml:space="preserve">раскрытие причин, побудивших совершить преступление и </w:t>
      </w:r>
      <w:r w:rsidR="00A61629">
        <w:rPr>
          <w:lang w:val="ru-RU"/>
        </w:rPr>
        <w:t>отвержение доводов обвинения (</w:t>
      </w:r>
      <w:r w:rsidR="00F22043">
        <w:rPr>
          <w:lang w:val="ru-RU"/>
        </w:rPr>
        <w:t>стр.</w:t>
      </w:r>
      <w:r w:rsidR="00A61629">
        <w:rPr>
          <w:lang w:val="ru-RU"/>
        </w:rPr>
        <w:t xml:space="preserve"> </w:t>
      </w:r>
      <w:r w:rsidR="00D10287">
        <w:rPr>
          <w:lang w:val="ru-RU"/>
        </w:rPr>
        <w:t>27</w:t>
      </w:r>
      <w:r w:rsidR="00A61629">
        <w:rPr>
          <w:lang w:val="ru-RU"/>
        </w:rPr>
        <w:t xml:space="preserve">– 46), </w:t>
      </w:r>
      <w:r w:rsidR="00474CAF">
        <w:rPr>
          <w:lang w:val="ru-RU"/>
        </w:rPr>
        <w:t>возбуждение негодования к противникам говорящего и сострадания к говорящему</w:t>
      </w:r>
      <w:r w:rsidR="00A61629">
        <w:rPr>
          <w:lang w:val="ru-RU"/>
        </w:rPr>
        <w:t xml:space="preserve"> (</w:t>
      </w:r>
      <w:r w:rsidR="00F22043">
        <w:rPr>
          <w:lang w:val="ru-RU"/>
        </w:rPr>
        <w:t>стр.</w:t>
      </w:r>
      <w:r w:rsidR="00A61629">
        <w:rPr>
          <w:lang w:val="ru-RU"/>
        </w:rPr>
        <w:t xml:space="preserve"> 47 – 50)</w:t>
      </w:r>
      <w:r w:rsidR="00C11C57">
        <w:rPr>
          <w:lang w:val="ru-RU"/>
        </w:rPr>
        <w:t xml:space="preserve">, изначальная уверенность в собственной правоте и справедливости суда, </w:t>
      </w:r>
      <w:r w:rsidR="00F6241C">
        <w:rPr>
          <w:lang w:val="ru-RU"/>
        </w:rPr>
        <w:t>использование риторических украшений, по меткому выражению Е.Н. Корниловой, «расположенных в естественных, будто богами предназначенных им местах».</w:t>
      </w:r>
    </w:p>
    <w:p w:rsidR="00433E1A" w:rsidRDefault="005D16B3" w:rsidP="0043073B">
      <w:pPr>
        <w:pStyle w:val="text"/>
        <w:spacing w:line="360" w:lineRule="auto"/>
        <w:ind w:firstLine="720"/>
        <w:rPr>
          <w:lang w:val="ru-RU"/>
        </w:rPr>
      </w:pPr>
      <w:r>
        <w:rPr>
          <w:lang w:val="ru-RU"/>
        </w:rPr>
        <w:t xml:space="preserve">Безусловно, </w:t>
      </w:r>
      <w:r w:rsidR="001F6793">
        <w:rPr>
          <w:lang w:val="ru-RU"/>
        </w:rPr>
        <w:t>в достижении публичного эффекта не последнюю роль играет композиция речи.</w:t>
      </w:r>
      <w:r w:rsidR="00A738C7">
        <w:rPr>
          <w:lang w:val="ru-RU"/>
        </w:rPr>
        <w:t xml:space="preserve"> Лисий использовал достаточно строгий принцип композиции излагаемого материала, что способствовало краткости и четкости выражаемой мысли. </w:t>
      </w:r>
      <w:r w:rsidR="00B7568C">
        <w:rPr>
          <w:lang w:val="ru-RU"/>
        </w:rPr>
        <w:t>В данной речи оратор не отходит от классической схемы. Он соблюдает три основные части - вступление, изложение и разработка, заключение.</w:t>
      </w:r>
      <w:r w:rsidR="00433E1A">
        <w:rPr>
          <w:lang w:val="ru-RU"/>
        </w:rPr>
        <w:t xml:space="preserve"> </w:t>
      </w:r>
      <w:r w:rsidR="00285632">
        <w:rPr>
          <w:lang w:val="ru-RU"/>
        </w:rPr>
        <w:t>В приступе мы находим воззвание к судьям и некоторые общие, эмоционально окрашенные замечания о сути дела: «</w:t>
      </w:r>
      <w:r w:rsidR="00F22043">
        <w:rPr>
          <w:lang w:val="ru-RU"/>
        </w:rPr>
        <w:t>Приговор ваш, - обращается говорящий к судьям, - я полагаю, будет единодушным, и надеюсь, никто из вас не посмотрит на мое дело пренебрежительно, считая, что такого преступника</w:t>
      </w:r>
      <w:r w:rsidR="005C6698">
        <w:rPr>
          <w:lang w:val="ru-RU"/>
        </w:rPr>
        <w:t xml:space="preserve"> </w:t>
      </w:r>
      <w:r w:rsidR="00F22043">
        <w:rPr>
          <w:lang w:val="ru-RU"/>
        </w:rPr>
        <w:t>можно было отпустить безнаказанным или наказать не слишком сурово</w:t>
      </w:r>
      <w:r w:rsidR="00433E1A">
        <w:rPr>
          <w:lang w:val="ru-RU"/>
        </w:rPr>
        <w:t>»</w:t>
      </w:r>
      <w:r w:rsidR="00F22043">
        <w:rPr>
          <w:lang w:val="ru-RU"/>
        </w:rPr>
        <w:t xml:space="preserve"> («Ораторы Греции», с.32, стр.3)</w:t>
      </w:r>
      <w:r w:rsidR="00433E1A">
        <w:rPr>
          <w:lang w:val="ru-RU"/>
        </w:rPr>
        <w:t>. В диэгезе – повествовательной части – содержится аргументация защиты и опровержение возможных подозрений</w:t>
      </w:r>
      <w:r w:rsidR="009F4FDC">
        <w:rPr>
          <w:lang w:val="ru-RU"/>
        </w:rPr>
        <w:t>. Здесь герой приводит некоторые важные для рассмотрения дела законы</w:t>
      </w:r>
      <w:r w:rsidR="00D664DB">
        <w:rPr>
          <w:lang w:val="ru-RU"/>
        </w:rPr>
        <w:t>, дает слово свидетелям</w:t>
      </w:r>
      <w:r w:rsidR="009F4FDC">
        <w:rPr>
          <w:lang w:val="ru-RU"/>
        </w:rPr>
        <w:t xml:space="preserve"> и </w:t>
      </w:r>
      <w:r w:rsidR="00D664DB">
        <w:rPr>
          <w:lang w:val="ru-RU"/>
        </w:rPr>
        <w:t xml:space="preserve">старается </w:t>
      </w:r>
      <w:r w:rsidR="000A6F14">
        <w:rPr>
          <w:lang w:val="ru-RU"/>
        </w:rPr>
        <w:t>привле</w:t>
      </w:r>
      <w:r w:rsidR="00D664DB">
        <w:rPr>
          <w:lang w:val="ru-RU"/>
        </w:rPr>
        <w:t xml:space="preserve">чь </w:t>
      </w:r>
      <w:r w:rsidR="000A6F14">
        <w:rPr>
          <w:lang w:val="ru-RU"/>
        </w:rPr>
        <w:t xml:space="preserve">судей </w:t>
      </w:r>
      <w:r w:rsidR="00000293">
        <w:rPr>
          <w:lang w:val="ru-RU"/>
        </w:rPr>
        <w:t xml:space="preserve">на свою сторону бесчисленными призывами обратить внимание на ту или иную подробность рассказа. </w:t>
      </w:r>
      <w:r w:rsidR="00D664DB">
        <w:rPr>
          <w:lang w:val="ru-RU"/>
        </w:rPr>
        <w:t xml:space="preserve">Эмоциональность и горячность говорящего </w:t>
      </w:r>
      <w:r w:rsidR="00480645">
        <w:rPr>
          <w:lang w:val="ru-RU"/>
        </w:rPr>
        <w:t>находят достойный выход в эпилоге. Заключительная часть</w:t>
      </w:r>
      <w:r w:rsidR="00433E1A">
        <w:rPr>
          <w:lang w:val="ru-RU"/>
        </w:rPr>
        <w:t xml:space="preserve"> пронизан</w:t>
      </w:r>
      <w:r w:rsidR="00480645">
        <w:rPr>
          <w:lang w:val="ru-RU"/>
        </w:rPr>
        <w:t>а</w:t>
      </w:r>
      <w:r w:rsidR="00433E1A">
        <w:rPr>
          <w:lang w:val="ru-RU"/>
        </w:rPr>
        <w:t xml:space="preserve"> чувством негодования и</w:t>
      </w:r>
      <w:r w:rsidR="00480645">
        <w:rPr>
          <w:lang w:val="ru-RU"/>
        </w:rPr>
        <w:t xml:space="preserve"> желанием справедливого решения. Вновь герой обращается к вершителям </w:t>
      </w:r>
      <w:r w:rsidR="00442F07">
        <w:rPr>
          <w:lang w:val="ru-RU"/>
        </w:rPr>
        <w:t>своей</w:t>
      </w:r>
      <w:r w:rsidR="00480645">
        <w:rPr>
          <w:lang w:val="ru-RU"/>
        </w:rPr>
        <w:t xml:space="preserve"> судьбы и высказывает </w:t>
      </w:r>
      <w:r w:rsidR="00442F07">
        <w:rPr>
          <w:lang w:val="ru-RU"/>
        </w:rPr>
        <w:t>мнение об уважении и соблюдении буквы закона: «Если вы не согласны со мной, то отмените существующие законы и введите новые, которые будут карать тех, кто держит жен в строгости, а соблазнителей оправдывать</w:t>
      </w:r>
      <w:r w:rsidR="00193A32">
        <w:rPr>
          <w:lang w:val="ru-RU"/>
        </w:rPr>
        <w:t>» («Ораторы Греции», с.38, стр.48)</w:t>
      </w:r>
      <w:r w:rsidR="00AD75D4">
        <w:rPr>
          <w:lang w:val="ru-RU"/>
        </w:rPr>
        <w:t xml:space="preserve">. Автор использует </w:t>
      </w:r>
      <w:r w:rsidR="00C84B26">
        <w:rPr>
          <w:lang w:val="ru-RU"/>
        </w:rPr>
        <w:t xml:space="preserve">прием </w:t>
      </w:r>
      <w:r w:rsidR="002F389B">
        <w:rPr>
          <w:lang w:val="ru-RU"/>
        </w:rPr>
        <w:t>парадокс</w:t>
      </w:r>
      <w:r w:rsidR="00C84B26">
        <w:rPr>
          <w:lang w:val="ru-RU"/>
        </w:rPr>
        <w:t>а</w:t>
      </w:r>
      <w:r w:rsidR="00D34E36">
        <w:rPr>
          <w:lang w:val="ru-RU"/>
        </w:rPr>
        <w:t xml:space="preserve">, чтобы показать, насколько верно поступил его </w:t>
      </w:r>
      <w:r w:rsidR="00C84B26">
        <w:rPr>
          <w:lang w:val="ru-RU"/>
        </w:rPr>
        <w:t>подзащитный</w:t>
      </w:r>
      <w:r w:rsidR="00C95897">
        <w:rPr>
          <w:lang w:val="ru-RU"/>
        </w:rPr>
        <w:t>, ведь каждому ясно, что наказывать невиновных и поощрать виновных по меньшей мере нелепо.</w:t>
      </w:r>
      <w:r w:rsidR="0081109B">
        <w:rPr>
          <w:lang w:val="ru-RU"/>
        </w:rPr>
        <w:t xml:space="preserve"> </w:t>
      </w:r>
    </w:p>
    <w:p w:rsidR="00A460A1" w:rsidRDefault="001C64EF" w:rsidP="0043073B">
      <w:pPr>
        <w:pStyle w:val="text"/>
        <w:spacing w:line="360" w:lineRule="auto"/>
        <w:ind w:firstLine="720"/>
        <w:rPr>
          <w:lang w:val="ru-RU"/>
        </w:rPr>
      </w:pPr>
      <w:r>
        <w:rPr>
          <w:lang w:val="ru-RU"/>
        </w:rPr>
        <w:t>Рассматривая</w:t>
      </w:r>
      <w:r w:rsidR="00F74308">
        <w:rPr>
          <w:lang w:val="ru-RU"/>
        </w:rPr>
        <w:t xml:space="preserve"> </w:t>
      </w:r>
      <w:r>
        <w:rPr>
          <w:lang w:val="ru-RU"/>
        </w:rPr>
        <w:t xml:space="preserve">речь «Об убийстве Эратосфена» в контексте творчестве Лисия, отметим, что она является </w:t>
      </w:r>
      <w:r w:rsidR="003D7545">
        <w:rPr>
          <w:lang w:val="ru-RU"/>
        </w:rPr>
        <w:t xml:space="preserve">классическим </w:t>
      </w:r>
      <w:r w:rsidR="00E87755">
        <w:rPr>
          <w:lang w:val="ru-RU"/>
        </w:rPr>
        <w:t>примером</w:t>
      </w:r>
      <w:r w:rsidR="003D7545">
        <w:rPr>
          <w:lang w:val="ru-RU"/>
        </w:rPr>
        <w:t xml:space="preserve"> его мастерства</w:t>
      </w:r>
      <w:r w:rsidR="00AF26CB">
        <w:rPr>
          <w:lang w:val="ru-RU"/>
        </w:rPr>
        <w:t xml:space="preserve">. </w:t>
      </w:r>
      <w:r w:rsidR="003E1035">
        <w:rPr>
          <w:lang w:val="ru-RU"/>
        </w:rPr>
        <w:t xml:space="preserve">Рассказ оратора </w:t>
      </w:r>
      <w:r w:rsidR="005E41AE">
        <w:rPr>
          <w:lang w:val="ru-RU"/>
        </w:rPr>
        <w:t xml:space="preserve">живым и наглядным делает обрисовка характера (этопея), в которой Лисий достиг настоящих высот. </w:t>
      </w:r>
    </w:p>
    <w:p w:rsidR="00627C23" w:rsidRDefault="00627C23" w:rsidP="0043073B">
      <w:pPr>
        <w:pStyle w:val="text"/>
        <w:spacing w:line="360" w:lineRule="auto"/>
        <w:ind w:firstLine="720"/>
        <w:rPr>
          <w:lang w:val="ru-RU"/>
        </w:rPr>
      </w:pPr>
      <w:r>
        <w:rPr>
          <w:lang w:val="ru-RU"/>
        </w:rPr>
        <w:t xml:space="preserve">Жанр судебного красноречия был особенно распространенным жанром </w:t>
      </w:r>
      <w:r w:rsidR="003D7545">
        <w:rPr>
          <w:lang w:val="ru-RU"/>
        </w:rPr>
        <w:t xml:space="preserve">античной </w:t>
      </w:r>
      <w:r>
        <w:rPr>
          <w:lang w:val="ru-RU"/>
        </w:rPr>
        <w:t>риторики</w:t>
      </w:r>
      <w:r w:rsidR="003D7545">
        <w:rPr>
          <w:lang w:val="ru-RU"/>
        </w:rPr>
        <w:t>. Лисий, благодаря своему таланту, был признан успешным эллинским лого</w:t>
      </w:r>
      <w:r w:rsidR="00562C6A">
        <w:rPr>
          <w:lang w:val="ru-RU"/>
        </w:rPr>
        <w:t>графом еще при жизни. Однако, на протяжении двадцати веков существования журналистики его имя не забывалось. На мой взгляд, древнегреческие ораторы, и в их числе, несомненно, Лисий из Фурии, и сейчас без усилий нашли б</w:t>
      </w:r>
      <w:r w:rsidR="00E87755">
        <w:rPr>
          <w:lang w:val="ru-RU"/>
        </w:rPr>
        <w:t>ы работу в лучших общественно-политических изданиях мира или освоили бы профессию адвоката.</w:t>
      </w:r>
    </w:p>
    <w:p w:rsidR="00704D97" w:rsidRPr="00704D97" w:rsidRDefault="00704D97" w:rsidP="00704D97">
      <w:pPr>
        <w:pStyle w:val="text"/>
        <w:spacing w:line="360" w:lineRule="auto"/>
        <w:ind w:firstLine="720"/>
        <w:jc w:val="center"/>
        <w:rPr>
          <w:b/>
          <w:sz w:val="32"/>
          <w:szCs w:val="32"/>
          <w:lang w:val="ru-RU"/>
        </w:rPr>
      </w:pPr>
      <w:r w:rsidRPr="00704D97">
        <w:rPr>
          <w:b/>
          <w:sz w:val="32"/>
          <w:szCs w:val="32"/>
          <w:lang w:val="ru-RU"/>
        </w:rPr>
        <w:t xml:space="preserve">Заключение </w:t>
      </w:r>
    </w:p>
    <w:p w:rsidR="005F4EC3" w:rsidRDefault="00BD4E5A" w:rsidP="0043073B">
      <w:pPr>
        <w:pStyle w:val="text"/>
        <w:spacing w:line="360" w:lineRule="auto"/>
        <w:ind w:firstLine="720"/>
        <w:rPr>
          <w:lang w:val="ru-RU"/>
        </w:rPr>
      </w:pPr>
      <w:r>
        <w:rPr>
          <w:lang w:val="ru-RU"/>
        </w:rPr>
        <w:t xml:space="preserve">Речь «Об убийстве Эратосфена» является хрестоматийным </w:t>
      </w:r>
      <w:r w:rsidR="00034382">
        <w:rPr>
          <w:lang w:val="ru-RU"/>
        </w:rPr>
        <w:t xml:space="preserve">образцом </w:t>
      </w:r>
      <w:r>
        <w:rPr>
          <w:lang w:val="ru-RU"/>
        </w:rPr>
        <w:t xml:space="preserve">мастерства Лисия-логографа. Автор </w:t>
      </w:r>
      <w:r w:rsidR="006F63AF">
        <w:rPr>
          <w:lang w:val="ru-RU"/>
        </w:rPr>
        <w:t>данного реферата в силу своих скромных сил попытался на примере речи рассмотреть характерные художественные и публицистические приемы и черты стиля</w:t>
      </w:r>
      <w:r w:rsidR="00034382">
        <w:rPr>
          <w:lang w:val="ru-RU"/>
        </w:rPr>
        <w:t xml:space="preserve"> ритора, пересказать </w:t>
      </w:r>
      <w:r w:rsidR="00A460A1">
        <w:rPr>
          <w:lang w:val="ru-RU"/>
        </w:rPr>
        <w:t xml:space="preserve">произведение античного судебного красноречия </w:t>
      </w:r>
      <w:r w:rsidR="00034382">
        <w:rPr>
          <w:lang w:val="ru-RU"/>
        </w:rPr>
        <w:t>и оценить</w:t>
      </w:r>
      <w:r w:rsidR="00A460A1">
        <w:rPr>
          <w:lang w:val="ru-RU"/>
        </w:rPr>
        <w:t xml:space="preserve"> его место в мировой публицистике</w:t>
      </w:r>
      <w:r w:rsidR="00034382">
        <w:rPr>
          <w:lang w:val="ru-RU"/>
        </w:rPr>
        <w:t xml:space="preserve">. </w:t>
      </w:r>
    </w:p>
    <w:p w:rsidR="00433E1A" w:rsidRDefault="00270594" w:rsidP="0043073B">
      <w:pPr>
        <w:pStyle w:val="text"/>
        <w:spacing w:line="360" w:lineRule="auto"/>
        <w:ind w:firstLine="720"/>
        <w:rPr>
          <w:lang w:val="ru-RU"/>
        </w:rPr>
      </w:pPr>
      <w:r>
        <w:rPr>
          <w:lang w:val="ru-RU"/>
        </w:rPr>
        <w:t>Характерные черты стиля Лисия четко отмечаются древними критиками. Изложение его просто, логично и выразительно, фразы кратки и построены симметрично, ораторские приемы изысканны и изящны.</w:t>
      </w:r>
      <w:r w:rsidR="005F4EC3">
        <w:rPr>
          <w:lang w:val="ru-RU"/>
        </w:rPr>
        <w:t xml:space="preserve"> Его стиль </w:t>
      </w:r>
      <w:r w:rsidR="00765EDA">
        <w:rPr>
          <w:lang w:val="ru-RU"/>
        </w:rPr>
        <w:t xml:space="preserve">был признан образцом аттицизма и стал примером </w:t>
      </w:r>
      <w:r w:rsidR="005F4EC3">
        <w:rPr>
          <w:lang w:val="ru-RU"/>
        </w:rPr>
        <w:t>для подражания для многих выдающихся греческих и римских писателей</w:t>
      </w:r>
      <w:r w:rsidR="00765EDA">
        <w:rPr>
          <w:lang w:val="ru-RU"/>
        </w:rPr>
        <w:t>.</w:t>
      </w:r>
      <w:r w:rsidR="005F4EC3">
        <w:rPr>
          <w:lang w:val="ru-RU"/>
        </w:rPr>
        <w:t xml:space="preserve"> </w:t>
      </w:r>
    </w:p>
    <w:p w:rsidR="00E66104" w:rsidRDefault="00E66104" w:rsidP="00AC77FF">
      <w:pPr>
        <w:pStyle w:val="text"/>
        <w:spacing w:line="360" w:lineRule="auto"/>
        <w:ind w:firstLine="720"/>
        <w:jc w:val="left"/>
        <w:rPr>
          <w:lang w:val="ru-RU"/>
        </w:rPr>
      </w:pPr>
    </w:p>
    <w:p w:rsidR="00D92057" w:rsidRDefault="00D92057" w:rsidP="00106C81">
      <w:pPr>
        <w:pStyle w:val="text"/>
        <w:spacing w:line="360" w:lineRule="auto"/>
        <w:ind w:firstLine="0"/>
        <w:jc w:val="left"/>
        <w:rPr>
          <w:lang w:val="ru-RU"/>
        </w:rPr>
      </w:pPr>
    </w:p>
    <w:p w:rsidR="00913B6A" w:rsidRDefault="00913B6A" w:rsidP="00106C81">
      <w:pPr>
        <w:pStyle w:val="text"/>
        <w:spacing w:line="360" w:lineRule="auto"/>
        <w:ind w:firstLine="0"/>
        <w:jc w:val="left"/>
        <w:rPr>
          <w:lang w:val="ru-RU"/>
        </w:rPr>
      </w:pPr>
    </w:p>
    <w:p w:rsidR="00913B6A" w:rsidRDefault="00913B6A" w:rsidP="00106C81">
      <w:pPr>
        <w:pStyle w:val="text"/>
        <w:spacing w:line="360" w:lineRule="auto"/>
        <w:ind w:firstLine="0"/>
        <w:jc w:val="left"/>
        <w:rPr>
          <w:lang w:val="ru-RU"/>
        </w:rPr>
      </w:pPr>
    </w:p>
    <w:p w:rsidR="00913B6A" w:rsidRDefault="00913B6A" w:rsidP="00106C81">
      <w:pPr>
        <w:pStyle w:val="text"/>
        <w:spacing w:line="360" w:lineRule="auto"/>
        <w:ind w:firstLine="0"/>
        <w:jc w:val="left"/>
        <w:rPr>
          <w:lang w:val="ru-RU"/>
        </w:rPr>
      </w:pPr>
    </w:p>
    <w:p w:rsidR="00913B6A" w:rsidRDefault="00913B6A" w:rsidP="00106C81">
      <w:pPr>
        <w:pStyle w:val="text"/>
        <w:spacing w:line="360" w:lineRule="auto"/>
        <w:ind w:firstLine="0"/>
        <w:jc w:val="left"/>
        <w:rPr>
          <w:lang w:val="ru-RU"/>
        </w:rPr>
      </w:pPr>
    </w:p>
    <w:p w:rsidR="00D84274" w:rsidRDefault="00D84274" w:rsidP="00106C81">
      <w:pPr>
        <w:pStyle w:val="text"/>
        <w:spacing w:line="360" w:lineRule="auto"/>
        <w:ind w:firstLine="0"/>
        <w:jc w:val="left"/>
        <w:rPr>
          <w:lang w:val="ru-RU"/>
        </w:rPr>
      </w:pPr>
    </w:p>
    <w:p w:rsidR="00D84274" w:rsidRDefault="00D84274" w:rsidP="00106C81">
      <w:pPr>
        <w:pStyle w:val="text"/>
        <w:spacing w:line="360" w:lineRule="auto"/>
        <w:ind w:firstLine="0"/>
        <w:jc w:val="left"/>
        <w:rPr>
          <w:lang w:val="ru-RU"/>
        </w:rPr>
      </w:pPr>
    </w:p>
    <w:p w:rsidR="00D84274" w:rsidRPr="00704D97" w:rsidRDefault="00D84274" w:rsidP="00D84274">
      <w:pPr>
        <w:pStyle w:val="text"/>
        <w:spacing w:line="360" w:lineRule="auto"/>
        <w:ind w:firstLine="0"/>
        <w:jc w:val="center"/>
        <w:rPr>
          <w:b/>
          <w:sz w:val="32"/>
          <w:szCs w:val="32"/>
          <w:lang w:val="ru-RU"/>
        </w:rPr>
      </w:pPr>
      <w:r w:rsidRPr="00704D97">
        <w:rPr>
          <w:b/>
          <w:sz w:val="32"/>
          <w:szCs w:val="32"/>
          <w:lang w:val="ru-RU"/>
        </w:rPr>
        <w:t>Список литературы</w:t>
      </w:r>
    </w:p>
    <w:p w:rsidR="00D84274" w:rsidRDefault="00D84274" w:rsidP="00D84274">
      <w:pPr>
        <w:pStyle w:val="text"/>
        <w:numPr>
          <w:ilvl w:val="0"/>
          <w:numId w:val="1"/>
        </w:numPr>
        <w:spacing w:line="360" w:lineRule="auto"/>
        <w:jc w:val="left"/>
        <w:rPr>
          <w:lang w:val="ru-RU"/>
        </w:rPr>
      </w:pPr>
      <w:r>
        <w:rPr>
          <w:lang w:val="ru-RU"/>
        </w:rPr>
        <w:t xml:space="preserve">«Ораторы Греции» - М., 1985. </w:t>
      </w:r>
    </w:p>
    <w:p w:rsidR="00C91ABD" w:rsidRDefault="00C91ABD" w:rsidP="00D84274">
      <w:pPr>
        <w:pStyle w:val="text"/>
        <w:numPr>
          <w:ilvl w:val="0"/>
          <w:numId w:val="1"/>
        </w:numPr>
        <w:spacing w:line="360" w:lineRule="auto"/>
        <w:jc w:val="left"/>
        <w:rPr>
          <w:lang w:val="ru-RU"/>
        </w:rPr>
      </w:pPr>
      <w:r>
        <w:rPr>
          <w:lang w:val="ru-RU"/>
        </w:rPr>
        <w:t xml:space="preserve">Корнилова Е.Н. </w:t>
      </w:r>
      <w:r w:rsidR="00D84274">
        <w:rPr>
          <w:lang w:val="ru-RU"/>
        </w:rPr>
        <w:t>Риторика – искусство убеждать» - М., 2002</w:t>
      </w:r>
    </w:p>
    <w:p w:rsidR="00D84274" w:rsidRDefault="00C91ABD" w:rsidP="00D84274">
      <w:pPr>
        <w:pStyle w:val="text"/>
        <w:numPr>
          <w:ilvl w:val="0"/>
          <w:numId w:val="1"/>
        </w:numPr>
        <w:spacing w:line="360" w:lineRule="auto"/>
        <w:jc w:val="left"/>
        <w:rPr>
          <w:lang w:val="ru-RU"/>
        </w:rPr>
      </w:pPr>
      <w:r>
        <w:rPr>
          <w:lang w:val="ru-RU"/>
        </w:rPr>
        <w:t>Ученова В.В. У истоков публицистики. М., 1989</w:t>
      </w:r>
    </w:p>
    <w:p w:rsidR="005E6870" w:rsidRDefault="005E11C8" w:rsidP="00D84274">
      <w:pPr>
        <w:pStyle w:val="text"/>
        <w:numPr>
          <w:ilvl w:val="0"/>
          <w:numId w:val="1"/>
        </w:numPr>
        <w:spacing w:line="360" w:lineRule="auto"/>
        <w:jc w:val="left"/>
        <w:rPr>
          <w:lang w:val="ru-RU"/>
        </w:rPr>
      </w:pPr>
      <w:r>
        <w:rPr>
          <w:lang w:val="ru-RU"/>
        </w:rPr>
        <w:t>М</w:t>
      </w:r>
      <w:r w:rsidR="005E6870">
        <w:rPr>
          <w:lang w:val="ru-RU"/>
        </w:rPr>
        <w:t xml:space="preserve">аринович </w:t>
      </w:r>
      <w:r>
        <w:rPr>
          <w:lang w:val="ru-RU"/>
        </w:rPr>
        <w:t>Л.Г., К</w:t>
      </w:r>
      <w:r w:rsidR="005E6870">
        <w:rPr>
          <w:lang w:val="ru-RU"/>
        </w:rPr>
        <w:t xml:space="preserve">ошеленко </w:t>
      </w:r>
      <w:r>
        <w:rPr>
          <w:lang w:val="ru-RU"/>
        </w:rPr>
        <w:t>Г.А.</w:t>
      </w:r>
      <w:r w:rsidR="005E6870">
        <w:rPr>
          <w:lang w:val="ru-RU"/>
        </w:rPr>
        <w:t xml:space="preserve"> </w:t>
      </w:r>
      <w:r>
        <w:rPr>
          <w:lang w:val="ru-RU"/>
        </w:rPr>
        <w:t>Предисловие к изданию речей Лисия // Л</w:t>
      </w:r>
      <w:r w:rsidR="005E6870">
        <w:rPr>
          <w:lang w:val="ru-RU"/>
        </w:rPr>
        <w:t>исий. Речи. М.</w:t>
      </w:r>
      <w:r w:rsidR="00825FAF">
        <w:rPr>
          <w:lang w:val="ru-RU"/>
        </w:rPr>
        <w:t>,</w:t>
      </w:r>
      <w:r w:rsidR="005E6870">
        <w:rPr>
          <w:lang w:val="ru-RU"/>
        </w:rPr>
        <w:t xml:space="preserve"> 1994</w:t>
      </w:r>
    </w:p>
    <w:p w:rsidR="00825FAF" w:rsidRPr="00D84274" w:rsidRDefault="00825FAF" w:rsidP="00D84274">
      <w:pPr>
        <w:pStyle w:val="text"/>
        <w:numPr>
          <w:ilvl w:val="0"/>
          <w:numId w:val="1"/>
        </w:numPr>
        <w:spacing w:line="360" w:lineRule="auto"/>
        <w:jc w:val="left"/>
        <w:rPr>
          <w:lang w:val="ru-RU"/>
        </w:rPr>
      </w:pPr>
      <w:r>
        <w:rPr>
          <w:lang w:val="ru-RU"/>
        </w:rPr>
        <w:t xml:space="preserve">Соболевский С.И. Лисий и его речи // Лисий. Речи. М., 1994 </w:t>
      </w:r>
      <w:bookmarkStart w:id="0" w:name="_GoBack"/>
      <w:bookmarkEnd w:id="0"/>
    </w:p>
    <w:sectPr w:rsidR="00825FAF" w:rsidRPr="00D8427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B950EB"/>
    <w:multiLevelType w:val="hybridMultilevel"/>
    <w:tmpl w:val="08F044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oNotDisplayPageBoundaries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ru-RU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32AE8"/>
    <w:rsid w:val="00000293"/>
    <w:rsid w:val="00032DD0"/>
    <w:rsid w:val="0003300D"/>
    <w:rsid w:val="00034382"/>
    <w:rsid w:val="0005085E"/>
    <w:rsid w:val="000621D0"/>
    <w:rsid w:val="00063957"/>
    <w:rsid w:val="00096CD9"/>
    <w:rsid w:val="000A6F14"/>
    <w:rsid w:val="000B1F88"/>
    <w:rsid w:val="000F44A4"/>
    <w:rsid w:val="00106C81"/>
    <w:rsid w:val="00106E8A"/>
    <w:rsid w:val="00110AA5"/>
    <w:rsid w:val="00117878"/>
    <w:rsid w:val="00127355"/>
    <w:rsid w:val="0014454A"/>
    <w:rsid w:val="00157154"/>
    <w:rsid w:val="00160D01"/>
    <w:rsid w:val="00162EF6"/>
    <w:rsid w:val="001646CF"/>
    <w:rsid w:val="00167F1A"/>
    <w:rsid w:val="00190AAA"/>
    <w:rsid w:val="00193A32"/>
    <w:rsid w:val="001C53E4"/>
    <w:rsid w:val="001C5BD9"/>
    <w:rsid w:val="001C64EF"/>
    <w:rsid w:val="001F6793"/>
    <w:rsid w:val="00230E52"/>
    <w:rsid w:val="0026744F"/>
    <w:rsid w:val="00270594"/>
    <w:rsid w:val="00285632"/>
    <w:rsid w:val="002B6B90"/>
    <w:rsid w:val="002C417A"/>
    <w:rsid w:val="002D726C"/>
    <w:rsid w:val="002E0BDA"/>
    <w:rsid w:val="002E7F3C"/>
    <w:rsid w:val="002F389B"/>
    <w:rsid w:val="002F5FD5"/>
    <w:rsid w:val="002F70E5"/>
    <w:rsid w:val="00321870"/>
    <w:rsid w:val="0036528C"/>
    <w:rsid w:val="003700CD"/>
    <w:rsid w:val="00374522"/>
    <w:rsid w:val="00390734"/>
    <w:rsid w:val="003908C8"/>
    <w:rsid w:val="00397C80"/>
    <w:rsid w:val="003D7545"/>
    <w:rsid w:val="003E1035"/>
    <w:rsid w:val="004061D5"/>
    <w:rsid w:val="00417C6B"/>
    <w:rsid w:val="0043073B"/>
    <w:rsid w:val="00433E1A"/>
    <w:rsid w:val="00442F07"/>
    <w:rsid w:val="004535C0"/>
    <w:rsid w:val="004574EB"/>
    <w:rsid w:val="00474CAF"/>
    <w:rsid w:val="00480645"/>
    <w:rsid w:val="00493D8D"/>
    <w:rsid w:val="004B36CF"/>
    <w:rsid w:val="004B5EB4"/>
    <w:rsid w:val="004D61E6"/>
    <w:rsid w:val="0050203F"/>
    <w:rsid w:val="00507315"/>
    <w:rsid w:val="005272A5"/>
    <w:rsid w:val="005500F1"/>
    <w:rsid w:val="0055522C"/>
    <w:rsid w:val="00556B47"/>
    <w:rsid w:val="005628E2"/>
    <w:rsid w:val="00562C6A"/>
    <w:rsid w:val="00573468"/>
    <w:rsid w:val="00574A92"/>
    <w:rsid w:val="0057554B"/>
    <w:rsid w:val="00587165"/>
    <w:rsid w:val="00587813"/>
    <w:rsid w:val="005A51AE"/>
    <w:rsid w:val="005B6C6F"/>
    <w:rsid w:val="005C26E5"/>
    <w:rsid w:val="005C6698"/>
    <w:rsid w:val="005D16B3"/>
    <w:rsid w:val="005E11C8"/>
    <w:rsid w:val="005E41AE"/>
    <w:rsid w:val="005E6870"/>
    <w:rsid w:val="005F0A0D"/>
    <w:rsid w:val="005F4EC3"/>
    <w:rsid w:val="005F7905"/>
    <w:rsid w:val="00611AAE"/>
    <w:rsid w:val="00617E25"/>
    <w:rsid w:val="00626ABF"/>
    <w:rsid w:val="00627C23"/>
    <w:rsid w:val="006612A0"/>
    <w:rsid w:val="006663ED"/>
    <w:rsid w:val="00684E60"/>
    <w:rsid w:val="006F63AF"/>
    <w:rsid w:val="00703429"/>
    <w:rsid w:val="00704D97"/>
    <w:rsid w:val="00706C57"/>
    <w:rsid w:val="007552DC"/>
    <w:rsid w:val="00757849"/>
    <w:rsid w:val="00760906"/>
    <w:rsid w:val="00761BE6"/>
    <w:rsid w:val="00765EDA"/>
    <w:rsid w:val="00796A25"/>
    <w:rsid w:val="007A36C6"/>
    <w:rsid w:val="007F0622"/>
    <w:rsid w:val="007F1FC0"/>
    <w:rsid w:val="0080241B"/>
    <w:rsid w:val="0081109B"/>
    <w:rsid w:val="00814294"/>
    <w:rsid w:val="00825FAF"/>
    <w:rsid w:val="00831238"/>
    <w:rsid w:val="008817EA"/>
    <w:rsid w:val="00891724"/>
    <w:rsid w:val="008968B5"/>
    <w:rsid w:val="008B183C"/>
    <w:rsid w:val="008D0CEB"/>
    <w:rsid w:val="008E3C9F"/>
    <w:rsid w:val="008E74DC"/>
    <w:rsid w:val="00913B6A"/>
    <w:rsid w:val="0092436D"/>
    <w:rsid w:val="0096605C"/>
    <w:rsid w:val="00973CC8"/>
    <w:rsid w:val="009753FB"/>
    <w:rsid w:val="00977D4A"/>
    <w:rsid w:val="009961AB"/>
    <w:rsid w:val="009A6E83"/>
    <w:rsid w:val="009F126C"/>
    <w:rsid w:val="009F4FDC"/>
    <w:rsid w:val="00A02955"/>
    <w:rsid w:val="00A31145"/>
    <w:rsid w:val="00A40E5A"/>
    <w:rsid w:val="00A460A1"/>
    <w:rsid w:val="00A61629"/>
    <w:rsid w:val="00A624B1"/>
    <w:rsid w:val="00A738C7"/>
    <w:rsid w:val="00A972E7"/>
    <w:rsid w:val="00AC77FF"/>
    <w:rsid w:val="00AD75D4"/>
    <w:rsid w:val="00AE149D"/>
    <w:rsid w:val="00AF26CB"/>
    <w:rsid w:val="00B00B0A"/>
    <w:rsid w:val="00B32AE8"/>
    <w:rsid w:val="00B3472A"/>
    <w:rsid w:val="00B4165E"/>
    <w:rsid w:val="00B6272D"/>
    <w:rsid w:val="00B7568C"/>
    <w:rsid w:val="00B84C68"/>
    <w:rsid w:val="00BA3758"/>
    <w:rsid w:val="00BB5847"/>
    <w:rsid w:val="00BD4E5A"/>
    <w:rsid w:val="00BF61C5"/>
    <w:rsid w:val="00C03BF0"/>
    <w:rsid w:val="00C11C57"/>
    <w:rsid w:val="00C15171"/>
    <w:rsid w:val="00C7614D"/>
    <w:rsid w:val="00C84B26"/>
    <w:rsid w:val="00C87E2E"/>
    <w:rsid w:val="00C9186D"/>
    <w:rsid w:val="00C91ABD"/>
    <w:rsid w:val="00C91F07"/>
    <w:rsid w:val="00C95897"/>
    <w:rsid w:val="00CB6DB7"/>
    <w:rsid w:val="00CC69E8"/>
    <w:rsid w:val="00CE32BB"/>
    <w:rsid w:val="00D10287"/>
    <w:rsid w:val="00D22EC9"/>
    <w:rsid w:val="00D26DF9"/>
    <w:rsid w:val="00D34E36"/>
    <w:rsid w:val="00D47533"/>
    <w:rsid w:val="00D664DB"/>
    <w:rsid w:val="00D70B20"/>
    <w:rsid w:val="00D72AA8"/>
    <w:rsid w:val="00D754B9"/>
    <w:rsid w:val="00D84274"/>
    <w:rsid w:val="00D875E9"/>
    <w:rsid w:val="00D90F0B"/>
    <w:rsid w:val="00D92057"/>
    <w:rsid w:val="00DB7762"/>
    <w:rsid w:val="00DD2C8C"/>
    <w:rsid w:val="00DD2D43"/>
    <w:rsid w:val="00DD7D9A"/>
    <w:rsid w:val="00DE5D84"/>
    <w:rsid w:val="00DF2DF0"/>
    <w:rsid w:val="00DF61F5"/>
    <w:rsid w:val="00E0398B"/>
    <w:rsid w:val="00E0730F"/>
    <w:rsid w:val="00E23061"/>
    <w:rsid w:val="00E66104"/>
    <w:rsid w:val="00E7249C"/>
    <w:rsid w:val="00E72713"/>
    <w:rsid w:val="00E87755"/>
    <w:rsid w:val="00E877D7"/>
    <w:rsid w:val="00E87F2B"/>
    <w:rsid w:val="00EA13BD"/>
    <w:rsid w:val="00EA6353"/>
    <w:rsid w:val="00ED2545"/>
    <w:rsid w:val="00F04941"/>
    <w:rsid w:val="00F07CCF"/>
    <w:rsid w:val="00F22043"/>
    <w:rsid w:val="00F22D8D"/>
    <w:rsid w:val="00F45B61"/>
    <w:rsid w:val="00F6241C"/>
    <w:rsid w:val="00F62EFD"/>
    <w:rsid w:val="00F64BC6"/>
    <w:rsid w:val="00F74308"/>
    <w:rsid w:val="00FA22DF"/>
    <w:rsid w:val="00FB69CC"/>
    <w:rsid w:val="00FB71C2"/>
    <w:rsid w:val="00FE0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80A85D-820E-466F-9368-778AC9476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2DF0"/>
    <w:rPr>
      <w:rFonts w:ascii="Verdana" w:hAnsi="Verdana"/>
      <w:sz w:val="22"/>
      <w:szCs w:val="22"/>
      <w:lang w:val="en-US" w:eastAsia="en-US"/>
    </w:rPr>
  </w:style>
  <w:style w:type="paragraph" w:styleId="1">
    <w:name w:val="heading 1"/>
    <w:basedOn w:val="a"/>
    <w:next w:val="a"/>
    <w:qFormat/>
    <w:rsid w:val="001C53E4"/>
    <w:pPr>
      <w:keepNext/>
      <w:jc w:val="center"/>
      <w:outlineLvl w:val="0"/>
    </w:pPr>
    <w:rPr>
      <w:rFonts w:ascii="Times New Roman" w:hAnsi="Times New Roman"/>
      <w:b/>
      <w:sz w:val="28"/>
      <w:szCs w:val="20"/>
      <w:lang w:val="ru-RU"/>
    </w:rPr>
  </w:style>
  <w:style w:type="paragraph" w:styleId="2">
    <w:name w:val="heading 2"/>
    <w:basedOn w:val="a"/>
    <w:next w:val="a"/>
    <w:qFormat/>
    <w:rsid w:val="001C53E4"/>
    <w:pPr>
      <w:keepNext/>
      <w:jc w:val="center"/>
      <w:outlineLvl w:val="1"/>
    </w:pPr>
    <w:rPr>
      <w:rFonts w:ascii="Times New Roman" w:hAnsi="Times New Roman"/>
      <w:b/>
      <w:sz w:val="24"/>
      <w:szCs w:val="20"/>
      <w:lang w:val="ru-RU"/>
    </w:rPr>
  </w:style>
  <w:style w:type="paragraph" w:styleId="3">
    <w:name w:val="heading 3"/>
    <w:basedOn w:val="a"/>
    <w:next w:val="a"/>
    <w:qFormat/>
    <w:rsid w:val="001C53E4"/>
    <w:pPr>
      <w:keepNext/>
      <w:outlineLvl w:val="2"/>
    </w:pPr>
    <w:rPr>
      <w:rFonts w:ascii="Times New Roman" w:hAnsi="Times New Roman"/>
      <w:sz w:val="28"/>
      <w:szCs w:val="20"/>
      <w:lang w:val="ru-RU"/>
    </w:rPr>
  </w:style>
  <w:style w:type="paragraph" w:styleId="4">
    <w:name w:val="heading 4"/>
    <w:basedOn w:val="a"/>
    <w:next w:val="a"/>
    <w:qFormat/>
    <w:rsid w:val="001C53E4"/>
    <w:pPr>
      <w:keepNext/>
      <w:tabs>
        <w:tab w:val="left" w:pos="8222"/>
      </w:tabs>
      <w:ind w:right="226"/>
      <w:jc w:val="center"/>
      <w:outlineLvl w:val="3"/>
    </w:pPr>
    <w:rPr>
      <w:rFonts w:ascii="Times New Roman" w:hAnsi="Times New Roman"/>
      <w:sz w:val="28"/>
      <w:szCs w:val="2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F2DF0"/>
    <w:rPr>
      <w:color w:val="004B99"/>
      <w:u w:val="single"/>
    </w:rPr>
  </w:style>
  <w:style w:type="character" w:styleId="a4">
    <w:name w:val="Emphasis"/>
    <w:basedOn w:val="a0"/>
    <w:qFormat/>
    <w:rsid w:val="00DF2DF0"/>
    <w:rPr>
      <w:i w:val="0"/>
      <w:iCs w:val="0"/>
      <w:spacing w:val="48"/>
    </w:rPr>
  </w:style>
  <w:style w:type="paragraph" w:customStyle="1" w:styleId="text">
    <w:name w:val="text"/>
    <w:basedOn w:val="a"/>
    <w:rsid w:val="00DF2DF0"/>
    <w:pPr>
      <w:spacing w:after="240"/>
      <w:ind w:firstLine="360"/>
      <w:jc w:val="both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OrganizeInFold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2129</Words>
  <Characters>12141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Практика высокоразвитого общества знает многообразные виды и типы устной публичной речи</vt:lpstr>
    </vt:vector>
  </TitlesOfParts>
  <Company>Lubizzza</Company>
  <LinksUpToDate>false</LinksUpToDate>
  <CharactersWithSpaces>14242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Практика высокоразвитого общества знает многообразные виды и типы устной публичной речи</dc:title>
  <dc:subject/>
  <dc:creator>The Unfaiden Luzz</dc:creator>
  <cp:keywords/>
  <dc:description/>
  <cp:lastModifiedBy>Irina</cp:lastModifiedBy>
  <cp:revision>2</cp:revision>
  <dcterms:created xsi:type="dcterms:W3CDTF">2014-09-05T01:31:00Z</dcterms:created>
  <dcterms:modified xsi:type="dcterms:W3CDTF">2014-09-05T01:31:00Z</dcterms:modified>
</cp:coreProperties>
</file>