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44" w:rsidRDefault="00B07D5E">
      <w:pPr>
        <w:pStyle w:val="1"/>
        <w:jc w:val="center"/>
      </w:pPr>
      <w:r>
        <w:t>Шолохов м. а. - борьба есть условие жизни. ..</w:t>
      </w:r>
    </w:p>
    <w:p w:rsidR="00864444" w:rsidRPr="00B07D5E" w:rsidRDefault="00B07D5E">
      <w:pPr>
        <w:pStyle w:val="a3"/>
        <w:spacing w:after="240" w:afterAutospacing="0"/>
      </w:pPr>
      <w:r>
        <w:t>Бороться - ...добиваться чего-нибудь,</w:t>
      </w:r>
      <w:r>
        <w:br/>
        <w:t>преодолевая препятствия...</w:t>
      </w:r>
      <w:r>
        <w:br/>
        <w:t>С. И. Ожегов</w:t>
      </w:r>
      <w:r>
        <w:br/>
        <w:t>“Словарь русского языка”</w:t>
      </w:r>
      <w:r>
        <w:br/>
        <w:t>Вот и пришло время, которое определяется словами “на пороге взрослой жизни”. Какая она будет, моя “взрослая жизнь”? Какие трудности и препятствия встретятся на пути? Смогу ли я выстоять, победить, остаться человеком? Думаю, что эти вопросы стоят перед каждым из моих сверстников. Большую роль в их решении играет наша великая литература, которую Н. Бердяев не зря назвал “учительной ”. Именно она подарила нам образы героев-борцов, не останавливающихся перед трудностями, способных противостоять им.</w:t>
      </w:r>
      <w:r>
        <w:br/>
        <w:t>Я очень люблю книги М. А. Шолохова. Страдающий Григорий, пылкая Аксинья, тоскующая Наталья - все они дороги мне. Но когда я думаю о человеке, способном в борьбе отстоять свое человеческое достоинство, свои жизненные принципы, я неизменно обращаюсь к образу Андрея Соколова.</w:t>
      </w:r>
      <w:r>
        <w:br/>
        <w:t>Интересно уже то, что в рассказе “Судьба человека” М. Шолохов показал нам настоящего борца в условиях, которые, казалось бы, напрочь отметали все возможности какого-либо противостояния.</w:t>
      </w:r>
      <w:r>
        <w:br/>
        <w:t>Не менее важным, на мой взгляд, является и то, что писатель все время старается “убить” прямой пафос. Вспомним сцену пленения Андрея Соколова.</w:t>
      </w:r>
      <w:r>
        <w:br/>
        <w:t>К нему, тяжело контуженному, подходят фашисты. Герой сел, так как “неохота лежа помирать”. Полная естественность, отсутствие патетических нажимов - вот что поражает в Андрее.</w:t>
      </w:r>
      <w:r>
        <w:br/>
        <w:t>К встрече со своим героем Шолохов подготавливает уже во вступлении, рисуя “недобрую пору бездорожья” на Дону в первую послевоенную весну. Во внешнем облике героя автор подчеркивает “глаза, словно присыпанные пеплом; наполненные такой неизбывной тоской”, что становится ясно: человек хлебнул “горюшка по ноздри и выше”. Да и свою исповедь Андрей начинает со слов: “За что же ты, жизнь, меня так покалечила? За что так исказнила?”. Казалось бы, перед нами жертва трагических обстоятельств истории. Однако это не так.</w:t>
      </w:r>
      <w:r>
        <w:br/>
        <w:t>Вспомним сцену в церкви, куда поместили на ночлег военнопленных. Людей загнали в православный храм, осквернив святое место расстрелом пятерых солдат. Но именно здесь, когда каждый человек должен испытывать страх за свою жизнь, Андрей без колебаний вступает в борьбу за жизнь юного офицера. Его психология, склад характера не позволили бездействовать: “Не дам я тебе, сучьему сыну, выдать своего командира!”.</w:t>
      </w:r>
      <w:r>
        <w:br/>
        <w:t>Андрей не просто борец, он еще и обладает смекалкой, руководствуется народной мудростью. Он не будет лезть на рожон, искать “никчемушной смерти”, не бросится в ярости на обидчика, ибо эта борьба лишь эффектный порыв. Для Соколова вся жизнь - борьба, и ведет он ее своими средствами.</w:t>
      </w:r>
      <w:r>
        <w:br/>
        <w:t>Вспомним, как ярко проявилось это качество героя в сцене у Миллера. Полуживой от голода человек вышел победителем из борьбы, в которой, казалось, был обречен на поражение, оказавшись нравственно выше сытых фашистов, пораженных мужеством и стойкостью “русс Ивана”: “Захотелось мне им, проклятым, показать, что хотя я и с голода пропадаю, но давиться ихней подачкой не собираюсь, что у меня есть свое, русское достоинство и гордость”.</w:t>
      </w:r>
      <w:r>
        <w:br/>
        <w:t>Я думаю, что бороться с конкретным врагом все-таки легче, чем противостоять тяжелым испытаниям судьбы, победить горе, одиночество, тоску. В плену Андрея поддерживала мысль о семье, затем, после трагического известия о гибели Ирины и дочерей, он мечтает о жизни рядом с сыном, но 9 мая 1945 года погибает Анатолий, рушатся все надежды, никто и ничто уже не греет его в жизни: “Похоронил я в чужой немецкой земле последнюю свою радость и надежду..., и словно что-то во мне оборвалось”.</w:t>
      </w:r>
      <w:r>
        <w:br/>
        <w:t>Казалось бы, человек, испытавший столько горя, имеет право уйти от борьбы, жить для себя. Но так уж устроен Андрей, что не может не отдавать себя другим. История с Ванюшкой - это как бы окончательная черта в истории Андрея Соколова. Ведь если решение стать Ванюшке отцом означает спасение мальчика, то последующее действие показывает, что и Ванюшка спасает Андрея, дает ему смысл дальнейшей жизни.</w:t>
      </w:r>
      <w:r>
        <w:br/>
        <w:t>Несколько месяцев тому назад, готовясь к экзаменам, я прочитала резкий и, на мой взгляд, несправедливый отзыв А. Солженицына о рассказе “Судьба человека”, и мне захотелось защитить любимого писателя. Да, Шолохов ничего не сказал о фильтрационных лагерях, куда отправляли бывших пленных, о подозрительном отношении к ним. Однако не будем забывать, что он первый написал о стойкости русского человека, который в аду фашистского плена оставался не только человеком, но и борцом. И этот писательский подвиг, на мой взгляд, не менее значителен, чем подвиг автора книги “Архипелаг ГУЛАГ”.</w:t>
      </w:r>
      <w:bookmarkStart w:id="0" w:name="_GoBack"/>
      <w:bookmarkEnd w:id="0"/>
    </w:p>
    <w:sectPr w:rsidR="00864444" w:rsidRPr="00B0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D5E"/>
    <w:rsid w:val="00181183"/>
    <w:rsid w:val="00864444"/>
    <w:rsid w:val="00B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39A7-B322-425F-B944-8744E4A0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3855</Characters>
  <Application>Microsoft Office Word</Application>
  <DocSecurity>0</DocSecurity>
  <Lines>32</Lines>
  <Paragraphs>9</Paragraphs>
  <ScaleCrop>false</ScaleCrop>
  <Company>diakov.net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борьба есть условие жизни. ..</dc:title>
  <dc:subject/>
  <dc:creator>Irina</dc:creator>
  <cp:keywords/>
  <dc:description/>
  <cp:lastModifiedBy>Irina</cp:lastModifiedBy>
  <cp:revision>2</cp:revision>
  <dcterms:created xsi:type="dcterms:W3CDTF">2014-07-12T22:28:00Z</dcterms:created>
  <dcterms:modified xsi:type="dcterms:W3CDTF">2014-07-12T22:28:00Z</dcterms:modified>
</cp:coreProperties>
</file>