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38" w:rsidRDefault="001C3486">
      <w:pPr>
        <w:pStyle w:val="1"/>
        <w:jc w:val="center"/>
      </w:pPr>
      <w:r>
        <w:t>Платонов а. п. - Человек и тоталитарное государство в повести а. п. платонова котлован</w:t>
      </w:r>
    </w:p>
    <w:p w:rsidR="00917438" w:rsidRPr="001C3486" w:rsidRDefault="001C3486">
      <w:pPr>
        <w:pStyle w:val="a3"/>
        <w:spacing w:after="240" w:afterAutospacing="0"/>
      </w:pPr>
      <w:r>
        <w:t>Повесть Андрея Платоновича Платонова “Котлован” соединяет в себе социальную притчу, философский гротеск, сатиру, лирику.</w:t>
      </w:r>
      <w:r>
        <w:br/>
        <w:t>Писатель не дает никакой надежды, что в далеком будущем на месте котлована вырастет “город-сад”, что хоть что-то поднимется из этой ямы, которую безостановочно роют герои. Котлован расширяется и, согласно Директиве, расползается по земле - сначала вчетверо, а затем, благодаря административному решению Пашкина, в шесть раз.</w:t>
      </w:r>
      <w:r>
        <w:br/>
        <w:t>Строители “общепролетарского дома” строят свое будущее буквально на детских костях.</w:t>
      </w:r>
      <w:r>
        <w:br/>
        <w:t>Писатель создал беспощадный гротеск, свидетельствующий о массовом психозе всеобщего послушания, безумной жертвенности и слепоты, овладевшими страной.</w:t>
      </w:r>
      <w:r>
        <w:br/>
        <w:t>Главный герой Вощев является выразителем авторской позиции. Среди фантастических коммунистических руководителей и омертвелой массы он задумался и горько засомневался в человеческой правоте совершающегося вокруг. Задумавшийся “среди общего темпа труда”, Вощев не движется в соответствии с “генеральной линией”, а ищет свою дорогу к истине. Вощев так и не обрел истины. Глядя на умирающую Настю, Вощев думает: “Зачем ему теперь нужен смысл жизни и истина всемирного происхождения, если нет маленького верного человека, в котором истина была бы радостью и движением?” Платонов хочет выяснить, что же именно могло двигать людьми, продолжавшими рыть яму с таким усердием. Это новое рабство зиждется на ритуалах новой веры: религии котлована в изложении Сталина.</w:t>
      </w:r>
      <w:r>
        <w:br/>
        <w:t>“Котлован” - драматическая картина слома времени. Уже на первых страницах повести звучат два слова, которые определяли пафос времени: темп и план. Но рядом с ними возникают в повести иные ключевые слова, вступающие с первыми в очень непростые взаимоотношения: смысл происходящего и раздумье о всеобщем счастье.</w:t>
      </w:r>
      <w:r>
        <w:br/>
        <w:t>“Счастье происходит от материализма, товарищ Вощев, а не от смысла, - говорят Вощеву в завкоме. - Мы тебя отстаивать не можем, ты человек несознательный, а мы не желаем</w:t>
      </w:r>
      <w:r>
        <w:br/>
      </w:r>
      <w:bookmarkStart w:id="0" w:name="_GoBack"/>
      <w:bookmarkEnd w:id="0"/>
    </w:p>
    <w:sectPr w:rsidR="00917438" w:rsidRPr="001C3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486"/>
    <w:rsid w:val="001C3486"/>
    <w:rsid w:val="005E10F7"/>
    <w:rsid w:val="009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D843-A0CF-4E2F-B333-339882F3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diakov.net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Человек и тоталитарное государство в повести а. п. платонова котлован</dc:title>
  <dc:subject/>
  <dc:creator>Irina</dc:creator>
  <cp:keywords/>
  <dc:description/>
  <cp:lastModifiedBy>Irina</cp:lastModifiedBy>
  <cp:revision>2</cp:revision>
  <dcterms:created xsi:type="dcterms:W3CDTF">2014-09-17T21:02:00Z</dcterms:created>
  <dcterms:modified xsi:type="dcterms:W3CDTF">2014-09-17T21:02:00Z</dcterms:modified>
</cp:coreProperties>
</file>