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424" w:rsidRDefault="00544278">
      <w:pPr>
        <w:pStyle w:val="1"/>
        <w:jc w:val="center"/>
      </w:pPr>
      <w:r>
        <w:t>Единство жизни и творчества в поэзии Пастернака</w:t>
      </w:r>
    </w:p>
    <w:p w:rsidR="00EF2424" w:rsidRDefault="00544278">
      <w:pPr>
        <w:spacing w:after="240"/>
      </w:pPr>
      <w:r>
        <w:t>Когда мне приходит в голову это звонкое необычное имя — Пастернак, я почему-то сразу вспоминаю не «Зимнюю ночь» — таинственную песню-заклинание, не переводы сонетов Шекспира, не отдельные стихотворения, а целую тему его поэзии. Однажды я даже поймала себя на том, что почти все закладки в моем карманном сборнике Пастернака сделаны по темам: о поэте и поэзии, о творце и творчестве, о человеке, его создании, любви, страданиях и продолжении, о своем следе, оставленном на Земле. Поэзия Пастернака — не самоцель, не то, что возникает в бумажной тишине письменного стола в определенные часы работы, что можно отложить, сделав перерыв, а потом снова вернуться к начатым стихам. Она рядом, во всем:</w:t>
      </w:r>
      <w:r>
        <w:br/>
      </w:r>
      <w:r>
        <w:br/>
        <w:t>Февраль. Достать чернил и плакать!..</w:t>
      </w:r>
      <w:r>
        <w:br/>
      </w:r>
      <w:r>
        <w:br/>
        <w:t>Конечно, сразу же, с первой строки понимаешь, что эти таинственные чернила — не для делового письма, не для документа, не для каких-то расчетов. Сейчас невидимый поток пробежит по жилам, вспыхнет… А может, и не сейчас, ведь это нельзя предвидеть. Просто надо быть наготове… Так укрощают коней. Так останавливают кровь. Так поворачивают пламя в нужное русло:</w:t>
      </w:r>
      <w:r>
        <w:br/>
      </w:r>
      <w:r>
        <w:br/>
        <w:t>И чем случайней, тем вернее Слагаются стихи навзрыд.</w:t>
      </w:r>
      <w:r>
        <w:br/>
      </w:r>
      <w:r>
        <w:br/>
        <w:t>Поэзия вокруг и поэзия в себе самом. Это неотделимо от солнца, неба, воздуха — от самой жизни. Поэтому и такое яркое, выпуклое, многоцветное и разноголосое определение поэзии:</w:t>
      </w:r>
      <w:r>
        <w:br/>
      </w:r>
      <w:r>
        <w:br/>
        <w:t>Это — круто налившийся лист,</w:t>
      </w:r>
      <w:r>
        <w:br/>
      </w:r>
      <w:r>
        <w:br/>
        <w:t>Это — щелканье сдавленных льдинок,</w:t>
      </w:r>
      <w:r>
        <w:br/>
      </w:r>
      <w:r>
        <w:br/>
        <w:t>Это — ночь, леденящая лист,</w:t>
      </w:r>
      <w:r>
        <w:br/>
      </w:r>
      <w:r>
        <w:br/>
        <w:t>Это — двух соловьев поединок…</w:t>
      </w:r>
      <w:r>
        <w:br/>
      </w:r>
      <w:r>
        <w:br/>
        <w:t>Жизнь, бьющая вокруг, прорастает корнями в твою суть. Ее не отбросишь, как надоевшее, лишнее, второстепенное, ибо это уже — твое, а точнее — часть тебя самого:</w:t>
      </w:r>
      <w:r>
        <w:br/>
      </w:r>
      <w:r>
        <w:br/>
        <w:t>Поэзия, я буду клясться</w:t>
      </w:r>
      <w:r>
        <w:br/>
      </w:r>
      <w:r>
        <w:br/>
        <w:t>Тобой, и кончу, прохрипев;</w:t>
      </w:r>
      <w:r>
        <w:br/>
      </w:r>
      <w:r>
        <w:br/>
        <w:t>Ты не осанка сладкогласца,</w:t>
      </w:r>
      <w:r>
        <w:br/>
      </w:r>
      <w:r>
        <w:br/>
        <w:t>Ты — лето с местом в третьем классе,</w:t>
      </w:r>
      <w:r>
        <w:br/>
      </w:r>
      <w:r>
        <w:br/>
        <w:t>Ты — пригород, а не припев…</w:t>
      </w:r>
      <w:r>
        <w:br/>
      </w:r>
      <w:r>
        <w:br/>
        <w:t>Поэзия, само творчество — это уже не выбор, не роль, это судьба:</w:t>
      </w:r>
      <w:r>
        <w:br/>
      </w:r>
      <w:r>
        <w:br/>
        <w:t>О, знал бы я, что так бывает,</w:t>
      </w:r>
      <w:r>
        <w:br/>
      </w:r>
      <w:r>
        <w:br/>
        <w:t>Когда пускался на дебют,</w:t>
      </w:r>
      <w:r>
        <w:br/>
      </w:r>
      <w:r>
        <w:br/>
        <w:t>Что строчки с кровью убивают,</w:t>
      </w:r>
      <w:r>
        <w:br/>
      </w:r>
      <w:r>
        <w:br/>
        <w:t>Нахлынут горлом и убьют!</w:t>
      </w:r>
      <w:r>
        <w:br/>
      </w:r>
      <w:r>
        <w:br/>
        <w:t>Строчки с кровью — это можно понять двояко: как рожденное тобой, частица тебя, что оторвать без крови, отпуская в большую жизнь, на самостоятельную дорогу, нельзя; а также — как храм на крови, как начало большого и настоящего, потому и принесена эта жертва. Игры, роли не будет, жизнь требует «гибели всерьез»:</w:t>
      </w:r>
      <w:r>
        <w:br/>
      </w:r>
      <w:r>
        <w:br/>
        <w:t>…Взамен турусов и колес</w:t>
      </w:r>
      <w:r>
        <w:br/>
      </w:r>
      <w:r>
        <w:br/>
        <w:t>Не читки требует с актера,</w:t>
      </w:r>
      <w:r>
        <w:br/>
      </w:r>
      <w:r>
        <w:br/>
        <w:t>А полной гибели всерьез.</w:t>
      </w:r>
      <w:r>
        <w:br/>
      </w:r>
      <w:r>
        <w:br/>
        <w:t>Когда строку диктует чувство,</w:t>
      </w:r>
      <w:r>
        <w:br/>
      </w:r>
      <w:r>
        <w:br/>
        <w:t>Она на сцену шлет раба,</w:t>
      </w:r>
      <w:r>
        <w:br/>
      </w:r>
      <w:r>
        <w:br/>
        <w:t>И тут кончается искусство,</w:t>
      </w:r>
      <w:r>
        <w:br/>
      </w:r>
      <w:r>
        <w:br/>
        <w:t>И дышат почва и судьба.</w:t>
      </w:r>
      <w:r>
        <w:br/>
      </w:r>
      <w:r>
        <w:br/>
        <w:t>Другого и не может быть: когда искусство начинается с чувства, с сердца, оно становится судьбой, тернистым путем, испытанием. Это касается не только поэзии, но и какого угодно творчества, любого творца — честного творца:</w:t>
      </w:r>
      <w:r>
        <w:br/>
      </w:r>
      <w:r>
        <w:br/>
        <w:t>Гул затих. Я вышел на подмостки.</w:t>
      </w:r>
      <w:r>
        <w:br/>
      </w:r>
      <w:r>
        <w:br/>
        <w:t>Прислонясь к дверному косяку,</w:t>
      </w:r>
      <w:r>
        <w:br/>
      </w:r>
      <w:r>
        <w:br/>
        <w:t>Я ловлю в далеком отголоске,</w:t>
      </w:r>
      <w:r>
        <w:br/>
      </w:r>
      <w:r>
        <w:br/>
        <w:t>Что случится на моем веку.</w:t>
      </w:r>
      <w:r>
        <w:br/>
      </w:r>
      <w:r>
        <w:br/>
        <w:t>На меня наставлен сумрак ночи</w:t>
      </w:r>
      <w:r>
        <w:br/>
      </w:r>
      <w:r>
        <w:br/>
        <w:t>Тысячью биноклей на оси.</w:t>
      </w:r>
      <w:r>
        <w:br/>
      </w:r>
      <w:r>
        <w:br/>
        <w:t>Если только можно, Авва Отче,</w:t>
      </w:r>
      <w:r>
        <w:br/>
      </w:r>
      <w:r>
        <w:br/>
        <w:t>Чашу эту мимо пронеси.</w:t>
      </w:r>
      <w:r>
        <w:br/>
      </w:r>
      <w:r>
        <w:br/>
        <w:t>(«Гамлет»)</w:t>
      </w:r>
      <w:r>
        <w:br/>
      </w:r>
      <w:r>
        <w:br/>
        <w:t>Путь творца больше похож на восхождение на Голгофу, чем на путь к славе, и творец своим чутким сердцем ощущает это. Может, еще не поздно сделать шаг назад, в темноту кулис, «утонуть в фарисействе», но тогда ты не будешь героем, не будешь достоин собственных произведений. Произведений, за которые должен отвечать, как за собственных детей, и за уже рожденных, и за тех, что только появятся на свет. Отвечать, как бы ни было тяжело, даже когда ты наедине с рядом вопросов, на которые нет ответа. Недаром же у этого стихо творения символическое название — «Гамлет». Выбор поэта — как осознанный бросок на амбразуру, как шаг навстречу обнаженным клинкам, как единоборство, где за победу платят собственной жизнью.</w:t>
      </w:r>
      <w:r>
        <w:br/>
      </w:r>
      <w:r>
        <w:br/>
        <w:t>«Стихи из романа» — поэтические страницы «Доктора Живаго », как бы подчеркивающие неразрывную духовную связь автора с героем — развивают гамлетовскую тему. Судьба поэта подобна судьбе Христа с его тяжким испытанием в Гефсиманском саду:</w:t>
      </w:r>
      <w:r>
        <w:br/>
      </w:r>
      <w:r>
        <w:br/>
        <w:t>Он отказался от противоборства,</w:t>
      </w:r>
      <w:r>
        <w:br/>
      </w:r>
      <w:r>
        <w:br/>
        <w:t>Как от вещей, полученных взаймы,</w:t>
      </w:r>
      <w:r>
        <w:br/>
      </w:r>
      <w:r>
        <w:br/>
        <w:t>От всемогущества и чудотворства,</w:t>
      </w:r>
      <w:r>
        <w:br/>
      </w:r>
      <w:r>
        <w:br/>
        <w:t>И был теперь, как смертные, как мы.</w:t>
      </w:r>
      <w:r>
        <w:br/>
      </w:r>
      <w:r>
        <w:br/>
        <w:t>И, глядя в черные провалы,</w:t>
      </w:r>
      <w:r>
        <w:br/>
      </w:r>
      <w:r>
        <w:br/>
        <w:t>Пустые, без начала и конца,</w:t>
      </w:r>
      <w:r>
        <w:br/>
      </w:r>
      <w:r>
        <w:br/>
        <w:t>Чтоб эта чаша смерти миновала,</w:t>
      </w:r>
      <w:r>
        <w:br/>
      </w:r>
      <w:r>
        <w:br/>
        <w:t>В поту кровавом он молил отца.</w:t>
      </w:r>
      <w:r>
        <w:br/>
      </w:r>
      <w:r>
        <w:br/>
        <w:t>Ведь и в высшем проявлении таланта, своей могущественной власти чудо-слова так порой не хватает поддержки и понимания, хотя бы простого участия! Можно, конечно, обратиться к Главному Творцу с просьбой даже не об освобождении — об отсрочке, хоть о каком-то облегчении. Но ведь ответ известен наперед. Именно их, избранников, лучших, посылают на страдания, чтобы искупить собой Зло жизни!</w:t>
      </w:r>
      <w:r>
        <w:br/>
      </w:r>
      <w:r>
        <w:br/>
        <w:t>Когда я в который раз перечитывала стихотворение «Гефсиманский сад», у меня сложилось впечатление, что это уже не конкретный образ жертвенного пути Христа на Голгофу и даже не просто символ мученического пути творца, а в чем-то это пророчество собственной судьбы Пастернака:</w:t>
      </w:r>
      <w:r>
        <w:br/>
      </w:r>
      <w:r>
        <w:br/>
        <w:t>Ты видишь, ход веков подобен притче</w:t>
      </w:r>
      <w:r>
        <w:br/>
      </w:r>
      <w:r>
        <w:br/>
        <w:t>И может загореться на ходу.</w:t>
      </w:r>
      <w:r>
        <w:br/>
      </w:r>
      <w:r>
        <w:br/>
        <w:t>Во имя страшного ее величья</w:t>
      </w:r>
      <w:r>
        <w:br/>
      </w:r>
      <w:r>
        <w:br/>
        <w:t>Я в добровольных муках в гроб сойду.</w:t>
      </w:r>
      <w:r>
        <w:br/>
      </w:r>
      <w:r>
        <w:br/>
        <w:t>Я в гроб сойду и в третий день восстану,</w:t>
      </w:r>
      <w:r>
        <w:br/>
      </w:r>
      <w:r>
        <w:br/>
        <w:t>И, как сплавляют по реке плоты,</w:t>
      </w:r>
      <w:r>
        <w:br/>
      </w:r>
      <w:r>
        <w:br/>
        <w:t>Ко мне на суд, как баржи каравана,</w:t>
      </w:r>
      <w:r>
        <w:br/>
      </w:r>
      <w:r>
        <w:br/>
        <w:t>Столетья поплывут из темноты.</w:t>
      </w:r>
      <w:r>
        <w:br/>
      </w:r>
      <w:r>
        <w:br/>
        <w:t>Так понимал Борис Пастернак назначение поэта и поэзии в жизни человечества. Так понимал он и свое предназначение.</w:t>
      </w:r>
      <w:bookmarkStart w:id="0" w:name="_GoBack"/>
      <w:bookmarkEnd w:id="0"/>
    </w:p>
    <w:sectPr w:rsidR="00EF24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278"/>
    <w:rsid w:val="00544278"/>
    <w:rsid w:val="00571A1D"/>
    <w:rsid w:val="00E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4628C-0225-4ABA-B269-124DEFDF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778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Единство жизни и творчества в поэзии Пастернака</dc:title>
  <dc:subject/>
  <dc:creator>admin</dc:creator>
  <cp:keywords/>
  <dc:description/>
  <cp:lastModifiedBy>admin</cp:lastModifiedBy>
  <cp:revision>2</cp:revision>
  <dcterms:created xsi:type="dcterms:W3CDTF">2014-07-10T06:38:00Z</dcterms:created>
  <dcterms:modified xsi:type="dcterms:W3CDTF">2014-07-10T06:38:00Z</dcterms:modified>
</cp:coreProperties>
</file>