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B1" w:rsidRDefault="006B02CC">
      <w:pPr>
        <w:pStyle w:val="1"/>
        <w:jc w:val="center"/>
      </w:pPr>
      <w:r>
        <w:t>Некрасов н. а. - Барин и мужик в поэме н. а. некрасова кому на руси жить хорошо</w:t>
      </w:r>
    </w:p>
    <w:p w:rsidR="00F424B1" w:rsidRPr="006B02CC" w:rsidRDefault="006B02CC">
      <w:pPr>
        <w:pStyle w:val="a3"/>
        <w:spacing w:after="240" w:afterAutospacing="0"/>
      </w:pPr>
      <w:r>
        <w:t>Поэма «Кому на Руси жить хорошо» писалась Некрасовым в послереформенную эпоху, когда стала ясна помещичья сущность реформы, обрекшей крестьян на разор и новую кабалу.</w:t>
      </w:r>
      <w:r>
        <w:br/>
        <w:t>Основная, пронизывающая всю поэму идея – идея неизбежности крушения несправедливого и жестокого самодержавно-крепостнического строя. Поэма должна была привести читателя к выводу о том, что счастье народа возможно лишь без Оболт-Оболдуевых и Утятиных, тогда, когда народ станет подлинным хозяином своей жизни.</w:t>
      </w:r>
      <w:r>
        <w:br/>
        <w:t>Некрасов определил словами крестьян основное содержание эпохи, того послереформенного времени, которое изображено в его поэме:</w:t>
      </w:r>
      <w:r>
        <w:br/>
        <w:t>Порвалась цепь великая,</w:t>
      </w:r>
      <w:r>
        <w:br/>
        <w:t>Порвалась – расскочилася:</w:t>
      </w:r>
      <w:r>
        <w:br/>
        <w:t>Одним концом по барину,</w:t>
      </w:r>
      <w:r>
        <w:br/>
        <w:t>Другим – по мужику!..</w:t>
      </w:r>
      <w:r>
        <w:br/>
        <w:t>В поэме «Кому на Руси жить хорошо» Некрасов показал два мира, две сферы – мир господ, помещиков и мир крестьянства. В основу характеристики помещиков писатель кладет точку зрения мужика.</w:t>
      </w:r>
      <w:r>
        <w:br/>
        <w:t>Крестьяне встретили Оболт-Оболдуева. Уже имя помещика привлекает наше внимание своей заостренностью. По словарю Даля, обалдуй значило: «невежа, неотесанный болван». В первом из помещиков, появившихся перед мужиками, Некрасов подчеркивает черты, характеризующие относительную устойчивость класса. Герою 60 лет. Он пышет здоровьем, у него «ухватки молодецкие», широкая натура (страстная любовь к земным радостям, к ее утехам). Он неплохой семьянин, не самодур. Его же отрицательные черты («кулак – моя полиция», «кого хочу – того казню») Некрасов изображает как классовые качества. Все хорошее, чем хвалится помещик, обесценивается, приобретает другое значение. Насмешливое, враждебное отношение, возникшее между мужиками и помещиком – признак классовой розни. При встрече с мужиками помещик хватается за пистолетик. Оболт-Оболдуев ссылается на свое честное дворянское слово, а мужики заявляют: «Нет, ты нам не дворянское, дворянское с побранкою, с толчком да с зуботычиной, то непригодно нам!».</w:t>
      </w:r>
      <w:r>
        <w:br/>
        <w:t>Оболт-Оболдуев с насмешкой относится к освобождению крестьян, а мужики продолжают разговаривать с ним в независимом тоне. Два мира интересов, два непримиримых лагеря находятся в состоянии не утихающей борьбы и «выверяют» свои силы. Дворянин еще упивается «родословным деревом», гордится отцом, выросшим в близкой к царской фамилии семье. А мужики понятию «родословное дерево» противопоставляют будничное, юмористическое: «Видели древо всякое».</w:t>
      </w:r>
      <w:r>
        <w:br/>
        <w:t>Писатель строит диалог мужиков с помещиками так, чтобы для читателя стало предельно ясным народное отношение к дворянству. Мужики в результате разговора поняли главное: что значит «кость белая, кость черная» и почем «им разный и почет». Словам барина: «Любил меня мужик» - они противопоставляют рассказы крепостных «про трудные их промыслы, прочужедальны стороны, про Петербург, про Астрахань, про Киев, про Казань», куда «благодетель» посылал крестьян на заработки и откуда «поверх барщины, холста, яиц и живности, всего, что на помещика сбиралось искони гостинцы добровольные крестьяне нам несли!».</w:t>
      </w:r>
      <w:r>
        <w:br/>
        <w:t>Торжественный рассказ помещика о «хорошей» жизни обрывается неожиданно страшной картиной. В Кузьминском хоронили жертву пьяного разгула – мужика. Странники не осудили, а пожелали: «Покой крестьянину и царствие небесное». Оболт-Оболдуев похоронный звон принял иначе: «Звонят не по крестьянину! По жизни по помещичьей звонят!» Он живет в трагическое для своего класса время. Нет у него духовного, социального родства с кормильцем. Порвалась цепь великая, и «… мужик сидит – не двинется, не гордость благородную – желчь чувствуешь в груди. В лесу не рог охотничий, звучит – топор разбойничий».</w:t>
      </w:r>
      <w:r>
        <w:br/>
        <w:t>В главе «последыш» ценителями событий продолжают оставаться крестьяне. Странники на Волге увидели необычную картину: «вольный» народ согласился играть «комедь» с князем, поверившим, что крепостное право возвращено. Именно розыгрыш, фарсовость ситуации помогает поэту обнаружить несостоятельность старых отношений, смехом покарать прошлое, которое еще живет и надеется, несмотря на внутреннее банкротство, быть восстановленным. Выморочность Последыша особенно выразительно выступает на фоне здорового вахлацкого мира.</w:t>
      </w:r>
      <w:r>
        <w:br/>
        <w:t>В характеристике князя Утятина вопрос о дальнейшем упадке помещичьего класса приобретает особый смысл. Некрасов подчеркивает физическую дряблость и моральное оскудение помещика. «Последыш не только немощный старик, он дегенеративный тип». Писатель доводит его изображение до гротеска. Выживший из ума старик тешится забавами, живет в мире представлений «нетронутого» феодализма. Члены семьи создают для него искусственное крепостное право, и он куражится над рабами. Анекдотические его приказы (о женитьбе старухи-вдовы на шестилетнем мальчугане, о наказании владельца «непочтительной» собаки, залаявшей на барина) при всей кажущейся исключительности создают реальное представление о том, что самодурство безгранично в своей нелепости и может существовать только в условиях крепостного права.</w:t>
      </w:r>
      <w:r>
        <w:br/>
        <w:t>Образ Последыша становится символом смерти, символом крайних форм выражения крепостного права.</w:t>
      </w:r>
      <w:r>
        <w:br/>
        <w:t>Народ ненавидит его и ему подобных. Презирая, крестьяне смекнули: а может, выгоднее дотерпеть, «помалкивать до смерти старика».</w:t>
      </w:r>
      <w:r>
        <w:br/>
        <w:t>Сыновья Утятина, боясь лишиться наследства, уговаривают крестьян разыгрывать глупую и унизительную комедию, сделав вид, что крепостнические порядки живы.</w:t>
      </w:r>
      <w:r>
        <w:br/>
        <w:t>Величайшее наслаждение доставляют Утятину вопли крестьян, подвергаемых за малейшую «провинность» мучительным истязаниям. Беспощадно разоблачает Некрасов все бесчеловечие и нравственного безобразие этого «последыша» крепостнических времен.</w:t>
      </w:r>
      <w:r>
        <w:br/>
        <w:t>Крестьянская ненависть к помещику, к барину отразилась и в тех пословицах, которыми крестьяне характеризуют барина-помещика. Староста Влас говорит:</w:t>
      </w:r>
      <w:r>
        <w:br/>
        <w:t>Хвали траву в стогу,</w:t>
      </w:r>
      <w:r>
        <w:br/>
        <w:t>А барина – в гробу!</w:t>
      </w:r>
      <w:r>
        <w:br/>
        <w:t>Сложнее и в то же время как-то проще, чем Оболт-Оболдуев и князь Утятин, выступили перед мужиками Шалашниковы – отец и сын, а также их управляющий, немец Фогель. О них рассказывает Матрена Тимофеевна со слов богатыря святорусского Савелия. Перед нами действует нами Фогель.</w:t>
      </w:r>
      <w:r>
        <w:br/>
        <w:t>Если Шалашников, по словам Савелия, побоями выколачивал из мужиков оброк, то немец Фогель «пока не пустит по миру, не отойдя, сосет!»</w:t>
      </w:r>
      <w:r>
        <w:br/>
        <w:t>Некрасов углубляет характеристику дворянства и форм рабства Шалашниковы – русские крепостники. Сын может отдавать приказания: «подпаска малолетнего» Федора простить, а Матрену Тимофеевну «примерно наказать». Но вот крепостное право в руках немца – это нестерпимая вещь. Немец, «не торопясь, пилил», пилил ежедневно, не уставая и не давая голодным мужикам передохнуть от непосильного труда.</w:t>
      </w:r>
      <w:r>
        <w:br/>
        <w:t>В третьей части поэмы – «Крестьянка» Некрасов противопоставил торжествующему деспотизму помещиков богатырство народа, познакомил нас с рядом представителей из крестьян, указал на слабости, являющиеся причиной того, что победа еще не наступила. Крупным планом изображаются два новых представителя народа – Матрена Корчагина и дед Савелий.</w:t>
      </w:r>
      <w:r>
        <w:br/>
        <w:t>В поэме «Кому на Руси жить хорошо» Некрасов решительно выступает за сознательную и активную борьбу с помещичьим произволом, за возмездие угнетателям. В этом сказался новый, демократический гуманизм поэта, который отрицал возможность «примирения» и требовал отмщения за преступления господствующих классов.</w:t>
      </w:r>
      <w:r>
        <w:br/>
      </w:r>
      <w:bookmarkStart w:id="0" w:name="_GoBack"/>
      <w:bookmarkEnd w:id="0"/>
    </w:p>
    <w:sectPr w:rsidR="00F424B1" w:rsidRPr="006B02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2CC"/>
    <w:rsid w:val="006B02CC"/>
    <w:rsid w:val="006B3DB9"/>
    <w:rsid w:val="00F4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8AA7E-62FD-4BCF-81DC-4AE9A56E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1067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Барин и мужик в поэме н. а. некрасова кому на руси жить хорошо</dc:title>
  <dc:subject/>
  <dc:creator>admin</dc:creator>
  <cp:keywords/>
  <dc:description/>
  <cp:lastModifiedBy>admin</cp:lastModifiedBy>
  <cp:revision>2</cp:revision>
  <dcterms:created xsi:type="dcterms:W3CDTF">2014-06-23T00:19:00Z</dcterms:created>
  <dcterms:modified xsi:type="dcterms:W3CDTF">2014-06-23T00:19:00Z</dcterms:modified>
</cp:coreProperties>
</file>