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EFF" w:rsidRDefault="00776EFF">
      <w:pPr>
        <w:pStyle w:val="2"/>
        <w:jc w:val="both"/>
      </w:pPr>
    </w:p>
    <w:p w:rsidR="005F60C8" w:rsidRDefault="005F60C8">
      <w:pPr>
        <w:pStyle w:val="2"/>
        <w:jc w:val="both"/>
      </w:pPr>
      <w:r>
        <w:t>«Мой друг, отчизне посвятим души прекрасные порывы!»</w:t>
      </w:r>
    </w:p>
    <w:p w:rsidR="005F60C8" w:rsidRDefault="005F60C8">
      <w:pPr>
        <w:jc w:val="both"/>
        <w:rPr>
          <w:sz w:val="27"/>
          <w:szCs w:val="27"/>
        </w:rPr>
      </w:pPr>
      <w:r>
        <w:rPr>
          <w:sz w:val="27"/>
          <w:szCs w:val="27"/>
        </w:rPr>
        <w:t xml:space="preserve">Автор: </w:t>
      </w:r>
      <w:r>
        <w:rPr>
          <w:i/>
          <w:iCs/>
          <w:sz w:val="27"/>
          <w:szCs w:val="27"/>
        </w:rPr>
        <w:t>Пушкин А.С.</w:t>
      </w:r>
    </w:p>
    <w:p w:rsidR="005F60C8" w:rsidRPr="00776EFF" w:rsidRDefault="005F60C8">
      <w:pPr>
        <w:pStyle w:val="a3"/>
        <w:jc w:val="both"/>
        <w:rPr>
          <w:sz w:val="27"/>
          <w:szCs w:val="27"/>
        </w:rPr>
      </w:pPr>
      <w:r>
        <w:rPr>
          <w:sz w:val="27"/>
          <w:szCs w:val="27"/>
        </w:rPr>
        <w:t xml:space="preserve">Писать о Пушкине — значит писать о целой русской литературе. </w:t>
      </w:r>
    </w:p>
    <w:p w:rsidR="005F60C8" w:rsidRDefault="005F60C8">
      <w:pPr>
        <w:pStyle w:val="a3"/>
        <w:jc w:val="both"/>
        <w:rPr>
          <w:sz w:val="27"/>
          <w:szCs w:val="27"/>
        </w:rPr>
      </w:pPr>
      <w:r>
        <w:rPr>
          <w:sz w:val="27"/>
          <w:szCs w:val="27"/>
        </w:rPr>
        <w:t>В.Г. Белинский</w:t>
      </w:r>
    </w:p>
    <w:p w:rsidR="005F60C8" w:rsidRDefault="005F60C8">
      <w:pPr>
        <w:pStyle w:val="a3"/>
        <w:jc w:val="both"/>
        <w:rPr>
          <w:sz w:val="27"/>
          <w:szCs w:val="27"/>
        </w:rPr>
      </w:pPr>
      <w:r>
        <w:rPr>
          <w:sz w:val="27"/>
          <w:szCs w:val="27"/>
        </w:rPr>
        <w:t xml:space="preserve">Пушкин — один из первых русских поэтов, который стал задумываться о необходимости не только формального освобождения народа, но и его духовного раскрепощения. Нам дорог Пушкин, драматург и прозаик, поэт и просто “русский мещанин”. Его стихи и поэмы, письма и драмы — большой и нужный учебник. Но предмета, которому он посвящен, нет в аттестате зрелости как такового: слишком сложно для школьной программы. Сложно потому, что учит Поэт быть Человеком, а этот курс рассчитан на всю жизнь. </w:t>
      </w:r>
    </w:p>
    <w:p w:rsidR="005F60C8" w:rsidRDefault="005F60C8">
      <w:pPr>
        <w:pStyle w:val="a3"/>
        <w:jc w:val="both"/>
        <w:rPr>
          <w:sz w:val="27"/>
          <w:szCs w:val="27"/>
        </w:rPr>
      </w:pPr>
      <w:r>
        <w:rPr>
          <w:sz w:val="27"/>
          <w:szCs w:val="27"/>
        </w:rPr>
        <w:t>Судьбы людей всегда волновали Пушкина. В центре творчества поэта — жизнь его современников, страдания, выпавшие на долю тех, кто беззаветно боролся за свободу. Он умел в самый нужный момент помочь людям обрести веру в будущее. Для Пушкина идея свободы неразделима с Отечеством, с идеей патриотизма. Он считает, что именно в этом и состоит его дар как поэта и гражданина перед Родиной. Об этом он пишет в стихотворении “К Чаадаеву” (1818 год), которое превращается из дружеского послания в политическое:</w:t>
      </w:r>
    </w:p>
    <w:p w:rsidR="005F60C8" w:rsidRDefault="005F60C8">
      <w:pPr>
        <w:pStyle w:val="a3"/>
        <w:jc w:val="both"/>
        <w:rPr>
          <w:sz w:val="27"/>
          <w:szCs w:val="27"/>
        </w:rPr>
      </w:pPr>
      <w:r>
        <w:rPr>
          <w:sz w:val="27"/>
          <w:szCs w:val="27"/>
        </w:rPr>
        <w:t xml:space="preserve">Пока свободою горим, </w:t>
      </w:r>
    </w:p>
    <w:p w:rsidR="005F60C8" w:rsidRDefault="005F60C8">
      <w:pPr>
        <w:pStyle w:val="a3"/>
        <w:jc w:val="both"/>
        <w:rPr>
          <w:sz w:val="27"/>
          <w:szCs w:val="27"/>
        </w:rPr>
      </w:pPr>
      <w:r>
        <w:rPr>
          <w:sz w:val="27"/>
          <w:szCs w:val="27"/>
        </w:rPr>
        <w:t xml:space="preserve">Пока сердца для чести живы, </w:t>
      </w:r>
    </w:p>
    <w:p w:rsidR="005F60C8" w:rsidRDefault="005F60C8">
      <w:pPr>
        <w:pStyle w:val="a3"/>
        <w:jc w:val="both"/>
        <w:rPr>
          <w:sz w:val="27"/>
          <w:szCs w:val="27"/>
        </w:rPr>
      </w:pPr>
      <w:r>
        <w:rPr>
          <w:sz w:val="27"/>
          <w:szCs w:val="27"/>
        </w:rPr>
        <w:t xml:space="preserve">Мой друг, отчизне посвятим </w:t>
      </w:r>
    </w:p>
    <w:p w:rsidR="005F60C8" w:rsidRDefault="005F60C8">
      <w:pPr>
        <w:pStyle w:val="a3"/>
        <w:jc w:val="both"/>
        <w:rPr>
          <w:sz w:val="27"/>
          <w:szCs w:val="27"/>
        </w:rPr>
      </w:pPr>
      <w:r>
        <w:rPr>
          <w:sz w:val="27"/>
          <w:szCs w:val="27"/>
        </w:rPr>
        <w:t>Души прекрасные порывы!</w:t>
      </w:r>
    </w:p>
    <w:p w:rsidR="005F60C8" w:rsidRDefault="005F60C8">
      <w:pPr>
        <w:pStyle w:val="a3"/>
        <w:jc w:val="both"/>
        <w:rPr>
          <w:sz w:val="27"/>
          <w:szCs w:val="27"/>
        </w:rPr>
      </w:pPr>
      <w:r>
        <w:rPr>
          <w:sz w:val="27"/>
          <w:szCs w:val="27"/>
        </w:rPr>
        <w:t>Поэт делится с другом и единомышленником, соратником по борьбе своими мыслями. Он говорит о разочаровании в “тихих, мирных” идеях романтизма и обретении нового идеала “вольности святой”, которая обязательно наступит. Пушкин говорит о том, что юношеские мечты, надежды не сбылись, “исчезли юные забавы, как сон, как утренний туман”. Но стремление к новой жизни не умерло в душе поэта. Он зовет за собой Чаадаева не падать духом, посвятить Отчизне “души прекрасные порывы”:</w:t>
      </w:r>
    </w:p>
    <w:p w:rsidR="005F60C8" w:rsidRDefault="005F60C8">
      <w:pPr>
        <w:pStyle w:val="a3"/>
        <w:jc w:val="both"/>
        <w:rPr>
          <w:sz w:val="27"/>
          <w:szCs w:val="27"/>
        </w:rPr>
      </w:pPr>
      <w:r>
        <w:rPr>
          <w:sz w:val="27"/>
          <w:szCs w:val="27"/>
        </w:rPr>
        <w:t xml:space="preserve">Товарищ, верь: взойдет она, </w:t>
      </w:r>
    </w:p>
    <w:p w:rsidR="005F60C8" w:rsidRDefault="005F60C8">
      <w:pPr>
        <w:pStyle w:val="a3"/>
        <w:jc w:val="both"/>
        <w:rPr>
          <w:sz w:val="27"/>
          <w:szCs w:val="27"/>
        </w:rPr>
      </w:pPr>
      <w:r>
        <w:rPr>
          <w:sz w:val="27"/>
          <w:szCs w:val="27"/>
        </w:rPr>
        <w:t xml:space="preserve">Звезда пленительного счастья, </w:t>
      </w:r>
    </w:p>
    <w:p w:rsidR="005F60C8" w:rsidRDefault="005F60C8">
      <w:pPr>
        <w:pStyle w:val="a3"/>
        <w:jc w:val="both"/>
        <w:rPr>
          <w:sz w:val="27"/>
          <w:szCs w:val="27"/>
        </w:rPr>
      </w:pPr>
      <w:r>
        <w:rPr>
          <w:sz w:val="27"/>
          <w:szCs w:val="27"/>
        </w:rPr>
        <w:t xml:space="preserve">Россия вспрянет ото сна, </w:t>
      </w:r>
    </w:p>
    <w:p w:rsidR="005F60C8" w:rsidRDefault="005F60C8">
      <w:pPr>
        <w:pStyle w:val="a3"/>
        <w:jc w:val="both"/>
        <w:rPr>
          <w:sz w:val="27"/>
          <w:szCs w:val="27"/>
        </w:rPr>
      </w:pPr>
      <w:r>
        <w:rPr>
          <w:sz w:val="27"/>
          <w:szCs w:val="27"/>
        </w:rPr>
        <w:t xml:space="preserve">И на обломках самовластья </w:t>
      </w:r>
    </w:p>
    <w:p w:rsidR="005F60C8" w:rsidRDefault="005F60C8">
      <w:pPr>
        <w:pStyle w:val="a3"/>
        <w:jc w:val="both"/>
        <w:rPr>
          <w:sz w:val="27"/>
          <w:szCs w:val="27"/>
        </w:rPr>
      </w:pPr>
      <w:r>
        <w:rPr>
          <w:sz w:val="27"/>
          <w:szCs w:val="27"/>
        </w:rPr>
        <w:t>Напишут наши имена!</w:t>
      </w:r>
    </w:p>
    <w:p w:rsidR="005F60C8" w:rsidRDefault="005F60C8">
      <w:pPr>
        <w:pStyle w:val="a3"/>
        <w:jc w:val="both"/>
        <w:rPr>
          <w:sz w:val="27"/>
          <w:szCs w:val="27"/>
        </w:rPr>
      </w:pPr>
      <w:r>
        <w:rPr>
          <w:sz w:val="27"/>
          <w:szCs w:val="27"/>
        </w:rPr>
        <w:t xml:space="preserve">В стихотворении “К Чаадаеву” сочетаются революционный дух и пламенный патриотизм. В нем выражается оптимистическое настроение. Пушкин хочет, чтобы его жизнь, его стихи приносили пользу родине. Он готов направить все свои силы на обновление России. Поэт против царизма, называя его “самовластьем”. Он абсолютно уверен, что самодержавие падет, что справедливость восторжествует. </w:t>
      </w:r>
    </w:p>
    <w:p w:rsidR="005F60C8" w:rsidRDefault="005F60C8">
      <w:pPr>
        <w:pStyle w:val="a3"/>
        <w:jc w:val="both"/>
        <w:rPr>
          <w:sz w:val="27"/>
          <w:szCs w:val="27"/>
        </w:rPr>
      </w:pPr>
      <w:r>
        <w:rPr>
          <w:sz w:val="27"/>
          <w:szCs w:val="27"/>
        </w:rPr>
        <w:t>Помимо общих вольнолюбивых идей, ода “Вольность” содержала также прямые политические намеки на события недавнего прошлого. В стихотворении автор выразил недовольство российским монархом того времени — Александром I. Пушкин не был противником монархии. Он хотел, чтобы на троне восседал справедливый, гуманный, мудрый правитель. Поэта возмущает несоблюдение монархом закона, он пишет: “Владыки! вам венец и трон дает Закон — а не природа...”. Монархия — власть законная, но монарх не должен ставить себя выше закона, он должен строго соблюдать закон: “Стоите выше вы народа, но вечный выше вас Закон”. Пушкин считает неприемлемым то, что страной правит человек, не подчиняющийся закону. Юный поэт обличает “тиранов мира”, которые лишают народ его права на свободу. Он уверен, что те, кто нарушает закон, рано или поздно будут наказаны. Слова:</w:t>
      </w:r>
    </w:p>
    <w:p w:rsidR="005F60C8" w:rsidRDefault="005F60C8">
      <w:pPr>
        <w:pStyle w:val="a3"/>
        <w:jc w:val="both"/>
        <w:rPr>
          <w:sz w:val="27"/>
          <w:szCs w:val="27"/>
        </w:rPr>
      </w:pPr>
      <w:r>
        <w:rPr>
          <w:sz w:val="27"/>
          <w:szCs w:val="27"/>
        </w:rPr>
        <w:t xml:space="preserve">Самовластительный Злодей! </w:t>
      </w:r>
    </w:p>
    <w:p w:rsidR="005F60C8" w:rsidRDefault="005F60C8">
      <w:pPr>
        <w:pStyle w:val="a3"/>
        <w:jc w:val="both"/>
        <w:rPr>
          <w:sz w:val="27"/>
          <w:szCs w:val="27"/>
        </w:rPr>
      </w:pPr>
      <w:r>
        <w:rPr>
          <w:sz w:val="27"/>
          <w:szCs w:val="27"/>
        </w:rPr>
        <w:t xml:space="preserve">Тебя, твой трон я ненавижу, </w:t>
      </w:r>
    </w:p>
    <w:p w:rsidR="005F60C8" w:rsidRDefault="005F60C8">
      <w:pPr>
        <w:pStyle w:val="a3"/>
        <w:jc w:val="both"/>
        <w:rPr>
          <w:sz w:val="27"/>
          <w:szCs w:val="27"/>
        </w:rPr>
      </w:pPr>
      <w:r>
        <w:rPr>
          <w:sz w:val="27"/>
          <w:szCs w:val="27"/>
        </w:rPr>
        <w:t xml:space="preserve">Твою погибель, смерть детей </w:t>
      </w:r>
    </w:p>
    <w:p w:rsidR="005F60C8" w:rsidRDefault="005F60C8">
      <w:pPr>
        <w:pStyle w:val="a3"/>
        <w:jc w:val="both"/>
        <w:rPr>
          <w:sz w:val="27"/>
          <w:szCs w:val="27"/>
        </w:rPr>
      </w:pPr>
      <w:r>
        <w:rPr>
          <w:sz w:val="27"/>
          <w:szCs w:val="27"/>
        </w:rPr>
        <w:t>С жестокой радостию вижу —</w:t>
      </w:r>
    </w:p>
    <w:p w:rsidR="005F60C8" w:rsidRDefault="005F60C8">
      <w:pPr>
        <w:pStyle w:val="a3"/>
        <w:jc w:val="both"/>
        <w:rPr>
          <w:sz w:val="27"/>
          <w:szCs w:val="27"/>
        </w:rPr>
      </w:pPr>
      <w:r>
        <w:rPr>
          <w:sz w:val="27"/>
          <w:szCs w:val="27"/>
        </w:rPr>
        <w:t xml:space="preserve">не без основания относились к Павлу I и его ближайшим потомкам, о гибели которых говорит поэт. Ода “Вольность” представляет собой образец гражданской лирики. Поэт использует здесь традиции классицизма, но развивает их в революционно-декабристском направлении. </w:t>
      </w:r>
    </w:p>
    <w:p w:rsidR="005F60C8" w:rsidRDefault="005F60C8">
      <w:pPr>
        <w:pStyle w:val="a3"/>
        <w:jc w:val="both"/>
        <w:rPr>
          <w:sz w:val="27"/>
          <w:szCs w:val="27"/>
        </w:rPr>
      </w:pPr>
      <w:r>
        <w:rPr>
          <w:sz w:val="27"/>
          <w:szCs w:val="27"/>
        </w:rPr>
        <w:t>В пушкинские времена в деревне господствовало крепостничество. О нем Пушкин часто писал в своих стихах. В 1819 году он гостил в имении родителей — Михайловском. Там поэт прожил некоторое время, познакомился с деревенским бытом, столкнулся с проявлениями крепостнических отношений. Под впечатлением поездки поэт написал стихотворение “Деревня”. Пушкин выступает здесь непримиримым противником крепостного права, “другом свободы”. Стихотворение начинается с картины деревенской природы. Поэт любит природу больше, чем “пиры” и “забавы”, ему дороже “мирный шум дубрав” и “тишина полей”. Но на фоне природы поэт видит социальное неравенство, разделение людей на “бар” и “рабов”. Пушкин видит, что закон попирается не только в Петербурге и Москве, а во всей России: “Здесь барство дикое, без чувства, без закона”. Но, развернув описание красот сельской природы и удовольствий уединения на ее лоне, поэт резко и неожиданно отказывается от этих удовольствий:</w:t>
      </w:r>
    </w:p>
    <w:p w:rsidR="005F60C8" w:rsidRDefault="005F60C8">
      <w:pPr>
        <w:pStyle w:val="a3"/>
        <w:jc w:val="both"/>
        <w:rPr>
          <w:sz w:val="27"/>
          <w:szCs w:val="27"/>
        </w:rPr>
      </w:pPr>
      <w:r>
        <w:rPr>
          <w:sz w:val="27"/>
          <w:szCs w:val="27"/>
        </w:rPr>
        <w:t xml:space="preserve">Но мысль ужасная здесь душу омрачает: </w:t>
      </w:r>
    </w:p>
    <w:p w:rsidR="005F60C8" w:rsidRDefault="005F60C8">
      <w:pPr>
        <w:pStyle w:val="a3"/>
        <w:jc w:val="both"/>
        <w:rPr>
          <w:sz w:val="27"/>
          <w:szCs w:val="27"/>
        </w:rPr>
      </w:pPr>
      <w:r>
        <w:rPr>
          <w:sz w:val="27"/>
          <w:szCs w:val="27"/>
        </w:rPr>
        <w:t xml:space="preserve">Среди цветущих нив и гор </w:t>
      </w:r>
    </w:p>
    <w:p w:rsidR="005F60C8" w:rsidRDefault="005F60C8">
      <w:pPr>
        <w:pStyle w:val="a3"/>
        <w:jc w:val="both"/>
        <w:rPr>
          <w:sz w:val="27"/>
          <w:szCs w:val="27"/>
        </w:rPr>
      </w:pPr>
      <w:r>
        <w:rPr>
          <w:sz w:val="27"/>
          <w:szCs w:val="27"/>
        </w:rPr>
        <w:t xml:space="preserve">Друг человечества печально замечает </w:t>
      </w:r>
    </w:p>
    <w:p w:rsidR="005F60C8" w:rsidRDefault="005F60C8">
      <w:pPr>
        <w:pStyle w:val="a3"/>
        <w:jc w:val="both"/>
        <w:rPr>
          <w:sz w:val="27"/>
          <w:szCs w:val="27"/>
        </w:rPr>
      </w:pPr>
      <w:r>
        <w:rPr>
          <w:sz w:val="27"/>
          <w:szCs w:val="27"/>
        </w:rPr>
        <w:t>Везде невежества убийственный позор.</w:t>
      </w:r>
    </w:p>
    <w:p w:rsidR="005F60C8" w:rsidRDefault="005F60C8">
      <w:pPr>
        <w:pStyle w:val="a3"/>
        <w:jc w:val="both"/>
        <w:rPr>
          <w:sz w:val="27"/>
          <w:szCs w:val="27"/>
        </w:rPr>
      </w:pPr>
      <w:r>
        <w:rPr>
          <w:sz w:val="27"/>
          <w:szCs w:val="27"/>
        </w:rPr>
        <w:t xml:space="preserve">Пушкин возмущен порядками, установившимися в деревне. Ценящий больше всего свободу, поэт не может смириться с попирающим права народа на свободу крепостным правом. Но в последних строках Пушкин выражает надежду, что царь все-таки внемлет призывам поэта и вернет “земледельцам” свободу. </w:t>
      </w:r>
    </w:p>
    <w:p w:rsidR="005F60C8" w:rsidRDefault="005F60C8">
      <w:pPr>
        <w:pStyle w:val="a3"/>
        <w:jc w:val="both"/>
        <w:rPr>
          <w:sz w:val="27"/>
          <w:szCs w:val="27"/>
        </w:rPr>
      </w:pPr>
      <w:r>
        <w:rPr>
          <w:sz w:val="27"/>
          <w:szCs w:val="27"/>
        </w:rPr>
        <w:t>Читая Пушкина, размышляя над его творением, мы становимся мудрее, чище, светлее, добрее, а душа наша очищается от рабских оков повседневности изобретает крылья. Пушкин первым в русской литературе возвел свободу в ранг единственной человеческой потребности, едва ли не единственным осмелился отдать ей свою жизнь, не получая практически ничего взамен...</w:t>
      </w:r>
      <w:bookmarkStart w:id="0" w:name="_GoBack"/>
      <w:bookmarkEnd w:id="0"/>
    </w:p>
    <w:sectPr w:rsidR="005F6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EFF"/>
    <w:rsid w:val="001C0F06"/>
    <w:rsid w:val="005F60C8"/>
    <w:rsid w:val="00776EFF"/>
    <w:rsid w:val="00A7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BC7CE5-1D61-4BA4-8BCE-DA229733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«Мой друг, отчизне посвятим души прекрасные порывы!» - CoolReferat.com</vt:lpstr>
    </vt:vector>
  </TitlesOfParts>
  <Company>*</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друг, отчизне посвятим души прекрасные порывы!» - CoolReferat.com</dc:title>
  <dc:subject/>
  <dc:creator>Admin</dc:creator>
  <cp:keywords/>
  <dc:description/>
  <cp:lastModifiedBy>Irina</cp:lastModifiedBy>
  <cp:revision>2</cp:revision>
  <dcterms:created xsi:type="dcterms:W3CDTF">2014-08-26T15:12:00Z</dcterms:created>
  <dcterms:modified xsi:type="dcterms:W3CDTF">2014-08-26T15:12:00Z</dcterms:modified>
</cp:coreProperties>
</file>