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7F" w:rsidRDefault="00A24C7F" w:rsidP="000C072C">
      <w:pPr>
        <w:spacing w:line="360" w:lineRule="auto"/>
        <w:jc w:val="center"/>
        <w:rPr>
          <w:b/>
        </w:rPr>
      </w:pPr>
    </w:p>
    <w:p w:rsidR="000C072C" w:rsidRPr="0075349E" w:rsidRDefault="00E90744" w:rsidP="000C072C">
      <w:pPr>
        <w:spacing w:line="360" w:lineRule="auto"/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9pt;width:75pt;height:50.25pt;z-index:251657728">
            <v:imagedata r:id="rId7" o:title=""/>
            <w10:wrap type="topAndBottom"/>
          </v:shape>
          <o:OLEObject Type="Embed" ProgID="MSPhotoEd.3" ShapeID="_x0000_s1026" DrawAspect="Content" ObjectID="_1461747121" r:id="rId8"/>
        </w:object>
      </w:r>
    </w:p>
    <w:p w:rsidR="000C072C" w:rsidRPr="0075349E" w:rsidRDefault="000C072C" w:rsidP="000C072C">
      <w:pPr>
        <w:spacing w:line="360" w:lineRule="auto"/>
        <w:jc w:val="center"/>
        <w:rPr>
          <w:b/>
        </w:rPr>
      </w:pPr>
      <w:r w:rsidRPr="0075349E">
        <w:rPr>
          <w:b/>
        </w:rPr>
        <w:t>ВСЕРОССИЙСКИЙ ЗАОЧНЫЙ</w:t>
      </w:r>
    </w:p>
    <w:p w:rsidR="000C072C" w:rsidRPr="0075349E" w:rsidRDefault="000C072C" w:rsidP="000C072C">
      <w:pPr>
        <w:spacing w:line="360" w:lineRule="auto"/>
        <w:jc w:val="center"/>
        <w:rPr>
          <w:b/>
        </w:rPr>
      </w:pPr>
      <w:r w:rsidRPr="0075349E">
        <w:rPr>
          <w:b/>
        </w:rPr>
        <w:t>ФИНАНСОВЫО-ЭКОНОМИЧЕСКИЙ ИНСТИТУТ</w:t>
      </w:r>
    </w:p>
    <w:p w:rsidR="000C072C" w:rsidRPr="0075349E" w:rsidRDefault="000C072C" w:rsidP="000C072C">
      <w:pPr>
        <w:spacing w:line="360" w:lineRule="auto"/>
        <w:jc w:val="center"/>
        <w:rPr>
          <w:b/>
        </w:rPr>
      </w:pPr>
    </w:p>
    <w:p w:rsidR="000C072C" w:rsidRPr="0075349E" w:rsidRDefault="000C072C" w:rsidP="000C072C">
      <w:pPr>
        <w:spacing w:line="360" w:lineRule="auto"/>
        <w:rPr>
          <w:b/>
        </w:rPr>
      </w:pPr>
    </w:p>
    <w:tbl>
      <w:tblPr>
        <w:tblW w:w="9904" w:type="dxa"/>
        <w:tblInd w:w="-252" w:type="dxa"/>
        <w:tblLook w:val="0000" w:firstRow="0" w:lastRow="0" w:firstColumn="0" w:lastColumn="0" w:noHBand="0" w:noVBand="0"/>
      </w:tblPr>
      <w:tblGrid>
        <w:gridCol w:w="5220"/>
        <w:gridCol w:w="4684"/>
      </w:tblGrid>
      <w:tr w:rsidR="000C072C" w:rsidRPr="0075349E">
        <w:trPr>
          <w:trHeight w:val="1584"/>
        </w:trPr>
        <w:tc>
          <w:tcPr>
            <w:tcW w:w="5220" w:type="dxa"/>
          </w:tcPr>
          <w:p w:rsidR="000C072C" w:rsidRPr="0075349E" w:rsidRDefault="000C072C" w:rsidP="000C072C">
            <w:pPr>
              <w:spacing w:line="360" w:lineRule="auto"/>
              <w:jc w:val="center"/>
            </w:pPr>
          </w:p>
          <w:p w:rsidR="000C072C" w:rsidRPr="0075349E" w:rsidRDefault="000C072C" w:rsidP="000C072C">
            <w:pPr>
              <w:spacing w:line="360" w:lineRule="auto"/>
              <w:ind w:left="360"/>
            </w:pPr>
            <w:r w:rsidRPr="0075349E">
              <w:t xml:space="preserve">Факультет </w:t>
            </w:r>
          </w:p>
          <w:p w:rsidR="000C072C" w:rsidRPr="0075349E" w:rsidRDefault="000C072C" w:rsidP="000C072C">
            <w:pPr>
              <w:spacing w:line="360" w:lineRule="auto"/>
              <w:ind w:left="360"/>
            </w:pPr>
            <w:r w:rsidRPr="0075349E">
              <w:t>«Учетно-статистический»</w:t>
            </w:r>
          </w:p>
        </w:tc>
        <w:tc>
          <w:tcPr>
            <w:tcW w:w="4684" w:type="dxa"/>
          </w:tcPr>
          <w:p w:rsidR="000C072C" w:rsidRPr="0075349E" w:rsidRDefault="000C072C" w:rsidP="000C072C">
            <w:pPr>
              <w:spacing w:line="360" w:lineRule="auto"/>
              <w:jc w:val="center"/>
            </w:pPr>
          </w:p>
          <w:p w:rsidR="000C072C" w:rsidRPr="0075349E" w:rsidRDefault="000C072C" w:rsidP="000C072C">
            <w:pPr>
              <w:spacing w:line="360" w:lineRule="auto"/>
            </w:pPr>
            <w:r w:rsidRPr="0075349E">
              <w:t xml:space="preserve">     Специальность</w:t>
            </w:r>
          </w:p>
          <w:p w:rsidR="000C072C" w:rsidRPr="0075349E" w:rsidRDefault="000C072C" w:rsidP="000C072C">
            <w:pPr>
              <w:spacing w:line="360" w:lineRule="auto"/>
              <w:jc w:val="right"/>
            </w:pPr>
            <w:r w:rsidRPr="0075349E">
              <w:t>Бухгалтерский учет, анализ, аудит</w:t>
            </w:r>
          </w:p>
          <w:p w:rsidR="000C072C" w:rsidRPr="0075349E" w:rsidRDefault="000C072C" w:rsidP="000C072C">
            <w:pPr>
              <w:spacing w:line="360" w:lineRule="auto"/>
            </w:pPr>
          </w:p>
          <w:p w:rsidR="000C072C" w:rsidRPr="0075349E" w:rsidRDefault="000C072C" w:rsidP="000C072C">
            <w:pPr>
              <w:spacing w:line="360" w:lineRule="auto"/>
            </w:pPr>
          </w:p>
        </w:tc>
      </w:tr>
    </w:tbl>
    <w:p w:rsidR="000C072C" w:rsidRPr="0075349E" w:rsidRDefault="000C072C" w:rsidP="000C072C">
      <w:pPr>
        <w:spacing w:line="360" w:lineRule="auto"/>
      </w:pPr>
    </w:p>
    <w:p w:rsidR="000C072C" w:rsidRPr="0075349E" w:rsidRDefault="000C072C" w:rsidP="000C072C">
      <w:pPr>
        <w:spacing w:line="360" w:lineRule="auto"/>
        <w:jc w:val="center"/>
      </w:pPr>
      <w:r w:rsidRPr="0075349E">
        <w:t>Контрольная работа</w:t>
      </w:r>
    </w:p>
    <w:p w:rsidR="000C072C" w:rsidRPr="0075349E" w:rsidRDefault="005012D1" w:rsidP="000C072C">
      <w:pPr>
        <w:spacing w:line="360" w:lineRule="auto"/>
        <w:jc w:val="center"/>
      </w:pPr>
      <w:r>
        <w:t>на тему:</w:t>
      </w:r>
      <w:r w:rsidR="00B30C9E" w:rsidRPr="0075349E">
        <w:t xml:space="preserve"> «</w:t>
      </w:r>
      <w:r w:rsidR="00B30C9E" w:rsidRPr="0075349E">
        <w:rPr>
          <w:bCs/>
          <w:color w:val="000000"/>
          <w:szCs w:val="24"/>
        </w:rPr>
        <w:t>Финансовое прогнозирование и выбор источников финансирования</w:t>
      </w:r>
      <w:r w:rsidR="00B30C9E" w:rsidRPr="0075349E">
        <w:t>»</w:t>
      </w:r>
    </w:p>
    <w:p w:rsidR="000C072C" w:rsidRPr="0075349E" w:rsidRDefault="00B30C9E" w:rsidP="000C072C">
      <w:pPr>
        <w:spacing w:line="360" w:lineRule="auto"/>
        <w:jc w:val="center"/>
      </w:pPr>
      <w:r w:rsidRPr="0075349E">
        <w:t>Вариант № 3</w:t>
      </w:r>
    </w:p>
    <w:p w:rsidR="000C072C" w:rsidRPr="0075349E" w:rsidRDefault="000C072C" w:rsidP="000C072C">
      <w:pPr>
        <w:spacing w:line="360" w:lineRule="auto"/>
      </w:pPr>
    </w:p>
    <w:tbl>
      <w:tblPr>
        <w:tblW w:w="9685" w:type="dxa"/>
        <w:tblInd w:w="-252" w:type="dxa"/>
        <w:tblLook w:val="0000" w:firstRow="0" w:lastRow="0" w:firstColumn="0" w:lastColumn="0" w:noHBand="0" w:noVBand="0"/>
      </w:tblPr>
      <w:tblGrid>
        <w:gridCol w:w="5220"/>
        <w:gridCol w:w="4465"/>
      </w:tblGrid>
      <w:tr w:rsidR="000C072C" w:rsidRPr="0075349E">
        <w:trPr>
          <w:trHeight w:val="3051"/>
        </w:trPr>
        <w:tc>
          <w:tcPr>
            <w:tcW w:w="5220" w:type="dxa"/>
          </w:tcPr>
          <w:p w:rsidR="000C072C" w:rsidRPr="0075349E" w:rsidRDefault="000C072C" w:rsidP="000C072C">
            <w:pPr>
              <w:spacing w:line="360" w:lineRule="auto"/>
            </w:pPr>
          </w:p>
          <w:p w:rsidR="000C072C" w:rsidRPr="0075349E" w:rsidRDefault="000C072C" w:rsidP="000C072C">
            <w:pPr>
              <w:spacing w:line="360" w:lineRule="auto"/>
              <w:jc w:val="center"/>
            </w:pPr>
          </w:p>
          <w:p w:rsidR="000C072C" w:rsidRPr="0075349E" w:rsidRDefault="000C072C" w:rsidP="000C072C">
            <w:pPr>
              <w:spacing w:line="360" w:lineRule="auto"/>
              <w:jc w:val="center"/>
            </w:pPr>
          </w:p>
        </w:tc>
        <w:tc>
          <w:tcPr>
            <w:tcW w:w="4465" w:type="dxa"/>
          </w:tcPr>
          <w:p w:rsidR="000C072C" w:rsidRPr="0075349E" w:rsidRDefault="00D358D8" w:rsidP="000C072C">
            <w:pPr>
              <w:spacing w:line="360" w:lineRule="auto"/>
            </w:pPr>
            <w:r>
              <w:t>Тихонова Валерия Михайловна</w:t>
            </w:r>
          </w:p>
          <w:p w:rsidR="000C072C" w:rsidRPr="0075349E" w:rsidRDefault="000C072C" w:rsidP="000C072C">
            <w:pPr>
              <w:spacing w:line="360" w:lineRule="auto"/>
            </w:pPr>
            <w:r w:rsidRPr="0075349E">
              <w:t>Бухгалтерский учет, анализ, аудит</w:t>
            </w:r>
          </w:p>
          <w:p w:rsidR="000C072C" w:rsidRPr="0075349E" w:rsidRDefault="005012D1" w:rsidP="000C072C">
            <w:pPr>
              <w:spacing w:line="360" w:lineRule="auto"/>
            </w:pPr>
            <w:r>
              <w:t>4 курс - вечер</w:t>
            </w:r>
          </w:p>
          <w:p w:rsidR="005012D1" w:rsidRPr="005012D1" w:rsidRDefault="005012D1" w:rsidP="000C072C">
            <w:pPr>
              <w:spacing w:line="360" w:lineRule="auto"/>
              <w:rPr>
                <w:bCs/>
                <w:iCs/>
              </w:rPr>
            </w:pPr>
            <w:r w:rsidRPr="005012D1">
              <w:rPr>
                <w:bCs/>
                <w:iCs/>
              </w:rPr>
              <w:t>№ 06УББ0384</w:t>
            </w:r>
            <w:r w:rsidR="00D358D8">
              <w:rPr>
                <w:bCs/>
                <w:iCs/>
              </w:rPr>
              <w:t>0</w:t>
            </w:r>
          </w:p>
          <w:p w:rsidR="000C072C" w:rsidRPr="0075349E" w:rsidRDefault="00B30C9E" w:rsidP="000C072C">
            <w:pPr>
              <w:spacing w:line="360" w:lineRule="auto"/>
            </w:pPr>
            <w:r w:rsidRPr="0075349E">
              <w:t>Финансовый менеджмент</w:t>
            </w:r>
          </w:p>
          <w:p w:rsidR="000C072C" w:rsidRPr="0075349E" w:rsidRDefault="005012D1" w:rsidP="000C072C">
            <w:pPr>
              <w:spacing w:line="360" w:lineRule="auto"/>
            </w:pPr>
            <w:r>
              <w:t>Лазурина О.М.</w:t>
            </w:r>
          </w:p>
        </w:tc>
      </w:tr>
    </w:tbl>
    <w:p w:rsidR="000C072C" w:rsidRPr="0075349E" w:rsidRDefault="000C072C" w:rsidP="000C072C">
      <w:pPr>
        <w:spacing w:line="360" w:lineRule="auto"/>
      </w:pPr>
    </w:p>
    <w:p w:rsidR="000C072C" w:rsidRDefault="000C072C" w:rsidP="000C072C">
      <w:pPr>
        <w:spacing w:line="360" w:lineRule="auto"/>
      </w:pPr>
    </w:p>
    <w:p w:rsidR="004A507A" w:rsidRPr="0075349E" w:rsidRDefault="004A507A" w:rsidP="000C072C">
      <w:pPr>
        <w:spacing w:line="360" w:lineRule="auto"/>
      </w:pPr>
    </w:p>
    <w:p w:rsidR="003E0407" w:rsidRPr="0075349E" w:rsidRDefault="005012D1" w:rsidP="000C072C">
      <w:pPr>
        <w:spacing w:line="360" w:lineRule="auto"/>
        <w:jc w:val="center"/>
      </w:pPr>
      <w:r>
        <w:t>Ярославль</w:t>
      </w:r>
      <w:r w:rsidR="000C072C" w:rsidRPr="0075349E">
        <w:t>, 20</w:t>
      </w:r>
      <w:r>
        <w:t xml:space="preserve">10 </w:t>
      </w:r>
      <w:r w:rsidR="000C072C" w:rsidRPr="0075349E">
        <w:t>год</w:t>
      </w:r>
    </w:p>
    <w:p w:rsidR="00954E27" w:rsidRPr="00235BDA" w:rsidRDefault="003E0407" w:rsidP="00954E27">
      <w:pPr>
        <w:widowControl w:val="0"/>
        <w:spacing w:line="360" w:lineRule="auto"/>
        <w:jc w:val="center"/>
        <w:rPr>
          <w:b/>
        </w:rPr>
      </w:pPr>
      <w:r w:rsidRPr="0075349E">
        <w:br w:type="page"/>
      </w:r>
      <w:r w:rsidR="00A83A70" w:rsidRPr="00235BDA">
        <w:rPr>
          <w:b/>
        </w:rPr>
        <w:lastRenderedPageBreak/>
        <w:t xml:space="preserve"> </w:t>
      </w:r>
      <w:r w:rsidR="00954E27" w:rsidRPr="00235BDA">
        <w:rPr>
          <w:b/>
        </w:rPr>
        <w:t>РАСЧЕТНАЯ ЧАСТЬ</w:t>
      </w:r>
    </w:p>
    <w:p w:rsidR="00954E27" w:rsidRPr="00235BDA" w:rsidRDefault="005E159E" w:rsidP="00954E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35BDA">
        <w:rPr>
          <w:b/>
        </w:rPr>
        <w:t xml:space="preserve"> </w:t>
      </w:r>
      <w:r w:rsidR="00954E27" w:rsidRPr="00235BDA">
        <w:rPr>
          <w:b/>
        </w:rPr>
        <w:t xml:space="preserve">«Финансовое прогнозирование и выбор </w:t>
      </w:r>
    </w:p>
    <w:p w:rsidR="00954E27" w:rsidRPr="00235BDA" w:rsidRDefault="00954E27" w:rsidP="00954E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35BDA">
        <w:rPr>
          <w:b/>
        </w:rPr>
        <w:t>источников финансирования»</w:t>
      </w:r>
    </w:p>
    <w:p w:rsidR="00954E27" w:rsidRPr="00235BDA" w:rsidRDefault="00954E27" w:rsidP="00954E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54E27" w:rsidRPr="00235BDA" w:rsidRDefault="00954E27" w:rsidP="00954E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235BDA">
        <w:rPr>
          <w:b/>
        </w:rPr>
        <w:t>Условия задания: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Вы являетесь финансовым менеджером АО «Интерсвязь», которое функционирует в сфере производства современных средств связи. Вам потребуется проанализировать финансовую отчетность данного АО и определить темп роста объемов производства, исходя из сложившихся на предприятии экономических тенденций. Согласно расчетам отдела перспективного развития АО «Интерсвязь» для поддержания конкурентоспособности целесообразно увеличить объем как минимум в 1,5 раза.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rPr>
          <w:b/>
        </w:rPr>
        <w:t>Ваша задача</w:t>
      </w:r>
      <w:r w:rsidRPr="00235BDA">
        <w:t xml:space="preserve"> — определить финансовые возможности АО для наращивания объема производства и, соответственно, экономического потенциала за счет собственных финансовых возможностей и привлечения дополнительных финансовых ресурсов; построить прогнозную финансовую отчетность при максимально возможном в данных условиях темпе роста объемов производства.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Для этого необходимо рассчитать прогнозные значения показателей финансовой отчетности, определить потребность в источниках финансирования с использованием соответствующей балансовой модели и выбрать варианты финансирования из возможных:</w:t>
      </w:r>
    </w:p>
    <w:p w:rsidR="00954E27" w:rsidRPr="00235BDA" w:rsidRDefault="00BB61BA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•</w:t>
      </w:r>
      <w:r>
        <w:tab/>
      </w:r>
      <w:r w:rsidR="00954E27" w:rsidRPr="00235BDA">
        <w:t>краткосрочная банковская ссуда;</w:t>
      </w:r>
    </w:p>
    <w:p w:rsidR="00954E27" w:rsidRPr="00235BDA" w:rsidRDefault="00BB61BA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•</w:t>
      </w:r>
      <w:r>
        <w:tab/>
      </w:r>
      <w:r w:rsidR="00954E27" w:rsidRPr="00235BDA">
        <w:t>долгосрочная банковская ссуда;</w:t>
      </w:r>
    </w:p>
    <w:p w:rsidR="00954E27" w:rsidRPr="00235BDA" w:rsidRDefault="00BB61BA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•</w:t>
      </w:r>
      <w:r>
        <w:tab/>
      </w:r>
      <w:r w:rsidR="00954E27" w:rsidRPr="00235BDA">
        <w:t>увеличение уставного фонда за счет дополнительного выпуска акций.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Ставка процента за кредит составляет 10% по краткосрочным ссудам, 20% — по долгосрочным ссудам.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Условиями предоставления ссуды являются:</w:t>
      </w:r>
    </w:p>
    <w:p w:rsidR="00954E27" w:rsidRPr="00235BDA" w:rsidRDefault="00BB61BA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•</w:t>
      </w:r>
      <w:r>
        <w:tab/>
      </w:r>
      <w:r w:rsidR="00954E27" w:rsidRPr="00235BDA">
        <w:t>кредитоспособность и финансовая устойчивость данного предприятия (необходимо дать заключение о возможности кредитования);</w:t>
      </w:r>
    </w:p>
    <w:p w:rsidR="00954E27" w:rsidRPr="00235BDA" w:rsidRDefault="00BB61BA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•</w:t>
      </w:r>
      <w:r>
        <w:tab/>
      </w:r>
      <w:r w:rsidR="00954E27" w:rsidRPr="00235BDA">
        <w:t>общий уровень финансовой зависимости не выше 50% источников средств;</w:t>
      </w:r>
    </w:p>
    <w:p w:rsidR="00954E27" w:rsidRPr="00235BDA" w:rsidRDefault="00BB61BA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•</w:t>
      </w:r>
      <w:r>
        <w:tab/>
      </w:r>
      <w:r w:rsidR="00954E27" w:rsidRPr="00235BDA">
        <w:t>общая ликвидность предприятия (коэффициент покрытия не ниже 1,05).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На момент расчета в обращении находятся 10 тыс. шт. простых акций. Курсовая стоимость соответствует номинальной. Снижение уровня дивидендов на акцию нецелесообразно, так как это отрицательно скажется на уровне их ликвидности и инвестиционной привлекательности АО.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Предполагается, что предприятием задействованы все производственные мощности и структура активов оптимально соответствует объему производства.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235BDA">
        <w:rPr>
          <w:b/>
        </w:rPr>
        <w:t>Необходимо ответить на следующие вопросы: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Сумеет ли предприятие при существующих ограничениях обеспечить необходимое финансирование для расширения производственно-коммерческой деятельности?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Какой темп экономического роста АО «Интерсвязь» возможен при заданных ограничениях?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Целесообразно ли такое расширение деятельности с точки зрения влияния на уровень самофинансирования предприятия в дальнейшем, его финансовой устойчивости и рентабельности?</w:t>
      </w:r>
    </w:p>
    <w:p w:rsidR="00954E27" w:rsidRPr="00235BDA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>Изменится ли темп экономического роста АО в дальнейшем?</w:t>
      </w:r>
    </w:p>
    <w:p w:rsidR="00954E27" w:rsidRDefault="00954E27" w:rsidP="00BB61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35BDA">
        <w:t xml:space="preserve">Исходные данные для анализа и финансовых расчетов представлены в финансовой отчетности АО «Интерсвязь» за отчетный год (табл. </w:t>
      </w:r>
      <w:r>
        <w:t>1 и табл. 2</w:t>
      </w:r>
      <w:r w:rsidRPr="00235BDA">
        <w:t>)</w:t>
      </w:r>
      <w:r>
        <w:t>.</w:t>
      </w:r>
    </w:p>
    <w:p w:rsidR="00954E27" w:rsidRPr="00954E27" w:rsidRDefault="00954E27" w:rsidP="00BB61BA">
      <w:pPr>
        <w:shd w:val="clear" w:color="auto" w:fill="FFFFFF"/>
        <w:autoSpaceDE w:val="0"/>
        <w:autoSpaceDN w:val="0"/>
        <w:adjustRightInd w:val="0"/>
        <w:spacing w:line="360" w:lineRule="auto"/>
        <w:ind w:left="7787" w:firstLine="1"/>
        <w:jc w:val="both"/>
        <w:rPr>
          <w:iCs/>
          <w:color w:val="000000"/>
          <w:szCs w:val="24"/>
        </w:rPr>
      </w:pPr>
      <w:r>
        <w:br w:type="page"/>
      </w:r>
      <w:r w:rsidR="00BB61BA">
        <w:t xml:space="preserve">    </w:t>
      </w:r>
    </w:p>
    <w:p w:rsidR="00954E27" w:rsidRPr="00BB61BA" w:rsidRDefault="00954E27" w:rsidP="00A952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Cs w:val="24"/>
        </w:rPr>
      </w:pPr>
      <w:r w:rsidRPr="00BB61BA">
        <w:rPr>
          <w:bCs/>
          <w:color w:val="000000"/>
          <w:szCs w:val="24"/>
        </w:rPr>
        <w:t>Сведения по балансу АО «Интерсвязь» на 01.01.2004 г., руб.</w:t>
      </w:r>
    </w:p>
    <w:p w:rsidR="00BB61BA" w:rsidRPr="00BB61BA" w:rsidRDefault="00A95229" w:rsidP="00A95229">
      <w:pPr>
        <w:shd w:val="clear" w:color="auto" w:fill="FFFFFF"/>
        <w:autoSpaceDE w:val="0"/>
        <w:autoSpaceDN w:val="0"/>
        <w:adjustRightInd w:val="0"/>
        <w:ind w:left="7079" w:firstLine="709"/>
        <w:jc w:val="center"/>
        <w:rPr>
          <w:szCs w:val="24"/>
        </w:rPr>
      </w:pPr>
      <w:r>
        <w:rPr>
          <w:iCs/>
          <w:color w:val="000000"/>
          <w:szCs w:val="24"/>
        </w:rPr>
        <w:t xml:space="preserve">     </w:t>
      </w:r>
      <w:r w:rsidRPr="00954E27">
        <w:rPr>
          <w:iCs/>
          <w:color w:val="000000"/>
          <w:szCs w:val="24"/>
        </w:rPr>
        <w:t>Таблица 1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9"/>
        <w:gridCol w:w="1586"/>
        <w:gridCol w:w="32"/>
        <w:gridCol w:w="1631"/>
      </w:tblGrid>
      <w:tr w:rsidR="00954E27" w:rsidRPr="00BB61BA">
        <w:trPr>
          <w:trHeight w:val="56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smartTag w:uri="urn:schemas-microsoft-com:office:smarttags" w:element="place">
              <w:r w:rsidRPr="00BB61BA">
                <w:rPr>
                  <w:b/>
                  <w:bCs/>
                  <w:color w:val="000000"/>
                  <w:sz w:val="24"/>
                  <w:szCs w:val="24"/>
                  <w:lang w:val="en-US"/>
                </w:rPr>
                <w:t>I</w:t>
              </w:r>
              <w:r w:rsidRPr="00BB61BA">
                <w:rPr>
                  <w:b/>
                  <w:bCs/>
                  <w:color w:val="000000"/>
                  <w:sz w:val="24"/>
                  <w:szCs w:val="24"/>
                </w:rPr>
                <w:t>.</w:t>
              </w:r>
            </w:smartTag>
            <w:r w:rsidRPr="00BB61BA">
              <w:rPr>
                <w:b/>
                <w:bCs/>
                <w:color w:val="000000"/>
                <w:sz w:val="24"/>
                <w:szCs w:val="24"/>
              </w:rPr>
              <w:t xml:space="preserve"> Внеоборотные активы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28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Нематериальные активы: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28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остаточная стоимость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20 883,00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21 070,00</w:t>
            </w:r>
          </w:p>
        </w:tc>
      </w:tr>
      <w:tr w:rsidR="00954E27" w:rsidRPr="00BB61BA">
        <w:trPr>
          <w:trHeight w:val="28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22 102,00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22 374,00</w:t>
            </w:r>
          </w:p>
        </w:tc>
      </w:tr>
      <w:tr w:rsidR="00954E27" w:rsidRPr="00BB61BA">
        <w:trPr>
          <w:trHeight w:val="28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1219,00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1304,00</w:t>
            </w:r>
          </w:p>
        </w:tc>
      </w:tr>
      <w:tr w:rsidR="00954E27" w:rsidRPr="00BB61BA">
        <w:trPr>
          <w:trHeight w:val="28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4009,00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1700,00</w:t>
            </w:r>
          </w:p>
        </w:tc>
      </w:tr>
      <w:tr w:rsidR="00954E27" w:rsidRPr="00BB61BA">
        <w:trPr>
          <w:trHeight w:val="27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Основные средства: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остаточная стоимость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94 765,00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93 819,00</w:t>
            </w:r>
          </w:p>
        </w:tc>
      </w:tr>
      <w:tr w:rsidR="00954E27" w:rsidRPr="00BB61BA">
        <w:trPr>
          <w:trHeight w:val="3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114 910,00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118 919,00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20 145,00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25 100,00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1821,00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1753,00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по разделу </w:t>
            </w: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121 478,00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118 342,00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Запасы: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производственные запасы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15 037,00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7465,00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4218,00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5898,00</w:t>
            </w:r>
          </w:p>
        </w:tc>
      </w:tr>
      <w:tr w:rsidR="00954E27" w:rsidRPr="00BB61BA">
        <w:trPr>
          <w:trHeight w:val="29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6917,00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5112,00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Векселя полученные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51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Дебиторская задолженность за товары, работы, услуги: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29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чистая реализационная стоимость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42 282,00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37 465,00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45 802,00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40 312,00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Резерв сомнительных долгов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3520,00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2847,00</w:t>
            </w:r>
          </w:p>
        </w:tc>
      </w:tr>
      <w:tr w:rsidR="00954E27" w:rsidRPr="00BB61BA">
        <w:trPr>
          <w:trHeight w:val="52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Дебиторская задолженность по выданным авансам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412,00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Прочая текущая дебиторская задолженность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9016,00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Денежные средства и их эквиваленты: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в национальной валюте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41 323,00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11 730,00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в иностранной валюте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6745,00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5218,00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по разделу </w:t>
            </w: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117 229,00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81 904,00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2264,00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238 707,00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202 510,00</w:t>
            </w:r>
          </w:p>
        </w:tc>
      </w:tr>
      <w:tr w:rsidR="00954E27" w:rsidRPr="00BB61BA">
        <w:trPr>
          <w:trHeight w:val="52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smartTag w:uri="urn:schemas-microsoft-com:office:smarttags" w:element="place">
              <w:r w:rsidRPr="00BB61BA">
                <w:rPr>
                  <w:b/>
                  <w:bCs/>
                  <w:color w:val="000000"/>
                  <w:sz w:val="24"/>
                  <w:szCs w:val="24"/>
                  <w:lang w:val="en-US"/>
                </w:rPr>
                <w:t>I.</w:t>
              </w:r>
            </w:smartTag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Дополнительный капитал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2628,00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2628,00</w:t>
            </w:r>
          </w:p>
        </w:tc>
      </w:tr>
      <w:tr w:rsidR="00954E27" w:rsidRPr="00BB61BA">
        <w:trPr>
          <w:trHeight w:val="34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Прочий дополнительный капитал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28 754,00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31 899,00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54E27" w:rsidRPr="00BB61BA">
        <w:trPr>
          <w:trHeight w:val="53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10 223,00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14 879,00</w:t>
            </w: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по разделу </w:t>
            </w: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116 605,00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124 406,00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Долгосрочные кредиты банков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Отсроченные налоговые обязательства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26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по разделу </w:t>
            </w: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31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Текущие обязательства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 xml:space="preserve">Займы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BB61BA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509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Кредиторская задолженность за товары, работы, услуги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73 898,00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30 857,00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Текущие обязательства по расчетам: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с бюджетом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17 276,00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24 053,00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по внебюджетным платежам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7986,00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719,00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по страхованию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6590,00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3506,00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по оплате труда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8942,00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6 120,00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с участниками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412,00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текущие обязательства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12 437,00</w:t>
            </w:r>
          </w:p>
        </w:tc>
      </w:tr>
      <w:tr w:rsidR="00954E27" w:rsidRPr="00BB61BA">
        <w:trPr>
          <w:trHeight w:val="298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по разделу </w:t>
            </w: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114 692,00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78 104,00</w:t>
            </w:r>
          </w:p>
        </w:tc>
      </w:tr>
      <w:tr w:rsidR="00954E27" w:rsidRPr="00BB61BA">
        <w:trPr>
          <w:trHeight w:val="307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IV.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4210,00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4E27" w:rsidRPr="00BB61BA">
        <w:trPr>
          <w:trHeight w:val="250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238 707,00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202 510,00</w:t>
            </w:r>
          </w:p>
        </w:tc>
      </w:tr>
    </w:tbl>
    <w:p w:rsidR="00954E27" w:rsidRPr="006A79B3" w:rsidRDefault="00954E27" w:rsidP="00954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4"/>
        </w:rPr>
      </w:pPr>
    </w:p>
    <w:p w:rsidR="00BB61BA" w:rsidRDefault="00BB61BA" w:rsidP="00954E2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Cs w:val="24"/>
        </w:rPr>
      </w:pPr>
    </w:p>
    <w:p w:rsidR="00954E27" w:rsidRDefault="00954E27" w:rsidP="00A9522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Cs w:val="24"/>
        </w:rPr>
      </w:pPr>
      <w:r w:rsidRPr="00BB61BA">
        <w:rPr>
          <w:bCs/>
          <w:color w:val="000000"/>
          <w:szCs w:val="24"/>
        </w:rPr>
        <w:t>Выписка из отчета о прибылях и убытках АО «Интерсвязь» за 2003 т., руб.</w:t>
      </w:r>
    </w:p>
    <w:p w:rsidR="00BB61BA" w:rsidRPr="00BB61BA" w:rsidRDefault="00A95229" w:rsidP="00A9522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4"/>
        </w:rPr>
      </w:pPr>
      <w:r w:rsidRPr="00954E27">
        <w:rPr>
          <w:bCs/>
          <w:color w:val="000000"/>
          <w:szCs w:val="24"/>
        </w:rPr>
        <w:t>Таблица 2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3"/>
        <w:gridCol w:w="15"/>
        <w:gridCol w:w="1726"/>
      </w:tblGrid>
      <w:tr w:rsidR="00954E27" w:rsidRPr="00BB61BA">
        <w:trPr>
          <w:trHeight w:val="346"/>
        </w:trPr>
        <w:tc>
          <w:tcPr>
            <w:tcW w:w="4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Статьи отчета</w:t>
            </w:r>
          </w:p>
        </w:tc>
        <w:tc>
          <w:tcPr>
            <w:tcW w:w="9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54E27" w:rsidRPr="00BB61BA">
        <w:trPr>
          <w:trHeight w:val="307"/>
        </w:trPr>
        <w:tc>
          <w:tcPr>
            <w:tcW w:w="4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54E27" w:rsidRPr="00BB61BA">
        <w:trPr>
          <w:trHeight w:val="499"/>
        </w:trPr>
        <w:tc>
          <w:tcPr>
            <w:tcW w:w="4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Доход (выручка) от реализации продукции (товаров, работ, услуг)</w:t>
            </w:r>
          </w:p>
        </w:tc>
        <w:tc>
          <w:tcPr>
            <w:tcW w:w="9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67 224,00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11 204,00</w:t>
            </w:r>
          </w:p>
        </w:tc>
      </w:tr>
      <w:tr w:rsidR="00954E27" w:rsidRPr="00BB61BA">
        <w:trPr>
          <w:trHeight w:val="509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Чистый доход (выручка) от реализации продукции (товаров, работ, услуг)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56 020,00</w:t>
            </w:r>
          </w:p>
        </w:tc>
      </w:tr>
      <w:tr w:rsidR="00954E27" w:rsidRPr="00BB61BA">
        <w:trPr>
          <w:trHeight w:val="509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Себестоимость от реализации продукции (товаров, работ, услуг)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26 413,00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29 607,00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1827,60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9231,3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Расходы на сбыт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1250,7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1345,60</w:t>
            </w:r>
          </w:p>
        </w:tc>
      </w:tr>
      <w:tr w:rsidR="00954E27" w:rsidRPr="00BB61BA">
        <w:trPr>
          <w:trHeight w:val="30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Финансовые результаты от операционной деятельности</w:t>
            </w:r>
          </w:p>
        </w:tc>
      </w:tr>
      <w:tr w:rsidR="00954E27" w:rsidRPr="00BB61BA">
        <w:trPr>
          <w:trHeight w:val="298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19 607,00</w:t>
            </w:r>
          </w:p>
        </w:tc>
      </w:tr>
      <w:tr w:rsidR="00954E27" w:rsidRPr="00BB61BA">
        <w:trPr>
          <w:trHeight w:val="30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 xml:space="preserve">Финансовые результаты от обычной деятельности </w:t>
            </w:r>
            <w:r w:rsidRPr="005E159E">
              <w:rPr>
                <w:b/>
                <w:color w:val="000000"/>
                <w:sz w:val="24"/>
                <w:szCs w:val="24"/>
              </w:rPr>
              <w:t>до</w:t>
            </w:r>
            <w:r w:rsidRPr="00BB61BA">
              <w:rPr>
                <w:color w:val="000000"/>
                <w:sz w:val="24"/>
                <w:szCs w:val="24"/>
              </w:rPr>
              <w:t xml:space="preserve"> </w:t>
            </w:r>
            <w:r w:rsidRPr="00BB61BA">
              <w:rPr>
                <w:b/>
                <w:bCs/>
                <w:color w:val="000000"/>
                <w:sz w:val="24"/>
                <w:szCs w:val="24"/>
              </w:rPr>
              <w:t>налогообложения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19 607,00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Налог на прибыль от обычной деятельности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6305,40</w:t>
            </w:r>
          </w:p>
        </w:tc>
      </w:tr>
      <w:tr w:rsidR="00954E27" w:rsidRPr="00BB61BA">
        <w:trPr>
          <w:trHeight w:val="29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Финансовые результаты от обычной деятельности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13 301,60</w:t>
            </w:r>
          </w:p>
        </w:tc>
      </w:tr>
      <w:tr w:rsidR="00954E27" w:rsidRPr="00BB61BA">
        <w:trPr>
          <w:trHeight w:val="31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Элементы операционных расходов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4E27" w:rsidRPr="00BB61BA">
        <w:trPr>
          <w:trHeight w:val="298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6025,00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7899,00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Отчисления на социальное страхование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3357,00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4955,00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954E27" w:rsidRPr="00BB61BA">
        <w:trPr>
          <w:trHeight w:val="298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23 236,00</w:t>
            </w:r>
          </w:p>
        </w:tc>
      </w:tr>
      <w:tr w:rsidR="00954E27" w:rsidRPr="00BB61BA">
        <w:trPr>
          <w:trHeight w:val="31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/>
                <w:bCs/>
                <w:color w:val="000000"/>
                <w:sz w:val="24"/>
                <w:szCs w:val="24"/>
              </w:rPr>
              <w:t>Расчет показателей прибыльности акций</w:t>
            </w:r>
          </w:p>
        </w:tc>
      </w:tr>
      <w:tr w:rsidR="00954E27" w:rsidRPr="00BB61BA">
        <w:trPr>
          <w:trHeight w:val="336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Среднегодовое количество простых акций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 xml:space="preserve">10 </w:t>
            </w:r>
            <w:r w:rsidRPr="00BB61BA">
              <w:rPr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54E27" w:rsidRPr="00BB61BA">
        <w:trPr>
          <w:trHeight w:val="509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Скорректированное среднегодовое количество простых акций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954E27" w:rsidRPr="00BB61BA">
        <w:trPr>
          <w:trHeight w:val="30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Чистая прибыль, приходящаяся на одну простую акцию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1,33016</w:t>
            </w:r>
          </w:p>
        </w:tc>
      </w:tr>
      <w:tr w:rsidR="00954E27" w:rsidRPr="00BB61BA">
        <w:trPr>
          <w:trHeight w:val="509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Скорректированная чистая прибыль, приходящаяся на одну простую акцию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>1,33016</w:t>
            </w:r>
          </w:p>
        </w:tc>
      </w:tr>
      <w:tr w:rsidR="00954E27" w:rsidRPr="00BB61BA">
        <w:trPr>
          <w:trHeight w:val="317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1BA">
              <w:rPr>
                <w:color w:val="000000"/>
                <w:sz w:val="24"/>
                <w:szCs w:val="24"/>
              </w:rPr>
              <w:t xml:space="preserve">Дивиденды </w:t>
            </w:r>
            <w:r w:rsidRPr="00BB61BA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BB61BA">
              <w:rPr>
                <w:color w:val="000000"/>
                <w:sz w:val="24"/>
                <w:szCs w:val="24"/>
              </w:rPr>
              <w:t>одну простую акцию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E27" w:rsidRPr="00BB61BA" w:rsidRDefault="00954E27" w:rsidP="00954E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1BA">
              <w:rPr>
                <w:bCs/>
                <w:color w:val="000000"/>
                <w:sz w:val="24"/>
                <w:szCs w:val="24"/>
              </w:rPr>
              <w:t>0,8646</w:t>
            </w:r>
          </w:p>
        </w:tc>
      </w:tr>
    </w:tbl>
    <w:p w:rsidR="00954E27" w:rsidRPr="006A79B3" w:rsidRDefault="00954E27" w:rsidP="00954E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EC63E3" w:rsidRDefault="00EC63E3" w:rsidP="005E159E">
      <w:pPr>
        <w:spacing w:line="360" w:lineRule="auto"/>
        <w:jc w:val="center"/>
        <w:rPr>
          <w:color w:val="000000"/>
          <w:szCs w:val="24"/>
        </w:rPr>
      </w:pPr>
    </w:p>
    <w:p w:rsidR="00954E27" w:rsidRDefault="005E159E" w:rsidP="005E159E">
      <w:pPr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РЕШЕНИЕ</w:t>
      </w:r>
    </w:p>
    <w:p w:rsidR="00D66EE0" w:rsidRPr="00DF22FF" w:rsidRDefault="00501E58" w:rsidP="00DF22FF">
      <w:pPr>
        <w:spacing w:line="360" w:lineRule="auto"/>
        <w:ind w:firstLine="70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F22FF" w:rsidRPr="00DF22FF">
        <w:rPr>
          <w:color w:val="000000"/>
        </w:rPr>
        <w:t>Уплотненный аналитический баланс АО «Интерсвязь», руб.</w:t>
      </w:r>
    </w:p>
    <w:p w:rsidR="00B10E2E" w:rsidRDefault="00B10E2E" w:rsidP="00A95229">
      <w:pPr>
        <w:ind w:left="7080"/>
        <w:rPr>
          <w:color w:val="000000"/>
          <w:szCs w:val="24"/>
        </w:rPr>
      </w:pPr>
      <w:r>
        <w:rPr>
          <w:color w:val="000000"/>
          <w:szCs w:val="24"/>
        </w:rPr>
        <w:t xml:space="preserve">       Таблица 3</w:t>
      </w: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2159"/>
        <w:gridCol w:w="2009"/>
      </w:tblGrid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b/>
                <w:sz w:val="24"/>
                <w:szCs w:val="24"/>
              </w:rPr>
            </w:pPr>
            <w:r w:rsidRPr="00962CF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b/>
                <w:sz w:val="24"/>
                <w:szCs w:val="24"/>
              </w:rPr>
            </w:pPr>
            <w:r w:rsidRPr="00962CFD">
              <w:rPr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B10E2E">
            <w:pPr>
              <w:jc w:val="center"/>
              <w:rPr>
                <w:b/>
                <w:sz w:val="24"/>
                <w:szCs w:val="24"/>
              </w:rPr>
            </w:pPr>
            <w:r w:rsidRPr="00962CFD">
              <w:rPr>
                <w:b/>
                <w:sz w:val="24"/>
                <w:szCs w:val="24"/>
              </w:rPr>
              <w:t>На конец года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3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АКТИВ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smartTag w:uri="urn:schemas-microsoft-com:office:smarttags" w:element="place">
              <w:r>
                <w:rPr>
                  <w:sz w:val="24"/>
                  <w:szCs w:val="24"/>
                  <w:lang w:val="en-US"/>
                </w:rPr>
                <w:t>I</w:t>
              </w:r>
              <w:r w:rsidRPr="009E79FF">
                <w:rPr>
                  <w:sz w:val="24"/>
                  <w:szCs w:val="24"/>
                </w:rPr>
                <w:t>.</w:t>
              </w:r>
            </w:smartTag>
            <w:r w:rsidRPr="009E79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CFD">
              <w:rPr>
                <w:sz w:val="24"/>
                <w:szCs w:val="24"/>
              </w:rPr>
              <w:t>Внеоборотные активы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121 478.00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118 342.00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9E79FF">
              <w:rPr>
                <w:sz w:val="24"/>
                <w:szCs w:val="24"/>
              </w:rPr>
              <w:t xml:space="preserve">. </w:t>
            </w:r>
            <w:r w:rsidRPr="00E95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Оборотные активы, в т.ч.: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117 229.00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81 904.00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 xml:space="preserve">  запасы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26 172.00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18 475.00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 xml:space="preserve">  дебиторская задолженность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989.00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46 481.00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 xml:space="preserve">  денежные средства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48 068.00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16 948.00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9E79F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CFD">
              <w:rPr>
                <w:sz w:val="24"/>
                <w:szCs w:val="24"/>
              </w:rPr>
              <w:t>Расходы будущих периодов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6C4F14" w:rsidRDefault="00B10E2E" w:rsidP="00D97CCE">
            <w:pPr>
              <w:jc w:val="center"/>
              <w:rPr>
                <w:sz w:val="24"/>
                <w:szCs w:val="24"/>
                <w:lang w:val="en-US"/>
              </w:rPr>
            </w:pPr>
            <w:r w:rsidRPr="00962C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6C4F14" w:rsidRDefault="00B10E2E" w:rsidP="00D97CCE">
            <w:pPr>
              <w:jc w:val="center"/>
              <w:rPr>
                <w:sz w:val="24"/>
                <w:szCs w:val="24"/>
                <w:lang w:val="en-US"/>
              </w:rPr>
            </w:pPr>
            <w:r w:rsidRPr="00962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CFD">
              <w:rPr>
                <w:sz w:val="24"/>
                <w:szCs w:val="24"/>
              </w:rPr>
              <w:t>264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b/>
                <w:bCs/>
                <w:sz w:val="24"/>
                <w:szCs w:val="24"/>
              </w:rPr>
            </w:pPr>
            <w:r w:rsidRPr="00962CFD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962CFD">
              <w:rPr>
                <w:b/>
                <w:bCs/>
                <w:sz w:val="24"/>
                <w:szCs w:val="24"/>
              </w:rPr>
              <w:t>238 707.00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962CFD">
              <w:rPr>
                <w:b/>
                <w:bCs/>
                <w:sz w:val="24"/>
                <w:szCs w:val="24"/>
              </w:rPr>
              <w:t>202 510.00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ПАССИВ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smartTag w:uri="urn:schemas-microsoft-com:office:smarttags" w:element="place">
              <w:r>
                <w:rPr>
                  <w:sz w:val="24"/>
                  <w:szCs w:val="24"/>
                  <w:lang w:val="en-US"/>
                </w:rPr>
                <w:t>I.</w:t>
              </w:r>
            </w:smartTag>
            <w:r>
              <w:rPr>
                <w:sz w:val="24"/>
                <w:szCs w:val="24"/>
                <w:lang w:val="en-US"/>
              </w:rPr>
              <w:t xml:space="preserve">   </w:t>
            </w:r>
            <w:r w:rsidRPr="00962CFD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116 605.00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124 406.00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II.  </w:t>
            </w:r>
            <w:r w:rsidRPr="00962CFD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6C4F14" w:rsidRDefault="00B10E2E" w:rsidP="00D97CCE">
            <w:pPr>
              <w:jc w:val="center"/>
              <w:rPr>
                <w:sz w:val="24"/>
                <w:szCs w:val="24"/>
                <w:lang w:val="en-US"/>
              </w:rPr>
            </w:pPr>
            <w:r w:rsidRPr="00962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CF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6C4F14" w:rsidRDefault="00B10E2E" w:rsidP="00D97CCE">
            <w:pPr>
              <w:jc w:val="center"/>
              <w:rPr>
                <w:sz w:val="24"/>
                <w:szCs w:val="24"/>
                <w:lang w:val="en-US"/>
              </w:rPr>
            </w:pPr>
            <w:r w:rsidRPr="00962C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E95EED">
              <w:rPr>
                <w:sz w:val="24"/>
                <w:szCs w:val="24"/>
              </w:rPr>
              <w:t xml:space="preserve">. </w:t>
            </w:r>
            <w:r w:rsidRPr="00962CFD">
              <w:rPr>
                <w:sz w:val="24"/>
                <w:szCs w:val="24"/>
              </w:rPr>
              <w:t>Текущие обязательства, в т.ч.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114 692.00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78 104.00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 xml:space="preserve">  кредиторская задолженность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73 898.00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30 857.00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 xml:space="preserve">  обязательства по расчетам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40 794.00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47 247.00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 xml:space="preserve">  прочие текущие обязательства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6C4F14" w:rsidRDefault="00B10E2E" w:rsidP="00D97CCE">
            <w:pPr>
              <w:jc w:val="center"/>
              <w:rPr>
                <w:sz w:val="24"/>
                <w:szCs w:val="24"/>
                <w:lang w:val="en-US"/>
              </w:rPr>
            </w:pPr>
            <w:r w:rsidRPr="00962C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6C4F14" w:rsidRDefault="00B10E2E" w:rsidP="00D97CCE">
            <w:pPr>
              <w:jc w:val="center"/>
              <w:rPr>
                <w:sz w:val="24"/>
                <w:szCs w:val="24"/>
                <w:lang w:val="en-US"/>
              </w:rPr>
            </w:pPr>
            <w:r w:rsidRPr="00962CF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 </w:t>
            </w:r>
            <w:r w:rsidRPr="00962CF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E95EED">
              <w:rPr>
                <w:sz w:val="24"/>
                <w:szCs w:val="24"/>
              </w:rPr>
              <w:t xml:space="preserve">. </w:t>
            </w:r>
            <w:r w:rsidRPr="00962CFD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E95EE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4</w:t>
            </w:r>
            <w:r w:rsidRPr="00E95EED">
              <w:rPr>
                <w:sz w:val="24"/>
                <w:szCs w:val="24"/>
              </w:rPr>
              <w:t xml:space="preserve"> </w:t>
            </w:r>
            <w:r w:rsidRPr="00962CFD">
              <w:rPr>
                <w:sz w:val="24"/>
                <w:szCs w:val="24"/>
              </w:rPr>
              <w:t>210</w:t>
            </w:r>
            <w:r w:rsidRPr="00E95EED">
              <w:rPr>
                <w:sz w:val="24"/>
                <w:szCs w:val="24"/>
              </w:rPr>
              <w:t>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E95EED" w:rsidRDefault="00B10E2E" w:rsidP="00D97CCE">
            <w:pPr>
              <w:jc w:val="center"/>
              <w:rPr>
                <w:sz w:val="24"/>
                <w:szCs w:val="24"/>
              </w:rPr>
            </w:pPr>
            <w:r w:rsidRPr="00962CFD">
              <w:rPr>
                <w:sz w:val="24"/>
                <w:szCs w:val="24"/>
              </w:rPr>
              <w:t>0</w:t>
            </w:r>
            <w:r w:rsidRPr="00E95EED">
              <w:rPr>
                <w:sz w:val="24"/>
                <w:szCs w:val="24"/>
              </w:rPr>
              <w:t>.00</w:t>
            </w:r>
          </w:p>
        </w:tc>
      </w:tr>
      <w:tr w:rsidR="00B10E2E" w:rsidRPr="00962CFD">
        <w:trPr>
          <w:trHeight w:val="255"/>
          <w:jc w:val="center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E2E" w:rsidRPr="00962CFD" w:rsidRDefault="00B10E2E" w:rsidP="00D97CCE">
            <w:pPr>
              <w:rPr>
                <w:b/>
                <w:bCs/>
                <w:sz w:val="24"/>
                <w:szCs w:val="24"/>
              </w:rPr>
            </w:pPr>
            <w:r w:rsidRPr="00962CFD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962CFD">
              <w:rPr>
                <w:b/>
                <w:bCs/>
                <w:sz w:val="24"/>
                <w:szCs w:val="24"/>
              </w:rPr>
              <w:t>238 707.00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2E" w:rsidRPr="00962CFD" w:rsidRDefault="00B10E2E" w:rsidP="00D9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962CFD">
              <w:rPr>
                <w:b/>
                <w:bCs/>
                <w:sz w:val="24"/>
                <w:szCs w:val="24"/>
              </w:rPr>
              <w:t>202 510.00</w:t>
            </w:r>
          </w:p>
        </w:tc>
      </w:tr>
    </w:tbl>
    <w:p w:rsidR="00962CFD" w:rsidRDefault="00962CFD" w:rsidP="005E159E">
      <w:pPr>
        <w:spacing w:line="360" w:lineRule="auto"/>
        <w:ind w:firstLine="700"/>
        <w:rPr>
          <w:color w:val="000000"/>
          <w:szCs w:val="24"/>
        </w:rPr>
      </w:pPr>
    </w:p>
    <w:p w:rsidR="00D66EE0" w:rsidRPr="00DF22FF" w:rsidRDefault="00DF22FF" w:rsidP="00587FB3">
      <w:pPr>
        <w:spacing w:line="360" w:lineRule="auto"/>
        <w:ind w:firstLine="709"/>
        <w:jc w:val="center"/>
        <w:rPr>
          <w:color w:val="000000"/>
          <w:szCs w:val="24"/>
        </w:rPr>
      </w:pPr>
      <w:r>
        <w:rPr>
          <w:color w:val="000000"/>
        </w:rPr>
        <w:br w:type="page"/>
      </w:r>
      <w:r w:rsidRPr="00DF22FF">
        <w:rPr>
          <w:color w:val="000000"/>
        </w:rPr>
        <w:t>Уплотненный отчет о прибылях и убытках АО «Интерсвязь», руб.</w:t>
      </w:r>
    </w:p>
    <w:p w:rsidR="00A95229" w:rsidRDefault="00A95229" w:rsidP="00A95229">
      <w:pPr>
        <w:ind w:left="7788" w:right="-26"/>
        <w:rPr>
          <w:color w:val="000000"/>
          <w:szCs w:val="24"/>
        </w:rPr>
      </w:pPr>
      <w:r>
        <w:rPr>
          <w:color w:val="000000"/>
          <w:szCs w:val="24"/>
        </w:rPr>
        <w:t xml:space="preserve">     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4"/>
        <w:gridCol w:w="1336"/>
      </w:tblGrid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b/>
                <w:sz w:val="24"/>
                <w:szCs w:val="24"/>
              </w:rPr>
            </w:pPr>
            <w:r w:rsidRPr="00A9522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b/>
                <w:sz w:val="24"/>
                <w:szCs w:val="24"/>
              </w:rPr>
            </w:pPr>
            <w:r w:rsidRPr="00A95229">
              <w:rPr>
                <w:b/>
                <w:sz w:val="24"/>
                <w:szCs w:val="24"/>
              </w:rPr>
              <w:t>Сумма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b/>
                <w:sz w:val="24"/>
                <w:szCs w:val="24"/>
              </w:rPr>
            </w:pPr>
            <w:r w:rsidRPr="00A952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b/>
                <w:sz w:val="24"/>
                <w:szCs w:val="24"/>
              </w:rPr>
            </w:pPr>
            <w:r w:rsidRPr="00A95229">
              <w:rPr>
                <w:b/>
                <w:sz w:val="24"/>
                <w:szCs w:val="24"/>
              </w:rPr>
              <w:t>2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Доходы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69 051.60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Расходы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49 444.60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Прибыль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19 607.00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6</w:t>
            </w:r>
            <w:r w:rsidR="00A51B79">
              <w:rPr>
                <w:sz w:val="24"/>
                <w:szCs w:val="24"/>
              </w:rPr>
              <w:t xml:space="preserve"> </w:t>
            </w:r>
            <w:r w:rsidRPr="00A95229">
              <w:rPr>
                <w:sz w:val="24"/>
                <w:szCs w:val="24"/>
              </w:rPr>
              <w:t>305.4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13 301.60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23</w:t>
            </w:r>
            <w:r w:rsidR="0033663B">
              <w:rPr>
                <w:sz w:val="24"/>
                <w:szCs w:val="24"/>
              </w:rPr>
              <w:t> </w:t>
            </w:r>
            <w:r w:rsidRPr="00A95229">
              <w:rPr>
                <w:sz w:val="24"/>
                <w:szCs w:val="24"/>
              </w:rPr>
              <w:t>236</w:t>
            </w:r>
            <w:r w:rsidR="0033663B">
              <w:rPr>
                <w:sz w:val="24"/>
                <w:szCs w:val="24"/>
              </w:rPr>
              <w:t>.00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Скорректированное среднегодовое количество простых акций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10</w:t>
            </w:r>
            <w:r w:rsidR="0033663B">
              <w:rPr>
                <w:sz w:val="24"/>
                <w:szCs w:val="24"/>
              </w:rPr>
              <w:t> </w:t>
            </w:r>
            <w:r w:rsidRPr="00A95229">
              <w:rPr>
                <w:sz w:val="24"/>
                <w:szCs w:val="24"/>
              </w:rPr>
              <w:t>000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Скорректированная чистая прибыль, приходящаяся на одну простую акцию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1.33016</w:t>
            </w:r>
          </w:p>
        </w:tc>
      </w:tr>
      <w:tr w:rsidR="00A95229" w:rsidRPr="00A95229">
        <w:trPr>
          <w:trHeight w:val="255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29" w:rsidRPr="00A95229" w:rsidRDefault="00A95229" w:rsidP="0033663B">
            <w:pPr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Дивиденды на одну простую акцию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229" w:rsidRPr="00A95229" w:rsidRDefault="00A95229" w:rsidP="0033663B">
            <w:pPr>
              <w:jc w:val="center"/>
              <w:rPr>
                <w:sz w:val="24"/>
                <w:szCs w:val="24"/>
              </w:rPr>
            </w:pPr>
            <w:r w:rsidRPr="00A95229">
              <w:rPr>
                <w:sz w:val="24"/>
                <w:szCs w:val="24"/>
              </w:rPr>
              <w:t>0.8646</w:t>
            </w:r>
          </w:p>
        </w:tc>
      </w:tr>
    </w:tbl>
    <w:p w:rsidR="00A95229" w:rsidRDefault="00A95229" w:rsidP="005E159E">
      <w:pPr>
        <w:spacing w:line="360" w:lineRule="auto"/>
        <w:ind w:firstLine="700"/>
        <w:rPr>
          <w:color w:val="000000"/>
          <w:szCs w:val="24"/>
        </w:rPr>
      </w:pPr>
    </w:p>
    <w:p w:rsidR="00501E58" w:rsidRDefault="00D66EE0" w:rsidP="005E159E">
      <w:pPr>
        <w:spacing w:line="360" w:lineRule="auto"/>
        <w:ind w:firstLine="700"/>
        <w:rPr>
          <w:color w:val="000000"/>
          <w:szCs w:val="24"/>
        </w:rPr>
      </w:pPr>
      <w:r>
        <w:rPr>
          <w:color w:val="000000"/>
          <w:szCs w:val="24"/>
        </w:rPr>
        <w:t>Рассчитаем аналитические показатели для определения темпа экономического роста АО.</w:t>
      </w:r>
    </w:p>
    <w:p w:rsidR="00A86C38" w:rsidRPr="00A86C38" w:rsidRDefault="007C4EC5" w:rsidP="00112652">
      <w:pPr>
        <w:spacing w:line="360" w:lineRule="auto"/>
        <w:ind w:firstLine="709"/>
        <w:jc w:val="both"/>
      </w:pPr>
      <w:r w:rsidRPr="00112652">
        <w:rPr>
          <w:color w:val="000000"/>
        </w:rPr>
        <w:t>Доля реинвестированной прибыли к чистой</w:t>
      </w:r>
      <w:r w:rsidRPr="00A86C38">
        <w:rPr>
          <w:color w:val="000000"/>
        </w:rPr>
        <w:t xml:space="preserve">, есть коэффициент </w:t>
      </w:r>
      <w:r w:rsidR="00D45525" w:rsidRPr="00A86C38">
        <w:rPr>
          <w:color w:val="000000"/>
        </w:rPr>
        <w:t xml:space="preserve">реинвестирования. </w:t>
      </w:r>
      <w:r w:rsidR="00A86C38" w:rsidRPr="00A86C38">
        <w:t>Коэффициент реинвестирования характеризует дивидендную политику предприятия, т.е. показывает, какую часть чистой прибыли после налогообложения фирма изымает из обращения в виде выплачиваемых дивидендов, а какую реинвестирует в производство.</w:t>
      </w:r>
    </w:p>
    <w:p w:rsidR="00A86C38" w:rsidRPr="00A86C38" w:rsidRDefault="00A86C38" w:rsidP="00A86C38">
      <w:pPr>
        <w:spacing w:line="360" w:lineRule="auto"/>
        <w:ind w:firstLine="709"/>
        <w:jc w:val="both"/>
      </w:pPr>
      <w:r w:rsidRPr="00A86C38">
        <w:t>Цель любой компании - добиться высокой доли быстрорастущего прибыльного рынка. Политика данного рынка - 100% реинвестирование прибыли, т.е. добиться значения показателя реинвестирования равного 1.</w:t>
      </w:r>
    </w:p>
    <w:p w:rsidR="008F55E3" w:rsidRPr="006A79B3" w:rsidRDefault="00C4272B" w:rsidP="008F55E3">
      <w:pPr>
        <w:spacing w:line="360" w:lineRule="auto"/>
        <w:ind w:firstLine="709"/>
        <w:jc w:val="both"/>
        <w:rPr>
          <w:color w:val="000000"/>
          <w:szCs w:val="24"/>
        </w:rPr>
      </w:pPr>
      <w:r w:rsidRPr="00D45525">
        <w:rPr>
          <w:color w:val="000000"/>
          <w:position w:val="-28"/>
          <w:szCs w:val="24"/>
        </w:rPr>
        <w:object w:dxaOrig="4200" w:dyaOrig="660">
          <v:shape id="_x0000_i1026" type="#_x0000_t75" style="width:279pt;height:43.5pt" o:ole="">
            <v:imagedata r:id="rId9" o:title=""/>
          </v:shape>
          <o:OLEObject Type="Embed" ProgID="Equation.3" ShapeID="_x0000_i1026" DrawAspect="Content" ObjectID="_1461747094" r:id="rId10"/>
        </w:object>
      </w:r>
      <w:r w:rsidR="003F1987">
        <w:rPr>
          <w:color w:val="000000"/>
          <w:szCs w:val="24"/>
        </w:rPr>
        <w:t>.</w:t>
      </w:r>
    </w:p>
    <w:p w:rsidR="008F55E3" w:rsidRPr="006A79B3" w:rsidRDefault="00C4272B" w:rsidP="008F55E3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Ч</w:t>
      </w:r>
      <w:r w:rsidR="008F55E3" w:rsidRPr="006A79B3">
        <w:rPr>
          <w:color w:val="000000"/>
          <w:szCs w:val="24"/>
        </w:rPr>
        <w:t>истая прибыль в размере 13</w:t>
      </w:r>
      <w:r w:rsidR="00C13D61">
        <w:rPr>
          <w:color w:val="000000"/>
          <w:szCs w:val="24"/>
        </w:rPr>
        <w:t xml:space="preserve"> </w:t>
      </w:r>
      <w:r w:rsidR="008F55E3" w:rsidRPr="006A79B3">
        <w:rPr>
          <w:color w:val="000000"/>
          <w:szCs w:val="24"/>
        </w:rPr>
        <w:t>301.60 руб. идет на выплату дивидендов в размере 0.8646</w:t>
      </w:r>
      <w:r w:rsidR="00C13D61">
        <w:rPr>
          <w:color w:val="000000"/>
          <w:szCs w:val="24"/>
        </w:rPr>
        <w:t>.00</w:t>
      </w:r>
      <w:r w:rsidR="008F55E3" w:rsidRPr="006A79B3">
        <w:rPr>
          <w:color w:val="000000"/>
          <w:szCs w:val="24"/>
        </w:rPr>
        <w:t xml:space="preserve"> * 10</w:t>
      </w:r>
      <w:r w:rsidR="00C13D61">
        <w:rPr>
          <w:color w:val="000000"/>
          <w:szCs w:val="24"/>
        </w:rPr>
        <w:t> </w:t>
      </w:r>
      <w:r w:rsidR="008F55E3" w:rsidRPr="006A79B3">
        <w:rPr>
          <w:color w:val="000000"/>
          <w:szCs w:val="24"/>
        </w:rPr>
        <w:t>000</w:t>
      </w:r>
      <w:r w:rsidR="00C13D61">
        <w:rPr>
          <w:color w:val="000000"/>
          <w:szCs w:val="24"/>
        </w:rPr>
        <w:t>.00</w:t>
      </w:r>
      <w:r w:rsidR="008F55E3" w:rsidRPr="006A79B3">
        <w:rPr>
          <w:color w:val="000000"/>
          <w:szCs w:val="24"/>
        </w:rPr>
        <w:t xml:space="preserve"> = 8</w:t>
      </w:r>
      <w:r w:rsidR="00C13D61">
        <w:rPr>
          <w:color w:val="000000"/>
          <w:szCs w:val="24"/>
        </w:rPr>
        <w:t> </w:t>
      </w:r>
      <w:r w:rsidR="008F55E3" w:rsidRPr="006A79B3">
        <w:rPr>
          <w:color w:val="000000"/>
          <w:szCs w:val="24"/>
        </w:rPr>
        <w:t>646</w:t>
      </w:r>
      <w:r w:rsidR="00C13D61">
        <w:rPr>
          <w:color w:val="000000"/>
          <w:szCs w:val="24"/>
        </w:rPr>
        <w:t>.00</w:t>
      </w:r>
      <w:r w:rsidR="008F55E3" w:rsidRPr="006A79B3">
        <w:rPr>
          <w:color w:val="000000"/>
          <w:szCs w:val="24"/>
        </w:rPr>
        <w:t xml:space="preserve"> руб. Тогда доля реинвестированной прибыли </w:t>
      </w:r>
      <w:r w:rsidR="001967D0">
        <w:rPr>
          <w:color w:val="000000"/>
          <w:szCs w:val="24"/>
        </w:rPr>
        <w:t>к</w:t>
      </w:r>
      <w:r w:rsidR="008F55E3" w:rsidRPr="006A79B3">
        <w:rPr>
          <w:color w:val="000000"/>
          <w:szCs w:val="24"/>
        </w:rPr>
        <w:t xml:space="preserve"> чистой будет:</w:t>
      </w:r>
    </w:p>
    <w:p w:rsidR="008F55E3" w:rsidRPr="006A79B3" w:rsidRDefault="00C4272B" w:rsidP="008F55E3">
      <w:pPr>
        <w:spacing w:line="360" w:lineRule="auto"/>
        <w:ind w:firstLine="709"/>
        <w:jc w:val="both"/>
        <w:rPr>
          <w:color w:val="000000"/>
          <w:szCs w:val="24"/>
        </w:rPr>
      </w:pPr>
      <w:r w:rsidRPr="006A79B3">
        <w:rPr>
          <w:color w:val="000000"/>
          <w:position w:val="-24"/>
          <w:szCs w:val="24"/>
        </w:rPr>
        <w:object w:dxaOrig="3879" w:dyaOrig="620">
          <v:shape id="_x0000_i1027" type="#_x0000_t75" style="width:249.75pt;height:39.75pt" o:ole="">
            <v:imagedata r:id="rId11" o:title=""/>
          </v:shape>
          <o:OLEObject Type="Embed" ProgID="Equation.3" ShapeID="_x0000_i1027" DrawAspect="Content" ObjectID="_1461747095" r:id="rId12"/>
        </w:object>
      </w:r>
    </w:p>
    <w:p w:rsidR="008F55E3" w:rsidRPr="006A79B3" w:rsidRDefault="002619DA" w:rsidP="008F55E3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</w:t>
      </w:r>
      <w:r w:rsidR="008F55E3" w:rsidRPr="006A79B3">
        <w:rPr>
          <w:color w:val="000000"/>
          <w:szCs w:val="24"/>
        </w:rPr>
        <w:t xml:space="preserve">ентабельность собственного капитала рассчитывается по формуле: </w:t>
      </w:r>
    </w:p>
    <w:p w:rsidR="008F55E3" w:rsidRDefault="00995355" w:rsidP="008F55E3">
      <w:pPr>
        <w:spacing w:line="360" w:lineRule="auto"/>
        <w:ind w:firstLine="709"/>
        <w:jc w:val="both"/>
        <w:rPr>
          <w:color w:val="000000"/>
          <w:szCs w:val="24"/>
        </w:rPr>
      </w:pPr>
      <w:r w:rsidRPr="00C4272B">
        <w:rPr>
          <w:color w:val="000000"/>
          <w:position w:val="-26"/>
          <w:szCs w:val="24"/>
        </w:rPr>
        <w:object w:dxaOrig="3180" w:dyaOrig="639">
          <v:shape id="_x0000_i1028" type="#_x0000_t75" style="width:198.75pt;height:39.75pt" o:ole="">
            <v:imagedata r:id="rId13" o:title=""/>
          </v:shape>
          <o:OLEObject Type="Embed" ProgID="Equation.3" ShapeID="_x0000_i1028" DrawAspect="Content" ObjectID="_1461747096" r:id="rId14"/>
        </w:object>
      </w:r>
    </w:p>
    <w:p w:rsidR="00A57E8A" w:rsidRPr="00A57E8A" w:rsidRDefault="00A57E8A" w:rsidP="008F55E3">
      <w:pPr>
        <w:spacing w:line="360" w:lineRule="auto"/>
        <w:ind w:firstLine="709"/>
        <w:jc w:val="both"/>
        <w:rPr>
          <w:color w:val="000000"/>
        </w:rPr>
      </w:pPr>
      <w:r w:rsidRPr="00A57E8A">
        <w:rPr>
          <w:color w:val="000000"/>
        </w:rPr>
        <w:t xml:space="preserve">Рентабельность </w:t>
      </w:r>
      <w:r w:rsidRPr="00A57E8A">
        <w:t>характеризует способность предприятия генерировать необходимую прибыль в процессе своей хозяйственной деятельности и определяет общую эффективность использования активов и вложенного капитала.</w:t>
      </w:r>
    </w:p>
    <w:p w:rsidR="008F55E3" w:rsidRPr="006A79B3" w:rsidRDefault="00995355" w:rsidP="008F55E3">
      <w:pPr>
        <w:spacing w:line="360" w:lineRule="auto"/>
        <w:ind w:firstLine="709"/>
        <w:jc w:val="both"/>
        <w:rPr>
          <w:color w:val="000000"/>
          <w:szCs w:val="24"/>
        </w:rPr>
      </w:pPr>
      <w:r w:rsidRPr="00513E09">
        <w:rPr>
          <w:color w:val="000000"/>
          <w:position w:val="-24"/>
          <w:szCs w:val="24"/>
        </w:rPr>
        <w:object w:dxaOrig="3500" w:dyaOrig="620">
          <v:shape id="_x0000_i1029" type="#_x0000_t75" style="width:212.25pt;height:37.5pt" o:ole="">
            <v:imagedata r:id="rId15" o:title=""/>
          </v:shape>
          <o:OLEObject Type="Embed" ProgID="Equation.3" ShapeID="_x0000_i1029" DrawAspect="Content" ObjectID="_1461747097" r:id="rId16"/>
        </w:object>
      </w:r>
    </w:p>
    <w:p w:rsidR="003F1987" w:rsidRDefault="00A87948" w:rsidP="00235223">
      <w:pPr>
        <w:spacing w:line="360" w:lineRule="auto"/>
        <w:ind w:firstLine="709"/>
        <w:jc w:val="both"/>
      </w:pPr>
      <w:r>
        <w:t xml:space="preserve">С помощью формулы </w:t>
      </w:r>
      <w:r w:rsidR="009B1011" w:rsidRPr="00D30215">
        <w:rPr>
          <w:color w:val="000000"/>
          <w:position w:val="-28"/>
        </w:rPr>
        <w:object w:dxaOrig="2260" w:dyaOrig="660">
          <v:shape id="_x0000_i1030" type="#_x0000_t75" style="width:113.25pt;height:33pt" o:ole="">
            <v:imagedata r:id="rId17" o:title=""/>
          </v:shape>
          <o:OLEObject Type="Embed" ProgID="Equation.3" ShapeID="_x0000_i1030" DrawAspect="Content" ObjectID="_1461747098" r:id="rId18"/>
        </w:object>
      </w:r>
      <w:r>
        <w:rPr>
          <w:color w:val="000000"/>
        </w:rPr>
        <w:t xml:space="preserve"> найдем </w:t>
      </w:r>
      <w:r w:rsidR="003F1987">
        <w:t>скорость роста, котор</w:t>
      </w:r>
      <w:r>
        <w:t>ую</w:t>
      </w:r>
      <w:r w:rsidR="003F1987">
        <w:t xml:space="preserve"> фирма может достичь и поддерживать без </w:t>
      </w:r>
      <w:r>
        <w:t>увеличения доли заемных средств.</w:t>
      </w:r>
      <w:r w:rsidR="00DB681F">
        <w:t xml:space="preserve"> Где </w:t>
      </w:r>
      <w:r w:rsidR="00DE64C4" w:rsidRPr="00617A3B">
        <w:rPr>
          <w:position w:val="-6"/>
        </w:rPr>
        <w:object w:dxaOrig="520" w:dyaOrig="279">
          <v:shape id="_x0000_i1031" type="#_x0000_t75" style="width:26.25pt;height:14.25pt" o:ole="">
            <v:imagedata r:id="rId19" o:title=""/>
          </v:shape>
          <o:OLEObject Type="Embed" ProgID="Equation.3" ShapeID="_x0000_i1031" DrawAspect="Content" ObjectID="_1461747099" r:id="rId20"/>
        </w:object>
      </w:r>
      <w:r w:rsidR="00DB681F">
        <w:t xml:space="preserve">- </w:t>
      </w:r>
      <w:r w:rsidR="00E64483">
        <w:t>коэффициент устойчивого или сбалансированного роста.</w:t>
      </w:r>
    </w:p>
    <w:p w:rsidR="00FF3A59" w:rsidRDefault="00276110" w:rsidP="00235223">
      <w:pPr>
        <w:spacing w:line="360" w:lineRule="auto"/>
        <w:ind w:firstLine="709"/>
        <w:jc w:val="both"/>
      </w:pPr>
      <w:r>
        <w:t>Следовательно</w:t>
      </w:r>
      <w:r w:rsidR="001054A0">
        <w:t>,</w:t>
      </w:r>
      <w:r>
        <w:t xml:space="preserve"> роста, которую фирма может достичь составит 4%. </w:t>
      </w:r>
      <w:r w:rsidR="004D0FFB">
        <w:t>(</w:t>
      </w:r>
      <w:r w:rsidR="009B1011" w:rsidRPr="004D0FFB">
        <w:rPr>
          <w:color w:val="000000"/>
          <w:position w:val="-28"/>
        </w:rPr>
        <w:object w:dxaOrig="5760" w:dyaOrig="660">
          <v:shape id="_x0000_i1032" type="#_x0000_t75" style="width:4in;height:33pt" o:ole="">
            <v:imagedata r:id="rId21" o:title=""/>
          </v:shape>
          <o:OLEObject Type="Embed" ProgID="Equation.3" ShapeID="_x0000_i1032" DrawAspect="Content" ObjectID="_1461747100" r:id="rId22"/>
        </w:object>
      </w:r>
      <w:r w:rsidR="004D0FFB">
        <w:t>).</w:t>
      </w:r>
    </w:p>
    <w:p w:rsidR="008F55E3" w:rsidRPr="00F709A5" w:rsidRDefault="009B1011" w:rsidP="00F709A5">
      <w:pPr>
        <w:spacing w:line="360" w:lineRule="auto"/>
        <w:ind w:firstLine="709"/>
        <w:jc w:val="both"/>
        <w:rPr>
          <w:color w:val="000000"/>
        </w:rPr>
      </w:pPr>
      <w:r>
        <w:t xml:space="preserve">Максимальный темп устойчивого роста достигается при полном реинвестировании прибыли в бизнес, т.е. при </w:t>
      </w:r>
      <w:r>
        <w:rPr>
          <w:lang w:val="en-US"/>
        </w:rPr>
        <w:t>RR</w:t>
      </w:r>
      <w:r>
        <w:t>=1</w:t>
      </w:r>
      <w:r w:rsidR="00FA55EF">
        <w:t xml:space="preserve"> (</w:t>
      </w:r>
      <w:r w:rsidRPr="00D30215">
        <w:rPr>
          <w:color w:val="000000"/>
          <w:position w:val="-28"/>
        </w:rPr>
        <w:object w:dxaOrig="5100" w:dyaOrig="660">
          <v:shape id="_x0000_i1033" type="#_x0000_t75" style="width:255pt;height:33pt" o:ole="">
            <v:imagedata r:id="rId23" o:title=""/>
          </v:shape>
          <o:OLEObject Type="Embed" ProgID="Equation.3" ShapeID="_x0000_i1033" DrawAspect="Content" ObjectID="_1461747101" r:id="rId24"/>
        </w:object>
      </w:r>
      <w:r>
        <w:t xml:space="preserve">). </w:t>
      </w:r>
      <w:r w:rsidR="008F55E3" w:rsidRPr="00F709A5">
        <w:rPr>
          <w:color w:val="000000"/>
        </w:rPr>
        <w:t>Это максимальный уровень роста производства. Больше АО «Интерсвязь» достичь без дополнительного финансирования не сможет.</w:t>
      </w:r>
    </w:p>
    <w:p w:rsidR="00E56108" w:rsidRDefault="008F55E3" w:rsidP="00F709A5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</w:rPr>
        <w:t xml:space="preserve">Для поддержания конкурентоспособности АО «Интерсвязь» необходимо увеличение объема производства </w:t>
      </w:r>
      <w:r w:rsidR="00117213">
        <w:rPr>
          <w:color w:val="000000"/>
        </w:rPr>
        <w:t>в 1,5 раза.</w:t>
      </w:r>
      <w:r w:rsidRPr="00F709A5">
        <w:rPr>
          <w:color w:val="000000"/>
        </w:rPr>
        <w:t xml:space="preserve"> </w:t>
      </w:r>
      <w:r w:rsidR="008E3282">
        <w:rPr>
          <w:color w:val="000000"/>
        </w:rPr>
        <w:t>Для этого построим прогн</w:t>
      </w:r>
      <w:r w:rsidR="00E64483">
        <w:rPr>
          <w:color w:val="000000"/>
        </w:rPr>
        <w:t>оз отчета о прибылях и убытках с</w:t>
      </w:r>
      <w:r w:rsidR="008E3282">
        <w:rPr>
          <w:color w:val="000000"/>
        </w:rPr>
        <w:t xml:space="preserve"> учетом планируемого увеличения объема производства.</w:t>
      </w:r>
    </w:p>
    <w:p w:rsidR="008E3282" w:rsidRDefault="00C16984" w:rsidP="008E3282">
      <w:pPr>
        <w:spacing w:line="360" w:lineRule="auto"/>
        <w:ind w:firstLine="709"/>
        <w:jc w:val="center"/>
        <w:rPr>
          <w:i/>
        </w:rPr>
      </w:pPr>
      <w:r>
        <w:br w:type="page"/>
      </w:r>
      <w:r w:rsidR="008E3282" w:rsidRPr="008E3282">
        <w:t>Прогноз отчета о прибылях и убытках АО «Интерсвязь»</w:t>
      </w:r>
    </w:p>
    <w:p w:rsidR="008E3282" w:rsidRPr="008E3282" w:rsidRDefault="008E3282" w:rsidP="008E3282">
      <w:pPr>
        <w:ind w:firstLine="709"/>
        <w:jc w:val="right"/>
      </w:pPr>
      <w:r w:rsidRPr="008E3282">
        <w:t>Таблица 5</w:t>
      </w:r>
    </w:p>
    <w:tbl>
      <w:tblPr>
        <w:tblW w:w="9551" w:type="dxa"/>
        <w:jc w:val="center"/>
        <w:tblLook w:val="0000" w:firstRow="0" w:lastRow="0" w:firstColumn="0" w:lastColumn="0" w:noHBand="0" w:noVBand="0"/>
      </w:tblPr>
      <w:tblGrid>
        <w:gridCol w:w="4581"/>
        <w:gridCol w:w="1606"/>
        <w:gridCol w:w="1634"/>
        <w:gridCol w:w="1730"/>
      </w:tblGrid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jc w:val="center"/>
              <w:rPr>
                <w:bCs/>
                <w:sz w:val="24"/>
                <w:szCs w:val="24"/>
              </w:rPr>
            </w:pPr>
            <w:r w:rsidRPr="0036478F">
              <w:rPr>
                <w:bCs/>
                <w:sz w:val="24"/>
                <w:szCs w:val="24"/>
              </w:rPr>
              <w:t>Статьи отчета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jc w:val="center"/>
              <w:rPr>
                <w:bCs/>
                <w:sz w:val="24"/>
                <w:szCs w:val="24"/>
              </w:rPr>
            </w:pPr>
            <w:r w:rsidRPr="0036478F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282" w:rsidRPr="0036478F" w:rsidRDefault="008E3282" w:rsidP="0036478F">
            <w:pPr>
              <w:jc w:val="center"/>
              <w:rPr>
                <w:bCs/>
                <w:sz w:val="24"/>
                <w:szCs w:val="24"/>
              </w:rPr>
            </w:pPr>
            <w:r w:rsidRPr="0036478F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282" w:rsidRPr="0036478F" w:rsidRDefault="008E3282" w:rsidP="0036478F">
            <w:pPr>
              <w:jc w:val="center"/>
              <w:rPr>
                <w:bCs/>
                <w:sz w:val="24"/>
                <w:szCs w:val="24"/>
              </w:rPr>
            </w:pPr>
            <w:r w:rsidRPr="0036478F">
              <w:rPr>
                <w:bCs/>
                <w:sz w:val="24"/>
                <w:szCs w:val="24"/>
              </w:rPr>
              <w:t>Расчет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 xml:space="preserve">Доход (выручка) от реализации продукции (товаров, работ, услуг)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67 224.00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100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836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67 224.</w:t>
            </w:r>
            <w:r w:rsidR="007F196E">
              <w:rPr>
                <w:sz w:val="24"/>
                <w:szCs w:val="24"/>
              </w:rPr>
              <w:t>00*1.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16 806.</w:t>
            </w:r>
            <w:r w:rsidR="008E3282" w:rsidRPr="0036478F">
              <w:rPr>
                <w:sz w:val="24"/>
                <w:szCs w:val="24"/>
              </w:rPr>
              <w:t>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11 204.</w:t>
            </w:r>
            <w:r w:rsidR="007F196E">
              <w:rPr>
                <w:sz w:val="24"/>
                <w:szCs w:val="24"/>
              </w:rPr>
              <w:t>00*1.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Чистый доход (выручка) от реализации продукции (товаров, работ, услуг)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84 030.</w:t>
            </w:r>
            <w:r w:rsidR="008E3282" w:rsidRPr="0036478F">
              <w:rPr>
                <w:sz w:val="24"/>
                <w:szCs w:val="24"/>
              </w:rPr>
              <w:t>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56 020.</w:t>
            </w:r>
            <w:r w:rsidR="007F196E">
              <w:rPr>
                <w:sz w:val="24"/>
                <w:szCs w:val="24"/>
              </w:rPr>
              <w:t>00*1.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 xml:space="preserve">Себестоимость от реализации продукции (товаров, работ, услуг)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26 413.00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39 619.</w:t>
            </w:r>
            <w:r w:rsidR="008E3282" w:rsidRPr="0036478F">
              <w:rPr>
                <w:sz w:val="24"/>
                <w:szCs w:val="24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26 413.</w:t>
            </w:r>
            <w:r w:rsidR="007F196E">
              <w:rPr>
                <w:sz w:val="24"/>
                <w:szCs w:val="24"/>
              </w:rPr>
              <w:t>00*1.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29 607.00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44 410.</w:t>
            </w:r>
            <w:r w:rsidR="008E3282" w:rsidRPr="0036478F">
              <w:rPr>
                <w:sz w:val="24"/>
                <w:szCs w:val="24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29 607.</w:t>
            </w:r>
            <w:r w:rsidR="007F196E">
              <w:rPr>
                <w:sz w:val="24"/>
                <w:szCs w:val="24"/>
              </w:rPr>
              <w:t>00*1.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 xml:space="preserve">Прочие операционные доходы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1 827.</w:t>
            </w:r>
            <w:r w:rsidR="008E3282" w:rsidRPr="0036478F">
              <w:rPr>
                <w:sz w:val="24"/>
                <w:szCs w:val="24"/>
              </w:rPr>
              <w:t>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2 741.</w:t>
            </w:r>
            <w:r w:rsidR="008E3282" w:rsidRPr="0036478F">
              <w:rPr>
                <w:sz w:val="24"/>
                <w:szCs w:val="24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1 827.</w:t>
            </w:r>
            <w:r w:rsidR="007F196E">
              <w:rPr>
                <w:sz w:val="24"/>
                <w:szCs w:val="24"/>
              </w:rPr>
              <w:t>60*1.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Совокупные затраты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11</w:t>
            </w:r>
            <w:r w:rsidR="00855E2C">
              <w:rPr>
                <w:sz w:val="24"/>
                <w:szCs w:val="24"/>
              </w:rPr>
              <w:t> 827.</w:t>
            </w:r>
            <w:r w:rsidRPr="0036478F">
              <w:rPr>
                <w:sz w:val="24"/>
                <w:szCs w:val="24"/>
              </w:rPr>
              <w:t>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17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741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11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827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60*1</w:t>
            </w:r>
            <w:r w:rsidR="007F196E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19 607.</w:t>
            </w:r>
            <w:r w:rsidR="008E3282" w:rsidRPr="0036478F">
              <w:rPr>
                <w:sz w:val="24"/>
                <w:szCs w:val="24"/>
              </w:rPr>
              <w:t>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29 410.</w:t>
            </w:r>
            <w:r w:rsidR="008E3282" w:rsidRPr="0036478F">
              <w:rPr>
                <w:sz w:val="24"/>
                <w:szCs w:val="24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19 607.</w:t>
            </w:r>
            <w:r w:rsidR="007F196E">
              <w:rPr>
                <w:sz w:val="24"/>
                <w:szCs w:val="24"/>
              </w:rPr>
              <w:t>00*1.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6 305.</w:t>
            </w:r>
            <w:r w:rsidR="008E3282" w:rsidRPr="0036478F">
              <w:rPr>
                <w:sz w:val="24"/>
                <w:szCs w:val="24"/>
              </w:rPr>
              <w:t>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9 458.</w:t>
            </w:r>
            <w:r w:rsidR="008E3282" w:rsidRPr="0036478F"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55E2C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6 305.</w:t>
            </w:r>
            <w:r w:rsidR="007F196E">
              <w:rPr>
                <w:sz w:val="24"/>
                <w:szCs w:val="24"/>
              </w:rPr>
              <w:t>40*1.</w:t>
            </w:r>
            <w:r w:rsidR="008E3282"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Чистая прибыль (</w:t>
            </w:r>
            <w:r w:rsidRPr="0036478F">
              <w:rPr>
                <w:sz w:val="24"/>
                <w:szCs w:val="24"/>
                <w:lang w:val="en-US"/>
              </w:rPr>
              <w:t>NP</w:t>
            </w:r>
            <w:r w:rsidRPr="0036478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13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301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19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952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13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301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60*1</w:t>
            </w:r>
            <w:r w:rsidR="007F196E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5</w:t>
            </w:r>
          </w:p>
        </w:tc>
      </w:tr>
      <w:tr w:rsidR="008E3282" w:rsidRPr="00364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Скорректированное среднегодовое количество простых акций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10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000</w:t>
            </w:r>
            <w:r w:rsidR="00855E2C">
              <w:rPr>
                <w:sz w:val="24"/>
                <w:szCs w:val="24"/>
              </w:rPr>
              <w:t>.00</w:t>
            </w:r>
          </w:p>
        </w:tc>
      </w:tr>
      <w:tr w:rsidR="008E3282" w:rsidRPr="00364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Скорректированная чистая прибыль, приходящаяся на одну простую акцию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1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33016</w:t>
            </w:r>
          </w:p>
        </w:tc>
      </w:tr>
      <w:tr w:rsidR="008E3282" w:rsidRPr="00364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Дивиденды на одну простую акцию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0.8646</w:t>
            </w:r>
          </w:p>
        </w:tc>
      </w:tr>
      <w:tr w:rsidR="008E3282" w:rsidRPr="0036478F">
        <w:trPr>
          <w:trHeight w:val="315"/>
          <w:jc w:val="center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Дивиденды</w:t>
            </w:r>
            <w:r w:rsidRPr="0036478F">
              <w:rPr>
                <w:sz w:val="24"/>
                <w:szCs w:val="24"/>
                <w:lang w:val="en-US"/>
              </w:rPr>
              <w:t xml:space="preserve"> (DIV)</w:t>
            </w:r>
            <w:r w:rsidRPr="003647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8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646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E3282" w:rsidP="0036478F">
            <w:pPr>
              <w:jc w:val="center"/>
              <w:rPr>
                <w:sz w:val="24"/>
                <w:szCs w:val="24"/>
              </w:rPr>
            </w:pPr>
            <w:r w:rsidRPr="0036478F">
              <w:rPr>
                <w:sz w:val="24"/>
                <w:szCs w:val="24"/>
              </w:rPr>
              <w:t>8</w:t>
            </w:r>
            <w:r w:rsidR="00855E2C">
              <w:rPr>
                <w:sz w:val="24"/>
                <w:szCs w:val="24"/>
              </w:rPr>
              <w:t> </w:t>
            </w:r>
            <w:r w:rsidRPr="0036478F">
              <w:rPr>
                <w:sz w:val="24"/>
                <w:szCs w:val="24"/>
              </w:rPr>
              <w:t>646</w:t>
            </w:r>
            <w:r w:rsidR="00855E2C">
              <w:rPr>
                <w:sz w:val="24"/>
                <w:szCs w:val="24"/>
              </w:rPr>
              <w:t>.</w:t>
            </w:r>
            <w:r w:rsidRPr="0036478F">
              <w:rPr>
                <w:sz w:val="24"/>
                <w:szCs w:val="24"/>
              </w:rPr>
              <w:t>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82" w:rsidRPr="0036478F" w:rsidRDefault="00897BBF" w:rsidP="0036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изменений</w:t>
            </w:r>
          </w:p>
        </w:tc>
      </w:tr>
    </w:tbl>
    <w:p w:rsidR="008E3282" w:rsidRDefault="008E3282" w:rsidP="008E3282">
      <w:pPr>
        <w:spacing w:line="360" w:lineRule="auto"/>
        <w:ind w:firstLine="709"/>
      </w:pPr>
    </w:p>
    <w:p w:rsidR="00E97839" w:rsidRDefault="008F2A3E" w:rsidP="008E3282">
      <w:pPr>
        <w:spacing w:line="360" w:lineRule="auto"/>
        <w:ind w:firstLine="709"/>
      </w:pPr>
      <w:r>
        <w:t>Прогноз раздела «Активы» баланса получим аналогично прогнозу отчета о прибылях и убытках</w:t>
      </w:r>
      <w:r w:rsidR="00235483">
        <w:t>.</w:t>
      </w:r>
    </w:p>
    <w:p w:rsidR="00235483" w:rsidRPr="00235483" w:rsidRDefault="00235483" w:rsidP="00235483">
      <w:pPr>
        <w:spacing w:line="360" w:lineRule="auto"/>
        <w:ind w:firstLine="709"/>
        <w:jc w:val="center"/>
        <w:rPr>
          <w:i/>
        </w:rPr>
      </w:pPr>
      <w:r w:rsidRPr="00235483">
        <w:t>Прогноз раздела «Актив» баланса АО «Интерсвязь», руб.</w:t>
      </w:r>
    </w:p>
    <w:p w:rsidR="00235483" w:rsidRPr="00235483" w:rsidRDefault="00235483" w:rsidP="00235483">
      <w:pPr>
        <w:ind w:left="7079" w:firstLine="709"/>
        <w:jc w:val="center"/>
        <w:rPr>
          <w:b/>
        </w:rPr>
      </w:pPr>
      <w:r w:rsidRPr="00235483">
        <w:t>Таблица 6</w:t>
      </w:r>
    </w:p>
    <w:tbl>
      <w:tblPr>
        <w:tblW w:w="9667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2940"/>
        <w:gridCol w:w="1518"/>
        <w:gridCol w:w="1542"/>
        <w:gridCol w:w="1901"/>
        <w:gridCol w:w="1766"/>
      </w:tblGrid>
      <w:tr w:rsidR="00235483" w:rsidRPr="00235483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Период 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Расчет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Изменение</w:t>
            </w: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rPr>
                <w:bCs/>
                <w:sz w:val="24"/>
                <w:szCs w:val="24"/>
              </w:rPr>
            </w:pPr>
            <w:r w:rsidRPr="00235483">
              <w:rPr>
                <w:bCs/>
                <w:sz w:val="24"/>
                <w:szCs w:val="24"/>
              </w:rPr>
              <w:t>Внеоборотные активы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118 342.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177 513.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11834.00*1.</w:t>
            </w:r>
            <w:r w:rsidR="00235483" w:rsidRPr="00235483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59 171.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7F196E" w:rsidRDefault="00235483" w:rsidP="00235483">
            <w:pPr>
              <w:rPr>
                <w:bCs/>
                <w:sz w:val="24"/>
                <w:szCs w:val="24"/>
              </w:rPr>
            </w:pPr>
            <w:r w:rsidRPr="00235483">
              <w:rPr>
                <w:bCs/>
                <w:sz w:val="24"/>
                <w:szCs w:val="24"/>
              </w:rPr>
              <w:t>Оборотные активы</w:t>
            </w:r>
            <w:r w:rsidRPr="007F196E">
              <w:rPr>
                <w:bCs/>
                <w:sz w:val="24"/>
                <w:szCs w:val="24"/>
              </w:rPr>
              <w:t xml:space="preserve"> (</w:t>
            </w:r>
            <w:r w:rsidRPr="00235483">
              <w:rPr>
                <w:bCs/>
                <w:sz w:val="24"/>
                <w:szCs w:val="24"/>
                <w:lang w:val="en-US"/>
              </w:rPr>
              <w:t>CA</w:t>
            </w:r>
            <w:r w:rsidRPr="007F196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84 168.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sz w:val="24"/>
                <w:szCs w:val="24"/>
              </w:rPr>
            </w:pPr>
            <w:r w:rsidRPr="00235483">
              <w:rPr>
                <w:sz w:val="24"/>
                <w:szCs w:val="24"/>
              </w:rPr>
              <w:t>126</w:t>
            </w:r>
            <w:r w:rsidR="007F196E">
              <w:rPr>
                <w:sz w:val="24"/>
                <w:szCs w:val="24"/>
              </w:rPr>
              <w:t> </w:t>
            </w:r>
            <w:r w:rsidRPr="00235483">
              <w:rPr>
                <w:sz w:val="24"/>
                <w:szCs w:val="24"/>
              </w:rPr>
              <w:t>252</w:t>
            </w:r>
            <w:r w:rsidR="007F196E">
              <w:rPr>
                <w:sz w:val="24"/>
                <w:szCs w:val="24"/>
              </w:rPr>
              <w:t>.</w:t>
            </w:r>
            <w:r w:rsidRPr="00235483">
              <w:rPr>
                <w:sz w:val="24"/>
                <w:szCs w:val="24"/>
              </w:rPr>
              <w:t>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81907.00*1.</w:t>
            </w:r>
            <w:r w:rsidR="00235483" w:rsidRPr="00235483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42 084.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rPr>
                <w:sz w:val="24"/>
                <w:szCs w:val="24"/>
              </w:rPr>
            </w:pPr>
            <w:r w:rsidRPr="0023548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sz w:val="24"/>
                <w:szCs w:val="24"/>
              </w:rPr>
            </w:pP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rPr>
                <w:sz w:val="24"/>
                <w:szCs w:val="24"/>
              </w:rPr>
            </w:pPr>
            <w:r w:rsidRPr="00235483">
              <w:rPr>
                <w:sz w:val="24"/>
                <w:szCs w:val="24"/>
              </w:rPr>
              <w:t>запасы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18 475.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27 712.</w:t>
            </w:r>
            <w:r w:rsidR="00235483" w:rsidRPr="00235483">
              <w:rPr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18475.00*1.</w:t>
            </w:r>
            <w:r w:rsidR="00235483" w:rsidRPr="00235483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9 237.</w:t>
            </w:r>
            <w:r w:rsidR="00235483" w:rsidRPr="00235483">
              <w:rPr>
                <w:sz w:val="24"/>
                <w:szCs w:val="24"/>
              </w:rPr>
              <w:t>50</w:t>
            </w: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both"/>
              <w:rPr>
                <w:sz w:val="24"/>
                <w:szCs w:val="24"/>
              </w:rPr>
            </w:pPr>
            <w:r w:rsidRPr="00235483">
              <w:rPr>
                <w:sz w:val="24"/>
                <w:szCs w:val="24"/>
              </w:rPr>
              <w:t>дебиторская задолженность: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46 481.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69 721.</w:t>
            </w:r>
            <w:r w:rsidR="00235483" w:rsidRPr="00235483">
              <w:rPr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46481.00*1.</w:t>
            </w:r>
            <w:r w:rsidR="00235483" w:rsidRPr="00235483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sz w:val="24"/>
                <w:szCs w:val="24"/>
              </w:rPr>
            </w:pPr>
            <w:r w:rsidRPr="00235483">
              <w:rPr>
                <w:sz w:val="24"/>
                <w:szCs w:val="24"/>
              </w:rPr>
              <w:t>23</w:t>
            </w:r>
            <w:r w:rsidR="007F196E">
              <w:rPr>
                <w:sz w:val="24"/>
                <w:szCs w:val="24"/>
              </w:rPr>
              <w:t> </w:t>
            </w:r>
            <w:r w:rsidRPr="00235483">
              <w:rPr>
                <w:sz w:val="24"/>
                <w:szCs w:val="24"/>
              </w:rPr>
              <w:t>240</w:t>
            </w:r>
            <w:r w:rsidR="007F196E">
              <w:rPr>
                <w:sz w:val="24"/>
                <w:szCs w:val="24"/>
              </w:rPr>
              <w:t>.</w:t>
            </w:r>
            <w:r w:rsidRPr="00235483">
              <w:rPr>
                <w:sz w:val="24"/>
                <w:szCs w:val="24"/>
              </w:rPr>
              <w:t>50</w:t>
            </w: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both"/>
              <w:rPr>
                <w:sz w:val="24"/>
                <w:szCs w:val="24"/>
              </w:rPr>
            </w:pPr>
            <w:r w:rsidRPr="00235483">
              <w:rPr>
                <w:sz w:val="24"/>
                <w:szCs w:val="24"/>
              </w:rPr>
              <w:t>денежные средства: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16 948.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25 422.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16948.00*1.</w:t>
            </w:r>
            <w:r w:rsidR="00235483" w:rsidRPr="00235483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7F196E" w:rsidP="00235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8 474.</w:t>
            </w:r>
            <w:r w:rsidR="00235483" w:rsidRPr="00235483">
              <w:rPr>
                <w:sz w:val="24"/>
                <w:szCs w:val="24"/>
              </w:rPr>
              <w:t>00</w:t>
            </w:r>
          </w:p>
        </w:tc>
      </w:tr>
      <w:tr w:rsidR="00235483" w:rsidRPr="00235483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235483" w:rsidP="00235483">
            <w:pPr>
              <w:jc w:val="both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83" w:rsidRPr="00235483" w:rsidRDefault="007F196E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202 510.</w:t>
            </w:r>
            <w:r w:rsidR="00235483" w:rsidRPr="002354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483">
              <w:rPr>
                <w:b/>
                <w:bCs/>
                <w:sz w:val="24"/>
                <w:szCs w:val="24"/>
              </w:rPr>
              <w:t>303</w:t>
            </w:r>
            <w:r w:rsidR="007F196E">
              <w:rPr>
                <w:b/>
                <w:bCs/>
                <w:sz w:val="24"/>
                <w:szCs w:val="24"/>
              </w:rPr>
              <w:t> </w:t>
            </w:r>
            <w:r w:rsidRPr="00235483">
              <w:rPr>
                <w:b/>
                <w:bCs/>
                <w:sz w:val="24"/>
                <w:szCs w:val="24"/>
              </w:rPr>
              <w:t>765</w:t>
            </w:r>
            <w:r w:rsidR="007F196E">
              <w:rPr>
                <w:b/>
                <w:bCs/>
                <w:sz w:val="24"/>
                <w:szCs w:val="24"/>
              </w:rPr>
              <w:t>.</w:t>
            </w:r>
            <w:r w:rsidRPr="002354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235483" w:rsidRDefault="00235483" w:rsidP="00235483">
            <w:pPr>
              <w:jc w:val="center"/>
              <w:rPr>
                <w:b/>
                <w:sz w:val="24"/>
                <w:szCs w:val="24"/>
              </w:rPr>
            </w:pPr>
            <w:r w:rsidRPr="00235483">
              <w:rPr>
                <w:b/>
                <w:sz w:val="24"/>
                <w:szCs w:val="24"/>
              </w:rPr>
              <w:t>202510</w:t>
            </w:r>
            <w:r w:rsidR="007F196E">
              <w:rPr>
                <w:b/>
                <w:sz w:val="24"/>
                <w:szCs w:val="24"/>
              </w:rPr>
              <w:t>.</w:t>
            </w:r>
            <w:r w:rsidRPr="00235483">
              <w:rPr>
                <w:b/>
                <w:sz w:val="24"/>
                <w:szCs w:val="24"/>
              </w:rPr>
              <w:t>00*1</w:t>
            </w:r>
            <w:r w:rsidR="007F196E">
              <w:rPr>
                <w:b/>
                <w:sz w:val="24"/>
                <w:szCs w:val="24"/>
              </w:rPr>
              <w:t>.</w:t>
            </w:r>
            <w:r w:rsidRPr="002354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483" w:rsidRPr="00BE238D" w:rsidRDefault="00235483" w:rsidP="00235483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  <w:r w:rsidRPr="00BE238D">
              <w:rPr>
                <w:b/>
                <w:i/>
                <w:sz w:val="24"/>
                <w:szCs w:val="24"/>
                <w:u w:val="double"/>
              </w:rPr>
              <w:t>101</w:t>
            </w:r>
            <w:r w:rsidR="007F196E">
              <w:rPr>
                <w:b/>
                <w:i/>
                <w:sz w:val="24"/>
                <w:szCs w:val="24"/>
                <w:u w:val="double"/>
              </w:rPr>
              <w:t> </w:t>
            </w:r>
            <w:r w:rsidRPr="00BE238D">
              <w:rPr>
                <w:b/>
                <w:i/>
                <w:sz w:val="24"/>
                <w:szCs w:val="24"/>
                <w:u w:val="double"/>
              </w:rPr>
              <w:t>255</w:t>
            </w:r>
            <w:r w:rsidR="007F196E">
              <w:rPr>
                <w:b/>
                <w:i/>
                <w:sz w:val="24"/>
                <w:szCs w:val="24"/>
                <w:u w:val="double"/>
              </w:rPr>
              <w:t>.</w:t>
            </w:r>
            <w:r w:rsidRPr="00BE238D">
              <w:rPr>
                <w:b/>
                <w:i/>
                <w:sz w:val="24"/>
                <w:szCs w:val="24"/>
                <w:u w:val="double"/>
              </w:rPr>
              <w:t>00</w:t>
            </w:r>
          </w:p>
        </w:tc>
      </w:tr>
    </w:tbl>
    <w:p w:rsidR="008E3282" w:rsidRDefault="008E3282" w:rsidP="00F709A5">
      <w:pPr>
        <w:spacing w:line="360" w:lineRule="auto"/>
        <w:ind w:firstLine="709"/>
        <w:jc w:val="both"/>
        <w:rPr>
          <w:color w:val="000000"/>
        </w:rPr>
      </w:pPr>
    </w:p>
    <w:p w:rsidR="00074B1E" w:rsidRDefault="008F55E3" w:rsidP="00F709A5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</w:rPr>
        <w:t xml:space="preserve">Получили, что АО «Интерсвязь» необходимо привлечь </w:t>
      </w:r>
      <w:r w:rsidR="00105A89">
        <w:rPr>
          <w:color w:val="000000"/>
        </w:rPr>
        <w:t xml:space="preserve">101 255.00 руб. </w:t>
      </w:r>
      <w:r w:rsidRPr="00F709A5">
        <w:rPr>
          <w:color w:val="000000"/>
        </w:rPr>
        <w:t>средств для ув</w:t>
      </w:r>
      <w:r w:rsidR="00735799">
        <w:rPr>
          <w:color w:val="000000"/>
        </w:rPr>
        <w:t>еличения объема производства 1,5 раз</w:t>
      </w:r>
      <w:r w:rsidRPr="00F709A5">
        <w:rPr>
          <w:color w:val="000000"/>
        </w:rPr>
        <w:t>.</w:t>
      </w:r>
    </w:p>
    <w:p w:rsidR="00074B1E" w:rsidRDefault="00074B1E" w:rsidP="00074B1E">
      <w:pPr>
        <w:spacing w:line="360" w:lineRule="auto"/>
        <w:ind w:firstLine="709"/>
      </w:pPr>
      <w:r>
        <w:t>Краткосрочные источники финансирования, зависящие от объема продаж, вырастут на 50%. Однако объем долгосрочных источников является результатом прошлых решений и не связаны непосредственно с темпами роста выручки, поэтому их величина останется без изменения. Сумма нераспределенной прибыли может быть определена по формуле:</w:t>
      </w:r>
      <w:r w:rsidRPr="00074B1E">
        <w:t xml:space="preserve"> </w:t>
      </w:r>
      <w:r w:rsidR="00A22156" w:rsidRPr="007F196E">
        <w:rPr>
          <w:position w:val="-24"/>
          <w:lang w:val="en-US"/>
        </w:rPr>
        <w:object w:dxaOrig="7820" w:dyaOrig="620">
          <v:shape id="_x0000_i1034" type="#_x0000_t75" style="width:390.75pt;height:30.75pt" o:ole="">
            <v:imagedata r:id="rId25" o:title=""/>
          </v:shape>
          <o:OLEObject Type="Embed" ProgID="Equation.3" ShapeID="_x0000_i1034" DrawAspect="Content" ObjectID="_1461747102" r:id="rId26"/>
        </w:object>
      </w:r>
      <w:r>
        <w:t xml:space="preserve"> руб.</w:t>
      </w:r>
    </w:p>
    <w:p w:rsidR="00074B1E" w:rsidRDefault="00074B1E" w:rsidP="00074B1E">
      <w:pPr>
        <w:spacing w:line="360" w:lineRule="auto"/>
        <w:ind w:firstLine="709"/>
      </w:pPr>
      <w:r>
        <w:t>В результате предварительный прогноз раздела «Пассив» баланса примет вид:</w:t>
      </w:r>
    </w:p>
    <w:p w:rsidR="00074B1E" w:rsidRDefault="00074B1E" w:rsidP="00074B1E">
      <w:pPr>
        <w:spacing w:line="360" w:lineRule="auto"/>
        <w:ind w:firstLine="709"/>
        <w:jc w:val="center"/>
        <w:rPr>
          <w:i/>
        </w:rPr>
      </w:pPr>
      <w:r w:rsidRPr="00074B1E">
        <w:t>Прогноз раздела «Пассив» баланса АО «Интерсвязь», руб.</w:t>
      </w:r>
    </w:p>
    <w:p w:rsidR="00074B1E" w:rsidRPr="00074B1E" w:rsidRDefault="00074B1E" w:rsidP="00074B1E">
      <w:pPr>
        <w:ind w:firstLine="709"/>
        <w:jc w:val="right"/>
      </w:pPr>
      <w:r w:rsidRPr="00074B1E">
        <w:t>Таблица 7</w:t>
      </w:r>
    </w:p>
    <w:tbl>
      <w:tblPr>
        <w:tblW w:w="10080" w:type="dxa"/>
        <w:tblInd w:w="-452" w:type="dxa"/>
        <w:tblLook w:val="0000" w:firstRow="0" w:lastRow="0" w:firstColumn="0" w:lastColumn="0" w:noHBand="0" w:noVBand="0"/>
      </w:tblPr>
      <w:tblGrid>
        <w:gridCol w:w="3780"/>
        <w:gridCol w:w="1540"/>
        <w:gridCol w:w="1540"/>
        <w:gridCol w:w="1596"/>
        <w:gridCol w:w="1624"/>
      </w:tblGrid>
      <w:tr w:rsidR="00074B1E" w:rsidRPr="00074B1E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1E">
              <w:rPr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1E">
              <w:rPr>
                <w:b/>
                <w:bCs/>
                <w:sz w:val="24"/>
                <w:szCs w:val="24"/>
              </w:rPr>
              <w:t xml:space="preserve">Период 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1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1E">
              <w:rPr>
                <w:b/>
                <w:bCs/>
                <w:sz w:val="24"/>
                <w:szCs w:val="24"/>
              </w:rPr>
              <w:t>Расчет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1E">
              <w:rPr>
                <w:b/>
                <w:bCs/>
                <w:sz w:val="24"/>
                <w:szCs w:val="24"/>
              </w:rPr>
              <w:t>Изменение</w:t>
            </w:r>
          </w:p>
        </w:tc>
      </w:tr>
      <w:tr w:rsidR="00074B1E" w:rsidRPr="00074B1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rPr>
                <w:bCs/>
                <w:sz w:val="24"/>
                <w:szCs w:val="24"/>
                <w:lang w:val="en-US"/>
              </w:rPr>
            </w:pPr>
            <w:r w:rsidRPr="00074B1E">
              <w:rPr>
                <w:bCs/>
                <w:sz w:val="24"/>
                <w:szCs w:val="24"/>
              </w:rPr>
              <w:t>Собственный капитал</w:t>
            </w:r>
            <w:r w:rsidRPr="00074B1E">
              <w:rPr>
                <w:bCs/>
                <w:sz w:val="24"/>
                <w:szCs w:val="24"/>
                <w:lang w:val="en-US"/>
              </w:rPr>
              <w:t xml:space="preserve"> (E)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109 527.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109 527.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B1E" w:rsidRPr="00074B1E" w:rsidRDefault="00C15B24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>Без изменения</w:t>
            </w:r>
          </w:p>
        </w:tc>
      </w:tr>
      <w:tr w:rsidR="00074B1E" w:rsidRPr="00074B1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B1E" w:rsidRPr="00074B1E" w:rsidRDefault="00074B1E" w:rsidP="00074B1E">
            <w:pPr>
              <w:ind w:right="-108"/>
              <w:rPr>
                <w:bCs/>
                <w:sz w:val="24"/>
                <w:szCs w:val="24"/>
              </w:rPr>
            </w:pPr>
            <w:r w:rsidRPr="00074B1E">
              <w:rPr>
                <w:bCs/>
                <w:sz w:val="24"/>
                <w:szCs w:val="24"/>
              </w:rPr>
              <w:t>Нераспределенная прибыль (</w:t>
            </w:r>
            <w:r w:rsidRPr="00074B1E">
              <w:rPr>
                <w:bCs/>
                <w:sz w:val="24"/>
                <w:szCs w:val="24"/>
                <w:lang w:val="en-US"/>
              </w:rPr>
              <w:t>RE</w:t>
            </w:r>
            <w:r w:rsidRPr="00074B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14 879.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A22156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21 862</w:t>
            </w:r>
            <w:r w:rsidR="007F1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>По формуле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6 983.</w:t>
            </w:r>
            <w:r w:rsidR="00A22156">
              <w:rPr>
                <w:sz w:val="24"/>
                <w:szCs w:val="24"/>
              </w:rPr>
              <w:t>34</w:t>
            </w:r>
          </w:p>
        </w:tc>
      </w:tr>
      <w:tr w:rsidR="00074B1E" w:rsidRPr="00074B1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rPr>
                <w:bCs/>
                <w:sz w:val="24"/>
                <w:szCs w:val="24"/>
              </w:rPr>
            </w:pPr>
            <w:r w:rsidRPr="00074B1E">
              <w:rPr>
                <w:bCs/>
                <w:sz w:val="24"/>
                <w:szCs w:val="24"/>
              </w:rPr>
              <w:t>Долгосрочные займы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B1E" w:rsidRPr="00074B1E" w:rsidRDefault="00C15B24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>Без изменения</w:t>
            </w:r>
          </w:p>
        </w:tc>
      </w:tr>
      <w:tr w:rsidR="00074B1E" w:rsidRPr="00074B1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rPr>
                <w:bCs/>
                <w:sz w:val="24"/>
                <w:szCs w:val="24"/>
              </w:rPr>
            </w:pPr>
            <w:r w:rsidRPr="00074B1E">
              <w:rPr>
                <w:bCs/>
                <w:sz w:val="24"/>
                <w:szCs w:val="24"/>
              </w:rPr>
              <w:t>Текущие обязательства (</w:t>
            </w:r>
            <w:r w:rsidRPr="00074B1E">
              <w:rPr>
                <w:bCs/>
                <w:sz w:val="24"/>
                <w:szCs w:val="24"/>
                <w:lang w:val="en-US"/>
              </w:rPr>
              <w:t>CL</w:t>
            </w:r>
            <w:r w:rsidRPr="00074B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78 104.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117 156.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78 104.</w:t>
            </w:r>
            <w:r w:rsidR="00074B1E" w:rsidRPr="00074B1E">
              <w:rPr>
                <w:sz w:val="24"/>
                <w:szCs w:val="24"/>
              </w:rPr>
              <w:t>00*1</w:t>
            </w:r>
            <w:r>
              <w:rPr>
                <w:sz w:val="24"/>
                <w:szCs w:val="24"/>
              </w:rPr>
              <w:t>.</w:t>
            </w:r>
            <w:r w:rsidR="00074B1E" w:rsidRPr="00074B1E"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>39</w:t>
            </w:r>
            <w:r w:rsidR="007F196E">
              <w:rPr>
                <w:sz w:val="24"/>
                <w:szCs w:val="24"/>
              </w:rPr>
              <w:t> </w:t>
            </w:r>
            <w:r w:rsidRPr="00074B1E">
              <w:rPr>
                <w:sz w:val="24"/>
                <w:szCs w:val="24"/>
              </w:rPr>
              <w:t>052</w:t>
            </w:r>
            <w:r w:rsidR="007F196E">
              <w:rPr>
                <w:sz w:val="24"/>
                <w:szCs w:val="24"/>
              </w:rPr>
              <w:t>.</w:t>
            </w:r>
            <w:r w:rsidRPr="00074B1E">
              <w:rPr>
                <w:sz w:val="24"/>
                <w:szCs w:val="24"/>
              </w:rPr>
              <w:t>00</w:t>
            </w:r>
          </w:p>
        </w:tc>
      </w:tr>
      <w:tr w:rsidR="00074B1E" w:rsidRPr="00074B1E">
        <w:trPr>
          <w:trHeight w:val="3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C15B24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</w:p>
        </w:tc>
      </w:tr>
      <w:tr w:rsidR="00074B1E" w:rsidRPr="00074B1E">
        <w:trPr>
          <w:trHeight w:val="3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30 858.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46 287.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30 858.00*1.</w:t>
            </w:r>
            <w:r w:rsidR="00074B1E" w:rsidRPr="00074B1E"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15 429.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</w:tr>
      <w:tr w:rsidR="00074B1E" w:rsidRPr="00074B1E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rPr>
                <w:bCs/>
                <w:sz w:val="24"/>
                <w:szCs w:val="24"/>
              </w:rPr>
            </w:pPr>
            <w:r w:rsidRPr="00074B1E">
              <w:rPr>
                <w:bCs/>
                <w:sz w:val="24"/>
                <w:szCs w:val="24"/>
              </w:rPr>
              <w:t>краткосрочные займы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074B1E" w:rsidRPr="00074B1E">
              <w:rPr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B1E" w:rsidRPr="00074B1E" w:rsidRDefault="00C15B24" w:rsidP="0007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074B1E" w:rsidP="00074B1E">
            <w:pPr>
              <w:jc w:val="center"/>
              <w:rPr>
                <w:sz w:val="24"/>
                <w:szCs w:val="24"/>
              </w:rPr>
            </w:pPr>
            <w:r w:rsidRPr="00074B1E">
              <w:rPr>
                <w:sz w:val="24"/>
                <w:szCs w:val="24"/>
              </w:rPr>
              <w:t>Без изменения</w:t>
            </w:r>
          </w:p>
        </w:tc>
      </w:tr>
      <w:tr w:rsidR="00074B1E" w:rsidRPr="00074B1E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074B1E" w:rsidP="00074B1E">
            <w:pPr>
              <w:jc w:val="both"/>
              <w:rPr>
                <w:b/>
                <w:bCs/>
                <w:sz w:val="24"/>
                <w:szCs w:val="24"/>
              </w:rPr>
            </w:pPr>
            <w:r w:rsidRPr="00074B1E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1E" w:rsidRPr="00074B1E" w:rsidRDefault="007F196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202 510.</w:t>
            </w:r>
            <w:r w:rsidR="00074B1E" w:rsidRPr="00074B1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1E" w:rsidRPr="00074B1E" w:rsidRDefault="007F196E" w:rsidP="00074B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252 868.</w:t>
            </w:r>
            <w:r w:rsidR="00074B1E" w:rsidRPr="00074B1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B1E" w:rsidRPr="00074B1E" w:rsidRDefault="00C15B24" w:rsidP="00C1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B1E" w:rsidRPr="00074B1E" w:rsidRDefault="00C15B24" w:rsidP="00C1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74B1E" w:rsidRDefault="00074B1E" w:rsidP="00074B1E">
      <w:pPr>
        <w:spacing w:line="360" w:lineRule="auto"/>
        <w:ind w:firstLine="709"/>
        <w:jc w:val="both"/>
      </w:pPr>
    </w:p>
    <w:p w:rsidR="00074B1E" w:rsidRPr="00074B1E" w:rsidRDefault="00074B1E" w:rsidP="00074B1E">
      <w:pPr>
        <w:spacing w:line="360" w:lineRule="auto"/>
        <w:ind w:firstLine="709"/>
        <w:jc w:val="both"/>
      </w:pPr>
      <w:r>
        <w:t>Определим потребность в дополнительном финансировании.</w:t>
      </w:r>
    </w:p>
    <w:p w:rsidR="00074B1E" w:rsidRDefault="00074B1E" w:rsidP="00C15B24">
      <w:pPr>
        <w:spacing w:line="360" w:lineRule="auto"/>
        <w:jc w:val="both"/>
      </w:pPr>
      <w:r>
        <w:t xml:space="preserve">1) Прирост чистых активов составляет: </w:t>
      </w:r>
    </w:p>
    <w:p w:rsidR="00074B1E" w:rsidRDefault="00074B1E" w:rsidP="00074B1E">
      <w:pPr>
        <w:spacing w:line="360" w:lineRule="auto"/>
        <w:ind w:firstLine="709"/>
        <w:jc w:val="both"/>
      </w:pPr>
      <w:r>
        <w:t>∆</w:t>
      </w:r>
      <w:r>
        <w:rPr>
          <w:lang w:val="en-US"/>
        </w:rPr>
        <w:t>NA</w:t>
      </w:r>
      <w:r w:rsidRPr="00AB513A">
        <w:t xml:space="preserve"> = </w:t>
      </w:r>
      <w:r>
        <w:t>∆</w:t>
      </w:r>
      <w:r>
        <w:rPr>
          <w:lang w:val="en-US"/>
        </w:rPr>
        <w:t>A</w:t>
      </w:r>
      <w:r w:rsidRPr="00AB513A">
        <w:t xml:space="preserve"> - </w:t>
      </w:r>
      <w:r>
        <w:t>∆</w:t>
      </w:r>
      <w:r>
        <w:rPr>
          <w:lang w:val="en-US"/>
        </w:rPr>
        <w:t>CL</w:t>
      </w:r>
      <w:r w:rsidRPr="00AB513A">
        <w:t xml:space="preserve"> = 101</w:t>
      </w:r>
      <w:r w:rsidR="00584017">
        <w:rPr>
          <w:lang w:val="en-US"/>
        </w:rPr>
        <w:t> </w:t>
      </w:r>
      <w:r w:rsidRPr="00AB513A">
        <w:t>2</w:t>
      </w:r>
      <w:r>
        <w:t>5</w:t>
      </w:r>
      <w:r w:rsidRPr="00AB513A">
        <w:t>5</w:t>
      </w:r>
      <w:r w:rsidR="00584017">
        <w:t>.00 – 39 052.</w:t>
      </w:r>
      <w:r>
        <w:t>00 = 62</w:t>
      </w:r>
      <w:r w:rsidR="00584017">
        <w:t> </w:t>
      </w:r>
      <w:r>
        <w:t>203</w:t>
      </w:r>
      <w:r w:rsidR="00584017">
        <w:t>.</w:t>
      </w:r>
      <w:r>
        <w:t>00 руб.</w:t>
      </w:r>
    </w:p>
    <w:p w:rsidR="00074B1E" w:rsidRDefault="00074B1E" w:rsidP="00C15B24">
      <w:pPr>
        <w:spacing w:line="360" w:lineRule="auto"/>
        <w:jc w:val="both"/>
      </w:pPr>
      <w:r>
        <w:t xml:space="preserve">2) Величина внутреннего финансирования: </w:t>
      </w:r>
    </w:p>
    <w:p w:rsidR="00074B1E" w:rsidRDefault="00074B1E" w:rsidP="00074B1E">
      <w:pPr>
        <w:spacing w:line="360" w:lineRule="auto"/>
        <w:ind w:firstLine="709"/>
        <w:jc w:val="both"/>
      </w:pPr>
      <w:r>
        <w:rPr>
          <w:lang w:val="en-US"/>
        </w:rPr>
        <w:t>IFN</w:t>
      </w:r>
      <w:r w:rsidRPr="00AB513A">
        <w:t xml:space="preserve"> = </w:t>
      </w:r>
      <w:r>
        <w:rPr>
          <w:lang w:val="en-US"/>
        </w:rPr>
        <w:t>NP</w:t>
      </w:r>
      <w:r w:rsidRPr="00AB513A">
        <w:t xml:space="preserve"> – </w:t>
      </w:r>
      <w:r>
        <w:rPr>
          <w:lang w:val="en-US"/>
        </w:rPr>
        <w:t>DIV</w:t>
      </w:r>
      <w:r w:rsidRPr="00AB513A">
        <w:t xml:space="preserve"> = </w:t>
      </w:r>
      <w:r w:rsidRPr="00B26312">
        <w:t>19</w:t>
      </w:r>
      <w:r w:rsidR="00584017">
        <w:t> </w:t>
      </w:r>
      <w:r w:rsidRPr="00B26312">
        <w:t>952</w:t>
      </w:r>
      <w:r w:rsidR="00584017">
        <w:t>.</w:t>
      </w:r>
      <w:r>
        <w:t>40 – 8</w:t>
      </w:r>
      <w:r w:rsidR="00584017">
        <w:t> </w:t>
      </w:r>
      <w:r>
        <w:t>646</w:t>
      </w:r>
      <w:r w:rsidR="00584017">
        <w:t>.00</w:t>
      </w:r>
      <w:r>
        <w:t xml:space="preserve"> = 11</w:t>
      </w:r>
      <w:r w:rsidR="00584017">
        <w:t> </w:t>
      </w:r>
      <w:r>
        <w:t>306</w:t>
      </w:r>
      <w:r w:rsidR="00584017">
        <w:t>.</w:t>
      </w:r>
      <w:r>
        <w:t>40 руб.</w:t>
      </w:r>
    </w:p>
    <w:p w:rsidR="00074B1E" w:rsidRDefault="00074B1E" w:rsidP="00C15B24">
      <w:pPr>
        <w:spacing w:line="360" w:lineRule="auto"/>
        <w:jc w:val="both"/>
      </w:pPr>
      <w:r>
        <w:t>3) Потребность в дополнительном внешнем финансировании:</w:t>
      </w:r>
    </w:p>
    <w:p w:rsidR="00074B1E" w:rsidRDefault="00074B1E" w:rsidP="00074B1E">
      <w:pPr>
        <w:spacing w:line="360" w:lineRule="auto"/>
        <w:ind w:firstLine="709"/>
        <w:jc w:val="both"/>
      </w:pPr>
      <w:r>
        <w:rPr>
          <w:lang w:val="en-US"/>
        </w:rPr>
        <w:t>EFN</w:t>
      </w:r>
      <w:r>
        <w:t xml:space="preserve"> = ∆</w:t>
      </w:r>
      <w:r>
        <w:rPr>
          <w:lang w:val="en-US"/>
        </w:rPr>
        <w:t>NA</w:t>
      </w:r>
      <w:r>
        <w:t xml:space="preserve"> – </w:t>
      </w:r>
      <w:r>
        <w:rPr>
          <w:lang w:val="en-US"/>
        </w:rPr>
        <w:t>IFN</w:t>
      </w:r>
      <w:r w:rsidRPr="00074B1E">
        <w:t xml:space="preserve"> = 62</w:t>
      </w:r>
      <w:r w:rsidR="00584017">
        <w:rPr>
          <w:lang w:val="en-US"/>
        </w:rPr>
        <w:t> </w:t>
      </w:r>
      <w:r>
        <w:t>20</w:t>
      </w:r>
      <w:r w:rsidRPr="00074B1E">
        <w:t>3</w:t>
      </w:r>
      <w:r w:rsidR="00584017">
        <w:t>.00 – 11 306.40 = 50 896.</w:t>
      </w:r>
      <w:r>
        <w:t>60 руб.</w:t>
      </w:r>
    </w:p>
    <w:p w:rsidR="00074B1E" w:rsidRDefault="00C15B24" w:rsidP="00074B1E">
      <w:pPr>
        <w:spacing w:line="360" w:lineRule="auto"/>
        <w:ind w:firstLine="709"/>
        <w:jc w:val="both"/>
      </w:pPr>
      <w:r>
        <w:t>Получаем, что</w:t>
      </w:r>
      <w:r w:rsidR="00074B1E">
        <w:t xml:space="preserve"> суммарная потребность в дополнительном финансировании для обеспечения требуемого роста объема производства (50%) составляет 62</w:t>
      </w:r>
      <w:r w:rsidR="00A616DB">
        <w:t> </w:t>
      </w:r>
      <w:r w:rsidR="00074B1E">
        <w:t>203</w:t>
      </w:r>
      <w:r w:rsidR="00A616DB">
        <w:t>.</w:t>
      </w:r>
      <w:r w:rsidR="00074B1E">
        <w:t>00 руб., из которых 50</w:t>
      </w:r>
      <w:r w:rsidR="00A616DB">
        <w:t> </w:t>
      </w:r>
      <w:r w:rsidR="00074B1E">
        <w:t>896</w:t>
      </w:r>
      <w:r w:rsidR="00A616DB">
        <w:t>.</w:t>
      </w:r>
      <w:r w:rsidR="00074B1E">
        <w:t>60 руб., или более 81%, должны быть привлечены из внешних источников.</w:t>
      </w:r>
    </w:p>
    <w:p w:rsidR="00074B1E" w:rsidRDefault="00074B1E" w:rsidP="00F709A5">
      <w:pPr>
        <w:spacing w:line="360" w:lineRule="auto"/>
        <w:ind w:firstLine="709"/>
        <w:jc w:val="both"/>
        <w:rPr>
          <w:color w:val="000000"/>
        </w:rPr>
      </w:pPr>
    </w:p>
    <w:p w:rsidR="008F55E3" w:rsidRDefault="008F55E3" w:rsidP="00F709A5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</w:rPr>
        <w:t xml:space="preserve"> </w:t>
      </w:r>
      <w:r w:rsidRPr="005C63E5">
        <w:rPr>
          <w:color w:val="000000"/>
        </w:rPr>
        <w:t xml:space="preserve">Чтобы обеспечить такую сумму эмиссией акций, необходимо выпустить </w:t>
      </w:r>
      <w:r w:rsidR="003A7AFD">
        <w:rPr>
          <w:color w:val="000000"/>
        </w:rPr>
        <w:t>(</w:t>
      </w:r>
      <w:r w:rsidR="005C63E5" w:rsidRPr="005C63E5">
        <w:rPr>
          <w:color w:val="000000"/>
        </w:rPr>
        <w:t>50 896.60 : 68 483.00</w:t>
      </w:r>
      <w:r w:rsidR="003A7AFD">
        <w:rPr>
          <w:color w:val="000000"/>
        </w:rPr>
        <w:t>) ≈</w:t>
      </w:r>
      <w:r w:rsidR="00587FB3">
        <w:rPr>
          <w:color w:val="000000"/>
        </w:rPr>
        <w:t xml:space="preserve"> </w:t>
      </w:r>
      <w:r w:rsidR="003A7AFD">
        <w:rPr>
          <w:color w:val="000000"/>
        </w:rPr>
        <w:t>8 483</w:t>
      </w:r>
      <w:r w:rsidR="005C63E5" w:rsidRPr="005C63E5">
        <w:rPr>
          <w:color w:val="000000"/>
        </w:rPr>
        <w:t xml:space="preserve"> шт. акций</w:t>
      </w:r>
      <w:r w:rsidR="003A7AFD">
        <w:rPr>
          <w:color w:val="000000"/>
        </w:rPr>
        <w:t xml:space="preserve">, где  </w:t>
      </w:r>
      <w:r w:rsidR="00276903">
        <w:rPr>
          <w:color w:val="000000"/>
        </w:rPr>
        <w:t>(</w:t>
      </w:r>
      <w:r w:rsidR="005C63E5" w:rsidRPr="005C63E5">
        <w:rPr>
          <w:color w:val="000000"/>
        </w:rPr>
        <w:t>60 000.00</w:t>
      </w:r>
      <w:r w:rsidRPr="005C63E5">
        <w:rPr>
          <w:color w:val="000000"/>
        </w:rPr>
        <w:t>/</w:t>
      </w:r>
      <w:r w:rsidR="005C63E5" w:rsidRPr="005C63E5">
        <w:rPr>
          <w:color w:val="000000"/>
        </w:rPr>
        <w:t>10 000.00</w:t>
      </w:r>
      <w:r w:rsidR="00276903">
        <w:rPr>
          <w:color w:val="000000"/>
        </w:rPr>
        <w:t>)</w:t>
      </w:r>
      <w:r w:rsidRPr="005C63E5">
        <w:rPr>
          <w:color w:val="000000"/>
        </w:rPr>
        <w:t xml:space="preserve"> = </w:t>
      </w:r>
      <w:r w:rsidR="004B0B5D">
        <w:rPr>
          <w:color w:val="000000"/>
        </w:rPr>
        <w:t xml:space="preserve">6 руб. - стоимость одной акции, т.е. фирме будет необходимо выпустить почти такое же количество акция, какое она имела на начало в наличии. </w:t>
      </w:r>
      <w:r w:rsidRPr="005C63E5">
        <w:rPr>
          <w:color w:val="000000"/>
        </w:rPr>
        <w:t>Данная операция нереальна. Поэтому рассмотрим возможность получения банковской ссуды.</w:t>
      </w:r>
    </w:p>
    <w:p w:rsidR="002B1870" w:rsidRDefault="002B1870" w:rsidP="002B1870">
      <w:pPr>
        <w:spacing w:line="360" w:lineRule="auto"/>
        <w:ind w:firstLine="709"/>
        <w:jc w:val="both"/>
      </w:pPr>
      <w:r>
        <w:t>По условию задачи, нужно выбрать один из вариантов финансирования: взять краткосрочную банковскую ссуду под 10%, долгосрочную банковскую ссуду под 20% или увеличить уставный капитал за счет выпуска дополнительных акций.</w:t>
      </w:r>
    </w:p>
    <w:p w:rsidR="00A8627A" w:rsidRDefault="001D70CA" w:rsidP="00A8627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8F55E3" w:rsidRPr="00F709A5">
        <w:rPr>
          <w:color w:val="000000"/>
        </w:rPr>
        <w:t>ычислив необходимые показатели:</w:t>
      </w:r>
    </w:p>
    <w:p w:rsidR="00A8627A" w:rsidRDefault="008F55E3" w:rsidP="00A8627A">
      <w:pPr>
        <w:spacing w:line="360" w:lineRule="auto"/>
        <w:ind w:firstLine="709"/>
        <w:jc w:val="both"/>
      </w:pPr>
      <w:r w:rsidRPr="00F709A5">
        <w:rPr>
          <w:color w:val="000000"/>
        </w:rPr>
        <w:t xml:space="preserve">а) </w:t>
      </w:r>
      <w:r w:rsidR="002B4812" w:rsidRPr="0031563F">
        <w:rPr>
          <w:color w:val="000000"/>
          <w:u w:val="single"/>
        </w:rPr>
        <w:t>К</w:t>
      </w:r>
      <w:r w:rsidRPr="0031563F">
        <w:rPr>
          <w:color w:val="000000"/>
          <w:u w:val="single"/>
        </w:rPr>
        <w:t>оэффициент абсолютной ликвидности</w:t>
      </w:r>
      <w:r w:rsidR="00D52DC9" w:rsidRPr="0031563F">
        <w:rPr>
          <w:color w:val="000000"/>
          <w:u w:val="single"/>
        </w:rPr>
        <w:t xml:space="preserve"> (платежеспособности)</w:t>
      </w:r>
      <w:r w:rsidR="002B4812">
        <w:rPr>
          <w:color w:val="000000"/>
        </w:rPr>
        <w:t xml:space="preserve">. Он </w:t>
      </w:r>
      <w:r w:rsidR="002B4812" w:rsidRPr="00235BDA">
        <w:t xml:space="preserve">показывает какая часть текущей задолженности может быть погашена на данный момент. </w:t>
      </w:r>
      <w:r w:rsidR="0064015A">
        <w:t xml:space="preserve">Рассчитывается как отношение денежных средств к краткосрочным обязательствам (не включая доходы будущих периодов) </w:t>
      </w:r>
      <w:r w:rsidR="002B4812">
        <w:t xml:space="preserve">Норма </w:t>
      </w:r>
      <w:r w:rsidR="002B4812" w:rsidRPr="002B4812">
        <w:rPr>
          <w:position w:val="-10"/>
        </w:rPr>
        <w:object w:dxaOrig="180" w:dyaOrig="340">
          <v:shape id="_x0000_i1035" type="#_x0000_t75" style="width:9pt;height:17.25pt" o:ole="">
            <v:imagedata r:id="rId27" o:title=""/>
          </v:shape>
          <o:OLEObject Type="Embed" ProgID="Equation.3" ShapeID="_x0000_i1035" DrawAspect="Content" ObjectID="_1461747103" r:id="rId28"/>
        </w:object>
      </w:r>
      <w:r w:rsidR="002B4812">
        <w:t>≥ 0.</w:t>
      </w:r>
      <w:r w:rsidR="006660A3">
        <w:t>1</w:t>
      </w:r>
      <w:r w:rsidR="002B4812">
        <w:t xml:space="preserve"> - 0.</w:t>
      </w:r>
      <w:r w:rsidR="006660A3">
        <w:t>3</w:t>
      </w:r>
      <w:r w:rsidR="002B4812">
        <w:t>.</w:t>
      </w:r>
    </w:p>
    <w:p w:rsidR="00260990" w:rsidRDefault="002B1870" w:rsidP="00260990">
      <w:pPr>
        <w:spacing w:line="360" w:lineRule="auto"/>
        <w:ind w:firstLine="709"/>
        <w:jc w:val="both"/>
      </w:pPr>
      <w:r w:rsidRPr="002B1870">
        <w:rPr>
          <w:color w:val="000000"/>
          <w:position w:val="-24"/>
        </w:rPr>
        <w:object w:dxaOrig="2260" w:dyaOrig="620">
          <v:shape id="_x0000_i1036" type="#_x0000_t75" style="width:135pt;height:36.75pt" o:ole="">
            <v:imagedata r:id="rId29" o:title=""/>
          </v:shape>
          <o:OLEObject Type="Embed" ProgID="Equation.3" ShapeID="_x0000_i1036" DrawAspect="Content" ObjectID="_1461747104" r:id="rId30"/>
        </w:object>
      </w:r>
      <w:r w:rsidR="008F55E3" w:rsidRPr="00F709A5">
        <w:rPr>
          <w:color w:val="000000"/>
        </w:rPr>
        <w:t xml:space="preserve"> (</w:t>
      </w:r>
      <w:r w:rsidR="00D05768">
        <w:rPr>
          <w:color w:val="000000"/>
        </w:rPr>
        <w:t>соответствует норме</w:t>
      </w:r>
      <w:r w:rsidR="008F55E3" w:rsidRPr="00F709A5">
        <w:rPr>
          <w:color w:val="000000"/>
        </w:rPr>
        <w:t>)</w:t>
      </w:r>
      <w:r w:rsidR="00D05768">
        <w:rPr>
          <w:color w:val="000000"/>
        </w:rPr>
        <w:t>.</w:t>
      </w:r>
      <w:r w:rsidR="00260990" w:rsidRPr="00260990">
        <w:t xml:space="preserve"> </w:t>
      </w:r>
    </w:p>
    <w:p w:rsidR="00260990" w:rsidRPr="00A8627A" w:rsidRDefault="00F548BF" w:rsidP="00260990">
      <w:pPr>
        <w:spacing w:line="360" w:lineRule="auto"/>
        <w:ind w:firstLine="709"/>
        <w:jc w:val="both"/>
        <w:rPr>
          <w:color w:val="000000"/>
        </w:rPr>
      </w:pPr>
      <w:r>
        <w:t xml:space="preserve">Коэффициент абсолютной ликвидности за отчетный период уменьшился с 0.41 до 0.22, и в конце отчетного периода </w:t>
      </w:r>
      <w:r w:rsidR="006660A3">
        <w:t>соответствует норме</w:t>
      </w:r>
      <w:r w:rsidR="009D3960">
        <w:t xml:space="preserve">. </w:t>
      </w:r>
      <w:r w:rsidR="00260990" w:rsidRPr="00235BDA">
        <w:t xml:space="preserve">Данное предприятие может погасить </w:t>
      </w:r>
      <w:r w:rsidR="00CD6221">
        <w:t>около</w:t>
      </w:r>
      <w:r w:rsidR="00260990" w:rsidRPr="00235BDA">
        <w:t xml:space="preserve"> 50% текущих обязательств за счет денежных средств.</w:t>
      </w:r>
    </w:p>
    <w:p w:rsidR="001D70CA" w:rsidRDefault="008F55E3" w:rsidP="001D70CA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</w:rPr>
        <w:t xml:space="preserve">б) </w:t>
      </w:r>
      <w:r w:rsidR="001D70CA">
        <w:rPr>
          <w:color w:val="000000"/>
        </w:rPr>
        <w:t>Коэффициент покрытия:</w:t>
      </w:r>
    </w:p>
    <w:p w:rsidR="001D70CA" w:rsidRPr="000E6322" w:rsidRDefault="001D70CA" w:rsidP="001D70CA">
      <w:pPr>
        <w:spacing w:line="360" w:lineRule="auto"/>
        <w:ind w:firstLine="709"/>
        <w:jc w:val="both"/>
        <w:rPr>
          <w:color w:val="000000"/>
        </w:rPr>
      </w:pPr>
      <w:r w:rsidRPr="00086922">
        <w:rPr>
          <w:color w:val="000000"/>
          <w:position w:val="-30"/>
        </w:rPr>
        <w:object w:dxaOrig="4340" w:dyaOrig="680">
          <v:shape id="_x0000_i1037" type="#_x0000_t75" style="width:217.5pt;height:33.75pt" o:ole="">
            <v:imagedata r:id="rId31" o:title=""/>
          </v:shape>
          <o:OLEObject Type="Embed" ProgID="Equation.3" ShapeID="_x0000_i1037" DrawAspect="Content" ObjectID="_1461747105" r:id="rId32"/>
        </w:object>
      </w:r>
      <w:r w:rsidRPr="000E6322">
        <w:rPr>
          <w:color w:val="000000"/>
        </w:rPr>
        <w:t xml:space="preserve"> &gt; 1</w:t>
      </w:r>
      <w:r>
        <w:rPr>
          <w:color w:val="000000"/>
        </w:rPr>
        <w:t>,</w:t>
      </w:r>
      <w:r w:rsidRPr="000E6322">
        <w:rPr>
          <w:color w:val="000000"/>
        </w:rPr>
        <w:t>05</w:t>
      </w:r>
      <w:r>
        <w:rPr>
          <w:color w:val="000000"/>
        </w:rPr>
        <w:t>. Текущие</w:t>
      </w:r>
      <w:r w:rsidRPr="000E6322">
        <w:rPr>
          <w:color w:val="000000"/>
        </w:rPr>
        <w:t xml:space="preserve"> </w:t>
      </w:r>
      <w:r>
        <w:rPr>
          <w:color w:val="000000"/>
        </w:rPr>
        <w:t xml:space="preserve">активы полностью покрывают текущие обязательства. </w:t>
      </w:r>
    </w:p>
    <w:p w:rsidR="003C2A1C" w:rsidRDefault="003C2A1C" w:rsidP="00BF3D0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Данное АО обладает минимальный риском и имеет возможность привлечь дополнительные финансы со стороны.</w:t>
      </w:r>
    </w:p>
    <w:p w:rsidR="007A5731" w:rsidRDefault="008F55E3" w:rsidP="007A573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A5731">
        <w:rPr>
          <w:color w:val="000000"/>
        </w:rPr>
        <w:t xml:space="preserve">в) </w:t>
      </w:r>
      <w:r w:rsidR="007A5731" w:rsidRPr="007A5731">
        <w:rPr>
          <w:bCs/>
          <w:iCs/>
          <w:color w:val="000000"/>
        </w:rPr>
        <w:t>Коэффициент финансового левериджа</w:t>
      </w:r>
      <w:r w:rsidR="007A5731" w:rsidRPr="007A5731">
        <w:rPr>
          <w:iCs/>
          <w:color w:val="000000"/>
        </w:rPr>
        <w:t xml:space="preserve"> </w:t>
      </w:r>
      <w:r w:rsidR="007A5731" w:rsidRPr="007A5731">
        <w:rPr>
          <w:iCs/>
          <w:color w:val="000000"/>
          <w:position w:val="-24"/>
        </w:rPr>
        <w:object w:dxaOrig="460" w:dyaOrig="620">
          <v:shape id="_x0000_i1038" type="#_x0000_t75" style="width:23.25pt;height:30.75pt" o:ole="">
            <v:imagedata r:id="rId33" o:title=""/>
          </v:shape>
          <o:OLEObject Type="Embed" ProgID="Equation.3" ShapeID="_x0000_i1038" DrawAspect="Content" ObjectID="_1461747106" r:id="rId34"/>
        </w:object>
      </w:r>
      <w:r w:rsidR="006D3016">
        <w:rPr>
          <w:iCs/>
          <w:color w:val="000000"/>
        </w:rPr>
        <w:t xml:space="preserve"> (коэффициент финансового рычага)</w:t>
      </w:r>
      <w:r w:rsidR="007A5731" w:rsidRPr="007A5731">
        <w:rPr>
          <w:color w:val="000000"/>
        </w:rPr>
        <w:t xml:space="preserve">. </w:t>
      </w:r>
      <w:r w:rsidR="006D3016">
        <w:rPr>
          <w:color w:val="000000"/>
        </w:rPr>
        <w:t xml:space="preserve">Показывает, сколько денежных единиц заемных средств приходиться на 1 руб. собственных средств. Чем ниже значение показателя, тем выше степень </w:t>
      </w:r>
      <w:r w:rsidR="00A37633">
        <w:rPr>
          <w:color w:val="000000"/>
        </w:rPr>
        <w:t>защиты кредиторов в случае неблагоприятных условий и результатов хозяйственной деятельности.</w:t>
      </w:r>
      <w:r w:rsidR="000F393F">
        <w:rPr>
          <w:color w:val="000000"/>
        </w:rPr>
        <w:t xml:space="preserve"> Нормальным считается соотношение 1:2 (на практике оптимальное соотношение во многом зависит от вида бизнеса и финансовой политики организации).</w:t>
      </w:r>
    </w:p>
    <w:p w:rsidR="0099764C" w:rsidRPr="007A5731" w:rsidRDefault="00B90B8D" w:rsidP="0099764C">
      <w:pPr>
        <w:spacing w:line="360" w:lineRule="auto"/>
        <w:ind w:firstLine="709"/>
        <w:jc w:val="both"/>
        <w:rPr>
          <w:color w:val="000000"/>
        </w:rPr>
      </w:pPr>
      <w:r w:rsidRPr="007A5731">
        <w:rPr>
          <w:color w:val="000000"/>
          <w:position w:val="-24"/>
        </w:rPr>
        <w:object w:dxaOrig="2400" w:dyaOrig="620">
          <v:shape id="_x0000_i1039" type="#_x0000_t75" style="width:120pt;height:30.75pt" o:ole="">
            <v:imagedata r:id="rId35" o:title=""/>
          </v:shape>
          <o:OLEObject Type="Embed" ProgID="Equation.3" ShapeID="_x0000_i1039" DrawAspect="Content" ObjectID="_1461747107" r:id="rId36"/>
        </w:object>
      </w:r>
      <w:r w:rsidR="00D3687E">
        <w:rPr>
          <w:color w:val="000000"/>
        </w:rPr>
        <w:t xml:space="preserve"> (ближе к норме).</w:t>
      </w:r>
    </w:p>
    <w:p w:rsidR="001957AA" w:rsidRDefault="008F55E3" w:rsidP="001957AA">
      <w:pPr>
        <w:spacing w:line="360" w:lineRule="auto"/>
        <w:ind w:firstLine="709"/>
        <w:jc w:val="both"/>
      </w:pPr>
      <w:r w:rsidRPr="00F709A5">
        <w:rPr>
          <w:color w:val="000000"/>
        </w:rPr>
        <w:t xml:space="preserve">г) </w:t>
      </w:r>
      <w:r w:rsidR="001957AA" w:rsidRPr="001957AA">
        <w:t>Коэффициент рентабельности активов</w:t>
      </w:r>
      <w:r w:rsidR="001957AA">
        <w:t xml:space="preserve"> показывает, сколько денежных единиц чистой прибыли заработала каждая единица активов. Показатель рентабельности собственного капитала характеризует эффективность работы финансовых менеджеров компании и специалистов в области управленческого учета. Рас</w:t>
      </w:r>
      <w:r w:rsidR="00AB5578">
        <w:t>с</w:t>
      </w:r>
      <w:r w:rsidR="001957AA">
        <w:t>читывается по формуле: ROA = (чистая прибыль / активы предприятия) * 100%</w:t>
      </w:r>
    </w:p>
    <w:p w:rsidR="008F55E3" w:rsidRPr="00F709A5" w:rsidRDefault="00A616DB" w:rsidP="00F709A5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  <w:position w:val="-24"/>
        </w:rPr>
        <w:object w:dxaOrig="3280" w:dyaOrig="620">
          <v:shape id="_x0000_i1040" type="#_x0000_t75" style="width:164.25pt;height:30.75pt" o:ole="">
            <v:imagedata r:id="rId37" o:title=""/>
          </v:shape>
          <o:OLEObject Type="Embed" ProgID="Equation.3" ShapeID="_x0000_i1040" DrawAspect="Content" ObjectID="_1461747108" r:id="rId38"/>
        </w:object>
      </w:r>
    </w:p>
    <w:p w:rsidR="00C61231" w:rsidRDefault="001D70CA" w:rsidP="00C61231">
      <w:pPr>
        <w:spacing w:line="360" w:lineRule="auto"/>
        <w:ind w:firstLine="709"/>
        <w:jc w:val="both"/>
      </w:pPr>
      <w:r>
        <w:rPr>
          <w:color w:val="000000"/>
        </w:rPr>
        <w:t>д</w:t>
      </w:r>
      <w:r w:rsidR="008F55E3" w:rsidRPr="00F709A5">
        <w:rPr>
          <w:color w:val="000000"/>
        </w:rPr>
        <w:t xml:space="preserve">) </w:t>
      </w:r>
      <w:r w:rsidR="00C61231">
        <w:rPr>
          <w:color w:val="000000"/>
        </w:rPr>
        <w:t>К</w:t>
      </w:r>
      <w:r w:rsidR="008F55E3" w:rsidRPr="00F709A5">
        <w:rPr>
          <w:color w:val="000000"/>
        </w:rPr>
        <w:t>оэффициент автономии</w:t>
      </w:r>
      <w:r w:rsidR="00C61231">
        <w:rPr>
          <w:color w:val="000000"/>
        </w:rPr>
        <w:t xml:space="preserve"> п</w:t>
      </w:r>
      <w:r w:rsidR="00C61231" w:rsidRPr="00286E86">
        <w:t xml:space="preserve">оказывает </w:t>
      </w:r>
      <w:r w:rsidR="006737BC">
        <w:t>степень независимости предприятия от заемный средств</w:t>
      </w:r>
      <w:r w:rsidR="00C61231" w:rsidRPr="00286E86">
        <w:t xml:space="preserve">. Рассчитывается как </w:t>
      </w:r>
      <w:r w:rsidR="00C61231">
        <w:t>отношение: Итог по разделу «</w:t>
      </w:r>
      <w:r w:rsidR="00C61231" w:rsidRPr="00286E86">
        <w:t>Капитал и резервы</w:t>
      </w:r>
      <w:r w:rsidR="00C61231">
        <w:t>»</w:t>
      </w:r>
      <w:r w:rsidR="00C61231" w:rsidRPr="00286E86">
        <w:t>/Баланс.</w:t>
      </w:r>
      <w:r w:rsidR="00C61231">
        <w:t xml:space="preserve"> </w:t>
      </w:r>
      <w:r w:rsidR="006737BC">
        <w:t>Нормальная величина должна составлять не менее 0.5 (50 %). Это значит, что все обязательства предприятия могут быть покрыты его собственными средствами. Рост коэффициент свидетельствует о повышении независимости предприятия.</w:t>
      </w:r>
    </w:p>
    <w:p w:rsidR="008F55E3" w:rsidRDefault="00A616DB" w:rsidP="00F709A5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  <w:position w:val="-24"/>
        </w:rPr>
        <w:object w:dxaOrig="2420" w:dyaOrig="620">
          <v:shape id="_x0000_i1041" type="#_x0000_t75" style="width:121.5pt;height:30.75pt" o:ole="">
            <v:imagedata r:id="rId39" o:title=""/>
          </v:shape>
          <o:OLEObject Type="Embed" ProgID="Equation.3" ShapeID="_x0000_i1041" DrawAspect="Content" ObjectID="_1461747109" r:id="rId40"/>
        </w:object>
      </w:r>
      <w:r w:rsidR="006737BC">
        <w:rPr>
          <w:color w:val="000000"/>
        </w:rPr>
        <w:t xml:space="preserve"> (соответствует норме).</w:t>
      </w:r>
    </w:p>
    <w:p w:rsidR="00B90B8D" w:rsidRDefault="001D70CA" w:rsidP="00B90B8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е) </w:t>
      </w:r>
      <w:r w:rsidR="00B90B8D">
        <w:rPr>
          <w:color w:val="000000"/>
        </w:rPr>
        <w:t>Коэффициент финансовой зависимости:</w:t>
      </w:r>
    </w:p>
    <w:p w:rsidR="00AC6AF2" w:rsidRDefault="00AC6AF2" w:rsidP="00AC6AF2">
      <w:pPr>
        <w:spacing w:line="360" w:lineRule="auto"/>
        <w:ind w:firstLine="709"/>
        <w:jc w:val="both"/>
        <w:rPr>
          <w:color w:val="000000"/>
        </w:rPr>
      </w:pPr>
      <w:r w:rsidRPr="00AC6AF2">
        <w:rPr>
          <w:color w:val="000000"/>
          <w:position w:val="-24"/>
        </w:rPr>
        <w:object w:dxaOrig="4880" w:dyaOrig="620">
          <v:shape id="_x0000_i1042" type="#_x0000_t75" style="width:244.5pt;height:30.75pt" o:ole="">
            <v:imagedata r:id="rId41" o:title=""/>
          </v:shape>
          <o:OLEObject Type="Embed" ProgID="Equation.3" ShapeID="_x0000_i1042" DrawAspect="Content" ObjectID="_1461747110" r:id="rId42"/>
        </w:object>
      </w:r>
      <w:r w:rsidR="00B90B8D">
        <w:rPr>
          <w:color w:val="000000"/>
        </w:rPr>
        <w:t xml:space="preserve"> или 38</w:t>
      </w:r>
      <w:r>
        <w:rPr>
          <w:color w:val="000000"/>
        </w:rPr>
        <w:t>.</w:t>
      </w:r>
      <w:r w:rsidR="00B90B8D">
        <w:rPr>
          <w:color w:val="000000"/>
        </w:rPr>
        <w:t>57%</w:t>
      </w:r>
      <w:r w:rsidR="00B90B8D" w:rsidRPr="009C1B61">
        <w:rPr>
          <w:color w:val="000000"/>
        </w:rPr>
        <w:t xml:space="preserve"> &lt; 50%</w:t>
      </w:r>
      <w:r w:rsidR="00B90B8D">
        <w:rPr>
          <w:color w:val="000000"/>
        </w:rPr>
        <w:t>. Т.е. 38</w:t>
      </w:r>
      <w:r>
        <w:rPr>
          <w:color w:val="000000"/>
        </w:rPr>
        <w:t>.</w:t>
      </w:r>
      <w:r w:rsidR="00B90B8D">
        <w:rPr>
          <w:color w:val="000000"/>
        </w:rPr>
        <w:t>57% - доля заемного финансирования в активах предприятия, предприятие мало зависит от внешних источников.</w:t>
      </w:r>
    </w:p>
    <w:p w:rsidR="00AC6AF2" w:rsidRDefault="00AC6AF2" w:rsidP="00AC6A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ж) Показатель наличия собственных оборотных средств:</w:t>
      </w:r>
    </w:p>
    <w:p w:rsidR="00AC6AF2" w:rsidRDefault="00AC6AF2" w:rsidP="00AC6A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СОС = Собственный</w:t>
      </w:r>
      <w:r w:rsidRPr="00D8757F">
        <w:rPr>
          <w:color w:val="000000"/>
        </w:rPr>
        <w:t xml:space="preserve"> </w:t>
      </w:r>
      <w:r>
        <w:rPr>
          <w:color w:val="000000"/>
        </w:rPr>
        <w:t>капитал – внеоборотные активы = 124 406.00 –118 342.00</w:t>
      </w:r>
      <w:r w:rsidRPr="00D8757F">
        <w:rPr>
          <w:color w:val="000000"/>
        </w:rPr>
        <w:t xml:space="preserve"> </w:t>
      </w:r>
      <w:r>
        <w:rPr>
          <w:color w:val="000000"/>
        </w:rPr>
        <w:t>= 6 064.00 руб.</w:t>
      </w:r>
    </w:p>
    <w:p w:rsidR="00AC6AF2" w:rsidRDefault="00AC6AF2" w:rsidP="00AC6A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Нормальные источники покрытия запасов (НИПЗ) = СОС + расчеты с кредиторами + краткосрочные кредиты = 6 064.00 + 30 858.00 = 36 922.00 руб.</w:t>
      </w:r>
    </w:p>
    <w:p w:rsidR="00AC6AF2" w:rsidRPr="00D8757F" w:rsidRDefault="00AC6AF2" w:rsidP="00AC6A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Тип финансовой устойчивости – нормальная, так как СОС</w:t>
      </w:r>
      <w:r w:rsidRPr="00D8757F">
        <w:rPr>
          <w:color w:val="000000"/>
        </w:rPr>
        <w:t xml:space="preserve"> &lt; </w:t>
      </w:r>
      <w:r>
        <w:rPr>
          <w:color w:val="000000"/>
        </w:rPr>
        <w:t xml:space="preserve">запасы и затраты </w:t>
      </w:r>
      <w:r w:rsidRPr="00D8757F">
        <w:rPr>
          <w:color w:val="000000"/>
        </w:rPr>
        <w:t>&lt;</w:t>
      </w:r>
      <w:r>
        <w:rPr>
          <w:color w:val="000000"/>
        </w:rPr>
        <w:t xml:space="preserve"> НИПЗ, т.е. 6 064.00 </w:t>
      </w:r>
      <w:r w:rsidRPr="00D8757F">
        <w:rPr>
          <w:color w:val="000000"/>
        </w:rPr>
        <w:t>&lt; 18</w:t>
      </w:r>
      <w:r>
        <w:rPr>
          <w:color w:val="000000"/>
          <w:lang w:val="en-US"/>
        </w:rPr>
        <w:t> </w:t>
      </w:r>
      <w:r w:rsidRPr="00D8757F">
        <w:rPr>
          <w:color w:val="000000"/>
        </w:rPr>
        <w:t>474</w:t>
      </w:r>
      <w:r>
        <w:rPr>
          <w:color w:val="000000"/>
        </w:rPr>
        <w:t>.00</w:t>
      </w:r>
      <w:r w:rsidRPr="00D8757F">
        <w:rPr>
          <w:color w:val="000000"/>
        </w:rPr>
        <w:t xml:space="preserve"> &lt; 36</w:t>
      </w:r>
      <w:r>
        <w:rPr>
          <w:color w:val="000000"/>
          <w:lang w:val="en-US"/>
        </w:rPr>
        <w:t> </w:t>
      </w:r>
      <w:r w:rsidRPr="00D8757F">
        <w:rPr>
          <w:color w:val="000000"/>
        </w:rPr>
        <w:t>922</w:t>
      </w:r>
      <w:r>
        <w:rPr>
          <w:color w:val="000000"/>
        </w:rPr>
        <w:t>.00.</w:t>
      </w:r>
    </w:p>
    <w:p w:rsidR="008F55E3" w:rsidRDefault="008F55E3" w:rsidP="00AC6AF2">
      <w:pPr>
        <w:spacing w:line="360" w:lineRule="auto"/>
        <w:ind w:firstLine="709"/>
        <w:jc w:val="both"/>
        <w:rPr>
          <w:color w:val="000000"/>
        </w:rPr>
      </w:pPr>
      <w:r w:rsidRPr="00F709A5">
        <w:rPr>
          <w:color w:val="000000"/>
        </w:rPr>
        <w:t xml:space="preserve">По результатам анализа финансовой устойчивости и кредитоспособности АО «Интерсвязь» можно сделать вывод о том, что предприятие является ограниченно кредитоспособным, то есть банк при заключении с ним кредитного договора устанавливает контроль за деятельностью и возвратностью кредита. АО «Интерсвязь» следует взять долгосрочную ссуду в размере </w:t>
      </w:r>
      <w:r w:rsidR="00A616DB">
        <w:t xml:space="preserve">50 896.60 </w:t>
      </w:r>
      <w:r w:rsidRPr="00F709A5">
        <w:rPr>
          <w:color w:val="000000"/>
        </w:rPr>
        <w:t>руб.</w:t>
      </w:r>
      <w:r w:rsidR="00587FB3">
        <w:rPr>
          <w:color w:val="000000"/>
        </w:rPr>
        <w:t xml:space="preserve"> </w:t>
      </w:r>
      <w:r w:rsidR="00587FB3" w:rsidRPr="00587FB3">
        <w:rPr>
          <w:i/>
          <w:color w:val="000000"/>
        </w:rPr>
        <w:t>(если банк ее предоставит).</w:t>
      </w:r>
    </w:p>
    <w:p w:rsidR="00006CDB" w:rsidRPr="00526F2D" w:rsidRDefault="00006CDB" w:rsidP="00006CDB">
      <w:pPr>
        <w:spacing w:line="360" w:lineRule="auto"/>
        <w:ind w:firstLine="900"/>
        <w:jc w:val="both"/>
        <w:rPr>
          <w:color w:val="000000"/>
        </w:rPr>
      </w:pPr>
      <w:r w:rsidRPr="00006CDB">
        <w:rPr>
          <w:color w:val="000000"/>
        </w:rPr>
        <w:t xml:space="preserve">Одна из главных задач финансового менеджмента – максимизация уровня рентабельности собственного капитала при заданном уровне финансового риска – реализуется различными методами. Одним из основных механизмов реализации этой задачи является «финансовый леверидж». </w:t>
      </w:r>
      <w:r w:rsidRPr="00006CDB">
        <w:rPr>
          <w:color w:val="000000"/>
        </w:rPr>
        <w:br/>
      </w:r>
      <w:r>
        <w:rPr>
          <w:color w:val="000000"/>
        </w:rPr>
        <w:t>Он</w:t>
      </w:r>
      <w:r w:rsidRPr="00006CDB">
        <w:rPr>
          <w:color w:val="000000"/>
        </w:rPr>
        <w:t xml:space="preserve"> характеризует использование предприятием заемных средств, которое влияет на изменение коэффициента рентабельности собственного капитала. По-другому можно сказать, что финансовый леверидж (в некоторых источниках встречается и название «финансовый рычаг») представляет собой объективный фактор, возникающий с появлением заемных средств в объеме используемого предприятием капитала, позволяющий ему получить дополнительную прибыль на собственный капитал. </w:t>
      </w:r>
      <w:r w:rsidRPr="00006CDB">
        <w:rPr>
          <w:color w:val="000000"/>
        </w:rPr>
        <w:br/>
        <w:t>Показатель, отражающий уровень дополнительно генерируемой прибыли на собственный капитал при различной доле использования заемных средств, называется эффектом финансового левериджа. Он рассчитывается по следующей формуле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EFL</w:t>
      </w:r>
      <w:r w:rsidRPr="00526F2D">
        <w:rPr>
          <w:color w:val="000000"/>
        </w:rPr>
        <w:t xml:space="preserve"> = </w:t>
      </w:r>
      <w:r w:rsidRPr="00526F2D">
        <w:rPr>
          <w:color w:val="000000"/>
          <w:position w:val="-24"/>
        </w:rPr>
        <w:object w:dxaOrig="2299" w:dyaOrig="620">
          <v:shape id="_x0000_i1043" type="#_x0000_t75" style="width:114.75pt;height:30.75pt" o:ole="">
            <v:imagedata r:id="rId43" o:title=""/>
          </v:shape>
          <o:OLEObject Type="Embed" ProgID="Equation.3" ShapeID="_x0000_i1043" DrawAspect="Content" ObjectID="_1461747111" r:id="rId44"/>
        </w:object>
      </w:r>
      <w:r>
        <w:rPr>
          <w:color w:val="000000"/>
        </w:rPr>
        <w:t>, где</w:t>
      </w:r>
      <w:r w:rsidRPr="00526F2D">
        <w:rPr>
          <w:color w:val="000000"/>
        </w:rPr>
        <w:t xml:space="preserve"> </w:t>
      </w:r>
    </w:p>
    <w:p w:rsidR="00006CDB" w:rsidRPr="00526F2D" w:rsidRDefault="00006CDB" w:rsidP="00006C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T</w:t>
      </w:r>
      <w:r>
        <w:rPr>
          <w:color w:val="000000"/>
        </w:rPr>
        <w:t xml:space="preserve"> – ставка налога на прибыль</w:t>
      </w:r>
      <w:r w:rsidRPr="00526F2D">
        <w:rPr>
          <w:color w:val="000000"/>
        </w:rPr>
        <w:t>;</w:t>
      </w:r>
    </w:p>
    <w:p w:rsidR="00006CDB" w:rsidRPr="00B36A2A" w:rsidRDefault="00006CDB" w:rsidP="00006CDB">
      <w:pPr>
        <w:spacing w:line="360" w:lineRule="auto"/>
        <w:ind w:firstLine="709"/>
        <w:jc w:val="both"/>
        <w:rPr>
          <w:color w:val="000000"/>
        </w:rPr>
      </w:pPr>
      <w:r w:rsidRPr="00526F2D">
        <w:rPr>
          <w:color w:val="000000"/>
          <w:position w:val="-4"/>
        </w:rPr>
        <w:object w:dxaOrig="240" w:dyaOrig="320">
          <v:shape id="_x0000_i1044" type="#_x0000_t75" style="width:12pt;height:15.75pt" o:ole="">
            <v:imagedata r:id="rId45" o:title=""/>
          </v:shape>
          <o:OLEObject Type="Embed" ProgID="Equation.3" ShapeID="_x0000_i1044" DrawAspect="Content" ObjectID="_1461747112" r:id="rId46"/>
        </w:object>
      </w:r>
      <w:r w:rsidRPr="00526F2D">
        <w:rPr>
          <w:color w:val="000000"/>
        </w:rPr>
        <w:t xml:space="preserve"> – средний размер процентов за кредит, уплачиваемый предприятием за использование заемного капитала.</w:t>
      </w:r>
    </w:p>
    <w:p w:rsidR="00006CDB" w:rsidRDefault="00006CDB" w:rsidP="00006C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T</w:t>
      </w:r>
      <w:r w:rsidRPr="00006CDB">
        <w:rPr>
          <w:color w:val="000000"/>
        </w:rPr>
        <w:t xml:space="preserve"> = 24%</w:t>
      </w:r>
      <w:r>
        <w:rPr>
          <w:color w:val="000000"/>
        </w:rPr>
        <w:t xml:space="preserve">, </w:t>
      </w:r>
    </w:p>
    <w:p w:rsidR="00006CDB" w:rsidRDefault="00757AF3" w:rsidP="00006CDB">
      <w:pPr>
        <w:spacing w:line="360" w:lineRule="auto"/>
        <w:ind w:firstLine="709"/>
        <w:jc w:val="both"/>
        <w:rPr>
          <w:color w:val="000000"/>
        </w:rPr>
      </w:pPr>
      <w:r w:rsidRPr="00757AF3">
        <w:rPr>
          <w:color w:val="000000"/>
          <w:position w:val="-28"/>
        </w:rPr>
        <w:object w:dxaOrig="4720" w:dyaOrig="660">
          <v:shape id="_x0000_i1045" type="#_x0000_t75" style="width:236.25pt;height:33pt" o:ole="">
            <v:imagedata r:id="rId47" o:title=""/>
          </v:shape>
          <o:OLEObject Type="Embed" ProgID="Equation.3" ShapeID="_x0000_i1045" DrawAspect="Content" ObjectID="_1461747113" r:id="rId48"/>
        </w:object>
      </w:r>
      <w:r w:rsidR="00006CDB">
        <w:rPr>
          <w:color w:val="000000"/>
        </w:rPr>
        <w:t>.</w:t>
      </w:r>
    </w:p>
    <w:p w:rsidR="00006CDB" w:rsidRDefault="00006CDB" w:rsidP="00006C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</w:t>
      </w:r>
      <w:r w:rsidRPr="00526F2D">
        <w:rPr>
          <w:color w:val="000000"/>
          <w:position w:val="-4"/>
        </w:rPr>
        <w:object w:dxaOrig="240" w:dyaOrig="320">
          <v:shape id="_x0000_i1046" type="#_x0000_t75" style="width:12pt;height:15.75pt" o:ole="">
            <v:imagedata r:id="rId45" o:title=""/>
          </v:shape>
          <o:OLEObject Type="Embed" ProgID="Equation.3" ShapeID="_x0000_i1046" DrawAspect="Content" ObjectID="_1461747114" r:id="rId49"/>
        </w:object>
      </w:r>
      <w:r>
        <w:rPr>
          <w:color w:val="000000"/>
        </w:rPr>
        <w:t xml:space="preserve">= 20%, то </w:t>
      </w:r>
      <w:r>
        <w:rPr>
          <w:color w:val="000000"/>
          <w:lang w:val="en-US"/>
        </w:rPr>
        <w:t>EFL</w:t>
      </w:r>
      <w:r w:rsidRPr="00526F2D">
        <w:rPr>
          <w:color w:val="000000"/>
        </w:rPr>
        <w:t xml:space="preserve"> = </w:t>
      </w:r>
      <w:r w:rsidR="00757AF3" w:rsidRPr="00B36A2A">
        <w:rPr>
          <w:color w:val="000000"/>
          <w:position w:val="-10"/>
        </w:rPr>
        <w:object w:dxaOrig="3320" w:dyaOrig="320">
          <v:shape id="_x0000_i1047" type="#_x0000_t75" style="width:165.75pt;height:15.75pt" o:ole="">
            <v:imagedata r:id="rId50" o:title=""/>
          </v:shape>
          <o:OLEObject Type="Embed" ProgID="Equation.3" ShapeID="_x0000_i1047" DrawAspect="Content" ObjectID="_1461747115" r:id="rId51"/>
        </w:object>
      </w:r>
      <w:r w:rsidR="00757AF3">
        <w:rPr>
          <w:color w:val="000000"/>
        </w:rPr>
        <w:t>= - 0.</w:t>
      </w:r>
      <w:r>
        <w:rPr>
          <w:color w:val="000000"/>
        </w:rPr>
        <w:t>064.</w:t>
      </w:r>
    </w:p>
    <w:p w:rsidR="00006CDB" w:rsidRDefault="00006CDB" w:rsidP="00006C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</w:t>
      </w:r>
      <w:r w:rsidRPr="00526F2D">
        <w:rPr>
          <w:color w:val="000000"/>
          <w:position w:val="-4"/>
        </w:rPr>
        <w:object w:dxaOrig="240" w:dyaOrig="320">
          <v:shape id="_x0000_i1048" type="#_x0000_t75" style="width:12pt;height:15.75pt" o:ole="">
            <v:imagedata r:id="rId45" o:title=""/>
          </v:shape>
          <o:OLEObject Type="Embed" ProgID="Equation.3" ShapeID="_x0000_i1048" DrawAspect="Content" ObjectID="_1461747116" r:id="rId52"/>
        </w:object>
      </w:r>
      <w:r>
        <w:rPr>
          <w:color w:val="000000"/>
        </w:rPr>
        <w:t xml:space="preserve">= 10%, то </w:t>
      </w:r>
      <w:r>
        <w:rPr>
          <w:color w:val="000000"/>
          <w:lang w:val="en-US"/>
        </w:rPr>
        <w:t>EFL</w:t>
      </w:r>
      <w:r w:rsidRPr="00526F2D">
        <w:rPr>
          <w:color w:val="000000"/>
        </w:rPr>
        <w:t xml:space="preserve"> = </w:t>
      </w:r>
      <w:r w:rsidR="00757AF3" w:rsidRPr="00B36A2A">
        <w:rPr>
          <w:color w:val="000000"/>
          <w:position w:val="-10"/>
        </w:rPr>
        <w:object w:dxaOrig="3300" w:dyaOrig="320">
          <v:shape id="_x0000_i1049" type="#_x0000_t75" style="width:165pt;height:15.75pt" o:ole="">
            <v:imagedata r:id="rId53" o:title=""/>
          </v:shape>
          <o:OLEObject Type="Embed" ProgID="Equation.3" ShapeID="_x0000_i1049" DrawAspect="Content" ObjectID="_1461747117" r:id="rId54"/>
        </w:object>
      </w:r>
      <w:r w:rsidR="00757AF3">
        <w:rPr>
          <w:color w:val="000000"/>
        </w:rPr>
        <w:t>= - 0.</w:t>
      </w:r>
      <w:r>
        <w:rPr>
          <w:color w:val="000000"/>
        </w:rPr>
        <w:t>0164.</w:t>
      </w:r>
    </w:p>
    <w:p w:rsidR="00757AF3" w:rsidRDefault="00006CDB" w:rsidP="00006CDB">
      <w:pPr>
        <w:spacing w:line="360" w:lineRule="auto"/>
        <w:ind w:firstLine="709"/>
        <w:jc w:val="both"/>
        <w:rPr>
          <w:color w:val="000000"/>
        </w:rPr>
      </w:pPr>
      <w:r w:rsidRPr="00757AF3">
        <w:rPr>
          <w:color w:val="000000"/>
        </w:rPr>
        <w:t xml:space="preserve">Дифференциал финансового левериджа может быть сведен к нулю (при котором использование заемного капитала не даст прироста рентабельности собственного капитала) и даже иметь </w:t>
      </w:r>
      <w:r w:rsidRPr="00757AF3">
        <w:rPr>
          <w:color w:val="000000"/>
          <w:u w:val="single"/>
        </w:rPr>
        <w:t>отрицательную величину</w:t>
      </w:r>
      <w:r w:rsidRPr="00757AF3">
        <w:rPr>
          <w:color w:val="000000"/>
        </w:rPr>
        <w:t xml:space="preserve"> (при которой рентабельность собственного капитала снизится, т.к. часть чистой прибыли, генерируемой собственным капиталом, будет уходить на обслуживание используемого заемного капитала по высоким ставкам процента). </w:t>
      </w:r>
    </w:p>
    <w:p w:rsidR="00757AF3" w:rsidRDefault="00757AF3" w:rsidP="00006CDB">
      <w:pPr>
        <w:spacing w:line="360" w:lineRule="auto"/>
        <w:ind w:firstLine="709"/>
        <w:jc w:val="both"/>
        <w:rPr>
          <w:color w:val="000000"/>
        </w:rPr>
      </w:pPr>
      <w:r w:rsidRPr="00757AF3">
        <w:rPr>
          <w:color w:val="000000"/>
        </w:rPr>
        <w:t xml:space="preserve">Формирование отрицательного значения дифференциала финансового левериджа всегда приводит к снижению коэффициента рентабельности собственного капитала. В этом случае использование предприятием заемного капитала дает отрицательный эффект. </w:t>
      </w:r>
    </w:p>
    <w:p w:rsidR="008E00DB" w:rsidRDefault="00BB5D62" w:rsidP="008E00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8E00DB">
        <w:t>рогноз баланса АО «Интерсвязь» примет вид:</w:t>
      </w:r>
    </w:p>
    <w:p w:rsidR="008E00DB" w:rsidRPr="00000E6F" w:rsidRDefault="008E00DB" w:rsidP="008E00DB">
      <w:pPr>
        <w:spacing w:line="360" w:lineRule="auto"/>
        <w:ind w:firstLine="709"/>
        <w:jc w:val="center"/>
      </w:pPr>
      <w:r w:rsidRPr="00000E6F">
        <w:t>Балансовый отчет АО «Интерсвязь» (прогноз), руб.</w:t>
      </w:r>
    </w:p>
    <w:p w:rsidR="008E00DB" w:rsidRPr="00000E6F" w:rsidRDefault="008E00DB" w:rsidP="008E00DB">
      <w:pPr>
        <w:ind w:firstLine="709"/>
        <w:jc w:val="right"/>
        <w:rPr>
          <w:b/>
        </w:rPr>
      </w:pPr>
      <w:r w:rsidRPr="00000E6F">
        <w:t>Таблица 8</w:t>
      </w:r>
    </w:p>
    <w:tbl>
      <w:tblPr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995"/>
        <w:gridCol w:w="1440"/>
        <w:gridCol w:w="1440"/>
        <w:gridCol w:w="2145"/>
        <w:gridCol w:w="1440"/>
        <w:gridCol w:w="1440"/>
      </w:tblGrid>
      <w:tr w:rsidR="008E00DB" w:rsidRPr="00BB5D6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8E00DB" w:rsidRPr="00BB5D62">
        <w:trPr>
          <w:trHeight w:val="6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Внеоборотные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118 342.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177 513.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Собственный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124 406.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186 610.</w:t>
            </w:r>
            <w:r w:rsidR="008E00DB" w:rsidRPr="00BB5D62">
              <w:rPr>
                <w:sz w:val="24"/>
                <w:szCs w:val="24"/>
              </w:rPr>
              <w:t>40</w:t>
            </w:r>
          </w:p>
        </w:tc>
      </w:tr>
      <w:tr w:rsidR="008E00DB" w:rsidRPr="00BB5D62">
        <w:trPr>
          <w:trHeight w:val="6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Оборотные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84 168.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126 253.</w:t>
            </w:r>
            <w:r w:rsidR="008E00DB" w:rsidRPr="00BB5D62">
              <w:rPr>
                <w:sz w:val="24"/>
                <w:szCs w:val="24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в том числе нераспределенная прибыль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14 879.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21 862.34</w:t>
            </w:r>
          </w:p>
        </w:tc>
      </w:tr>
      <w:tr w:rsidR="008E00DB" w:rsidRPr="00BB5D62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Долгосрочные займы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-</w:t>
            </w:r>
          </w:p>
        </w:tc>
      </w:tr>
      <w:tr w:rsidR="008E00DB" w:rsidRPr="00BB5D6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запасы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18 475.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27 712.</w:t>
            </w:r>
            <w:r w:rsidR="008E00DB" w:rsidRPr="00BB5D62">
              <w:rPr>
                <w:sz w:val="24"/>
                <w:szCs w:val="24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Текущие обязательства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78 104.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117 156.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</w:tr>
      <w:tr w:rsidR="008E00DB" w:rsidRPr="00BB5D62">
        <w:trPr>
          <w:trHeight w:val="6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both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дебиторская задолженность: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46 481.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69 721.</w:t>
            </w:r>
            <w:r w:rsidR="008E00DB" w:rsidRPr="00BB5D62">
              <w:rPr>
                <w:sz w:val="24"/>
                <w:szCs w:val="24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в том числе кредиторская задолженность: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30 858.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46 287.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</w:tr>
      <w:tr w:rsidR="008E00DB" w:rsidRPr="00BB5D62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both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денежные средства: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16 948.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25 422.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Краткосрочные займы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-</w:t>
            </w:r>
          </w:p>
        </w:tc>
      </w:tr>
      <w:tr w:rsidR="008E00DB" w:rsidRPr="00BB5D62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both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202</w:t>
            </w:r>
            <w:r w:rsidR="00BB5D62">
              <w:rPr>
                <w:b/>
                <w:bCs/>
                <w:sz w:val="24"/>
                <w:szCs w:val="24"/>
              </w:rPr>
              <w:t> </w:t>
            </w:r>
            <w:r w:rsidRPr="00BB5D62">
              <w:rPr>
                <w:b/>
                <w:bCs/>
                <w:sz w:val="24"/>
                <w:szCs w:val="24"/>
              </w:rPr>
              <w:t>510</w:t>
            </w:r>
            <w:r w:rsidR="00BB5D62">
              <w:rPr>
                <w:b/>
                <w:bCs/>
                <w:sz w:val="24"/>
                <w:szCs w:val="24"/>
              </w:rPr>
              <w:t>.</w:t>
            </w:r>
            <w:r w:rsidRPr="00BB5D6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303</w:t>
            </w:r>
            <w:r w:rsidR="00BB5D62">
              <w:rPr>
                <w:b/>
                <w:bCs/>
                <w:sz w:val="24"/>
                <w:szCs w:val="24"/>
              </w:rPr>
              <w:t> </w:t>
            </w:r>
            <w:r w:rsidRPr="00BB5D62">
              <w:rPr>
                <w:b/>
                <w:bCs/>
                <w:sz w:val="24"/>
                <w:szCs w:val="24"/>
              </w:rPr>
              <w:t>766</w:t>
            </w:r>
            <w:r w:rsidR="00BB5D62">
              <w:rPr>
                <w:b/>
                <w:bCs/>
                <w:sz w:val="24"/>
                <w:szCs w:val="24"/>
              </w:rPr>
              <w:t>.</w:t>
            </w:r>
            <w:r w:rsidRPr="00BB5D62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both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202</w:t>
            </w:r>
            <w:r w:rsidR="00BB5D62">
              <w:rPr>
                <w:b/>
                <w:bCs/>
                <w:sz w:val="24"/>
                <w:szCs w:val="24"/>
              </w:rPr>
              <w:t> </w:t>
            </w:r>
            <w:r w:rsidRPr="00BB5D62">
              <w:rPr>
                <w:b/>
                <w:bCs/>
                <w:sz w:val="24"/>
                <w:szCs w:val="24"/>
              </w:rPr>
              <w:t>510</w:t>
            </w:r>
            <w:r w:rsidR="00BB5D62">
              <w:rPr>
                <w:b/>
                <w:bCs/>
                <w:sz w:val="24"/>
                <w:szCs w:val="24"/>
              </w:rPr>
              <w:t>.</w:t>
            </w:r>
            <w:r w:rsidRPr="00BB5D6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303</w:t>
            </w:r>
            <w:r w:rsidR="00BB5D62">
              <w:rPr>
                <w:b/>
                <w:bCs/>
                <w:sz w:val="24"/>
                <w:szCs w:val="24"/>
              </w:rPr>
              <w:t> </w:t>
            </w:r>
            <w:r w:rsidRPr="00BB5D62">
              <w:rPr>
                <w:b/>
                <w:bCs/>
                <w:sz w:val="24"/>
                <w:szCs w:val="24"/>
              </w:rPr>
              <w:t>766</w:t>
            </w:r>
            <w:r w:rsidR="00BB5D62">
              <w:rPr>
                <w:b/>
                <w:bCs/>
                <w:sz w:val="24"/>
                <w:szCs w:val="24"/>
              </w:rPr>
              <w:t>.</w:t>
            </w:r>
            <w:r w:rsidRPr="00BB5D62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:rsidR="008E00DB" w:rsidRDefault="008E00DB" w:rsidP="008E00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E00DB" w:rsidRDefault="008E00DB" w:rsidP="008E00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Прогноз отчета о прибылях и убытках останется таким же за исключением дивидендов:</w:t>
      </w:r>
    </w:p>
    <w:p w:rsidR="00BB5D62" w:rsidRPr="00BB5D62" w:rsidRDefault="008E00DB" w:rsidP="00BB5D62">
      <w:pPr>
        <w:spacing w:line="360" w:lineRule="auto"/>
        <w:ind w:firstLine="709"/>
        <w:jc w:val="center"/>
      </w:pPr>
      <w:r w:rsidRPr="00BB5D62">
        <w:t>Прогноз отчета о прибылях и убытках АО «Интерсвязь»</w:t>
      </w:r>
    </w:p>
    <w:p w:rsidR="008E00DB" w:rsidRPr="00BB5D62" w:rsidRDefault="00BB5D62" w:rsidP="00BB5D62">
      <w:pPr>
        <w:ind w:firstLine="709"/>
        <w:jc w:val="right"/>
        <w:rPr>
          <w:b/>
        </w:rPr>
      </w:pPr>
      <w:r w:rsidRPr="00BB5D62">
        <w:t xml:space="preserve"> Таблица 9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5775"/>
        <w:gridCol w:w="2087"/>
        <w:gridCol w:w="1616"/>
      </w:tblGrid>
      <w:tr w:rsidR="008E00DB" w:rsidRPr="00BB5D62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Статьи отчета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DB" w:rsidRPr="00BB5D62" w:rsidRDefault="008E00DB" w:rsidP="008E00DB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62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 xml:space="preserve">Доход (выручка) от реализации продукции (товаров, работ, услуг)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67</w:t>
            </w:r>
            <w:r w:rsidR="00BB5D62">
              <w:rPr>
                <w:sz w:val="24"/>
                <w:szCs w:val="24"/>
              </w:rPr>
              <w:t> </w:t>
            </w:r>
            <w:r w:rsidRPr="00BB5D62">
              <w:rPr>
                <w:sz w:val="24"/>
                <w:szCs w:val="24"/>
              </w:rPr>
              <w:t>224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100 836.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11 204.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16 806.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Чистый доход (выручка) от реализации продукции (товаров, работ, услуг)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56 020.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84 030.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 xml:space="preserve">Себестоимость от реализации продукции (товаров, работ, услуг)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26 413.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39 619.</w:t>
            </w:r>
            <w:r w:rsidR="008E00DB" w:rsidRPr="00BB5D62">
              <w:rPr>
                <w:sz w:val="24"/>
                <w:szCs w:val="24"/>
              </w:rPr>
              <w:t>50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29 607.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44 410.</w:t>
            </w:r>
            <w:r w:rsidR="008E00DB" w:rsidRPr="00BB5D62">
              <w:rPr>
                <w:sz w:val="24"/>
                <w:szCs w:val="24"/>
              </w:rPr>
              <w:t>50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 xml:space="preserve">Прочие операционные доходы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1 827.</w:t>
            </w:r>
            <w:r w:rsidR="008E00DB" w:rsidRPr="00BB5D62">
              <w:rPr>
                <w:sz w:val="24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2 741.</w:t>
            </w:r>
            <w:r w:rsidR="008E00DB" w:rsidRPr="00BB5D62">
              <w:rPr>
                <w:sz w:val="24"/>
                <w:szCs w:val="24"/>
              </w:rPr>
              <w:t>40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Совокупные затраты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11</w:t>
            </w:r>
            <w:r w:rsidR="00BB5D62">
              <w:rPr>
                <w:sz w:val="24"/>
                <w:szCs w:val="24"/>
              </w:rPr>
              <w:t> </w:t>
            </w:r>
            <w:r w:rsidRPr="00BB5D62">
              <w:rPr>
                <w:sz w:val="24"/>
                <w:szCs w:val="24"/>
              </w:rPr>
              <w:t>827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17</w:t>
            </w:r>
            <w:r w:rsidR="00BB5D62">
              <w:rPr>
                <w:sz w:val="24"/>
                <w:szCs w:val="24"/>
              </w:rPr>
              <w:t> </w:t>
            </w:r>
            <w:r w:rsidRPr="00BB5D62">
              <w:rPr>
                <w:sz w:val="24"/>
                <w:szCs w:val="24"/>
              </w:rPr>
              <w:t>741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40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19 607.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29 410.</w:t>
            </w:r>
            <w:r w:rsidR="008E00DB" w:rsidRPr="00BB5D62">
              <w:rPr>
                <w:sz w:val="24"/>
                <w:szCs w:val="24"/>
              </w:rPr>
              <w:t>50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6 305.</w:t>
            </w:r>
            <w:r w:rsidR="008E00DB" w:rsidRPr="00BB5D62">
              <w:rPr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9 458.</w:t>
            </w:r>
            <w:r w:rsidR="008E00DB" w:rsidRPr="00BB5D62">
              <w:rPr>
                <w:sz w:val="24"/>
                <w:szCs w:val="24"/>
              </w:rPr>
              <w:t>10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Чистая прибыль (</w:t>
            </w:r>
            <w:r w:rsidRPr="00BB5D62">
              <w:rPr>
                <w:sz w:val="24"/>
                <w:szCs w:val="24"/>
                <w:lang w:val="en-US"/>
              </w:rPr>
              <w:t>NP</w:t>
            </w:r>
            <w:r w:rsidRPr="00BB5D6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13</w:t>
            </w:r>
            <w:r w:rsidR="00BB5D62">
              <w:rPr>
                <w:sz w:val="24"/>
                <w:szCs w:val="24"/>
              </w:rPr>
              <w:t> </w:t>
            </w:r>
            <w:r w:rsidRPr="00BB5D62">
              <w:rPr>
                <w:sz w:val="24"/>
                <w:szCs w:val="24"/>
              </w:rPr>
              <w:t>301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19</w:t>
            </w:r>
            <w:r w:rsidR="00BB5D62">
              <w:rPr>
                <w:sz w:val="24"/>
                <w:szCs w:val="24"/>
              </w:rPr>
              <w:t> </w:t>
            </w:r>
            <w:r w:rsidRPr="00BB5D62">
              <w:rPr>
                <w:sz w:val="24"/>
                <w:szCs w:val="24"/>
              </w:rPr>
              <w:t>952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40</w:t>
            </w:r>
          </w:p>
        </w:tc>
      </w:tr>
      <w:tr w:rsidR="008E00DB" w:rsidRPr="00BB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Скорректированное среднегодовое количество простых акций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10</w:t>
            </w:r>
            <w:r w:rsidR="00BB5D62">
              <w:rPr>
                <w:sz w:val="24"/>
                <w:szCs w:val="24"/>
              </w:rPr>
              <w:t xml:space="preserve"> </w:t>
            </w:r>
            <w:r w:rsidRPr="00BB5D62">
              <w:rPr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18</w:t>
            </w:r>
            <w:r w:rsidR="00BB5D62">
              <w:rPr>
                <w:sz w:val="24"/>
                <w:szCs w:val="24"/>
              </w:rPr>
              <w:t xml:space="preserve"> </w:t>
            </w:r>
            <w:r w:rsidRPr="00BB5D62">
              <w:rPr>
                <w:sz w:val="24"/>
                <w:szCs w:val="24"/>
              </w:rPr>
              <w:t>483</w:t>
            </w:r>
          </w:p>
        </w:tc>
      </w:tr>
      <w:tr w:rsidR="008E00DB" w:rsidRPr="00BB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Скорректированная чистая прибыль, приходящаяся на одну простую акцию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33016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E00DB" w:rsidRPr="00BB5D62">
              <w:rPr>
                <w:sz w:val="24"/>
                <w:szCs w:val="24"/>
              </w:rPr>
              <w:t>0795</w:t>
            </w:r>
          </w:p>
        </w:tc>
      </w:tr>
      <w:tr w:rsidR="008E00DB" w:rsidRPr="00BB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Дивиденды на одну простую акцию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0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8646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0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8646</w:t>
            </w:r>
          </w:p>
        </w:tc>
      </w:tr>
      <w:tr w:rsidR="008E00DB" w:rsidRPr="00BB5D62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8E00DB" w:rsidP="008E00DB">
            <w:pPr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Дивиденды</w:t>
            </w:r>
            <w:r w:rsidRPr="00BB5D62">
              <w:rPr>
                <w:sz w:val="24"/>
                <w:szCs w:val="24"/>
                <w:lang w:val="en-US"/>
              </w:rPr>
              <w:t xml:space="preserve"> (DIV)</w:t>
            </w:r>
            <w:r w:rsidRPr="00BB5D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DB" w:rsidRPr="00BB5D62" w:rsidRDefault="00BB5D62" w:rsidP="008E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8 646.</w:t>
            </w:r>
            <w:r w:rsidR="008E00DB" w:rsidRPr="00BB5D62">
              <w:rPr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DB" w:rsidRPr="00BB5D62" w:rsidRDefault="008E00DB" w:rsidP="008E00DB">
            <w:pPr>
              <w:jc w:val="center"/>
              <w:rPr>
                <w:sz w:val="24"/>
                <w:szCs w:val="24"/>
              </w:rPr>
            </w:pPr>
            <w:r w:rsidRPr="00BB5D62">
              <w:rPr>
                <w:sz w:val="24"/>
                <w:szCs w:val="24"/>
              </w:rPr>
              <w:t>15</w:t>
            </w:r>
            <w:r w:rsidR="00BB5D62">
              <w:rPr>
                <w:sz w:val="24"/>
                <w:szCs w:val="24"/>
              </w:rPr>
              <w:t> </w:t>
            </w:r>
            <w:r w:rsidRPr="00BB5D62">
              <w:rPr>
                <w:sz w:val="24"/>
                <w:szCs w:val="24"/>
              </w:rPr>
              <w:t>948</w:t>
            </w:r>
            <w:r w:rsidR="00BB5D62">
              <w:rPr>
                <w:sz w:val="24"/>
                <w:szCs w:val="24"/>
              </w:rPr>
              <w:t>.</w:t>
            </w:r>
            <w:r w:rsidRPr="00BB5D62">
              <w:rPr>
                <w:sz w:val="24"/>
                <w:szCs w:val="24"/>
              </w:rPr>
              <w:t>40</w:t>
            </w:r>
          </w:p>
        </w:tc>
      </w:tr>
    </w:tbl>
    <w:p w:rsidR="008E00DB" w:rsidRDefault="008E00DB" w:rsidP="008E00DB">
      <w:pPr>
        <w:spacing w:line="360" w:lineRule="auto"/>
        <w:ind w:firstLine="709"/>
        <w:jc w:val="both"/>
        <w:rPr>
          <w:color w:val="000000"/>
        </w:rPr>
      </w:pPr>
    </w:p>
    <w:p w:rsidR="008E00DB" w:rsidRDefault="008E00DB" w:rsidP="008E00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Рассчитаем темп экономического роста для полученного прогноза</w:t>
      </w:r>
    </w:p>
    <w:p w:rsidR="008E00DB" w:rsidRPr="00F338D7" w:rsidRDefault="008E00DB" w:rsidP="008E00DB">
      <w:pPr>
        <w:spacing w:line="360" w:lineRule="auto"/>
        <w:ind w:firstLine="709"/>
        <w:jc w:val="both"/>
        <w:rPr>
          <w:color w:val="000000"/>
        </w:rPr>
      </w:pPr>
      <w:r w:rsidRPr="00F338D7">
        <w:rPr>
          <w:color w:val="000000"/>
        </w:rPr>
        <w:t xml:space="preserve">1) коэффициент </w:t>
      </w:r>
      <w:r>
        <w:rPr>
          <w:color w:val="000000"/>
        </w:rPr>
        <w:t>реинвестирования</w:t>
      </w:r>
      <w:r w:rsidRPr="00F338D7">
        <w:rPr>
          <w:color w:val="000000"/>
        </w:rPr>
        <w:t>:</w:t>
      </w:r>
    </w:p>
    <w:p w:rsidR="008E00DB" w:rsidRPr="00F338D7" w:rsidRDefault="008E00DB" w:rsidP="008E00DB">
      <w:pPr>
        <w:spacing w:line="360" w:lineRule="auto"/>
        <w:ind w:firstLine="709"/>
        <w:jc w:val="both"/>
        <w:rPr>
          <w:color w:val="000000"/>
        </w:rPr>
      </w:pPr>
      <w:r w:rsidRPr="00F338D7">
        <w:rPr>
          <w:color w:val="000000"/>
        </w:rPr>
        <w:t xml:space="preserve">   </w:t>
      </w:r>
      <w:r>
        <w:rPr>
          <w:color w:val="000000"/>
        </w:rPr>
        <w:t>Согласно прогноза отчета о прибылях и убытках</w:t>
      </w:r>
      <w:r w:rsidRPr="00F338D7">
        <w:rPr>
          <w:color w:val="000000"/>
        </w:rPr>
        <w:t xml:space="preserve">, чистая прибыль 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NR</w:t>
      </w:r>
      <w:r w:rsidRPr="006C3395">
        <w:rPr>
          <w:color w:val="000000"/>
        </w:rPr>
        <w:t>=</w:t>
      </w:r>
      <w:r w:rsidRPr="00F338D7">
        <w:rPr>
          <w:color w:val="000000"/>
        </w:rPr>
        <w:t>1</w:t>
      </w:r>
      <w:r w:rsidR="00BB5D62">
        <w:rPr>
          <w:color w:val="000000"/>
        </w:rPr>
        <w:t>9 952.</w:t>
      </w:r>
      <w:r>
        <w:rPr>
          <w:color w:val="000000"/>
        </w:rPr>
        <w:t>4</w:t>
      </w:r>
      <w:r w:rsidRPr="00F338D7">
        <w:rPr>
          <w:color w:val="000000"/>
        </w:rPr>
        <w:t>0 руб.</w:t>
      </w:r>
      <w:r w:rsidRPr="009E55D6">
        <w:rPr>
          <w:color w:val="000000"/>
        </w:rPr>
        <w:t xml:space="preserve"> </w:t>
      </w:r>
      <w:r>
        <w:rPr>
          <w:color w:val="000000"/>
        </w:rPr>
        <w:t xml:space="preserve">Реинвестированная прибыль </w:t>
      </w:r>
      <w:r>
        <w:rPr>
          <w:color w:val="000000"/>
          <w:lang w:val="en-US"/>
        </w:rPr>
        <w:t>RE</w:t>
      </w:r>
      <w:r w:rsidRPr="009E55D6">
        <w:rPr>
          <w:color w:val="000000"/>
        </w:rPr>
        <w:t xml:space="preserve"> = 1</w:t>
      </w:r>
      <w:r>
        <w:rPr>
          <w:color w:val="000000"/>
        </w:rPr>
        <w:t>9</w:t>
      </w:r>
      <w:r w:rsidR="00BB5D62">
        <w:rPr>
          <w:color w:val="000000"/>
          <w:lang w:val="en-US"/>
        </w:rPr>
        <w:t> </w:t>
      </w:r>
      <w:r>
        <w:rPr>
          <w:color w:val="000000"/>
        </w:rPr>
        <w:t>952</w:t>
      </w:r>
      <w:r w:rsidR="00BB5D62">
        <w:rPr>
          <w:color w:val="000000"/>
        </w:rPr>
        <w:t>.</w:t>
      </w:r>
      <w:r>
        <w:rPr>
          <w:color w:val="000000"/>
        </w:rPr>
        <w:t>40 – 15</w:t>
      </w:r>
      <w:r w:rsidR="00BB5D62">
        <w:rPr>
          <w:color w:val="000000"/>
        </w:rPr>
        <w:t> </w:t>
      </w:r>
      <w:r>
        <w:rPr>
          <w:color w:val="000000"/>
        </w:rPr>
        <w:t>980</w:t>
      </w:r>
      <w:r w:rsidR="00BB5D62">
        <w:rPr>
          <w:color w:val="000000"/>
        </w:rPr>
        <w:t>.</w:t>
      </w:r>
      <w:r>
        <w:rPr>
          <w:color w:val="000000"/>
        </w:rPr>
        <w:t>40 = 3</w:t>
      </w:r>
      <w:r w:rsidR="00BB5D62">
        <w:rPr>
          <w:color w:val="000000"/>
        </w:rPr>
        <w:t> </w:t>
      </w:r>
      <w:r>
        <w:rPr>
          <w:color w:val="000000"/>
        </w:rPr>
        <w:t>972</w:t>
      </w:r>
      <w:r w:rsidR="00BB5D62">
        <w:rPr>
          <w:color w:val="000000"/>
        </w:rPr>
        <w:t>.</w:t>
      </w:r>
      <w:r>
        <w:rPr>
          <w:color w:val="000000"/>
        </w:rPr>
        <w:t xml:space="preserve">00 руб. </w:t>
      </w:r>
      <w:r w:rsidRPr="00F338D7">
        <w:rPr>
          <w:color w:val="000000"/>
        </w:rPr>
        <w:t>Тогда доля реинвестированной прибыли в чистой будет:</w:t>
      </w:r>
    </w:p>
    <w:p w:rsidR="008E00DB" w:rsidRPr="00F338D7" w:rsidRDefault="00BB5D62" w:rsidP="008E00DB">
      <w:pPr>
        <w:spacing w:line="360" w:lineRule="auto"/>
        <w:ind w:firstLine="709"/>
        <w:jc w:val="both"/>
        <w:rPr>
          <w:color w:val="000000"/>
        </w:rPr>
      </w:pPr>
      <w:r w:rsidRPr="00BB5D62">
        <w:rPr>
          <w:color w:val="000000"/>
          <w:position w:val="-24"/>
        </w:rPr>
        <w:object w:dxaOrig="2100" w:dyaOrig="620">
          <v:shape id="_x0000_i1050" type="#_x0000_t75" style="width:105pt;height:30.75pt" o:ole="">
            <v:imagedata r:id="rId55" o:title=""/>
          </v:shape>
          <o:OLEObject Type="Embed" ProgID="Equation.3" ShapeID="_x0000_i1050" DrawAspect="Content" ObjectID="_1461747118" r:id="rId56"/>
        </w:object>
      </w:r>
      <w:r w:rsidR="008E00DB">
        <w:rPr>
          <w:color w:val="000000"/>
        </w:rPr>
        <w:t xml:space="preserve"> или 20</w:t>
      </w:r>
      <w:r>
        <w:rPr>
          <w:color w:val="000000"/>
        </w:rPr>
        <w:t xml:space="preserve"> </w:t>
      </w:r>
      <w:r w:rsidR="008E00DB">
        <w:rPr>
          <w:color w:val="000000"/>
        </w:rPr>
        <w:t>%.</w:t>
      </w:r>
    </w:p>
    <w:p w:rsidR="008E00DB" w:rsidRPr="00F338D7" w:rsidRDefault="008E00DB" w:rsidP="008E00DB">
      <w:pPr>
        <w:spacing w:line="360" w:lineRule="auto"/>
        <w:ind w:firstLine="709"/>
        <w:jc w:val="both"/>
        <w:rPr>
          <w:color w:val="000000"/>
        </w:rPr>
      </w:pPr>
      <w:r w:rsidRPr="00F338D7">
        <w:rPr>
          <w:color w:val="000000"/>
        </w:rPr>
        <w:t xml:space="preserve">2) </w:t>
      </w:r>
      <w:r>
        <w:rPr>
          <w:color w:val="000000"/>
        </w:rPr>
        <w:t xml:space="preserve">коэффициент </w:t>
      </w:r>
      <w:r w:rsidRPr="00F338D7">
        <w:rPr>
          <w:color w:val="000000"/>
        </w:rPr>
        <w:t>рентабельност</w:t>
      </w:r>
      <w:r>
        <w:rPr>
          <w:color w:val="000000"/>
        </w:rPr>
        <w:t>и</w:t>
      </w:r>
      <w:r w:rsidRPr="00F338D7">
        <w:rPr>
          <w:color w:val="000000"/>
        </w:rPr>
        <w:t xml:space="preserve"> собственного капитала: </w:t>
      </w:r>
    </w:p>
    <w:p w:rsidR="008E00DB" w:rsidRDefault="00BB5D62" w:rsidP="008E00DB">
      <w:pPr>
        <w:spacing w:line="360" w:lineRule="auto"/>
        <w:ind w:firstLine="709"/>
        <w:jc w:val="both"/>
        <w:rPr>
          <w:color w:val="000000"/>
        </w:rPr>
      </w:pPr>
      <w:r w:rsidRPr="00BB5D62">
        <w:rPr>
          <w:color w:val="000000"/>
          <w:position w:val="-24"/>
        </w:rPr>
        <w:object w:dxaOrig="2620" w:dyaOrig="620">
          <v:shape id="_x0000_i1051" type="#_x0000_t75" style="width:131.25pt;height:30.75pt" o:ole="">
            <v:imagedata r:id="rId57" o:title=""/>
          </v:shape>
          <o:OLEObject Type="Embed" ProgID="Equation.3" ShapeID="_x0000_i1051" DrawAspect="Content" ObjectID="_1461747119" r:id="rId58"/>
        </w:object>
      </w:r>
      <w:r w:rsidR="008E00DB">
        <w:rPr>
          <w:color w:val="000000"/>
        </w:rPr>
        <w:t xml:space="preserve"> или </w:t>
      </w:r>
      <w:r>
        <w:rPr>
          <w:color w:val="000000"/>
        </w:rPr>
        <w:t xml:space="preserve">11 </w:t>
      </w:r>
      <w:r w:rsidR="008E00DB">
        <w:rPr>
          <w:color w:val="000000"/>
        </w:rPr>
        <w:t>%.</w:t>
      </w:r>
    </w:p>
    <w:p w:rsidR="008E00DB" w:rsidRDefault="008E00DB" w:rsidP="008E00D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Тогда темп экономического роста при заданных условиях: </w:t>
      </w:r>
      <w:r w:rsidR="00BB5D62" w:rsidRPr="00D30215">
        <w:rPr>
          <w:color w:val="000000"/>
          <w:position w:val="-28"/>
        </w:rPr>
        <w:object w:dxaOrig="3320" w:dyaOrig="660">
          <v:shape id="_x0000_i1052" type="#_x0000_t75" style="width:165.75pt;height:33pt" o:ole="">
            <v:imagedata r:id="rId59" o:title=""/>
          </v:shape>
          <o:OLEObject Type="Embed" ProgID="Equation.3" ShapeID="_x0000_i1052" DrawAspect="Content" ObjectID="_1461747120" r:id="rId60"/>
        </w:object>
      </w:r>
      <w:r w:rsidR="00BB5D62">
        <w:rPr>
          <w:color w:val="000000"/>
        </w:rPr>
        <w:t xml:space="preserve"> или 2.</w:t>
      </w:r>
      <w:r>
        <w:rPr>
          <w:color w:val="000000"/>
        </w:rPr>
        <w:t>18</w:t>
      </w:r>
      <w:r w:rsidR="00BB5D62">
        <w:rPr>
          <w:color w:val="000000"/>
        </w:rPr>
        <w:t xml:space="preserve"> </w:t>
      </w:r>
      <w:r>
        <w:rPr>
          <w:color w:val="000000"/>
        </w:rPr>
        <w:t>%.</w:t>
      </w:r>
    </w:p>
    <w:p w:rsidR="008E00DB" w:rsidRPr="00D8612C" w:rsidRDefault="008E00DB" w:rsidP="008E00DB">
      <w:pPr>
        <w:spacing w:line="360" w:lineRule="auto"/>
        <w:ind w:firstLine="709"/>
        <w:jc w:val="both"/>
        <w:rPr>
          <w:color w:val="000000"/>
        </w:rPr>
      </w:pPr>
      <w:r w:rsidRPr="00D8612C">
        <w:rPr>
          <w:color w:val="000000"/>
        </w:rPr>
        <w:t>Таким образом, темп экономического роста и уровень самофинансирования снизится, а рентабельность собственного капитала останется неизменной.</w:t>
      </w:r>
    </w:p>
    <w:p w:rsidR="008E00DB" w:rsidRPr="00D8612C" w:rsidRDefault="008E00DB" w:rsidP="008E00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D8612C">
        <w:rPr>
          <w:b/>
          <w:color w:val="000000"/>
        </w:rPr>
        <w:t>Выводы:</w:t>
      </w:r>
    </w:p>
    <w:p w:rsidR="008E00DB" w:rsidRPr="00D8612C" w:rsidRDefault="008E00DB" w:rsidP="008E00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8612C">
        <w:rPr>
          <w:color w:val="000000"/>
        </w:rPr>
        <w:t xml:space="preserve">При существующих пропорциях темп экономического роста за счет собственных источников средств составляет </w:t>
      </w:r>
      <w:r w:rsidR="00B41606">
        <w:rPr>
          <w:color w:val="000000"/>
        </w:rPr>
        <w:t xml:space="preserve">4 </w:t>
      </w:r>
      <w:r w:rsidRPr="00D8612C">
        <w:rPr>
          <w:color w:val="000000"/>
        </w:rPr>
        <w:t>%.</w:t>
      </w:r>
    </w:p>
    <w:p w:rsidR="008E00DB" w:rsidRPr="00D8612C" w:rsidRDefault="008E00DB" w:rsidP="008E00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8612C">
        <w:rPr>
          <w:color w:val="000000"/>
        </w:rPr>
        <w:t xml:space="preserve">Потребность во внешнем финансировании составляет, по предварительной оценке, </w:t>
      </w:r>
      <w:r w:rsidR="00B41606">
        <w:t>50 896.</w:t>
      </w:r>
      <w:r>
        <w:t xml:space="preserve">60 </w:t>
      </w:r>
      <w:r w:rsidRPr="00D8612C">
        <w:rPr>
          <w:color w:val="000000"/>
        </w:rPr>
        <w:t>руб.</w:t>
      </w:r>
    </w:p>
    <w:p w:rsidR="008E00DB" w:rsidRPr="00D8612C" w:rsidRDefault="008E00DB" w:rsidP="008E00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8612C">
        <w:rPr>
          <w:color w:val="000000"/>
        </w:rPr>
        <w:t xml:space="preserve">При существующих ограничениях эта потребность полностью не может быть удовлетворена, максимально возможный рост объема производства и сбыта составит </w:t>
      </w:r>
      <w:r w:rsidR="00066D77">
        <w:rPr>
          <w:color w:val="000000"/>
        </w:rPr>
        <w:t>12</w:t>
      </w:r>
      <w:r w:rsidR="00B41606">
        <w:rPr>
          <w:color w:val="000000"/>
        </w:rPr>
        <w:t xml:space="preserve"> </w:t>
      </w:r>
      <w:r w:rsidRPr="00D8612C">
        <w:rPr>
          <w:color w:val="000000"/>
        </w:rPr>
        <w:t>% с использованием всех воз</w:t>
      </w:r>
      <w:r w:rsidRPr="00D8612C">
        <w:rPr>
          <w:color w:val="000000"/>
        </w:rPr>
        <w:softHyphen/>
        <w:t>можных источников.</w:t>
      </w:r>
    </w:p>
    <w:p w:rsidR="008E00DB" w:rsidRPr="00D8612C" w:rsidRDefault="008E00DB" w:rsidP="008E00DB">
      <w:pPr>
        <w:spacing w:line="360" w:lineRule="auto"/>
        <w:ind w:firstLine="709"/>
        <w:jc w:val="both"/>
        <w:rPr>
          <w:color w:val="000000"/>
        </w:rPr>
      </w:pPr>
      <w:r w:rsidRPr="00D8612C">
        <w:rPr>
          <w:color w:val="000000"/>
        </w:rPr>
        <w:t xml:space="preserve">Темп экономического роста за счет собственных источников (самофинансирования) увеличится и составит </w:t>
      </w:r>
      <w:r w:rsidR="00B41606">
        <w:rPr>
          <w:color w:val="000000"/>
        </w:rPr>
        <w:t xml:space="preserve">12 </w:t>
      </w:r>
      <w:r w:rsidRPr="00D8612C">
        <w:rPr>
          <w:color w:val="000000"/>
        </w:rPr>
        <w:t>%. Рентабельность собственного капи</w:t>
      </w:r>
      <w:r>
        <w:rPr>
          <w:color w:val="000000"/>
        </w:rPr>
        <w:t xml:space="preserve">тала не изменится и составит </w:t>
      </w:r>
      <w:r w:rsidR="00B41606">
        <w:rPr>
          <w:color w:val="000000"/>
        </w:rPr>
        <w:t xml:space="preserve">11 </w:t>
      </w:r>
      <w:r w:rsidRPr="00D8612C">
        <w:rPr>
          <w:color w:val="000000"/>
        </w:rPr>
        <w:t>%.</w:t>
      </w:r>
    </w:p>
    <w:p w:rsidR="00615A0C" w:rsidRPr="00104733" w:rsidRDefault="00757AF3" w:rsidP="00615A0C">
      <w:pPr>
        <w:spacing w:line="360" w:lineRule="auto"/>
        <w:ind w:firstLine="709"/>
        <w:jc w:val="both"/>
        <w:rPr>
          <w:color w:val="000000"/>
          <w:szCs w:val="24"/>
        </w:rPr>
      </w:pPr>
      <w:r w:rsidRPr="00757AF3">
        <w:rPr>
          <w:color w:val="000000"/>
        </w:rPr>
        <w:br/>
      </w:r>
    </w:p>
    <w:p w:rsidR="00615A0C" w:rsidRPr="00F709A5" w:rsidRDefault="00615A0C" w:rsidP="00615A0C">
      <w:pPr>
        <w:spacing w:line="360" w:lineRule="auto"/>
        <w:ind w:firstLine="709"/>
        <w:jc w:val="both"/>
        <w:rPr>
          <w:color w:val="000000"/>
        </w:rPr>
      </w:pPr>
    </w:p>
    <w:p w:rsidR="00A34C7A" w:rsidRPr="0075349E" w:rsidRDefault="008F55E3" w:rsidP="00066D77">
      <w:pPr>
        <w:spacing w:line="360" w:lineRule="auto"/>
        <w:ind w:firstLine="709"/>
        <w:jc w:val="center"/>
      </w:pPr>
      <w:r w:rsidRPr="00F709A5">
        <w:rPr>
          <w:color w:val="000000"/>
        </w:rPr>
        <w:br w:type="page"/>
      </w:r>
      <w:r w:rsidR="00A34C7A" w:rsidRPr="0075349E">
        <w:t>СПИСОК ЛИТЕРАТУРЫ</w:t>
      </w:r>
    </w:p>
    <w:p w:rsidR="00A34C7A" w:rsidRPr="0075349E" w:rsidRDefault="00A34C7A" w:rsidP="00A34C7A">
      <w:pPr>
        <w:shd w:val="clear" w:color="auto" w:fill="FFFFFF"/>
        <w:spacing w:line="360" w:lineRule="auto"/>
        <w:jc w:val="center"/>
      </w:pPr>
    </w:p>
    <w:p w:rsidR="00A34C7A" w:rsidRPr="0075349E" w:rsidRDefault="00B647C1" w:rsidP="00A34C7A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709"/>
      </w:pPr>
      <w:r>
        <w:t>Финансовый менеджмент: учебник / И.Я. Лукасевич. - М.: Эксмо, 2008. - 768 с. - (Высшее экономическое образование).</w:t>
      </w:r>
    </w:p>
    <w:p w:rsidR="0071543D" w:rsidRDefault="0071543D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Pr="0075349E" w:rsidRDefault="00A83A70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</w:p>
    <w:p w:rsidR="0071543D" w:rsidRDefault="0071543D" w:rsidP="0071543D">
      <w:pPr>
        <w:spacing w:line="360" w:lineRule="auto"/>
      </w:pPr>
    </w:p>
    <w:p w:rsidR="00A83A70" w:rsidRDefault="00A83A70" w:rsidP="0071543D">
      <w:pPr>
        <w:spacing w:line="360" w:lineRule="auto"/>
      </w:pPr>
    </w:p>
    <w:p w:rsidR="00A83A70" w:rsidRPr="0075349E" w:rsidRDefault="00A83A70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</w:p>
    <w:p w:rsidR="0071543D" w:rsidRPr="0075349E" w:rsidRDefault="0071543D" w:rsidP="0071543D">
      <w:pPr>
        <w:spacing w:line="360" w:lineRule="auto"/>
      </w:pPr>
      <w:r w:rsidRPr="0075349E">
        <w:tab/>
      </w:r>
      <w:r w:rsidRPr="0075349E">
        <w:tab/>
      </w:r>
      <w:r w:rsidR="00A83A70">
        <w:t>Тюленева Марина Сергеевна</w:t>
      </w:r>
      <w:r w:rsidRPr="0075349E">
        <w:t xml:space="preserve"> «   »_______________20</w:t>
      </w:r>
      <w:r w:rsidR="00A83A70">
        <w:t>10</w:t>
      </w:r>
      <w:r w:rsidRPr="0075349E">
        <w:t xml:space="preserve"> год</w:t>
      </w:r>
    </w:p>
    <w:p w:rsidR="0071543D" w:rsidRPr="0075349E" w:rsidRDefault="0071543D" w:rsidP="0071543D">
      <w:pPr>
        <w:pStyle w:val="a6"/>
        <w:spacing w:line="360" w:lineRule="auto"/>
        <w:ind w:left="57" w:firstLine="0"/>
        <w:rPr>
          <w:rFonts w:ascii="Times New Roman" w:hAnsi="Times New Roman"/>
          <w:sz w:val="28"/>
        </w:rPr>
      </w:pPr>
      <w:r w:rsidRPr="0075349E">
        <w:rPr>
          <w:rFonts w:ascii="Times New Roman" w:hAnsi="Times New Roman"/>
          <w:sz w:val="28"/>
        </w:rPr>
        <w:tab/>
      </w:r>
      <w:r w:rsidRPr="0075349E">
        <w:rPr>
          <w:rFonts w:ascii="Times New Roman" w:hAnsi="Times New Roman"/>
          <w:sz w:val="28"/>
        </w:rPr>
        <w:tab/>
      </w:r>
      <w:r w:rsidRPr="0075349E">
        <w:rPr>
          <w:rFonts w:ascii="Times New Roman" w:hAnsi="Times New Roman"/>
          <w:sz w:val="28"/>
        </w:rPr>
        <w:tab/>
      </w:r>
      <w:r w:rsidRPr="0075349E">
        <w:rPr>
          <w:rFonts w:ascii="Times New Roman" w:hAnsi="Times New Roman"/>
          <w:sz w:val="28"/>
        </w:rPr>
        <w:tab/>
      </w:r>
      <w:r w:rsidRPr="0075349E">
        <w:rPr>
          <w:rFonts w:ascii="Times New Roman" w:hAnsi="Times New Roman"/>
          <w:sz w:val="28"/>
        </w:rPr>
        <w:tab/>
      </w:r>
      <w:r w:rsidRPr="0075349E">
        <w:rPr>
          <w:rFonts w:ascii="Times New Roman" w:hAnsi="Times New Roman"/>
          <w:sz w:val="28"/>
        </w:rPr>
        <w:tab/>
      </w:r>
      <w:r w:rsidRPr="0075349E">
        <w:rPr>
          <w:rFonts w:ascii="Times New Roman" w:hAnsi="Times New Roman"/>
          <w:sz w:val="28"/>
        </w:rPr>
        <w:tab/>
        <w:t xml:space="preserve">        _______________</w:t>
      </w:r>
    </w:p>
    <w:p w:rsidR="00A34C7A" w:rsidRPr="0075349E" w:rsidRDefault="00A34C7A" w:rsidP="0071543D">
      <w:pPr>
        <w:shd w:val="clear" w:color="auto" w:fill="FFFFFF"/>
        <w:spacing w:line="360" w:lineRule="auto"/>
        <w:jc w:val="both"/>
      </w:pPr>
    </w:p>
    <w:p w:rsidR="00A34C7A" w:rsidRPr="0075349E" w:rsidRDefault="00A34C7A" w:rsidP="00A34C7A">
      <w:pPr>
        <w:shd w:val="clear" w:color="auto" w:fill="FFFFFF"/>
        <w:tabs>
          <w:tab w:val="num" w:pos="540"/>
        </w:tabs>
        <w:spacing w:line="360" w:lineRule="auto"/>
      </w:pPr>
    </w:p>
    <w:p w:rsidR="007B7DC1" w:rsidRPr="0075349E" w:rsidRDefault="007B7DC1" w:rsidP="00A34C7A">
      <w:pPr>
        <w:spacing w:line="360" w:lineRule="auto"/>
        <w:ind w:firstLine="709"/>
      </w:pPr>
    </w:p>
    <w:p w:rsidR="0060048B" w:rsidRPr="0075349E" w:rsidRDefault="0060048B" w:rsidP="00E94113">
      <w:pPr>
        <w:spacing w:line="360" w:lineRule="auto"/>
      </w:pPr>
      <w:bookmarkStart w:id="0" w:name="_GoBack"/>
      <w:bookmarkEnd w:id="0"/>
    </w:p>
    <w:sectPr w:rsidR="0060048B" w:rsidRPr="0075349E" w:rsidSect="006E533D">
      <w:headerReference w:type="even" r:id="rId61"/>
      <w:headerReference w:type="default" r:id="rId62"/>
      <w:footerReference w:type="even" r:id="rId63"/>
      <w:footerReference w:type="default" r:id="rId64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01" w:rsidRDefault="00231F01">
      <w:r>
        <w:separator/>
      </w:r>
    </w:p>
  </w:endnote>
  <w:endnote w:type="continuationSeparator" w:id="0">
    <w:p w:rsidR="00231F01" w:rsidRDefault="002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1A" w:rsidRDefault="003E041A" w:rsidP="003E041A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41A" w:rsidRDefault="003E04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1A" w:rsidRDefault="003E041A" w:rsidP="003E041A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C7F">
      <w:rPr>
        <w:rStyle w:val="a5"/>
        <w:noProof/>
      </w:rPr>
      <w:t>2</w:t>
    </w:r>
    <w:r>
      <w:rPr>
        <w:rStyle w:val="a5"/>
      </w:rPr>
      <w:fldChar w:fldCharType="end"/>
    </w:r>
  </w:p>
  <w:p w:rsidR="003E041A" w:rsidRDefault="003E04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01" w:rsidRDefault="00231F01">
      <w:r>
        <w:separator/>
      </w:r>
    </w:p>
  </w:footnote>
  <w:footnote w:type="continuationSeparator" w:id="0">
    <w:p w:rsidR="00231F01" w:rsidRDefault="0023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1A" w:rsidRDefault="003E041A" w:rsidP="006E53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41A" w:rsidRDefault="003E04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1A" w:rsidRDefault="003E041A" w:rsidP="006E533D">
    <w:pPr>
      <w:pStyle w:val="a4"/>
      <w:framePr w:wrap="around" w:vAnchor="text" w:hAnchor="margin" w:xAlign="center" w:y="1"/>
      <w:rPr>
        <w:rStyle w:val="a5"/>
      </w:rPr>
    </w:pPr>
  </w:p>
  <w:p w:rsidR="003E041A" w:rsidRDefault="003E04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312B"/>
    <w:multiLevelType w:val="hybridMultilevel"/>
    <w:tmpl w:val="DA48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75F63"/>
    <w:multiLevelType w:val="hybridMultilevel"/>
    <w:tmpl w:val="1F86B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3935632A"/>
    <w:multiLevelType w:val="hybridMultilevel"/>
    <w:tmpl w:val="3B8E24EC"/>
    <w:lvl w:ilvl="0" w:tplc="19043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E32D91"/>
    <w:multiLevelType w:val="hybridMultilevel"/>
    <w:tmpl w:val="7A3CB5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C63EA"/>
    <w:multiLevelType w:val="hybridMultilevel"/>
    <w:tmpl w:val="97FE53B8"/>
    <w:lvl w:ilvl="0" w:tplc="C6EE13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877852"/>
    <w:multiLevelType w:val="hybridMultilevel"/>
    <w:tmpl w:val="BBDEB6DE"/>
    <w:lvl w:ilvl="0" w:tplc="80523F5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5533EA"/>
    <w:multiLevelType w:val="hybridMultilevel"/>
    <w:tmpl w:val="A7725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B1CA0"/>
    <w:multiLevelType w:val="hybridMultilevel"/>
    <w:tmpl w:val="B484AA22"/>
    <w:lvl w:ilvl="0" w:tplc="6DD85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B42C00">
      <w:numFmt w:val="none"/>
      <w:lvlText w:val=""/>
      <w:lvlJc w:val="left"/>
      <w:pPr>
        <w:tabs>
          <w:tab w:val="num" w:pos="360"/>
        </w:tabs>
      </w:pPr>
    </w:lvl>
    <w:lvl w:ilvl="2" w:tplc="5D863548">
      <w:numFmt w:val="none"/>
      <w:lvlText w:val=""/>
      <w:lvlJc w:val="left"/>
      <w:pPr>
        <w:tabs>
          <w:tab w:val="num" w:pos="360"/>
        </w:tabs>
      </w:pPr>
    </w:lvl>
    <w:lvl w:ilvl="3" w:tplc="69B4A1FA">
      <w:numFmt w:val="none"/>
      <w:lvlText w:val=""/>
      <w:lvlJc w:val="left"/>
      <w:pPr>
        <w:tabs>
          <w:tab w:val="num" w:pos="360"/>
        </w:tabs>
      </w:pPr>
    </w:lvl>
    <w:lvl w:ilvl="4" w:tplc="6E5AE464">
      <w:numFmt w:val="none"/>
      <w:lvlText w:val=""/>
      <w:lvlJc w:val="left"/>
      <w:pPr>
        <w:tabs>
          <w:tab w:val="num" w:pos="360"/>
        </w:tabs>
      </w:pPr>
    </w:lvl>
    <w:lvl w:ilvl="5" w:tplc="7BBEA780">
      <w:numFmt w:val="none"/>
      <w:lvlText w:val=""/>
      <w:lvlJc w:val="left"/>
      <w:pPr>
        <w:tabs>
          <w:tab w:val="num" w:pos="360"/>
        </w:tabs>
      </w:pPr>
    </w:lvl>
    <w:lvl w:ilvl="6" w:tplc="7C4AAEE4">
      <w:numFmt w:val="none"/>
      <w:lvlText w:val=""/>
      <w:lvlJc w:val="left"/>
      <w:pPr>
        <w:tabs>
          <w:tab w:val="num" w:pos="360"/>
        </w:tabs>
      </w:pPr>
    </w:lvl>
    <w:lvl w:ilvl="7" w:tplc="D11CC912">
      <w:numFmt w:val="none"/>
      <w:lvlText w:val=""/>
      <w:lvlJc w:val="left"/>
      <w:pPr>
        <w:tabs>
          <w:tab w:val="num" w:pos="360"/>
        </w:tabs>
      </w:pPr>
    </w:lvl>
    <w:lvl w:ilvl="8" w:tplc="58B8E7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72C"/>
    <w:rsid w:val="00006CDB"/>
    <w:rsid w:val="0002259C"/>
    <w:rsid w:val="00056C84"/>
    <w:rsid w:val="000663F9"/>
    <w:rsid w:val="00066D77"/>
    <w:rsid w:val="00074B1E"/>
    <w:rsid w:val="000762C2"/>
    <w:rsid w:val="000C072C"/>
    <w:rsid w:val="000C1F8F"/>
    <w:rsid w:val="000C4DAB"/>
    <w:rsid w:val="000D2CC4"/>
    <w:rsid w:val="000E6775"/>
    <w:rsid w:val="000F1D8E"/>
    <w:rsid w:val="000F393F"/>
    <w:rsid w:val="000F5095"/>
    <w:rsid w:val="001023D5"/>
    <w:rsid w:val="0010417D"/>
    <w:rsid w:val="001054A0"/>
    <w:rsid w:val="00105A89"/>
    <w:rsid w:val="00112652"/>
    <w:rsid w:val="00117213"/>
    <w:rsid w:val="001304EA"/>
    <w:rsid w:val="0013435E"/>
    <w:rsid w:val="00141D29"/>
    <w:rsid w:val="001604B7"/>
    <w:rsid w:val="001935E9"/>
    <w:rsid w:val="001957AA"/>
    <w:rsid w:val="001967D0"/>
    <w:rsid w:val="001A6767"/>
    <w:rsid w:val="001C50B0"/>
    <w:rsid w:val="001D70CA"/>
    <w:rsid w:val="001E2F31"/>
    <w:rsid w:val="001E7B9D"/>
    <w:rsid w:val="0020577B"/>
    <w:rsid w:val="00213B57"/>
    <w:rsid w:val="00217E21"/>
    <w:rsid w:val="00220973"/>
    <w:rsid w:val="00224671"/>
    <w:rsid w:val="00231F01"/>
    <w:rsid w:val="00235223"/>
    <w:rsid w:val="00235483"/>
    <w:rsid w:val="00245045"/>
    <w:rsid w:val="00260990"/>
    <w:rsid w:val="002619DA"/>
    <w:rsid w:val="00275836"/>
    <w:rsid w:val="00276110"/>
    <w:rsid w:val="00276903"/>
    <w:rsid w:val="00283BEA"/>
    <w:rsid w:val="002906B4"/>
    <w:rsid w:val="002A79D0"/>
    <w:rsid w:val="002B1870"/>
    <w:rsid w:val="002B4812"/>
    <w:rsid w:val="002E72AE"/>
    <w:rsid w:val="002E7A49"/>
    <w:rsid w:val="002F3A8C"/>
    <w:rsid w:val="00305342"/>
    <w:rsid w:val="0031563F"/>
    <w:rsid w:val="00320688"/>
    <w:rsid w:val="0033663B"/>
    <w:rsid w:val="00353CDE"/>
    <w:rsid w:val="0036478F"/>
    <w:rsid w:val="0039580E"/>
    <w:rsid w:val="003A2CBB"/>
    <w:rsid w:val="003A6ECF"/>
    <w:rsid w:val="003A7AFD"/>
    <w:rsid w:val="003B03F8"/>
    <w:rsid w:val="003C2A1C"/>
    <w:rsid w:val="003D21A4"/>
    <w:rsid w:val="003E031E"/>
    <w:rsid w:val="003E0407"/>
    <w:rsid w:val="003E041A"/>
    <w:rsid w:val="003E73AB"/>
    <w:rsid w:val="003F1987"/>
    <w:rsid w:val="00402F99"/>
    <w:rsid w:val="00414997"/>
    <w:rsid w:val="00432064"/>
    <w:rsid w:val="0044465D"/>
    <w:rsid w:val="00450816"/>
    <w:rsid w:val="00454C84"/>
    <w:rsid w:val="004551FB"/>
    <w:rsid w:val="0046416B"/>
    <w:rsid w:val="00472CF6"/>
    <w:rsid w:val="004A507A"/>
    <w:rsid w:val="004A59E9"/>
    <w:rsid w:val="004B036C"/>
    <w:rsid w:val="004B0B5D"/>
    <w:rsid w:val="004B70F8"/>
    <w:rsid w:val="004B7D98"/>
    <w:rsid w:val="004C48F2"/>
    <w:rsid w:val="004D0FFB"/>
    <w:rsid w:val="004D60BD"/>
    <w:rsid w:val="004E28BB"/>
    <w:rsid w:val="004F0926"/>
    <w:rsid w:val="004F3D2C"/>
    <w:rsid w:val="004F5684"/>
    <w:rsid w:val="005000B8"/>
    <w:rsid w:val="005012D1"/>
    <w:rsid w:val="00501E58"/>
    <w:rsid w:val="00511064"/>
    <w:rsid w:val="00513E09"/>
    <w:rsid w:val="005169AC"/>
    <w:rsid w:val="00517C8B"/>
    <w:rsid w:val="005233AD"/>
    <w:rsid w:val="005332AA"/>
    <w:rsid w:val="005361E4"/>
    <w:rsid w:val="0054035D"/>
    <w:rsid w:val="005822C5"/>
    <w:rsid w:val="00584017"/>
    <w:rsid w:val="00587FB3"/>
    <w:rsid w:val="0059102E"/>
    <w:rsid w:val="005A0378"/>
    <w:rsid w:val="005B7FD0"/>
    <w:rsid w:val="005C63E5"/>
    <w:rsid w:val="005C7196"/>
    <w:rsid w:val="005E159E"/>
    <w:rsid w:val="00600124"/>
    <w:rsid w:val="0060048B"/>
    <w:rsid w:val="00604F49"/>
    <w:rsid w:val="00610630"/>
    <w:rsid w:val="00615A0C"/>
    <w:rsid w:val="00616BF6"/>
    <w:rsid w:val="0063088B"/>
    <w:rsid w:val="0064015A"/>
    <w:rsid w:val="00647307"/>
    <w:rsid w:val="006660A3"/>
    <w:rsid w:val="00673375"/>
    <w:rsid w:val="006737BC"/>
    <w:rsid w:val="00685DF0"/>
    <w:rsid w:val="006875E4"/>
    <w:rsid w:val="006942B1"/>
    <w:rsid w:val="00695514"/>
    <w:rsid w:val="00697B39"/>
    <w:rsid w:val="006C05C7"/>
    <w:rsid w:val="006C4F14"/>
    <w:rsid w:val="006D3016"/>
    <w:rsid w:val="006E533D"/>
    <w:rsid w:val="00703902"/>
    <w:rsid w:val="00705184"/>
    <w:rsid w:val="00710DE8"/>
    <w:rsid w:val="0071543D"/>
    <w:rsid w:val="00716A4C"/>
    <w:rsid w:val="00727DF9"/>
    <w:rsid w:val="00735799"/>
    <w:rsid w:val="00736062"/>
    <w:rsid w:val="00742B83"/>
    <w:rsid w:val="0075349E"/>
    <w:rsid w:val="0075703B"/>
    <w:rsid w:val="0075760A"/>
    <w:rsid w:val="00757AF3"/>
    <w:rsid w:val="00780B40"/>
    <w:rsid w:val="00797C8B"/>
    <w:rsid w:val="007A5731"/>
    <w:rsid w:val="007B0946"/>
    <w:rsid w:val="007B7DC1"/>
    <w:rsid w:val="007C4EC5"/>
    <w:rsid w:val="007C7168"/>
    <w:rsid w:val="007D2770"/>
    <w:rsid w:val="007F0D97"/>
    <w:rsid w:val="007F196E"/>
    <w:rsid w:val="00801BA3"/>
    <w:rsid w:val="00802C8D"/>
    <w:rsid w:val="0080769C"/>
    <w:rsid w:val="008100DE"/>
    <w:rsid w:val="008461E8"/>
    <w:rsid w:val="00855E2C"/>
    <w:rsid w:val="00871B61"/>
    <w:rsid w:val="00873ED4"/>
    <w:rsid w:val="00874A51"/>
    <w:rsid w:val="00874CB9"/>
    <w:rsid w:val="00897BBF"/>
    <w:rsid w:val="008A780D"/>
    <w:rsid w:val="008D256C"/>
    <w:rsid w:val="008E00DB"/>
    <w:rsid w:val="008E3282"/>
    <w:rsid w:val="008E6052"/>
    <w:rsid w:val="008F1E7F"/>
    <w:rsid w:val="008F2A3E"/>
    <w:rsid w:val="008F55E3"/>
    <w:rsid w:val="008F6AEA"/>
    <w:rsid w:val="00914FFD"/>
    <w:rsid w:val="00925EFF"/>
    <w:rsid w:val="00935D00"/>
    <w:rsid w:val="00944B61"/>
    <w:rsid w:val="00946587"/>
    <w:rsid w:val="00954E27"/>
    <w:rsid w:val="00962CFD"/>
    <w:rsid w:val="00967FF0"/>
    <w:rsid w:val="009808D5"/>
    <w:rsid w:val="00995355"/>
    <w:rsid w:val="0099764C"/>
    <w:rsid w:val="009A7222"/>
    <w:rsid w:val="009B1011"/>
    <w:rsid w:val="009B2A85"/>
    <w:rsid w:val="009B3680"/>
    <w:rsid w:val="009D3960"/>
    <w:rsid w:val="009E3321"/>
    <w:rsid w:val="009E7979"/>
    <w:rsid w:val="009E79FF"/>
    <w:rsid w:val="009F3F2B"/>
    <w:rsid w:val="00A167A5"/>
    <w:rsid w:val="00A22156"/>
    <w:rsid w:val="00A24C7F"/>
    <w:rsid w:val="00A30108"/>
    <w:rsid w:val="00A34C7A"/>
    <w:rsid w:val="00A37633"/>
    <w:rsid w:val="00A410BE"/>
    <w:rsid w:val="00A51B79"/>
    <w:rsid w:val="00A57E8A"/>
    <w:rsid w:val="00A616DB"/>
    <w:rsid w:val="00A67CF4"/>
    <w:rsid w:val="00A71B88"/>
    <w:rsid w:val="00A83A70"/>
    <w:rsid w:val="00A8627A"/>
    <w:rsid w:val="00A86C38"/>
    <w:rsid w:val="00A87948"/>
    <w:rsid w:val="00A87DEE"/>
    <w:rsid w:val="00A94A9D"/>
    <w:rsid w:val="00A95229"/>
    <w:rsid w:val="00AA553A"/>
    <w:rsid w:val="00AB403D"/>
    <w:rsid w:val="00AB5578"/>
    <w:rsid w:val="00AC0221"/>
    <w:rsid w:val="00AC6AF2"/>
    <w:rsid w:val="00AD67BD"/>
    <w:rsid w:val="00AF2478"/>
    <w:rsid w:val="00B013BF"/>
    <w:rsid w:val="00B10E2E"/>
    <w:rsid w:val="00B12C87"/>
    <w:rsid w:val="00B2046F"/>
    <w:rsid w:val="00B22CAE"/>
    <w:rsid w:val="00B30C9E"/>
    <w:rsid w:val="00B40249"/>
    <w:rsid w:val="00B41606"/>
    <w:rsid w:val="00B5369C"/>
    <w:rsid w:val="00B62B76"/>
    <w:rsid w:val="00B647C1"/>
    <w:rsid w:val="00B6714F"/>
    <w:rsid w:val="00B864C7"/>
    <w:rsid w:val="00B90B8D"/>
    <w:rsid w:val="00B95CCA"/>
    <w:rsid w:val="00BA71DD"/>
    <w:rsid w:val="00BB31AC"/>
    <w:rsid w:val="00BB5D62"/>
    <w:rsid w:val="00BB61BA"/>
    <w:rsid w:val="00BD2D31"/>
    <w:rsid w:val="00BE238D"/>
    <w:rsid w:val="00BE6825"/>
    <w:rsid w:val="00BF0BBA"/>
    <w:rsid w:val="00BF27E0"/>
    <w:rsid w:val="00BF3D00"/>
    <w:rsid w:val="00C1358E"/>
    <w:rsid w:val="00C13D61"/>
    <w:rsid w:val="00C15B24"/>
    <w:rsid w:val="00C16149"/>
    <w:rsid w:val="00C16910"/>
    <w:rsid w:val="00C16984"/>
    <w:rsid w:val="00C37A36"/>
    <w:rsid w:val="00C4272B"/>
    <w:rsid w:val="00C46F40"/>
    <w:rsid w:val="00C57300"/>
    <w:rsid w:val="00C61231"/>
    <w:rsid w:val="00C8666A"/>
    <w:rsid w:val="00C92AA0"/>
    <w:rsid w:val="00C93883"/>
    <w:rsid w:val="00CA3FD5"/>
    <w:rsid w:val="00CA72EF"/>
    <w:rsid w:val="00CA741F"/>
    <w:rsid w:val="00CB48CA"/>
    <w:rsid w:val="00CC1EA9"/>
    <w:rsid w:val="00CC2987"/>
    <w:rsid w:val="00CD6221"/>
    <w:rsid w:val="00CE6AB5"/>
    <w:rsid w:val="00CF07EF"/>
    <w:rsid w:val="00D05768"/>
    <w:rsid w:val="00D065C3"/>
    <w:rsid w:val="00D17445"/>
    <w:rsid w:val="00D229B7"/>
    <w:rsid w:val="00D358D8"/>
    <w:rsid w:val="00D3687E"/>
    <w:rsid w:val="00D45176"/>
    <w:rsid w:val="00D45525"/>
    <w:rsid w:val="00D52DC9"/>
    <w:rsid w:val="00D6230A"/>
    <w:rsid w:val="00D64FB7"/>
    <w:rsid w:val="00D66EE0"/>
    <w:rsid w:val="00D717C2"/>
    <w:rsid w:val="00D77DAB"/>
    <w:rsid w:val="00D81F0B"/>
    <w:rsid w:val="00D93981"/>
    <w:rsid w:val="00D97CCE"/>
    <w:rsid w:val="00DA56C4"/>
    <w:rsid w:val="00DA6B6B"/>
    <w:rsid w:val="00DB681F"/>
    <w:rsid w:val="00DC2158"/>
    <w:rsid w:val="00DD51AD"/>
    <w:rsid w:val="00DE64C4"/>
    <w:rsid w:val="00DF22FF"/>
    <w:rsid w:val="00E022A9"/>
    <w:rsid w:val="00E128DD"/>
    <w:rsid w:val="00E333EF"/>
    <w:rsid w:val="00E56108"/>
    <w:rsid w:val="00E63026"/>
    <w:rsid w:val="00E64483"/>
    <w:rsid w:val="00E90744"/>
    <w:rsid w:val="00E93362"/>
    <w:rsid w:val="00E94113"/>
    <w:rsid w:val="00E95EED"/>
    <w:rsid w:val="00E97839"/>
    <w:rsid w:val="00EC45F1"/>
    <w:rsid w:val="00EC63E3"/>
    <w:rsid w:val="00ED55AE"/>
    <w:rsid w:val="00EE1706"/>
    <w:rsid w:val="00EF6FFB"/>
    <w:rsid w:val="00F1127C"/>
    <w:rsid w:val="00F317FD"/>
    <w:rsid w:val="00F4488B"/>
    <w:rsid w:val="00F516D0"/>
    <w:rsid w:val="00F548BF"/>
    <w:rsid w:val="00F67711"/>
    <w:rsid w:val="00F703BE"/>
    <w:rsid w:val="00F709A5"/>
    <w:rsid w:val="00F841C6"/>
    <w:rsid w:val="00F966BD"/>
    <w:rsid w:val="00F96C4C"/>
    <w:rsid w:val="00FA55EF"/>
    <w:rsid w:val="00FA64FF"/>
    <w:rsid w:val="00FB60EB"/>
    <w:rsid w:val="00FC23A5"/>
    <w:rsid w:val="00FD7928"/>
    <w:rsid w:val="00FE0079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4D47A748-8B20-47A2-B186-CDDC7730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E022A9"/>
    <w:pPr>
      <w:shd w:val="clear" w:color="auto" w:fill="FFFFFF"/>
      <w:spacing w:line="360" w:lineRule="auto"/>
      <w:ind w:firstLine="709"/>
      <w:jc w:val="both"/>
    </w:pPr>
    <w:rPr>
      <w:noProof/>
      <w:color w:val="000000"/>
      <w:szCs w:val="23"/>
    </w:rPr>
  </w:style>
  <w:style w:type="paragraph" w:styleId="a4">
    <w:name w:val="header"/>
    <w:basedOn w:val="a"/>
    <w:rsid w:val="006E53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533D"/>
  </w:style>
  <w:style w:type="paragraph" w:customStyle="1" w:styleId="a6">
    <w:name w:val="Основной"/>
    <w:basedOn w:val="a"/>
    <w:rsid w:val="0071543D"/>
    <w:pPr>
      <w:ind w:firstLine="709"/>
      <w:jc w:val="both"/>
    </w:pPr>
    <w:rPr>
      <w:rFonts w:ascii="Verdana" w:hAnsi="Verdana"/>
      <w:sz w:val="20"/>
    </w:rPr>
  </w:style>
  <w:style w:type="paragraph" w:styleId="a7">
    <w:name w:val="Body Text Indent"/>
    <w:basedOn w:val="a"/>
    <w:rsid w:val="00AB403D"/>
    <w:pPr>
      <w:spacing w:after="120"/>
      <w:ind w:left="283"/>
    </w:pPr>
  </w:style>
  <w:style w:type="paragraph" w:styleId="a8">
    <w:name w:val="Balloon Text"/>
    <w:basedOn w:val="a"/>
    <w:semiHidden/>
    <w:rsid w:val="00716A4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83A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>7063</cp:keywords>
  <dc:description/>
  <cp:lastModifiedBy>admin</cp:lastModifiedBy>
  <cp:revision>2</cp:revision>
  <cp:lastPrinted>2009-02-02T12:27:00Z</cp:lastPrinted>
  <dcterms:created xsi:type="dcterms:W3CDTF">2014-05-16T09:04:00Z</dcterms:created>
  <dcterms:modified xsi:type="dcterms:W3CDTF">2014-05-16T09:04:00Z</dcterms:modified>
</cp:coreProperties>
</file>