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54" w:rsidRPr="009A4E54" w:rsidRDefault="009A4E54" w:rsidP="009A4E54">
      <w:pPr>
        <w:tabs>
          <w:tab w:val="left" w:pos="5220"/>
          <w:tab w:val="left" w:pos="6120"/>
        </w:tabs>
        <w:jc w:val="center"/>
        <w:rPr>
          <w:b/>
          <w:sz w:val="36"/>
          <w:szCs w:val="36"/>
        </w:rPr>
      </w:pPr>
      <w:r w:rsidRPr="009A4E54">
        <w:rPr>
          <w:b/>
          <w:sz w:val="36"/>
          <w:szCs w:val="36"/>
        </w:rPr>
        <w:t>Технические документы</w:t>
      </w:r>
    </w:p>
    <w:p w:rsidR="00F3085D" w:rsidRDefault="00F3085D" w:rsidP="00F3085D">
      <w:pPr>
        <w:tabs>
          <w:tab w:val="left" w:pos="5220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Еще одним средством товарной информации являются </w:t>
      </w:r>
      <w:r w:rsidRPr="00523326">
        <w:rPr>
          <w:b/>
          <w:sz w:val="28"/>
          <w:szCs w:val="28"/>
          <w:u w:val="single"/>
        </w:rPr>
        <w:t>технические документы</w:t>
      </w:r>
      <w:r>
        <w:rPr>
          <w:sz w:val="28"/>
          <w:szCs w:val="28"/>
        </w:rPr>
        <w:t>. Они содержат различную информацию о товарах. Подразделяются на следующие группы: товарно-сопроводительные, эксплуатационные.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 w:rsidRPr="0098177E">
        <w:rPr>
          <w:b/>
          <w:sz w:val="28"/>
          <w:szCs w:val="28"/>
          <w:u w:val="single"/>
        </w:rPr>
        <w:t>Товаросопроводительные документы (ТСД)</w:t>
      </w:r>
      <w:r>
        <w:rPr>
          <w:sz w:val="28"/>
          <w:szCs w:val="28"/>
        </w:rPr>
        <w:t xml:space="preserve"> – документы, содержащие необходимую и достаточную информацию для идентификации товарных партий на всем пути их товародвижения. ТСД предназначены для изготовителей и продавцов, поэтому относятся к коммерческой информации. ТСД в зависимости от характеристик товара подразделяются на виды: количественные, качественные, расчетные и комплексные.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 w:rsidRPr="0098177E">
        <w:rPr>
          <w:b/>
          <w:sz w:val="28"/>
          <w:szCs w:val="28"/>
          <w:u w:val="single"/>
        </w:rPr>
        <w:t>Количественные ТСД</w:t>
      </w:r>
      <w:r>
        <w:rPr>
          <w:sz w:val="28"/>
          <w:szCs w:val="28"/>
        </w:rPr>
        <w:t xml:space="preserve"> – технические документы, предназначенные для передачи и хранения информации о количественных характеристиках товаров: отвесы, заборные листы, упаковочные листы, спецификации, акты об установленном расхождении в количестве товаров, коммерческие акты, акты отбора проб. Кроме размерных характеристик, в них обязательно содержатся сведения идентифицирующие товар, к которому эти характеристики относятся.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Акты об установленном расхождении в количестве товаров составляют в тех случаях, когда фактическое количество товаров при приемке не совпадает с количеством, указанным в документах. Наиболее часто такие акты составляют для товарных партий импортных товаров. Составляют их в присутствии материально-ответственного лица предприятия-получателя, представителя иностранного поставщика, а при его отсутствии и согласии – эксперта Торгово-промышленной палаты или компетентного представителя незаинтересованной организации.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Коммерческий акт составляют при обнаружении количественных расхождений между фактическими и документальными данными при приемке товарных партий от органов ж/д транспорта, представитель которых обязательно должен присутствовать. Указанные документы предназначены для передачи поставщику сведений о количественных потерях при транспортировании, обнаруженных при приемке.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 w:rsidRPr="0098177E">
        <w:rPr>
          <w:b/>
          <w:sz w:val="28"/>
          <w:szCs w:val="28"/>
          <w:u w:val="single"/>
        </w:rPr>
        <w:t>Качественные ТСД</w:t>
      </w:r>
      <w:r>
        <w:rPr>
          <w:sz w:val="28"/>
          <w:szCs w:val="28"/>
        </w:rPr>
        <w:t xml:space="preserve"> – документы, предназначенные для хранения и передачи информации и качестве товаров, их значениях, градациях качества, а также наименованиях товаров, их изготовителях, датах выработки и др.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Они подразделяются на необязательные и обязательные (сертификаты соответствия, качественные удостоверения, гигиенический, фитосанитарный сертификаты и др).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Качественные удостоверения предназначены для информации о градациях качества  и идентифицирующих партию данных. Перечень сведений, которые должны содержаться в них, устанавливается в стандартах. Эти сведения включают: номер и дату выдачи документа, регистрационный и учетный номера сертификата, срок его действия, номер партии для упакованной продукции, наименование и адрес отправителя, получателя, наименование продукции и сорта, номер партии, результаты определения качества по действующим стандартам, количество упаковочных единиц, номер и вид транспортного средства, обозначения действующего стандарта.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 w:rsidRPr="0098177E">
        <w:rPr>
          <w:b/>
          <w:sz w:val="28"/>
          <w:szCs w:val="28"/>
          <w:u w:val="single"/>
        </w:rPr>
        <w:t>Заявления-декларации</w:t>
      </w:r>
      <w:r>
        <w:rPr>
          <w:sz w:val="28"/>
          <w:szCs w:val="28"/>
        </w:rPr>
        <w:t xml:space="preserve"> – документы, подтверждающие под персональную ответственность изготовителя соответствие установленным требованиям. Может быть составлено для товаров, не вошедших в номенклатуру продукции, подлежащей обязательной сертификации. Этот документ служит основанием для выдачи сертификатов соответствия по форме с использованием заявлений-деклараций. Тогда на его основании выдается сертификат, с которым товар поступает в торговлю.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Акты списания – предназначены для передачи, хранения и учета информации о недоброкачественной продукции. Кроме работников торговли в их составлении должны принимать участие представители органов санитарно-эпидемиологического надзора. Они являются основанием для вывоза опасных товаров на свалку и их уничтожения, а также для списания отходов как актируемых качественных потерь.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Расчетные ТСД – документы, предназначенные для документального оформления соглашения о ценах, оплате транспортных расходов, совместном (или одностороннем) покрытии расходов, в том числе транспортных, других издержек, если в составленном договоре купли-продажи (или поставки) эти сведения были не предусмотрены.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К расчетным ТСД относятся протокол согласования цен, счет-фактура, счет или иные документы о ценах. 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Основным назначениям счетов является информация о цене и стоимости товара для его оплаты. Сведения о количестве товаров, упаковке также присутствуют, но они не являются основными.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Счет-фактура составляется поставщиком для документального сопровождения партий товара, следующих без оформления накладной. Он является основанием для оплаты поступившего товара по безналичному расчету с оформлением платежного поручения. Счет-фактура является обязательным документом.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Счет содержит аналогичные данные, но в нем могут быть и дополнительные сведения об оказываемых услугах.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 w:rsidRPr="0098177E">
        <w:rPr>
          <w:b/>
          <w:sz w:val="28"/>
          <w:szCs w:val="28"/>
          <w:u w:val="single"/>
        </w:rPr>
        <w:t>Комплексные ТСД</w:t>
      </w:r>
      <w:r>
        <w:rPr>
          <w:sz w:val="28"/>
          <w:szCs w:val="28"/>
        </w:rPr>
        <w:t xml:space="preserve"> – это документы, предназначенные для передачи, хранения информации о количественных, качественных и стоимостных характеристиках товарных партий, а  также для количественного учета их в процессе товародвижения. К ним относят накладные: приходно-расходные, товарно-транспортные, железнодорожные.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ТСД такого типа являются наиболее распространенным документом при передаче товаров от изготовителя продавцу, от одного посредника другому или органам транспорта.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В приходно-расходной накладной содержится следующая основная информация: наименование и другие идентифицирующие признаки товара (сорт, артикул и т.д.), его количество (в единицах), а также цена, общая сумма (с учетом НДС и спецналога) отпуска товара. Накладную подписывают МОЛ, сдавшие и принявшие товар, и заверяют круглыми печатями поставщика и получателя.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Товарно-транспортная накладная – первичный приходный документ, заполняемый поставщиком и предназначенный для информации получателя о комплексе характеристик товара. ТТН имеет два раздела: товарный и транспортный.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В товарном разделе содержатся сведения, позволяющие идентифицировать товар (наименование, адрес и банковские реквизиты поставщика и плательщика, сведения о товаре и таре, кроме того, могут быть указаны суммы НДС и должны быть подписи ответственных лиц, разрешивших отпуск товара, отпустивших и принявших его.).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Транспортный раздел (сведения о грузе) заполняется в ходе доставки товара и содержит информацию о дате отправки, номере автомобиля и путевого листа, наименовании и адресе заказчика, грузоотправителя и грузополучателя, пункте погрузки и разгрузки, грузе, а также документах, следующих с грузом, виде упаковки, количестве мест.</w:t>
      </w:r>
    </w:p>
    <w:p w:rsidR="00F3085D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>
        <w:rPr>
          <w:sz w:val="28"/>
          <w:szCs w:val="28"/>
        </w:rPr>
        <w:t>Железнодорожная накладная оформляется при отправке груза ж/д транспортом. По назначению и содержанию она аналогична ТТН, но имеет незначительные отличия (например, данные о номере вагона). Транспортный раздел заполняется при перевозке и осуществлении погрузочно-разгрузочных работ.</w:t>
      </w:r>
    </w:p>
    <w:p w:rsidR="00F3085D" w:rsidRDefault="00F3085D" w:rsidP="00F3085D">
      <w:pPr>
        <w:tabs>
          <w:tab w:val="left" w:pos="5220"/>
          <w:tab w:val="left" w:pos="6120"/>
        </w:tabs>
        <w:rPr>
          <w:sz w:val="28"/>
          <w:szCs w:val="28"/>
        </w:rPr>
      </w:pPr>
    </w:p>
    <w:p w:rsidR="00F3085D" w:rsidRDefault="00F3085D" w:rsidP="00F3085D">
      <w:pPr>
        <w:tabs>
          <w:tab w:val="left" w:pos="5220"/>
          <w:tab w:val="left" w:pos="6120"/>
        </w:tabs>
        <w:rPr>
          <w:sz w:val="28"/>
          <w:szCs w:val="28"/>
        </w:rPr>
      </w:pPr>
    </w:p>
    <w:p w:rsidR="00F3085D" w:rsidRDefault="00F3085D" w:rsidP="00F3085D">
      <w:pPr>
        <w:tabs>
          <w:tab w:val="left" w:pos="5220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К эксплуатационным документам относят: руководство по эксплуатации, паспорт, этикетки.</w:t>
      </w:r>
    </w:p>
    <w:p w:rsidR="00F3085D" w:rsidRDefault="00F3085D" w:rsidP="00F3085D">
      <w:pPr>
        <w:tabs>
          <w:tab w:val="left" w:pos="5220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Эксплуатационные документы (ЭД) – документы, предназначенные для передачи и хранения информации о правилах эксплуатации сложнотехнических товаров.</w:t>
      </w:r>
    </w:p>
    <w:p w:rsidR="00F3085D" w:rsidRDefault="00F3085D" w:rsidP="00F3085D">
      <w:pPr>
        <w:tabs>
          <w:tab w:val="left" w:pos="5220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Они рассчитаны на использование и обслуживание этих товаров, лицами, не прошедшими специальной подготовки.</w:t>
      </w:r>
    </w:p>
    <w:p w:rsidR="00F3085D" w:rsidRDefault="00F3085D" w:rsidP="00F3085D">
      <w:pPr>
        <w:tabs>
          <w:tab w:val="left" w:pos="5220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В отличие от ТСД, предназначенных в основном для продавцов, ЭД выступают как носители потребительской информации, хотя ее могут использовать и продавцы.</w:t>
      </w:r>
    </w:p>
    <w:p w:rsidR="00F3085D" w:rsidRPr="0060236E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 w:rsidRPr="008473C6">
        <w:rPr>
          <w:sz w:val="28"/>
          <w:szCs w:val="28"/>
          <w:u w:val="single"/>
        </w:rPr>
        <w:t>Паспорт</w:t>
      </w:r>
      <w:r>
        <w:rPr>
          <w:sz w:val="28"/>
          <w:szCs w:val="28"/>
        </w:rPr>
        <w:t xml:space="preserve"> - эксплуатационный документ</w:t>
      </w:r>
      <w:r w:rsidRPr="0060236E">
        <w:rPr>
          <w:sz w:val="28"/>
          <w:szCs w:val="28"/>
        </w:rPr>
        <w:t>, удостоверяющий гарантированные изготовителем основные параметры и характеристики изделия.</w:t>
      </w:r>
    </w:p>
    <w:p w:rsidR="00F3085D" w:rsidRPr="0060236E" w:rsidRDefault="00F3085D" w:rsidP="00F3085D">
      <w:pPr>
        <w:tabs>
          <w:tab w:val="left" w:pos="5220"/>
          <w:tab w:val="left" w:pos="6120"/>
        </w:tabs>
        <w:ind w:firstLine="180"/>
        <w:rPr>
          <w:sz w:val="28"/>
          <w:szCs w:val="28"/>
        </w:rPr>
      </w:pPr>
      <w:r w:rsidRPr="0060236E">
        <w:rPr>
          <w:sz w:val="28"/>
          <w:szCs w:val="28"/>
        </w:rPr>
        <w:t>Разделы ПС: общие указания, технические данные, комплект поставки, свидетельство о приемке, гарантийные обязательства, цена.</w:t>
      </w:r>
    </w:p>
    <w:p w:rsidR="00F3085D" w:rsidRDefault="00F3085D" w:rsidP="00F3085D">
      <w:pPr>
        <w:pStyle w:val="a3"/>
        <w:tabs>
          <w:tab w:val="left" w:pos="5220"/>
          <w:tab w:val="left" w:pos="6120"/>
        </w:tabs>
        <w:spacing w:before="0" w:beforeAutospacing="0" w:after="0" w:afterAutospacing="0"/>
        <w:ind w:firstLine="180"/>
        <w:rPr>
          <w:sz w:val="28"/>
          <w:szCs w:val="28"/>
        </w:rPr>
      </w:pPr>
      <w:r w:rsidRPr="0060236E">
        <w:rPr>
          <w:sz w:val="28"/>
          <w:szCs w:val="28"/>
        </w:rPr>
        <w:t xml:space="preserve">В нем указывают основные сведения о товаре, указывают фирму изготовителя, комплектность, </w:t>
      </w:r>
      <w:r w:rsidRPr="00563916">
        <w:rPr>
          <w:sz w:val="28"/>
          <w:szCs w:val="28"/>
        </w:rPr>
        <w:t>инструкцию по сборке товара, меры предосторожности прочую информацию.</w:t>
      </w:r>
    </w:p>
    <w:p w:rsidR="00F3085D" w:rsidRPr="00563916" w:rsidRDefault="00F3085D" w:rsidP="00F3085D">
      <w:pPr>
        <w:tabs>
          <w:tab w:val="left" w:pos="5220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73C6">
        <w:rPr>
          <w:sz w:val="28"/>
          <w:szCs w:val="28"/>
          <w:u w:val="single"/>
        </w:rPr>
        <w:t>Руководство по эксплуатации</w:t>
      </w:r>
      <w:r w:rsidRPr="005639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63916">
        <w:rPr>
          <w:sz w:val="28"/>
          <w:szCs w:val="28"/>
        </w:rPr>
        <w:t xml:space="preserve"> эксплуатационный документ, предназначенный для обеспечения потребителя всеми сведениями, необходимыми для правильного использования и обслуживания изделия.</w:t>
      </w:r>
    </w:p>
    <w:p w:rsidR="00906EEA" w:rsidRDefault="00F3085D" w:rsidP="00F3085D">
      <w:r w:rsidRPr="00563916">
        <w:rPr>
          <w:sz w:val="28"/>
          <w:szCs w:val="28"/>
        </w:rPr>
        <w:t>РЭ содержит описание конструкции изделия, принципы действия, сведения, необходимые для правильной эксплуатации (использования, хранения) и технического обслуживания, а также основные параметры и характеристики, гарантированные предприятием-изготовителем. Описание работ и операций, проводимых при эксплуатации изделий, указывает в технологической последовательности порядок их выполнения. РЭ содержит следующие разделы: общие указания, технические данные, комплект поставки, требования по технике безопасности, устройство изделия, подготовка к работе, порядок работы, техническое обслуживание, правила хранения, возможные неисправности и методы их устранения, свидетельства о приемке, гарантийные обязательства, цена, приложения</w:t>
      </w:r>
      <w:bookmarkStart w:id="0" w:name="_GoBack"/>
      <w:bookmarkEnd w:id="0"/>
    </w:p>
    <w:sectPr w:rsidR="0090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85D"/>
    <w:rsid w:val="00906EEA"/>
    <w:rsid w:val="00936E22"/>
    <w:rsid w:val="009A4E54"/>
    <w:rsid w:val="00D41B44"/>
    <w:rsid w:val="00D86DAC"/>
    <w:rsid w:val="00F3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7B6B5-4EFB-4F19-A79E-68C5147A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8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Еще одним средством товарной информации являются технические документы</vt:lpstr>
    </vt:vector>
  </TitlesOfParts>
  <Company>_________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Еще одним средством товарной информации являются технические документы</dc:title>
  <dc:subject/>
  <dc:creator>Free user</dc:creator>
  <cp:keywords/>
  <dc:description/>
  <cp:lastModifiedBy>Irina</cp:lastModifiedBy>
  <cp:revision>2</cp:revision>
  <dcterms:created xsi:type="dcterms:W3CDTF">2014-08-23T01:56:00Z</dcterms:created>
  <dcterms:modified xsi:type="dcterms:W3CDTF">2014-08-23T01:56:00Z</dcterms:modified>
</cp:coreProperties>
</file>