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9C" w:rsidRDefault="00983C9C" w:rsidP="00D3290A">
      <w:pPr>
        <w:pStyle w:val="ad"/>
        <w:spacing w:line="360" w:lineRule="auto"/>
        <w:contextualSpacing/>
        <w:rPr>
          <w:sz w:val="28"/>
        </w:rPr>
      </w:pPr>
    </w:p>
    <w:p w:rsidR="0014251D" w:rsidRPr="00D3290A" w:rsidRDefault="0014251D" w:rsidP="00D3290A">
      <w:pPr>
        <w:pStyle w:val="ad"/>
        <w:spacing w:line="360" w:lineRule="auto"/>
        <w:contextualSpacing/>
        <w:rPr>
          <w:sz w:val="28"/>
        </w:rPr>
      </w:pPr>
      <w:r w:rsidRPr="00D3290A">
        <w:rPr>
          <w:sz w:val="28"/>
        </w:rPr>
        <w:t>ФЕДЕРАЛЬНОЕ ГОСУДАРСТВЕННОЕ ОБРАЗОВАТЕЛЬНОЕ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t>УЧРЕЖДЕНИЕ ВЫСШЕГО ПРОФЕССИОНАЛЬНОГО ОБРАЗОВАНИЯ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t>«БУРЯТСКАЯ ГОСУДАРСТВЕННАЯ СЕЛЬСКОХОЗЯЙСТВЕННАЯ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t>АКАДЕМИЯ им. Филиппова В.Р.»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t xml:space="preserve">Кафедра </w:t>
      </w:r>
      <w:r>
        <w:rPr>
          <w:rFonts w:ascii="Times New Roman" w:hAnsi="Times New Roman"/>
          <w:sz w:val="28"/>
        </w:rPr>
        <w:t>Экономики сельского хозяйства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i/>
          <w:iCs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i/>
          <w:iCs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iCs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i/>
          <w:iCs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bCs/>
          <w:iCs/>
          <w:sz w:val="72"/>
          <w:szCs w:val="72"/>
        </w:rPr>
      </w:pPr>
      <w:r w:rsidRPr="00D3290A">
        <w:rPr>
          <w:rFonts w:ascii="Times New Roman" w:hAnsi="Times New Roman"/>
          <w:bCs/>
          <w:iCs/>
          <w:sz w:val="72"/>
          <w:szCs w:val="72"/>
        </w:rPr>
        <w:t>Курсовая работа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sz w:val="36"/>
        </w:rPr>
      </w:pPr>
      <w:r w:rsidRPr="00D3290A">
        <w:rPr>
          <w:rFonts w:ascii="Times New Roman" w:hAnsi="Times New Roman"/>
          <w:sz w:val="40"/>
          <w:szCs w:val="40"/>
        </w:rPr>
        <w:t>по Экономики предприятия</w:t>
      </w: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bCs/>
          <w:sz w:val="36"/>
        </w:rPr>
      </w:pPr>
      <w:r w:rsidRPr="00D3290A">
        <w:rPr>
          <w:rFonts w:ascii="Times New Roman" w:hAnsi="Times New Roman"/>
          <w:b/>
          <w:bCs/>
          <w:sz w:val="36"/>
        </w:rPr>
        <w:t>Н</w:t>
      </w:r>
      <w:r>
        <w:rPr>
          <w:rFonts w:ascii="Times New Roman" w:hAnsi="Times New Roman"/>
          <w:b/>
          <w:bCs/>
          <w:sz w:val="36"/>
        </w:rPr>
        <w:t>а тему:  « Экономика молочного скотоводства на примере</w:t>
      </w:r>
      <w:r w:rsidRPr="00D3290A">
        <w:rPr>
          <w:rFonts w:ascii="Times New Roman" w:hAnsi="Times New Roman"/>
          <w:b/>
          <w:bCs/>
          <w:sz w:val="36"/>
        </w:rPr>
        <w:t xml:space="preserve"> ООО «Возрождение»»</w:t>
      </w:r>
    </w:p>
    <w:p w:rsidR="0014251D" w:rsidRPr="00D3290A" w:rsidRDefault="0014251D" w:rsidP="00D3290A">
      <w:pPr>
        <w:pStyle w:val="ab"/>
        <w:spacing w:line="360" w:lineRule="auto"/>
        <w:contextualSpacing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3290A">
        <w:rPr>
          <w:rFonts w:ascii="Times New Roman" w:hAnsi="Times New Roman"/>
          <w:sz w:val="28"/>
          <w:szCs w:val="28"/>
        </w:rPr>
        <w:t>Выполнил: студент гр.5302</w:t>
      </w:r>
    </w:p>
    <w:p w:rsidR="0014251D" w:rsidRPr="00D3290A" w:rsidRDefault="0014251D" w:rsidP="00D3290A">
      <w:pPr>
        <w:pStyle w:val="ab"/>
        <w:tabs>
          <w:tab w:val="left" w:pos="6195"/>
        </w:tabs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D3290A">
        <w:rPr>
          <w:rFonts w:ascii="Times New Roman" w:hAnsi="Times New Roman"/>
          <w:sz w:val="28"/>
          <w:szCs w:val="28"/>
        </w:rPr>
        <w:t>Кирилов А.А.</w:t>
      </w:r>
    </w:p>
    <w:p w:rsidR="0014251D" w:rsidRPr="00D3290A" w:rsidRDefault="0014251D" w:rsidP="00D3290A">
      <w:pPr>
        <w:pStyle w:val="ab"/>
        <w:tabs>
          <w:tab w:val="left" w:pos="6096"/>
          <w:tab w:val="center" w:pos="7737"/>
        </w:tabs>
        <w:spacing w:line="360" w:lineRule="auto"/>
        <w:ind w:left="594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D3290A">
        <w:rPr>
          <w:rFonts w:ascii="Times New Roman" w:hAnsi="Times New Roman"/>
          <w:sz w:val="28"/>
        </w:rPr>
        <w:t xml:space="preserve">Проверила: </w:t>
      </w:r>
      <w:r>
        <w:rPr>
          <w:rFonts w:ascii="Times New Roman" w:hAnsi="Times New Roman"/>
          <w:sz w:val="28"/>
        </w:rPr>
        <w:t xml:space="preserve">Марактаева      Евдокия Николаевна </w:t>
      </w:r>
    </w:p>
    <w:p w:rsidR="0014251D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pStyle w:val="ab"/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:rsidR="0014251D" w:rsidRPr="00D3290A" w:rsidRDefault="0014251D" w:rsidP="00D3290A">
      <w:pPr>
        <w:tabs>
          <w:tab w:val="left" w:pos="2100"/>
        </w:tabs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t>Улан-Удэ,</w:t>
      </w:r>
    </w:p>
    <w:p w:rsidR="0014251D" w:rsidRPr="00D3290A" w:rsidRDefault="0014251D" w:rsidP="00D3290A">
      <w:pPr>
        <w:tabs>
          <w:tab w:val="left" w:pos="2100"/>
        </w:tabs>
        <w:spacing w:line="360" w:lineRule="auto"/>
        <w:contextualSpacing/>
        <w:jc w:val="center"/>
        <w:rPr>
          <w:rFonts w:ascii="Times New Roman" w:hAnsi="Times New Roman"/>
          <w:sz w:val="28"/>
        </w:rPr>
      </w:pPr>
      <w:r w:rsidRPr="00D3290A">
        <w:rPr>
          <w:rFonts w:ascii="Times New Roman" w:hAnsi="Times New Roman"/>
          <w:sz w:val="28"/>
        </w:rPr>
        <w:lastRenderedPageBreak/>
        <w:t>2009г.</w:t>
      </w:r>
    </w:p>
    <w:p w:rsidR="0014251D" w:rsidRDefault="0014251D" w:rsidP="0075766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…………………………………………………………………………...3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Глава 1. Теоретические основы экономической эффективности производства молока</w:t>
      </w:r>
    </w:p>
    <w:p w:rsidR="0014251D" w:rsidRPr="000C38C4" w:rsidRDefault="0014251D" w:rsidP="002C2708">
      <w:pPr>
        <w:pStyle w:val="1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Значение и состояние молочного скотоводства России , факторы на него влияющие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…………………………………………………………………...6</w:t>
      </w:r>
    </w:p>
    <w:p w:rsidR="0014251D" w:rsidRPr="000C38C4" w:rsidRDefault="0014251D" w:rsidP="002C2708">
      <w:pPr>
        <w:pStyle w:val="1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Показатели эффективности продуктивности молочного скотоводства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…………………………………………………………………...…11</w:t>
      </w:r>
      <w:r w:rsidRPr="000C38C4">
        <w:rPr>
          <w:rFonts w:ascii="Times New Roman" w:hAnsi="Times New Roman"/>
          <w:sz w:val="28"/>
          <w:szCs w:val="28"/>
        </w:rPr>
        <w:t xml:space="preserve">  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8C4">
        <w:rPr>
          <w:rFonts w:ascii="Times New Roman" w:hAnsi="Times New Roman"/>
          <w:sz w:val="28"/>
          <w:szCs w:val="28"/>
        </w:rPr>
        <w:t>2. Организационно- экономическая характеристика  ООО «Возрождение»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2.1 Краткая природно-климатическая характеристика</w:t>
      </w:r>
      <w:r>
        <w:rPr>
          <w:rFonts w:ascii="Times New Roman" w:hAnsi="Times New Roman"/>
          <w:sz w:val="28"/>
          <w:szCs w:val="28"/>
        </w:rPr>
        <w:t>……………………..15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2.2  Организационная характеристика  ООО «Возрождение»</w:t>
      </w:r>
      <w:r>
        <w:rPr>
          <w:rFonts w:ascii="Times New Roman" w:hAnsi="Times New Roman"/>
          <w:sz w:val="28"/>
          <w:szCs w:val="28"/>
        </w:rPr>
        <w:t>………….…..16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2.3 Экономическая характеристика  ООО «Возрождение»</w:t>
      </w:r>
      <w:r>
        <w:rPr>
          <w:rFonts w:ascii="Times New Roman" w:hAnsi="Times New Roman"/>
          <w:sz w:val="28"/>
          <w:szCs w:val="28"/>
        </w:rPr>
        <w:t>…………………17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 xml:space="preserve">2.4 Эффективности производства продукции молочного скотоводства </w:t>
      </w:r>
      <w:r>
        <w:rPr>
          <w:rFonts w:ascii="Times New Roman" w:hAnsi="Times New Roman"/>
          <w:sz w:val="28"/>
          <w:szCs w:val="28"/>
        </w:rPr>
        <w:t>….21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Глава3. Основные направления повышения эффективности  молочного скотоводства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3.1 Государственная поддержка и стимулирование молочного скотоводства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…………………………………………………………………….23</w:t>
      </w:r>
    </w:p>
    <w:p w:rsidR="0014251D" w:rsidRPr="000C38C4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3.2 Мероприятия по повышению эффективности  молочного скотоводства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…………………………………………………………………….25</w:t>
      </w:r>
    </w:p>
    <w:p w:rsidR="0014251D" w:rsidRDefault="0014251D" w:rsidP="002C27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3.3 Эффективность от предложенных мероприятий</w:t>
      </w:r>
      <w:r>
        <w:rPr>
          <w:rFonts w:ascii="Times New Roman" w:hAnsi="Times New Roman"/>
          <w:sz w:val="28"/>
          <w:szCs w:val="28"/>
        </w:rPr>
        <w:t>…………………………35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>ы</w:t>
      </w:r>
      <w:r w:rsidRPr="000C38C4">
        <w:rPr>
          <w:rFonts w:ascii="Times New Roman" w:hAnsi="Times New Roman"/>
          <w:sz w:val="28"/>
          <w:szCs w:val="28"/>
        </w:rPr>
        <w:t xml:space="preserve"> и предложения</w:t>
      </w:r>
      <w:r>
        <w:rPr>
          <w:rFonts w:ascii="Times New Roman" w:hAnsi="Times New Roman"/>
          <w:sz w:val="28"/>
          <w:szCs w:val="28"/>
        </w:rPr>
        <w:t>……………………………………………………....37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C38C4">
        <w:rPr>
          <w:rFonts w:ascii="Times New Roman" w:hAnsi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/>
          <w:sz w:val="28"/>
          <w:szCs w:val="28"/>
        </w:rPr>
        <w:t>…………………………………………39</w:t>
      </w:r>
    </w:p>
    <w:p w:rsidR="0014251D" w:rsidRPr="000C38C4" w:rsidRDefault="0014251D" w:rsidP="002C2708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Приложение………………………………………………………………...…41</w:t>
      </w:r>
    </w:p>
    <w:p w:rsidR="0014251D" w:rsidRDefault="0014251D" w:rsidP="002C2708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2C2708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0C38C4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0C38C4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0C38C4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757664">
      <w:pPr>
        <w:pStyle w:val="a3"/>
        <w:spacing w:before="0" w:beforeAutospacing="0" w:after="0" w:afterAutospacing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51D" w:rsidRDefault="0014251D" w:rsidP="00757664">
      <w:pPr>
        <w:pStyle w:val="a3"/>
        <w:spacing w:before="0" w:beforeAutospacing="0" w:after="0" w:afterAutospacing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14251D" w:rsidRPr="000C38C4" w:rsidRDefault="0014251D" w:rsidP="00F712F5">
      <w:pPr>
        <w:pStyle w:val="a3"/>
        <w:spacing w:before="0" w:beforeAutospacing="0" w:after="0" w:afterAutospacing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Молочно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38C4">
        <w:rPr>
          <w:rFonts w:ascii="Times New Roman" w:hAnsi="Times New Roman" w:cs="Times New Roman"/>
          <w:sz w:val="28"/>
          <w:szCs w:val="28"/>
        </w:rPr>
        <w:t>продуктовый комплекс является одним из важнейших структурных элементов агропромышленного комплекса Российской Федерации, а молочное скотоводство - одной из ведущих сельскохозяйственных отраслей. Наряду с обеспечением населения страны молочной продукцией молочно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38C4">
        <w:rPr>
          <w:rFonts w:ascii="Times New Roman" w:hAnsi="Times New Roman" w:cs="Times New Roman"/>
          <w:sz w:val="28"/>
          <w:szCs w:val="28"/>
        </w:rPr>
        <w:t xml:space="preserve">продуктовый комплекс является основным поставщиком молодняка для доращивания и откорма крупного рогатого скота. Молочное скотоводство поставляет для растениеводческих отраслей ценное органическое удобрение - навоз. Свиноводство использует молоко для поросят раннего возраста. </w:t>
      </w:r>
    </w:p>
    <w:p w:rsidR="0014251D" w:rsidRPr="000C38C4" w:rsidRDefault="0014251D" w:rsidP="000C38C4">
      <w:pPr>
        <w:pStyle w:val="a3"/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В последние два года в целом по Российской Федерации эффективность молочного скотоводства повысилась. Производство молока стало прибыльным, его объемы в 2001 году по сравнению с 2000 годом увеличились и составили 32,9 млн. (рост на 1,8%). В то же время уменьшился импорт молочной продукции, отечественный продовольственный рынок стал более стабильным.</w:t>
      </w:r>
    </w:p>
    <w:p w:rsidR="0014251D" w:rsidRPr="000C38C4" w:rsidRDefault="0014251D" w:rsidP="00F712F5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В 2001 году достигнуты наивысшие показатели продуктивности в молочном скотоводстве. В расчете на 1 корову во всех категориях хозяйств получено 2740кг молока, или на 9,5% больше, чем в 2000 году. Это уровень 1991 года, то есть по продуктивности предприятия постепенно начинают подходить к ранее достигнутым рубежам. (48, с.7). Однако при этом продолжалось сокращение поголовья крупного рогатого скота и особенно - коров. На конец 2001 года численность коров в сельскохозяйственных предприятиях, где сосредоточено основное товарное производство молока, составила 6,1 млн.голов. Это на 6,1% меньше, чем на конец 2000 года. То есть по прежнему проблемой номер один в молочном скотоводстве остается приостановление спада поголовья коров и рост их численности.</w:t>
      </w:r>
    </w:p>
    <w:p w:rsidR="0014251D" w:rsidRPr="000C38C4" w:rsidRDefault="0014251D" w:rsidP="00E82B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 xml:space="preserve">Потребление молока на душу населения по сравнению с предыдущим годом повысилось на 6кг (на 3%) и составило 222кг, но научно обоснованная </w:t>
      </w:r>
      <w:r w:rsidRPr="000C38C4">
        <w:rPr>
          <w:rFonts w:ascii="Times New Roman" w:hAnsi="Times New Roman" w:cs="Times New Roman"/>
          <w:sz w:val="28"/>
          <w:szCs w:val="28"/>
        </w:rPr>
        <w:lastRenderedPageBreak/>
        <w:t>норма питания - 360кг. По сравнению с 1991 годом потребление молочной продукции сократилось на 125кг, или на 36%. Следовательно, уровень производства молокопродуктов далеко не покрывает потребности общества.</w:t>
      </w:r>
    </w:p>
    <w:p w:rsidR="0014251D" w:rsidRPr="000C38C4" w:rsidRDefault="0014251D" w:rsidP="00E82B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По оценкам специалистов, к основным путям повышения экономической эффективности молочного скотоводства относятся: интенсификация отрасли посредством создания современной материально-технической базы; соответствующее ветеринарно-зоотехническое обслуживание поголовья; создание прочной кормовой базы; совершенствование концентрации и специализации молочного скотоводства; развитие селекции в молочном направлении; внедрение эффективных методов воспроизводства маточного поголовья; внедрение интенсивных технологий производства молока, наиболее эффективных форм и прогрессивных методов организации труда и стимулирование повышения его производительности; поиск выгодных каналов сбыта; агропромышленная интеграция и кооперация в производстве молочной продукции. При этом рост производства должен быть обеспечен, прежде всего, в результате повышения продуктивности животных. При наличии необходимых условий (обеспечение кормами, квалифицированными кадрами и т.д.) будет увеличиваться и их поголовье.</w:t>
      </w:r>
    </w:p>
    <w:p w:rsidR="0014251D" w:rsidRPr="000C38C4" w:rsidRDefault="0014251D" w:rsidP="00E82B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Важную роль в решении поставленных задач должен играть точный и своевременный учет затрат и выхода продукции молочного скотоводства. Первостепенное значение имеет правильно организованный учет затрат в отрасли.</w:t>
      </w:r>
    </w:p>
    <w:p w:rsidR="0014251D" w:rsidRPr="000C38C4" w:rsidRDefault="0014251D" w:rsidP="00E82B03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 xml:space="preserve">Цель исследования заключалась в разработке рекомендаций по совершенствованию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0C38C4">
        <w:rPr>
          <w:rFonts w:ascii="Times New Roman" w:hAnsi="Times New Roman" w:cs="Times New Roman"/>
          <w:sz w:val="28"/>
          <w:szCs w:val="28"/>
        </w:rPr>
        <w:t xml:space="preserve"> молочно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8C4">
        <w:rPr>
          <w:rFonts w:ascii="Times New Roman" w:hAnsi="Times New Roman" w:cs="Times New Roman"/>
          <w:sz w:val="28"/>
          <w:szCs w:val="28"/>
        </w:rPr>
        <w:t xml:space="preserve"> скотоводств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38C4">
        <w:rPr>
          <w:rFonts w:ascii="Times New Roman" w:hAnsi="Times New Roman" w:cs="Times New Roman"/>
          <w:sz w:val="28"/>
          <w:szCs w:val="28"/>
        </w:rPr>
        <w:t xml:space="preserve"> и организации производства молока на примере </w:t>
      </w:r>
      <w:r>
        <w:rPr>
          <w:rFonts w:ascii="Times New Roman" w:hAnsi="Times New Roman" w:cs="Times New Roman"/>
          <w:sz w:val="28"/>
          <w:szCs w:val="28"/>
        </w:rPr>
        <w:t>ООО «Возрождение»</w:t>
      </w:r>
      <w:r w:rsidRPr="000C38C4">
        <w:rPr>
          <w:rFonts w:ascii="Times New Roman" w:hAnsi="Times New Roman" w:cs="Times New Roman"/>
          <w:sz w:val="28"/>
          <w:szCs w:val="28"/>
        </w:rPr>
        <w:t>. В соответствии с поставленной целью решались следующие основные задачи:</w:t>
      </w:r>
    </w:p>
    <w:p w:rsidR="0014251D" w:rsidRPr="000C38C4" w:rsidRDefault="0014251D" w:rsidP="00B6300E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изучить основы затрат в молочном скотоводстве и организационно-экономические факторы повышения эффективности отрасли;</w:t>
      </w:r>
    </w:p>
    <w:p w:rsidR="0014251D" w:rsidRPr="000C38C4" w:rsidRDefault="0014251D" w:rsidP="00B6300E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дать краткую организационно-экономическую характеристику предприятия;</w:t>
      </w:r>
    </w:p>
    <w:p w:rsidR="0014251D" w:rsidRPr="000C38C4" w:rsidRDefault="0014251D" w:rsidP="00B6300E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lastRenderedPageBreak/>
        <w:t>проанализировать и оценить современное состояние молочного скотоводства и организацию производства молока;</w:t>
      </w:r>
    </w:p>
    <w:p w:rsidR="0014251D" w:rsidRDefault="0014251D" w:rsidP="00504887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C4">
        <w:rPr>
          <w:rFonts w:ascii="Times New Roman" w:hAnsi="Times New Roman" w:cs="Times New Roman"/>
          <w:sz w:val="28"/>
          <w:szCs w:val="28"/>
        </w:rPr>
        <w:t>разработать предложения по совершенствованию организации производства молока и учета затрат в молочном скотоводстве.</w:t>
      </w: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14251D" w:rsidRPr="00E82B03" w:rsidRDefault="0014251D" w:rsidP="00AF68C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lastRenderedPageBreak/>
        <w:t>Глава 1. Теоретические основы экономической эффективности производства молока</w:t>
      </w:r>
    </w:p>
    <w:p w:rsidR="0014251D" w:rsidRPr="00E82B03" w:rsidRDefault="0014251D" w:rsidP="00E82B03">
      <w:pPr>
        <w:pStyle w:val="1"/>
        <w:numPr>
          <w:ilvl w:val="1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Значение и состояние молочного скотоводства России, факторы на него влияющие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Pr="00BD5456">
        <w:rPr>
          <w:rFonts w:ascii="Times New Roman" w:hAnsi="Times New Roman"/>
          <w:sz w:val="28"/>
          <w:szCs w:val="28"/>
        </w:rPr>
        <w:t xml:space="preserve"> состояния скотоводства в Российской Федерации показывает, что за период с 1990года по 1996 год численность крупного рогатого скота сократилась на 21.3 млн.голов, или на 37.3%, коров соответственно на 4.4 млн.голов или на 21.2%. При этом производство молока уменьшилось на </w:t>
      </w:r>
      <w:r w:rsidRPr="00BD5456">
        <w:rPr>
          <w:rFonts w:ascii="Times New Roman" w:hAnsi="Times New Roman"/>
          <w:sz w:val="28"/>
          <w:szCs w:val="28"/>
        </w:rPr>
        <w:br/>
        <w:t>35.9 %. Такое положение явилось следствием как сокращения поголовья, так и значительного спада продуктивности скота. Средний удой за эти годы снизился на 24.4% . Тенденция спада производства в АПК сохраняется и сегодня. Число регионов России с годовой продуктивностью менее 200 кг. в</w:t>
      </w:r>
      <w:r>
        <w:rPr>
          <w:rFonts w:ascii="Times New Roman" w:hAnsi="Times New Roman"/>
          <w:sz w:val="28"/>
          <w:szCs w:val="28"/>
        </w:rPr>
        <w:t>озросло в 1998 году с 11 до 48.</w:t>
      </w:r>
      <w:r w:rsidRPr="00BD5456">
        <w:rPr>
          <w:rFonts w:ascii="Times New Roman" w:hAnsi="Times New Roman"/>
          <w:sz w:val="28"/>
          <w:szCs w:val="28"/>
        </w:rPr>
        <w:t>Практикой мирового и отечественного скотоводства доказано, что доходность современного молочного хозяйства напрямую связана с удоем коров. Вследствие этого животноводы стран с развитым молочным скотоводством разными зоотехническими приемами добиваются роста их продуктивности. При этом количество молочных коров, как правило сокращается, при увеличении объема производства молока.</w:t>
      </w:r>
    </w:p>
    <w:p w:rsidR="0014251D" w:rsidRDefault="0014251D" w:rsidP="00BD5456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Известно , что высокопродуктивная корова - это соответствующий уровень культуры производства и меньший расход кормов на каждый литр молока и жизнеспособный приплод, и здор</w:t>
      </w:r>
      <w:r>
        <w:rPr>
          <w:rFonts w:ascii="Times New Roman" w:hAnsi="Times New Roman"/>
          <w:sz w:val="28"/>
          <w:szCs w:val="28"/>
        </w:rPr>
        <w:t>овая окружающая Среда. Для того</w:t>
      </w:r>
      <w:r w:rsidRPr="00BD5456">
        <w:rPr>
          <w:rFonts w:ascii="Times New Roman" w:hAnsi="Times New Roman"/>
          <w:sz w:val="28"/>
          <w:szCs w:val="28"/>
        </w:rPr>
        <w:t xml:space="preserve"> чтобы безубыточно содержать стадо коров, следует освобождаться от всех непригодных к использованию животных.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 xml:space="preserve">Характерно, что в некоторых хозяйствах лучшие показатели увеличения производства молока, повышение продуктивности коров и снижение затрат на единицу молочной продукции достигнуты в результате сокращения поголовья коров. Не требует доказательства, по-видимому, очевидный факт : эффективнее содержать одну корову с высоким </w:t>
      </w:r>
      <w:r>
        <w:rPr>
          <w:rFonts w:ascii="Times New Roman" w:hAnsi="Times New Roman"/>
          <w:sz w:val="28"/>
          <w:szCs w:val="28"/>
        </w:rPr>
        <w:t>удоем, нежели 2-3 с низким</w:t>
      </w:r>
      <w:r w:rsidRPr="00BD5456">
        <w:rPr>
          <w:rFonts w:ascii="Times New Roman" w:hAnsi="Times New Roman"/>
          <w:sz w:val="28"/>
          <w:szCs w:val="28"/>
        </w:rPr>
        <w:t xml:space="preserve"> .</w:t>
      </w:r>
      <w:r w:rsidRPr="00BD5456">
        <w:rPr>
          <w:rFonts w:ascii="Times New Roman" w:hAnsi="Times New Roman"/>
          <w:sz w:val="28"/>
          <w:szCs w:val="28"/>
        </w:rPr>
        <w:br/>
        <w:t xml:space="preserve">Производство мясных молочных продуктов является одним из основных </w:t>
      </w:r>
      <w:r w:rsidRPr="00BD5456">
        <w:rPr>
          <w:rFonts w:ascii="Times New Roman" w:hAnsi="Times New Roman"/>
          <w:sz w:val="28"/>
          <w:szCs w:val="28"/>
        </w:rPr>
        <w:lastRenderedPageBreak/>
        <w:t>источников удовлетворения потребностей населения в высокобелковых продуктах питания. Кризисная ситуация последних лет привела к снижению объемов и эффективности производства мясной, молочной продукции и сокращению их потребления. Надои молока от одной коровы на сельскохозяйственных предприятиях составили в 1995 году 2 007кг. , т.е. снизились против уровня 1990года на 38.5%.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Снижение объемов производства молочной продукции вызвано прежде всего незаинтересованностью товаропроизводителей в развитии отрасли в условиях диспаритета цен, роста неплатежей, ухудшение обеспеченности кормами и другими материально-техническими ресурсами, снижение уровня селекционно</w:t>
      </w:r>
      <w:r>
        <w:rPr>
          <w:rFonts w:ascii="Times New Roman" w:hAnsi="Times New Roman"/>
          <w:sz w:val="28"/>
          <w:szCs w:val="28"/>
        </w:rPr>
        <w:t xml:space="preserve">-племенной </w:t>
      </w:r>
      <w:r w:rsidRPr="00BD5456">
        <w:rPr>
          <w:rFonts w:ascii="Times New Roman" w:hAnsi="Times New Roman"/>
          <w:sz w:val="28"/>
          <w:szCs w:val="28"/>
        </w:rPr>
        <w:t>работы.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Так в результате сложившихся цен на зернофураж размер выручки от его реализации в несколько раз выше, чем при трансформации зерновых кормов в молочную продукцию.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На положение производителей и потребителей продукции животноводства отрицательное воздействие оказали условия приватизации предприятий перерабатывающей промышленности и торговли, которые, используя свое монопольное положение, присваивают значительную часть конечного продукта.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Реализация молочной продукции сдерживается тем, что местные административные органы нередко ограничивают ее вывоз в другие регионы. Ситуация усложняется также из-за роста тарифов на железнодорожном транспорте и высоких издержек при автомобильных перевозках.</w:t>
      </w:r>
      <w:r w:rsidRPr="00BD5456">
        <w:rPr>
          <w:rFonts w:ascii="Times New Roman" w:hAnsi="Times New Roman"/>
          <w:sz w:val="28"/>
          <w:szCs w:val="28"/>
        </w:rPr>
        <w:br/>
        <w:t>Разработанный на перспективу прогноз развития отраслей животноводства в 1996-2000 г.г. намечает стабилизацию численности поголовья скота и некоторый рост его продуктивности. На основе внедрения интенсивных технологий и государственной поддержки отрасли предполагает существенно повысить продуктивность животных и увеличить производство товарной продукции.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lastRenderedPageBreak/>
        <w:t>В ближайшем будущем предполагается перейти на наиболее эффективные, ресурсосберегающие технологии производства молока, позволяющее повысить продуктивность до 3 000кг. на одну корову.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456">
        <w:rPr>
          <w:rFonts w:ascii="Times New Roman" w:hAnsi="Times New Roman"/>
          <w:sz w:val="28"/>
          <w:szCs w:val="28"/>
        </w:rPr>
        <w:t>перспективе основными направлениями развития отраслей животноводства должны стать- рациональное сочетание крупного, среднего и мелкотоварного производства, использование интенсивных и традиционных факторов его развития на основе комплексного решения в рамках целевых программ задач увеличения производства кормов, совершенствования селекционно-племенной работы, повышения заинтересованности товаропроизводителей в конечных результатах.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Сокращение численности животных предполагает компенсировать более интенсивным использованием поголовья, повышением его продуктивности, ростом товарности производства.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Одним из важных направлений стабилизации и дальнейшего развития отрасли является переход к высокотоварному производству на основе дифференцированного государственного и регионального финансирования сельскохозяйственных товаропроизводителей.</w:t>
      </w:r>
    </w:p>
    <w:p w:rsidR="0014251D" w:rsidRDefault="0014251D" w:rsidP="0015357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5456">
        <w:rPr>
          <w:rFonts w:ascii="Times New Roman" w:hAnsi="Times New Roman"/>
          <w:sz w:val="28"/>
          <w:szCs w:val="28"/>
        </w:rPr>
        <w:t>Главенствующим в реформировании производства, по мнению академика РАСХН В.Р. Боева, является не смена форм собственности и хозяйствования, а создание здорового экономического климата для развития производства на расширенной основе, что достигается на базе совершенствования системы цен, кредитования и налогообложения. Иначе говоря, необходимо обеспечить такие отношения между производителями и потребителями, при которых бы в процессе хозяйственной деятельности возмещались затраты на получение пользующейся спросом продукции и создавалась прибыль, необходимая для производственной деятельности на здоровой экономической основе. Непреложным условием данного процесса должны быть прямая заинтересованность и ответственность производителей во всех сферах приложения труда за результаты своей деятельности.</w:t>
      </w:r>
    </w:p>
    <w:p w:rsidR="0014251D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4251D" w:rsidRDefault="0014251D" w:rsidP="00D56BAA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14251D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основных продуктов животноводства</w:t>
      </w:r>
    </w:p>
    <w:p w:rsidR="0014251D" w:rsidRPr="00077BEE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77BEE">
        <w:rPr>
          <w:rFonts w:ascii="Times New Roman" w:hAnsi="Times New Roman"/>
          <w:sz w:val="28"/>
          <w:szCs w:val="28"/>
        </w:rPr>
        <w:t>(в хозяйствах всех категорий)</w:t>
      </w:r>
    </w:p>
    <w:p w:rsidR="0014251D" w:rsidRPr="00C87DA1" w:rsidRDefault="0014251D" w:rsidP="00D56BA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C87DA1">
        <w:rPr>
          <w:rFonts w:ascii="Times New Roman" w:hAnsi="Times New Roman"/>
          <w:sz w:val="20"/>
          <w:szCs w:val="20"/>
        </w:rPr>
        <w:t xml:space="preserve"> </w:t>
      </w:r>
      <w:r w:rsidRPr="00C87DA1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3"/>
        <w:gridCol w:w="765"/>
        <w:gridCol w:w="765"/>
        <w:gridCol w:w="911"/>
        <w:gridCol w:w="766"/>
        <w:gridCol w:w="766"/>
        <w:gridCol w:w="766"/>
        <w:gridCol w:w="911"/>
        <w:gridCol w:w="766"/>
        <w:gridCol w:w="766"/>
        <w:gridCol w:w="766"/>
      </w:tblGrid>
      <w:tr w:rsidR="0014251D" w:rsidRPr="006E59E5" w:rsidTr="006E59E5">
        <w:trPr>
          <w:trHeight w:val="635"/>
        </w:trPr>
        <w:tc>
          <w:tcPr>
            <w:tcW w:w="1623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ind w:right="-9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ind w:right="-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6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14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9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11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:rsidR="0014251D" w:rsidRPr="006E59E5" w:rsidTr="006E59E5">
        <w:tc>
          <w:tcPr>
            <w:tcW w:w="1623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Скот и птица на убой (в убойном весе), млн. 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4,4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4,7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4,9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5,7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6,1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623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Молоко, млн. т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32,3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31,4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32,4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623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Яйца, млрд. шт.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42,9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33,8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36,3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35,8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37,9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37,9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37,8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623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Шерсть (в физическом весе), тыс. т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765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40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43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1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6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51D" w:rsidRDefault="0014251D" w:rsidP="00D56BAA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14251D" w:rsidRDefault="0014251D" w:rsidP="00D56BAA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Из данной таблицы видно что, Россия до настоящего времени не вышла  на уровень 1992 года. В результате разрыва хозяйственно- экономических связей между хозяйствами, в результате распада СССР в 90-е года происходит резкое снижение производства продукции животноводства. Начиная с 2000 года намечается положительная тенденция развития отрасли.</w:t>
      </w:r>
    </w:p>
    <w:p w:rsidR="0014251D" w:rsidRPr="00A419B2" w:rsidRDefault="0014251D" w:rsidP="00D56BA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14251D" w:rsidRPr="009D61DD" w:rsidRDefault="0014251D" w:rsidP="00D56BA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Поголовье скота </w:t>
      </w:r>
    </w:p>
    <w:p w:rsidR="0014251D" w:rsidRPr="009D61DD" w:rsidRDefault="0014251D" w:rsidP="00D56BA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D61DD">
        <w:rPr>
          <w:rFonts w:ascii="Times New Roman" w:hAnsi="Times New Roman"/>
          <w:sz w:val="28"/>
          <w:szCs w:val="28"/>
        </w:rPr>
        <w:t>(на конец года; в хозяйствах всех категорий; млн. голов)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1"/>
        <w:gridCol w:w="756"/>
        <w:gridCol w:w="757"/>
        <w:gridCol w:w="757"/>
        <w:gridCol w:w="757"/>
        <w:gridCol w:w="757"/>
        <w:gridCol w:w="757"/>
        <w:gridCol w:w="757"/>
        <w:gridCol w:w="770"/>
        <w:gridCol w:w="770"/>
        <w:gridCol w:w="706"/>
        <w:gridCol w:w="706"/>
      </w:tblGrid>
      <w:tr w:rsidR="0014251D" w:rsidRPr="006E59E5" w:rsidTr="006E59E5">
        <w:tc>
          <w:tcPr>
            <w:tcW w:w="132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56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:rsidR="0014251D" w:rsidRPr="006E59E5" w:rsidTr="006E59E5">
        <w:tc>
          <w:tcPr>
            <w:tcW w:w="132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Крупный 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рогатый скот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75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39,7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27,1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24,9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21,7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21,1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32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коровы</w:t>
            </w:r>
          </w:p>
        </w:tc>
        <w:tc>
          <w:tcPr>
            <w:tcW w:w="75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12,7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14251D" w:rsidRPr="006E59E5" w:rsidTr="006E59E5">
        <w:tc>
          <w:tcPr>
            <w:tcW w:w="132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Свиньи</w:t>
            </w:r>
          </w:p>
        </w:tc>
        <w:tc>
          <w:tcPr>
            <w:tcW w:w="75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</w:tr>
      <w:tr w:rsidR="0014251D" w:rsidRPr="006E59E5" w:rsidTr="006E59E5">
        <w:tc>
          <w:tcPr>
            <w:tcW w:w="132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Овцы и козы</w:t>
            </w:r>
          </w:p>
        </w:tc>
        <w:tc>
          <w:tcPr>
            <w:tcW w:w="75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51,4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28,0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14,8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15,3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16,1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17,8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18,2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19,8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21,1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21,6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51D" w:rsidRDefault="0014251D" w:rsidP="00D56B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61DD">
        <w:rPr>
          <w:rFonts w:ascii="Times New Roman" w:hAnsi="Times New Roman"/>
          <w:sz w:val="28"/>
          <w:szCs w:val="28"/>
        </w:rPr>
        <w:tab/>
      </w:r>
    </w:p>
    <w:p w:rsidR="0014251D" w:rsidRDefault="0014251D" w:rsidP="00D56B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Вывод: из данной таблицы видно снижение практически в 2 раза поголовья всех видов животных, так поголовье КРС сократилось в период с 1992 по 2008 год на 21,1 миллионов голов.</w:t>
      </w:r>
    </w:p>
    <w:p w:rsidR="0014251D" w:rsidRDefault="0014251D" w:rsidP="00D56BAA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14251D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Продуктивность скота и птицы</w:t>
      </w:r>
    </w:p>
    <w:p w:rsidR="0014251D" w:rsidRPr="00602F89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02F89">
        <w:rPr>
          <w:rFonts w:ascii="Times New Roman" w:hAnsi="Times New Roman"/>
          <w:sz w:val="28"/>
          <w:szCs w:val="28"/>
        </w:rPr>
        <w:t xml:space="preserve"> (в сельскохозяйственных организациях; килограммов)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817"/>
        <w:gridCol w:w="742"/>
        <w:gridCol w:w="810"/>
        <w:gridCol w:w="750"/>
        <w:gridCol w:w="662"/>
        <w:gridCol w:w="780"/>
        <w:gridCol w:w="776"/>
        <w:gridCol w:w="776"/>
        <w:gridCol w:w="777"/>
        <w:gridCol w:w="730"/>
      </w:tblGrid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1992 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1995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2000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2003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2004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14251D" w:rsidRPr="006E59E5" w:rsidRDefault="0014251D" w:rsidP="006E59E5">
            <w:pPr>
              <w:spacing w:after="0" w:line="240" w:lineRule="auto"/>
              <w:ind w:left="-108"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Надой молока на одну корову</w:t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2247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2343</w:t>
            </w: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2808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2979</w:t>
            </w: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3070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3292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3574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4010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4226</w:t>
            </w:r>
          </w:p>
          <w:p w:rsidR="0014251D" w:rsidRPr="006E59E5" w:rsidRDefault="0014251D" w:rsidP="006E59E5">
            <w:pPr>
              <w:spacing w:after="0" w:line="240" w:lineRule="auto"/>
              <w:ind w:right="-15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Средняя годовая яйценоскость кур-несушек, шт.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285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302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304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Средний годовой настриг шерсти с одной овцы (в физическом весе)</w:t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3,2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3,2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2,9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2,5</w:t>
            </w:r>
            <w:r w:rsidRPr="006E59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2,7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Продукция выращивания (приплод, прирост, привес) скота в расчете на одну голову: </w:t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крупного рогатого скота</w:t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109</w:t>
            </w:r>
          </w:p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6E59E5">
        <w:trPr>
          <w:trHeight w:val="344"/>
        </w:trPr>
        <w:tc>
          <w:tcPr>
            <w:tcW w:w="1951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свиней</w:t>
            </w: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81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74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1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75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662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78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776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777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730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139</w:t>
            </w:r>
          </w:p>
        </w:tc>
      </w:tr>
    </w:tbl>
    <w:p w:rsidR="0014251D" w:rsidRPr="00C87DA1" w:rsidRDefault="0014251D" w:rsidP="00D56BAA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en-US"/>
        </w:rPr>
      </w:pPr>
      <w:r w:rsidRPr="00C87DA1">
        <w:rPr>
          <w:rFonts w:ascii="Times New Roman" w:hAnsi="Times New Roman"/>
          <w:sz w:val="20"/>
          <w:szCs w:val="20"/>
          <w:lang w:val="en-US"/>
        </w:rPr>
        <w:tab/>
      </w:r>
    </w:p>
    <w:p w:rsidR="0014251D" w:rsidRDefault="0014251D" w:rsidP="00D56BA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19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>Вывод: из таблицы видно практически повсеместно происходит прирост продуктивности с/х животных, так надой молока на одну голову возрос с 2247 кг/голову в 1992 году, до 4226 кг/голову в 2008 году, а прирост (приплод, привес) КРС возрос на 25</w:t>
      </w:r>
      <w:r w:rsidRPr="00A41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кг/голову.</w:t>
      </w:r>
    </w:p>
    <w:p w:rsidR="0014251D" w:rsidRPr="00D56BAA" w:rsidRDefault="0014251D" w:rsidP="00D56BAA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14251D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85FBA">
        <w:rPr>
          <w:rFonts w:ascii="Times New Roman" w:hAnsi="Times New Roman"/>
          <w:sz w:val="28"/>
          <w:szCs w:val="28"/>
        </w:rPr>
        <w:t>Производство основных видов продукции животноводства</w:t>
      </w:r>
    </w:p>
    <w:p w:rsidR="0014251D" w:rsidRPr="00785FBA" w:rsidRDefault="0014251D" w:rsidP="00D56BA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85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85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хозяйствах всех категорий) </w:t>
      </w:r>
      <w:r w:rsidRPr="00785FBA">
        <w:rPr>
          <w:rFonts w:ascii="Times New Roman" w:hAnsi="Times New Roman"/>
          <w:sz w:val="28"/>
          <w:szCs w:val="28"/>
        </w:rPr>
        <w:t xml:space="preserve">значение </w:t>
      </w:r>
      <w:r>
        <w:rPr>
          <w:rFonts w:ascii="Times New Roman" w:hAnsi="Times New Roman"/>
          <w:sz w:val="28"/>
          <w:szCs w:val="28"/>
        </w:rPr>
        <w:t>показателя за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3"/>
        <w:gridCol w:w="654"/>
        <w:gridCol w:w="653"/>
        <w:gridCol w:w="653"/>
        <w:gridCol w:w="653"/>
        <w:gridCol w:w="653"/>
        <w:gridCol w:w="653"/>
        <w:gridCol w:w="653"/>
        <w:gridCol w:w="653"/>
        <w:gridCol w:w="653"/>
        <w:gridCol w:w="604"/>
        <w:gridCol w:w="653"/>
        <w:gridCol w:w="653"/>
      </w:tblGrid>
      <w:tr w:rsidR="0014251D" w:rsidRPr="006E59E5" w:rsidTr="006E59E5">
        <w:tc>
          <w:tcPr>
            <w:tcW w:w="1179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65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60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:rsidR="0014251D" w:rsidRPr="006E59E5" w:rsidTr="006E59E5">
        <w:tc>
          <w:tcPr>
            <w:tcW w:w="1179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скот и птица на убой (в убойном весе), тыс. тонн</w:t>
            </w:r>
          </w:p>
        </w:tc>
        <w:tc>
          <w:tcPr>
            <w:tcW w:w="65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72.3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48.3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36.2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35.2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33.9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35.7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30.3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30.7</w:t>
            </w:r>
          </w:p>
        </w:tc>
        <w:tc>
          <w:tcPr>
            <w:tcW w:w="60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28.1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28.2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28.7</w:t>
            </w:r>
          </w:p>
        </w:tc>
      </w:tr>
      <w:tr w:rsidR="0014251D" w:rsidRPr="006E59E5" w:rsidTr="006E59E5">
        <w:tc>
          <w:tcPr>
            <w:tcW w:w="1179" w:type="dxa"/>
          </w:tcPr>
          <w:p w:rsidR="0014251D" w:rsidRPr="006E59E5" w:rsidRDefault="0014251D" w:rsidP="006E59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молоко тыс. тонн</w:t>
            </w:r>
          </w:p>
        </w:tc>
        <w:tc>
          <w:tcPr>
            <w:tcW w:w="65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272.7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164.2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161.5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231.2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235.5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231.6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223.9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225.7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225.9</w:t>
            </w:r>
          </w:p>
        </w:tc>
        <w:tc>
          <w:tcPr>
            <w:tcW w:w="604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233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246.8</w:t>
            </w:r>
          </w:p>
        </w:tc>
        <w:tc>
          <w:tcPr>
            <w:tcW w:w="653" w:type="dxa"/>
          </w:tcPr>
          <w:p w:rsidR="0014251D" w:rsidRPr="006E59E5" w:rsidRDefault="0014251D" w:rsidP="006E59E5">
            <w:pPr>
              <w:spacing w:after="0" w:line="240" w:lineRule="auto"/>
              <w:ind w:left="-146" w:right="-9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247.3</w:t>
            </w:r>
          </w:p>
        </w:tc>
      </w:tr>
    </w:tbl>
    <w:p w:rsidR="0014251D" w:rsidRPr="00785FBA" w:rsidRDefault="0014251D" w:rsidP="00D56BA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  <w:r w:rsidRPr="00785FBA">
        <w:rPr>
          <w:rFonts w:ascii="Times New Roman" w:hAnsi="Times New Roman"/>
          <w:sz w:val="28"/>
          <w:szCs w:val="28"/>
        </w:rPr>
        <w:tab/>
      </w:r>
    </w:p>
    <w:p w:rsidR="0014251D" w:rsidRPr="00AF68C9" w:rsidRDefault="0014251D" w:rsidP="00D56B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F68C9">
        <w:rPr>
          <w:rFonts w:ascii="Times New Roman" w:hAnsi="Times New Roman"/>
          <w:sz w:val="28"/>
          <w:szCs w:val="28"/>
        </w:rPr>
        <w:t xml:space="preserve">Вывод: из таблицы следует что, в Бурятии также с 1992 года произошел повсеместный спад производства продукции животноводства, но количество производства молока в период с 1992 года по 2008 год спало всего на 25,4 тысячи тонн. </w:t>
      </w:r>
    </w:p>
    <w:p w:rsidR="0014251D" w:rsidRPr="00AF68C9" w:rsidRDefault="0014251D" w:rsidP="00D56BAA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AF68C9">
        <w:rPr>
          <w:rFonts w:ascii="Times New Roman" w:hAnsi="Times New Roman"/>
          <w:sz w:val="28"/>
          <w:szCs w:val="28"/>
        </w:rPr>
        <w:t>В целом картина вырисовывается удручающая хотя есть положительные  моменты, но Россия до настоящего времени не вышла на уровень 1992 года</w:t>
      </w:r>
    </w:p>
    <w:p w:rsidR="0014251D" w:rsidRPr="00BD5456" w:rsidRDefault="0014251D" w:rsidP="00BD5456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Pr="00E82B03" w:rsidRDefault="0014251D" w:rsidP="00D56BAA">
      <w:pPr>
        <w:pStyle w:val="1"/>
        <w:numPr>
          <w:ilvl w:val="1"/>
          <w:numId w:val="2"/>
        </w:numPr>
        <w:spacing w:after="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Показатели эффективности продуктивности молочного скотоводства</w:t>
      </w:r>
    </w:p>
    <w:p w:rsidR="0014251D" w:rsidRDefault="0014251D" w:rsidP="00D56B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 xml:space="preserve">Собранные и обработанные данные позволяют рассчитать взнос покрытия (доходы “минус” переменные расходы) и прибыль/убыток предприятия по отрасли. Кроме того, в </w:t>
      </w:r>
      <w:r w:rsidRPr="00BD5456">
        <w:rPr>
          <w:rFonts w:ascii="Times New Roman" w:hAnsi="Times New Roman"/>
          <w:i/>
          <w:iCs/>
          <w:sz w:val="28"/>
          <w:szCs w:val="28"/>
          <w:lang w:eastAsia="ru-RU"/>
        </w:rPr>
        <w:t>“Молочном Менеджере”</w:t>
      </w:r>
      <w:r w:rsidRPr="00BD5456">
        <w:rPr>
          <w:rFonts w:ascii="Times New Roman" w:hAnsi="Times New Roman"/>
          <w:sz w:val="28"/>
          <w:szCs w:val="28"/>
          <w:lang w:eastAsia="ru-RU"/>
        </w:rPr>
        <w:t xml:space="preserve"> отражается себестоимость производимой продукции и структура переменных и постоянных затрат.</w:t>
      </w:r>
    </w:p>
    <w:p w:rsidR="0014251D" w:rsidRDefault="0014251D" w:rsidP="00D56B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 xml:space="preserve">Следует отметить, что расчет доходов и расходов по данной методике несколько отличается от российской. Так, например, при передаче продукции из одного подразделения другому (собственные корма, молоко на собственный молочный завод) её оценка осуществляется с учетом </w:t>
      </w:r>
      <w:r w:rsidRPr="00BD545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актуальных рыночных цен, дающих возможность реально оценить эффективность отрасли. При обновлении стада за счет покупных нетелей и коров их стоимость в затратах отражается по цене приобретения, при вводе собственных нетелей в основное стадо - расчет проводится по рыночной цене, а не по себестоимости выращивания, как это принято в российских методиках. Таким образом, затраты по ремонту основного стада включают в себестоимость молока. При высоком уровне инфляции (свыше 20% в год) вносят ежеквартальные поправки. </w:t>
      </w:r>
    </w:p>
    <w:p w:rsidR="0014251D" w:rsidRPr="00BD5456" w:rsidRDefault="0014251D" w:rsidP="00D56B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Различия техники расчетов в российской и зарубежной методиках определения эффективности производства молока представлены в таблице1.</w:t>
      </w:r>
    </w:p>
    <w:p w:rsidR="0014251D" w:rsidRPr="00BD5456" w:rsidRDefault="0014251D" w:rsidP="00F712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i/>
          <w:iCs/>
          <w:sz w:val="28"/>
          <w:szCs w:val="28"/>
          <w:lang w:eastAsia="ru-RU"/>
        </w:rPr>
        <w:t>“Молочный Менеджер”</w:t>
      </w:r>
      <w:r w:rsidRPr="00BD54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D5456">
        <w:rPr>
          <w:rFonts w:ascii="Times New Roman" w:hAnsi="Times New Roman"/>
          <w:sz w:val="28"/>
          <w:szCs w:val="28"/>
          <w:lang w:eastAsia="ru-RU"/>
        </w:rPr>
        <w:t>позволяет осуществлять следующие расчеты:</w:t>
      </w:r>
    </w:p>
    <w:p w:rsidR="0014251D" w:rsidRPr="00BD5456" w:rsidRDefault="0014251D" w:rsidP="00F712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 xml:space="preserve">- производственные затраты на 1 кг продукции и на содержание и кормление одной фуражной коровы; </w:t>
      </w:r>
    </w:p>
    <w:p w:rsidR="0014251D" w:rsidRPr="00BD5456" w:rsidRDefault="0014251D" w:rsidP="00F712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- горизонтальное сравнение экономических и технологических данных (сравнение между несколькими хозяйствами). Это определяет сравнительную эффективность отрасли в отдельном хозяйстве;</w:t>
      </w:r>
    </w:p>
    <w:p w:rsidR="0014251D" w:rsidRPr="00BD5456" w:rsidRDefault="0014251D" w:rsidP="00F712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- вертикальное сравнение экономических и технологических показателей (сравнение помесячных данных за несколько лет внутри хозяйства) отражает эффективность отрасли по месяцам года и анализируется по годам.</w:t>
      </w:r>
    </w:p>
    <w:p w:rsidR="0014251D" w:rsidRPr="00BD5456" w:rsidRDefault="0014251D" w:rsidP="00F712F5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14251D" w:rsidRPr="00BD5456" w:rsidRDefault="0014251D" w:rsidP="00F712F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D545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Различия в методиках расчета экономической</w:t>
      </w:r>
    </w:p>
    <w:p w:rsidR="0014251D" w:rsidRPr="00BD5456" w:rsidRDefault="0014251D" w:rsidP="00F712F5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D545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эффективности производства молока</w:t>
      </w:r>
    </w:p>
    <w:tbl>
      <w:tblPr>
        <w:tblW w:w="921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730"/>
        <w:gridCol w:w="3365"/>
        <w:gridCol w:w="3115"/>
      </w:tblGrid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Техника расчета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tabs>
                <w:tab w:val="center" w:pos="1435"/>
                <w:tab w:val="right" w:pos="28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Рыночная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Взнос покрытия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разница между доходами и переменными расходами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не определялся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Прибыль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разница между доходами и всеми расходами</w:t>
            </w:r>
          </w:p>
        </w:tc>
        <w:tc>
          <w:tcPr>
            <w:tcW w:w="1670" w:type="pct"/>
          </w:tcPr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разница между доходами и всеми расходами</w:t>
            </w:r>
          </w:p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51D" w:rsidRPr="006E59E5" w:rsidTr="0015357F">
        <w:trPr>
          <w:tblCellSpacing w:w="7" w:type="dxa"/>
          <w:jc w:val="center"/>
        </w:trPr>
        <w:tc>
          <w:tcPr>
            <w:tcW w:w="4985" w:type="pct"/>
            <w:gridSpan w:val="3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Продолжение таб.5 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Выручка от реализации молока</w:t>
            </w:r>
          </w:p>
        </w:tc>
        <w:tc>
          <w:tcPr>
            <w:tcW w:w="1825" w:type="pct"/>
          </w:tcPr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валовое производство * на цену реализации</w:t>
            </w:r>
          </w:p>
        </w:tc>
        <w:tc>
          <w:tcPr>
            <w:tcW w:w="1670" w:type="pct"/>
          </w:tcPr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реализованного молока * на цену реализации (без учета внутренних расходов)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Выручка от реализации коров на мясо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живая масса * рыночную цену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не определялась, а относилась на доходы от скота, переведенного на откорм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приплода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живая масса новорожденного теленка (30 кг) * рыночную цену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оценивался по себестоимости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Доход от позитивного изменения поголовья (прирост)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разница между поголовьем коров на конец и начало периода * на стоимость 1 головы (средняя рыночная цена 1 кг ж. м. племенного и товарного скота ) * на 550 кг)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не определялся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Расход от негативного изменения поголовья (снижение)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разница между поголовьем коров на конец и начало периода * на стоимость 1 головы (средняя рыночная цена 1 кг ж. м. племенного и товарного скота * на 550 кг)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не определялся</w:t>
            </w:r>
          </w:p>
        </w:tc>
      </w:tr>
      <w:tr w:rsidR="0014251D" w:rsidRPr="006E59E5" w:rsidTr="00A607D3">
        <w:trPr>
          <w:tblCellSpacing w:w="7" w:type="dxa"/>
          <w:jc w:val="center"/>
        </w:trPr>
        <w:tc>
          <w:tcPr>
            <w:tcW w:w="147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Затраты на ремонт стада (ввод нетелей и коров)</w:t>
            </w:r>
          </w:p>
        </w:tc>
        <w:tc>
          <w:tcPr>
            <w:tcW w:w="1825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>при обновлении стада за счет ввода собственных нетелей их стоимость определяется по рыночной цене и переносится в расходную часть себестоимости молока</w:t>
            </w:r>
          </w:p>
        </w:tc>
        <w:tc>
          <w:tcPr>
            <w:tcW w:w="1670" w:type="pct"/>
          </w:tcPr>
          <w:p w:rsidR="0014251D" w:rsidRPr="00BD5456" w:rsidRDefault="0014251D" w:rsidP="00D56B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54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обновлении стада за счет ввода собственных нетелей, затраты по выращиванию ремонтного молодняка остаются в себестоимости выращивания молодняка </w:t>
            </w:r>
          </w:p>
        </w:tc>
      </w:tr>
    </w:tbl>
    <w:p w:rsidR="0014251D" w:rsidRPr="00BD5456" w:rsidRDefault="0014251D" w:rsidP="00F712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* - знак умножения.</w:t>
      </w:r>
    </w:p>
    <w:p w:rsidR="0014251D" w:rsidRPr="00BD5456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lastRenderedPageBreak/>
        <w:t>Рынок предоставления консультационных услуг по экономическим вопросам деятельности сельскохозяйственных предприятий, в сравнении с бухгалтерскими, аудиторскими услугами еще формируется. Опыт работы с предприятиями показывает, что есть спрос экономистов и бухгалтеров предприятий на эти услуги.</w:t>
      </w:r>
    </w:p>
    <w:p w:rsidR="0014251D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Зарубежная методика определения эффективности деятельности сельскохозяйственного предприятия (в разрезе отраслей) позволяет ежемесячно контролировать формирование в подразделениях доходной и расходной части. Сводные экономические показатели формируются из данных первичной бухгалтерской отчетности. Здесь проявляется функция внутреннего контроля, которая заключается в уточнении отчетных показателей, полученных из первичных подразделений и при их дальнейшей обработке бухгалтерской службой предприятия. Выявленные отклонения от сложившегося (нормативного) уровня, указывают на необходимость принятия оперативных мер. Получение оперативных экономических данных по отрасли достигается при четкой организации труда в службах сельскохозяйственного предприятия, стимулировании труда работников, их заинтересованности и материальной ответственно</w:t>
      </w:r>
      <w:r>
        <w:rPr>
          <w:rFonts w:ascii="Times New Roman" w:hAnsi="Times New Roman"/>
          <w:sz w:val="28"/>
          <w:szCs w:val="28"/>
          <w:lang w:eastAsia="ru-RU"/>
        </w:rPr>
        <w:t>сти за результаты деятельности.</w:t>
      </w:r>
    </w:p>
    <w:p w:rsidR="0014251D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456">
        <w:rPr>
          <w:rFonts w:ascii="Times New Roman" w:hAnsi="Times New Roman"/>
          <w:sz w:val="28"/>
          <w:szCs w:val="28"/>
          <w:lang w:eastAsia="ru-RU"/>
        </w:rPr>
        <w:t>Анализ формирования переменных затрат в деятельности отрасли является первичным и обязательным элементом для функционирования молочного скотоводства. Он отражает динамику воспроизводства, уровень кормления скота, оплату труда работников. Полученные результаты позволяют определить возможность покрытия постоянных затрат и рентабельность отрасли.</w:t>
      </w:r>
    </w:p>
    <w:p w:rsidR="0014251D" w:rsidRDefault="0014251D" w:rsidP="00F712F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1D" w:rsidRDefault="0014251D" w:rsidP="00F712F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1D" w:rsidRDefault="0014251D" w:rsidP="00F712F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1D" w:rsidRDefault="0014251D" w:rsidP="00F712F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251D" w:rsidRPr="00E82B03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lastRenderedPageBreak/>
        <w:t>Глава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E82B03">
        <w:rPr>
          <w:rFonts w:ascii="Times New Roman" w:hAnsi="Times New Roman"/>
          <w:sz w:val="32"/>
          <w:szCs w:val="32"/>
        </w:rPr>
        <w:t>2. Организационно- экономическая характеристика  ООО «Возрождение»</w:t>
      </w:r>
    </w:p>
    <w:p w:rsidR="0014251D" w:rsidRPr="00E82B03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2.1 Краткая природно-климатическая характеристика</w:t>
      </w:r>
    </w:p>
    <w:p w:rsidR="0014251D" w:rsidRPr="00F712F5" w:rsidRDefault="0014251D" w:rsidP="00416724">
      <w:pPr>
        <w:pStyle w:val="2"/>
        <w:ind w:firstLine="708"/>
        <w:contextualSpacing/>
        <w:jc w:val="both"/>
      </w:pPr>
      <w:r w:rsidRPr="00F712F5">
        <w:t>Для получения более высоких урожаев сельскохозяйственных культур необходимо сочетание благоприятных погодных условий, которые в течение вегетационного периода будет способствовать более быстрому росту и продуктивному развитию растений. Зная климатические особенности той или иной территории и требования культур, можно сделать выводы о наиболее рациональном их размещении.</w:t>
      </w:r>
    </w:p>
    <w:p w:rsidR="0014251D" w:rsidRPr="00F712F5" w:rsidRDefault="0014251D" w:rsidP="00416724">
      <w:pPr>
        <w:pStyle w:val="2"/>
        <w:ind w:firstLine="708"/>
        <w:contextualSpacing/>
        <w:jc w:val="both"/>
      </w:pPr>
      <w:r w:rsidRPr="00F712F5">
        <w:t xml:space="preserve">Одними из первоначальных элементов, влияющих на рост и развитие растений, являются тепло и влага. При этом оценивается теплообеспеченность растений, выраженная в виде суммы среднесуточных температур и количестве осадков. </w:t>
      </w:r>
    </w:p>
    <w:p w:rsidR="0014251D" w:rsidRPr="00F712F5" w:rsidRDefault="0014251D" w:rsidP="0041672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</w:rPr>
        <w:t xml:space="preserve">ООО «Возрождение» находится на территории </w:t>
      </w:r>
      <w:r w:rsidRPr="00F712F5">
        <w:rPr>
          <w:rFonts w:ascii="Times New Roman" w:hAnsi="Times New Roman"/>
          <w:sz w:val="28"/>
          <w:szCs w:val="28"/>
        </w:rPr>
        <w:t>Прибайкальский район Республики.</w:t>
      </w:r>
    </w:p>
    <w:p w:rsidR="0014251D" w:rsidRPr="00F712F5" w:rsidRDefault="0014251D" w:rsidP="0041672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  <w:szCs w:val="28"/>
        </w:rPr>
        <w:t>По природно- сельскохозяйственному районирования в республики выделено четыре земельно- оценочных района. Земельно- оценочный  район- это часть территории республики с особыми агроклиматическими и почвенно- мелиоративным условиям, влияющими на специализацию и уровень интенсивности земледелия.</w:t>
      </w:r>
    </w:p>
    <w:p w:rsidR="0014251D" w:rsidRPr="00F712F5" w:rsidRDefault="0014251D" w:rsidP="00F712F5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F712F5">
        <w:rPr>
          <w:rFonts w:ascii="Times New Roman" w:hAnsi="Times New Roman"/>
          <w:sz w:val="28"/>
        </w:rPr>
        <w:t xml:space="preserve">ООО «Возрождение» Прибайкальского района находится в лесо- степной зоне  и входит в третий </w:t>
      </w:r>
      <w:r w:rsidRPr="00F712F5">
        <w:rPr>
          <w:rFonts w:ascii="Times New Roman" w:hAnsi="Times New Roman"/>
          <w:sz w:val="28"/>
          <w:szCs w:val="28"/>
        </w:rPr>
        <w:t>земельно- оценочный  район. Центральная усадьба находится 1- в с. Зырянск и 2- с. Ангыр.</w:t>
      </w:r>
    </w:p>
    <w:p w:rsidR="0014251D" w:rsidRPr="00F712F5" w:rsidRDefault="0014251D" w:rsidP="0041672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  <w:szCs w:val="28"/>
        </w:rPr>
        <w:t>Производственное направление хозяйства молочно- мясное скотоводство.</w:t>
      </w:r>
    </w:p>
    <w:p w:rsidR="0014251D" w:rsidRPr="00F712F5" w:rsidRDefault="0014251D" w:rsidP="00F712F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  <w:szCs w:val="28"/>
        </w:rPr>
        <w:t xml:space="preserve">Почвы в хозяйстве серые- дерноволесные, лугово- болотные, дерново- подзолистые, серые, лесные и черноземные. </w:t>
      </w:r>
    </w:p>
    <w:p w:rsidR="0014251D" w:rsidRPr="00F712F5" w:rsidRDefault="0014251D" w:rsidP="0041672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  <w:szCs w:val="28"/>
        </w:rPr>
        <w:t xml:space="preserve">Рельеф хозяйства представляет собой сглаженную, слабо всхолмленную равнину, в наиболее поднятой части хребтов Исрского и </w:t>
      </w:r>
      <w:r w:rsidRPr="00F712F5">
        <w:rPr>
          <w:rFonts w:ascii="Times New Roman" w:hAnsi="Times New Roman"/>
          <w:sz w:val="28"/>
          <w:szCs w:val="28"/>
        </w:rPr>
        <w:lastRenderedPageBreak/>
        <w:t xml:space="preserve">Улан-Баргасы. Среднегорный рельеф составляет широкую полосу на северо- восточном склоне </w:t>
      </w:r>
    </w:p>
    <w:p w:rsidR="0014251D" w:rsidRDefault="0014251D" w:rsidP="00416724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712F5">
        <w:rPr>
          <w:rFonts w:ascii="Times New Roman" w:hAnsi="Times New Roman"/>
          <w:sz w:val="28"/>
          <w:szCs w:val="28"/>
        </w:rPr>
        <w:t>Морского хребта, в долинах рек текущих в полосе среднегорья, склоны пологи, разделы широкие. Низкогорный рельеф развит по территории Селенгинско- Итанцинской впадины. Здесь широко развита сеть оврагов, болот, рытвин, мелких западин, а также останцевые горы.</w:t>
      </w:r>
    </w:p>
    <w:p w:rsidR="0014251D" w:rsidRDefault="0014251D" w:rsidP="00F712F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Pr="00E82B03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C38C4">
        <w:rPr>
          <w:rFonts w:ascii="Times New Roman" w:hAnsi="Times New Roman"/>
          <w:sz w:val="28"/>
          <w:szCs w:val="28"/>
        </w:rPr>
        <w:t>2.</w:t>
      </w:r>
      <w:r w:rsidRPr="00E82B03">
        <w:rPr>
          <w:rFonts w:ascii="Times New Roman" w:hAnsi="Times New Roman"/>
          <w:sz w:val="32"/>
          <w:szCs w:val="32"/>
        </w:rPr>
        <w:t>2  Организационная характеристика  ООО «Возрождение»</w:t>
      </w:r>
    </w:p>
    <w:p w:rsidR="0014251D" w:rsidRPr="00BF3636" w:rsidRDefault="0014251D" w:rsidP="00416724">
      <w:pPr>
        <w:spacing w:after="0" w:line="360" w:lineRule="auto"/>
        <w:ind w:firstLine="708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Общество с ограниченной ответственностью «Возрождение» зареги</w:t>
      </w:r>
      <w:r w:rsidRPr="00BF3636">
        <w:rPr>
          <w:rStyle w:val="FontStyle214"/>
          <w:sz w:val="28"/>
          <w:szCs w:val="28"/>
        </w:rPr>
        <w:softHyphen/>
        <w:t>стрировано 27 марта 2006 года. ИНН 0316183456</w:t>
      </w:r>
    </w:p>
    <w:p w:rsidR="0014251D" w:rsidRPr="00BF3636" w:rsidRDefault="0014251D" w:rsidP="00416724">
      <w:pPr>
        <w:pStyle w:val="Style87"/>
        <w:widowControl/>
        <w:spacing w:line="360" w:lineRule="auto"/>
        <w:ind w:firstLine="708"/>
        <w:contextualSpacing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Адрес: 671286, РБ, Прибайкальский район, с. Зарянск, ул. Партизан</w:t>
      </w:r>
      <w:r w:rsidRPr="00BF3636">
        <w:rPr>
          <w:rStyle w:val="FontStyle214"/>
          <w:sz w:val="28"/>
          <w:szCs w:val="28"/>
        </w:rPr>
        <w:softHyphen/>
        <w:t>ская, д.1.</w:t>
      </w:r>
    </w:p>
    <w:p w:rsidR="0014251D" w:rsidRPr="00BF3636" w:rsidRDefault="0014251D" w:rsidP="00BF3636">
      <w:pPr>
        <w:pStyle w:val="Style87"/>
        <w:widowControl/>
        <w:spacing w:line="360" w:lineRule="auto"/>
        <w:ind w:firstLine="0"/>
        <w:contextualSpacing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Телефон/ факс: 8(244) 58-3-51</w:t>
      </w:r>
    </w:p>
    <w:p w:rsidR="0014251D" w:rsidRPr="00BF3636" w:rsidRDefault="0014251D" w:rsidP="00BF3636">
      <w:pPr>
        <w:pStyle w:val="Style87"/>
        <w:widowControl/>
        <w:spacing w:line="360" w:lineRule="auto"/>
        <w:ind w:firstLine="0"/>
        <w:contextualSpacing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Директор: Корнакова Людмила Викторовна.</w:t>
      </w:r>
    </w:p>
    <w:p w:rsidR="0014251D" w:rsidRPr="00BF3636" w:rsidRDefault="0014251D" w:rsidP="00416724">
      <w:pPr>
        <w:pStyle w:val="Style87"/>
        <w:widowControl/>
        <w:spacing w:line="360" w:lineRule="auto"/>
        <w:ind w:firstLine="708"/>
        <w:contextualSpacing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Основными видами деятельности хозяйства являются:</w:t>
      </w:r>
    </w:p>
    <w:p w:rsidR="0014251D" w:rsidRPr="00BF3636" w:rsidRDefault="0014251D" w:rsidP="00BF3636">
      <w:pPr>
        <w:pStyle w:val="Style153"/>
        <w:widowControl/>
        <w:tabs>
          <w:tab w:val="left" w:pos="1234"/>
        </w:tabs>
        <w:spacing w:line="360" w:lineRule="auto"/>
        <w:ind w:firstLine="0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- растениеводство (зерновые - пшеница, овес, силос, заготовка сена, соломы овсяной);</w:t>
      </w:r>
    </w:p>
    <w:p w:rsidR="0014251D" w:rsidRPr="00BF3636" w:rsidRDefault="0014251D" w:rsidP="00BF3636">
      <w:pPr>
        <w:pStyle w:val="Style153"/>
        <w:widowControl/>
        <w:numPr>
          <w:ilvl w:val="0"/>
          <w:numId w:val="3"/>
        </w:numPr>
        <w:tabs>
          <w:tab w:val="left" w:pos="1262"/>
        </w:tabs>
        <w:spacing w:line="360" w:lineRule="auto"/>
        <w:ind w:firstLine="0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животноводство (молоко, мясо говядина и свинина в уб.в.);</w:t>
      </w:r>
    </w:p>
    <w:p w:rsidR="0014251D" w:rsidRPr="00BF3636" w:rsidRDefault="0014251D" w:rsidP="00BF3636">
      <w:pPr>
        <w:pStyle w:val="Style153"/>
        <w:widowControl/>
        <w:numPr>
          <w:ilvl w:val="0"/>
          <w:numId w:val="3"/>
        </w:numPr>
        <w:tabs>
          <w:tab w:val="left" w:pos="1262"/>
        </w:tabs>
        <w:spacing w:line="360" w:lineRule="auto"/>
        <w:ind w:firstLine="0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заготовка древесины;</w:t>
      </w:r>
    </w:p>
    <w:p w:rsidR="0014251D" w:rsidRPr="00BF3636" w:rsidRDefault="0014251D" w:rsidP="00BF3636">
      <w:pPr>
        <w:pStyle w:val="Style153"/>
        <w:widowControl/>
        <w:numPr>
          <w:ilvl w:val="0"/>
          <w:numId w:val="3"/>
        </w:numPr>
        <w:tabs>
          <w:tab w:val="left" w:pos="1262"/>
        </w:tabs>
        <w:spacing w:line="360" w:lineRule="auto"/>
        <w:ind w:firstLine="0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производство пиломатериалов;</w:t>
      </w:r>
    </w:p>
    <w:p w:rsidR="0014251D" w:rsidRPr="00BF3636" w:rsidRDefault="0014251D" w:rsidP="00BF3636">
      <w:pPr>
        <w:pStyle w:val="Style153"/>
        <w:widowControl/>
        <w:numPr>
          <w:ilvl w:val="0"/>
          <w:numId w:val="3"/>
        </w:numPr>
        <w:tabs>
          <w:tab w:val="left" w:pos="1262"/>
        </w:tabs>
        <w:spacing w:line="360" w:lineRule="auto"/>
        <w:ind w:firstLine="0"/>
        <w:contextualSpacing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розничная торговля.</w:t>
      </w:r>
    </w:p>
    <w:p w:rsidR="0014251D" w:rsidRPr="00BF3636" w:rsidRDefault="0014251D" w:rsidP="00416724">
      <w:pPr>
        <w:pStyle w:val="Style44"/>
        <w:widowControl/>
        <w:spacing w:line="360" w:lineRule="auto"/>
        <w:ind w:firstLine="708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Учредителями общества являются:</w:t>
      </w:r>
    </w:p>
    <w:p w:rsidR="0014251D" w:rsidRPr="00BF3636" w:rsidRDefault="0014251D" w:rsidP="00BF3636">
      <w:pPr>
        <w:pStyle w:val="Style49"/>
        <w:widowControl/>
        <w:numPr>
          <w:ilvl w:val="0"/>
          <w:numId w:val="4"/>
        </w:numPr>
        <w:tabs>
          <w:tab w:val="left" w:pos="1474"/>
        </w:tabs>
        <w:spacing w:line="360" w:lineRule="auto"/>
        <w:ind w:firstLine="0"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СГЖ «Зырянский» - 45% или 4 500,0 рублей;</w:t>
      </w:r>
    </w:p>
    <w:p w:rsidR="0014251D" w:rsidRPr="00BF3636" w:rsidRDefault="0014251D" w:rsidP="00BF3636">
      <w:pPr>
        <w:pStyle w:val="Style49"/>
        <w:widowControl/>
        <w:numPr>
          <w:ilvl w:val="0"/>
          <w:numId w:val="4"/>
        </w:numPr>
        <w:tabs>
          <w:tab w:val="left" w:pos="1474"/>
        </w:tabs>
        <w:spacing w:line="360" w:lineRule="auto"/>
        <w:ind w:firstLine="0"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Корнакова Л.В. - 35% или 3 500,0 рублей;</w:t>
      </w:r>
    </w:p>
    <w:p w:rsidR="0014251D" w:rsidRDefault="0014251D" w:rsidP="00BF3636">
      <w:pPr>
        <w:pStyle w:val="Style49"/>
        <w:widowControl/>
        <w:numPr>
          <w:ilvl w:val="0"/>
          <w:numId w:val="4"/>
        </w:numPr>
        <w:tabs>
          <w:tab w:val="left" w:pos="1474"/>
        </w:tabs>
        <w:spacing w:line="360" w:lineRule="auto"/>
        <w:ind w:firstLine="0"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Корнакова А.В. - 20% или 2 000,0 рублей.</w:t>
      </w:r>
    </w:p>
    <w:p w:rsidR="0014251D" w:rsidRPr="00BF3636" w:rsidRDefault="0014251D" w:rsidP="00416724">
      <w:pPr>
        <w:pStyle w:val="Style48"/>
        <w:widowControl/>
        <w:spacing w:line="418" w:lineRule="exact"/>
        <w:ind w:firstLine="708"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t>Директор - Корнакова Людмила Викторовна, образование - средне-специальное, с 1960 года начала работать в Кемеровской области. С 1971 года работала в Прибайкальском районе в совхозе «Зырянский». В 2006 году воз</w:t>
      </w:r>
      <w:r w:rsidRPr="00BF3636">
        <w:rPr>
          <w:rStyle w:val="FontStyle214"/>
          <w:sz w:val="28"/>
          <w:szCs w:val="28"/>
        </w:rPr>
        <w:softHyphen/>
        <w:t>главила ООО «Возрождение». Награждена орденами Славы 2 и 3 степени. Общий стаж работы составляет 45 лет.</w:t>
      </w:r>
    </w:p>
    <w:p w:rsidR="0014251D" w:rsidRDefault="0014251D" w:rsidP="00BF3636">
      <w:pPr>
        <w:pStyle w:val="Style49"/>
        <w:widowControl/>
        <w:tabs>
          <w:tab w:val="left" w:pos="1474"/>
        </w:tabs>
        <w:spacing w:line="360" w:lineRule="auto"/>
        <w:ind w:firstLine="0"/>
        <w:jc w:val="both"/>
        <w:rPr>
          <w:rStyle w:val="FontStyle214"/>
          <w:sz w:val="28"/>
          <w:szCs w:val="28"/>
        </w:rPr>
      </w:pPr>
      <w:r w:rsidRPr="00BF3636">
        <w:rPr>
          <w:rStyle w:val="FontStyle214"/>
          <w:sz w:val="28"/>
          <w:szCs w:val="28"/>
        </w:rPr>
        <w:lastRenderedPageBreak/>
        <w:t xml:space="preserve">На предприятии </w:t>
      </w:r>
      <w:r>
        <w:rPr>
          <w:rStyle w:val="FontStyle214"/>
          <w:sz w:val="28"/>
          <w:szCs w:val="28"/>
        </w:rPr>
        <w:t>трудятся экономист Портнягина Наталья Георгиевна, глав. бух. Молчанова Ирина Ульяновна, зоотехник Красивых Елена Ульяновна, и др. персонал согласно специализации и квалификации.</w:t>
      </w:r>
    </w:p>
    <w:p w:rsidR="0014251D" w:rsidRDefault="0014251D" w:rsidP="00BF3636">
      <w:pPr>
        <w:pStyle w:val="Style49"/>
        <w:widowControl/>
        <w:tabs>
          <w:tab w:val="left" w:pos="1474"/>
        </w:tabs>
        <w:spacing w:line="360" w:lineRule="auto"/>
        <w:ind w:firstLine="0"/>
        <w:jc w:val="both"/>
        <w:rPr>
          <w:rStyle w:val="FontStyle214"/>
          <w:sz w:val="28"/>
          <w:szCs w:val="28"/>
        </w:rPr>
      </w:pPr>
    </w:p>
    <w:p w:rsidR="0014251D" w:rsidRPr="00DD4801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2.3 </w:t>
      </w:r>
      <w:r w:rsidRPr="00E82B03">
        <w:rPr>
          <w:rFonts w:ascii="Times New Roman" w:hAnsi="Times New Roman"/>
          <w:sz w:val="32"/>
          <w:szCs w:val="32"/>
        </w:rPr>
        <w:t>Экономическая характеристика  ООО «Возрождение»</w:t>
      </w:r>
    </w:p>
    <w:p w:rsidR="0014251D" w:rsidRPr="00DD4801" w:rsidRDefault="0014251D" w:rsidP="00DD480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ООО «Возрождение» достаточно обеспечено земельными ресурсами </w:t>
      </w:r>
    </w:p>
    <w:p w:rsidR="0014251D" w:rsidRPr="00DD4801" w:rsidRDefault="0014251D" w:rsidP="00DD4801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6</w:t>
      </w:r>
    </w:p>
    <w:p w:rsidR="0014251D" w:rsidRPr="00DD4801" w:rsidRDefault="0014251D" w:rsidP="00DD480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>Состав и структура земельных угодий</w:t>
      </w:r>
    </w:p>
    <w:tbl>
      <w:tblPr>
        <w:tblW w:w="9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51"/>
        <w:gridCol w:w="708"/>
        <w:gridCol w:w="851"/>
        <w:gridCol w:w="850"/>
        <w:gridCol w:w="850"/>
        <w:gridCol w:w="877"/>
        <w:gridCol w:w="850"/>
        <w:gridCol w:w="851"/>
        <w:gridCol w:w="855"/>
      </w:tblGrid>
      <w:tr w:rsidR="0014251D" w:rsidRPr="006E59E5" w:rsidTr="00E9094F">
        <w:tc>
          <w:tcPr>
            <w:tcW w:w="1844" w:type="dxa"/>
            <w:vMerge w:val="restart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2005г.</w:t>
            </w:r>
          </w:p>
        </w:tc>
        <w:tc>
          <w:tcPr>
            <w:tcW w:w="1701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2006г.</w:t>
            </w:r>
          </w:p>
        </w:tc>
        <w:tc>
          <w:tcPr>
            <w:tcW w:w="1727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2007г.</w:t>
            </w:r>
          </w:p>
        </w:tc>
        <w:tc>
          <w:tcPr>
            <w:tcW w:w="1701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Тр</w:t>
            </w:r>
            <w:r w:rsidRPr="006E59E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, </w:t>
            </w:r>
          </w:p>
        </w:tc>
      </w:tr>
      <w:tr w:rsidR="0014251D" w:rsidRPr="006E59E5" w:rsidTr="00E9094F">
        <w:tc>
          <w:tcPr>
            <w:tcW w:w="1844" w:type="dxa"/>
            <w:vMerge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Общая земельная площадь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Из нее: площадь с/х угодий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11645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т.ч.: пашни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300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321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2,7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450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3,86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664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5,7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-52,58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залежи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E9094F">
        <w:trPr>
          <w:trHeight w:val="976"/>
        </w:trPr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Сенокосы и естественные пастбища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135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1,16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225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290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2,49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265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2,2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-39,5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многолетние насаждения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Площадь леса и т.д.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10615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91,41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10645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91,41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10615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91,41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10615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91,41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</w:t>
            </w:r>
          </w:p>
        </w:tc>
      </w:tr>
      <w:tr w:rsidR="0014251D" w:rsidRPr="006E59E5" w:rsidTr="00E9094F">
        <w:tc>
          <w:tcPr>
            <w:tcW w:w="1844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земли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595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5,1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454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3,89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290</w:t>
            </w:r>
          </w:p>
        </w:tc>
        <w:tc>
          <w:tcPr>
            <w:tcW w:w="877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2,49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101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0,8</w:t>
            </w:r>
          </w:p>
        </w:tc>
        <w:tc>
          <w:tcPr>
            <w:tcW w:w="85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-4,3</w:t>
            </w:r>
          </w:p>
        </w:tc>
      </w:tr>
    </w:tbl>
    <w:p w:rsidR="0014251D" w:rsidRDefault="0014251D" w:rsidP="00DD480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Pr="00DD480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lastRenderedPageBreak/>
        <w:t>Вывод: Из данной таблицы видно резкое увеличение земельных площадей в 2005г., это связано с привлечением в актив  предприятия с/х площадей СПК «Турунтаево», т.к. активы СПК «Турунтаево» были переданы в управление ООО «Возрождение» администрацией Прибайкальского р- на в лице Семенова А.Л. Также видно резкое снижение с-х площадей в период с 2004- 2005гг. пашни на 481га и площади сенокосов и естественных пастбищ на 424га. В период с 2005 по 2008гг. видно постепенное увеличение с/х деятельности, так в данный период увеличение составило: пашни на 364га.; сенокосов и естественных пастбищ на 130га.</w:t>
      </w:r>
    </w:p>
    <w:p w:rsidR="0014251D" w:rsidRPr="00DD4801" w:rsidRDefault="0014251D" w:rsidP="00DD4801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7</w:t>
      </w:r>
    </w:p>
    <w:p w:rsidR="0014251D" w:rsidRPr="00DD4801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>Состав и структура трудовых ресурсов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09"/>
        <w:gridCol w:w="850"/>
        <w:gridCol w:w="709"/>
        <w:gridCol w:w="850"/>
        <w:gridCol w:w="851"/>
        <w:gridCol w:w="709"/>
        <w:gridCol w:w="850"/>
        <w:gridCol w:w="851"/>
        <w:gridCol w:w="850"/>
      </w:tblGrid>
      <w:tr w:rsidR="0014251D" w:rsidRPr="006E59E5" w:rsidTr="0015357F">
        <w:tc>
          <w:tcPr>
            <w:tcW w:w="2269" w:type="dxa"/>
            <w:vMerge w:val="restart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2005г.</w:t>
            </w:r>
          </w:p>
        </w:tc>
        <w:tc>
          <w:tcPr>
            <w:tcW w:w="1559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2006г.</w:t>
            </w:r>
          </w:p>
        </w:tc>
        <w:tc>
          <w:tcPr>
            <w:tcW w:w="1560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2007г.</w:t>
            </w:r>
          </w:p>
        </w:tc>
        <w:tc>
          <w:tcPr>
            <w:tcW w:w="1701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Тр</w:t>
            </w:r>
            <w:r w:rsidRPr="006E59E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, </w:t>
            </w:r>
          </w:p>
        </w:tc>
      </w:tr>
      <w:tr w:rsidR="0014251D" w:rsidRPr="006E59E5" w:rsidTr="0015357F">
        <w:tc>
          <w:tcPr>
            <w:tcW w:w="2269" w:type="dxa"/>
            <w:vMerge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09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851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4251D" w:rsidRPr="006E59E5" w:rsidRDefault="0014251D" w:rsidP="0015357F">
            <w:pPr>
              <w:spacing w:after="0" w:line="360" w:lineRule="auto"/>
              <w:ind w:left="-108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Всего работников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Занятых в с/х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76,7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82,5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89,3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93,5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10,5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Из них: рабочие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67,44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24,9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41,1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61,3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-6,4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т.ч.: растениеводства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2,3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1,7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1,6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0,1</w:t>
            </w:r>
          </w:p>
        </w:tc>
      </w:tr>
      <w:tr w:rsidR="0014251D" w:rsidRPr="006E59E5" w:rsidTr="0015357F">
        <w:trPr>
          <w:trHeight w:val="311"/>
        </w:trPr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животноводства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11,6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20,6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21,4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45,1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26,6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9,3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17,4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19,6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12,9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0,5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т.ч.: руководители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2,3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1,7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1,6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0,1</w:t>
            </w:r>
          </w:p>
        </w:tc>
      </w:tr>
      <w:tr w:rsidR="0014251D" w:rsidRPr="006E59E5" w:rsidTr="0015357F"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6,9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15,8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17,8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11,2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6,7</w:t>
            </w:r>
          </w:p>
        </w:tc>
      </w:tr>
      <w:tr w:rsidR="0014251D" w:rsidRPr="006E59E5" w:rsidTr="0015357F">
        <w:trPr>
          <w:trHeight w:val="673"/>
        </w:trPr>
        <w:tc>
          <w:tcPr>
            <w:tcW w:w="226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работники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23,3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17,4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10,7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6,4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-3,6</w:t>
            </w:r>
          </w:p>
        </w:tc>
      </w:tr>
    </w:tbl>
    <w:p w:rsidR="0014251D" w:rsidRPr="00DD480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Вывод: Согласно данным приведенным в таблице видно неравномерность тенденции численности рабочего персонала по годам. Так после объявления СПК «Зырянский» банкротом в 2004г. Видно резкое снижение численности персонала  в с/х предприятии снижение составило 22 человека. После реорганизации  СПК «Зырянский» в ООО «Возрождение» происходит увеличение персонала на 20 человек (что объясняется </w:t>
      </w:r>
      <w:r w:rsidRPr="00DD4801">
        <w:rPr>
          <w:rFonts w:ascii="Times New Roman" w:hAnsi="Times New Roman"/>
          <w:sz w:val="28"/>
          <w:szCs w:val="28"/>
        </w:rPr>
        <w:lastRenderedPageBreak/>
        <w:t>возвращением персонала ушедшего с предприятия на рабочие места, занимаемые до увольнения). Также наблюдается увеличение массовой доли численности рабочих в сфере животноводства на 26,6%, это связано с закупкой КРС симментальской породы численностью 200 голов.</w:t>
      </w:r>
    </w:p>
    <w:p w:rsidR="0014251D" w:rsidRPr="00DD4801" w:rsidRDefault="0014251D" w:rsidP="00DD4801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p w:rsidR="0014251D" w:rsidRPr="00DD4801" w:rsidRDefault="0014251D" w:rsidP="00DD480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>Состав и структура основных средств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14251D" w:rsidRPr="006E59E5" w:rsidTr="00DD4801">
        <w:tc>
          <w:tcPr>
            <w:tcW w:w="2127" w:type="dxa"/>
            <w:vMerge w:val="restart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2004г.</w:t>
            </w:r>
          </w:p>
        </w:tc>
        <w:tc>
          <w:tcPr>
            <w:tcW w:w="1417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2005г.</w:t>
            </w:r>
          </w:p>
        </w:tc>
        <w:tc>
          <w:tcPr>
            <w:tcW w:w="1418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2006г.</w:t>
            </w:r>
          </w:p>
        </w:tc>
        <w:tc>
          <w:tcPr>
            <w:tcW w:w="1559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2007г.</w:t>
            </w:r>
          </w:p>
        </w:tc>
        <w:tc>
          <w:tcPr>
            <w:tcW w:w="1417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Тр</w:t>
            </w:r>
            <w:r w:rsidRPr="006E59E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, </w:t>
            </w:r>
          </w:p>
        </w:tc>
      </w:tr>
      <w:tr w:rsidR="0014251D" w:rsidRPr="006E59E5" w:rsidTr="00DD4801">
        <w:tc>
          <w:tcPr>
            <w:tcW w:w="2127" w:type="dxa"/>
            <w:vMerge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708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Здания и сооружения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447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13,76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4865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84,38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1630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22,8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1690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23,4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1690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12,08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-1,68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Машины и оборудование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1408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43,36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190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3,3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4614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64,53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4614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63,99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4792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34,25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-9,11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205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6,31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3,07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0,09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0,09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0,05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-6,26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Производственный и хозяйственный инвентарь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0,25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0,25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0,13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-0,12</w:t>
            </w:r>
          </w:p>
        </w:tc>
      </w:tr>
      <w:tr w:rsidR="0014251D" w:rsidRPr="006E59E5" w:rsidTr="00DD4801">
        <w:trPr>
          <w:trHeight w:val="311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Рабочий скот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4,6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0,9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0,52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0,52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0,48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-4,12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Продуктивный скот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1031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31,75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467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8,1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844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11,8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844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11,71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7417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53,01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21,26</w:t>
            </w:r>
          </w:p>
        </w:tc>
      </w:tr>
      <w:tr w:rsidR="0014251D" w:rsidRPr="006E59E5" w:rsidTr="00DD4801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основные средства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0,18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0,22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DD4801">
        <w:trPr>
          <w:trHeight w:val="543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Всего основных средств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3247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5765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7150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7210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13991</w:t>
            </w:r>
          </w:p>
        </w:tc>
        <w:tc>
          <w:tcPr>
            <w:tcW w:w="708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</w:tbl>
    <w:p w:rsidR="0014251D" w:rsidRPr="00DD480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Вывод: Из таблицы №3 видно погодовое изменение удельного веса основных средств, с увеличением основных средств, с 2004 по 2008 гг. увеличение общей суммы основных средств составило10744 тыс. руб. Так же наблюдается увеличение удельной массы продуктивного скота в основных средствах предприятия, в 2008 году продуктивный скот составлял 53,01% </w:t>
      </w:r>
      <w:r w:rsidRPr="00DD4801">
        <w:rPr>
          <w:rFonts w:ascii="Times New Roman" w:hAnsi="Times New Roman"/>
          <w:sz w:val="28"/>
          <w:szCs w:val="28"/>
        </w:rPr>
        <w:lastRenderedPageBreak/>
        <w:t xml:space="preserve">против 31,75% в 2004 году.  Это связано с закупками КРС смешанного и мясного направления продуктивности в период с 2004 по 2008 гг.   </w:t>
      </w:r>
    </w:p>
    <w:p w:rsidR="0014251D" w:rsidRPr="00DD4801" w:rsidRDefault="0014251D" w:rsidP="00DD4801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9</w:t>
      </w:r>
    </w:p>
    <w:p w:rsidR="0014251D" w:rsidRPr="00DD4801" w:rsidRDefault="0014251D" w:rsidP="00DD480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>Состав и структура товарной продукции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945"/>
        <w:gridCol w:w="1039"/>
        <w:gridCol w:w="993"/>
        <w:gridCol w:w="992"/>
        <w:gridCol w:w="992"/>
        <w:gridCol w:w="992"/>
        <w:gridCol w:w="851"/>
      </w:tblGrid>
      <w:tr w:rsidR="0014251D" w:rsidRPr="006E59E5" w:rsidTr="006A3086">
        <w:tc>
          <w:tcPr>
            <w:tcW w:w="2127" w:type="dxa"/>
            <w:vMerge w:val="restart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Виды отраслей и продукции</w:t>
            </w:r>
          </w:p>
        </w:tc>
        <w:tc>
          <w:tcPr>
            <w:tcW w:w="1937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2006г.</w:t>
            </w:r>
          </w:p>
        </w:tc>
        <w:tc>
          <w:tcPr>
            <w:tcW w:w="2032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2007г.</w:t>
            </w:r>
          </w:p>
        </w:tc>
        <w:tc>
          <w:tcPr>
            <w:tcW w:w="1984" w:type="dxa"/>
            <w:gridSpan w:val="2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  <w:tc>
          <w:tcPr>
            <w:tcW w:w="1843" w:type="dxa"/>
            <w:gridSpan w:val="2"/>
          </w:tcPr>
          <w:p w:rsidR="0014251D" w:rsidRPr="006E59E5" w:rsidRDefault="0014251D" w:rsidP="0015357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9E5">
              <w:rPr>
                <w:rFonts w:ascii="Times New Roman" w:hAnsi="Times New Roman"/>
                <w:sz w:val="24"/>
                <w:szCs w:val="24"/>
              </w:rPr>
              <w:t>В среднем за 3 лет</w:t>
            </w:r>
            <w:r w:rsidRPr="006E59E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14251D" w:rsidRPr="006E59E5" w:rsidTr="006A3086">
        <w:tc>
          <w:tcPr>
            <w:tcW w:w="2127" w:type="dxa"/>
            <w:vMerge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45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3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992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14251D" w:rsidRPr="006E59E5" w:rsidRDefault="0014251D" w:rsidP="00DD4801">
            <w:pPr>
              <w:spacing w:after="0" w:line="36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851" w:type="dxa"/>
          </w:tcPr>
          <w:p w:rsidR="0014251D" w:rsidRPr="006E59E5" w:rsidRDefault="0014251D" w:rsidP="00DD480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Растениеводство- всего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199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23,5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762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27,52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286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5,81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305,6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12,64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9094F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т. ч.: зерновые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48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5,66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364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13,15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249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5,06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186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7,69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Прочая продукция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151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17,8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398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14,38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0,75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598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24,72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Животноводство-Всего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648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76,5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2006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72,47</w:t>
            </w:r>
          </w:p>
        </w:tc>
        <w:tc>
          <w:tcPr>
            <w:tcW w:w="992" w:type="dxa"/>
          </w:tcPr>
          <w:p w:rsidR="0014251D" w:rsidRPr="006E59E5" w:rsidRDefault="0014251D" w:rsidP="00516492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4683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94,18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2113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87,36</w:t>
            </w:r>
          </w:p>
        </w:tc>
      </w:tr>
      <w:tr w:rsidR="0014251D" w:rsidRPr="006E59E5" w:rsidTr="006A3086">
        <w:trPr>
          <w:trHeight w:val="311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т. ч.: молоко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480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56,6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1729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62,46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3198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65,01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1305,6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0,53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Мясо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</w:tr>
      <w:tr w:rsidR="0014251D" w:rsidRPr="006E59E5" w:rsidTr="006A3086"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Прочая продукция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168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19,83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277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10,01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1435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29,17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444,4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18,37</w:t>
            </w:r>
          </w:p>
        </w:tc>
      </w:tr>
      <w:tr w:rsidR="0014251D" w:rsidRPr="006E59E5" w:rsidTr="006A3086">
        <w:trPr>
          <w:trHeight w:val="543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Работы и услуги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1,24</w:t>
            </w:r>
          </w:p>
        </w:tc>
      </w:tr>
      <w:tr w:rsidR="0014251D" w:rsidRPr="006E59E5" w:rsidTr="006A3086">
        <w:trPr>
          <w:trHeight w:val="543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Прочая продукция животноводства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433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</w:p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17,9</w:t>
            </w:r>
          </w:p>
        </w:tc>
      </w:tr>
      <w:tr w:rsidR="0014251D" w:rsidRPr="006E59E5" w:rsidTr="006A3086">
        <w:trPr>
          <w:trHeight w:val="543"/>
        </w:trPr>
        <w:tc>
          <w:tcPr>
            <w:tcW w:w="2127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Всего по предприятию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847</w:t>
            </w:r>
          </w:p>
        </w:tc>
        <w:tc>
          <w:tcPr>
            <w:tcW w:w="945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1039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2768</w:t>
            </w:r>
          </w:p>
        </w:tc>
        <w:tc>
          <w:tcPr>
            <w:tcW w:w="993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4919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14251D" w:rsidRPr="006E59E5" w:rsidRDefault="0014251D" w:rsidP="00E82B03">
            <w:pPr>
              <w:spacing w:after="0"/>
              <w:ind w:left="-108"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2418,6</w:t>
            </w:r>
          </w:p>
        </w:tc>
        <w:tc>
          <w:tcPr>
            <w:tcW w:w="851" w:type="dxa"/>
          </w:tcPr>
          <w:p w:rsidR="0014251D" w:rsidRPr="006E59E5" w:rsidRDefault="0014251D" w:rsidP="00E82B03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</w:rPr>
            </w:pPr>
            <w:r w:rsidRPr="006E59E5">
              <w:rPr>
                <w:rFonts w:ascii="Times New Roman" w:hAnsi="Times New Roman"/>
              </w:rPr>
              <w:t>100</w:t>
            </w:r>
          </w:p>
        </w:tc>
      </w:tr>
    </w:tbl>
    <w:p w:rsidR="0014251D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4801">
        <w:rPr>
          <w:rFonts w:ascii="Times New Roman" w:hAnsi="Times New Roman"/>
          <w:sz w:val="28"/>
          <w:szCs w:val="28"/>
        </w:rPr>
        <w:t xml:space="preserve">Вывод: В данной таблице №4 представлен состав и структура товарной продукции ООО «Возрождение». Из таблицы видно что основную часть продукции предприятия составляет продукция животноводства, за 5 лет удельный вес продукции животноводства составил в среднем 87,36%, а продукция растениеводства составила 12,64%. Таким образом можно сделать </w:t>
      </w:r>
      <w:r w:rsidRPr="00DD4801">
        <w:rPr>
          <w:rFonts w:ascii="Times New Roman" w:hAnsi="Times New Roman"/>
          <w:sz w:val="28"/>
          <w:szCs w:val="28"/>
        </w:rPr>
        <w:lastRenderedPageBreak/>
        <w:t xml:space="preserve">вывод что основным направлением производства предприятия является продукция животноводства. </w:t>
      </w:r>
    </w:p>
    <w:p w:rsidR="0014251D" w:rsidRDefault="0014251D" w:rsidP="00E82B0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C118D5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C38C4">
        <w:rPr>
          <w:rFonts w:ascii="Times New Roman" w:hAnsi="Times New Roman"/>
          <w:sz w:val="28"/>
          <w:szCs w:val="28"/>
        </w:rPr>
        <w:t xml:space="preserve">2.4 </w:t>
      </w:r>
      <w:r w:rsidRPr="00E82B03">
        <w:rPr>
          <w:rFonts w:ascii="Times New Roman" w:hAnsi="Times New Roman"/>
          <w:sz w:val="32"/>
          <w:szCs w:val="32"/>
        </w:rPr>
        <w:t>Эффективности производства продукции молочного скотоводства</w:t>
      </w:r>
    </w:p>
    <w:p w:rsidR="0014251D" w:rsidRDefault="0014251D" w:rsidP="00C118D5">
      <w:pPr>
        <w:spacing w:after="0" w:line="360" w:lineRule="auto"/>
        <w:contextualSpacing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14251D" w:rsidRDefault="0014251D" w:rsidP="00C118D5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Анализ эффективности производства молока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Валовой надой молока ц.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990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2590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3620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Реализовано молока цельного ц.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947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val="en-US"/>
              </w:rPr>
              <w:t>1793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3050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Выручено от реализации тыс. руб.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1729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3178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Полная себестоимость производства молока тыс. руб.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3317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4613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Прибыль от реализации тыс. руб.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-1681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-1588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-1435</w:t>
            </w:r>
          </w:p>
        </w:tc>
      </w:tr>
      <w:tr w:rsidR="0014251D" w:rsidRPr="006E59E5" w:rsidTr="006E59E5">
        <w:tc>
          <w:tcPr>
            <w:tcW w:w="2392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Окупаемость %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2393" w:type="dxa"/>
          </w:tcPr>
          <w:p w:rsidR="0014251D" w:rsidRPr="006E59E5" w:rsidRDefault="0014251D" w:rsidP="006E59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</w:tr>
    </w:tbl>
    <w:p w:rsidR="0014251D" w:rsidRDefault="0014251D" w:rsidP="00C118D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Вывод: из таблицы 10 видно что, производство молока является убыточным, хотя происходит постепенное увеличение выручки от реализации с 420 тыс. руб. в 2006 году до 3178 тыс. руб. в 2008 году 756% за 2 года. Так же происходит рост окупаемости затрат с 0,2% в 2006 году до 0,69% в 2008 году.</w:t>
      </w:r>
    </w:p>
    <w:p w:rsidR="0014251D" w:rsidRDefault="0014251D" w:rsidP="00C118D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C118D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эффективности предприятия представлены в таблице </w:t>
      </w:r>
      <w:r w:rsidRPr="00C570B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11.</w:t>
      </w:r>
    </w:p>
    <w:p w:rsidR="0014251D" w:rsidRPr="00C570B6" w:rsidRDefault="0014251D" w:rsidP="00EF699B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570B6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11</w:t>
      </w:r>
    </w:p>
    <w:p w:rsidR="0014251D" w:rsidRPr="00C570B6" w:rsidRDefault="0014251D" w:rsidP="00C570B6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70B6">
        <w:rPr>
          <w:rFonts w:ascii="Times New Roman" w:hAnsi="Times New Roman"/>
          <w:sz w:val="28"/>
          <w:szCs w:val="28"/>
        </w:rPr>
        <w:t>Финансовые результаты деятельности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418"/>
        <w:gridCol w:w="1134"/>
        <w:gridCol w:w="1417"/>
      </w:tblGrid>
      <w:tr w:rsidR="0014251D" w:rsidRPr="006E59E5" w:rsidTr="00172773">
        <w:trPr>
          <w:trHeight w:val="881"/>
        </w:trPr>
        <w:tc>
          <w:tcPr>
            <w:tcW w:w="5387" w:type="dxa"/>
            <w:vMerge w:val="restart"/>
          </w:tcPr>
          <w:p w:rsidR="0014251D" w:rsidRPr="006E59E5" w:rsidRDefault="0014251D" w:rsidP="007B1C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vMerge w:val="restart"/>
          </w:tcPr>
          <w:p w:rsidR="0014251D" w:rsidRPr="006E59E5" w:rsidRDefault="0014251D" w:rsidP="007B1C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2006г.</w:t>
            </w:r>
          </w:p>
        </w:tc>
        <w:tc>
          <w:tcPr>
            <w:tcW w:w="1134" w:type="dxa"/>
            <w:vMerge w:val="restart"/>
          </w:tcPr>
          <w:p w:rsidR="0014251D" w:rsidRPr="006E59E5" w:rsidRDefault="0014251D" w:rsidP="007B1C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2007г.</w:t>
            </w:r>
          </w:p>
        </w:tc>
        <w:tc>
          <w:tcPr>
            <w:tcW w:w="1417" w:type="dxa"/>
            <w:vMerge w:val="restart"/>
          </w:tcPr>
          <w:p w:rsidR="0014251D" w:rsidRPr="006E59E5" w:rsidRDefault="0014251D" w:rsidP="007B1C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</w:tr>
      <w:tr w:rsidR="0014251D" w:rsidRPr="006E59E5" w:rsidTr="00172773">
        <w:trPr>
          <w:trHeight w:val="522"/>
        </w:trPr>
        <w:tc>
          <w:tcPr>
            <w:tcW w:w="5387" w:type="dxa"/>
            <w:vMerge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Выручено от реализации продукции, тыс. 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4100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5429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10493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Полная себестоимость продукции,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5481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7077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10641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Валовая прибыль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-1381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-1648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-148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Убыток от продажи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1381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1648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доходы и расходы:</w:t>
            </w:r>
          </w:p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Проценты к получению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938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Проценты к уплате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1229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1752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доходы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2166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2043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3281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Прочие расходы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2062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Прибыль до налогообложения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Чистая прибыль от реализации продукции тыс.руб.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Прибыль от продажи, тыс. 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-275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-1648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-148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Сумма субсидий на поддержку с\х тыс. руб.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2358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2781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4286</w:t>
            </w:r>
          </w:p>
        </w:tc>
      </w:tr>
      <w:tr w:rsidR="0014251D" w:rsidRPr="006E59E5" w:rsidTr="00172773">
        <w:tc>
          <w:tcPr>
            <w:tcW w:w="538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Уровень рентабельности, %</w:t>
            </w:r>
          </w:p>
        </w:tc>
        <w:tc>
          <w:tcPr>
            <w:tcW w:w="1418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134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1417" w:type="dxa"/>
          </w:tcPr>
          <w:p w:rsidR="0014251D" w:rsidRPr="006E59E5" w:rsidRDefault="0014251D" w:rsidP="007B1C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</w:tbl>
    <w:p w:rsidR="0014251D" w:rsidRDefault="0014251D" w:rsidP="00EF69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0B6">
        <w:rPr>
          <w:rFonts w:ascii="Times New Roman" w:hAnsi="Times New Roman"/>
          <w:sz w:val="28"/>
          <w:szCs w:val="28"/>
          <w:lang w:eastAsia="ru-RU"/>
        </w:rPr>
        <w:t xml:space="preserve">Вывод: </w:t>
      </w:r>
      <w:r>
        <w:rPr>
          <w:rFonts w:ascii="Times New Roman" w:hAnsi="Times New Roman"/>
          <w:sz w:val="28"/>
          <w:szCs w:val="28"/>
          <w:lang w:eastAsia="ru-RU"/>
        </w:rPr>
        <w:t>Из данной таблицы следует, что деятельность предприятия является убыточной, доходы от реализации продукции ниже себестоимости продукции. Данное предприятие занимается разведением племенного скота и в силу этого получает государственные субсидии в размере 4286 тыс. руб. в 2008 году.</w:t>
      </w: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D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51D" w:rsidRPr="00E82B03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Глава3. Основные направления повышения эффективности  молочного скотоводства</w:t>
      </w:r>
    </w:p>
    <w:p w:rsidR="0014251D" w:rsidRPr="00E82B03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3.1 Государственная поддержка и стимулирование молочного скотоводства</w:t>
      </w:r>
    </w:p>
    <w:p w:rsidR="0014251D" w:rsidRPr="00E82B03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B03">
        <w:rPr>
          <w:rFonts w:ascii="Times New Roman" w:hAnsi="Times New Roman"/>
          <w:bCs/>
          <w:sz w:val="28"/>
          <w:szCs w:val="28"/>
          <w:lang w:eastAsia="ru-RU"/>
        </w:rPr>
        <w:t>3 октября в Минсельхозе России состоялось совещание по вопросам стимулирования развития мясного и молочного скотоводства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Совещание, на котором состоялась презентация отраслевых программ «Развитие мясного скотоводства России на 2009-21012 годы» и «Развитие молочного скотоводства и увеличение производства молока в Российской Федерации на 2009-2012 годы», провел заместитель министра сельского хозяйства РФ Андрей Слепнев.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По словам директора департамента животноводства и племенного дела Минсельхоза России Василия Шапочкина, основной целью программы по мясному скотоводству является создание стартовых технологических и экономических условий для формирования устойчивого развития специализированного мясного скотоводства и увеличения производства высококачественной говядины. В числе задач – формирование племенной базы. Ее решение, согласно показателям программы, позволит в следующем году довести численность племенного маточного поголовья до 70 тыс. голов, объем реализации племенного молодняка – до 13,5 тыс. голов. В 2009 году также планируется приобрести 50 тысяч голов племенного молодняка.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 xml:space="preserve">Программой предусмотрено выделение субсидий на содержание коров мясных пород по системе «корова-теленок» по дифференцированным </w:t>
      </w:r>
      <w:r w:rsidRPr="00DD1911">
        <w:rPr>
          <w:rFonts w:ascii="Times New Roman" w:hAnsi="Times New Roman"/>
          <w:sz w:val="28"/>
          <w:szCs w:val="28"/>
          <w:lang w:eastAsia="ru-RU"/>
        </w:rPr>
        <w:lastRenderedPageBreak/>
        <w:t>ставкам, а также на закупку семени и эмбрионов быков-производителей мясных пород.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В целях увеличения производства высококачественной говядины, отметил Василий Шапочкин, будет проведен отбор региональных программ по развитию мясного скотоводства и осуществлено софинансирование их из федерального бюджета. В частности, в 2009 году объем производства высококачественной говядины должен составить 106,6 тыс. тонн.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На реализацию программы (до 2012 года) из федерального бюджета планируется выделить 16 млрд. рублей.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Отраслевая программа по молочному скотоводству также нацелена на укрепление племенной базы, увеличение производства молока и реализацию мер по регулированию молочного рынка. Так, в 2009 году удельный вес племенного поголовья в общем поголовье КРС должен быть не ниже 9%, объемы реализации племенного молодняка – 60 тыс. голов, его приобретения – 100 тыс. голов.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Механизмы реализации – предоставление дифференцированных субсидий на содержание маточного поголовья молочного скота в племенных заводах и племрепродукторах, повышение ставок субсидий на закупку племенного молодняка, выделение субсидий на закупку семени и эмбрионов быков-производителей молочных пород.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В рамках программы в 2009 году производство молока планируется увеличить до 34,0 млн. тонн, средний надой на корову – 3950 кг., выход телят на 100 коров – 78 голов. Общий объем субсидий из федерального бюджета на реализацию программы составит 20 млрд. рублей.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Кроме того, в целях регулирования рынка молока и сглаживания сезонных колебаний цен предусмотрено проведение закупочных интервенций по сухому молоку.</w:t>
      </w:r>
    </w:p>
    <w:p w:rsidR="0014251D" w:rsidRPr="00DD1911" w:rsidRDefault="0014251D" w:rsidP="00DD191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Опубликовано: 03.10.2008</w:t>
      </w:r>
    </w:p>
    <w:p w:rsidR="0014251D" w:rsidRDefault="0014251D" w:rsidP="00DD191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1911">
        <w:rPr>
          <w:rFonts w:ascii="Times New Roman" w:hAnsi="Times New Roman"/>
          <w:sz w:val="28"/>
          <w:szCs w:val="28"/>
          <w:lang w:eastAsia="ru-RU"/>
        </w:rPr>
        <w:t>Источник: Пресс-служба</w:t>
      </w:r>
    </w:p>
    <w:p w:rsidR="0014251D" w:rsidRPr="00DD1911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Так как развитие сельского хозяйства является приоритетным национальным проектом в развитии молочного скотоводства заинтересованы не только сами производители, но и потребители, а также государство осуществляющее контроль и помощь с/х производителям.</w:t>
      </w:r>
    </w:p>
    <w:p w:rsidR="0014251D" w:rsidRPr="00DD1911" w:rsidRDefault="007E341E" w:rsidP="00DD191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rect id="_x0000_i1026" style="width:0;height:.85pt" o:hralign="center" o:hrstd="t" o:hrnoshade="t" o:hr="t" fillcolor="black" stroked="f">
            <v:imagedata r:id="rId7" o:title=""/>
          </v:rect>
        </w:pict>
      </w:r>
    </w:p>
    <w:p w:rsidR="0014251D" w:rsidRPr="00DD1911" w:rsidRDefault="0014251D" w:rsidP="00DD191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DD1911">
        <w:rPr>
          <w:rFonts w:ascii="Times New Roman" w:hAnsi="Times New Roman"/>
          <w:sz w:val="16"/>
          <w:szCs w:val="16"/>
          <w:lang w:eastAsia="ru-RU"/>
        </w:rPr>
        <w:t>Россия, 107139, Москва, Орликов переулок, 1/11. Тел.: (495) 607-83-62, (495) 607-80-00. E-mail: info@gov.mcx.ru</w:t>
      </w:r>
    </w:p>
    <w:p w:rsidR="0014251D" w:rsidRPr="00DD1911" w:rsidRDefault="0014251D" w:rsidP="00DD191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DD1911">
        <w:rPr>
          <w:rFonts w:ascii="Times New Roman" w:hAnsi="Times New Roman"/>
          <w:sz w:val="16"/>
          <w:szCs w:val="16"/>
          <w:lang w:eastAsia="ru-RU"/>
        </w:rPr>
        <w:t>© 2003-2010 Интернет-портал Министерства сельского хозяйства Российской Федерации. Все права защищены</w:t>
      </w:r>
    </w:p>
    <w:p w:rsidR="0014251D" w:rsidRDefault="0014251D" w:rsidP="00DD191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Существуют также федеральные программы по:</w:t>
      </w:r>
    </w:p>
    <w:p w:rsidR="0014251D" w:rsidRDefault="007E341E" w:rsidP="00803169">
      <w:pPr>
        <w:pStyle w:val="1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8" w:history="1">
        <w:r w:rsidR="0014251D" w:rsidRPr="00DD1911">
          <w:rPr>
            <w:rFonts w:ascii="Times New Roman" w:hAnsi="Times New Roman"/>
            <w:color w:val="000000"/>
            <w:sz w:val="28"/>
            <w:szCs w:val="28"/>
            <w:lang w:eastAsia="ru-RU"/>
          </w:rPr>
          <w:t>Федеральная целевая программа "Социальное развитие села до 2012 года"</w:t>
        </w:r>
      </w:hyperlink>
      <w:r w:rsidR="0014251D" w:rsidRPr="00DD19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4251D" w:rsidRPr="00803169" w:rsidRDefault="007E341E" w:rsidP="00803169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14251D" w:rsidRPr="00803169">
          <w:rPr>
            <w:rFonts w:ascii="Times New Roman" w:hAnsi="Times New Roman"/>
            <w:color w:val="000000"/>
            <w:sz w:val="28"/>
            <w:szCs w:val="28"/>
            <w:lang w:eastAsia="ru-RU"/>
          </w:rPr>
          <w:t>Федеральная целевая программа "Сохранение и восстановление плодородия почв земель сельскохозяйственного назначения и агроландшафтов как национального достояния России на 2006 - 2010 годы и на период до 2012 года"</w:t>
        </w:r>
      </w:hyperlink>
    </w:p>
    <w:p w:rsidR="0014251D" w:rsidRPr="00803169" w:rsidRDefault="0014251D" w:rsidP="0080316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E82B03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E82B03">
        <w:rPr>
          <w:rFonts w:ascii="Times New Roman" w:hAnsi="Times New Roman"/>
          <w:sz w:val="32"/>
          <w:szCs w:val="32"/>
        </w:rPr>
        <w:t>3.2 Мероприятия по повышению эффективности  молочного скотоводства</w:t>
      </w:r>
    </w:p>
    <w:p w:rsidR="0014251D" w:rsidRPr="00866E6B" w:rsidRDefault="0014251D" w:rsidP="0041672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866E6B">
        <w:rPr>
          <w:rFonts w:ascii="Times New Roman" w:hAnsi="Times New Roman"/>
          <w:sz w:val="28"/>
          <w:szCs w:val="28"/>
          <w:lang w:eastAsia="ru-RU"/>
        </w:rPr>
        <w:t>Научными  исследованиями  установлено  и   производственной   практикой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подтверждено, что  с  повышением  молочной  продуктивности  коров  снижаются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затраты кормов и труда на  единицу  получаемой  продукции.  Не  менее  важно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обратить  внимание  на  изменение  структуры  расхода  кормов   и   снижение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стоимости расходуемых кормов на получаемую продукцию. Здесь имеются  большие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резервы за счет использования естественных и улучшенных пастбищ,  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в  рационе  удельного  </w:t>
      </w:r>
      <w:r>
        <w:rPr>
          <w:rFonts w:ascii="Times New Roman" w:hAnsi="Times New Roman"/>
          <w:sz w:val="28"/>
          <w:szCs w:val="28"/>
          <w:lang w:eastAsia="ru-RU"/>
        </w:rPr>
        <w:t>веса  сена  хорошего  качества,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   при   минимальном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расходовании   концентрированных   кормов.   Такая   система   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биологическую полноценность кормле</w:t>
      </w:r>
      <w:r>
        <w:rPr>
          <w:rFonts w:ascii="Times New Roman" w:hAnsi="Times New Roman"/>
          <w:sz w:val="28"/>
          <w:szCs w:val="28"/>
          <w:lang w:eastAsia="ru-RU"/>
        </w:rPr>
        <w:t>ния и вполне себя оправдывает</w:t>
      </w:r>
      <w:r w:rsidRPr="00866E6B">
        <w:rPr>
          <w:rFonts w:ascii="Times New Roman" w:hAnsi="Times New Roman"/>
          <w:sz w:val="28"/>
          <w:szCs w:val="28"/>
          <w:lang w:eastAsia="ru-RU"/>
        </w:rPr>
        <w:t>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Специфика    отраслей    животноводства    обуславливает    особенности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интенсификации,  которые   проявляются   в   том,   что   продуктивность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эффективность  отраслей  зависит   от   степени   использования  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животных, их возможностей.</w:t>
      </w:r>
    </w:p>
    <w:p w:rsidR="0014251D" w:rsidRPr="00866E6B" w:rsidRDefault="0014251D" w:rsidP="00BB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Поэтому  необходимо  создать  условия  для  максимальной  реализации  данных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факторов. Это предполагает  широкую  программу  мероприятий  по 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необходимого  уровня,  качества  и  сочетания  биологических,   технических,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организационно-технологических и экономических факторов.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Простой количественный рост поголовья  без  улучшения  его  качества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структуры,   применения   новых,   более   современных   технологических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технических   систем,   без   использования   высокоэффективных   машин 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оборудования, кормовых  средств  достаточного  объема  и  качества  приводит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сегодня к значительному увеличению потребности  в  трудовых  и  материальных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ресурсах, что при низком  уровне производительности  труда  обуславливает 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конечном  счете   значительный   рост   фондоемкости,   материалоемкости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себестоимости  продукции.  Важнейшими  факторами   и   условиями   повышения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производительности труда и эффективности в отрасли животноводства  являются: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переход  к  новым  более  прогрессивным  технологиям,  системам 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производства и труда . улучшение породных и  племенных  признаков  животных,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при значительном повышении  обеспеченности  их  высококачественными  нормами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достаточного объема.</w:t>
      </w:r>
    </w:p>
    <w:p w:rsidR="0014251D" w:rsidRDefault="0014251D" w:rsidP="00172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Расчет эффективности внедрения нового технологического оборудования на производство кормов:</w:t>
      </w:r>
    </w:p>
    <w:p w:rsidR="0014251D" w:rsidRDefault="0014251D" w:rsidP="00A62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тем, что корма в себестоимости молока составляет 35%</w:t>
      </w:r>
    </w:p>
    <w:p w:rsidR="0014251D" w:rsidRDefault="0014251D" w:rsidP="00977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12</w:t>
      </w:r>
    </w:p>
    <w:p w:rsidR="0014251D" w:rsidRDefault="0014251D" w:rsidP="00A62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 себестоимости производства молока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5387"/>
      </w:tblGrid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2008 год</w:t>
            </w:r>
          </w:p>
        </w:tc>
      </w:tr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Полная себестоимость производства молока тыс. руб.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5128</w:t>
            </w:r>
          </w:p>
        </w:tc>
      </w:tr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В том числе себестоимость кормов тыс. руб. 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5105</w:t>
            </w:r>
          </w:p>
        </w:tc>
      </w:tr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В том числе: сено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1655</w:t>
            </w:r>
          </w:p>
        </w:tc>
      </w:tr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Зеленая масса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677</w:t>
            </w:r>
          </w:p>
        </w:tc>
      </w:tr>
      <w:tr w:rsidR="0014251D" w:rsidRPr="006E59E5" w:rsidTr="006E59E5">
        <w:tc>
          <w:tcPr>
            <w:tcW w:w="3510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Силос </w:t>
            </w:r>
          </w:p>
        </w:tc>
        <w:tc>
          <w:tcPr>
            <w:tcW w:w="5387" w:type="dxa"/>
          </w:tcPr>
          <w:p w:rsidR="0014251D" w:rsidRPr="006E59E5" w:rsidRDefault="0014251D" w:rsidP="006E5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1045</w:t>
            </w:r>
          </w:p>
        </w:tc>
      </w:tr>
    </w:tbl>
    <w:p w:rsidR="0014251D" w:rsidRDefault="0014251D" w:rsidP="00A94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 при закупки технологического оборудования у «Иркутской Продовольственной Корпорации» себестоимость обработки 1 га. посевных площадей уменьшается с 20 литров топлива до 8 литров топлива (дизель), в пересчете на количество обрабатываемой площади в 2008 году то получим что: 664 га. *(20литров* 21.5руб)=285520 руб.</w:t>
      </w:r>
    </w:p>
    <w:p w:rsidR="0014251D" w:rsidRDefault="0014251D" w:rsidP="00A94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664*(8 литров*21,5)=114208 руб. на 1 га составит 258 рубля, таким образом можно сделать вывод что, при внедрении нового технологического оборудования при учете урожайности себестоимость 1 центнера зерна снизится на   17,2 руб. и составит 230,24 всего экономия составит 172 тыс. руб.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 Трудоемкость производства молока остается  очень  высокой  и  темпы  ее</w:t>
      </w:r>
      <w:r>
        <w:rPr>
          <w:rFonts w:ascii="Times New Roman" w:hAnsi="Times New Roman"/>
          <w:sz w:val="28"/>
          <w:szCs w:val="28"/>
          <w:lang w:eastAsia="ru-RU"/>
        </w:rPr>
        <w:t xml:space="preserve"> снижения еще очень низкие</w:t>
      </w:r>
      <w:r w:rsidRPr="00866E6B">
        <w:rPr>
          <w:rFonts w:ascii="Times New Roman" w:hAnsi="Times New Roman"/>
          <w:sz w:val="28"/>
          <w:szCs w:val="28"/>
          <w:lang w:eastAsia="ru-RU"/>
        </w:rPr>
        <w:t>. Главной причиной являются высокие затраты  труда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  расчете  на  одну  корову  из-за  низкого  уровня  механизации,   который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оказывает  значительное  влияние  на  уровень  производительности  труда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экономическую эффективность молока в целом.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Фактором, оказывающим влияние на производительность  труда  в  молочном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скотоводстве, является стаж работы, уровень  профессиональной  подготовки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возможности ее улу</w:t>
      </w:r>
      <w:r>
        <w:rPr>
          <w:rFonts w:ascii="Times New Roman" w:hAnsi="Times New Roman"/>
          <w:sz w:val="28"/>
          <w:szCs w:val="28"/>
          <w:lang w:eastAsia="ru-RU"/>
        </w:rPr>
        <w:t>чшения. Так привлечение новых технологий производства совместно с привлечением молодых высоко квалифицированных кадров в растениеводстве может повысить производительность с/х культур на 10- 15% по данным расчетов экономического отдела «РосСельхозБанка», в животноводстве данный показатель составляет 3-5% от валового сбора.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Исходя из вышеизложенного можно предположить, что валовой надой молока увеличится на 3% и составит 3620ц. *3%=3728,6ц. в пересчете на цену реализации 1,04тыс. руб.*108,6=112,944 тыс. руб.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Уровень продуктивности коров 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важнейшим  технико-экономическим  показателем  развития  отрасли   молочного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скотоводства.  </w:t>
      </w:r>
      <w:r w:rsidRPr="00866E6B">
        <w:rPr>
          <w:rFonts w:ascii="Times New Roman" w:hAnsi="Times New Roman"/>
          <w:sz w:val="28"/>
          <w:szCs w:val="28"/>
          <w:lang w:eastAsia="ru-RU"/>
        </w:rPr>
        <w:lastRenderedPageBreak/>
        <w:t>На  продуктивность   животных   оказывает   влияние   большое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количество факторов. Здесь необходимо иметь в  виду,  прежде  всего  комплекс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факторов и условий, которые непосредственно связаны с самими  животными, 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биологическими и физиологическими особенностями.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773D6">
      <w:pPr>
        <w:pStyle w:val="21"/>
        <w:spacing w:after="0" w:line="360" w:lineRule="auto"/>
        <w:ind w:left="284" w:hanging="284"/>
        <w:jc w:val="right"/>
        <w:rPr>
          <w:b/>
          <w:sz w:val="28"/>
        </w:rPr>
      </w:pPr>
      <w:r w:rsidRPr="00866E6B">
        <w:rPr>
          <w:sz w:val="28"/>
          <w:szCs w:val="28"/>
        </w:rPr>
        <w:t xml:space="preserve">    </w:t>
      </w:r>
      <w:r>
        <w:rPr>
          <w:sz w:val="28"/>
        </w:rPr>
        <w:t>Таблица 13</w:t>
      </w:r>
    </w:p>
    <w:p w:rsidR="0014251D" w:rsidRDefault="0014251D" w:rsidP="009773D6">
      <w:pPr>
        <w:pStyle w:val="21"/>
        <w:spacing w:after="0" w:line="360" w:lineRule="auto"/>
        <w:ind w:left="284" w:hanging="284"/>
        <w:jc w:val="both"/>
        <w:rPr>
          <w:sz w:val="28"/>
        </w:rPr>
      </w:pPr>
      <w:r>
        <w:rPr>
          <w:sz w:val="28"/>
        </w:rPr>
        <w:t>Резерв увеличения производства молока за счёт ликвидации яловости коров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620"/>
        <w:gridCol w:w="1980"/>
      </w:tblGrid>
      <w:tr w:rsidR="0014251D" w:rsidRPr="006E59E5" w:rsidTr="0015357F">
        <w:trPr>
          <w:trHeight w:val="543"/>
        </w:trPr>
        <w:tc>
          <w:tcPr>
            <w:tcW w:w="5760" w:type="dxa"/>
            <w:vAlign w:val="center"/>
          </w:tcPr>
          <w:p w:rsidR="0014251D" w:rsidRPr="009773D6" w:rsidRDefault="0014251D" w:rsidP="0015357F">
            <w:pPr>
              <w:pStyle w:val="4"/>
              <w:spacing w:before="0" w:after="0"/>
              <w:rPr>
                <w:b w:val="0"/>
              </w:rPr>
            </w:pPr>
            <w:bookmarkStart w:id="0" w:name="_Toc24298925"/>
            <w:r w:rsidRPr="009773D6">
              <w:rPr>
                <w:b w:val="0"/>
              </w:rPr>
              <w:t>Показатели</w:t>
            </w:r>
            <w:bookmarkEnd w:id="0"/>
          </w:p>
        </w:tc>
        <w:tc>
          <w:tcPr>
            <w:tcW w:w="162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98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14251D" w:rsidRPr="006E59E5" w:rsidTr="0015357F">
        <w:trPr>
          <w:trHeight w:val="567"/>
        </w:trPr>
        <w:tc>
          <w:tcPr>
            <w:tcW w:w="5760" w:type="dxa"/>
            <w:vAlign w:val="center"/>
          </w:tcPr>
          <w:p w:rsidR="0014251D" w:rsidRPr="009773D6" w:rsidRDefault="0014251D" w:rsidP="0015357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_Toc24298926"/>
            <w:r w:rsidRPr="009773D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Поголовье яловых коров</w:t>
            </w:r>
            <w:bookmarkEnd w:id="1"/>
          </w:p>
        </w:tc>
        <w:tc>
          <w:tcPr>
            <w:tcW w:w="162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гол.</w:t>
            </w:r>
          </w:p>
        </w:tc>
        <w:tc>
          <w:tcPr>
            <w:tcW w:w="198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4251D" w:rsidRPr="006E59E5" w:rsidTr="0015357F">
        <w:trPr>
          <w:trHeight w:val="605"/>
        </w:trPr>
        <w:tc>
          <w:tcPr>
            <w:tcW w:w="5760" w:type="dxa"/>
            <w:vAlign w:val="center"/>
          </w:tcPr>
          <w:p w:rsidR="0014251D" w:rsidRPr="006E59E5" w:rsidRDefault="0014251D" w:rsidP="0015357F">
            <w:pPr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Продуктивность 1 коровы</w:t>
            </w:r>
          </w:p>
        </w:tc>
        <w:tc>
          <w:tcPr>
            <w:tcW w:w="162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98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1803</w:t>
            </w:r>
          </w:p>
        </w:tc>
      </w:tr>
      <w:tr w:rsidR="0014251D" w:rsidRPr="006E59E5" w:rsidTr="0015357F">
        <w:trPr>
          <w:trHeight w:val="449"/>
        </w:trPr>
        <w:tc>
          <w:tcPr>
            <w:tcW w:w="5760" w:type="dxa"/>
            <w:vAlign w:val="center"/>
          </w:tcPr>
          <w:p w:rsidR="0014251D" w:rsidRPr="006E59E5" w:rsidRDefault="0014251D" w:rsidP="0015357F">
            <w:pPr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 xml:space="preserve">Снижение продуктивности яловых коров </w:t>
            </w:r>
          </w:p>
        </w:tc>
        <w:tc>
          <w:tcPr>
            <w:tcW w:w="162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98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901,5</w:t>
            </w:r>
          </w:p>
        </w:tc>
      </w:tr>
      <w:tr w:rsidR="0014251D" w:rsidRPr="006E59E5" w:rsidTr="0015357F">
        <w:trPr>
          <w:trHeight w:val="487"/>
        </w:trPr>
        <w:tc>
          <w:tcPr>
            <w:tcW w:w="5760" w:type="dxa"/>
            <w:vAlign w:val="center"/>
          </w:tcPr>
          <w:p w:rsidR="0014251D" w:rsidRPr="006E59E5" w:rsidRDefault="0014251D" w:rsidP="0015357F">
            <w:pPr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Резерв увеличения производства молока</w:t>
            </w:r>
          </w:p>
        </w:tc>
        <w:tc>
          <w:tcPr>
            <w:tcW w:w="162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цн</w:t>
            </w:r>
          </w:p>
        </w:tc>
        <w:tc>
          <w:tcPr>
            <w:tcW w:w="1980" w:type="dxa"/>
            <w:vAlign w:val="center"/>
          </w:tcPr>
          <w:p w:rsidR="0014251D" w:rsidRPr="006E59E5" w:rsidRDefault="0014251D" w:rsidP="001535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</w:tbl>
    <w:p w:rsidR="0014251D" w:rsidRDefault="0014251D" w:rsidP="009773D6">
      <w:pPr>
        <w:pStyle w:val="21"/>
        <w:spacing w:after="0" w:line="360" w:lineRule="auto"/>
        <w:ind w:firstLine="540"/>
        <w:jc w:val="both"/>
        <w:rPr>
          <w:sz w:val="28"/>
        </w:rPr>
      </w:pPr>
      <w:r>
        <w:rPr>
          <w:sz w:val="28"/>
        </w:rPr>
        <w:t>Из – за 26 голов яловых коров производство молока в колхозе уменьшилось на 234 цн. Это существенный резерв увеличения производства продукции. В пересчете на цену реализации составит 234*1,04тыс.руб.=243,36 тыс. руб.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Эффективность разделения молочного скота в значительной степени зависит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от интенсивности  маточного  поголовья.  Однако  даже  в  лучших  хозяйствах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страны срок продуктивного долголетия коров составляет 3.5 - 4  лактации,  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есть большинство животных не доживают до того возраста, когда они  реализуют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наивысшую продуктивность. Это замедляет темпы роста поголовья,  производства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молока, ведет к непроизводительным затратам и эффективности  производства.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Величина удоев коров разных возрастов показывает, что  меньше  получают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молока от первотелок. Это объясняется тем, что у них еще не окончены рост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формирование организма и на это  затрачивается  определенная  доля  энергии,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получаемая с кормом. Кроме того, секреторная часть вымени у первотелок  еще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не достигла максимализма, поэтому удои </w:t>
      </w:r>
      <w:r w:rsidRPr="00866E6B">
        <w:rPr>
          <w:rFonts w:ascii="Times New Roman" w:hAnsi="Times New Roman"/>
          <w:sz w:val="28"/>
          <w:szCs w:val="28"/>
          <w:lang w:eastAsia="ru-RU"/>
        </w:rPr>
        <w:lastRenderedPageBreak/>
        <w:t>коров первого отела составляет  всего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70-75% от  будущей  молочной  продуктивности  и  достигают  максимализма 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четвертому отелу. У животных  третьего  -  пятого  отелов  рост  и 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организма, в том числе и вымени закончены, поэтому  молочная  продуктивность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самая высокая.</w:t>
      </w:r>
    </w:p>
    <w:p w:rsidR="0014251D" w:rsidRPr="00866E6B" w:rsidRDefault="0014251D" w:rsidP="00BB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По сравнению с первотелками</w:t>
      </w:r>
      <w:r w:rsidRPr="00866E6B">
        <w:rPr>
          <w:rFonts w:ascii="Times New Roman" w:hAnsi="Times New Roman"/>
          <w:sz w:val="28"/>
          <w:szCs w:val="28"/>
          <w:lang w:eastAsia="ru-RU"/>
        </w:rPr>
        <w:t>, в этом возрасте получают на 30  -  40%  молока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больше. На седьмом - девятом отеле </w:t>
      </w:r>
      <w:r>
        <w:rPr>
          <w:rFonts w:ascii="Times New Roman" w:hAnsi="Times New Roman"/>
          <w:sz w:val="28"/>
          <w:szCs w:val="28"/>
          <w:lang w:eastAsia="ru-RU"/>
        </w:rPr>
        <w:t>удой коров снижается на 10-13%</w:t>
      </w:r>
      <w:r w:rsidRPr="00866E6B">
        <w:rPr>
          <w:rFonts w:ascii="Times New Roman" w:hAnsi="Times New Roman"/>
          <w:sz w:val="28"/>
          <w:szCs w:val="28"/>
          <w:lang w:eastAsia="ru-RU"/>
        </w:rPr>
        <w:t>,  но  он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все же выше, чем у первотелок на 18-3</w:t>
      </w:r>
      <w:r>
        <w:rPr>
          <w:rFonts w:ascii="Times New Roman" w:hAnsi="Times New Roman"/>
          <w:sz w:val="28"/>
          <w:szCs w:val="28"/>
          <w:lang w:eastAsia="ru-RU"/>
        </w:rPr>
        <w:t>0 % . Коровы старших  возрастов</w:t>
      </w:r>
      <w:r w:rsidRPr="00866E6B">
        <w:rPr>
          <w:rFonts w:ascii="Times New Roman" w:hAnsi="Times New Roman"/>
          <w:sz w:val="28"/>
          <w:szCs w:val="28"/>
          <w:lang w:eastAsia="ru-RU"/>
        </w:rPr>
        <w:t>, 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постоянном привязном содержании, сохраняют несколько лет достаточно  высокую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стабильную продуктивность, поэтому их наличие в молочном стаде  экономически</w:t>
      </w:r>
      <w:r>
        <w:rPr>
          <w:rFonts w:ascii="Times New Roman" w:hAnsi="Times New Roman"/>
          <w:sz w:val="28"/>
          <w:szCs w:val="28"/>
          <w:lang w:eastAsia="ru-RU"/>
        </w:rPr>
        <w:t xml:space="preserve"> обосновано</w:t>
      </w:r>
      <w:r w:rsidRPr="00866E6B">
        <w:rPr>
          <w:rFonts w:ascii="Times New Roman" w:hAnsi="Times New Roman"/>
          <w:sz w:val="28"/>
          <w:szCs w:val="28"/>
          <w:lang w:eastAsia="ru-RU"/>
        </w:rPr>
        <w:t>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Длительно используемые коровы, которые ежегодно телятся и  сохраняют 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течении многих лактаций стабильные и высокие удои, особенно  ценны.  Поэтому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поиск  путей  увеличение  продолжительности   хозяйственного  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высокопродуктивных  коров  является  актуальным.  Интенсивное  использование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молочных  коров  должно   быть   обеспечено   оптимальными   условиями  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выращивания молодняка  и  подготовки  животных  и  лактации,  что  позволяет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достигнуть живой массы коров при первом отеле в возрасте 24-28 месяцев  500-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600 кг., получить удой за первую лактацию 4 400кг. , за третью - 5 208кг.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эксплуатировать коров в течении четырех - семи лакт</w:t>
      </w:r>
      <w:r>
        <w:rPr>
          <w:rFonts w:ascii="Times New Roman" w:hAnsi="Times New Roman"/>
          <w:sz w:val="28"/>
          <w:szCs w:val="28"/>
          <w:lang w:eastAsia="ru-RU"/>
        </w:rPr>
        <w:t>аций</w:t>
      </w:r>
      <w:r w:rsidRPr="00866E6B">
        <w:rPr>
          <w:rFonts w:ascii="Times New Roman" w:hAnsi="Times New Roman"/>
          <w:sz w:val="28"/>
          <w:szCs w:val="28"/>
          <w:lang w:eastAsia="ru-RU"/>
        </w:rPr>
        <w:t>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Важное значение имеет уровень и качество кормления , который на 60  -70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% определяет различия в продуктивности коров.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При нормировании и оценке  полноценности  кормления  крупного  рогатого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скота  до настоящего  времени  на  первое  место  выдвигается  питательность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рациона  ,  но  иногда  недооценивается  его  структура.  Отдельные   авторы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считают, что решающим  условием,  влияющим  на  обмен  веществ  в  организме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животных и эффективность кормления является не набор  кормов  в  рационе, 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сбалансированность его по энергии, питательным и биологическим веществам.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Вместе  с  тем</w:t>
      </w:r>
      <w:r w:rsidRPr="00866E6B">
        <w:rPr>
          <w:rFonts w:ascii="Times New Roman" w:hAnsi="Times New Roman"/>
          <w:sz w:val="28"/>
          <w:szCs w:val="28"/>
          <w:lang w:eastAsia="ru-RU"/>
        </w:rPr>
        <w:t>,  функциональные  достижения  биологической  науки 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физиологии пищеварения и обмену веществ у жвачных, полученные  за  последние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десятилетия, многолетняя практика общественного  скотоводства  нашей  страны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обусловили необходимость внесения существенных корректив в  типы  и  рационы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кормления крупного рогатого скота в </w:t>
      </w:r>
      <w:r>
        <w:rPr>
          <w:rFonts w:ascii="Times New Roman" w:hAnsi="Times New Roman"/>
          <w:sz w:val="28"/>
          <w:szCs w:val="28"/>
          <w:lang w:eastAsia="ru-RU"/>
        </w:rPr>
        <w:t>зимнее-</w:t>
      </w:r>
      <w:r w:rsidRPr="00866E6B">
        <w:rPr>
          <w:rFonts w:ascii="Times New Roman" w:hAnsi="Times New Roman"/>
          <w:sz w:val="28"/>
          <w:szCs w:val="28"/>
          <w:lang w:eastAsia="ru-RU"/>
        </w:rPr>
        <w:t>стойловый период.</w:t>
      </w:r>
    </w:p>
    <w:p w:rsidR="0014251D" w:rsidRDefault="0014251D" w:rsidP="00251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14</w:t>
      </w:r>
    </w:p>
    <w:p w:rsidR="0014251D" w:rsidRDefault="0014251D" w:rsidP="0035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Экономическая эффективность от использования заменителей цельного молока и БМВД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2"/>
        <w:gridCol w:w="1567"/>
        <w:gridCol w:w="1531"/>
        <w:gridCol w:w="1530"/>
        <w:gridCol w:w="1530"/>
        <w:gridCol w:w="1561"/>
      </w:tblGrid>
      <w:tr w:rsidR="0014251D" w:rsidRPr="006E59E5" w:rsidTr="006E59E5"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67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Вид кормов</w:t>
            </w:r>
          </w:p>
        </w:tc>
        <w:tc>
          <w:tcPr>
            <w:tcW w:w="4591" w:type="dxa"/>
            <w:gridSpan w:val="3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1561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14251D" w:rsidRPr="006E59E5" w:rsidTr="006E59E5"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мес. 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 мес.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3 мес.</w:t>
            </w:r>
          </w:p>
        </w:tc>
        <w:tc>
          <w:tcPr>
            <w:tcW w:w="1561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Живая масса в кг.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ЗЦМ+ БМВД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Суточный прирост кг.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ЗЦМ+ БМВД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Валовой прирост кг.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14251D" w:rsidRPr="006E59E5" w:rsidTr="006E59E5">
        <w:trPr>
          <w:trHeight w:val="402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ЗЦМ+ БМВД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22,50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14251D" w:rsidRPr="006E59E5" w:rsidTr="006E59E5">
        <w:trPr>
          <w:trHeight w:val="667"/>
        </w:trPr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Расход кормов на период выращивания кг.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372</w:t>
            </w:r>
          </w:p>
        </w:tc>
      </w:tr>
      <w:tr w:rsidR="0014251D" w:rsidRPr="006E59E5" w:rsidTr="006E59E5">
        <w:trPr>
          <w:trHeight w:val="667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ЗЦМ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41,7</w:t>
            </w:r>
          </w:p>
        </w:tc>
      </w:tr>
      <w:tr w:rsidR="0014251D" w:rsidRPr="006E59E5" w:rsidTr="006E59E5">
        <w:trPr>
          <w:trHeight w:val="667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БМВД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14251D" w:rsidRPr="006E59E5" w:rsidTr="006E59E5">
        <w:trPr>
          <w:trHeight w:val="536"/>
        </w:trPr>
        <w:tc>
          <w:tcPr>
            <w:tcW w:w="1852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за период выращивания руб.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1204,5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562,1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2715,6</w:t>
            </w:r>
          </w:p>
        </w:tc>
      </w:tr>
      <w:tr w:rsidR="0014251D" w:rsidRPr="006E59E5" w:rsidTr="006E59E5">
        <w:trPr>
          <w:trHeight w:val="536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ЗЦМ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573,9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803,4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378,1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1755</w:t>
            </w:r>
          </w:p>
        </w:tc>
      </w:tr>
      <w:tr w:rsidR="0014251D" w:rsidRPr="006E59E5" w:rsidTr="006E59E5">
        <w:trPr>
          <w:trHeight w:val="536"/>
        </w:trPr>
        <w:tc>
          <w:tcPr>
            <w:tcW w:w="1852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БМВД</w:t>
            </w: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7,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</w:tr>
      <w:tr w:rsidR="0014251D" w:rsidRPr="006E59E5" w:rsidTr="006E59E5">
        <w:tc>
          <w:tcPr>
            <w:tcW w:w="1852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Экономия на 1 голову руб.</w:t>
            </w:r>
          </w:p>
        </w:tc>
        <w:tc>
          <w:tcPr>
            <w:tcW w:w="1567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884,6</w:t>
            </w:r>
          </w:p>
        </w:tc>
      </w:tr>
    </w:tbl>
    <w:p w:rsidR="0014251D" w:rsidRPr="00866E6B" w:rsidRDefault="0014251D" w:rsidP="00251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Вывод: из таблиц видно что при частичном отказе откорма телят молоком и применением  современных заменителей цельного молока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позволит предприятию обеспечить боле интенсивный рост и получить дополнительную прибыли  на 1 голову в размере 884,6 руб., а в пересчете на количество голов экономия составит 104382,8 рубля</w:t>
      </w:r>
    </w:p>
    <w:p w:rsidR="0014251D" w:rsidRPr="00866E6B" w:rsidRDefault="0014251D" w:rsidP="0035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Основной  ведущей  причиной   вышеуказанного   неблагополучия   в   молочном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скотоводс</w:t>
      </w:r>
      <w:r>
        <w:rPr>
          <w:rFonts w:ascii="Times New Roman" w:hAnsi="Times New Roman"/>
          <w:sz w:val="28"/>
          <w:szCs w:val="28"/>
          <w:lang w:eastAsia="ru-RU"/>
        </w:rPr>
        <w:t>тве   является   неправильное</w:t>
      </w:r>
      <w:r w:rsidRPr="00866E6B">
        <w:rPr>
          <w:rFonts w:ascii="Times New Roman" w:hAnsi="Times New Roman"/>
          <w:sz w:val="28"/>
          <w:szCs w:val="28"/>
          <w:lang w:eastAsia="ru-RU"/>
        </w:rPr>
        <w:t>,   физиологически   необоснованное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кормление коров в зимнестойловый период по рационам,  структура  которых 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соответствует физиологическим особенностям пищеварения у жвачных  травоядных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животных. Это и  обуславливается  силосным  и  солосно-концентратным  типами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кормления</w:t>
      </w:r>
      <w:r w:rsidRPr="00866E6B">
        <w:rPr>
          <w:rFonts w:ascii="Times New Roman" w:hAnsi="Times New Roman"/>
          <w:sz w:val="28"/>
          <w:szCs w:val="28"/>
          <w:lang w:eastAsia="ru-RU"/>
        </w:rPr>
        <w:t>, когда в  рационах  прео</w:t>
      </w:r>
      <w:r>
        <w:rPr>
          <w:rFonts w:ascii="Times New Roman" w:hAnsi="Times New Roman"/>
          <w:sz w:val="28"/>
          <w:szCs w:val="28"/>
          <w:lang w:eastAsia="ru-RU"/>
        </w:rPr>
        <w:t>бладает  содержание  кислых  (</w:t>
      </w:r>
      <w:r w:rsidRPr="00866E6B">
        <w:rPr>
          <w:rFonts w:ascii="Times New Roman" w:hAnsi="Times New Roman"/>
          <w:sz w:val="28"/>
          <w:szCs w:val="28"/>
          <w:lang w:eastAsia="ru-RU"/>
        </w:rPr>
        <w:t>силоса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концентратов) - неестественных для жвачных кормов, и очень мало  содержится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сена -  самого естественного корма, необходимого для животных.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Существует зависимость основных зооветеринарных  показателей  молочного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скотоводства от количества  отдельных  видов  кормов.  При  этом,  чем  выше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обеспеченность сеном и корнеплодами, тем больше выход  телят  и  меньше  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заболеваемость и общий падеж. Среднегодовой  надой  молока  на  одну  корову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прямо зависит от общей обеспеченности кормами в  кормовых  единицах,  так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отдельных видов кормов.</w:t>
      </w: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Слабо поставлен учет и  контроль  расходуемых  кормов.  Практически 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молочное стадо списывается  не  фактически  скармливаемый  объем  кормов, 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заготовленные корма, вклю</w:t>
      </w:r>
      <w:r>
        <w:rPr>
          <w:rFonts w:ascii="Times New Roman" w:hAnsi="Times New Roman"/>
          <w:sz w:val="28"/>
          <w:szCs w:val="28"/>
          <w:lang w:eastAsia="ru-RU"/>
        </w:rPr>
        <w:t>чая потери при хранении и т.п.</w:t>
      </w:r>
      <w:r w:rsidRPr="00866E6B">
        <w:rPr>
          <w:rFonts w:ascii="Times New Roman" w:hAnsi="Times New Roman"/>
          <w:sz w:val="28"/>
          <w:szCs w:val="28"/>
          <w:lang w:eastAsia="ru-RU"/>
        </w:rPr>
        <w:t>,  что  значительно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завышает фактический уровень  потребления.  При  низком  уровне  и  качестве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кормления - на повышение продуктивност</w:t>
      </w:r>
      <w:r>
        <w:rPr>
          <w:rFonts w:ascii="Times New Roman" w:hAnsi="Times New Roman"/>
          <w:sz w:val="28"/>
          <w:szCs w:val="28"/>
          <w:lang w:eastAsia="ru-RU"/>
        </w:rPr>
        <w:t>и. Сбалансированное  кормление</w:t>
      </w:r>
      <w:r w:rsidRPr="00866E6B">
        <w:rPr>
          <w:rFonts w:ascii="Times New Roman" w:hAnsi="Times New Roman"/>
          <w:sz w:val="28"/>
          <w:szCs w:val="28"/>
          <w:lang w:eastAsia="ru-RU"/>
        </w:rPr>
        <w:t>, 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высоком удельном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весе концентратов в  рационе  (до </w:t>
      </w:r>
      <w:r w:rsidRPr="00866E6B">
        <w:rPr>
          <w:rFonts w:ascii="Times New Roman" w:hAnsi="Times New Roman"/>
          <w:sz w:val="28"/>
          <w:szCs w:val="28"/>
          <w:lang w:eastAsia="ru-RU"/>
        </w:rPr>
        <w:t>30 %) 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повышение продуктивности коров и окупаемость затрат.</w:t>
      </w: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A60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15</w:t>
      </w:r>
    </w:p>
    <w:p w:rsidR="0014251D" w:rsidRPr="005908EC" w:rsidRDefault="0014251D" w:rsidP="0035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Экономическая эффективность использования кормосмесителей </w:t>
      </w:r>
      <w:r>
        <w:rPr>
          <w:rFonts w:ascii="Times New Roman" w:hAnsi="Times New Roman"/>
          <w:sz w:val="28"/>
          <w:szCs w:val="28"/>
          <w:lang w:val="en-US" w:eastAsia="ru-RU"/>
        </w:rPr>
        <w:t>OEECON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1595"/>
        <w:gridCol w:w="1595"/>
        <w:gridCol w:w="3191"/>
      </w:tblGrid>
      <w:tr w:rsidR="0014251D" w:rsidRPr="006E59E5" w:rsidTr="006E59E5">
        <w:tc>
          <w:tcPr>
            <w:tcW w:w="4785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коров голов</w:t>
            </w:r>
          </w:p>
        </w:tc>
        <w:tc>
          <w:tcPr>
            <w:tcW w:w="4786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</w:tr>
      <w:tr w:rsidR="0014251D" w:rsidRPr="006E59E5" w:rsidTr="006E59E5">
        <w:tc>
          <w:tcPr>
            <w:tcW w:w="4785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Удой  на одну фуражную корову кг.</w:t>
            </w:r>
          </w:p>
        </w:tc>
        <w:tc>
          <w:tcPr>
            <w:tcW w:w="4786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14251D" w:rsidRPr="006E59E5" w:rsidTr="006E59E5">
        <w:tc>
          <w:tcPr>
            <w:tcW w:w="4785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Цена молока руб.</w:t>
            </w:r>
          </w:p>
        </w:tc>
        <w:tc>
          <w:tcPr>
            <w:tcW w:w="4786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7,3</w:t>
            </w:r>
          </w:p>
        </w:tc>
      </w:tr>
      <w:tr w:rsidR="0014251D" w:rsidRPr="006E59E5" w:rsidTr="006E59E5">
        <w:tc>
          <w:tcPr>
            <w:tcW w:w="4785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трудозатрат руб. в час</w:t>
            </w:r>
          </w:p>
        </w:tc>
        <w:tc>
          <w:tcPr>
            <w:tcW w:w="4786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14251D" w:rsidRPr="006E59E5" w:rsidTr="006E59E5">
        <w:tc>
          <w:tcPr>
            <w:tcW w:w="4785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Средняя стоимость кормов руб.за кг.</w:t>
            </w:r>
          </w:p>
        </w:tc>
        <w:tc>
          <w:tcPr>
            <w:tcW w:w="4786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3,64</w:t>
            </w:r>
          </w:p>
        </w:tc>
      </w:tr>
      <w:tr w:rsidR="0014251D" w:rsidRPr="006E59E5" w:rsidTr="006E59E5">
        <w:tc>
          <w:tcPr>
            <w:tcW w:w="3190" w:type="dxa"/>
            <w:vMerge w:val="restart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6381" w:type="dxa"/>
            <w:gridSpan w:val="3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Эффект руб.</w:t>
            </w:r>
          </w:p>
        </w:tc>
      </w:tr>
      <w:tr w:rsidR="0014251D" w:rsidRPr="006E59E5" w:rsidTr="006E59E5">
        <w:tc>
          <w:tcPr>
            <w:tcW w:w="3190" w:type="dxa"/>
            <w:vMerge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удоев кг. в год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23600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расхода корма на 1 корову в год руб.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10620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расходов на содержание кормление и вет. обслуживание кров в год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20296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Сокращение трудозатрат мин. в день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14160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отходов кормов кг в год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14160</w:t>
            </w:r>
          </w:p>
        </w:tc>
      </w:tr>
      <w:tr w:rsidR="0014251D" w:rsidRPr="006E59E5" w:rsidTr="006E59E5">
        <w:tc>
          <w:tcPr>
            <w:tcW w:w="3190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Экономия за год</w:t>
            </w:r>
          </w:p>
        </w:tc>
        <w:tc>
          <w:tcPr>
            <w:tcW w:w="3190" w:type="dxa"/>
            <w:gridSpan w:val="2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82836</w:t>
            </w:r>
          </w:p>
        </w:tc>
      </w:tr>
    </w:tbl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 Имеются также существенные сезонные различия среднемесячного удоя коров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и эффективности  производства  молока.  Так,  удой  в  пастбищный  период 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среднем за месяц  выше  удоя  в  стойловый.  При  этом  отмечается  заметное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снижение себестоимости 1 центнера молока,  за  счет  большего 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дешевых  кормов,  существенного  увеличения   производительности   труда 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окупаемости корма продукцией.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Селекционная  работа  позволяет   существенно   повысить   генетический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потенциал продуктивности путем  широкого  использования  </w:t>
      </w:r>
      <w:r w:rsidRPr="00866E6B">
        <w:rPr>
          <w:rFonts w:ascii="Times New Roman" w:hAnsi="Times New Roman"/>
          <w:sz w:val="28"/>
          <w:szCs w:val="28"/>
          <w:lang w:eastAsia="ru-RU"/>
        </w:rPr>
        <w:lastRenderedPageBreak/>
        <w:t>высококачественного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генофонда импортных пород.  Межпородное  скрещивание  приводит  к  заметному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повышению эффективности производства молока.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В  этой  связи  необходимо  обратить  особое   внимание   специалистов,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руководителей хозяйств и сельскохозяйственных органов, а также  фермеров 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осуществление следующих технологических элементов и экономических факторов: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существенно улучшить воспроизводство,  свести  до  минимума  яловость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>коров, своевременно  проводить  выбраковку  непригодных  к   воспроизводству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коров и нетелей;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 максимально  сохранить  приплод,  улучшить  выращивание   молодняка,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>обеспечить необходимое количество телок для ремонта стада;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повысить уровень кормления и улучшить содержание коров в сухостойный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 период   и  тем  самым  обеспечить  биологические  и  зоотехнические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>предпосылки  повышения  молочной  продуктивности,  при  подготовке  коров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раздою;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шире практиковать меры  экономического  и  морального  стимулирования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работников   животноводства   и   специалистов   за    повышение    молочной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продуктивности и качества молока;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шире  внедрять  новейшие  средства  механизации  доения,  хранения  и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переработки</w:t>
      </w:r>
      <w:r w:rsidRPr="00866E6B">
        <w:rPr>
          <w:rFonts w:ascii="Times New Roman" w:hAnsi="Times New Roman"/>
          <w:sz w:val="28"/>
          <w:szCs w:val="28"/>
          <w:lang w:eastAsia="ru-RU"/>
        </w:rPr>
        <w:t>,  обеспечивающие  получение  экологически  чистого  и  высокого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качества молока;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-  установить  более  тесные  интеграционные  связи  производителей   с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>перерабатывающими  предприятиями  и  торговыми   организациями,   установить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громадный диспаритет цен на молоко и молочные продукты;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Важным  резервом  повышения  экономической  эффективности  производства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молока   является  сокращение  возраста  первого  отела.  С  одной  стороны,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допустимо осеменение телок в раннем возрасте,  когда  они  еще  не  достигли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 xml:space="preserve">полного физиологического  развития,  так  как  в  этом  </w:t>
      </w:r>
      <w:r w:rsidRPr="00866E6B">
        <w:rPr>
          <w:rFonts w:ascii="Times New Roman" w:hAnsi="Times New Roman"/>
          <w:sz w:val="28"/>
          <w:szCs w:val="28"/>
          <w:lang w:eastAsia="ru-RU"/>
        </w:rPr>
        <w:lastRenderedPageBreak/>
        <w:t>случае  получается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слаборазвитый  приплод,  увеличивается  процент  яловости  коров.  С  другой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стороны, поздние отелы наносят экономический  ущерб  скотоводству,  так 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удлиняется период непроизводительного использования животных. Это связано 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неудовлетворительной организацией выращивания   телок,  что  задерживает 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покрытие 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Следует  отметить,  что  главным  недостатком  в  процессе  выращивания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нетелей является недокорм, плохие  условия   содержания  и  ухода.  Все 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приводит к тому, что  животные  не  набирают  к  соответствующему  возрасту,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нужной массы. Исследования показали, что самый высокий размер прибыли  можно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получить при осеменении в 18 - 19 месяцев.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Удлинение  сухостойного  периода   приводит  к  существенному  недобору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молока, также как и удлинение сервис-периода приводит к  уменьшению  удоя 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заметному снижению выхода телят.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Концентрация отелов на сравнительно коротком отрезке  времени  нарушает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нормальный ритм на фермах, создает периоды  особого  напряжения,  перегрузки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работников, переполнение родильного отделения и телятников.  Это  затрудняет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правильную организацию труда, ведет к росту заболеваемости и падежу телят.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866E6B">
        <w:rPr>
          <w:rFonts w:ascii="Times New Roman" w:hAnsi="Times New Roman"/>
          <w:sz w:val="28"/>
          <w:szCs w:val="28"/>
          <w:lang w:eastAsia="ru-RU"/>
        </w:rPr>
        <w:t>Успех работы  по  формированию  высокопродуктивного  стада  зависит 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условий содержания от условий  содержания,  уровня  зооветеринарной  работы,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своевременности  выбраковки  больных   и   малопродуктивных   животных,  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отвечающих  требова</w:t>
      </w:r>
      <w:r>
        <w:rPr>
          <w:rFonts w:ascii="Times New Roman" w:hAnsi="Times New Roman"/>
          <w:sz w:val="28"/>
          <w:szCs w:val="28"/>
          <w:lang w:eastAsia="ru-RU"/>
        </w:rPr>
        <w:t xml:space="preserve">ниям  интенсивных  технологий </w:t>
      </w:r>
      <w:r w:rsidRPr="00866E6B">
        <w:rPr>
          <w:rFonts w:ascii="Times New Roman" w:hAnsi="Times New Roman"/>
          <w:sz w:val="28"/>
          <w:szCs w:val="28"/>
          <w:lang w:eastAsia="ru-RU"/>
        </w:rPr>
        <w:t>.   Основными   причинами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6E6B">
        <w:rPr>
          <w:rFonts w:ascii="Times New Roman" w:hAnsi="Times New Roman"/>
          <w:sz w:val="28"/>
          <w:szCs w:val="28"/>
          <w:lang w:eastAsia="ru-RU"/>
        </w:rPr>
        <w:t>выбраковки коров являются яловость и низкая продуктивность.</w:t>
      </w: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Pr="00866E6B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866E6B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ab/>
        <w:t>Таблица 16</w:t>
      </w:r>
    </w:p>
    <w:p w:rsidR="0014251D" w:rsidRDefault="0014251D" w:rsidP="00967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Общая сумма прибыли от предложенных мероприятий составит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3261"/>
      </w:tblGrid>
      <w:tr w:rsidR="0014251D" w:rsidRPr="006E59E5" w:rsidTr="006E59E5"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Всего тыс. руб.</w:t>
            </w:r>
          </w:p>
        </w:tc>
      </w:tr>
      <w:tr w:rsidR="0014251D" w:rsidRPr="006E59E5" w:rsidTr="006E59E5"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Внедрения нового технологического оборудования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51D" w:rsidRPr="006E59E5" w:rsidTr="006E59E5"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молодых высоко квалифицированных кадров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112,944</w:t>
            </w:r>
          </w:p>
        </w:tc>
      </w:tr>
      <w:tr w:rsidR="0014251D" w:rsidRPr="006E59E5" w:rsidTr="006E59E5">
        <w:trPr>
          <w:trHeight w:val="447"/>
        </w:trPr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</w:rPr>
              <w:t>Ликвидации  яловости коров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pStyle w:val="21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6E59E5">
              <w:rPr>
                <w:sz w:val="28"/>
              </w:rPr>
              <w:t>243,36</w:t>
            </w:r>
          </w:p>
        </w:tc>
      </w:tr>
      <w:tr w:rsidR="0014251D" w:rsidRPr="006E59E5" w:rsidTr="006E59E5">
        <w:trPr>
          <w:trHeight w:val="447"/>
        </w:trPr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Использования кормосмесителей </w:t>
            </w:r>
            <w:r w:rsidRPr="006E59E5">
              <w:rPr>
                <w:rFonts w:ascii="Times New Roman" w:hAnsi="Times New Roman"/>
                <w:sz w:val="28"/>
                <w:szCs w:val="28"/>
                <w:lang w:val="en-US" w:eastAsia="ru-RU"/>
              </w:rPr>
              <w:t>OEECON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pStyle w:val="21"/>
              <w:spacing w:after="0" w:line="360" w:lineRule="auto"/>
              <w:ind w:left="0"/>
              <w:jc w:val="center"/>
              <w:rPr>
                <w:sz w:val="28"/>
              </w:rPr>
            </w:pPr>
            <w:r w:rsidRPr="006E59E5">
              <w:rPr>
                <w:sz w:val="28"/>
                <w:szCs w:val="28"/>
              </w:rPr>
              <w:t>82,836</w:t>
            </w:r>
          </w:p>
        </w:tc>
      </w:tr>
      <w:tr w:rsidR="0014251D" w:rsidRPr="006E59E5" w:rsidTr="006E59E5">
        <w:trPr>
          <w:trHeight w:val="447"/>
        </w:trPr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59E5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эффективность от использования заменителей цельного молока и БМВД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pStyle w:val="21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>104,382</w:t>
            </w:r>
          </w:p>
        </w:tc>
      </w:tr>
      <w:tr w:rsidR="0014251D" w:rsidRPr="006E59E5" w:rsidTr="006E59E5">
        <w:trPr>
          <w:trHeight w:val="447"/>
        </w:trPr>
        <w:tc>
          <w:tcPr>
            <w:tcW w:w="5778" w:type="dxa"/>
          </w:tcPr>
          <w:p w:rsidR="0014251D" w:rsidRPr="006E59E5" w:rsidRDefault="0014251D" w:rsidP="006E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6E59E5"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3261" w:type="dxa"/>
          </w:tcPr>
          <w:p w:rsidR="0014251D" w:rsidRPr="006E59E5" w:rsidRDefault="0014251D" w:rsidP="006E59E5">
            <w:pPr>
              <w:pStyle w:val="21"/>
              <w:spacing w:after="0" w:line="360" w:lineRule="auto"/>
              <w:ind w:left="0"/>
              <w:jc w:val="center"/>
              <w:rPr>
                <w:sz w:val="28"/>
              </w:rPr>
            </w:pPr>
            <w:r w:rsidRPr="006E59E5">
              <w:rPr>
                <w:sz w:val="28"/>
              </w:rPr>
              <w:t>715,522</w:t>
            </w:r>
          </w:p>
        </w:tc>
      </w:tr>
    </w:tbl>
    <w:p w:rsidR="0014251D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251D" w:rsidRPr="00BB702F" w:rsidRDefault="0014251D" w:rsidP="001C65FA">
      <w:pPr>
        <w:spacing w:after="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B702F">
        <w:rPr>
          <w:rFonts w:ascii="Times New Roman" w:hAnsi="Times New Roman"/>
          <w:sz w:val="32"/>
          <w:szCs w:val="32"/>
        </w:rPr>
        <w:t xml:space="preserve">3.3 Эффективность от предложенных мероприятий </w:t>
      </w:r>
    </w:p>
    <w:p w:rsidR="0014251D" w:rsidRPr="001C65FA" w:rsidRDefault="0014251D" w:rsidP="00416724">
      <w:pPr>
        <w:pStyle w:val="Style81"/>
        <w:widowControl/>
        <w:spacing w:before="77" w:line="360" w:lineRule="auto"/>
        <w:ind w:firstLine="708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Проект будет осуществляться на материально-технической базе ООО «Воз</w:t>
      </w:r>
      <w:r w:rsidRPr="001C65FA">
        <w:rPr>
          <w:rStyle w:val="FontStyle214"/>
          <w:sz w:val="28"/>
          <w:szCs w:val="28"/>
        </w:rPr>
        <w:softHyphen/>
        <w:t>рождение», расположенного в с. Зырянск Прибайкальского района Рес</w:t>
      </w:r>
      <w:r w:rsidRPr="001C65FA">
        <w:rPr>
          <w:rStyle w:val="FontStyle214"/>
          <w:sz w:val="28"/>
          <w:szCs w:val="28"/>
        </w:rPr>
        <w:softHyphen/>
        <w:t>публики Бурятия.</w:t>
      </w:r>
    </w:p>
    <w:p w:rsidR="0014251D" w:rsidRPr="001C65FA" w:rsidRDefault="0014251D" w:rsidP="00416724">
      <w:pPr>
        <w:pStyle w:val="Style81"/>
        <w:widowControl/>
        <w:spacing w:line="360" w:lineRule="auto"/>
        <w:ind w:firstLine="708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Юридический адрес предприятия: Республика Бурятия, Прибайкальский рай</w:t>
      </w:r>
      <w:r w:rsidRPr="001C65FA">
        <w:rPr>
          <w:rStyle w:val="FontStyle214"/>
          <w:sz w:val="28"/>
          <w:szCs w:val="28"/>
        </w:rPr>
        <w:softHyphen/>
        <w:t>он, с. Зырянск, ул. Партизанская, д. 1.</w:t>
      </w:r>
    </w:p>
    <w:p w:rsidR="0014251D" w:rsidRPr="001C65FA" w:rsidRDefault="0014251D" w:rsidP="00BB702F">
      <w:pPr>
        <w:pStyle w:val="Style81"/>
        <w:widowControl/>
        <w:spacing w:before="10" w:line="360" w:lineRule="auto"/>
        <w:ind w:firstLine="284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Инвестиционными издержками будут являться затраты на приобретение:</w:t>
      </w:r>
    </w:p>
    <w:p w:rsidR="0014251D" w:rsidRPr="001C65FA" w:rsidRDefault="0014251D" w:rsidP="001C65FA">
      <w:pPr>
        <w:pStyle w:val="Style84"/>
        <w:widowControl/>
        <w:numPr>
          <w:ilvl w:val="0"/>
          <w:numId w:val="8"/>
        </w:numPr>
        <w:tabs>
          <w:tab w:val="left" w:pos="720"/>
        </w:tabs>
        <w:spacing w:line="360" w:lineRule="auto"/>
        <w:ind w:left="370" w:firstLine="0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племенных животных на сумму 5000,0 тысяч рублей,</w:t>
      </w:r>
    </w:p>
    <w:p w:rsidR="0014251D" w:rsidRPr="001C65FA" w:rsidRDefault="0014251D" w:rsidP="001C65FA">
      <w:pPr>
        <w:pStyle w:val="Style84"/>
        <w:widowControl/>
        <w:numPr>
          <w:ilvl w:val="0"/>
          <w:numId w:val="8"/>
        </w:numPr>
        <w:tabs>
          <w:tab w:val="left" w:pos="720"/>
        </w:tabs>
        <w:spacing w:line="360" w:lineRule="auto"/>
        <w:ind w:left="370" w:firstLine="0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с/х техники на сумму 5394,2 тыс.руб.</w:t>
      </w:r>
    </w:p>
    <w:p w:rsidR="0014251D" w:rsidRPr="001C65FA" w:rsidRDefault="0014251D" w:rsidP="001C65FA">
      <w:pPr>
        <w:pStyle w:val="Style84"/>
        <w:widowControl/>
        <w:numPr>
          <w:ilvl w:val="0"/>
          <w:numId w:val="8"/>
        </w:numPr>
        <w:tabs>
          <w:tab w:val="left" w:pos="720"/>
        </w:tabs>
        <w:spacing w:before="5" w:line="360" w:lineRule="auto"/>
        <w:ind w:left="370" w:firstLine="0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минизавод для производства мясных полуфабрикатов-2200,0 тыс. руб.</w:t>
      </w:r>
    </w:p>
    <w:p w:rsidR="0014251D" w:rsidRPr="001C65FA" w:rsidRDefault="0014251D" w:rsidP="001C65FA">
      <w:pPr>
        <w:pStyle w:val="Style84"/>
        <w:widowControl/>
        <w:tabs>
          <w:tab w:val="left" w:pos="715"/>
        </w:tabs>
        <w:spacing w:before="14" w:line="360" w:lineRule="auto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•</w:t>
      </w:r>
      <w:r w:rsidRPr="001C65FA">
        <w:rPr>
          <w:rStyle w:val="FontStyle214"/>
          <w:sz w:val="28"/>
          <w:szCs w:val="28"/>
        </w:rPr>
        <w:tab/>
        <w:t>модульный молочный завод "Молоконт" - 5039,6 тыс. руб. Количество, цены и общая стоимость животных приведены в Таблице 2. Сумма потребности в инвестициях составляет 13 922,5 тысяч рублей, из них будет профинансировано собственными средствами 3711,3 тысяч рублей (21%). За счет собственных средств будет оплачена стоимость животных и оборудования в размерах:</w:t>
      </w:r>
    </w:p>
    <w:p w:rsidR="0014251D" w:rsidRPr="001C65FA" w:rsidRDefault="0014251D" w:rsidP="001C65FA">
      <w:pPr>
        <w:pStyle w:val="Style81"/>
        <w:widowControl/>
        <w:spacing w:line="360" w:lineRule="auto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lastRenderedPageBreak/>
        <w:t>20 % от стоимости скота - 1000,0 тысяч рублей</w:t>
      </w:r>
    </w:p>
    <w:p w:rsidR="0014251D" w:rsidRPr="001C65FA" w:rsidRDefault="0014251D" w:rsidP="001C65FA">
      <w:pPr>
        <w:pStyle w:val="Style81"/>
        <w:widowControl/>
        <w:spacing w:before="5" w:line="360" w:lineRule="auto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10% от стоимости с/х техники - 539,4 тысяч рублей</w:t>
      </w:r>
    </w:p>
    <w:p w:rsidR="0014251D" w:rsidRPr="001C65FA" w:rsidRDefault="0014251D" w:rsidP="001C65FA">
      <w:pPr>
        <w:pStyle w:val="Style81"/>
        <w:widowControl/>
        <w:spacing w:before="5" w:line="360" w:lineRule="auto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30% от стоимости технологического оборудования- 2171,9 тыс.руб.</w:t>
      </w:r>
    </w:p>
    <w:p w:rsidR="0014251D" w:rsidRPr="001C65FA" w:rsidRDefault="0014251D" w:rsidP="00416724">
      <w:pPr>
        <w:pStyle w:val="Style81"/>
        <w:widowControl/>
        <w:spacing w:line="360" w:lineRule="auto"/>
        <w:ind w:firstLine="708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 xml:space="preserve">Таким образом, запрашиваемая сумма составляет </w:t>
      </w:r>
      <w:r w:rsidRPr="001C65FA">
        <w:rPr>
          <w:rStyle w:val="FontStyle231"/>
          <w:sz w:val="28"/>
          <w:szCs w:val="28"/>
        </w:rPr>
        <w:t xml:space="preserve">13 922,5 тысяч рублей, </w:t>
      </w:r>
      <w:r w:rsidRPr="001C65FA">
        <w:rPr>
          <w:rStyle w:val="FontStyle214"/>
          <w:sz w:val="28"/>
          <w:szCs w:val="28"/>
        </w:rPr>
        <w:t>а</w:t>
      </w:r>
      <w:r>
        <w:rPr>
          <w:rStyle w:val="FontStyle214"/>
          <w:sz w:val="28"/>
          <w:szCs w:val="28"/>
        </w:rPr>
        <w:t xml:space="preserve"> </w:t>
      </w:r>
      <w:r w:rsidRPr="001C65FA">
        <w:rPr>
          <w:rStyle w:val="FontStyle214"/>
          <w:sz w:val="28"/>
          <w:szCs w:val="28"/>
        </w:rPr>
        <w:t>именно на приобретение:</w:t>
      </w:r>
    </w:p>
    <w:p w:rsidR="0014251D" w:rsidRPr="001C65FA" w:rsidRDefault="0014251D" w:rsidP="001C65FA">
      <w:pPr>
        <w:pStyle w:val="Style83"/>
        <w:widowControl/>
        <w:numPr>
          <w:ilvl w:val="0"/>
          <w:numId w:val="9"/>
        </w:numPr>
        <w:tabs>
          <w:tab w:val="left" w:pos="149"/>
        </w:tabs>
        <w:spacing w:before="5" w:line="360" w:lineRule="auto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скота - 4000,0 тысяч рублей;</w:t>
      </w:r>
    </w:p>
    <w:p w:rsidR="0014251D" w:rsidRPr="001C65FA" w:rsidRDefault="0014251D" w:rsidP="001C65FA">
      <w:pPr>
        <w:pStyle w:val="Style83"/>
        <w:widowControl/>
        <w:numPr>
          <w:ilvl w:val="0"/>
          <w:numId w:val="9"/>
        </w:numPr>
        <w:tabs>
          <w:tab w:val="left" w:pos="149"/>
        </w:tabs>
        <w:spacing w:before="5" w:line="360" w:lineRule="auto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техники - 4854,8 тысяч рублей.</w:t>
      </w:r>
    </w:p>
    <w:p w:rsidR="0014251D" w:rsidRPr="001C65FA" w:rsidRDefault="0014251D" w:rsidP="001C65FA">
      <w:pPr>
        <w:pStyle w:val="Style83"/>
        <w:widowControl/>
        <w:numPr>
          <w:ilvl w:val="0"/>
          <w:numId w:val="9"/>
        </w:numPr>
        <w:tabs>
          <w:tab w:val="left" w:pos="149"/>
        </w:tabs>
        <w:spacing w:line="360" w:lineRule="auto"/>
        <w:jc w:val="both"/>
        <w:rPr>
          <w:rStyle w:val="FontStyle214"/>
          <w:sz w:val="28"/>
          <w:szCs w:val="28"/>
        </w:rPr>
      </w:pPr>
      <w:r w:rsidRPr="001C65FA">
        <w:rPr>
          <w:rStyle w:val="FontStyle214"/>
          <w:sz w:val="28"/>
          <w:szCs w:val="28"/>
        </w:rPr>
        <w:t>технологического оборудования - 5067,7 тысяч рублей.</w:t>
      </w:r>
    </w:p>
    <w:p w:rsidR="0014251D" w:rsidRDefault="0014251D" w:rsidP="0082147F">
      <w:pPr>
        <w:pStyle w:val="Style98"/>
        <w:widowControl/>
        <w:jc w:val="right"/>
        <w:rPr>
          <w:rStyle w:val="FontStyle209"/>
        </w:rPr>
      </w:pPr>
      <w:r>
        <w:rPr>
          <w:rStyle w:val="FontStyle214"/>
          <w:sz w:val="28"/>
          <w:szCs w:val="28"/>
        </w:rPr>
        <w:t>Таблица</w:t>
      </w:r>
      <w:r w:rsidRPr="001C65FA">
        <w:rPr>
          <w:rStyle w:val="FontStyle214"/>
          <w:sz w:val="28"/>
          <w:szCs w:val="28"/>
        </w:rPr>
        <w:t xml:space="preserve"> </w:t>
      </w:r>
      <w:r>
        <w:rPr>
          <w:rStyle w:val="FontStyle214"/>
          <w:sz w:val="28"/>
          <w:szCs w:val="28"/>
        </w:rPr>
        <w:t>17</w:t>
      </w:r>
    </w:p>
    <w:p w:rsidR="0014251D" w:rsidRDefault="007E341E" w:rsidP="0082147F">
      <w:pPr>
        <w:pStyle w:val="Style98"/>
        <w:widowControl/>
        <w:jc w:val="center"/>
        <w:rPr>
          <w:rStyle w:val="FontStyle214"/>
        </w:rPr>
      </w:pPr>
      <w:r>
        <w:rPr>
          <w:noProof/>
        </w:rPr>
        <w:pict>
          <v:group id="_x0000_s1026" style="position:absolute;left:0;text-align:left;margin-left:-74.25pt;margin-top:34pt;width:539pt;height:330.15pt;z-index:251657728;mso-wrap-distance-left:1.9pt;mso-wrap-distance-top:18pt;mso-wrap-distance-right:1.9pt;mso-position-horizontal-relative:margin" coordorigin="907,2808" coordsize="8827,52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07;top:3082;width:8827;height:4968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9213" w:type="dxa"/>
                      <w:tblInd w:w="160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25"/>
                      <w:gridCol w:w="1984"/>
                      <w:gridCol w:w="2268"/>
                      <w:gridCol w:w="1843"/>
                      <w:gridCol w:w="2693"/>
                    </w:tblGrid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Средства</w:t>
                          </w:r>
                        </w:p>
                      </w:tc>
                      <w:tc>
                        <w:tcPr>
                          <w:tcW w:w="4111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ind w:left="1368"/>
                            <w:jc w:val="lef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из них: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302" w:lineRule="exact"/>
                            <w:ind w:left="278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Источники финансирования</w:t>
                          </w: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jc w:val="lef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1</w:t>
                          </w: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01"/>
                            <w:widowControl/>
                            <w:spacing w:line="240" w:lineRule="auto"/>
                            <w:jc w:val="center"/>
                            <w:rPr>
                              <w:rStyle w:val="FontStyle214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14"/>
                              <w:rFonts w:eastAsia="Times New Roman"/>
                            </w:rPr>
                            <w:t>Собственные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Племенной молодняк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1 000,0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98" w:lineRule="exac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денежные средства на счетах</w:t>
                          </w:r>
                        </w:p>
                      </w:tc>
                    </w:tr>
                    <w:tr w:rsidR="0014251D" w:rsidRPr="006E59E5" w:rsidTr="0082147F">
                      <w:trPr>
                        <w:trHeight w:val="874"/>
                      </w:trPr>
                      <w:tc>
                        <w:tcPr>
                          <w:tcW w:w="425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С/х техника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539,4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4" w:space="0" w:color="auto"/>
                          </w:tcBorders>
                        </w:tcPr>
                        <w:p w:rsidR="0014251D" w:rsidRPr="006E59E5" w:rsidRDefault="0014251D" w:rsidP="00BB702F">
                          <w:pPr>
                            <w:pStyle w:val="Style42"/>
                            <w:widowControl/>
                            <w:spacing w:line="240" w:lineRule="auto"/>
                            <w:ind w:right="669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spacing w:line="302" w:lineRule="exact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Технологическое оборудование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2 171,9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jc w:val="lef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2</w:t>
                          </w: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3"/>
                            <w:widowControl/>
                            <w:jc w:val="center"/>
                            <w:rPr>
                              <w:rStyle w:val="FontStyle196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196"/>
                              <w:rFonts w:eastAsia="Times New Roman"/>
                            </w:rPr>
                            <w:t>Доля, %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21,0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jc w:val="center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3 711,3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4" w:space="0" w:color="auto"/>
                          </w:tcBorders>
                        </w:tcPr>
                        <w:p w:rsidR="0014251D" w:rsidRPr="006E59E5" w:rsidRDefault="0014251D" w:rsidP="00BB702F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jc w:val="lef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3</w:t>
                          </w: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01"/>
                            <w:widowControl/>
                            <w:spacing w:line="240" w:lineRule="auto"/>
                            <w:jc w:val="center"/>
                            <w:rPr>
                              <w:rStyle w:val="FontStyle214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14"/>
                              <w:rFonts w:eastAsia="Times New Roman"/>
                            </w:rPr>
                            <w:t>Заемные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Племенной молодняк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4 000,0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302" w:lineRule="exac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инвестиционные кредит коммерческого банка</w:t>
                          </w:r>
                        </w:p>
                      </w:tc>
                    </w:tr>
                    <w:tr w:rsidR="0014251D" w:rsidRPr="006E59E5" w:rsidTr="0082147F">
                      <w:trPr>
                        <w:trHeight w:val="404"/>
                      </w:trPr>
                      <w:tc>
                        <w:tcPr>
                          <w:tcW w:w="425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rPr>
                              <w:rStyle w:val="FontStyle229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С/х техника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4 854,8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jc w:val="left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4</w:t>
                          </w: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spacing w:line="302" w:lineRule="exact"/>
                            <w:ind w:left="5" w:hanging="5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Технологическое оборудование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229"/>
                              <w:rFonts w:eastAsia="Times New Roman"/>
                            </w:rPr>
                            <w:t>5 067,7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  <w:p w:rsidR="0014251D" w:rsidRPr="006E59E5" w:rsidRDefault="0014251D">
                          <w:pPr>
                            <w:pStyle w:val="Style42"/>
                            <w:widowControl/>
                            <w:spacing w:line="240" w:lineRule="auto"/>
                            <w:rPr>
                              <w:rStyle w:val="FontStyle229"/>
                              <w:rFonts w:eastAsia="Times New Roman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3"/>
                            <w:widowControl/>
                            <w:jc w:val="center"/>
                            <w:rPr>
                              <w:rStyle w:val="FontStyle196"/>
                              <w:rFonts w:eastAsia="Times New Roman"/>
                            </w:rPr>
                          </w:pPr>
                          <w:r w:rsidRPr="006E59E5">
                            <w:rPr>
                              <w:rStyle w:val="FontStyle196"/>
                              <w:rFonts w:eastAsia="Times New Roman"/>
                            </w:rPr>
                            <w:t>Доля, %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79,0</w:t>
                          </w: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jc w:val="center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13 922,5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</w:tr>
                    <w:tr w:rsidR="0014251D" w:rsidRPr="006E59E5" w:rsidTr="00BB702F">
                      <w:tc>
                        <w:tcPr>
                          <w:tcW w:w="42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jc w:val="center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ИТОГО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15"/>
                            <w:widowControl/>
                            <w:jc w:val="center"/>
                            <w:rPr>
                              <w:rStyle w:val="FontStyle201"/>
                              <w:rFonts w:eastAsia="Times New Roman"/>
                              <w:b w:val="0"/>
                            </w:rPr>
                          </w:pPr>
                          <w:r w:rsidRPr="006E59E5">
                            <w:rPr>
                              <w:rStyle w:val="FontStyle201"/>
                              <w:rFonts w:eastAsia="Times New Roman"/>
                            </w:rPr>
                            <w:t>17 633,8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4" w:space="0" w:color="auto"/>
                          </w:tcBorders>
                        </w:tcPr>
                        <w:p w:rsidR="0014251D" w:rsidRPr="006E59E5" w:rsidRDefault="0014251D">
                          <w:pPr>
                            <w:pStyle w:val="Style8"/>
                            <w:widowControl/>
                            <w:rPr>
                              <w:rFonts w:eastAsia="Times New Roman"/>
                            </w:rPr>
                          </w:pPr>
                        </w:p>
                      </w:tc>
                    </w:tr>
                  </w:tbl>
                  <w:p w:rsidR="0014251D" w:rsidRPr="00570AF2" w:rsidRDefault="0014251D" w:rsidP="0082147F"/>
                </w:txbxContent>
              </v:textbox>
            </v:shape>
            <v:shape id="_x0000_s1028" type="#_x0000_t202" style="position:absolute;left:7910;top:2808;width:1776;height:254;mso-wrap-edited:f" o:allowincell="f" filled="f" strokecolor="white" strokeweight="0">
              <v:textbox style="mso-next-textbox:#_x0000_s1028" inset="0,0,0,0">
                <w:txbxContent>
                  <w:p w:rsidR="0014251D" w:rsidRDefault="0014251D" w:rsidP="0082147F">
                    <w:pPr>
                      <w:pStyle w:val="Style106"/>
                      <w:widowControl/>
                      <w:jc w:val="both"/>
                      <w:rPr>
                        <w:rStyle w:val="FontStyle229"/>
                      </w:rPr>
                    </w:pPr>
                    <w:r>
                      <w:rPr>
                        <w:rStyle w:val="FontStyle229"/>
                      </w:rPr>
                      <w:t xml:space="preserve">Ед. </w:t>
                    </w:r>
                    <w:r>
                      <w:rPr>
                        <w:rStyle w:val="FontStyle201"/>
                      </w:rPr>
                      <w:t xml:space="preserve">изм: </w:t>
                    </w:r>
                    <w:r>
                      <w:rPr>
                        <w:rStyle w:val="FontStyle229"/>
                      </w:rPr>
                      <w:t>тыс.руб.</w:t>
                    </w:r>
                  </w:p>
                </w:txbxContent>
              </v:textbox>
            </v:shape>
            <w10:wrap type="topAndBottom" anchorx="margin"/>
          </v:group>
        </w:pict>
      </w:r>
      <w:r w:rsidR="0014251D">
        <w:rPr>
          <w:rStyle w:val="FontStyle209"/>
        </w:rPr>
        <w:t>Средства и источники финансирования</w:t>
      </w:r>
    </w:p>
    <w:p w:rsidR="0014251D" w:rsidRPr="00866E6B" w:rsidRDefault="0014251D" w:rsidP="00866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214"/>
          <w:sz w:val="28"/>
          <w:szCs w:val="28"/>
          <w:lang w:eastAsia="ru-RU"/>
        </w:rPr>
        <w:tab/>
        <w:t>Вывод: Реализация данного проекта позволит обеспечить рост поголовья животных практически в 3 раза, позволит наладить собственное производство и переработку, что позволит частично решить проблему с реализацией продукции так же позволит предприятию более прочно стоять на ногах.</w:t>
      </w:r>
    </w:p>
    <w:p w:rsidR="0014251D" w:rsidRDefault="0014251D" w:rsidP="00866E6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866E6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866E6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866E6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BB702F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BB702F">
        <w:rPr>
          <w:rFonts w:ascii="Times New Roman" w:hAnsi="Times New Roman"/>
          <w:sz w:val="32"/>
          <w:szCs w:val="32"/>
        </w:rPr>
        <w:t>Выводы и предложения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работе была рассмотрена молочное скотоводство на примере ООО «Возрождение». 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исследования были выявлено неполное документальное отражение хозяйственное деятельности. В частности в годовой бухгалтерской отчетности нет данных о проводимой в хозяйстве заготовки и обработки лесных массивов, находящихся в аренде у предприятия.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нет статьи получения доходов от сдачи в аренду производственных помещений и гаражно-ремонтных  помещений, сдаваемых дорожно-строительной организации «КрасноярскАвтоДорСтрой».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на предприятии трудится низко квалифицированный рабочий и служащий персонал. Когда в 2007 году на молоко-ферме было установлено доильная установка с вакуумным молокопроводом и охлаждающим танком.</w:t>
      </w:r>
    </w:p>
    <w:p w:rsidR="0014251D" w:rsidRDefault="0014251D" w:rsidP="00036F6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2010 году планируется закупка с/х трактора способного выполнять комплекс действий оснащенных спутниковой навигационной системой. Руководитель предприятия прилагает усилия по развитию предприятия.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предприятии необходимо ужесточить контроль за проводимыми персоналом действиями что позволит снизить потери от производственного брака и хищения продукции.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Предприятию необходимо  усиливать использование государственных программ по развития АПК на территории РФ. Для чего может понадобится заключение договоров с другими с/х предприятиями, так для снижения затрат на заготовку кормов возможно заключение договора с СПК «Заря» специализирующее свою деятельность на производстве продукции растениеводства.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привлечения молодых специалистов на село существует программа по предоставлению молодым специалистам земельного участка с выделением 200 кубов лесных массивов подлежащих заготовки и предназначенных для строительства. Так же необходима выплата подъёмных средств для поддержания молодых специалистов.</w:t>
      </w:r>
    </w:p>
    <w:p w:rsidR="0014251D" w:rsidRDefault="0014251D" w:rsidP="00A03F1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производства и заготовки продукции растениеводства необходимо перейти к безотвальной технологии обработки почвы, что позволит снизить затраты на обработку почв, необходимо применение комплексной обработки почв для снижения затрат и времени обработки почв. </w:t>
      </w:r>
    </w:p>
    <w:p w:rsidR="0014251D" w:rsidRDefault="0014251D" w:rsidP="00A03F1A">
      <w:pPr>
        <w:spacing w:after="0" w:line="36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предполагается применение дополнительных (альтернативных) видов деятельности предприятия для более полной загруженности персонала и сглаживания действия фактора сезонности предлагаются следующие виды деятельности:</w:t>
      </w:r>
    </w:p>
    <w:p w:rsidR="0014251D" w:rsidRDefault="0014251D" w:rsidP="00E57835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частных домов из пиломатериалов для населения района, а так же для населения города Улан-Удэ</w:t>
      </w:r>
    </w:p>
    <w:p w:rsidR="0014251D" w:rsidRDefault="0014251D" w:rsidP="00E57835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услуг по озеленению территорий, в частности предлагается Ландшафтный Дизайн</w:t>
      </w:r>
    </w:p>
    <w:p w:rsidR="0014251D" w:rsidRPr="00E57835" w:rsidRDefault="0014251D" w:rsidP="00E57835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со строительством в с. Турка крупного туристического центра «Байкальская гавань», а так же с реконструкцией трассы республиканского значения Улан-Удэ- Турунтаево- Курумкан- Новый Улойан предприятию следует организовать производство овощей и корнеплодов с последующей реализацией продукции.   </w:t>
      </w:r>
    </w:p>
    <w:p w:rsidR="0014251D" w:rsidRDefault="0014251D" w:rsidP="00A03F1A">
      <w:pPr>
        <w:spacing w:after="0" w:line="36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деятельность предприятия должна осуществляться высококвалифицированным руководителем.</w:t>
      </w: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4251D" w:rsidRDefault="0014251D" w:rsidP="004D6243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32"/>
          <w:szCs w:val="32"/>
        </w:rPr>
      </w:pPr>
      <w:r w:rsidRPr="004D6243">
        <w:rPr>
          <w:rFonts w:ascii="Times New Roman" w:hAnsi="Times New Roman"/>
          <w:sz w:val="32"/>
          <w:szCs w:val="32"/>
        </w:rPr>
        <w:t>Список используемой литературы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Греховодова М.Н. Экономика  предприятия. Учебное пособие. – Ростов н/Д., 2004.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Грузинов В.П., Грибов В.Д. Экономика предприятия: Учебное пособие. – М., 2004.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Жиделева В.В., Каптейн Ю.Н. Экономика предприятия: Учебное пособие. – М., 2006.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Зайцев Н.Л., Экономика организации: Учебник. - М., 2003.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Кейлер В.А. Экономика предприятия: Курс лекций. – М., 2000.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Мокий М.С., Скамай Л.Г., Трубочкина М. И. Экономика предприятия: Учебное пособие/ Под ред. М.Г. Лапусты – М., 2007.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Основы предпринимательской деятельности /Под ред. Власовой В.М. М.: Финансы и статистика, 2004г.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Раицкий К.А. Экономика предприятия. Учебник для вузов. – М., 2008.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Раицкий К.А. Экономика предприятия: Учебник. - М.: Информ.-внедренч. центр "Маркетинг", 2006. - 693 с.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Сергеев И.В. Экономика предприятия: Учебное пособие. – М.,2007.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Торговое дело: экономика и организация: Учебник/ Под общ. ред. проф. Л.А. Брагина и проф. Т.П. Данько. – М., 2006.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Торговое дело: экономика, маркетинг, организация: Учебник. 2-е изд., перераб. и доп./ Под общ. ред. проф. Л.А. Брагина и проф. Т.П. Данько. – М., 2008.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Шмален Г. Основные проблемы экономики предприятия: Пер. с нем./ Под ред. проф. А.Г. Поршнева. – М., 2005.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Экономика и организация деятельности предприятия: Учебник/ под ред А.Н.Соломатина. – М: ИНФРА-М, 2005. – 295 с. 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 /Под ред. проф. В.Я. Горфинкеля, проф. Швандера В.А.. М.: Изд.: "ЮНИТИ", 2007. - 742 с.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предприятия. Учебник для вузов / Под ред. П.П. Табурчака и В.М. Тумина. – СПб., 2006.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предприятия. Учебник для вузов / Под ред. профессора В.Я. Горфинкеля, проф. В.А. Швандра – М., 2006.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предприятия. Учебник/ Под ред. Волкова О.Н. – М., 2005.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предприятия. Учебник/ Под ред. Карлика А.Е., Шухгальтер М.Л. – М., 2006.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предприятия. Учебник/ Под ред. Куприянова Е.М. – М., 2007.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предприятия/ Под ред. Хрипача В.Я. – Мн., 2004.</w:t>
      </w:r>
    </w:p>
    <w:p w:rsidR="0014251D" w:rsidRPr="00D3290A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предприятия: Задачи. Ситуации. Решения: Учебное пособие/ Под ред. С.Ф. Покропивного. – К., 2007.</w:t>
      </w:r>
    </w:p>
    <w:p w:rsidR="0014251D" w:rsidRDefault="0014251D" w:rsidP="00D3290A">
      <w:pPr>
        <w:pStyle w:val="1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90A">
        <w:rPr>
          <w:rFonts w:ascii="Times New Roman" w:hAnsi="Times New Roman"/>
          <w:color w:val="000000"/>
          <w:sz w:val="28"/>
          <w:szCs w:val="28"/>
          <w:lang w:eastAsia="ru-RU"/>
        </w:rPr>
        <w:t>Экономика предприятия: Тесты, задачи, ситуации: Учебное пособие для вузов / Под ред. В.А. Швандра. – М., 2005.</w:t>
      </w: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51D" w:rsidRDefault="0014251D" w:rsidP="002C2708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14251D" w:rsidRDefault="0014251D" w:rsidP="002C2708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14251D" w:rsidRPr="002C2708" w:rsidRDefault="0014251D" w:rsidP="002C2708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2C2708">
        <w:rPr>
          <w:rFonts w:ascii="Times New Roman" w:hAnsi="Times New Roman"/>
          <w:color w:val="000000"/>
          <w:sz w:val="32"/>
          <w:szCs w:val="32"/>
          <w:lang w:eastAsia="ru-RU"/>
        </w:rPr>
        <w:t>Приложение</w:t>
      </w:r>
      <w:bookmarkStart w:id="2" w:name="_GoBack"/>
      <w:bookmarkEnd w:id="2"/>
    </w:p>
    <w:sectPr w:rsidR="0014251D" w:rsidRPr="002C2708" w:rsidSect="00D56BA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1D" w:rsidRDefault="0014251D" w:rsidP="00F712F5">
      <w:pPr>
        <w:spacing w:after="0" w:line="240" w:lineRule="auto"/>
      </w:pPr>
      <w:r>
        <w:separator/>
      </w:r>
    </w:p>
  </w:endnote>
  <w:endnote w:type="continuationSeparator" w:id="0">
    <w:p w:rsidR="0014251D" w:rsidRDefault="0014251D" w:rsidP="00F7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1D" w:rsidRDefault="0014251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341E">
      <w:rPr>
        <w:noProof/>
      </w:rPr>
      <w:t>36</w:t>
    </w:r>
    <w:r>
      <w:fldChar w:fldCharType="end"/>
    </w:r>
  </w:p>
  <w:p w:rsidR="0014251D" w:rsidRDefault="001425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1D" w:rsidRDefault="0014251D" w:rsidP="00F712F5">
      <w:pPr>
        <w:spacing w:after="0" w:line="240" w:lineRule="auto"/>
      </w:pPr>
      <w:r>
        <w:separator/>
      </w:r>
    </w:p>
  </w:footnote>
  <w:footnote w:type="continuationSeparator" w:id="0">
    <w:p w:rsidR="0014251D" w:rsidRDefault="0014251D" w:rsidP="00F7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AA9A4118"/>
    <w:lvl w:ilvl="0">
      <w:numFmt w:val="bullet"/>
      <w:lvlText w:val="*"/>
      <w:lvlJc w:val="left"/>
    </w:lvl>
  </w:abstractNum>
  <w:abstractNum w:abstractNumId="1">
    <w:nsid w:val="0573363E"/>
    <w:multiLevelType w:val="multilevel"/>
    <w:tmpl w:val="5AF01D1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F6A0236"/>
    <w:multiLevelType w:val="multilevel"/>
    <w:tmpl w:val="FDB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77CF7"/>
    <w:multiLevelType w:val="hybridMultilevel"/>
    <w:tmpl w:val="B46E565E"/>
    <w:lvl w:ilvl="0" w:tplc="5FF0FB48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4F23A1"/>
    <w:multiLevelType w:val="hybridMultilevel"/>
    <w:tmpl w:val="221CE76C"/>
    <w:lvl w:ilvl="0" w:tplc="5FF0FB48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1701B0"/>
    <w:multiLevelType w:val="hybridMultilevel"/>
    <w:tmpl w:val="17707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415A3F"/>
    <w:multiLevelType w:val="hybridMultilevel"/>
    <w:tmpl w:val="EA520A1A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7">
    <w:nsid w:val="4AAB3B19"/>
    <w:multiLevelType w:val="multilevel"/>
    <w:tmpl w:val="AE2692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4E9449C4"/>
    <w:multiLevelType w:val="singleLevel"/>
    <w:tmpl w:val="5FF0FB4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6B24051A"/>
    <w:multiLevelType w:val="hybridMultilevel"/>
    <w:tmpl w:val="ADD8D570"/>
    <w:lvl w:ilvl="0" w:tplc="877AC4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798"/>
    <w:rsid w:val="00003675"/>
    <w:rsid w:val="00036F62"/>
    <w:rsid w:val="00077BEE"/>
    <w:rsid w:val="000A047C"/>
    <w:rsid w:val="000B2F40"/>
    <w:rsid w:val="000C38C4"/>
    <w:rsid w:val="000F2EA7"/>
    <w:rsid w:val="001107B4"/>
    <w:rsid w:val="0014251D"/>
    <w:rsid w:val="0015357F"/>
    <w:rsid w:val="00172773"/>
    <w:rsid w:val="001C65FA"/>
    <w:rsid w:val="00246787"/>
    <w:rsid w:val="00251C9A"/>
    <w:rsid w:val="002726D8"/>
    <w:rsid w:val="002C2708"/>
    <w:rsid w:val="002D12D7"/>
    <w:rsid w:val="00315177"/>
    <w:rsid w:val="00315282"/>
    <w:rsid w:val="00330EDE"/>
    <w:rsid w:val="003507B6"/>
    <w:rsid w:val="0035404A"/>
    <w:rsid w:val="00397DAE"/>
    <w:rsid w:val="003C32C6"/>
    <w:rsid w:val="003E0B73"/>
    <w:rsid w:val="00416724"/>
    <w:rsid w:val="004B5E28"/>
    <w:rsid w:val="004D6243"/>
    <w:rsid w:val="00504887"/>
    <w:rsid w:val="00516492"/>
    <w:rsid w:val="00570AF2"/>
    <w:rsid w:val="005908EC"/>
    <w:rsid w:val="005C4A2D"/>
    <w:rsid w:val="00602F89"/>
    <w:rsid w:val="00677D62"/>
    <w:rsid w:val="00690D74"/>
    <w:rsid w:val="006A3086"/>
    <w:rsid w:val="006E59E5"/>
    <w:rsid w:val="006F234D"/>
    <w:rsid w:val="0071371F"/>
    <w:rsid w:val="00731832"/>
    <w:rsid w:val="00757664"/>
    <w:rsid w:val="00785FBA"/>
    <w:rsid w:val="007B1CE3"/>
    <w:rsid w:val="007E341E"/>
    <w:rsid w:val="00803169"/>
    <w:rsid w:val="0082147F"/>
    <w:rsid w:val="00830253"/>
    <w:rsid w:val="00860056"/>
    <w:rsid w:val="00866E6B"/>
    <w:rsid w:val="00871B98"/>
    <w:rsid w:val="00920A0E"/>
    <w:rsid w:val="00967543"/>
    <w:rsid w:val="009773D6"/>
    <w:rsid w:val="00983C9C"/>
    <w:rsid w:val="009D61DD"/>
    <w:rsid w:val="00A02545"/>
    <w:rsid w:val="00A03F1A"/>
    <w:rsid w:val="00A04798"/>
    <w:rsid w:val="00A419B2"/>
    <w:rsid w:val="00A607D3"/>
    <w:rsid w:val="00A623E7"/>
    <w:rsid w:val="00A94D26"/>
    <w:rsid w:val="00AF4AA9"/>
    <w:rsid w:val="00AF68C9"/>
    <w:rsid w:val="00B45C02"/>
    <w:rsid w:val="00B6300E"/>
    <w:rsid w:val="00BB702F"/>
    <w:rsid w:val="00BD4AD2"/>
    <w:rsid w:val="00BD5456"/>
    <w:rsid w:val="00BF3636"/>
    <w:rsid w:val="00BF5F57"/>
    <w:rsid w:val="00C118D5"/>
    <w:rsid w:val="00C43E5D"/>
    <w:rsid w:val="00C570B6"/>
    <w:rsid w:val="00C630E2"/>
    <w:rsid w:val="00C81415"/>
    <w:rsid w:val="00C834E5"/>
    <w:rsid w:val="00C87DA1"/>
    <w:rsid w:val="00CB0E9D"/>
    <w:rsid w:val="00CB79A7"/>
    <w:rsid w:val="00D21FE7"/>
    <w:rsid w:val="00D3290A"/>
    <w:rsid w:val="00D56BAA"/>
    <w:rsid w:val="00D56E51"/>
    <w:rsid w:val="00DD1911"/>
    <w:rsid w:val="00DD4801"/>
    <w:rsid w:val="00E57835"/>
    <w:rsid w:val="00E82B03"/>
    <w:rsid w:val="00E83DF2"/>
    <w:rsid w:val="00E9094F"/>
    <w:rsid w:val="00EE33DE"/>
    <w:rsid w:val="00EF699B"/>
    <w:rsid w:val="00F52922"/>
    <w:rsid w:val="00F712F5"/>
    <w:rsid w:val="00FE5848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F318B92-07F3-4B71-BDEA-47ACF810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773D6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773D6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4798"/>
    <w:pPr>
      <w:ind w:left="720"/>
      <w:contextualSpacing/>
    </w:pPr>
  </w:style>
  <w:style w:type="paragraph" w:styleId="a3">
    <w:name w:val="Normal (Web)"/>
    <w:basedOn w:val="a"/>
    <w:rsid w:val="000C38C4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F7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712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F7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locked/>
    <w:rsid w:val="00F712F5"/>
    <w:rPr>
      <w:rFonts w:cs="Times New Roman"/>
    </w:rPr>
  </w:style>
  <w:style w:type="paragraph" w:styleId="a8">
    <w:name w:val="footer"/>
    <w:basedOn w:val="a"/>
    <w:link w:val="a9"/>
    <w:rsid w:val="00F7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F712F5"/>
    <w:rPr>
      <w:rFonts w:cs="Times New Roman"/>
    </w:rPr>
  </w:style>
  <w:style w:type="paragraph" w:styleId="2">
    <w:name w:val="Body Text 2"/>
    <w:basedOn w:val="a"/>
    <w:link w:val="20"/>
    <w:rsid w:val="00F712F5"/>
    <w:pPr>
      <w:spacing w:after="0" w:line="36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locked/>
    <w:rsid w:val="00F712F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FontStyle214">
    <w:name w:val="Font Style214"/>
    <w:basedOn w:val="a0"/>
    <w:rsid w:val="00BF3636"/>
    <w:rPr>
      <w:rFonts w:ascii="Times New Roman" w:hAnsi="Times New Roman" w:cs="Times New Roman"/>
      <w:sz w:val="26"/>
      <w:szCs w:val="26"/>
    </w:rPr>
  </w:style>
  <w:style w:type="paragraph" w:customStyle="1" w:styleId="Style87">
    <w:name w:val="Style87"/>
    <w:basedOn w:val="a"/>
    <w:rsid w:val="00BF3636"/>
    <w:pPr>
      <w:widowControl w:val="0"/>
      <w:autoSpaceDE w:val="0"/>
      <w:autoSpaceDN w:val="0"/>
      <w:adjustRightInd w:val="0"/>
      <w:spacing w:after="0" w:line="385" w:lineRule="exact"/>
      <w:ind w:firstLine="107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3">
    <w:name w:val="Style153"/>
    <w:basedOn w:val="a"/>
    <w:rsid w:val="00BF3636"/>
    <w:pPr>
      <w:widowControl w:val="0"/>
      <w:autoSpaceDE w:val="0"/>
      <w:autoSpaceDN w:val="0"/>
      <w:adjustRightInd w:val="0"/>
      <w:spacing w:after="0" w:line="394" w:lineRule="exact"/>
      <w:ind w:firstLine="107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BF3636"/>
    <w:pPr>
      <w:widowControl w:val="0"/>
      <w:autoSpaceDE w:val="0"/>
      <w:autoSpaceDN w:val="0"/>
      <w:adjustRightInd w:val="0"/>
      <w:spacing w:after="0" w:line="384" w:lineRule="exact"/>
      <w:ind w:firstLine="107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BF3636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BF3636"/>
    <w:pPr>
      <w:widowControl w:val="0"/>
      <w:autoSpaceDE w:val="0"/>
      <w:autoSpaceDN w:val="0"/>
      <w:adjustRightInd w:val="0"/>
      <w:spacing w:after="0" w:line="389" w:lineRule="exact"/>
      <w:ind w:firstLine="1085"/>
    </w:pPr>
    <w:rPr>
      <w:rFonts w:ascii="Times New Roman" w:eastAsia="Calibri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DD1911"/>
    <w:rPr>
      <w:rFonts w:cs="Times New Roman"/>
      <w:b/>
      <w:bCs/>
    </w:rPr>
  </w:style>
  <w:style w:type="paragraph" w:styleId="HTML">
    <w:name w:val="HTML Preformatted"/>
    <w:basedOn w:val="a"/>
    <w:link w:val="HTML0"/>
    <w:semiHidden/>
    <w:rsid w:val="00866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866E6B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Style81">
    <w:name w:val="Style81"/>
    <w:basedOn w:val="a"/>
    <w:rsid w:val="001C65F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1C6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31">
    <w:name w:val="Font Style231"/>
    <w:basedOn w:val="a0"/>
    <w:rsid w:val="001C65F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4">
    <w:name w:val="Style84"/>
    <w:basedOn w:val="a"/>
    <w:rsid w:val="001C65FA"/>
    <w:pPr>
      <w:widowControl w:val="0"/>
      <w:autoSpaceDE w:val="0"/>
      <w:autoSpaceDN w:val="0"/>
      <w:adjustRightInd w:val="0"/>
      <w:spacing w:after="0" w:line="386" w:lineRule="exact"/>
      <w:ind w:firstLine="365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96">
    <w:name w:val="Font Style196"/>
    <w:basedOn w:val="a0"/>
    <w:rsid w:val="001C65F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9">
    <w:name w:val="Font Style229"/>
    <w:basedOn w:val="a0"/>
    <w:rsid w:val="001C65F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1C6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01">
    <w:name w:val="Style101"/>
    <w:basedOn w:val="a"/>
    <w:rsid w:val="001C65F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01">
    <w:name w:val="Font Style201"/>
    <w:basedOn w:val="a0"/>
    <w:rsid w:val="001C6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1C6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C6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1C65F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98">
    <w:name w:val="Style98"/>
    <w:basedOn w:val="a"/>
    <w:rsid w:val="00821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09">
    <w:name w:val="Font Style209"/>
    <w:basedOn w:val="a0"/>
    <w:rsid w:val="0082147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6">
    <w:name w:val="Style106"/>
    <w:basedOn w:val="a"/>
    <w:rsid w:val="00821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D3290A"/>
    <w:pPr>
      <w:spacing w:after="120"/>
    </w:pPr>
  </w:style>
  <w:style w:type="character" w:customStyle="1" w:styleId="ac">
    <w:name w:val="Основной текст Знак"/>
    <w:basedOn w:val="a0"/>
    <w:link w:val="ab"/>
    <w:semiHidden/>
    <w:locked/>
    <w:rsid w:val="00D3290A"/>
    <w:rPr>
      <w:rFonts w:cs="Times New Roman"/>
    </w:rPr>
  </w:style>
  <w:style w:type="paragraph" w:styleId="ad">
    <w:name w:val="Title"/>
    <w:basedOn w:val="a"/>
    <w:link w:val="ae"/>
    <w:qFormat/>
    <w:rsid w:val="00D3290A"/>
    <w:pPr>
      <w:spacing w:after="0" w:line="240" w:lineRule="auto"/>
      <w:jc w:val="center"/>
    </w:pPr>
    <w:rPr>
      <w:rFonts w:ascii="Times New Roman" w:eastAsia="Calibri" w:hAnsi="Times New Roman"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locked/>
    <w:rsid w:val="00D3290A"/>
    <w:rPr>
      <w:rFonts w:ascii="Times New Roman" w:hAnsi="Times New Roman" w:cs="Times New Roman"/>
      <w:sz w:val="24"/>
      <w:szCs w:val="24"/>
      <w:lang w:val="x-none" w:eastAsia="ru-RU"/>
    </w:rPr>
  </w:style>
  <w:style w:type="table" w:styleId="af">
    <w:name w:val="Table Grid"/>
    <w:basedOn w:val="a1"/>
    <w:rsid w:val="0050488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locked/>
    <w:rsid w:val="009773D6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9773D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21">
    <w:name w:val="Body Text Indent 2"/>
    <w:basedOn w:val="a"/>
    <w:link w:val="22"/>
    <w:rsid w:val="009773D6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locked/>
    <w:rsid w:val="009773D6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67"/>
          <w:marRight w:val="67"/>
          <w:marTop w:val="67"/>
          <w:marBottom w:val="67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.ru/documents/document/show/7952.17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cx.ru/documents/document/show/9226.172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8202</Words>
  <Characters>46752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FREE USER</Company>
  <LinksUpToDate>false</LinksUpToDate>
  <CharactersWithSpaces>54845</CharactersWithSpaces>
  <SharedDoc>false</SharedDoc>
  <HLinks>
    <vt:vector size="12" baseType="variant"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http://www.mcx.ru/documents/document/show/9226.172.htm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http://www.mcx.ru/documents/document/show/7952.172.htm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subject/>
  <dc:creator>iuser</dc:creator>
  <cp:keywords/>
  <dc:description/>
  <cp:lastModifiedBy>admin</cp:lastModifiedBy>
  <cp:revision>2</cp:revision>
  <cp:lastPrinted>2010-05-28T08:58:00Z</cp:lastPrinted>
  <dcterms:created xsi:type="dcterms:W3CDTF">2014-04-27T06:55:00Z</dcterms:created>
  <dcterms:modified xsi:type="dcterms:W3CDTF">2014-04-27T06:55:00Z</dcterms:modified>
</cp:coreProperties>
</file>