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FF" w:rsidRDefault="00B643FF" w:rsidP="00836E45">
      <w:pPr>
        <w:spacing w:before="120" w:after="120" w:line="360" w:lineRule="auto"/>
        <w:ind w:firstLine="360"/>
        <w:rPr>
          <w:b/>
          <w:spacing w:val="10"/>
          <w:sz w:val="32"/>
          <w:szCs w:val="32"/>
        </w:rPr>
      </w:pPr>
    </w:p>
    <w:p w:rsidR="00F952C9" w:rsidRPr="00836E45" w:rsidRDefault="00F952C9" w:rsidP="00836E45">
      <w:pPr>
        <w:spacing w:before="120" w:after="120" w:line="360" w:lineRule="auto"/>
        <w:ind w:firstLine="360"/>
        <w:rPr>
          <w:b/>
          <w:spacing w:val="10"/>
          <w:sz w:val="32"/>
          <w:szCs w:val="32"/>
        </w:rPr>
      </w:pPr>
      <w:r w:rsidRPr="00836E45">
        <w:rPr>
          <w:b/>
          <w:spacing w:val="10"/>
          <w:sz w:val="32"/>
          <w:szCs w:val="32"/>
        </w:rPr>
        <w:t>Содержание:</w:t>
      </w:r>
    </w:p>
    <w:p w:rsidR="00836E45" w:rsidRDefault="00836E45" w:rsidP="00836E45">
      <w:pPr>
        <w:numPr>
          <w:ilvl w:val="0"/>
          <w:numId w:val="2"/>
        </w:numPr>
        <w:spacing w:before="120" w:after="120" w:line="360" w:lineRule="auto"/>
        <w:rPr>
          <w:spacing w:val="10"/>
          <w:sz w:val="28"/>
          <w:szCs w:val="28"/>
        </w:rPr>
      </w:pPr>
      <w:r w:rsidRPr="00836E45">
        <w:rPr>
          <w:spacing w:val="10"/>
          <w:sz w:val="28"/>
          <w:szCs w:val="28"/>
        </w:rPr>
        <w:t>Вступление</w:t>
      </w:r>
      <w:r w:rsidR="00BA082F">
        <w:rPr>
          <w:spacing w:val="10"/>
          <w:sz w:val="28"/>
          <w:szCs w:val="28"/>
        </w:rPr>
        <w:t>………………………………………………………………3</w:t>
      </w:r>
    </w:p>
    <w:p w:rsidR="00BA082F" w:rsidRDefault="00BA082F" w:rsidP="00BA082F">
      <w:pPr>
        <w:numPr>
          <w:ilvl w:val="0"/>
          <w:numId w:val="2"/>
        </w:numPr>
        <w:spacing w:before="120" w:after="120" w:line="360" w:lineRule="auto"/>
        <w:rPr>
          <w:spacing w:val="10"/>
          <w:sz w:val="28"/>
          <w:szCs w:val="28"/>
        </w:rPr>
      </w:pPr>
      <w:r>
        <w:rPr>
          <w:spacing w:val="10"/>
          <w:sz w:val="28"/>
          <w:szCs w:val="28"/>
        </w:rPr>
        <w:t>Сущность промышленной политики…………………………………4</w:t>
      </w:r>
    </w:p>
    <w:p w:rsidR="003373F2" w:rsidRDefault="00281F53" w:rsidP="00BA082F">
      <w:pPr>
        <w:numPr>
          <w:ilvl w:val="0"/>
          <w:numId w:val="2"/>
        </w:numPr>
        <w:spacing w:before="120" w:after="120" w:line="360" w:lineRule="auto"/>
        <w:rPr>
          <w:spacing w:val="10"/>
          <w:sz w:val="28"/>
          <w:szCs w:val="28"/>
        </w:rPr>
      </w:pPr>
      <w:r>
        <w:rPr>
          <w:spacing w:val="10"/>
          <w:sz w:val="28"/>
          <w:szCs w:val="28"/>
        </w:rPr>
        <w:t>М</w:t>
      </w:r>
      <w:r w:rsidR="003373F2">
        <w:rPr>
          <w:spacing w:val="10"/>
          <w:sz w:val="28"/>
          <w:szCs w:val="28"/>
        </w:rPr>
        <w:t>етоды государственного регулирования</w:t>
      </w:r>
      <w:r>
        <w:rPr>
          <w:spacing w:val="10"/>
          <w:sz w:val="28"/>
          <w:szCs w:val="28"/>
        </w:rPr>
        <w:t>…………</w:t>
      </w:r>
      <w:r w:rsidR="003373F2">
        <w:rPr>
          <w:spacing w:val="10"/>
          <w:sz w:val="28"/>
          <w:szCs w:val="28"/>
        </w:rPr>
        <w:t>………………..6</w:t>
      </w:r>
    </w:p>
    <w:p w:rsidR="00BA082F" w:rsidRDefault="00281F53" w:rsidP="00BA082F">
      <w:pPr>
        <w:numPr>
          <w:ilvl w:val="0"/>
          <w:numId w:val="2"/>
        </w:numPr>
        <w:spacing w:before="120" w:after="120" w:line="360" w:lineRule="auto"/>
        <w:rPr>
          <w:spacing w:val="10"/>
          <w:sz w:val="28"/>
          <w:szCs w:val="28"/>
        </w:rPr>
      </w:pPr>
      <w:r>
        <w:rPr>
          <w:spacing w:val="10"/>
          <w:sz w:val="28"/>
          <w:szCs w:val="28"/>
        </w:rPr>
        <w:t>Формы государственного регулирования……………………………8</w:t>
      </w:r>
    </w:p>
    <w:p w:rsidR="00DE366F" w:rsidRPr="00DE366F" w:rsidRDefault="00DE366F" w:rsidP="00BA082F">
      <w:pPr>
        <w:numPr>
          <w:ilvl w:val="0"/>
          <w:numId w:val="2"/>
        </w:numPr>
        <w:spacing w:before="120" w:after="120" w:line="360" w:lineRule="auto"/>
        <w:rPr>
          <w:spacing w:val="10"/>
          <w:sz w:val="28"/>
          <w:szCs w:val="28"/>
        </w:rPr>
      </w:pPr>
      <w:r>
        <w:rPr>
          <w:sz w:val="28"/>
          <w:szCs w:val="28"/>
        </w:rPr>
        <w:t>Прямое</w:t>
      </w:r>
      <w:r w:rsidRPr="00DE366F">
        <w:rPr>
          <w:sz w:val="28"/>
          <w:szCs w:val="28"/>
        </w:rPr>
        <w:t xml:space="preserve"> государственное регулирование</w:t>
      </w:r>
      <w:r>
        <w:rPr>
          <w:sz w:val="28"/>
          <w:szCs w:val="28"/>
        </w:rPr>
        <w:t>………………………………..10</w:t>
      </w:r>
    </w:p>
    <w:p w:rsidR="00DE366F" w:rsidRPr="00DE366F" w:rsidRDefault="00DE366F" w:rsidP="00DE366F">
      <w:pPr>
        <w:numPr>
          <w:ilvl w:val="0"/>
          <w:numId w:val="2"/>
        </w:numPr>
        <w:spacing w:before="120" w:after="120" w:line="360" w:lineRule="auto"/>
        <w:rPr>
          <w:spacing w:val="10"/>
          <w:sz w:val="28"/>
          <w:szCs w:val="28"/>
        </w:rPr>
      </w:pPr>
      <w:r w:rsidRPr="00DE366F">
        <w:rPr>
          <w:sz w:val="28"/>
          <w:szCs w:val="28"/>
        </w:rPr>
        <w:t>Косвенное государственное регулирование</w:t>
      </w:r>
      <w:r>
        <w:rPr>
          <w:sz w:val="28"/>
          <w:szCs w:val="28"/>
        </w:rPr>
        <w:t>…………………………….16</w:t>
      </w:r>
    </w:p>
    <w:p w:rsidR="00DE366F" w:rsidRPr="00DE366F" w:rsidRDefault="00DE366F" w:rsidP="00BA082F">
      <w:pPr>
        <w:numPr>
          <w:ilvl w:val="0"/>
          <w:numId w:val="2"/>
        </w:numPr>
        <w:spacing w:before="120" w:after="120" w:line="360" w:lineRule="auto"/>
        <w:rPr>
          <w:spacing w:val="10"/>
          <w:sz w:val="28"/>
          <w:szCs w:val="28"/>
        </w:rPr>
      </w:pPr>
      <w:r w:rsidRPr="00DE366F">
        <w:rPr>
          <w:sz w:val="28"/>
          <w:szCs w:val="28"/>
        </w:rPr>
        <w:t>Формы государственного регулирования</w:t>
      </w:r>
      <w:r>
        <w:rPr>
          <w:sz w:val="28"/>
          <w:szCs w:val="28"/>
        </w:rPr>
        <w:t>……………………………….19</w:t>
      </w:r>
    </w:p>
    <w:p w:rsidR="00DE366F" w:rsidRPr="00DE366F" w:rsidRDefault="00DE366F" w:rsidP="00BA082F">
      <w:pPr>
        <w:numPr>
          <w:ilvl w:val="0"/>
          <w:numId w:val="2"/>
        </w:numPr>
        <w:spacing w:before="120" w:after="120" w:line="360" w:lineRule="auto"/>
        <w:rPr>
          <w:spacing w:val="10"/>
          <w:sz w:val="28"/>
          <w:szCs w:val="28"/>
        </w:rPr>
      </w:pPr>
      <w:r>
        <w:rPr>
          <w:sz w:val="28"/>
          <w:szCs w:val="28"/>
        </w:rPr>
        <w:t>Заключение………………………………………………………….…….22</w:t>
      </w:r>
    </w:p>
    <w:p w:rsidR="00DE366F" w:rsidRPr="00DE366F" w:rsidRDefault="00DE366F" w:rsidP="00DE366F">
      <w:pPr>
        <w:spacing w:before="120" w:after="120" w:line="360" w:lineRule="auto"/>
        <w:ind w:left="360"/>
        <w:rPr>
          <w:spacing w:val="10"/>
          <w:sz w:val="28"/>
          <w:szCs w:val="28"/>
        </w:rPr>
      </w:pPr>
      <w:r>
        <w:rPr>
          <w:sz w:val="28"/>
          <w:szCs w:val="28"/>
        </w:rPr>
        <w:t>Список используемой литературы………………………………..…………23</w:t>
      </w:r>
    </w:p>
    <w:p w:rsidR="00BA082F" w:rsidRDefault="00BA082F" w:rsidP="00BA082F">
      <w:pPr>
        <w:spacing w:before="120" w:after="120" w:line="360" w:lineRule="auto"/>
        <w:rPr>
          <w:spacing w:val="10"/>
          <w:sz w:val="28"/>
          <w:szCs w:val="28"/>
        </w:rPr>
      </w:pPr>
    </w:p>
    <w:p w:rsidR="00BA082F" w:rsidRPr="00836E45" w:rsidRDefault="00BA082F" w:rsidP="00BA082F">
      <w:pPr>
        <w:spacing w:before="120" w:after="120" w:line="360" w:lineRule="auto"/>
        <w:rPr>
          <w:spacing w:val="10"/>
          <w:sz w:val="28"/>
          <w:szCs w:val="28"/>
        </w:rPr>
      </w:pPr>
    </w:p>
    <w:p w:rsidR="008261B2" w:rsidRPr="002C16DA" w:rsidRDefault="00885812" w:rsidP="00836E45">
      <w:pPr>
        <w:spacing w:before="120" w:after="120" w:line="360" w:lineRule="auto"/>
        <w:ind w:firstLine="709"/>
        <w:jc w:val="right"/>
        <w:rPr>
          <w:spacing w:val="10"/>
          <w:sz w:val="20"/>
          <w:szCs w:val="20"/>
        </w:rPr>
      </w:pPr>
      <w:r w:rsidRPr="00836E45">
        <w:rPr>
          <w:b/>
          <w:spacing w:val="10"/>
          <w:sz w:val="28"/>
          <w:szCs w:val="28"/>
        </w:rPr>
        <w:br w:type="page"/>
      </w:r>
      <w:r w:rsidR="008261B2" w:rsidRPr="002C16DA">
        <w:rPr>
          <w:spacing w:val="10"/>
          <w:sz w:val="20"/>
          <w:szCs w:val="20"/>
        </w:rPr>
        <w:t>Всё управление в конечном счёте сводится</w:t>
      </w:r>
    </w:p>
    <w:p w:rsidR="008261B2" w:rsidRPr="002C16DA" w:rsidRDefault="008261B2" w:rsidP="002C16DA">
      <w:pPr>
        <w:spacing w:line="360" w:lineRule="auto"/>
        <w:ind w:firstLine="709"/>
        <w:jc w:val="right"/>
        <w:rPr>
          <w:spacing w:val="10"/>
          <w:sz w:val="20"/>
          <w:szCs w:val="20"/>
        </w:rPr>
      </w:pPr>
      <w:r w:rsidRPr="002C16DA">
        <w:rPr>
          <w:spacing w:val="10"/>
          <w:sz w:val="20"/>
          <w:szCs w:val="20"/>
        </w:rPr>
        <w:t>к    стимулированию    активности   других</w:t>
      </w:r>
    </w:p>
    <w:p w:rsidR="008261B2" w:rsidRPr="002C16DA" w:rsidRDefault="008261B2" w:rsidP="002C16DA">
      <w:pPr>
        <w:spacing w:line="360" w:lineRule="auto"/>
        <w:ind w:firstLine="709"/>
        <w:jc w:val="right"/>
        <w:rPr>
          <w:spacing w:val="10"/>
          <w:sz w:val="20"/>
          <w:szCs w:val="20"/>
        </w:rPr>
      </w:pPr>
      <w:r w:rsidRPr="002C16DA">
        <w:rPr>
          <w:spacing w:val="10"/>
          <w:sz w:val="20"/>
          <w:szCs w:val="20"/>
        </w:rPr>
        <w:t>людей.</w:t>
      </w:r>
    </w:p>
    <w:p w:rsidR="008261B2" w:rsidRPr="002C16DA" w:rsidRDefault="008261B2" w:rsidP="002C16DA">
      <w:pPr>
        <w:spacing w:line="360" w:lineRule="auto"/>
        <w:ind w:firstLine="709"/>
        <w:jc w:val="right"/>
        <w:rPr>
          <w:spacing w:val="10"/>
          <w:sz w:val="20"/>
          <w:szCs w:val="20"/>
        </w:rPr>
      </w:pPr>
      <w:r w:rsidRPr="002C16DA">
        <w:rPr>
          <w:spacing w:val="10"/>
          <w:sz w:val="20"/>
          <w:szCs w:val="20"/>
        </w:rPr>
        <w:t>Ли Кокка</w:t>
      </w:r>
    </w:p>
    <w:p w:rsidR="008261B2" w:rsidRPr="002C16DA" w:rsidRDefault="008261B2" w:rsidP="002C16DA">
      <w:pPr>
        <w:spacing w:before="120" w:after="120" w:line="360" w:lineRule="auto"/>
        <w:ind w:firstLine="709"/>
        <w:jc w:val="both"/>
        <w:rPr>
          <w:b/>
          <w:spacing w:val="10"/>
          <w:sz w:val="32"/>
          <w:szCs w:val="32"/>
        </w:rPr>
      </w:pPr>
      <w:r w:rsidRPr="002C16DA">
        <w:rPr>
          <w:b/>
          <w:spacing w:val="10"/>
          <w:sz w:val="32"/>
          <w:szCs w:val="32"/>
        </w:rPr>
        <w:t>1. Вступление</w:t>
      </w:r>
    </w:p>
    <w:p w:rsidR="008261B2" w:rsidRPr="002C16DA" w:rsidRDefault="008261B2" w:rsidP="002C16DA">
      <w:pPr>
        <w:spacing w:before="120" w:after="120" w:line="360" w:lineRule="auto"/>
        <w:ind w:firstLine="709"/>
        <w:jc w:val="both"/>
        <w:rPr>
          <w:spacing w:val="10"/>
          <w:sz w:val="28"/>
          <w:szCs w:val="28"/>
        </w:rPr>
      </w:pPr>
      <w:r w:rsidRPr="002C16DA">
        <w:rPr>
          <w:spacing w:val="10"/>
          <w:sz w:val="28"/>
          <w:szCs w:val="28"/>
        </w:rPr>
        <w:t>Исключительную роль в формировании инструментария государственного вмешательства и регулирования сыграл мировой экономический кризис 1929 – 1933 гг. В условиях, когда объем производства упал почти вдвое, замерла международная торговля, миллионы людей оказались безработными, государства были вынуждены взять на себя широкие экономические полномочия в борьбе с кризисом. Иначе говоря, пришло понимание того, что рыночный механизм развития необходимо дополнять мерами государственного регулирования.</w:t>
      </w:r>
    </w:p>
    <w:p w:rsidR="000D55EF" w:rsidRPr="002C16DA" w:rsidRDefault="000D55EF" w:rsidP="002C16DA">
      <w:pPr>
        <w:spacing w:before="120" w:after="120" w:line="360" w:lineRule="auto"/>
        <w:ind w:firstLine="708"/>
        <w:jc w:val="both"/>
        <w:rPr>
          <w:spacing w:val="10"/>
          <w:sz w:val="28"/>
          <w:szCs w:val="28"/>
        </w:rPr>
      </w:pPr>
      <w:r w:rsidRPr="002C16DA">
        <w:rPr>
          <w:spacing w:val="10"/>
          <w:sz w:val="28"/>
          <w:szCs w:val="28"/>
        </w:rPr>
        <w:t>Западные экономисты обосновывают возникновение и развитие экономических функций государства и, соответственно, самого государства как экономического субъекта двумя причинами:</w:t>
      </w:r>
    </w:p>
    <w:p w:rsidR="000D55EF" w:rsidRPr="002C16DA" w:rsidRDefault="000D55EF" w:rsidP="002C16DA">
      <w:pPr>
        <w:numPr>
          <w:ilvl w:val="0"/>
          <w:numId w:val="1"/>
        </w:numPr>
        <w:spacing w:before="120" w:after="120" w:line="360" w:lineRule="auto"/>
        <w:jc w:val="both"/>
        <w:rPr>
          <w:spacing w:val="10"/>
          <w:sz w:val="28"/>
          <w:szCs w:val="28"/>
        </w:rPr>
      </w:pPr>
      <w:r w:rsidRPr="002C16DA">
        <w:rPr>
          <w:spacing w:val="10"/>
          <w:sz w:val="28"/>
          <w:szCs w:val="28"/>
        </w:rPr>
        <w:t>у членов общества всегда существовали общественные потребности социального и экономического плана, которые рынок не способен был удовлетворить;</w:t>
      </w:r>
    </w:p>
    <w:p w:rsidR="000D55EF" w:rsidRPr="002C16DA" w:rsidRDefault="000D55EF" w:rsidP="002C16DA">
      <w:pPr>
        <w:numPr>
          <w:ilvl w:val="0"/>
          <w:numId w:val="1"/>
        </w:numPr>
        <w:spacing w:before="120" w:after="120" w:line="360" w:lineRule="auto"/>
        <w:jc w:val="both"/>
        <w:rPr>
          <w:spacing w:val="10"/>
          <w:sz w:val="28"/>
          <w:szCs w:val="28"/>
        </w:rPr>
      </w:pPr>
      <w:r w:rsidRPr="002C16DA">
        <w:rPr>
          <w:spacing w:val="10"/>
          <w:sz w:val="28"/>
          <w:szCs w:val="28"/>
        </w:rPr>
        <w:t>само общество никогда не было однородным, и именно государственные структуры, облеченные властью, призваны были сгладить, примирить, ограничить, подчинить во имя общественного равновесия и блага противоречивые интересы различных классов, групп людей.</w:t>
      </w:r>
    </w:p>
    <w:p w:rsidR="009D5F96" w:rsidRPr="002C16DA" w:rsidRDefault="0090520A" w:rsidP="002C16DA">
      <w:pPr>
        <w:spacing w:before="120" w:after="120" w:line="360" w:lineRule="auto"/>
        <w:ind w:firstLine="708"/>
        <w:jc w:val="both"/>
        <w:rPr>
          <w:spacing w:val="10"/>
          <w:sz w:val="28"/>
          <w:szCs w:val="28"/>
        </w:rPr>
      </w:pPr>
      <w:r w:rsidRPr="002C16DA">
        <w:rPr>
          <w:spacing w:val="10"/>
          <w:sz w:val="28"/>
          <w:szCs w:val="28"/>
        </w:rPr>
        <w:t xml:space="preserve">И так, государственное регулирование экономики в рыночном хозяйстве – это система типовых мер законодательного, исполнительного и контролирующего характера, осуществляемых правомочными государственными учреждениями в целях стабилизации и приспособления существующей социально-экономической системы к изменяющимся условиям. </w:t>
      </w:r>
      <w:r w:rsidR="000C485E" w:rsidRPr="002C16DA">
        <w:rPr>
          <w:spacing w:val="10"/>
          <w:sz w:val="28"/>
          <w:szCs w:val="28"/>
        </w:rPr>
        <w:t>К системе таких типовых мер относится вся совокупность действий государства, предпринимаемых для оказания</w:t>
      </w:r>
      <w:r w:rsidR="009D5F96" w:rsidRPr="002C16DA">
        <w:rPr>
          <w:spacing w:val="10"/>
          <w:sz w:val="28"/>
          <w:szCs w:val="28"/>
        </w:rPr>
        <w:t xml:space="preserve"> </w:t>
      </w:r>
      <w:r w:rsidR="000C485E" w:rsidRPr="002C16DA">
        <w:rPr>
          <w:spacing w:val="10"/>
          <w:sz w:val="28"/>
          <w:szCs w:val="28"/>
        </w:rPr>
        <w:t>влияния на действия хозяйствующих субъектов (корпораций),  а так же на отдельные аспекты этой деятельности, относящиеся к приобретению факторов производства, распределению товаров и услу</w:t>
      </w:r>
      <w:r w:rsidR="009D5F96" w:rsidRPr="002C16DA">
        <w:rPr>
          <w:spacing w:val="10"/>
          <w:sz w:val="28"/>
          <w:szCs w:val="28"/>
        </w:rPr>
        <w:t>г во всех фазах жизненного цикла хозяйствующего субъекта и его продукции.</w:t>
      </w:r>
    </w:p>
    <w:p w:rsidR="00F201A0" w:rsidRDefault="002C16DA" w:rsidP="002C16DA">
      <w:pPr>
        <w:spacing w:before="120" w:after="120" w:line="360" w:lineRule="auto"/>
        <w:ind w:firstLine="708"/>
        <w:jc w:val="both"/>
        <w:rPr>
          <w:spacing w:val="10"/>
          <w:sz w:val="28"/>
          <w:szCs w:val="28"/>
        </w:rPr>
      </w:pPr>
      <w:r w:rsidRPr="002C16DA">
        <w:rPr>
          <w:spacing w:val="10"/>
          <w:sz w:val="28"/>
          <w:szCs w:val="28"/>
        </w:rPr>
        <w:t>Из всего выше сказанного вытекает актуальность выбра</w:t>
      </w:r>
      <w:r w:rsidR="00F201A0">
        <w:rPr>
          <w:spacing w:val="10"/>
          <w:sz w:val="28"/>
          <w:szCs w:val="28"/>
        </w:rPr>
        <w:t>нной мною темы курсовой работы,</w:t>
      </w:r>
      <w:r w:rsidRPr="002C16DA">
        <w:rPr>
          <w:spacing w:val="10"/>
          <w:sz w:val="28"/>
          <w:szCs w:val="28"/>
        </w:rPr>
        <w:t xml:space="preserve"> </w:t>
      </w:r>
      <w:r w:rsidR="00F201A0">
        <w:rPr>
          <w:spacing w:val="10"/>
          <w:sz w:val="28"/>
          <w:szCs w:val="28"/>
        </w:rPr>
        <w:t>задача которой рассмотрение форм и методов промышленной политики, которые используют современные государства для предотвращения повторения кризиса 30-х годов 19 столетия и для развития экономики страны.</w:t>
      </w:r>
    </w:p>
    <w:p w:rsidR="00F201A0" w:rsidRDefault="00F201A0" w:rsidP="002C16DA">
      <w:pPr>
        <w:spacing w:before="120" w:after="120" w:line="360" w:lineRule="auto"/>
        <w:ind w:firstLine="708"/>
        <w:jc w:val="both"/>
        <w:rPr>
          <w:spacing w:val="10"/>
          <w:sz w:val="28"/>
          <w:szCs w:val="28"/>
        </w:rPr>
      </w:pPr>
      <w:r>
        <w:rPr>
          <w:spacing w:val="10"/>
          <w:sz w:val="28"/>
          <w:szCs w:val="28"/>
        </w:rPr>
        <w:t>Цель работы это доказательство необходимости регулирования государством деятельности хозяйствующих субъектов и поиск наиболее рациональных методов и форм промышленной политики.</w:t>
      </w:r>
    </w:p>
    <w:p w:rsidR="00F201A0" w:rsidRDefault="00F201A0" w:rsidP="002C16DA">
      <w:pPr>
        <w:spacing w:before="120" w:after="120" w:line="360" w:lineRule="auto"/>
        <w:ind w:firstLine="708"/>
        <w:jc w:val="both"/>
        <w:rPr>
          <w:spacing w:val="10"/>
          <w:sz w:val="28"/>
          <w:szCs w:val="28"/>
        </w:rPr>
      </w:pPr>
      <w:r>
        <w:rPr>
          <w:spacing w:val="10"/>
          <w:sz w:val="28"/>
          <w:szCs w:val="28"/>
        </w:rPr>
        <w:t xml:space="preserve">Объект исследования – промышленная политика, </w:t>
      </w:r>
      <w:r w:rsidR="00D96969">
        <w:rPr>
          <w:spacing w:val="10"/>
          <w:sz w:val="28"/>
          <w:szCs w:val="28"/>
        </w:rPr>
        <w:t>законы, определяющие промышленную политику государств.</w:t>
      </w:r>
    </w:p>
    <w:p w:rsidR="00D96969" w:rsidRPr="00D96969" w:rsidRDefault="00D96969" w:rsidP="00D96969">
      <w:pPr>
        <w:spacing w:before="120" w:after="120" w:line="360" w:lineRule="auto"/>
        <w:ind w:firstLine="708"/>
        <w:jc w:val="both"/>
        <w:rPr>
          <w:b/>
          <w:spacing w:val="10"/>
          <w:sz w:val="32"/>
          <w:szCs w:val="32"/>
        </w:rPr>
      </w:pPr>
      <w:r w:rsidRPr="00D96969">
        <w:rPr>
          <w:b/>
          <w:spacing w:val="10"/>
          <w:sz w:val="32"/>
          <w:szCs w:val="32"/>
        </w:rPr>
        <w:t>2.</w:t>
      </w:r>
      <w:r w:rsidR="00836E45">
        <w:rPr>
          <w:b/>
          <w:spacing w:val="10"/>
          <w:sz w:val="32"/>
          <w:szCs w:val="32"/>
        </w:rPr>
        <w:t xml:space="preserve"> Сущность промышленной политики</w:t>
      </w:r>
    </w:p>
    <w:p w:rsidR="00BA082F" w:rsidRDefault="00BA082F" w:rsidP="00BA082F">
      <w:pPr>
        <w:spacing w:before="120" w:after="120" w:line="360" w:lineRule="auto"/>
        <w:ind w:firstLine="708"/>
        <w:jc w:val="both"/>
        <w:rPr>
          <w:spacing w:val="10"/>
          <w:sz w:val="28"/>
          <w:szCs w:val="28"/>
        </w:rPr>
      </w:pPr>
      <w:r w:rsidRPr="00BA082F">
        <w:rPr>
          <w:spacing w:val="10"/>
          <w:sz w:val="28"/>
          <w:szCs w:val="28"/>
        </w:rPr>
        <w:t>Для современной промышленной политики экономически развитых стран характерно отсутствие жестких отраслевых приоритетов</w:t>
      </w:r>
      <w:r>
        <w:rPr>
          <w:spacing w:val="10"/>
          <w:sz w:val="28"/>
          <w:szCs w:val="28"/>
        </w:rPr>
        <w:t>.</w:t>
      </w:r>
      <w:r w:rsidRPr="00BA082F">
        <w:rPr>
          <w:spacing w:val="10"/>
          <w:sz w:val="28"/>
          <w:szCs w:val="28"/>
        </w:rPr>
        <w:t xml:space="preserve"> Поэтому в качестве главного адресата промышленной политики все чаще выступают сформировавшиеся в той или иной стране корпоративные структуры. Именно здесь все в возрастающей степени концентрируются ресурсы общенационального развития: профессиональные кадр</w:t>
      </w:r>
      <w:r>
        <w:rPr>
          <w:spacing w:val="10"/>
          <w:sz w:val="28"/>
          <w:szCs w:val="28"/>
        </w:rPr>
        <w:t xml:space="preserve">ы (маркетологи, топ-менеджеры), </w:t>
      </w:r>
      <w:r w:rsidRPr="00BA082F">
        <w:rPr>
          <w:spacing w:val="10"/>
          <w:sz w:val="28"/>
          <w:szCs w:val="28"/>
        </w:rPr>
        <w:t>управленческая компетенция, передовые технологии и финансовые ресурсы.</w:t>
      </w:r>
    </w:p>
    <w:p w:rsidR="00BA082F" w:rsidRDefault="00BA082F" w:rsidP="00BA082F">
      <w:pPr>
        <w:spacing w:before="120" w:after="120" w:line="360" w:lineRule="auto"/>
        <w:ind w:firstLine="708"/>
        <w:jc w:val="both"/>
        <w:rPr>
          <w:spacing w:val="10"/>
          <w:sz w:val="28"/>
          <w:szCs w:val="28"/>
        </w:rPr>
      </w:pPr>
      <w:r w:rsidRPr="00BA082F">
        <w:rPr>
          <w:spacing w:val="10"/>
          <w:sz w:val="28"/>
          <w:szCs w:val="28"/>
        </w:rPr>
        <w:t xml:space="preserve">В современной промышленной политике важная роль принадлежит корпоративному управлению. Корпоративное управление </w:t>
      </w:r>
      <w:r>
        <w:rPr>
          <w:spacing w:val="10"/>
          <w:sz w:val="28"/>
          <w:szCs w:val="28"/>
        </w:rPr>
        <w:t>–</w:t>
      </w:r>
      <w:r w:rsidRPr="00BA082F">
        <w:rPr>
          <w:spacing w:val="10"/>
          <w:sz w:val="28"/>
          <w:szCs w:val="28"/>
        </w:rPr>
        <w:t xml:space="preserve"> это сложная система взаимоотношений между фирмами и другими экономическими субъектами, предпринимательская среда которых регулируется законами о корпорациях, правилами в области регулирования выпуска и использования ценных бумаг, инвестиций, процедурами функционирования фондового рынка, стандартами бухгалтерского учета и налоговыми законами. Корпоративное управление влияет на решения инвесторов и стратегию фирм в области рисков, новых технологий и инвестиций в “человеческий капитал”, которые в свою очередь воплощаются в соответствующих потоках капитала и размещении ресурсов.</w:t>
      </w:r>
    </w:p>
    <w:p w:rsidR="00BA082F" w:rsidRDefault="00BA082F" w:rsidP="00BA082F">
      <w:pPr>
        <w:spacing w:before="120" w:after="120" w:line="360" w:lineRule="auto"/>
        <w:ind w:firstLine="708"/>
        <w:jc w:val="both"/>
        <w:rPr>
          <w:spacing w:val="10"/>
          <w:sz w:val="28"/>
          <w:szCs w:val="28"/>
        </w:rPr>
      </w:pPr>
      <w:r w:rsidRPr="00BA082F">
        <w:rPr>
          <w:spacing w:val="10"/>
          <w:sz w:val="28"/>
          <w:szCs w:val="28"/>
        </w:rPr>
        <w:t xml:space="preserve">Важным элементом национальной промышленной политики является повышение значения </w:t>
      </w:r>
      <w:r>
        <w:rPr>
          <w:spacing w:val="10"/>
          <w:sz w:val="28"/>
          <w:szCs w:val="28"/>
        </w:rPr>
        <w:t xml:space="preserve">инвестиций. </w:t>
      </w:r>
      <w:r w:rsidRPr="00BA082F">
        <w:rPr>
          <w:spacing w:val="10"/>
          <w:sz w:val="28"/>
          <w:szCs w:val="28"/>
        </w:rPr>
        <w:t>Инвестиции играют ключевую роль в адаптации и долговременном росте промышленности. Структура инвестиций в современных условиях претерпевает существенные изменения, поскольку возрастающее значение в эффективной деятельности фирм приобретают новые технологии, знания, профессиональная подготовка работающих, организация бизнеса и программное обеспечение.</w:t>
      </w:r>
    </w:p>
    <w:p w:rsidR="00BA082F" w:rsidRDefault="00BA082F" w:rsidP="00BA082F">
      <w:pPr>
        <w:spacing w:before="120" w:after="120" w:line="360" w:lineRule="auto"/>
        <w:ind w:firstLine="708"/>
        <w:jc w:val="both"/>
        <w:rPr>
          <w:spacing w:val="10"/>
          <w:sz w:val="28"/>
          <w:szCs w:val="28"/>
        </w:rPr>
      </w:pPr>
      <w:r w:rsidRPr="00BA082F">
        <w:rPr>
          <w:spacing w:val="10"/>
          <w:sz w:val="28"/>
          <w:szCs w:val="28"/>
        </w:rPr>
        <w:t>Эволюция от государственной отраслевой к национальной промышленной политике конкурентоспособности на основе стратегического взаимодействия государства и бизнеса на условиях равноправного партнерства есть тот ориентир, к которому стремится в настоящее время большинство стран.</w:t>
      </w:r>
    </w:p>
    <w:p w:rsidR="00F201A0" w:rsidRPr="00BA082F" w:rsidRDefault="00BA082F" w:rsidP="00BA082F">
      <w:pPr>
        <w:spacing w:before="120" w:after="120" w:line="360" w:lineRule="auto"/>
        <w:ind w:firstLine="708"/>
        <w:jc w:val="both"/>
        <w:rPr>
          <w:spacing w:val="10"/>
          <w:sz w:val="28"/>
          <w:szCs w:val="28"/>
        </w:rPr>
      </w:pPr>
      <w:r w:rsidRPr="00BA082F">
        <w:rPr>
          <w:spacing w:val="10"/>
          <w:sz w:val="28"/>
          <w:szCs w:val="28"/>
        </w:rPr>
        <w:t>В то же время многими специалистами признается тот очевидный факт, что каждая страна характеризуется своеобразными и неповторимыми историческими, общественно-экономическими, природными, этническими и иными характеристиками, что влияет, в том числе, на особенности и традиции проводимой государством в них экономической политики, в частности применительно к задачам развития промышленности. Признавая это положение, следует в то же самое время отметить важность выявления общих черт различных промышленно-развитых стран мира в их государственной политике по отношению к промышленности. Это позволяет лучше понять факторы такой политики и оценить степень общности и дифференциации процессов ее трансформации на новейшем этапе, оценить доминирующие тенденции на будущее. Как и всякое обобщение, выделение регионов со специфической промышленной политикой является продуктом абстрагирования от имеющих место национальных особенностей той или иной страны и поэтому в определенной мере страдает условностью.</w:t>
      </w:r>
    </w:p>
    <w:p w:rsidR="00F201A0" w:rsidRPr="00CD4587" w:rsidRDefault="00CD4587" w:rsidP="002C16DA">
      <w:pPr>
        <w:spacing w:before="120" w:after="120" w:line="360" w:lineRule="auto"/>
        <w:ind w:firstLine="708"/>
        <w:jc w:val="both"/>
        <w:rPr>
          <w:b/>
          <w:spacing w:val="10"/>
          <w:sz w:val="32"/>
          <w:szCs w:val="32"/>
        </w:rPr>
      </w:pPr>
      <w:r w:rsidRPr="00CD4587">
        <w:rPr>
          <w:b/>
          <w:spacing w:val="10"/>
          <w:sz w:val="32"/>
          <w:szCs w:val="32"/>
        </w:rPr>
        <w:t xml:space="preserve">3. </w:t>
      </w:r>
      <w:r w:rsidR="00281F53">
        <w:rPr>
          <w:b/>
          <w:spacing w:val="10"/>
          <w:sz w:val="32"/>
          <w:szCs w:val="32"/>
        </w:rPr>
        <w:t>М</w:t>
      </w:r>
      <w:r w:rsidRPr="00CD4587">
        <w:rPr>
          <w:b/>
          <w:spacing w:val="10"/>
          <w:sz w:val="32"/>
          <w:szCs w:val="32"/>
        </w:rPr>
        <w:t>етоды промышленной политики</w:t>
      </w:r>
    </w:p>
    <w:p w:rsidR="00CD4587" w:rsidRDefault="000D6028" w:rsidP="00A733DE">
      <w:pPr>
        <w:spacing w:before="120" w:after="120" w:line="360" w:lineRule="auto"/>
        <w:ind w:left="1416"/>
        <w:rPr>
          <w:spacing w:val="10"/>
          <w:sz w:val="28"/>
          <w:szCs w:val="28"/>
        </w:rPr>
      </w:pPr>
      <w:r>
        <w:rPr>
          <w:noProof/>
          <w:spacing w:val="10"/>
          <w:sz w:val="28"/>
          <w:szCs w:val="28"/>
        </w:rPr>
        <w:pict>
          <v:line id="_x0000_s1062" style="position:absolute;left:0;text-align:left;z-index:251659776" from="4in,24.5pt" to="315pt,60.5pt">
            <v:stroke endarrow="block"/>
          </v:line>
        </w:pict>
      </w:r>
      <w:r>
        <w:rPr>
          <w:noProof/>
          <w:spacing w:val="10"/>
          <w:sz w:val="28"/>
          <w:szCs w:val="28"/>
        </w:rPr>
        <w:pict>
          <v:line id="_x0000_s1049" style="position:absolute;left:0;text-align:left;flip:x;z-index:251658752" from="90pt,24.5pt" to="117pt,60.5pt">
            <v:stroke endarrow="block"/>
          </v:line>
        </w:pict>
      </w:r>
      <w:r w:rsidR="00A733DE">
        <w:rPr>
          <w:spacing w:val="10"/>
          <w:sz w:val="28"/>
          <w:szCs w:val="28"/>
        </w:rPr>
        <w:t xml:space="preserve">   </w:t>
      </w:r>
      <w:r w:rsidR="006320F2">
        <w:rPr>
          <w:spacing w:val="10"/>
          <w:sz w:val="28"/>
          <w:szCs w:val="28"/>
        </w:rPr>
        <w:t>Методы государственного регулирования</w:t>
      </w:r>
    </w:p>
    <w:p w:rsidR="00F201A0" w:rsidRDefault="00F201A0" w:rsidP="002C16DA">
      <w:pPr>
        <w:spacing w:before="120" w:after="120" w:line="360" w:lineRule="auto"/>
        <w:ind w:firstLine="708"/>
        <w:jc w:val="both"/>
        <w:rPr>
          <w:spacing w:val="10"/>
          <w:sz w:val="28"/>
          <w:szCs w:val="28"/>
        </w:rPr>
      </w:pPr>
    </w:p>
    <w:p w:rsidR="006320F2" w:rsidRDefault="000D6028" w:rsidP="006320F2">
      <w:pPr>
        <w:spacing w:before="120" w:after="120" w:line="360" w:lineRule="auto"/>
        <w:ind w:left="1416"/>
        <w:jc w:val="both"/>
        <w:rPr>
          <w:spacing w:val="10"/>
          <w:sz w:val="28"/>
          <w:szCs w:val="28"/>
        </w:rPr>
      </w:pPr>
      <w:r>
        <w:rPr>
          <w:noProof/>
          <w:spacing w:val="10"/>
          <w:sz w:val="28"/>
          <w:szCs w:val="28"/>
        </w:rPr>
        <w:pict>
          <v:line id="_x0000_s1048" style="position:absolute;left:0;text-align:left;z-index:251657728" from="315pt,27.2pt" to="315pt,54.2pt">
            <v:stroke endarrow="block"/>
          </v:line>
        </w:pict>
      </w:r>
      <w:r>
        <w:rPr>
          <w:noProof/>
          <w:spacing w:val="10"/>
          <w:sz w:val="28"/>
          <w:szCs w:val="28"/>
        </w:rPr>
        <w:pict>
          <v:line id="_x0000_s1046" style="position:absolute;left:0;text-align:left;z-index:251656704" from="108pt,27.2pt" to="135pt,45.2pt">
            <v:stroke endarrow="block"/>
          </v:line>
        </w:pict>
      </w:r>
      <w:r>
        <w:rPr>
          <w:noProof/>
          <w:spacing w:val="10"/>
          <w:sz w:val="28"/>
          <w:szCs w:val="28"/>
        </w:rPr>
        <w:pict>
          <v:line id="_x0000_s1045" style="position:absolute;left:0;text-align:left;flip:x;z-index:251655680" from="36pt,27.2pt" to="63pt,45.2pt">
            <v:stroke endarrow="block"/>
          </v:line>
        </w:pict>
      </w:r>
      <w:r w:rsidR="006320F2">
        <w:rPr>
          <w:spacing w:val="10"/>
          <w:sz w:val="28"/>
          <w:szCs w:val="28"/>
        </w:rPr>
        <w:t>Прямые</w:t>
      </w:r>
      <w:r w:rsidR="006320F2">
        <w:rPr>
          <w:spacing w:val="10"/>
          <w:sz w:val="28"/>
          <w:szCs w:val="28"/>
        </w:rPr>
        <w:tab/>
      </w:r>
      <w:r w:rsidR="006320F2">
        <w:rPr>
          <w:spacing w:val="10"/>
          <w:sz w:val="28"/>
          <w:szCs w:val="28"/>
        </w:rPr>
        <w:tab/>
      </w:r>
      <w:r w:rsidR="006320F2">
        <w:rPr>
          <w:spacing w:val="10"/>
          <w:sz w:val="28"/>
          <w:szCs w:val="28"/>
        </w:rPr>
        <w:tab/>
      </w:r>
      <w:r w:rsidR="006320F2">
        <w:rPr>
          <w:spacing w:val="10"/>
          <w:sz w:val="28"/>
          <w:szCs w:val="28"/>
        </w:rPr>
        <w:tab/>
      </w:r>
      <w:r w:rsidR="006320F2">
        <w:rPr>
          <w:spacing w:val="10"/>
          <w:sz w:val="28"/>
          <w:szCs w:val="28"/>
        </w:rPr>
        <w:tab/>
        <w:t>Косвенные</w:t>
      </w:r>
    </w:p>
    <w:p w:rsidR="006320F2" w:rsidRDefault="006320F2" w:rsidP="006320F2">
      <w:pPr>
        <w:spacing w:before="120" w:after="120" w:line="360" w:lineRule="auto"/>
        <w:ind w:left="1416"/>
        <w:jc w:val="both"/>
        <w:rPr>
          <w:spacing w:val="10"/>
          <w:sz w:val="28"/>
          <w:szCs w:val="28"/>
        </w:rPr>
      </w:pPr>
    </w:p>
    <w:p w:rsidR="00A733DE" w:rsidRDefault="006320F2" w:rsidP="006320F2">
      <w:pPr>
        <w:spacing w:before="120" w:after="120" w:line="360" w:lineRule="auto"/>
        <w:rPr>
          <w:spacing w:val="10"/>
          <w:sz w:val="28"/>
          <w:szCs w:val="28"/>
        </w:rPr>
      </w:pPr>
      <w:r>
        <w:rPr>
          <w:spacing w:val="10"/>
          <w:sz w:val="28"/>
          <w:szCs w:val="28"/>
        </w:rPr>
        <w:t>Экономические   Административные</w:t>
      </w:r>
      <w:r>
        <w:rPr>
          <w:spacing w:val="10"/>
          <w:sz w:val="28"/>
          <w:szCs w:val="28"/>
        </w:rPr>
        <w:tab/>
      </w:r>
      <w:r>
        <w:rPr>
          <w:spacing w:val="10"/>
          <w:sz w:val="28"/>
          <w:szCs w:val="28"/>
        </w:rPr>
        <w:tab/>
        <w:t>Экономические</w:t>
      </w:r>
    </w:p>
    <w:p w:rsidR="003373F2" w:rsidRDefault="003373F2" w:rsidP="003373F2">
      <w:pPr>
        <w:spacing w:before="120" w:after="120" w:line="360" w:lineRule="auto"/>
        <w:ind w:firstLine="708"/>
        <w:jc w:val="both"/>
        <w:rPr>
          <w:spacing w:val="10"/>
          <w:sz w:val="28"/>
          <w:szCs w:val="28"/>
        </w:rPr>
      </w:pPr>
      <w:r>
        <w:rPr>
          <w:spacing w:val="10"/>
          <w:sz w:val="28"/>
          <w:szCs w:val="28"/>
        </w:rPr>
        <w:t>Административные методы государственного регулирования применяются при разработке национальных стандартов, определении и поддержании минимальных параметров жизни населения, защите национальных интересов, реализации целевых программ, контроле над монопольными рынками.</w:t>
      </w:r>
    </w:p>
    <w:p w:rsidR="00281F53" w:rsidRDefault="003373F2" w:rsidP="003373F2">
      <w:pPr>
        <w:spacing w:before="120" w:after="120" w:line="360" w:lineRule="auto"/>
        <w:ind w:firstLine="708"/>
        <w:jc w:val="both"/>
        <w:rPr>
          <w:spacing w:val="10"/>
          <w:sz w:val="28"/>
          <w:szCs w:val="28"/>
        </w:rPr>
      </w:pPr>
      <w:r>
        <w:rPr>
          <w:spacing w:val="10"/>
          <w:sz w:val="28"/>
          <w:szCs w:val="28"/>
        </w:rPr>
        <w:t xml:space="preserve">Административные методы не связаны с созданием дополнительных материалов стимула или опасности ущерба. </w:t>
      </w:r>
      <w:r w:rsidR="00281F53">
        <w:rPr>
          <w:spacing w:val="10"/>
          <w:sz w:val="28"/>
          <w:szCs w:val="28"/>
        </w:rPr>
        <w:t>Они базируются на силе государственной власти и включают меры запретов, разрешений или принуждений.</w:t>
      </w:r>
    </w:p>
    <w:p w:rsidR="00281F53" w:rsidRDefault="00281F53" w:rsidP="00281F53">
      <w:pPr>
        <w:pStyle w:val="a8"/>
        <w:spacing w:before="120" w:after="120" w:line="360" w:lineRule="auto"/>
        <w:ind w:firstLine="482"/>
        <w:rPr>
          <w:color w:val="auto"/>
          <w:spacing w:val="0"/>
          <w:szCs w:val="28"/>
        </w:rPr>
      </w:pPr>
      <w:r w:rsidRPr="00281F53">
        <w:rPr>
          <w:color w:val="auto"/>
          <w:spacing w:val="0"/>
          <w:szCs w:val="28"/>
        </w:rPr>
        <w:t>Административные методы регулирования диаметрально противоположны природе рынка, они блокируют действие соответствующих рыночных регуляторов. Если предприятию, например, директивно определены объемы производимой продукции и размеры поставок сырья, оно не может отреагировать на изменение рыночной конъюнктуры путем увеличения или сокращения выпуска. Чем шире сфера действия административных методов регулирования, тем уже сфера распространения и ниже эффективность реальных рыночных отношений.</w:t>
      </w:r>
    </w:p>
    <w:p w:rsidR="00281F53" w:rsidRPr="00281F53" w:rsidRDefault="00281F53" w:rsidP="00281F53">
      <w:pPr>
        <w:pStyle w:val="a8"/>
        <w:spacing w:before="120" w:after="120" w:line="360" w:lineRule="auto"/>
        <w:rPr>
          <w:color w:val="auto"/>
          <w:spacing w:val="0"/>
          <w:szCs w:val="28"/>
        </w:rPr>
      </w:pPr>
      <w:r w:rsidRPr="00281F53">
        <w:rPr>
          <w:color w:val="auto"/>
          <w:spacing w:val="0"/>
          <w:szCs w:val="28"/>
        </w:rPr>
        <w:t>Экономические методы – методы прямого воздействия: прямые выплаты, прямое государственное экономическое регулирование, осуществление средствами бюджета. Экономические методы регулирования, напротив, адекватны природе рынка. Они непосредственно воздействуют на конъюнктуру рынка и через нее косвенно на производителей и потребителей товаров и услуг. Например, увеличение трансфертных платежей изменяет конъюнктуру рынка потребительских товаров, увеличивает спрос, что в свою очередь способствует повышению цен и заставляет товаропроизводителей увеличивать объем предложения. Экономические методы управления действуют, таким образом, через рынок и посредством рыночных механизмов.</w:t>
      </w:r>
    </w:p>
    <w:p w:rsidR="00281F53" w:rsidRDefault="00281F53" w:rsidP="00281F53">
      <w:pPr>
        <w:pStyle w:val="a8"/>
        <w:spacing w:before="120" w:after="120" w:line="360" w:lineRule="auto"/>
        <w:rPr>
          <w:color w:val="auto"/>
          <w:spacing w:val="0"/>
          <w:szCs w:val="28"/>
        </w:rPr>
      </w:pPr>
      <w:r w:rsidRPr="00281F53">
        <w:rPr>
          <w:color w:val="auto"/>
          <w:spacing w:val="0"/>
          <w:szCs w:val="28"/>
        </w:rPr>
        <w:t>Переход от командной экономики к рыночной сопровождается разрушением прежней системы административных методов и созданием системы экономических регуляторов. Это не означает, однако, отказа от использования административных методов, особенно в переходной экономике. Для того, чтобы уменьшить масштабы кризисного сокращения производства, не допустить катастрофического падения жизненного уровня населения, государство на всех этапах реформ должно сохранять, например, административный контроль над производством и реализацией хотя бы небольшой группы товаров, составляющих основу производственного и личного потребления нации. Но главным конструктивным элементом государственного регулирования остается создание целостной системы экономических методов.</w:t>
      </w:r>
    </w:p>
    <w:p w:rsidR="004A19D8" w:rsidRDefault="004A19D8" w:rsidP="00281F53">
      <w:pPr>
        <w:pStyle w:val="a8"/>
        <w:spacing w:before="120" w:after="120" w:line="360" w:lineRule="auto"/>
        <w:rPr>
          <w:color w:val="auto"/>
          <w:spacing w:val="0"/>
          <w:szCs w:val="28"/>
        </w:rPr>
      </w:pPr>
      <w:r>
        <w:rPr>
          <w:color w:val="auto"/>
          <w:spacing w:val="0"/>
          <w:szCs w:val="28"/>
        </w:rPr>
        <w:t>Косвенные экономические методы регулирования осуществляются через льготы налоговые и таможенные, через амортизационную политику государства (ускоренная амортизация увеличивает источники самофинансирования).</w:t>
      </w:r>
    </w:p>
    <w:p w:rsidR="00605DC0" w:rsidRPr="00605DC0" w:rsidRDefault="00605DC0" w:rsidP="00605DC0">
      <w:pPr>
        <w:pStyle w:val="a8"/>
        <w:spacing w:before="120" w:after="120" w:line="360" w:lineRule="auto"/>
        <w:rPr>
          <w:color w:val="auto"/>
          <w:spacing w:val="0"/>
          <w:szCs w:val="28"/>
        </w:rPr>
      </w:pPr>
      <w:r>
        <w:rPr>
          <w:color w:val="auto"/>
          <w:spacing w:val="0"/>
          <w:szCs w:val="28"/>
        </w:rPr>
        <w:t>Существует и другая классификация методов промышленной политики.</w:t>
      </w:r>
    </w:p>
    <w:p w:rsidR="00605DC0" w:rsidRPr="00605DC0" w:rsidRDefault="00605DC0" w:rsidP="00605DC0">
      <w:pPr>
        <w:pStyle w:val="a8"/>
        <w:numPr>
          <w:ilvl w:val="0"/>
          <w:numId w:val="4"/>
        </w:numPr>
        <w:tabs>
          <w:tab w:val="clear" w:pos="840"/>
        </w:tabs>
        <w:spacing w:before="120" w:after="120" w:line="360" w:lineRule="auto"/>
        <w:ind w:left="1440" w:hanging="720"/>
        <w:rPr>
          <w:color w:val="auto"/>
          <w:spacing w:val="0"/>
          <w:szCs w:val="28"/>
        </w:rPr>
      </w:pPr>
      <w:r w:rsidRPr="00605DC0">
        <w:rPr>
          <w:color w:val="auto"/>
          <w:spacing w:val="0"/>
          <w:szCs w:val="28"/>
        </w:rPr>
        <w:t>Экономические.</w:t>
      </w:r>
    </w:p>
    <w:p w:rsidR="00605DC0" w:rsidRPr="00605DC0" w:rsidRDefault="00605DC0" w:rsidP="00605DC0">
      <w:pPr>
        <w:pStyle w:val="a8"/>
        <w:numPr>
          <w:ilvl w:val="1"/>
          <w:numId w:val="4"/>
        </w:numPr>
        <w:tabs>
          <w:tab w:val="clear" w:pos="1560"/>
          <w:tab w:val="num" w:pos="1440"/>
        </w:tabs>
        <w:spacing w:before="120" w:after="120" w:line="360" w:lineRule="auto"/>
        <w:ind w:left="1440" w:hanging="660"/>
        <w:rPr>
          <w:color w:val="auto"/>
          <w:spacing w:val="0"/>
          <w:szCs w:val="28"/>
        </w:rPr>
      </w:pPr>
      <w:r w:rsidRPr="00605DC0">
        <w:rPr>
          <w:color w:val="auto"/>
          <w:spacing w:val="0"/>
          <w:szCs w:val="28"/>
        </w:rPr>
        <w:t xml:space="preserve">финансовые (лизинг, кредиты, гарантии, валютное регулирование, инвестирование, субсидирование); </w:t>
      </w:r>
    </w:p>
    <w:p w:rsidR="00605DC0" w:rsidRPr="00605DC0" w:rsidRDefault="00605DC0" w:rsidP="00605DC0">
      <w:pPr>
        <w:pStyle w:val="a8"/>
        <w:numPr>
          <w:ilvl w:val="1"/>
          <w:numId w:val="4"/>
        </w:numPr>
        <w:tabs>
          <w:tab w:val="clear" w:pos="1560"/>
          <w:tab w:val="num" w:pos="1440"/>
        </w:tabs>
        <w:spacing w:before="120" w:after="120" w:line="360" w:lineRule="auto"/>
        <w:ind w:left="1440" w:hanging="660"/>
        <w:rPr>
          <w:color w:val="auto"/>
          <w:spacing w:val="0"/>
          <w:szCs w:val="28"/>
        </w:rPr>
      </w:pPr>
      <w:r w:rsidRPr="00605DC0">
        <w:rPr>
          <w:color w:val="auto"/>
          <w:spacing w:val="0"/>
          <w:szCs w:val="28"/>
        </w:rPr>
        <w:t xml:space="preserve">налоговые (стимулирующие специальные налоговые режимы, амортизация, отчисления на науку, недропользование, подготовку кадров, социальные проблемы); </w:t>
      </w:r>
    </w:p>
    <w:p w:rsidR="00605DC0" w:rsidRPr="00605DC0" w:rsidRDefault="00605DC0" w:rsidP="00605DC0">
      <w:pPr>
        <w:pStyle w:val="a8"/>
        <w:numPr>
          <w:ilvl w:val="1"/>
          <w:numId w:val="4"/>
        </w:numPr>
        <w:tabs>
          <w:tab w:val="clear" w:pos="1560"/>
          <w:tab w:val="num" w:pos="1440"/>
        </w:tabs>
        <w:spacing w:before="120" w:after="120" w:line="360" w:lineRule="auto"/>
        <w:ind w:left="1440" w:hanging="660"/>
        <w:rPr>
          <w:color w:val="auto"/>
          <w:spacing w:val="0"/>
          <w:szCs w:val="28"/>
        </w:rPr>
      </w:pPr>
      <w:r w:rsidRPr="00605DC0">
        <w:rPr>
          <w:color w:val="auto"/>
          <w:spacing w:val="0"/>
          <w:szCs w:val="28"/>
        </w:rPr>
        <w:t xml:space="preserve">таможенные; </w:t>
      </w:r>
    </w:p>
    <w:p w:rsidR="00605DC0" w:rsidRPr="00605DC0" w:rsidRDefault="00605DC0" w:rsidP="00605DC0">
      <w:pPr>
        <w:pStyle w:val="a8"/>
        <w:numPr>
          <w:ilvl w:val="1"/>
          <w:numId w:val="4"/>
        </w:numPr>
        <w:tabs>
          <w:tab w:val="clear" w:pos="1560"/>
          <w:tab w:val="num" w:pos="1440"/>
        </w:tabs>
        <w:spacing w:before="120" w:after="120" w:line="360" w:lineRule="auto"/>
        <w:ind w:left="1440" w:hanging="660"/>
        <w:rPr>
          <w:color w:val="auto"/>
          <w:spacing w:val="0"/>
          <w:szCs w:val="28"/>
        </w:rPr>
      </w:pPr>
      <w:r w:rsidRPr="00605DC0">
        <w:rPr>
          <w:color w:val="auto"/>
          <w:spacing w:val="0"/>
          <w:szCs w:val="28"/>
        </w:rPr>
        <w:t xml:space="preserve">тарифные (по естественным монополиям); </w:t>
      </w:r>
    </w:p>
    <w:p w:rsidR="00605DC0" w:rsidRPr="00605DC0" w:rsidRDefault="00605DC0" w:rsidP="00605DC0">
      <w:pPr>
        <w:pStyle w:val="a8"/>
        <w:numPr>
          <w:ilvl w:val="1"/>
          <w:numId w:val="4"/>
        </w:numPr>
        <w:tabs>
          <w:tab w:val="num" w:pos="1440"/>
        </w:tabs>
        <w:spacing w:before="120" w:after="120" w:line="360" w:lineRule="auto"/>
        <w:ind w:left="1440" w:hanging="660"/>
        <w:rPr>
          <w:color w:val="auto"/>
          <w:spacing w:val="0"/>
          <w:szCs w:val="28"/>
        </w:rPr>
      </w:pPr>
      <w:r w:rsidRPr="00605DC0">
        <w:rPr>
          <w:color w:val="auto"/>
          <w:spacing w:val="0"/>
          <w:szCs w:val="28"/>
        </w:rPr>
        <w:t>банковские (стимулирование межсекторального перелива капитала, использования резервов и прибыли ЦБ). 2. Институциональные.</w:t>
      </w:r>
    </w:p>
    <w:p w:rsidR="00605DC0" w:rsidRPr="00605DC0" w:rsidRDefault="00605DC0" w:rsidP="00605DC0">
      <w:pPr>
        <w:pStyle w:val="a8"/>
        <w:numPr>
          <w:ilvl w:val="1"/>
          <w:numId w:val="4"/>
        </w:numPr>
        <w:tabs>
          <w:tab w:val="clear" w:pos="1560"/>
          <w:tab w:val="num" w:pos="1440"/>
        </w:tabs>
        <w:spacing w:before="120" w:after="120" w:line="360" w:lineRule="auto"/>
        <w:ind w:left="1440" w:hanging="660"/>
        <w:rPr>
          <w:color w:val="auto"/>
          <w:spacing w:val="0"/>
          <w:szCs w:val="28"/>
        </w:rPr>
      </w:pPr>
      <w:r w:rsidRPr="00605DC0">
        <w:rPr>
          <w:color w:val="auto"/>
          <w:spacing w:val="0"/>
          <w:szCs w:val="28"/>
        </w:rPr>
        <w:t xml:space="preserve">новые инвестиционные инструменты (пенсионные фонды, ссудный фонд промышленности, фондовые облигационные займы, эмиссия ценных бумаг); </w:t>
      </w:r>
    </w:p>
    <w:p w:rsidR="00605DC0" w:rsidRPr="00605DC0" w:rsidRDefault="00605DC0" w:rsidP="00605DC0">
      <w:pPr>
        <w:pStyle w:val="a8"/>
        <w:numPr>
          <w:ilvl w:val="1"/>
          <w:numId w:val="4"/>
        </w:numPr>
        <w:tabs>
          <w:tab w:val="clear" w:pos="1560"/>
          <w:tab w:val="num" w:pos="1440"/>
        </w:tabs>
        <w:spacing w:before="120" w:after="120" w:line="360" w:lineRule="auto"/>
        <w:ind w:left="1440" w:hanging="660"/>
        <w:rPr>
          <w:color w:val="auto"/>
          <w:spacing w:val="0"/>
          <w:szCs w:val="28"/>
        </w:rPr>
      </w:pPr>
      <w:r w:rsidRPr="00605DC0">
        <w:rPr>
          <w:color w:val="auto"/>
          <w:spacing w:val="0"/>
          <w:szCs w:val="28"/>
        </w:rPr>
        <w:t xml:space="preserve">механизмы банкротства; </w:t>
      </w:r>
    </w:p>
    <w:p w:rsidR="00605DC0" w:rsidRPr="00605DC0" w:rsidRDefault="00605DC0" w:rsidP="00605DC0">
      <w:pPr>
        <w:pStyle w:val="a8"/>
        <w:numPr>
          <w:ilvl w:val="1"/>
          <w:numId w:val="4"/>
        </w:numPr>
        <w:tabs>
          <w:tab w:val="clear" w:pos="1560"/>
          <w:tab w:val="num" w:pos="1440"/>
        </w:tabs>
        <w:spacing w:before="120" w:after="120" w:line="360" w:lineRule="auto"/>
        <w:ind w:left="1440" w:hanging="660"/>
        <w:rPr>
          <w:color w:val="auto"/>
          <w:spacing w:val="0"/>
          <w:szCs w:val="28"/>
        </w:rPr>
      </w:pPr>
      <w:r w:rsidRPr="00605DC0">
        <w:rPr>
          <w:color w:val="auto"/>
          <w:spacing w:val="0"/>
          <w:szCs w:val="28"/>
        </w:rPr>
        <w:t>управление госимуществом в промышленности.</w:t>
      </w:r>
    </w:p>
    <w:p w:rsidR="00605DC0" w:rsidRPr="00605DC0" w:rsidRDefault="00605DC0" w:rsidP="00605DC0">
      <w:pPr>
        <w:pStyle w:val="a8"/>
        <w:numPr>
          <w:ilvl w:val="0"/>
          <w:numId w:val="4"/>
        </w:numPr>
        <w:tabs>
          <w:tab w:val="num" w:pos="1440"/>
        </w:tabs>
        <w:spacing w:before="120" w:after="120" w:line="360" w:lineRule="auto"/>
        <w:ind w:hanging="120"/>
        <w:rPr>
          <w:color w:val="auto"/>
          <w:spacing w:val="0"/>
          <w:szCs w:val="28"/>
        </w:rPr>
      </w:pPr>
      <w:r w:rsidRPr="00605DC0">
        <w:rPr>
          <w:color w:val="auto"/>
          <w:spacing w:val="0"/>
          <w:szCs w:val="28"/>
        </w:rPr>
        <w:t>Бюджетные и законодательные.</w:t>
      </w:r>
    </w:p>
    <w:p w:rsidR="00605DC0" w:rsidRPr="00605DC0" w:rsidRDefault="00605DC0" w:rsidP="00605DC0">
      <w:pPr>
        <w:pStyle w:val="a8"/>
        <w:numPr>
          <w:ilvl w:val="1"/>
          <w:numId w:val="4"/>
        </w:numPr>
        <w:tabs>
          <w:tab w:val="clear" w:pos="1560"/>
          <w:tab w:val="num" w:pos="1440"/>
        </w:tabs>
        <w:spacing w:before="120" w:after="120" w:line="360" w:lineRule="auto"/>
        <w:rPr>
          <w:color w:val="auto"/>
          <w:spacing w:val="0"/>
          <w:szCs w:val="28"/>
        </w:rPr>
      </w:pPr>
      <w:r w:rsidRPr="00605DC0">
        <w:rPr>
          <w:color w:val="auto"/>
          <w:spacing w:val="0"/>
          <w:szCs w:val="28"/>
        </w:rPr>
        <w:t xml:space="preserve">федеральные и региональные программы; </w:t>
      </w:r>
    </w:p>
    <w:p w:rsidR="00605DC0" w:rsidRPr="00605DC0" w:rsidRDefault="00605DC0" w:rsidP="00605DC0">
      <w:pPr>
        <w:pStyle w:val="a8"/>
        <w:numPr>
          <w:ilvl w:val="1"/>
          <w:numId w:val="4"/>
        </w:numPr>
        <w:tabs>
          <w:tab w:val="clear" w:pos="1560"/>
          <w:tab w:val="num" w:pos="1440"/>
        </w:tabs>
        <w:spacing w:before="120" w:after="120" w:line="360" w:lineRule="auto"/>
        <w:rPr>
          <w:color w:val="auto"/>
          <w:spacing w:val="0"/>
          <w:szCs w:val="28"/>
        </w:rPr>
      </w:pPr>
      <w:r w:rsidRPr="00605DC0">
        <w:rPr>
          <w:color w:val="auto"/>
          <w:spacing w:val="0"/>
          <w:szCs w:val="28"/>
        </w:rPr>
        <w:t>целевые законы.</w:t>
      </w:r>
    </w:p>
    <w:p w:rsidR="00605DC0" w:rsidRPr="00605DC0" w:rsidRDefault="00605DC0" w:rsidP="00605DC0">
      <w:pPr>
        <w:pStyle w:val="a8"/>
        <w:numPr>
          <w:ilvl w:val="0"/>
          <w:numId w:val="4"/>
        </w:numPr>
        <w:spacing w:before="120" w:after="120" w:line="360" w:lineRule="auto"/>
        <w:ind w:hanging="120"/>
        <w:rPr>
          <w:color w:val="auto"/>
          <w:spacing w:val="0"/>
          <w:szCs w:val="28"/>
        </w:rPr>
      </w:pPr>
      <w:r w:rsidRPr="00605DC0">
        <w:rPr>
          <w:color w:val="auto"/>
          <w:spacing w:val="0"/>
          <w:szCs w:val="28"/>
        </w:rPr>
        <w:t>Административные и социально-политические.</w:t>
      </w:r>
    </w:p>
    <w:p w:rsidR="00605DC0" w:rsidRPr="00605DC0" w:rsidRDefault="00605DC0" w:rsidP="00605DC0">
      <w:pPr>
        <w:pStyle w:val="a8"/>
        <w:numPr>
          <w:ilvl w:val="1"/>
          <w:numId w:val="4"/>
        </w:numPr>
        <w:spacing w:before="120" w:after="120" w:line="360" w:lineRule="auto"/>
        <w:rPr>
          <w:color w:val="auto"/>
          <w:spacing w:val="0"/>
          <w:szCs w:val="28"/>
        </w:rPr>
      </w:pPr>
      <w:r w:rsidRPr="00605DC0">
        <w:rPr>
          <w:color w:val="auto"/>
          <w:spacing w:val="0"/>
          <w:szCs w:val="28"/>
        </w:rPr>
        <w:t xml:space="preserve">государственное управление (органы и функции, правовой инструментарий); </w:t>
      </w:r>
    </w:p>
    <w:p w:rsidR="00605DC0" w:rsidRPr="00605DC0" w:rsidRDefault="00605DC0" w:rsidP="00605DC0">
      <w:pPr>
        <w:pStyle w:val="a8"/>
        <w:numPr>
          <w:ilvl w:val="1"/>
          <w:numId w:val="4"/>
        </w:numPr>
        <w:spacing w:before="120" w:after="120" w:line="360" w:lineRule="auto"/>
        <w:rPr>
          <w:color w:val="auto"/>
          <w:spacing w:val="0"/>
          <w:szCs w:val="28"/>
        </w:rPr>
      </w:pPr>
      <w:r w:rsidRPr="00605DC0">
        <w:rPr>
          <w:color w:val="auto"/>
          <w:spacing w:val="0"/>
          <w:szCs w:val="28"/>
        </w:rPr>
        <w:t>общественно-государственный диалог бизнес-власть (механизмы рефлексии).</w:t>
      </w:r>
    </w:p>
    <w:p w:rsidR="001C3A10" w:rsidRPr="001C3A10" w:rsidRDefault="001C3A10" w:rsidP="00281F53">
      <w:pPr>
        <w:pStyle w:val="a8"/>
        <w:spacing w:before="120" w:after="120" w:line="360" w:lineRule="auto"/>
        <w:rPr>
          <w:b/>
          <w:color w:val="auto"/>
          <w:spacing w:val="0"/>
          <w:sz w:val="32"/>
          <w:szCs w:val="32"/>
        </w:rPr>
      </w:pPr>
      <w:r w:rsidRPr="001C3A10">
        <w:rPr>
          <w:b/>
          <w:color w:val="auto"/>
          <w:spacing w:val="0"/>
          <w:sz w:val="32"/>
          <w:szCs w:val="32"/>
        </w:rPr>
        <w:t>4. Прямое государственное регулирование</w:t>
      </w:r>
    </w:p>
    <w:p w:rsidR="001C3A10" w:rsidRDefault="001C3A10" w:rsidP="001C3A10">
      <w:pPr>
        <w:spacing w:before="120" w:after="120" w:line="360" w:lineRule="auto"/>
        <w:ind w:firstLine="708"/>
        <w:jc w:val="both"/>
        <w:rPr>
          <w:sz w:val="28"/>
          <w:szCs w:val="28"/>
        </w:rPr>
      </w:pPr>
      <w:r w:rsidRPr="0085096E">
        <w:rPr>
          <w:sz w:val="28"/>
          <w:szCs w:val="28"/>
        </w:rPr>
        <w:t>Согласно законодательству Российской Федерации государство само может иметь в собственности предприятия, которые называются унитарными, и заниматься предпринимательской деятельностью. Управление этими предприятиями возлагается на исполнительные органы Российской Федерации либо на исполнительные органы ее субъектов. Доля государственной собственности пока еще довольно велика и ее дальнейшее уменьшение является первоочередной задачей на современном этапе. Владея предприятиями, государство само же и контролиру</w:t>
      </w:r>
      <w:r>
        <w:rPr>
          <w:sz w:val="28"/>
          <w:szCs w:val="28"/>
        </w:rPr>
        <w:t>ет их деятельность.</w:t>
      </w:r>
    </w:p>
    <w:p w:rsidR="001C3A10" w:rsidRDefault="001C3A10" w:rsidP="001C3A10">
      <w:pPr>
        <w:spacing w:before="120" w:after="120" w:line="360" w:lineRule="auto"/>
        <w:ind w:firstLine="708"/>
        <w:jc w:val="both"/>
        <w:rPr>
          <w:sz w:val="28"/>
          <w:szCs w:val="28"/>
        </w:rPr>
      </w:pPr>
      <w:r w:rsidRPr="0085096E">
        <w:rPr>
          <w:sz w:val="28"/>
          <w:szCs w:val="28"/>
        </w:rPr>
        <w:t>Однако в своем деле нельзя быть судьей. Именно это приводит к неэффективности государственной формы собственности. И тем не менее приходится констатировать, что одним из основных видов контроля за бизнесом остается пока владение предприятиями и организация их деятельности. Унитарные предприятия доминируют на транспорте, в энергетике, в добывающей промышленности, в сфере информатики, связи, космоса, обороны и т. п.</w:t>
      </w:r>
    </w:p>
    <w:p w:rsidR="001C3A10" w:rsidRDefault="001C3A10" w:rsidP="001C3A10">
      <w:pPr>
        <w:spacing w:before="120" w:after="120" w:line="360" w:lineRule="auto"/>
        <w:ind w:firstLine="708"/>
        <w:jc w:val="both"/>
        <w:rPr>
          <w:sz w:val="28"/>
          <w:szCs w:val="28"/>
        </w:rPr>
      </w:pPr>
      <w:r w:rsidRPr="0085096E">
        <w:rPr>
          <w:sz w:val="28"/>
          <w:szCs w:val="28"/>
        </w:rPr>
        <w:t xml:space="preserve">Другой вид прямого контроля государства за бизнесом </w:t>
      </w:r>
      <w:r w:rsidR="00605DC0">
        <w:rPr>
          <w:sz w:val="28"/>
          <w:szCs w:val="28"/>
        </w:rPr>
        <w:t xml:space="preserve">- </w:t>
      </w:r>
      <w:r w:rsidRPr="0085096E">
        <w:rPr>
          <w:sz w:val="28"/>
          <w:szCs w:val="28"/>
        </w:rPr>
        <w:t xml:space="preserve">контроль за размещением и строительством предприятий. Отличительной чертой производственного строительства является то, что его продукция (здания, сооружения) неподвижна и используется в основном там, где и производится. В сфере бизнеса действует механизм саморегулирования, и если бизнесменом допущена ошибка в размещении своего производства, она будет в конечном счете исправлена: продукция предприятия не найдет спроса и оно обанкротится. Но жертв как со стороны предпринимателей, так и со стороны людей, вовлекаемых ими в производство, можно избежать при условии, что государственные органы, располагающие большей, чем бизнесмены, информацией, будут контролировать размещение предприятий. Это позволит государству одновременно осуществлять структурную политику, регулировать территориальные пропорции, заботиться о развитии инфраструктуры, о социальной политике и т. д. Другое дело </w:t>
      </w:r>
      <w:r w:rsidR="00605DC0">
        <w:rPr>
          <w:sz w:val="28"/>
          <w:szCs w:val="28"/>
        </w:rPr>
        <w:t>-</w:t>
      </w:r>
      <w:r w:rsidRPr="0085096E">
        <w:rPr>
          <w:sz w:val="28"/>
          <w:szCs w:val="28"/>
        </w:rPr>
        <w:t xml:space="preserve"> как, какими методами осуществлять этот контроль: жесткими (выдача лицензий, разрешений на строительство, заключение контрактов со строительными фирмами и т. п.) или мягкими (дача рекомендаций на размещение производств и др.).</w:t>
      </w:r>
    </w:p>
    <w:p w:rsidR="001C3A10" w:rsidRDefault="001C3A10" w:rsidP="001C3A10">
      <w:pPr>
        <w:spacing w:before="120" w:after="120" w:line="360" w:lineRule="auto"/>
        <w:ind w:firstLine="708"/>
        <w:jc w:val="both"/>
        <w:rPr>
          <w:sz w:val="28"/>
          <w:szCs w:val="28"/>
        </w:rPr>
      </w:pPr>
      <w:r w:rsidRPr="0085096E">
        <w:rPr>
          <w:sz w:val="28"/>
          <w:szCs w:val="28"/>
        </w:rPr>
        <w:t>Государство может контролировать бизнес и путем финансового участия, а также финансовой помощи. Это могут быть собственные капиталовложения (они, как показывает практика, главным образом направляются на развитие инфраструктуры), а также дотации, инвестиции, выдаваемые как частному сектору, так и государственным предприятиям. Однако дотационная, инвестиционная политика должна тщательно продумываться, и не только ответственными за это органами, но и научными коллективами, с перепроверкой их рекомендаций независимыми экспертами.</w:t>
      </w:r>
    </w:p>
    <w:p w:rsidR="001C3A10" w:rsidRDefault="001C3A10" w:rsidP="001C3A10">
      <w:pPr>
        <w:spacing w:before="120" w:after="120" w:line="360" w:lineRule="auto"/>
        <w:ind w:firstLine="708"/>
        <w:jc w:val="both"/>
        <w:rPr>
          <w:sz w:val="28"/>
          <w:szCs w:val="28"/>
        </w:rPr>
      </w:pPr>
      <w:r w:rsidRPr="0085096E">
        <w:rPr>
          <w:sz w:val="28"/>
          <w:szCs w:val="28"/>
        </w:rPr>
        <w:t xml:space="preserve">Прямая обязанность государства </w:t>
      </w:r>
      <w:r>
        <w:rPr>
          <w:sz w:val="28"/>
          <w:szCs w:val="28"/>
        </w:rPr>
        <w:t>-</w:t>
      </w:r>
      <w:r w:rsidRPr="0085096E">
        <w:rPr>
          <w:sz w:val="28"/>
          <w:szCs w:val="28"/>
        </w:rPr>
        <w:t xml:space="preserve"> осуществление экологического контроля за корпоративной деятельностью. Он может включать в себя следующие действия: непосредственное осуществление государством мер природоохранительного характера, экономическое стимулирование и поддержка природоохранительной деятельности предприятий частного сектора (выдача субсидий, займов, кредитов на эти цели по пониженным процентам, предоставление налоговых льгот и т. д.), нормативное регулирование природоохранной деятельности (установление экологических нормативов, ограничений, платежей за загрязнение окружающей среды, штрафов за нарушение природоохранного законодательства и др.) и наконец, практическая реализация этих норм (инспектирование предприятий, наложение штрафных санкций).</w:t>
      </w:r>
    </w:p>
    <w:p w:rsidR="001C3A10" w:rsidRDefault="001C3A10" w:rsidP="001C3A10">
      <w:pPr>
        <w:spacing w:before="120" w:after="120" w:line="360" w:lineRule="auto"/>
        <w:ind w:firstLine="708"/>
        <w:jc w:val="both"/>
        <w:rPr>
          <w:sz w:val="28"/>
          <w:szCs w:val="28"/>
        </w:rPr>
      </w:pPr>
      <w:r w:rsidRPr="0085096E">
        <w:rPr>
          <w:sz w:val="28"/>
          <w:szCs w:val="28"/>
        </w:rPr>
        <w:t xml:space="preserve">Санитарный контроль </w:t>
      </w:r>
      <w:r>
        <w:rPr>
          <w:sz w:val="28"/>
          <w:szCs w:val="28"/>
        </w:rPr>
        <w:t>-</w:t>
      </w:r>
      <w:r w:rsidRPr="0085096E">
        <w:rPr>
          <w:sz w:val="28"/>
          <w:szCs w:val="28"/>
        </w:rPr>
        <w:t xml:space="preserve"> контроль за производственной безопасностью труда </w:t>
      </w:r>
      <w:r>
        <w:rPr>
          <w:sz w:val="28"/>
          <w:szCs w:val="28"/>
        </w:rPr>
        <w:t>-</w:t>
      </w:r>
      <w:r w:rsidRPr="0085096E">
        <w:rPr>
          <w:sz w:val="28"/>
          <w:szCs w:val="28"/>
        </w:rPr>
        <w:t xml:space="preserve"> один из видов прямого контроля государства за сферой предпринимательства. Особое внимание здесь должно быть уделено решению вопроса о субъектах контроля. С одной стороны, их должно быть много, по крайней мере, следует избегать ситуации, когда один орган монополизирует тот или иной участок контроля, как это имеет место с санитарным надзором, полностью находящимся в рук</w:t>
      </w:r>
      <w:r>
        <w:rPr>
          <w:sz w:val="28"/>
          <w:szCs w:val="28"/>
        </w:rPr>
        <w:t>ах санитарно-эпидемиологических</w:t>
      </w:r>
      <w:r w:rsidRPr="0085096E">
        <w:rPr>
          <w:sz w:val="28"/>
          <w:szCs w:val="28"/>
        </w:rPr>
        <w:t xml:space="preserve"> органов: монопольное решение не всегда идет на пользу делу. С другой стороны, ведомственная разобщенность в контроле тоже может стать своего рода тормозом. Пример тому </w:t>
      </w:r>
      <w:r>
        <w:rPr>
          <w:sz w:val="28"/>
          <w:szCs w:val="28"/>
        </w:rPr>
        <w:t>-</w:t>
      </w:r>
      <w:r w:rsidRPr="0085096E">
        <w:rPr>
          <w:sz w:val="28"/>
          <w:szCs w:val="28"/>
        </w:rPr>
        <w:t xml:space="preserve"> производственный травматизм </w:t>
      </w:r>
      <w:r>
        <w:rPr>
          <w:sz w:val="28"/>
          <w:szCs w:val="28"/>
        </w:rPr>
        <w:t>-</w:t>
      </w:r>
      <w:r w:rsidRPr="0085096E">
        <w:rPr>
          <w:sz w:val="28"/>
          <w:szCs w:val="28"/>
        </w:rPr>
        <w:t xml:space="preserve"> предмет совместного ведения Министерства экономики, если предприятие входит в его подчиненность, Министерства труда, прокурорского надзора, а также надзора со стороны профсоюзных органов. Хотя наблюдающих инстанций много, положение дел в этой области далеко не благополучное.</w:t>
      </w:r>
    </w:p>
    <w:p w:rsidR="001C3A10" w:rsidRDefault="001C3A10" w:rsidP="001C3A10">
      <w:pPr>
        <w:spacing w:before="120" w:after="120" w:line="360" w:lineRule="auto"/>
        <w:ind w:firstLine="708"/>
        <w:jc w:val="both"/>
        <w:rPr>
          <w:sz w:val="28"/>
          <w:szCs w:val="28"/>
        </w:rPr>
      </w:pPr>
      <w:r w:rsidRPr="0085096E">
        <w:rPr>
          <w:sz w:val="28"/>
          <w:szCs w:val="28"/>
        </w:rPr>
        <w:t>В одном ряду с экологическим, санитарным контролем стоит и пожарный надзор, осуществляемый специальным органом, входящим в систему МВД. Нельзя недооценивать его роль в нашей стране, где основную массу производственных фондов составляют государственные предприятия, а также корпорации, в которых государство принимает основное участие, и убытки, возникающие от пожаров, сказываются на богатстве, принадлежащем всему обществу. В странах с рыночной экономикой о сохранности своего имущества заботятся прежде всего собственники предприятий.</w:t>
      </w:r>
    </w:p>
    <w:p w:rsidR="001C3A10" w:rsidRDefault="001C3A10" w:rsidP="001C3A10">
      <w:pPr>
        <w:spacing w:before="120" w:after="120" w:line="360" w:lineRule="auto"/>
        <w:ind w:firstLine="708"/>
        <w:jc w:val="both"/>
        <w:rPr>
          <w:sz w:val="28"/>
          <w:szCs w:val="28"/>
        </w:rPr>
      </w:pPr>
      <w:r w:rsidRPr="0085096E">
        <w:rPr>
          <w:sz w:val="28"/>
          <w:szCs w:val="28"/>
        </w:rPr>
        <w:t xml:space="preserve">Государство контролирует качество продукции, особенно пищевой и медикаментов. Высокое качество продукции и услуг повышает жизненный уровень населения, всегда связано с обновлением продукции и совершенствованием производства, ростом его эффективности. Бывает, что корпорация выпускает и некачественный товар. И хотя справедливо считается, что покупатель </w:t>
      </w:r>
      <w:r w:rsidR="00605DC0">
        <w:rPr>
          <w:sz w:val="28"/>
          <w:szCs w:val="28"/>
        </w:rPr>
        <w:t>-</w:t>
      </w:r>
      <w:r w:rsidRPr="0085096E">
        <w:rPr>
          <w:sz w:val="28"/>
          <w:szCs w:val="28"/>
        </w:rPr>
        <w:t xml:space="preserve"> лучший контролер и плохой товар он брать не будет, при существующем товарном голоде корпорация вполне способна реализовывать некачественную продукцию. Даже заплатив штраф, она имеет возможность сбыть ее по другим каналам и с лихвой перекрыть размер штрафных санкций. Поэтому контроль за качеством продукции лучше осуществлять путем выдачи подтверждающих стандарт свидетельств, лицензий на выполнение того или иного вида деятельности.</w:t>
      </w:r>
    </w:p>
    <w:p w:rsidR="001C3A10" w:rsidRDefault="001C3A10" w:rsidP="001C3A10">
      <w:pPr>
        <w:spacing w:before="120" w:after="120" w:line="360" w:lineRule="auto"/>
        <w:ind w:firstLine="708"/>
        <w:jc w:val="both"/>
        <w:rPr>
          <w:sz w:val="28"/>
          <w:szCs w:val="28"/>
        </w:rPr>
      </w:pPr>
      <w:r w:rsidRPr="0085096E">
        <w:rPr>
          <w:sz w:val="28"/>
          <w:szCs w:val="28"/>
        </w:rPr>
        <w:t>При осуществлении контроля за качеством продукции, а также экологического, санитарного, пожарного контроля есть опасность блокирования научно-технического развития. Прямые запреты, установление усложненной процедуры опробования новинок ведут к увеличению их стоимости и невыгодности внедрения. Указанные виды надзора выступают тормозом и тогда, когда в регулирующих их нормативных актах содержатся противоречия, неясности, излишне жесткие стандарты и т. п. Одним словом, здесь необходимо точно знать меру.</w:t>
      </w:r>
    </w:p>
    <w:p w:rsidR="001C3A10" w:rsidRDefault="001C3A10" w:rsidP="001C3A10">
      <w:pPr>
        <w:spacing w:before="120" w:after="120" w:line="360" w:lineRule="auto"/>
        <w:ind w:firstLine="708"/>
        <w:jc w:val="both"/>
        <w:rPr>
          <w:sz w:val="28"/>
          <w:szCs w:val="28"/>
        </w:rPr>
      </w:pPr>
      <w:r w:rsidRPr="0085096E">
        <w:rPr>
          <w:sz w:val="28"/>
          <w:szCs w:val="28"/>
        </w:rPr>
        <w:t xml:space="preserve">В качестве одного из видов прямого контроля государства за корпоративной деятельностью можно назвать установление трудового и социального законодательства. Успех предпринимательства во многом зависит от внутренних ресурсов человека </w:t>
      </w:r>
      <w:r>
        <w:rPr>
          <w:sz w:val="28"/>
          <w:szCs w:val="28"/>
        </w:rPr>
        <w:t>-</w:t>
      </w:r>
      <w:r w:rsidRPr="0085096E">
        <w:rPr>
          <w:sz w:val="28"/>
          <w:szCs w:val="28"/>
        </w:rPr>
        <w:t xml:space="preserve"> его творческого потенциала, способности к изобретательству, гибкости управления ею, а также от правового положения и социального обеспечения работника. Но принадлежат эти человеческие ресурсы всему обществу, поэтому к ним необходимо относиться бережно. Вот почему в нормах права устанавливаются пределы в использовании рабочей силы: минимальные заработная плата и отпуска, максимальный рабочий день, ограничения на право увольнения работников, обязанность выплаты денежных компенсаций, пособий по случаю нетрудоспособности. В этом же ряду следует отметить и установление квот приема на работу инвалидов, охрану труда женщин, подростков, соблюдение правил техники безопасности.</w:t>
      </w:r>
    </w:p>
    <w:p w:rsidR="001C3A10" w:rsidRDefault="001C3A10" w:rsidP="001C3A10">
      <w:pPr>
        <w:spacing w:before="120" w:after="120" w:line="360" w:lineRule="auto"/>
        <w:ind w:firstLine="708"/>
        <w:jc w:val="both"/>
        <w:rPr>
          <w:sz w:val="28"/>
          <w:szCs w:val="28"/>
        </w:rPr>
      </w:pPr>
      <w:r w:rsidRPr="0085096E">
        <w:rPr>
          <w:sz w:val="28"/>
          <w:szCs w:val="28"/>
        </w:rPr>
        <w:t xml:space="preserve">Антимонопольный контроль </w:t>
      </w:r>
      <w:r>
        <w:rPr>
          <w:sz w:val="28"/>
          <w:szCs w:val="28"/>
        </w:rPr>
        <w:t>-</w:t>
      </w:r>
      <w:r w:rsidRPr="0085096E">
        <w:rPr>
          <w:sz w:val="28"/>
          <w:szCs w:val="28"/>
        </w:rPr>
        <w:t xml:space="preserve"> важный аспект прямого государственного регулирования. Сложность его осуществления заключается в том, что само государство является у нас главным монополистом, имеет в собственности гигантские предприятия, порой единолично обеспечивающие потребителей той или иной продукцией. Основная масса государственных предприятий также может быть названа монополистами, поскольку доля их продукции или услуг на рынке нередко превышает 35% (см. ст. 4 Закона Российской Федерации от 22 марта 1991г. «О конкуренции и ограничении монополистической деятельности на товарных рынках»). К таковым относятся предприятия металлургические, машиностроительные и др. Но разве не является монополистом телевизионная мастерская или фабрика химчистки, единолично или с помощью сети своих филиалов выполняющая соответствующие услуги для жителей всего города, разве два или три хлебозавода, существующие в городе, не могут договориться о цене отпускаемого хлеба? И так почти во всех сферах жизнедеятельности.</w:t>
      </w:r>
    </w:p>
    <w:p w:rsidR="001C3A10" w:rsidRDefault="001C3A10" w:rsidP="001C3A10">
      <w:pPr>
        <w:spacing w:before="120" w:after="120" w:line="360" w:lineRule="auto"/>
        <w:ind w:firstLine="708"/>
        <w:jc w:val="both"/>
        <w:rPr>
          <w:sz w:val="28"/>
          <w:szCs w:val="28"/>
        </w:rPr>
      </w:pPr>
      <w:r w:rsidRPr="0085096E">
        <w:rPr>
          <w:sz w:val="28"/>
          <w:szCs w:val="28"/>
        </w:rPr>
        <w:t>В условиях товарного голода, плохого транспортного обслуживания, ненадежности регулирования торговли даже самый малый производитель, а то и просто спекулянт может стать монополистом на местном рынке. Покупатели берут все, что им предлагают, по любой цене и любого качества, тем более что рубль значительно уступает в стабильности доллару. Поэтому пока доля государственной собственности не снизится и окончательно не уступит свое место частной собственности, все разговоры об антимонопольном контроле для нас будут иметь теоретическое значение. Не случайно и Закон, о котором идет речь, имеет во многом декларативный характер и на практике применяется редко: государству нет смысла штрафовать или возлагать материальную ответственность при осуществлении процедуры банкротства на самого себя.</w:t>
      </w:r>
    </w:p>
    <w:p w:rsidR="001C3A10" w:rsidRDefault="001C3A10" w:rsidP="001C3A10">
      <w:pPr>
        <w:spacing w:before="120" w:after="120" w:line="360" w:lineRule="auto"/>
        <w:ind w:firstLine="708"/>
        <w:jc w:val="both"/>
        <w:rPr>
          <w:sz w:val="28"/>
          <w:szCs w:val="28"/>
        </w:rPr>
      </w:pPr>
      <w:r w:rsidRPr="0085096E">
        <w:rPr>
          <w:sz w:val="28"/>
          <w:szCs w:val="28"/>
        </w:rPr>
        <w:t>В странах же с развитой рыночной экономикой за нарушение антимонопольного законодательства суды применяют суровые санкции: налагают огромные штрафы, выносят решения о ликвидации (роспуске) фирм, предписывают продажу составных частей корпораций, запрещают слияние предприятий и т. д. Сурово карается и осуществление антиконкурентных форм борьбы.</w:t>
      </w:r>
    </w:p>
    <w:p w:rsidR="001C3A10" w:rsidRPr="0085096E" w:rsidRDefault="001C3A10" w:rsidP="001C3A10">
      <w:pPr>
        <w:spacing w:before="120" w:after="120" w:line="360" w:lineRule="auto"/>
        <w:ind w:firstLine="708"/>
        <w:jc w:val="both"/>
        <w:rPr>
          <w:sz w:val="28"/>
          <w:szCs w:val="28"/>
        </w:rPr>
      </w:pPr>
      <w:r w:rsidRPr="0085096E">
        <w:rPr>
          <w:sz w:val="28"/>
          <w:szCs w:val="28"/>
        </w:rPr>
        <w:t>Недобросовестным поведением конкурентов, согласно закону ФРГ 1957г. «О запрете ограничений конкуренции», признается:</w:t>
      </w:r>
    </w:p>
    <w:p w:rsidR="001C3A10" w:rsidRPr="0085096E" w:rsidRDefault="001C3A10" w:rsidP="001C3A10">
      <w:pPr>
        <w:spacing w:before="120" w:after="120" w:line="360" w:lineRule="auto"/>
        <w:jc w:val="both"/>
        <w:rPr>
          <w:sz w:val="28"/>
          <w:szCs w:val="28"/>
        </w:rPr>
      </w:pPr>
      <w:r w:rsidRPr="0085096E">
        <w:rPr>
          <w:sz w:val="28"/>
          <w:szCs w:val="28"/>
        </w:rPr>
        <w:t>- воздействие на клиента путем обмана и введения в заблуждения недостоверной информацией;</w:t>
      </w:r>
    </w:p>
    <w:p w:rsidR="001C3A10" w:rsidRPr="0085096E" w:rsidRDefault="001C3A10" w:rsidP="001C3A10">
      <w:pPr>
        <w:spacing w:before="120" w:after="120" w:line="360" w:lineRule="auto"/>
        <w:jc w:val="both"/>
        <w:rPr>
          <w:sz w:val="28"/>
          <w:szCs w:val="28"/>
        </w:rPr>
      </w:pPr>
      <w:r w:rsidRPr="0085096E">
        <w:rPr>
          <w:sz w:val="28"/>
          <w:szCs w:val="28"/>
        </w:rPr>
        <w:t>- подделка чужих товарных знаков;</w:t>
      </w:r>
    </w:p>
    <w:p w:rsidR="001C3A10" w:rsidRPr="0085096E" w:rsidRDefault="001C3A10" w:rsidP="001C3A10">
      <w:pPr>
        <w:spacing w:before="120" w:after="120" w:line="360" w:lineRule="auto"/>
        <w:jc w:val="both"/>
        <w:rPr>
          <w:sz w:val="28"/>
          <w:szCs w:val="28"/>
        </w:rPr>
      </w:pPr>
      <w:r w:rsidRPr="0085096E">
        <w:rPr>
          <w:sz w:val="28"/>
          <w:szCs w:val="28"/>
        </w:rPr>
        <w:t>- доставка незаказанных товаров, ставящая получателя в неприятное и затруднительное положение;</w:t>
      </w:r>
    </w:p>
    <w:p w:rsidR="001C3A10" w:rsidRPr="0085096E" w:rsidRDefault="001C3A10" w:rsidP="001C3A10">
      <w:pPr>
        <w:spacing w:before="120" w:after="120" w:line="360" w:lineRule="auto"/>
        <w:jc w:val="both"/>
        <w:rPr>
          <w:sz w:val="28"/>
          <w:szCs w:val="28"/>
        </w:rPr>
      </w:pPr>
      <w:r w:rsidRPr="0085096E">
        <w:rPr>
          <w:sz w:val="28"/>
          <w:szCs w:val="28"/>
        </w:rPr>
        <w:t>- сравнительная реклама с элементами критики в адрес конкурента, когда под видом объективности информации рекламирующий присваивает себе право быть своим собственным судьей;</w:t>
      </w:r>
    </w:p>
    <w:p w:rsidR="001C3A10" w:rsidRPr="0085096E" w:rsidRDefault="001C3A10" w:rsidP="001C3A10">
      <w:pPr>
        <w:spacing w:before="120" w:after="120" w:line="360" w:lineRule="auto"/>
        <w:jc w:val="both"/>
        <w:rPr>
          <w:sz w:val="28"/>
          <w:szCs w:val="28"/>
        </w:rPr>
      </w:pPr>
      <w:r w:rsidRPr="0085096E">
        <w:rPr>
          <w:sz w:val="28"/>
          <w:szCs w:val="28"/>
        </w:rPr>
        <w:t>- утверждение, распространение сомнительных сведений о конкуренте;</w:t>
      </w:r>
    </w:p>
    <w:p w:rsidR="001C3A10" w:rsidRPr="0085096E" w:rsidRDefault="001C3A10" w:rsidP="001C3A10">
      <w:pPr>
        <w:spacing w:before="120" w:after="120" w:line="360" w:lineRule="auto"/>
        <w:jc w:val="both"/>
        <w:rPr>
          <w:sz w:val="28"/>
          <w:szCs w:val="28"/>
        </w:rPr>
      </w:pPr>
      <w:r w:rsidRPr="0085096E">
        <w:rPr>
          <w:sz w:val="28"/>
          <w:szCs w:val="28"/>
        </w:rPr>
        <w:t>- бойкот, т. е. происходящее по инициативе третьих лиц изолирование хозяйственного субъекта от привычных деловых отношений;</w:t>
      </w:r>
    </w:p>
    <w:p w:rsidR="001C3A10" w:rsidRDefault="001C3A10" w:rsidP="001C3A10">
      <w:pPr>
        <w:spacing w:before="120" w:after="120" w:line="360" w:lineRule="auto"/>
        <w:jc w:val="both"/>
        <w:rPr>
          <w:sz w:val="28"/>
          <w:szCs w:val="28"/>
        </w:rPr>
      </w:pPr>
      <w:r w:rsidRPr="0085096E">
        <w:rPr>
          <w:sz w:val="28"/>
          <w:szCs w:val="28"/>
        </w:rPr>
        <w:t>- сбивание цен при разрешенных законом единых картельных ценах, к примеру</w:t>
      </w:r>
      <w:r>
        <w:rPr>
          <w:sz w:val="28"/>
          <w:szCs w:val="28"/>
        </w:rPr>
        <w:t>,</w:t>
      </w:r>
      <w:r w:rsidRPr="0085096E">
        <w:rPr>
          <w:sz w:val="28"/>
          <w:szCs w:val="28"/>
        </w:rPr>
        <w:t xml:space="preserve"> на книги и журналы.</w:t>
      </w:r>
    </w:p>
    <w:p w:rsidR="001C3A10" w:rsidRDefault="001C3A10" w:rsidP="001C3A10">
      <w:pPr>
        <w:spacing w:before="120" w:after="120" w:line="360" w:lineRule="auto"/>
        <w:ind w:firstLine="708"/>
        <w:jc w:val="both"/>
        <w:rPr>
          <w:sz w:val="28"/>
          <w:szCs w:val="28"/>
        </w:rPr>
      </w:pPr>
      <w:r w:rsidRPr="0085096E">
        <w:rPr>
          <w:sz w:val="28"/>
          <w:szCs w:val="28"/>
        </w:rPr>
        <w:t>Западные страны настолько преуспели в деле борьбы с монополизмом, что там раздаются голоса, что пора бы поумерить пыл в этой сфере. Причина состоит в том, что повышение качества товаров все более зависит от внедрения сложных научных идей, требующих крупного производства. Запреты же приводят к тому, что</w:t>
      </w:r>
      <w:r>
        <w:rPr>
          <w:sz w:val="28"/>
          <w:szCs w:val="28"/>
        </w:rPr>
        <w:t>-</w:t>
      </w:r>
      <w:r w:rsidRPr="0085096E">
        <w:rPr>
          <w:sz w:val="28"/>
          <w:szCs w:val="28"/>
        </w:rPr>
        <w:t>либо производства перемещаются в другие страны, либо новинки не внедряются вообще. Однако знания очень мобильны и легко пересекают границы, да и вообще могут быть воспроизведены в любой стране. Это обстоятельство следует иметь в виду на будущее и нам в процессе совершенствования антимонопольного контроля в России.</w:t>
      </w:r>
    </w:p>
    <w:p w:rsidR="001C3A10" w:rsidRDefault="001C3A10" w:rsidP="001C3A10">
      <w:pPr>
        <w:spacing w:before="120" w:after="120" w:line="360" w:lineRule="auto"/>
        <w:ind w:firstLine="708"/>
        <w:jc w:val="both"/>
        <w:rPr>
          <w:sz w:val="28"/>
          <w:szCs w:val="28"/>
        </w:rPr>
      </w:pPr>
      <w:r w:rsidRPr="0085096E">
        <w:rPr>
          <w:sz w:val="28"/>
          <w:szCs w:val="28"/>
        </w:rPr>
        <w:t>Контроль за ценами государство также может взять на себя, но практика регулирования цен ушла в прошлое. Стало ясно, что такой контроль просто отодвигает повышение цен на более поздний период и порождает открытые и скрытые формы инфляции. Здесь целесообразнее использовать политику доходов, к примеру устанавливать максимальные пределы роста цен и заработной платы. Высказываются предложения и о замораживании цен и зарплат. Все это во власти государства, тем не менее экономисты должны просчитать, будет ли ощутимый эффект от подобных мер.</w:t>
      </w:r>
    </w:p>
    <w:p w:rsidR="001C3A10" w:rsidRDefault="001C3A10" w:rsidP="001C3A10">
      <w:pPr>
        <w:spacing w:before="120" w:after="120" w:line="360" w:lineRule="auto"/>
        <w:ind w:firstLine="708"/>
        <w:jc w:val="both"/>
        <w:rPr>
          <w:sz w:val="28"/>
          <w:szCs w:val="28"/>
        </w:rPr>
      </w:pPr>
      <w:r w:rsidRPr="0085096E">
        <w:rPr>
          <w:sz w:val="28"/>
          <w:szCs w:val="28"/>
        </w:rPr>
        <w:t>Однако есть области деятельности, в которых государство обязано не просто контролировать, но и регулировать цены: транспортные тарифы, тарифы на связь, коммунальные услуги, продукция топливно-энергетического комплекса и многое другое. Об этом говорит опыт всех стран с рыночной экономикой.</w:t>
      </w:r>
    </w:p>
    <w:p w:rsidR="001C3A10" w:rsidRDefault="001C3A10" w:rsidP="001C3A10">
      <w:pPr>
        <w:spacing w:before="120" w:after="120" w:line="360" w:lineRule="auto"/>
        <w:ind w:firstLine="708"/>
        <w:jc w:val="both"/>
        <w:rPr>
          <w:sz w:val="28"/>
          <w:szCs w:val="28"/>
        </w:rPr>
      </w:pPr>
      <w:r w:rsidRPr="0085096E">
        <w:rPr>
          <w:sz w:val="28"/>
          <w:szCs w:val="28"/>
        </w:rPr>
        <w:t xml:space="preserve">Ответственность перед вкладчиками. Россию не обошла стороной и такая болезнь рыночной экономики, как манипулирование инвестициями. Финансовые пирамиды </w:t>
      </w:r>
      <w:r>
        <w:rPr>
          <w:sz w:val="28"/>
          <w:szCs w:val="28"/>
        </w:rPr>
        <w:t>-</w:t>
      </w:r>
      <w:r w:rsidRPr="0085096E">
        <w:rPr>
          <w:sz w:val="28"/>
          <w:szCs w:val="28"/>
        </w:rPr>
        <w:t xml:space="preserve"> это один из способов мошенничества, при котором деньги, полученные от более поздних вкладчиков, используются для выплаты долгов ранним инвесторам. Дело по защите интересов вкладчиков уже сдвинулось с места: принято постановление Правительства о создании соответствующей государственной структуры </w:t>
      </w:r>
      <w:r>
        <w:rPr>
          <w:sz w:val="28"/>
          <w:szCs w:val="28"/>
        </w:rPr>
        <w:t>-</w:t>
      </w:r>
      <w:r w:rsidRPr="0085096E">
        <w:rPr>
          <w:sz w:val="28"/>
          <w:szCs w:val="28"/>
        </w:rPr>
        <w:t xml:space="preserve"> Комиссии по защите прав инвесторов на финансовом и фондовом рынках при Президенте Российской Федерации. Однако финансовый механизм защиты пока не отработан. Хорошо, если бы это было сделано в самое ближайшее время.</w:t>
      </w:r>
    </w:p>
    <w:p w:rsidR="001C3A10" w:rsidRDefault="001C3A10" w:rsidP="001C3A10">
      <w:pPr>
        <w:spacing w:before="120" w:after="120" w:line="360" w:lineRule="auto"/>
        <w:ind w:firstLine="708"/>
        <w:jc w:val="both"/>
        <w:rPr>
          <w:sz w:val="28"/>
          <w:szCs w:val="28"/>
        </w:rPr>
      </w:pPr>
      <w:r w:rsidRPr="0085096E">
        <w:rPr>
          <w:sz w:val="28"/>
          <w:szCs w:val="28"/>
        </w:rPr>
        <w:t xml:space="preserve">Из вышеназванных направлений, по которым осуществляется прямое государственное регулирование, следует, что государство и бизнес </w:t>
      </w:r>
      <w:r>
        <w:rPr>
          <w:sz w:val="28"/>
          <w:szCs w:val="28"/>
        </w:rPr>
        <w:t>-</w:t>
      </w:r>
      <w:r w:rsidRPr="0085096E">
        <w:rPr>
          <w:sz w:val="28"/>
          <w:szCs w:val="28"/>
        </w:rPr>
        <w:t xml:space="preserve"> не противники и тем более не враги, как это может показаться на первый взгляд. Одна из целей государства заключается в том, чтобы способствовать процветанию бизнеса, поскольку от успехов корпораций зависит процветание города, района и страны в целом.</w:t>
      </w:r>
    </w:p>
    <w:p w:rsidR="001C3A10" w:rsidRPr="001C3A10" w:rsidRDefault="001C3A10" w:rsidP="001C3A10">
      <w:pPr>
        <w:spacing w:before="120" w:after="120" w:line="360" w:lineRule="auto"/>
        <w:ind w:firstLine="708"/>
        <w:jc w:val="both"/>
        <w:rPr>
          <w:sz w:val="28"/>
          <w:szCs w:val="28"/>
        </w:rPr>
      </w:pPr>
      <w:r w:rsidRPr="001C3A10">
        <w:rPr>
          <w:sz w:val="28"/>
          <w:szCs w:val="28"/>
        </w:rPr>
        <w:t>Как видим, прямой контроль государства над корпоративной деятельностью достаточно обширен и оправдан, так как сферы, на которые он распространяется, затрагивают жизненно важные общественные интересы. И именно те страны, где государственный патернализм был выше, осуществили переход к рыночной экономике с гораздо большей легкостью, поскольку там использовались более мощные инструменты.</w:t>
      </w:r>
    </w:p>
    <w:p w:rsidR="001C3A10" w:rsidRDefault="001C3A10" w:rsidP="00281F53">
      <w:pPr>
        <w:pStyle w:val="a8"/>
        <w:spacing w:before="120" w:after="120" w:line="360" w:lineRule="auto"/>
        <w:rPr>
          <w:b/>
          <w:color w:val="auto"/>
          <w:spacing w:val="0"/>
          <w:sz w:val="32"/>
          <w:szCs w:val="32"/>
        </w:rPr>
      </w:pPr>
      <w:r w:rsidRPr="001C3A10">
        <w:rPr>
          <w:b/>
          <w:color w:val="auto"/>
          <w:spacing w:val="0"/>
          <w:sz w:val="32"/>
          <w:szCs w:val="32"/>
        </w:rPr>
        <w:t>5. Косвенное государственное регулирование</w:t>
      </w:r>
    </w:p>
    <w:p w:rsidR="00605DC0" w:rsidRDefault="00605DC0" w:rsidP="00605DC0">
      <w:pPr>
        <w:spacing w:before="120" w:after="120" w:line="360" w:lineRule="auto"/>
        <w:ind w:firstLine="708"/>
        <w:jc w:val="both"/>
        <w:rPr>
          <w:sz w:val="28"/>
          <w:szCs w:val="28"/>
        </w:rPr>
      </w:pPr>
      <w:r w:rsidRPr="0085096E">
        <w:rPr>
          <w:sz w:val="28"/>
          <w:szCs w:val="28"/>
        </w:rPr>
        <w:t>Помимо средств прямого контроля у государства имеется немало таких, которые позволяют ему оказывать на предпринимательскую деятельность косвенное влияние. В их числе</w:t>
      </w:r>
      <w:r>
        <w:rPr>
          <w:sz w:val="28"/>
          <w:szCs w:val="28"/>
        </w:rPr>
        <w:t>,</w:t>
      </w:r>
      <w:r w:rsidRPr="0085096E">
        <w:rPr>
          <w:sz w:val="28"/>
          <w:szCs w:val="28"/>
        </w:rPr>
        <w:t xml:space="preserve"> прежде всего</w:t>
      </w:r>
      <w:r>
        <w:rPr>
          <w:sz w:val="28"/>
          <w:szCs w:val="28"/>
        </w:rPr>
        <w:t>,</w:t>
      </w:r>
      <w:r w:rsidRPr="0085096E">
        <w:rPr>
          <w:sz w:val="28"/>
          <w:szCs w:val="28"/>
        </w:rPr>
        <w:t xml:space="preserve"> следует назвать налоги.</w:t>
      </w:r>
    </w:p>
    <w:p w:rsidR="00605DC0" w:rsidRDefault="00605DC0" w:rsidP="00605DC0">
      <w:pPr>
        <w:spacing w:before="120" w:after="120" w:line="360" w:lineRule="auto"/>
        <w:ind w:firstLine="708"/>
        <w:jc w:val="both"/>
        <w:rPr>
          <w:sz w:val="28"/>
          <w:szCs w:val="28"/>
        </w:rPr>
      </w:pPr>
      <w:r w:rsidRPr="0085096E">
        <w:rPr>
          <w:sz w:val="28"/>
          <w:szCs w:val="28"/>
        </w:rPr>
        <w:t>Налоговая система, т. е. совокупность налогов, взимаемых исполнительной властью, выполняет три функции: способствует выполнению государством политических функций, является инструментом перераспределения национального дохода, и</w:t>
      </w:r>
      <w:r>
        <w:rPr>
          <w:sz w:val="28"/>
          <w:szCs w:val="28"/>
        </w:rPr>
        <w:t>,</w:t>
      </w:r>
      <w:r w:rsidRPr="0085096E">
        <w:rPr>
          <w:sz w:val="28"/>
          <w:szCs w:val="28"/>
        </w:rPr>
        <w:t xml:space="preserve"> наконец, позволяет косвенно регулировать экономику. Прямые налоги, изымаемые из доходов или с имущества, бывают реальными, например налог поземельный, либо личными, например подоходный налог. Косвенные налоги касаются определенных операций и включаются в цену товара, например акцизы, таможенные пошлины и др.</w:t>
      </w:r>
    </w:p>
    <w:p w:rsidR="00605DC0" w:rsidRDefault="00605DC0" w:rsidP="00605DC0">
      <w:pPr>
        <w:spacing w:before="120" w:after="120" w:line="360" w:lineRule="auto"/>
        <w:ind w:firstLine="708"/>
        <w:jc w:val="both"/>
        <w:rPr>
          <w:sz w:val="28"/>
          <w:szCs w:val="28"/>
        </w:rPr>
      </w:pPr>
      <w:r w:rsidRPr="0085096E">
        <w:rPr>
          <w:sz w:val="28"/>
          <w:szCs w:val="28"/>
        </w:rPr>
        <w:t xml:space="preserve">Мощным средством проведения налоговой политики является установление налоговых льгот. С их помощью государство определяет приоритеты в социально-экономическом развитии страны либо строит региональную политику. Наряду с этим государство может использовать для достижения определенных общественных целей налоговые кредиты, отсрочку уплаты налогов, полное освобождение от них и т. д. Так, освобождены от налогообложения прибыли, направляемые: на развитие производства и социальное строительство; на погашение кредитов, полученных для выполнения инвестиционных программ; на финансирование капитального строительства. Освобождается от налогообложения прибыль банков, предоставивших долгосрочные инвестиционные кредиты. Предприятия малого бизнеса имеют льготы по налогу на прибыль: в первые два года работы они полностью освобождены от его уплаты, а третий и четвертый годы выплачивают соответственно 25% и 50% от основной ставки (см. Закон Российской Федерации от 27 декабря </w:t>
      </w:r>
      <w:smartTag w:uri="urn:schemas-microsoft-com:office:smarttags" w:element="metricconverter">
        <w:smartTagPr>
          <w:attr w:name="ProductID" w:val="1991 г"/>
        </w:smartTagPr>
        <w:r w:rsidRPr="0085096E">
          <w:rPr>
            <w:sz w:val="28"/>
            <w:szCs w:val="28"/>
          </w:rPr>
          <w:t>1991 г</w:t>
        </w:r>
      </w:smartTag>
      <w:r w:rsidRPr="0085096E">
        <w:rPr>
          <w:sz w:val="28"/>
          <w:szCs w:val="28"/>
        </w:rPr>
        <w:t xml:space="preserve">. «О налоге на прибыль предприятий и организаций» с последующими изменениями и дополнениями). Одним словом, налоговая политика </w:t>
      </w:r>
      <w:r>
        <w:rPr>
          <w:sz w:val="28"/>
          <w:szCs w:val="28"/>
        </w:rPr>
        <w:t>-</w:t>
      </w:r>
      <w:r w:rsidRPr="0085096E">
        <w:rPr>
          <w:sz w:val="28"/>
          <w:szCs w:val="28"/>
        </w:rPr>
        <w:t xml:space="preserve"> весьма действенное средство влияния на бизнес.</w:t>
      </w:r>
    </w:p>
    <w:p w:rsidR="00605DC0" w:rsidRDefault="00605DC0" w:rsidP="00605DC0">
      <w:pPr>
        <w:spacing w:before="120" w:after="120" w:line="360" w:lineRule="auto"/>
        <w:ind w:firstLine="708"/>
        <w:jc w:val="both"/>
        <w:rPr>
          <w:sz w:val="28"/>
          <w:szCs w:val="28"/>
        </w:rPr>
      </w:pPr>
      <w:r w:rsidRPr="0085096E">
        <w:rPr>
          <w:sz w:val="28"/>
          <w:szCs w:val="28"/>
        </w:rPr>
        <w:t>Государство может регулировать бизнес и посредством влияния на динамику цен и доходов. Так, например, ограничение денежных средств в обороте может привести к снижению цен. Иногда же кредитно-фискальные меры приводят к ограничению спроса. В их числе можно назвать повышение налогов, ограничение государственных закупок, инвестиций и др.</w:t>
      </w:r>
    </w:p>
    <w:p w:rsidR="00605DC0" w:rsidRDefault="00605DC0" w:rsidP="00605DC0">
      <w:pPr>
        <w:spacing w:before="120" w:after="120" w:line="360" w:lineRule="auto"/>
        <w:ind w:firstLine="708"/>
        <w:jc w:val="both"/>
        <w:rPr>
          <w:sz w:val="28"/>
          <w:szCs w:val="28"/>
        </w:rPr>
      </w:pPr>
      <w:r w:rsidRPr="0085096E">
        <w:rPr>
          <w:sz w:val="28"/>
          <w:szCs w:val="28"/>
        </w:rPr>
        <w:t>Весьма важное значение имеет регулирование занятости и профессиональной подготовки работников. Здесь государство вправе использовать экономические рычаги, например, взыскивать с предпринимателя плату за каждого освобожденного работника, вставшего на учет на бирже труда, либо, наоборот, выплачивать ему вознаграждение за прием на работу безработных. Государство может определить сеть образовательных учреждений, готовящих специалистов нужных профессий. Например, на сегодняшний день ощущается нехватка юристов, обслуживающих предприятия различных отраслей народного хозяйства. Министерство общего и профессионального образования Российской Федерации пошло даже на то, чтобы готовить «юристов-отраслевиков» в соответствующих технических вузах. И хотя правильность этого решения далеко не очевидна, все же следует отметить, что реакция государства уже последовала.</w:t>
      </w:r>
    </w:p>
    <w:p w:rsidR="00605DC0" w:rsidRDefault="00605DC0" w:rsidP="00605DC0">
      <w:pPr>
        <w:spacing w:before="120" w:after="120" w:line="360" w:lineRule="auto"/>
        <w:ind w:firstLine="708"/>
        <w:jc w:val="both"/>
        <w:rPr>
          <w:sz w:val="28"/>
          <w:szCs w:val="28"/>
        </w:rPr>
      </w:pPr>
      <w:r w:rsidRPr="0085096E">
        <w:rPr>
          <w:sz w:val="28"/>
          <w:szCs w:val="28"/>
        </w:rPr>
        <w:t xml:space="preserve">Государство может воздействовать на бизнес и путем стимулирования конкурентоспособности предприятий. Здесь следует указать на комплекс правительственных мер, направленных на развитие одной или нескольких отраслей. Это опять-таки налоги, льготы и правительственные закупки, заказы. Один из способов влияния на бизнес </w:t>
      </w:r>
      <w:r>
        <w:rPr>
          <w:sz w:val="28"/>
          <w:szCs w:val="28"/>
        </w:rPr>
        <w:t>-</w:t>
      </w:r>
      <w:r w:rsidRPr="0085096E">
        <w:rPr>
          <w:sz w:val="28"/>
          <w:szCs w:val="28"/>
        </w:rPr>
        <w:t xml:space="preserve"> поддержка венчурных (рискованных) фирм. Западные страны не стесняются использовать и протекционистские меры по отношению к своим фирмам, а также осуществлять их защиту от иностранного капитала.</w:t>
      </w:r>
    </w:p>
    <w:p w:rsidR="00605DC0" w:rsidRDefault="00605DC0" w:rsidP="00605DC0">
      <w:pPr>
        <w:spacing w:before="120" w:after="120" w:line="360" w:lineRule="auto"/>
        <w:ind w:firstLine="708"/>
        <w:jc w:val="both"/>
        <w:rPr>
          <w:sz w:val="28"/>
          <w:szCs w:val="28"/>
        </w:rPr>
      </w:pPr>
      <w:r w:rsidRPr="0085096E">
        <w:rPr>
          <w:sz w:val="28"/>
          <w:szCs w:val="28"/>
        </w:rPr>
        <w:t>Развитие бизнеса существенно тормозится из-за отсутствия разветвленной инфраструктуры. И государство, желая стимулировать приток капитала в ту или иную местность, часть страны, может постараться устранить это препятствие, развивая энергетику, транспорт, связь, информационное обеспечение в данном регионе. Как известно, вливание иностранного капитала в российскую экономику идет не интенсивно потому, что строительство производственных объектов западные бизнесмены вынуждены начинать со строительства дорог, обустройства местности, налаживания связи, источников энергии и т. д. Но все это в совокупности с производственным строительством медленно окупается.</w:t>
      </w:r>
    </w:p>
    <w:p w:rsidR="00605DC0" w:rsidRDefault="00605DC0" w:rsidP="00605DC0">
      <w:pPr>
        <w:spacing w:before="120" w:after="120" w:line="360" w:lineRule="auto"/>
        <w:ind w:firstLine="708"/>
        <w:jc w:val="both"/>
        <w:rPr>
          <w:sz w:val="28"/>
          <w:szCs w:val="28"/>
        </w:rPr>
      </w:pPr>
      <w:r w:rsidRPr="0085096E">
        <w:rPr>
          <w:sz w:val="28"/>
          <w:szCs w:val="28"/>
        </w:rPr>
        <w:t>В качестве одного из способов косвенного влияния государства на бизнес можно указать на государственное программирование экономики. Программирование не имеет ничего общего с теми планами, по которым мы жили все предыдущие годы. План должен быть не догмой, а руководством к действию. Планирование уже используется во многих странах с рыночной экономикой, но там оно не довлеет над производителями и тем более не является основанием для применения санкций к кому-либо. Следует отметить, что в большинстве стран планы так и не выполняются, однако все согласны с тем, что без планов было бы хуже, поскольку они ориентируют бизнес и стимулируют перелив капитала в нужную отрасль.</w:t>
      </w:r>
    </w:p>
    <w:p w:rsidR="00605DC0" w:rsidRPr="0085096E" w:rsidRDefault="00605DC0" w:rsidP="00605DC0">
      <w:pPr>
        <w:spacing w:before="120" w:after="120" w:line="360" w:lineRule="auto"/>
        <w:ind w:firstLine="708"/>
        <w:jc w:val="both"/>
        <w:rPr>
          <w:sz w:val="28"/>
          <w:szCs w:val="28"/>
        </w:rPr>
      </w:pPr>
      <w:r w:rsidRPr="0085096E">
        <w:rPr>
          <w:sz w:val="28"/>
          <w:szCs w:val="28"/>
        </w:rPr>
        <w:t xml:space="preserve">Существует и другой метод государственного регулирования: метод прогнозирования и обеспечения бизнеса информацией, полученной путем прогноза. У нас пока еще этот метод на государственном уровне почти не используется. В Японии же, например, управление экономического планирования ежегодно публикует экономические прогнозы. Однако правительственные прогнозы </w:t>
      </w:r>
      <w:r>
        <w:rPr>
          <w:sz w:val="28"/>
          <w:szCs w:val="28"/>
        </w:rPr>
        <w:t>-</w:t>
      </w:r>
      <w:r w:rsidRPr="0085096E">
        <w:rPr>
          <w:sz w:val="28"/>
          <w:szCs w:val="28"/>
        </w:rPr>
        <w:t xml:space="preserve"> не более чем справочный материал. Иногда японское правительство знакомит с имеющейся у него информацией и целенаправленно. Например, оно приходит к выводу, что химические предприятия чрезмерно увлекаются капиталовложениями для расширения производства этилена и это может привести к подрыву цен. Кураторы из соответствующего ведомства звонят на соответствующие предприятия и любезно просят «познакомиться» с информацией по капиталовложениям предприятий в этиленопроизводящее производство, давая понять, что хочет правительство. Предприятия порой прислушиваются, но в период хорошей конъюнктуры, что бы ни пыталось говорить правительство, они склонны наращивать производство</w:t>
      </w:r>
      <w:r>
        <w:rPr>
          <w:sz w:val="28"/>
          <w:szCs w:val="28"/>
        </w:rPr>
        <w:t>.</w:t>
      </w:r>
    </w:p>
    <w:p w:rsidR="00605DC0" w:rsidRPr="0085096E" w:rsidRDefault="00605DC0" w:rsidP="00605DC0">
      <w:pPr>
        <w:spacing w:before="120" w:after="120" w:line="360" w:lineRule="auto"/>
        <w:ind w:firstLine="708"/>
        <w:jc w:val="both"/>
        <w:rPr>
          <w:sz w:val="28"/>
          <w:szCs w:val="28"/>
        </w:rPr>
      </w:pPr>
      <w:r w:rsidRPr="0085096E">
        <w:rPr>
          <w:sz w:val="28"/>
          <w:szCs w:val="28"/>
        </w:rPr>
        <w:t>Перечень способов государственного регулирования корпоративной деятельности этим не исчерпывается. Комбинация прямых и косвенных средств контроля за бизнесом наверняка позволит упорядочить предпринимательскую деятельность, заставит служить ее на благо всему обществу и одновременно создаст климат, выгодный бизнесу, т. е. обеспечит экономический рост, снижение инфляции, процентных ставок и т. п.</w:t>
      </w:r>
    </w:p>
    <w:p w:rsidR="00281F53" w:rsidRPr="00281F53" w:rsidRDefault="001C3A10" w:rsidP="00605DC0">
      <w:pPr>
        <w:pStyle w:val="a8"/>
        <w:spacing w:before="120" w:after="120" w:line="360" w:lineRule="auto"/>
        <w:ind w:firstLine="482"/>
        <w:rPr>
          <w:b/>
          <w:color w:val="auto"/>
          <w:spacing w:val="0"/>
          <w:sz w:val="32"/>
          <w:szCs w:val="32"/>
        </w:rPr>
      </w:pPr>
      <w:r>
        <w:rPr>
          <w:b/>
          <w:color w:val="auto"/>
          <w:spacing w:val="0"/>
          <w:sz w:val="32"/>
          <w:szCs w:val="32"/>
        </w:rPr>
        <w:t>6</w:t>
      </w:r>
      <w:r w:rsidR="00281F53" w:rsidRPr="00281F53">
        <w:rPr>
          <w:b/>
          <w:color w:val="auto"/>
          <w:spacing w:val="0"/>
          <w:sz w:val="32"/>
          <w:szCs w:val="32"/>
        </w:rPr>
        <w:t xml:space="preserve">. </w:t>
      </w:r>
      <w:r w:rsidR="00281F53">
        <w:rPr>
          <w:b/>
          <w:color w:val="auto"/>
          <w:spacing w:val="0"/>
          <w:sz w:val="32"/>
          <w:szCs w:val="32"/>
        </w:rPr>
        <w:t>Формы государственного регулирования</w:t>
      </w:r>
    </w:p>
    <w:p w:rsidR="004A19D8" w:rsidRPr="00B31AAB" w:rsidRDefault="004A19D8" w:rsidP="004A19D8">
      <w:pPr>
        <w:pStyle w:val="a8"/>
        <w:spacing w:before="120" w:after="120" w:line="360" w:lineRule="auto"/>
        <w:ind w:firstLine="482"/>
        <w:rPr>
          <w:color w:val="auto"/>
          <w:spacing w:val="0"/>
          <w:szCs w:val="28"/>
        </w:rPr>
      </w:pPr>
      <w:r w:rsidRPr="00B31AAB">
        <w:rPr>
          <w:color w:val="auto"/>
          <w:spacing w:val="0"/>
          <w:szCs w:val="28"/>
        </w:rPr>
        <w:t>По определенному сочетанию масштабов прямых и косвенных административных и экономических методов в государственной экономической политике можно выделить три формы государственного регулирования: императивную, индикативно-информационную и экономико-параметрическую.</w:t>
      </w:r>
    </w:p>
    <w:p w:rsidR="004A19D8" w:rsidRPr="00B31AAB" w:rsidRDefault="004A19D8" w:rsidP="004A19D8">
      <w:pPr>
        <w:pStyle w:val="a8"/>
        <w:spacing w:before="120" w:after="120" w:line="360" w:lineRule="auto"/>
        <w:ind w:firstLine="482"/>
        <w:rPr>
          <w:color w:val="auto"/>
          <w:spacing w:val="0"/>
          <w:szCs w:val="28"/>
        </w:rPr>
      </w:pPr>
      <w:r w:rsidRPr="00B31AAB">
        <w:rPr>
          <w:color w:val="auto"/>
          <w:spacing w:val="0"/>
          <w:szCs w:val="28"/>
        </w:rPr>
        <w:t xml:space="preserve">Императивная </w:t>
      </w:r>
      <w:r>
        <w:rPr>
          <w:color w:val="auto"/>
          <w:spacing w:val="0"/>
          <w:szCs w:val="28"/>
        </w:rPr>
        <w:t>форма</w:t>
      </w:r>
      <w:r w:rsidRPr="00B31AAB">
        <w:rPr>
          <w:color w:val="auto"/>
          <w:spacing w:val="0"/>
          <w:szCs w:val="28"/>
        </w:rPr>
        <w:t xml:space="preserve"> характеризуется преимущественно административными, директивными методами управления.</w:t>
      </w:r>
    </w:p>
    <w:p w:rsidR="004A19D8" w:rsidRPr="00B31AAB" w:rsidRDefault="004A19D8" w:rsidP="004A19D8">
      <w:pPr>
        <w:pStyle w:val="a8"/>
        <w:spacing w:before="120" w:after="120" w:line="360" w:lineRule="auto"/>
        <w:ind w:firstLine="482"/>
        <w:rPr>
          <w:color w:val="auto"/>
          <w:spacing w:val="0"/>
          <w:szCs w:val="28"/>
        </w:rPr>
      </w:pPr>
      <w:r w:rsidRPr="00B31AAB">
        <w:rPr>
          <w:color w:val="auto"/>
          <w:spacing w:val="0"/>
          <w:szCs w:val="28"/>
        </w:rPr>
        <w:t xml:space="preserve">Индикативно-информационная </w:t>
      </w:r>
      <w:r>
        <w:rPr>
          <w:color w:val="auto"/>
          <w:spacing w:val="0"/>
          <w:szCs w:val="28"/>
        </w:rPr>
        <w:t>форма</w:t>
      </w:r>
      <w:r w:rsidRPr="00B31AAB">
        <w:rPr>
          <w:color w:val="auto"/>
          <w:spacing w:val="0"/>
          <w:szCs w:val="28"/>
        </w:rPr>
        <w:t xml:space="preserve"> строится на побуждении экономических субъектов к действиям в определенном направлении путем предоставления этим субъектам всей системы экономической информации.</w:t>
      </w:r>
    </w:p>
    <w:p w:rsidR="004A19D8" w:rsidRPr="00B31AAB" w:rsidRDefault="004A19D8" w:rsidP="004A19D8">
      <w:pPr>
        <w:pStyle w:val="a8"/>
        <w:spacing w:before="120" w:after="120" w:line="360" w:lineRule="auto"/>
        <w:ind w:firstLine="482"/>
        <w:rPr>
          <w:color w:val="auto"/>
          <w:spacing w:val="0"/>
          <w:szCs w:val="28"/>
        </w:rPr>
      </w:pPr>
      <w:r w:rsidRPr="00B31AAB">
        <w:rPr>
          <w:color w:val="auto"/>
          <w:spacing w:val="0"/>
          <w:szCs w:val="28"/>
        </w:rPr>
        <w:t>Экономико-параметрическая модель характеризуется созданием свода "правил" экономического поведения, заданных государством и в императивной, и в индикативной формах. Эта модель является промежуточной формой государственного регулирования, соединяющей методы прямого законодательного и косвенного экономического воздействия на хозяйствующих субъектов.</w:t>
      </w:r>
    </w:p>
    <w:p w:rsidR="004A19D8" w:rsidRPr="00B31AAB" w:rsidRDefault="004A19D8" w:rsidP="004A19D8">
      <w:pPr>
        <w:pStyle w:val="a8"/>
        <w:spacing w:before="120" w:after="120" w:line="360" w:lineRule="auto"/>
        <w:ind w:firstLine="482"/>
        <w:rPr>
          <w:color w:val="auto"/>
          <w:spacing w:val="0"/>
          <w:szCs w:val="28"/>
        </w:rPr>
      </w:pPr>
      <w:r w:rsidRPr="00B31AAB">
        <w:rPr>
          <w:color w:val="auto"/>
          <w:spacing w:val="0"/>
          <w:szCs w:val="28"/>
        </w:rPr>
        <w:t xml:space="preserve">Императивная </w:t>
      </w:r>
      <w:r>
        <w:rPr>
          <w:color w:val="auto"/>
          <w:spacing w:val="0"/>
          <w:szCs w:val="28"/>
        </w:rPr>
        <w:t>форма</w:t>
      </w:r>
      <w:r w:rsidRPr="00B31AAB">
        <w:rPr>
          <w:color w:val="auto"/>
          <w:spacing w:val="0"/>
          <w:szCs w:val="28"/>
        </w:rPr>
        <w:t xml:space="preserve"> в чистом виде как всеобъемлющее директивное планирование применялась в нашей стране в условиях прежней системы и привела общество и экономику в тупик.</w:t>
      </w:r>
    </w:p>
    <w:p w:rsidR="004A19D8" w:rsidRPr="00B31AAB" w:rsidRDefault="004A19D8" w:rsidP="004A19D8">
      <w:pPr>
        <w:pStyle w:val="a8"/>
        <w:spacing w:before="120" w:after="120" w:line="360" w:lineRule="auto"/>
        <w:ind w:firstLine="482"/>
        <w:rPr>
          <w:color w:val="auto"/>
          <w:spacing w:val="0"/>
          <w:szCs w:val="28"/>
        </w:rPr>
      </w:pPr>
      <w:r w:rsidRPr="00B31AAB">
        <w:rPr>
          <w:color w:val="auto"/>
          <w:spacing w:val="0"/>
          <w:szCs w:val="28"/>
        </w:rPr>
        <w:t xml:space="preserve">Обращение государства к индикативной </w:t>
      </w:r>
      <w:r>
        <w:rPr>
          <w:color w:val="auto"/>
          <w:spacing w:val="0"/>
          <w:szCs w:val="28"/>
        </w:rPr>
        <w:t>форме</w:t>
      </w:r>
      <w:r w:rsidRPr="00B31AAB">
        <w:rPr>
          <w:color w:val="auto"/>
          <w:spacing w:val="0"/>
          <w:szCs w:val="28"/>
        </w:rPr>
        <w:t>, то есть ограничение роли государства лишь информацией для субъектов рынка и населения, окажется малоэффективным в условиях огромных масштабов экономики, трудностей и проблем переходного периода.</w:t>
      </w:r>
    </w:p>
    <w:p w:rsidR="004A19D8" w:rsidRPr="00DE366F" w:rsidRDefault="004A19D8" w:rsidP="00DE366F">
      <w:pPr>
        <w:pStyle w:val="a8"/>
        <w:spacing w:before="120" w:after="120" w:line="360" w:lineRule="auto"/>
        <w:ind w:firstLine="482"/>
        <w:rPr>
          <w:spacing w:val="0"/>
          <w:szCs w:val="28"/>
        </w:rPr>
      </w:pPr>
      <w:r w:rsidRPr="00B31AAB">
        <w:rPr>
          <w:spacing w:val="0"/>
          <w:szCs w:val="28"/>
        </w:rPr>
        <w:t xml:space="preserve">Наиболее предпочтительным, хотя и трудно реализуемым, остается вариант экономико-параметрического типа регулирования. Это чрезвычайно тонкая политика балансирования с помощью косвенных регуляторов и регуляторов прямого действия государства на экономические и социальные процессы. Исходя из прямого и косвенного воздействия на экономику, государственное регулирование будет оказывать прямое воздействие на экономику через огосударствление, когда государство регулирует рыночные отношения путем участия в процессе производства, и косвенное, когда государство воздействует на воспроизводственный процесс путем использования финансового механизма. Кроме того, экономико-параметрическое регулирование едва ли не в качестве важнейшего компонента включает создание рамочных условий (правовой базы, общественной атмосферы, инфраструктурных элементов) эффективного </w:t>
      </w:r>
      <w:r w:rsidRPr="00DE366F">
        <w:rPr>
          <w:spacing w:val="0"/>
          <w:szCs w:val="28"/>
        </w:rPr>
        <w:t>функционирования ры</w:t>
      </w:r>
      <w:r w:rsidR="00DE366F" w:rsidRPr="00DE366F">
        <w:rPr>
          <w:spacing w:val="0"/>
          <w:szCs w:val="28"/>
        </w:rPr>
        <w:t>ночной системы.</w:t>
      </w:r>
    </w:p>
    <w:p w:rsidR="00DE366F" w:rsidRDefault="00DE366F" w:rsidP="00DE366F">
      <w:pPr>
        <w:spacing w:before="120" w:after="120" w:line="360" w:lineRule="auto"/>
        <w:ind w:firstLine="482"/>
        <w:jc w:val="both"/>
        <w:rPr>
          <w:sz w:val="28"/>
          <w:szCs w:val="28"/>
        </w:rPr>
      </w:pPr>
      <w:r w:rsidRPr="00DE366F">
        <w:rPr>
          <w:sz w:val="28"/>
          <w:szCs w:val="28"/>
        </w:rPr>
        <w:t xml:space="preserve">Так классифицируют промышленную политику экономисты. </w:t>
      </w:r>
      <w:r>
        <w:rPr>
          <w:sz w:val="28"/>
          <w:szCs w:val="28"/>
        </w:rPr>
        <w:t>Для сравнения с законодательством хочу привести в пример</w:t>
      </w:r>
      <w:r w:rsidRPr="00DE366F">
        <w:rPr>
          <w:sz w:val="28"/>
          <w:szCs w:val="28"/>
        </w:rPr>
        <w:t xml:space="preserve"> Закон «О промышленной деятельности в городе Москве», от 16 июня 1999г. № 21 (ТВ 99-29).</w:t>
      </w:r>
    </w:p>
    <w:p w:rsidR="00DE366F" w:rsidRPr="00DE366F" w:rsidRDefault="00DE366F" w:rsidP="00DE366F">
      <w:pPr>
        <w:spacing w:before="120" w:after="120" w:line="360" w:lineRule="auto"/>
        <w:ind w:firstLine="482"/>
        <w:jc w:val="both"/>
        <w:rPr>
          <w:sz w:val="28"/>
          <w:szCs w:val="28"/>
        </w:rPr>
      </w:pPr>
      <w:r>
        <w:rPr>
          <w:sz w:val="28"/>
          <w:szCs w:val="28"/>
        </w:rPr>
        <w:t>«</w:t>
      </w:r>
      <w:r w:rsidRPr="00DE366F">
        <w:rPr>
          <w:spacing w:val="10"/>
          <w:sz w:val="28"/>
          <w:szCs w:val="28"/>
        </w:rPr>
        <w:t>Основными формами  реализации промышленной политики города Москвы</w:t>
      </w:r>
      <w:r>
        <w:rPr>
          <w:spacing w:val="10"/>
          <w:sz w:val="28"/>
          <w:szCs w:val="28"/>
        </w:rPr>
        <w:t xml:space="preserve"> </w:t>
      </w:r>
      <w:r w:rsidRPr="00DE366F">
        <w:rPr>
          <w:spacing w:val="10"/>
          <w:sz w:val="28"/>
          <w:szCs w:val="28"/>
        </w:rPr>
        <w:t>являются:</w:t>
      </w:r>
    </w:p>
    <w:p w:rsidR="00DE366F" w:rsidRDefault="00DE366F" w:rsidP="00DE366F">
      <w:pPr>
        <w:spacing w:before="120" w:after="120" w:line="360" w:lineRule="auto"/>
        <w:ind w:firstLine="708"/>
        <w:jc w:val="both"/>
        <w:rPr>
          <w:spacing w:val="10"/>
          <w:sz w:val="28"/>
          <w:szCs w:val="28"/>
        </w:rPr>
      </w:pPr>
      <w:r w:rsidRPr="00DE366F">
        <w:rPr>
          <w:spacing w:val="10"/>
          <w:sz w:val="28"/>
          <w:szCs w:val="28"/>
        </w:rPr>
        <w:t>- принятие  правовых  актов города Москвы в целях регулирования и</w:t>
      </w:r>
      <w:r>
        <w:rPr>
          <w:spacing w:val="10"/>
          <w:sz w:val="28"/>
          <w:szCs w:val="28"/>
        </w:rPr>
        <w:t xml:space="preserve"> </w:t>
      </w:r>
      <w:r w:rsidRPr="00DE366F">
        <w:rPr>
          <w:spacing w:val="10"/>
          <w:sz w:val="28"/>
          <w:szCs w:val="28"/>
        </w:rPr>
        <w:t>поддержки промышленности;</w:t>
      </w:r>
    </w:p>
    <w:p w:rsidR="00DE366F" w:rsidRDefault="00DE366F" w:rsidP="00DE366F">
      <w:pPr>
        <w:spacing w:before="120" w:after="120" w:line="360" w:lineRule="auto"/>
        <w:ind w:firstLine="708"/>
        <w:jc w:val="both"/>
        <w:rPr>
          <w:spacing w:val="10"/>
          <w:sz w:val="28"/>
          <w:szCs w:val="28"/>
        </w:rPr>
      </w:pPr>
      <w:r w:rsidRPr="00DE366F">
        <w:rPr>
          <w:spacing w:val="10"/>
          <w:sz w:val="28"/>
          <w:szCs w:val="28"/>
        </w:rPr>
        <w:t>- принятие  совместных  решений  с  федеральными органами власти,</w:t>
      </w:r>
      <w:r>
        <w:rPr>
          <w:spacing w:val="10"/>
          <w:sz w:val="28"/>
          <w:szCs w:val="28"/>
        </w:rPr>
        <w:t xml:space="preserve"> </w:t>
      </w:r>
      <w:r w:rsidRPr="00DE366F">
        <w:rPr>
          <w:spacing w:val="10"/>
          <w:sz w:val="28"/>
          <w:szCs w:val="28"/>
        </w:rPr>
        <w:t>органами власти  Московской  области  и  других  субъектов  Российской</w:t>
      </w:r>
      <w:r>
        <w:rPr>
          <w:spacing w:val="10"/>
          <w:sz w:val="28"/>
          <w:szCs w:val="28"/>
        </w:rPr>
        <w:t xml:space="preserve"> </w:t>
      </w:r>
      <w:r w:rsidRPr="00DE366F">
        <w:rPr>
          <w:spacing w:val="10"/>
          <w:sz w:val="28"/>
          <w:szCs w:val="28"/>
        </w:rPr>
        <w:t>Федерации;</w:t>
      </w:r>
    </w:p>
    <w:p w:rsidR="00DE366F" w:rsidRPr="00DE366F" w:rsidRDefault="00DE366F" w:rsidP="00DE366F">
      <w:pPr>
        <w:spacing w:before="120" w:after="120" w:line="360" w:lineRule="auto"/>
        <w:ind w:firstLine="708"/>
        <w:jc w:val="both"/>
        <w:rPr>
          <w:spacing w:val="10"/>
          <w:sz w:val="28"/>
          <w:szCs w:val="28"/>
        </w:rPr>
      </w:pPr>
      <w:r w:rsidRPr="00DE366F">
        <w:rPr>
          <w:spacing w:val="10"/>
          <w:sz w:val="28"/>
          <w:szCs w:val="28"/>
        </w:rPr>
        <w:t>- разработка,  реализация и контроль за  исполнением  Комплексной</w:t>
      </w:r>
      <w:r>
        <w:rPr>
          <w:spacing w:val="10"/>
          <w:sz w:val="28"/>
          <w:szCs w:val="28"/>
        </w:rPr>
        <w:t xml:space="preserve"> </w:t>
      </w:r>
      <w:r w:rsidRPr="00DE366F">
        <w:rPr>
          <w:spacing w:val="10"/>
          <w:sz w:val="28"/>
          <w:szCs w:val="28"/>
        </w:rPr>
        <w:t xml:space="preserve">программы промышленной деятельности города Москвы (далее </w:t>
      </w:r>
      <w:r>
        <w:rPr>
          <w:spacing w:val="10"/>
          <w:sz w:val="28"/>
          <w:szCs w:val="28"/>
        </w:rPr>
        <w:t>–</w:t>
      </w:r>
      <w:r w:rsidRPr="00DE366F">
        <w:rPr>
          <w:spacing w:val="10"/>
          <w:sz w:val="28"/>
          <w:szCs w:val="28"/>
        </w:rPr>
        <w:t xml:space="preserve"> Комплексная</w:t>
      </w:r>
      <w:r>
        <w:rPr>
          <w:spacing w:val="10"/>
          <w:sz w:val="28"/>
          <w:szCs w:val="28"/>
        </w:rPr>
        <w:t xml:space="preserve"> </w:t>
      </w:r>
      <w:r w:rsidRPr="00DE366F">
        <w:rPr>
          <w:spacing w:val="10"/>
          <w:sz w:val="28"/>
          <w:szCs w:val="28"/>
        </w:rPr>
        <w:t>программа);</w:t>
      </w:r>
    </w:p>
    <w:p w:rsidR="00DE366F" w:rsidRPr="00DE366F" w:rsidRDefault="00DE366F" w:rsidP="00DE366F">
      <w:pPr>
        <w:spacing w:before="120" w:after="120" w:line="360" w:lineRule="auto"/>
        <w:ind w:firstLine="708"/>
        <w:jc w:val="both"/>
        <w:rPr>
          <w:spacing w:val="10"/>
          <w:sz w:val="28"/>
          <w:szCs w:val="28"/>
        </w:rPr>
      </w:pPr>
      <w:r w:rsidRPr="00DE366F">
        <w:rPr>
          <w:spacing w:val="10"/>
          <w:sz w:val="28"/>
          <w:szCs w:val="28"/>
        </w:rPr>
        <w:t>- заключение    Правительством    Москвы   межгосударственных   и</w:t>
      </w:r>
      <w:r>
        <w:rPr>
          <w:spacing w:val="10"/>
          <w:sz w:val="28"/>
          <w:szCs w:val="28"/>
        </w:rPr>
        <w:t xml:space="preserve"> </w:t>
      </w:r>
      <w:r w:rsidRPr="00DE366F">
        <w:rPr>
          <w:spacing w:val="10"/>
          <w:sz w:val="28"/>
          <w:szCs w:val="28"/>
        </w:rPr>
        <w:t>межрегиональных  соглашений  в  области  промышленной  деятельности  в</w:t>
      </w:r>
      <w:r>
        <w:rPr>
          <w:spacing w:val="10"/>
          <w:sz w:val="28"/>
          <w:szCs w:val="28"/>
        </w:rPr>
        <w:t xml:space="preserve"> </w:t>
      </w:r>
      <w:r w:rsidRPr="00DE366F">
        <w:rPr>
          <w:spacing w:val="10"/>
          <w:sz w:val="28"/>
          <w:szCs w:val="28"/>
        </w:rPr>
        <w:t>пределах своей компетенции;</w:t>
      </w:r>
    </w:p>
    <w:p w:rsidR="00DE366F" w:rsidRPr="00DE366F" w:rsidRDefault="00DE366F" w:rsidP="00DE366F">
      <w:pPr>
        <w:spacing w:before="120" w:after="120" w:line="360" w:lineRule="auto"/>
        <w:ind w:firstLine="708"/>
        <w:jc w:val="both"/>
        <w:rPr>
          <w:spacing w:val="10"/>
          <w:sz w:val="28"/>
          <w:szCs w:val="28"/>
        </w:rPr>
      </w:pPr>
      <w:r w:rsidRPr="00DE366F">
        <w:rPr>
          <w:spacing w:val="10"/>
          <w:sz w:val="28"/>
          <w:szCs w:val="28"/>
        </w:rPr>
        <w:t>- управление  долями  города   Москвы   в   имуществе   субъектов</w:t>
      </w:r>
    </w:p>
    <w:p w:rsidR="00DE366F" w:rsidRPr="00DE366F" w:rsidRDefault="00DE366F" w:rsidP="00DE366F">
      <w:pPr>
        <w:spacing w:before="120" w:after="120" w:line="360" w:lineRule="auto"/>
        <w:jc w:val="both"/>
        <w:rPr>
          <w:spacing w:val="10"/>
          <w:sz w:val="28"/>
          <w:szCs w:val="28"/>
        </w:rPr>
      </w:pPr>
      <w:r w:rsidRPr="00DE366F">
        <w:rPr>
          <w:spacing w:val="10"/>
          <w:sz w:val="28"/>
          <w:szCs w:val="28"/>
        </w:rPr>
        <w:t>промышленной деятельности;</w:t>
      </w:r>
    </w:p>
    <w:p w:rsidR="00F01D4B" w:rsidRDefault="00DE366F" w:rsidP="00DE366F">
      <w:pPr>
        <w:spacing w:before="120" w:after="120" w:line="360" w:lineRule="auto"/>
        <w:ind w:firstLine="708"/>
        <w:jc w:val="both"/>
        <w:rPr>
          <w:spacing w:val="10"/>
          <w:sz w:val="28"/>
          <w:szCs w:val="28"/>
        </w:rPr>
      </w:pPr>
      <w:r w:rsidRPr="00DE366F">
        <w:rPr>
          <w:spacing w:val="10"/>
          <w:sz w:val="28"/>
          <w:szCs w:val="28"/>
        </w:rPr>
        <w:t>- принятие  совместных  решений  с  объединениями  профсоюзов   и</w:t>
      </w:r>
      <w:r>
        <w:rPr>
          <w:spacing w:val="10"/>
          <w:sz w:val="28"/>
          <w:szCs w:val="28"/>
        </w:rPr>
        <w:t xml:space="preserve"> </w:t>
      </w:r>
      <w:r w:rsidRPr="00DE366F">
        <w:rPr>
          <w:spacing w:val="10"/>
          <w:sz w:val="28"/>
          <w:szCs w:val="28"/>
        </w:rPr>
        <w:t>предпринимателей в рамках системы социального партнерства</w:t>
      </w:r>
      <w:r>
        <w:rPr>
          <w:spacing w:val="10"/>
          <w:sz w:val="28"/>
          <w:szCs w:val="28"/>
        </w:rPr>
        <w:t>»</w:t>
      </w:r>
      <w:r w:rsidRPr="00DE366F">
        <w:rPr>
          <w:spacing w:val="10"/>
          <w:sz w:val="28"/>
          <w:szCs w:val="28"/>
        </w:rPr>
        <w:t>.</w:t>
      </w:r>
    </w:p>
    <w:p w:rsidR="00F01D4B" w:rsidRPr="00F01D4B" w:rsidRDefault="00F01D4B" w:rsidP="00F01D4B">
      <w:pPr>
        <w:spacing w:before="120" w:after="120" w:line="360" w:lineRule="auto"/>
        <w:ind w:firstLine="708"/>
        <w:jc w:val="both"/>
        <w:rPr>
          <w:b/>
          <w:spacing w:val="10"/>
          <w:sz w:val="32"/>
          <w:szCs w:val="32"/>
        </w:rPr>
      </w:pPr>
      <w:r>
        <w:rPr>
          <w:spacing w:val="10"/>
          <w:sz w:val="28"/>
          <w:szCs w:val="28"/>
        </w:rPr>
        <w:br w:type="page"/>
      </w:r>
      <w:r w:rsidRPr="00F01D4B">
        <w:rPr>
          <w:b/>
          <w:spacing w:val="10"/>
          <w:sz w:val="32"/>
          <w:szCs w:val="32"/>
        </w:rPr>
        <w:t>7. Заключение</w:t>
      </w:r>
    </w:p>
    <w:p w:rsidR="00F01D4B" w:rsidRPr="00F01D4B" w:rsidRDefault="00F01D4B" w:rsidP="00F01D4B">
      <w:pPr>
        <w:shd w:val="clear" w:color="auto" w:fill="FFFFFF"/>
        <w:spacing w:before="120" w:after="120" w:line="360" w:lineRule="auto"/>
        <w:ind w:left="10" w:firstLine="557"/>
        <w:jc w:val="both"/>
        <w:rPr>
          <w:sz w:val="28"/>
          <w:szCs w:val="28"/>
        </w:rPr>
      </w:pPr>
      <w:r>
        <w:rPr>
          <w:sz w:val="28"/>
          <w:szCs w:val="28"/>
        </w:rPr>
        <w:t>И так, мы выяснили, что п</w:t>
      </w:r>
      <w:r w:rsidRPr="00F01D4B">
        <w:rPr>
          <w:sz w:val="28"/>
          <w:szCs w:val="28"/>
        </w:rPr>
        <w:t xml:space="preserve">роведение промышленной политики имеет общую цель </w:t>
      </w:r>
      <w:r>
        <w:rPr>
          <w:sz w:val="28"/>
          <w:szCs w:val="28"/>
        </w:rPr>
        <w:t>-</w:t>
      </w:r>
      <w:r w:rsidRPr="00F01D4B">
        <w:rPr>
          <w:sz w:val="28"/>
          <w:szCs w:val="28"/>
        </w:rPr>
        <w:t xml:space="preserve"> обеспечение устойчивого экономического роста и повышение благосостояния если исходить из допущения о том, что государство стремится к максимизации общественной полезности'. На концептуальном уровне, различие между промышленной и конкурентной политике состоит в тех средствах, которые они используют для ускорения и повышения устойчивости экономического развития.</w:t>
      </w:r>
    </w:p>
    <w:p w:rsidR="00F01D4B" w:rsidRPr="00772F03" w:rsidRDefault="00F01D4B" w:rsidP="00772F03">
      <w:pPr>
        <w:shd w:val="clear" w:color="auto" w:fill="FFFFFF"/>
        <w:spacing w:before="120" w:after="120" w:line="360" w:lineRule="auto"/>
        <w:ind w:left="19" w:firstLine="538"/>
        <w:jc w:val="both"/>
        <w:rPr>
          <w:sz w:val="28"/>
          <w:szCs w:val="28"/>
        </w:rPr>
      </w:pPr>
      <w:r>
        <w:rPr>
          <w:spacing w:val="10"/>
          <w:sz w:val="28"/>
          <w:szCs w:val="28"/>
        </w:rPr>
        <w:t xml:space="preserve">Кроме того, </w:t>
      </w:r>
      <w:r w:rsidRPr="00772F03">
        <w:rPr>
          <w:sz w:val="28"/>
          <w:szCs w:val="28"/>
        </w:rPr>
        <w:t xml:space="preserve">мы выяснили, что основным методом реализации промышленной политики служит предоставление ограниченному числу участников национальной экономики </w:t>
      </w:r>
      <w:r w:rsidRPr="00772F03">
        <w:rPr>
          <w:i/>
          <w:iCs/>
          <w:sz w:val="28"/>
          <w:szCs w:val="28"/>
        </w:rPr>
        <w:t xml:space="preserve">дополнительных ресурсов, </w:t>
      </w:r>
      <w:r w:rsidRPr="00772F03">
        <w:rPr>
          <w:sz w:val="28"/>
          <w:szCs w:val="28"/>
        </w:rPr>
        <w:t>которые могут быть использованы для осуществления инвестиций. С этой точки зрения комплекс мер, направленных на изъятие части рентного дохода из добывающих отраслей посредством налогообложения и распределение их через бюджет в другие отрасли экономики на основе того или иного критерия (например, принадлежность к «новой экономике») может рассматриваться как пример промышленной политики.</w:t>
      </w:r>
      <w:r w:rsidR="00772F03">
        <w:rPr>
          <w:sz w:val="28"/>
          <w:szCs w:val="28"/>
        </w:rPr>
        <w:t xml:space="preserve"> И что именно эти методы служат для поднятия государственной экономики.</w:t>
      </w:r>
    </w:p>
    <w:p w:rsidR="00F952C9" w:rsidRPr="00DE366F" w:rsidRDefault="00F201A0" w:rsidP="00772F03">
      <w:pPr>
        <w:spacing w:before="120" w:after="120" w:line="360" w:lineRule="auto"/>
        <w:ind w:left="567" w:firstLine="708"/>
        <w:jc w:val="both"/>
        <w:rPr>
          <w:spacing w:val="10"/>
          <w:sz w:val="28"/>
          <w:szCs w:val="28"/>
        </w:rPr>
      </w:pPr>
      <w:r w:rsidRPr="00772F03">
        <w:rPr>
          <w:spacing w:val="10"/>
          <w:sz w:val="28"/>
          <w:szCs w:val="28"/>
        </w:rPr>
        <w:br w:type="page"/>
      </w:r>
      <w:r w:rsidR="00F952C9" w:rsidRPr="00890DAB">
        <w:rPr>
          <w:b/>
          <w:sz w:val="28"/>
          <w:szCs w:val="28"/>
        </w:rPr>
        <w:t>Список использованной литературы:</w:t>
      </w:r>
    </w:p>
    <w:p w:rsidR="00F952C9" w:rsidRPr="00104E06" w:rsidRDefault="00F952C9" w:rsidP="00F952C9">
      <w:pPr>
        <w:spacing w:line="360" w:lineRule="auto"/>
        <w:jc w:val="both"/>
        <w:rPr>
          <w:sz w:val="28"/>
          <w:szCs w:val="28"/>
        </w:rPr>
      </w:pPr>
      <w:r>
        <w:rPr>
          <w:b/>
          <w:sz w:val="28"/>
          <w:szCs w:val="28"/>
        </w:rPr>
        <w:t xml:space="preserve">1. </w:t>
      </w:r>
      <w:r w:rsidR="00104E06" w:rsidRPr="00104E06">
        <w:rPr>
          <w:sz w:val="28"/>
          <w:szCs w:val="28"/>
        </w:rPr>
        <w:t>«Корпоративное право. Учебник для ВУЗов», Т.В. Кашанина, изд.Норма-ИНФРА.М, 1999г.</w:t>
      </w:r>
    </w:p>
    <w:p w:rsidR="00F952C9" w:rsidRPr="00104E06" w:rsidRDefault="00F952C9" w:rsidP="00F952C9">
      <w:pPr>
        <w:spacing w:line="360" w:lineRule="auto"/>
        <w:jc w:val="both"/>
        <w:rPr>
          <w:sz w:val="28"/>
        </w:rPr>
      </w:pPr>
      <w:r>
        <w:rPr>
          <w:b/>
          <w:sz w:val="28"/>
          <w:szCs w:val="28"/>
        </w:rPr>
        <w:t>2.</w:t>
      </w:r>
      <w:r w:rsidR="00104E06">
        <w:rPr>
          <w:b/>
          <w:sz w:val="28"/>
          <w:szCs w:val="28"/>
        </w:rPr>
        <w:t xml:space="preserve"> «</w:t>
      </w:r>
      <w:r w:rsidR="00104E06" w:rsidRPr="00104E06">
        <w:rPr>
          <w:sz w:val="28"/>
          <w:szCs w:val="28"/>
        </w:rPr>
        <w:t>Государственное регулирование создания и деятельности крупных корпораций. Учебное пособие. Часть 1 (Для студентов всех форм обучения</w:t>
      </w:r>
      <w:r w:rsidR="00104E06">
        <w:rPr>
          <w:sz w:val="28"/>
          <w:szCs w:val="28"/>
        </w:rPr>
        <w:t>)</w:t>
      </w:r>
      <w:r w:rsidR="00104E06" w:rsidRPr="00104E06">
        <w:rPr>
          <w:sz w:val="28"/>
          <w:szCs w:val="28"/>
        </w:rPr>
        <w:t>», Ю.Б. Винслав, Типография АТиСО, 2000г.</w:t>
      </w:r>
    </w:p>
    <w:p w:rsidR="00AB29B3" w:rsidRPr="00AB29B3" w:rsidRDefault="00761E6D" w:rsidP="00AB29B3">
      <w:pPr>
        <w:spacing w:line="360" w:lineRule="auto"/>
        <w:jc w:val="both"/>
        <w:rPr>
          <w:sz w:val="28"/>
          <w:szCs w:val="28"/>
        </w:rPr>
      </w:pPr>
      <w:r>
        <w:rPr>
          <w:b/>
          <w:sz w:val="28"/>
          <w:szCs w:val="28"/>
        </w:rPr>
        <w:t>3</w:t>
      </w:r>
      <w:r w:rsidR="00F952C9">
        <w:rPr>
          <w:b/>
          <w:sz w:val="28"/>
          <w:szCs w:val="28"/>
        </w:rPr>
        <w:t xml:space="preserve">. </w:t>
      </w:r>
      <w:r w:rsidR="00AB29B3" w:rsidRPr="000D6028">
        <w:rPr>
          <w:sz w:val="28"/>
          <w:szCs w:val="28"/>
        </w:rPr>
        <w:t>http://www.chirkunov.ru/print/?class=prom&amp;unit=4</w:t>
      </w:r>
      <w:r w:rsidR="00AB29B3">
        <w:rPr>
          <w:sz w:val="28"/>
          <w:szCs w:val="28"/>
        </w:rPr>
        <w:t xml:space="preserve">, </w:t>
      </w:r>
      <w:r w:rsidR="00AB29B3" w:rsidRPr="00AB29B3">
        <w:rPr>
          <w:sz w:val="28"/>
          <w:szCs w:val="28"/>
        </w:rPr>
        <w:t>Владимир Кондратьев,</w:t>
      </w:r>
    </w:p>
    <w:p w:rsidR="00F952C9" w:rsidRPr="00AB29B3" w:rsidRDefault="00AB29B3" w:rsidP="00AB29B3">
      <w:pPr>
        <w:spacing w:line="360" w:lineRule="auto"/>
        <w:jc w:val="both"/>
        <w:rPr>
          <w:sz w:val="28"/>
          <w:szCs w:val="28"/>
        </w:rPr>
      </w:pPr>
      <w:r w:rsidRPr="00AB29B3">
        <w:rPr>
          <w:sz w:val="28"/>
          <w:szCs w:val="28"/>
        </w:rPr>
        <w:t>руководитель Центра промышленных</w:t>
      </w:r>
      <w:r>
        <w:rPr>
          <w:sz w:val="28"/>
          <w:szCs w:val="28"/>
        </w:rPr>
        <w:t xml:space="preserve"> </w:t>
      </w:r>
      <w:r w:rsidRPr="00AB29B3">
        <w:rPr>
          <w:sz w:val="28"/>
          <w:szCs w:val="28"/>
        </w:rPr>
        <w:t>и инвестиционных исследований ИМЭМО РАН</w:t>
      </w:r>
      <w:r>
        <w:rPr>
          <w:sz w:val="28"/>
          <w:szCs w:val="28"/>
        </w:rPr>
        <w:t>,</w:t>
      </w:r>
      <w:r>
        <w:t xml:space="preserve"> «</w:t>
      </w:r>
      <w:r>
        <w:rPr>
          <w:sz w:val="28"/>
          <w:szCs w:val="28"/>
        </w:rPr>
        <w:t>Промышленная политика или политика конкурентоспособности. Структурные и секторальные аспекты. Качество роста. Направление конкурентоспособного роста»,  2003г.</w:t>
      </w:r>
    </w:p>
    <w:p w:rsidR="00F952C9" w:rsidRPr="00CD4587" w:rsidRDefault="00761E6D" w:rsidP="00F952C9">
      <w:pPr>
        <w:spacing w:line="360" w:lineRule="auto"/>
        <w:jc w:val="both"/>
        <w:rPr>
          <w:sz w:val="28"/>
          <w:szCs w:val="28"/>
        </w:rPr>
      </w:pPr>
      <w:r>
        <w:rPr>
          <w:b/>
          <w:sz w:val="28"/>
          <w:szCs w:val="28"/>
        </w:rPr>
        <w:t>4</w:t>
      </w:r>
      <w:r w:rsidR="00F952C9">
        <w:rPr>
          <w:b/>
          <w:sz w:val="28"/>
          <w:szCs w:val="28"/>
        </w:rPr>
        <w:t>.</w:t>
      </w:r>
      <w:r w:rsidR="00CC1138">
        <w:rPr>
          <w:b/>
          <w:sz w:val="28"/>
          <w:szCs w:val="28"/>
        </w:rPr>
        <w:t xml:space="preserve"> </w:t>
      </w:r>
      <w:r w:rsidR="00CD4587" w:rsidRPr="000D6028">
        <w:rPr>
          <w:sz w:val="28"/>
          <w:szCs w:val="28"/>
        </w:rPr>
        <w:t>http://www.tpprf.ru/ru/main/committee/komprom/zrpp2/</w:t>
      </w:r>
      <w:r w:rsidR="00CD4587" w:rsidRPr="00CD4587">
        <w:rPr>
          <w:sz w:val="28"/>
          <w:szCs w:val="28"/>
        </w:rPr>
        <w:t>,</w:t>
      </w:r>
      <w:r w:rsidR="00CD4587">
        <w:rPr>
          <w:sz w:val="28"/>
          <w:szCs w:val="28"/>
        </w:rPr>
        <w:t xml:space="preserve"> Торгово-Промышленная палата РФ, «О задаче разработки промышленной политики в России.</w:t>
      </w:r>
    </w:p>
    <w:p w:rsidR="00CC1138" w:rsidRPr="00CC1138" w:rsidRDefault="00761E6D" w:rsidP="00CC1138">
      <w:pPr>
        <w:jc w:val="both"/>
        <w:rPr>
          <w:sz w:val="28"/>
          <w:szCs w:val="28"/>
        </w:rPr>
      </w:pPr>
      <w:r>
        <w:rPr>
          <w:sz w:val="28"/>
          <w:szCs w:val="28"/>
        </w:rPr>
        <w:t>5</w:t>
      </w:r>
      <w:r w:rsidR="00CC1138" w:rsidRPr="00CC1138">
        <w:rPr>
          <w:sz w:val="28"/>
          <w:szCs w:val="28"/>
        </w:rPr>
        <w:t xml:space="preserve">. </w:t>
      </w:r>
      <w:r w:rsidR="00CC1138" w:rsidRPr="000D6028">
        <w:rPr>
          <w:sz w:val="28"/>
          <w:szCs w:val="28"/>
        </w:rPr>
        <w:t>http://www.businesspravo.ru/Docum/DocumShow_DocumID_71725.html</w:t>
      </w:r>
      <w:r w:rsidR="00CC1138" w:rsidRPr="00CC1138">
        <w:rPr>
          <w:sz w:val="28"/>
          <w:szCs w:val="28"/>
        </w:rPr>
        <w:t xml:space="preserve">, </w:t>
      </w:r>
    </w:p>
    <w:p w:rsidR="00F952C9" w:rsidRPr="00CC1138" w:rsidRDefault="00CC1138" w:rsidP="00CC1138">
      <w:pPr>
        <w:jc w:val="both"/>
        <w:rPr>
          <w:sz w:val="28"/>
          <w:szCs w:val="28"/>
        </w:rPr>
      </w:pPr>
      <w:r w:rsidRPr="00CC1138">
        <w:rPr>
          <w:sz w:val="28"/>
          <w:szCs w:val="28"/>
        </w:rPr>
        <w:t>З</w:t>
      </w:r>
      <w:r>
        <w:rPr>
          <w:sz w:val="28"/>
          <w:szCs w:val="28"/>
        </w:rPr>
        <w:t>акон «О промышленной деятельности в городе Москве»,</w:t>
      </w:r>
      <w:r w:rsidRPr="00CC1138">
        <w:rPr>
          <w:sz w:val="28"/>
          <w:szCs w:val="28"/>
        </w:rPr>
        <w:t xml:space="preserve"> </w:t>
      </w:r>
      <w:r>
        <w:rPr>
          <w:sz w:val="28"/>
          <w:szCs w:val="28"/>
        </w:rPr>
        <w:t>от 16 июня 1999г. № 21 (ТВ 99-29).</w:t>
      </w:r>
      <w:bookmarkStart w:id="0" w:name="_GoBack"/>
      <w:bookmarkEnd w:id="0"/>
    </w:p>
    <w:sectPr w:rsidR="00F952C9" w:rsidRPr="00CC1138" w:rsidSect="00BA082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04" w:rsidRDefault="00754404">
      <w:r>
        <w:separator/>
      </w:r>
    </w:p>
  </w:endnote>
  <w:endnote w:type="continuationSeparator" w:id="0">
    <w:p w:rsidR="00754404" w:rsidRDefault="0075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2F" w:rsidRDefault="00BA082F" w:rsidP="00697DB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082F" w:rsidRDefault="00BA08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2F" w:rsidRDefault="00BA082F" w:rsidP="00697DB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43FF">
      <w:rPr>
        <w:rStyle w:val="a7"/>
        <w:noProof/>
      </w:rPr>
      <w:t>2</w:t>
    </w:r>
    <w:r>
      <w:rPr>
        <w:rStyle w:val="a7"/>
      </w:rPr>
      <w:fldChar w:fldCharType="end"/>
    </w:r>
  </w:p>
  <w:p w:rsidR="00BA082F" w:rsidRDefault="00BA0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04" w:rsidRDefault="00754404">
      <w:r>
        <w:separator/>
      </w:r>
    </w:p>
  </w:footnote>
  <w:footnote w:type="continuationSeparator" w:id="0">
    <w:p w:rsidR="00754404" w:rsidRDefault="00754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E0358"/>
    <w:multiLevelType w:val="hybridMultilevel"/>
    <w:tmpl w:val="9D36D112"/>
    <w:lvl w:ilvl="0" w:tplc="33A80B8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DB1F3A"/>
    <w:multiLevelType w:val="hybridMultilevel"/>
    <w:tmpl w:val="5E9CE98C"/>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3FE44FC1"/>
    <w:multiLevelType w:val="hybridMultilevel"/>
    <w:tmpl w:val="D06A0D2C"/>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nsid w:val="4EEA2131"/>
    <w:multiLevelType w:val="hybridMultilevel"/>
    <w:tmpl w:val="2528C1BE"/>
    <w:lvl w:ilvl="0" w:tplc="468CCD3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945E78"/>
    <w:multiLevelType w:val="hybridMultilevel"/>
    <w:tmpl w:val="90EAD252"/>
    <w:lvl w:ilvl="0" w:tplc="0C2A140E">
      <w:start w:val="1"/>
      <w:numFmt w:val="decimal"/>
      <w:lvlText w:val="%1."/>
      <w:lvlJc w:val="left"/>
      <w:pPr>
        <w:tabs>
          <w:tab w:val="num" w:pos="840"/>
        </w:tabs>
        <w:ind w:left="840" w:hanging="360"/>
      </w:pPr>
      <w:rPr>
        <w:rFonts w:hint="default"/>
      </w:rPr>
    </w:lvl>
    <w:lvl w:ilvl="1" w:tplc="04190001">
      <w:start w:val="1"/>
      <w:numFmt w:val="bullet"/>
      <w:lvlText w:val=""/>
      <w:lvlJc w:val="left"/>
      <w:pPr>
        <w:tabs>
          <w:tab w:val="num" w:pos="1560"/>
        </w:tabs>
        <w:ind w:left="1560" w:hanging="360"/>
      </w:pPr>
      <w:rPr>
        <w:rFonts w:ascii="Symbol" w:hAnsi="Symbol" w:hint="default"/>
      </w:rPr>
    </w:lvl>
    <w:lvl w:ilvl="2" w:tplc="0419000F">
      <w:start w:val="1"/>
      <w:numFmt w:val="decimal"/>
      <w:lvlText w:val="%3."/>
      <w:lvlJc w:val="left"/>
      <w:pPr>
        <w:tabs>
          <w:tab w:val="num" w:pos="2460"/>
        </w:tabs>
        <w:ind w:left="2460" w:hanging="360"/>
      </w:pPr>
      <w:rPr>
        <w:rFonts w:hint="default"/>
      </w:r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2C9"/>
    <w:rsid w:val="0002080C"/>
    <w:rsid w:val="00023FFD"/>
    <w:rsid w:val="000964D6"/>
    <w:rsid w:val="000C485E"/>
    <w:rsid w:val="000D55EF"/>
    <w:rsid w:val="000D6028"/>
    <w:rsid w:val="00104E06"/>
    <w:rsid w:val="00156CF5"/>
    <w:rsid w:val="0017060C"/>
    <w:rsid w:val="001C3A10"/>
    <w:rsid w:val="001E457F"/>
    <w:rsid w:val="00281F53"/>
    <w:rsid w:val="00283591"/>
    <w:rsid w:val="002C16DA"/>
    <w:rsid w:val="00312934"/>
    <w:rsid w:val="003373F2"/>
    <w:rsid w:val="003B36A0"/>
    <w:rsid w:val="003F21BD"/>
    <w:rsid w:val="00454EAA"/>
    <w:rsid w:val="004A19D8"/>
    <w:rsid w:val="00525D5C"/>
    <w:rsid w:val="005F2BDE"/>
    <w:rsid w:val="00605DC0"/>
    <w:rsid w:val="006320F2"/>
    <w:rsid w:val="00697DB4"/>
    <w:rsid w:val="006F4694"/>
    <w:rsid w:val="00700FED"/>
    <w:rsid w:val="00754404"/>
    <w:rsid w:val="00761E6D"/>
    <w:rsid w:val="00772F03"/>
    <w:rsid w:val="008261B2"/>
    <w:rsid w:val="00836E45"/>
    <w:rsid w:val="00867123"/>
    <w:rsid w:val="00885812"/>
    <w:rsid w:val="0090520A"/>
    <w:rsid w:val="009951D1"/>
    <w:rsid w:val="009D5F96"/>
    <w:rsid w:val="00A733DE"/>
    <w:rsid w:val="00A73AD4"/>
    <w:rsid w:val="00AB29B3"/>
    <w:rsid w:val="00B643FF"/>
    <w:rsid w:val="00BA082F"/>
    <w:rsid w:val="00C5308D"/>
    <w:rsid w:val="00CC1138"/>
    <w:rsid w:val="00CD4587"/>
    <w:rsid w:val="00CE100A"/>
    <w:rsid w:val="00D442C3"/>
    <w:rsid w:val="00D53C68"/>
    <w:rsid w:val="00D96969"/>
    <w:rsid w:val="00DE366F"/>
    <w:rsid w:val="00E528E1"/>
    <w:rsid w:val="00E93FE9"/>
    <w:rsid w:val="00F01D4B"/>
    <w:rsid w:val="00F04F0A"/>
    <w:rsid w:val="00F201A0"/>
    <w:rsid w:val="00F93648"/>
    <w:rsid w:val="00F9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948D2138-963D-4404-B924-8BF6C90B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261B2"/>
    <w:rPr>
      <w:sz w:val="20"/>
      <w:szCs w:val="20"/>
    </w:rPr>
  </w:style>
  <w:style w:type="character" w:styleId="a4">
    <w:name w:val="footnote reference"/>
    <w:basedOn w:val="a0"/>
    <w:semiHidden/>
    <w:rsid w:val="008261B2"/>
    <w:rPr>
      <w:vertAlign w:val="superscript"/>
    </w:rPr>
  </w:style>
  <w:style w:type="character" w:styleId="a5">
    <w:name w:val="Hyperlink"/>
    <w:basedOn w:val="a0"/>
    <w:rsid w:val="00AB29B3"/>
    <w:rPr>
      <w:color w:val="0000FF"/>
      <w:u w:val="single"/>
    </w:rPr>
  </w:style>
  <w:style w:type="paragraph" w:styleId="a6">
    <w:name w:val="footer"/>
    <w:basedOn w:val="a"/>
    <w:rsid w:val="00BA082F"/>
    <w:pPr>
      <w:tabs>
        <w:tab w:val="center" w:pos="4677"/>
        <w:tab w:val="right" w:pos="9355"/>
      </w:tabs>
    </w:pPr>
  </w:style>
  <w:style w:type="character" w:styleId="a7">
    <w:name w:val="page number"/>
    <w:basedOn w:val="a0"/>
    <w:rsid w:val="00BA082F"/>
  </w:style>
  <w:style w:type="paragraph" w:styleId="a8">
    <w:name w:val="Body Text"/>
    <w:aliases w:val="Body Text Char"/>
    <w:basedOn w:val="a"/>
    <w:rsid w:val="00281F53"/>
    <w:pPr>
      <w:spacing w:line="480" w:lineRule="atLeast"/>
      <w:ind w:firstLine="480"/>
      <w:jc w:val="both"/>
    </w:pPr>
    <w:rPr>
      <w:snapToGrid w:val="0"/>
      <w:color w:val="000000"/>
      <w:spacing w:val="15"/>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5107</Words>
  <Characters>29112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34151</CharactersWithSpaces>
  <SharedDoc>false</SharedDoc>
  <HLinks>
    <vt:vector size="18" baseType="variant">
      <vt:variant>
        <vt:i4>7405604</vt:i4>
      </vt:variant>
      <vt:variant>
        <vt:i4>6</vt:i4>
      </vt:variant>
      <vt:variant>
        <vt:i4>0</vt:i4>
      </vt:variant>
      <vt:variant>
        <vt:i4>5</vt:i4>
      </vt:variant>
      <vt:variant>
        <vt:lpwstr>http://www.businesspravo.ru/Docum/DocumShow_DocumID_71725.html</vt:lpwstr>
      </vt:variant>
      <vt:variant>
        <vt:lpwstr/>
      </vt:variant>
      <vt:variant>
        <vt:i4>262156</vt:i4>
      </vt:variant>
      <vt:variant>
        <vt:i4>3</vt:i4>
      </vt:variant>
      <vt:variant>
        <vt:i4>0</vt:i4>
      </vt:variant>
      <vt:variant>
        <vt:i4>5</vt:i4>
      </vt:variant>
      <vt:variant>
        <vt:lpwstr>http://www.tpprf.ru/ru/main/committee/komprom/zrpp2/</vt:lpwstr>
      </vt:variant>
      <vt:variant>
        <vt:lpwstr/>
      </vt:variant>
      <vt:variant>
        <vt:i4>5898309</vt:i4>
      </vt:variant>
      <vt:variant>
        <vt:i4>0</vt:i4>
      </vt:variant>
      <vt:variant>
        <vt:i4>0</vt:i4>
      </vt:variant>
      <vt:variant>
        <vt:i4>5</vt:i4>
      </vt:variant>
      <vt:variant>
        <vt:lpwstr>http://www.chirkunov.ru/print/?class=prom&amp;unit=4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cp:lastModifiedBy>Irina</cp:lastModifiedBy>
  <cp:revision>2</cp:revision>
  <dcterms:created xsi:type="dcterms:W3CDTF">2014-08-16T09:37:00Z</dcterms:created>
  <dcterms:modified xsi:type="dcterms:W3CDTF">2014-08-16T09:37:00Z</dcterms:modified>
</cp:coreProperties>
</file>