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67" w:rsidRDefault="00502667" w:rsidP="001C02EF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6A09F0" w:rsidRPr="001C02EF" w:rsidRDefault="006A09F0" w:rsidP="001C02EF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1C02EF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Анализ риска</w:t>
      </w:r>
    </w:p>
    <w:tbl>
      <w:tblPr>
        <w:tblW w:w="495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9410"/>
      </w:tblGrid>
      <w:tr w:rsidR="006A09F0" w:rsidRPr="00B56FDF" w:rsidTr="001C02EF">
        <w:trPr>
          <w:trHeight w:val="5490"/>
          <w:tblCellSpacing w:w="0" w:type="dxa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1C02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юбой реальный проект реализуется в условиях неопределенности. К сожалению, всегда при планировании мы неточно знаем будущие параметры проекта (объем производства, динамику цен и т.д.). Возможность негативного отклонения параметров проекта от планируемых параметров создает риски проекта. При бизнес-планировании необходимо с особым вниманием подходить к анализу рисков проекта, поскольку должная подготовка этого раздела поможет адекватно оценить сам проект и принять правильное решение относительно его реализации. От величины рисков проекта во многом зависит процентная ставка по привлекаемым банковским кредитам. 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sz w:val="24"/>
                <w:szCs w:val="24"/>
                <w:lang w:eastAsia="ru-RU"/>
              </w:rPr>
              <w:t>Анализа риска заключается в следующем. Вне зависимости от качества допущений, будущее всегда несет в себе элемент неопределенности. Большая часть данных, необходимых, например, для финансового анализа (элементы затрат, цены, объем продаж продукции и т. п.) являются неопределенными. В будущем возможны изменения прогноза как в худшую сторону (снижение прибыли), так и в лучшую. Анализ риска предлагает учет всех изменений, как в сторону ухудшения, так и в сторону улучшения.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предпринимательской деятельности и реализации бизнес-проекта подвержены изменению следующие элементы: стоимость сырья и комплектующих, стоимость капитальных затрат, стоимость обслуживания, стоимость продаж, цены и так далее. В результате выходной параметр, например прибыль, будет случайным. Анализ предпринимательского риска использует понятие вероятностного распределения и вероятности. Например, риск равен вероятности получить отрицательную прибыль, то есть убыток. Чем более широкий диапазон изменения факторов проекта, тем большему риску подвержен проект, тем важнее выполнить предварительный анализ риска.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первой стадии анализа рисков необходимо выявить их и произвести классификацию. Особое внимание следует проявлять к тем рискам, вероятность наступления которых велика, а также к тем рискам, которые могут нанести максимальный ущерб проекту. 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Отобрав наиболее важные риски, переходят к их количественному анализу. Важнейшим элементом количественного анализа риска является анализ чувствительности. Для его осуществления необходимо поварьировать различные параметры проекта (цены, объем реализации, срок строительства, темпы инфляции и т.д.) и посмотреть, как при этом меняются показатели эффективности. При этом выявляются наиболее критичные параметры, которые могут в наибольшей степени влиять на эффективность проекта. При этом рассчитываются границы и точки безубыточности, т.е. фактически выявляется множество параметров проекта, при которых проект будет эффективным и множество параметров проекта, при которых он будет неэффективным. Анализируется область возможных значений неопределенных параметров и, соответственно, степень возможности осуществления неблагоприятных сценариев развития проекта. 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количественного анализа рисков производится также оценка ожидаемого эффекта (интегрального показателя) проекта с учетом количественных характеристик неопределенности (распределением вероятностей, диапазоном изменения неопределенных параметров и т.д.). 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основе интегральных показателей эффективности проектов с учетом рисков можно принимать управленческие решения о целесообразности реализации проектов, сравнивать проекты между собой и т.д.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настоящее время наиболее эффективным является комплексный подход к анализу рисков. С одной стороны, такой подход позволяет получать более полное представление о возможных результатах реализации проекта, т.е. обо всех позитивных и негативных неожиданностях, ожидающих инвестора, а с другой стороны, делает возможным широкое применение математических методов (в особенности вероятностно-статистических) для анализа рисков. </w:t>
            </w:r>
          </w:p>
          <w:p w:rsidR="006A09F0" w:rsidRPr="001C02EF" w:rsidRDefault="006A09F0" w:rsidP="001C02EF">
            <w:pPr>
              <w:spacing w:before="100" w:beforeAutospacing="1" w:after="100" w:afterAutospacing="1" w:line="240" w:lineRule="auto"/>
              <w:ind w:firstLine="4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теории рисков выделяют следующие виды математических моделей: прямые, обратные и задачи исследования чувствительности. В прямых задачах оценка риска, связанная с определением его уровня, происходит на основании априори известной информации. В обратных задачах устанавливаются ограничения на один или несколько варьируемых исходных параметров с целью удовлетворения заданных ограничений на уровень приемлемого риска. Основная идея метода исследования чувствительности, применяемого в связи с неизбежной неточностью исходной информации, состоит в анализе уязвимости, степени изменяемости результативных показателей по отношению к варьированию параметров моделей (распределение вероятностей, областей изменения тех или иных величин и т.п.). Выводы исследования чувствительности инвестиционного проекта отражают степень достоверности полученных при анализе проектных результатов. В случае их недостоверности аналитик будет вынужден реализовать одну из следующих возможностей: </w:t>
            </w:r>
          </w:p>
          <w:p w:rsidR="006A09F0" w:rsidRPr="001C02EF" w:rsidRDefault="006A09F0" w:rsidP="001C02EF">
            <w:pPr>
              <w:numPr>
                <w:ilvl w:val="0"/>
                <w:numId w:val="1"/>
              </w:numPr>
              <w:spacing w:before="109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Georgia" w:hAnsi="Georgia"/>
                <w:sz w:val="24"/>
                <w:szCs w:val="24"/>
                <w:lang w:eastAsia="ru-RU"/>
              </w:rPr>
              <w:t xml:space="preserve">уточнить параметры, неточность которых является наиболее существенной в искажении результата; </w:t>
            </w:r>
          </w:p>
          <w:p w:rsidR="006A09F0" w:rsidRPr="001C02EF" w:rsidRDefault="006A09F0" w:rsidP="001C02EF">
            <w:pPr>
              <w:numPr>
                <w:ilvl w:val="0"/>
                <w:numId w:val="1"/>
              </w:numPr>
              <w:spacing w:before="109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Georgia" w:hAnsi="Georgia"/>
                <w:sz w:val="24"/>
                <w:szCs w:val="24"/>
                <w:lang w:eastAsia="ru-RU"/>
              </w:rPr>
              <w:t xml:space="preserve">изменить методы обработки исходных данных с целью уменьшения чувствительности ответа; </w:t>
            </w:r>
          </w:p>
          <w:p w:rsidR="006A09F0" w:rsidRPr="001C02EF" w:rsidRDefault="006A09F0" w:rsidP="001C02EF">
            <w:pPr>
              <w:numPr>
                <w:ilvl w:val="0"/>
                <w:numId w:val="1"/>
              </w:numPr>
              <w:spacing w:before="109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Georgia" w:hAnsi="Georgia"/>
                <w:sz w:val="24"/>
                <w:szCs w:val="24"/>
                <w:lang w:eastAsia="ru-RU"/>
              </w:rPr>
              <w:t xml:space="preserve">изменить математическую модель анализа проектных рисков; </w:t>
            </w:r>
          </w:p>
          <w:p w:rsidR="006A09F0" w:rsidRPr="001C02EF" w:rsidRDefault="006A09F0" w:rsidP="001C02EF">
            <w:pPr>
              <w:numPr>
                <w:ilvl w:val="0"/>
                <w:numId w:val="1"/>
              </w:numPr>
              <w:spacing w:before="109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отказаться от проведения количественного анализа предпринимательского риска проекта. </w:t>
            </w:r>
          </w:p>
        </w:tc>
      </w:tr>
    </w:tbl>
    <w:p w:rsidR="006A09F0" w:rsidRDefault="006A09F0"/>
    <w:p w:rsidR="006A09F0" w:rsidRDefault="006A09F0"/>
    <w:p w:rsidR="006A09F0" w:rsidRDefault="006A09F0"/>
    <w:p w:rsidR="006A09F0" w:rsidRDefault="006A09F0"/>
    <w:p w:rsidR="006A09F0" w:rsidRDefault="006A09F0"/>
    <w:p w:rsidR="006A09F0" w:rsidRDefault="006A09F0"/>
    <w:p w:rsidR="006A09F0" w:rsidRDefault="006A09F0"/>
    <w:p w:rsidR="006A09F0" w:rsidRDefault="006A09F0"/>
    <w:p w:rsidR="006A09F0" w:rsidRDefault="006A09F0"/>
    <w:p w:rsidR="006A09F0" w:rsidRDefault="006A09F0"/>
    <w:p w:rsidR="006A09F0" w:rsidRDefault="006A09F0" w:rsidP="001C02EF">
      <w:pPr>
        <w:pStyle w:val="3"/>
      </w:pPr>
      <w:r>
        <w:t>анализ рисков. количественный и качественный способ оценки рисков</w:t>
      </w:r>
    </w:p>
    <w:p w:rsidR="006A09F0" w:rsidRDefault="006A09F0" w:rsidP="001C02EF">
      <w:pPr>
        <w:pStyle w:val="a3"/>
      </w:pPr>
      <w:r>
        <w:t xml:space="preserve">При анализе риска обычно используются допущения, предложенные известным американским экспертом Б. Берлимером: </w:t>
      </w:r>
    </w:p>
    <w:p w:rsidR="006A09F0" w:rsidRDefault="006A09F0" w:rsidP="001C02E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потери от риска независимы друг от друга; </w:t>
      </w:r>
    </w:p>
    <w:p w:rsidR="006A09F0" w:rsidRDefault="006A09F0" w:rsidP="001C02E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потеря по одному направлению деятельности необязательно увеличивает вероятность потери по другому, за исключением форс-мажорных обстоятельств; </w:t>
      </w:r>
    </w:p>
    <w:p w:rsidR="006A09F0" w:rsidRDefault="006A09F0" w:rsidP="001C02E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максимально возможный ущерб не должен превышать финансовых возможностей участника. </w:t>
      </w:r>
      <w:r>
        <w:br/>
      </w:r>
      <w:r>
        <w:br/>
      </w:r>
      <w:r>
        <w:rPr>
          <w:b/>
          <w:bCs/>
        </w:rPr>
        <w:t>Укрупненная схема проведения анализа риска</w:t>
      </w:r>
      <w:r>
        <w:t xml:space="preserve"> включает следующие </w:t>
      </w:r>
      <w:r>
        <w:rPr>
          <w:b/>
          <w:bCs/>
        </w:rPr>
        <w:t>этапы:</w:t>
      </w:r>
      <w:r>
        <w:t xml:space="preserve"> </w:t>
      </w:r>
      <w:r>
        <w:br/>
        <w:t xml:space="preserve">1) выявление внутренних и внешних факторов, увеличивающих и уменьшающих конкретный вид риска; </w:t>
      </w:r>
      <w:r>
        <w:br/>
        <w:t xml:space="preserve">2) анализ выявленных факторов; </w:t>
      </w:r>
      <w:r>
        <w:br/>
        <w:t xml:space="preserve">3) оценка конкретного вида риска с финансовой стороны с использованием двух подходов: </w:t>
      </w:r>
      <w:r>
        <w:br/>
        <w:t xml:space="preserve">а) определение финансовой состоятельности (ликвидности) проекта; </w:t>
      </w:r>
      <w:r>
        <w:br/>
        <w:t xml:space="preserve">б) определение экономической целесообразности (эффективности вложений финансовых средств); </w:t>
      </w:r>
      <w:r>
        <w:br/>
        <w:t xml:space="preserve">4) установка допустимого уровня риска; </w:t>
      </w:r>
      <w:r>
        <w:br/>
        <w:t xml:space="preserve">5) анализ отдельных операций по выбранному уровню риска; </w:t>
      </w:r>
      <w:r>
        <w:br/>
        <w:t xml:space="preserve">6) разработка мероприятий по снижению риска. </w:t>
      </w:r>
    </w:p>
    <w:p w:rsidR="006A09F0" w:rsidRDefault="006A09F0" w:rsidP="001C02EF">
      <w:pPr>
        <w:pStyle w:val="a3"/>
      </w:pPr>
      <w:r>
        <w:t xml:space="preserve">Существуют различные </w:t>
      </w:r>
      <w:r>
        <w:rPr>
          <w:b/>
          <w:bCs/>
        </w:rPr>
        <w:t>способы</w:t>
      </w:r>
      <w:r>
        <w:t xml:space="preserve"> оценки рисков, которые можно подразделить на два взаимно дополняющих друг друга вида - </w:t>
      </w:r>
      <w:r>
        <w:rPr>
          <w:b/>
          <w:bCs/>
        </w:rPr>
        <w:t xml:space="preserve">качественный и количественный. </w:t>
      </w:r>
      <w:r>
        <w:br/>
      </w:r>
      <w:r>
        <w:rPr>
          <w:b/>
          <w:bCs/>
        </w:rPr>
        <w:t>Качественная оценка</w:t>
      </w:r>
      <w:r>
        <w:t xml:space="preserve"> может быть сравнительно простой, ее главная задача - определить факторы риска, этапы работы, при выполнении которых риск возникает, т.е. установить потенциальные области риска, после чего идентифицировать все возможные риски. </w:t>
      </w:r>
    </w:p>
    <w:p w:rsidR="006A09F0" w:rsidRDefault="006A09F0" w:rsidP="001C02EF">
      <w:pPr>
        <w:pStyle w:val="a3"/>
      </w:pPr>
      <w:r>
        <w:t xml:space="preserve">Качественный анапиз включает в себя также методологический подход к количественной оценке приемлемого уровня риска. </w:t>
      </w:r>
    </w:p>
    <w:p w:rsidR="006A09F0" w:rsidRDefault="006A09F0" w:rsidP="001C02EF">
      <w:pPr>
        <w:pStyle w:val="a3"/>
      </w:pPr>
      <w:r>
        <w:rPr>
          <w:b/>
          <w:bCs/>
        </w:rPr>
        <w:t>Количественную оценку</w:t>
      </w:r>
      <w:r>
        <w:t xml:space="preserve"> риска, т.е. численное определение размеров отдельных рисков и риска портфеля в целом обычно производят на основе </w:t>
      </w:r>
      <w:r>
        <w:rPr>
          <w:b/>
          <w:bCs/>
        </w:rPr>
        <w:t>методов математической статистики</w:t>
      </w:r>
      <w:r>
        <w:t>. Сложность их применения заключается в недостаточности и недоступности накопленной статистической информации.</w:t>
      </w:r>
    </w:p>
    <w:p w:rsidR="006A09F0" w:rsidRDefault="006A09F0" w:rsidP="001C02EF">
      <w:pPr>
        <w:pStyle w:val="a3"/>
      </w:pPr>
      <w:r>
        <w:rPr>
          <w:b/>
          <w:bCs/>
        </w:rPr>
        <w:t>Качественная оценка рисков</w:t>
      </w:r>
      <w:r>
        <w:t xml:space="preserve"> включает ряд последовательных этапов: </w:t>
      </w:r>
    </w:p>
    <w:p w:rsidR="006A09F0" w:rsidRDefault="006A09F0" w:rsidP="001C02EF">
      <w:pPr>
        <w:pStyle w:val="a3"/>
      </w:pPr>
      <w:r>
        <w:t xml:space="preserve">1) выявление факторов, увеличивающих и уменьшающих конкретный вид риска при осуществлении определенных финансовых операций. Эти факторы не несут в себе какого-либо конкpeтного расчетного предназначения, а служат исходнои базой для анализа рисков; </w:t>
      </w:r>
    </w:p>
    <w:p w:rsidR="006A09F0" w:rsidRDefault="006A09F0" w:rsidP="001C02EF">
      <w:pPr>
        <w:pStyle w:val="a3"/>
      </w:pPr>
      <w:r>
        <w:t xml:space="preserve">2) определение системы оценочных показателей риска, которая должна отвечать требованиям адекватности, комплексности, динамичности, объективности, а также допускать пополнение и развитие; </w:t>
      </w:r>
    </w:p>
    <w:p w:rsidR="006A09F0" w:rsidRDefault="006A09F0" w:rsidP="001C02EF">
      <w:pPr>
        <w:pStyle w:val="a3"/>
      </w:pPr>
      <w:r>
        <w:t xml:space="preserve">3) установление потенциальных областей риска, т.е. выявление мероприятий, операций, работ, при выполнении которых может возникнуть неопределенность в получении положительного результата; </w:t>
      </w:r>
    </w:p>
    <w:p w:rsidR="006A09F0" w:rsidRDefault="006A09F0" w:rsidP="001C02EF">
      <w:pPr>
        <w:pStyle w:val="a3"/>
      </w:pPr>
      <w:r>
        <w:t>4) идентификация всех возможных рисков, т.е. определение возможных рисков в результате данного действия либо бездействия.</w:t>
      </w:r>
    </w:p>
    <w:p w:rsidR="006A09F0" w:rsidRDefault="006A09F0" w:rsidP="001C02EF">
      <w:pPr>
        <w:pStyle w:val="a3"/>
      </w:pPr>
      <w:r>
        <w:t xml:space="preserve">На описываемом </w:t>
      </w:r>
      <w:r>
        <w:rPr>
          <w:b/>
          <w:bCs/>
        </w:rPr>
        <w:t xml:space="preserve">предварительном этапе </w:t>
      </w:r>
      <w:r>
        <w:t xml:space="preserve">организации управления риском важнейшим моментом является его </w:t>
      </w:r>
      <w:r>
        <w:rPr>
          <w:b/>
          <w:bCs/>
        </w:rPr>
        <w:t>анализ</w:t>
      </w:r>
      <w:r>
        <w:t xml:space="preserve">. При этом определяются </w:t>
      </w:r>
      <w:r>
        <w:rPr>
          <w:b/>
          <w:bCs/>
        </w:rPr>
        <w:t>факторы риска</w:t>
      </w:r>
      <w:r>
        <w:t>, которые можно</w:t>
      </w:r>
      <w:r>
        <w:rPr>
          <w:b/>
          <w:bCs/>
        </w:rPr>
        <w:t xml:space="preserve"> классифицировать по различным критериям и признакам</w:t>
      </w:r>
      <w:r>
        <w:t xml:space="preserve">, например, по степени влияния, по характеру воздействия на риск, по степени управляемости, по источнику возникновения. </w:t>
      </w:r>
    </w:p>
    <w:p w:rsidR="006A09F0" w:rsidRDefault="006A09F0" w:rsidP="001C02EF">
      <w:pPr>
        <w:pStyle w:val="a3"/>
      </w:pPr>
      <w:r>
        <w:t xml:space="preserve">Все </w:t>
      </w:r>
      <w:r>
        <w:rPr>
          <w:b/>
          <w:bCs/>
        </w:rPr>
        <w:t>факторы</w:t>
      </w:r>
      <w:r>
        <w:t xml:space="preserve">, так или иначе влияющие на рост степени риска, можно также условно разделить на две группы: </w:t>
      </w:r>
    </w:p>
    <w:p w:rsidR="006A09F0" w:rsidRDefault="006A09F0" w:rsidP="001C02EF">
      <w:pPr>
        <w:pStyle w:val="a3"/>
      </w:pPr>
      <w:r>
        <w:t xml:space="preserve">1) </w:t>
      </w:r>
      <w:r>
        <w:rPr>
          <w:b/>
          <w:bCs/>
        </w:rPr>
        <w:t>объективные</w:t>
      </w:r>
      <w:r>
        <w:t xml:space="preserve"> (внешние) факторы; </w:t>
      </w:r>
      <w:r>
        <w:br/>
        <w:t xml:space="preserve">2) </w:t>
      </w:r>
      <w:r>
        <w:rPr>
          <w:b/>
          <w:bCs/>
        </w:rPr>
        <w:t>субъективные</w:t>
      </w:r>
      <w:r>
        <w:t xml:space="preserve"> (внутренние) факторы, </w:t>
      </w:r>
    </w:p>
    <w:p w:rsidR="006A09F0" w:rsidRDefault="006A09F0" w:rsidP="001C02EF">
      <w:pPr>
        <w:pStyle w:val="a3"/>
      </w:pPr>
      <w:r>
        <w:rPr>
          <w:b/>
          <w:bCs/>
        </w:rPr>
        <w:t>К объективным факторам</w:t>
      </w:r>
      <w:r>
        <w:t xml:space="preserve"> относятся факторы, не зависящие непосредственно от самой фирмы. </w:t>
      </w:r>
    </w:p>
    <w:p w:rsidR="006A09F0" w:rsidRDefault="006A09F0" w:rsidP="001C02EF">
      <w:pPr>
        <w:pStyle w:val="a3"/>
      </w:pPr>
      <w:r>
        <w:t xml:space="preserve">К ним относятся: инфляция (значительный и неравномерный рост цен как на сырье, материалы, топливо, энергоносители, комплектующие изделия, транспортные и другие услуги, так и на продукцию и услуги предприятия); </w:t>
      </w:r>
    </w:p>
    <w:p w:rsidR="006A09F0" w:rsidRDefault="006A09F0" w:rsidP="001C02EF">
      <w:pPr>
        <w:pStyle w:val="a3"/>
      </w:pPr>
      <w:r>
        <w:t xml:space="preserve">изменение банковских процентных ставок и условий кредитования, налоговых ставок и таможенных пошлин; </w:t>
      </w:r>
    </w:p>
    <w:p w:rsidR="006A09F0" w:rsidRDefault="006A09F0" w:rsidP="001C02EF">
      <w:pPr>
        <w:pStyle w:val="a3"/>
      </w:pPr>
      <w:r>
        <w:t>изменения в отношениях собственности и аренды, в трудовом законодательстве, конкуренция, политические и экономические кризисы, экология, воздействие государства и др.</w:t>
      </w:r>
    </w:p>
    <w:p w:rsidR="006A09F0" w:rsidRDefault="006A09F0" w:rsidP="001C02EF">
      <w:pPr>
        <w:pStyle w:val="a3"/>
      </w:pPr>
      <w:r>
        <w:rPr>
          <w:b/>
          <w:bCs/>
        </w:rPr>
        <w:t>К субъективным факторам</w:t>
      </w:r>
      <w:r>
        <w:t xml:space="preserve"> относятся факторы, характеризующие непосредственно данную фирму: </w:t>
      </w:r>
    </w:p>
    <w:p w:rsidR="006A09F0" w:rsidRDefault="006A09F0" w:rsidP="001C02EF">
      <w:pPr>
        <w:pStyle w:val="a3"/>
      </w:pPr>
      <w:r>
        <w:t>это производственный потенциал,</w:t>
      </w:r>
    </w:p>
    <w:p w:rsidR="006A09F0" w:rsidRDefault="006A09F0" w:rsidP="001C02EF">
      <w:pPr>
        <w:pStyle w:val="a3"/>
      </w:pPr>
      <w:r>
        <w:t xml:space="preserve">техническое оснащение, </w:t>
      </w:r>
    </w:p>
    <w:p w:rsidR="006A09F0" w:rsidRDefault="006A09F0" w:rsidP="001C02EF">
      <w:pPr>
        <w:pStyle w:val="a3"/>
      </w:pPr>
      <w:r>
        <w:t xml:space="preserve">уровень предметной и технологической специализации, </w:t>
      </w:r>
    </w:p>
    <w:p w:rsidR="006A09F0" w:rsidRDefault="006A09F0" w:rsidP="001C02EF">
      <w:pPr>
        <w:pStyle w:val="a3"/>
      </w:pPr>
      <w:r>
        <w:t xml:space="preserve">организация труда, </w:t>
      </w:r>
    </w:p>
    <w:p w:rsidR="006A09F0" w:rsidRDefault="006A09F0" w:rsidP="001C02EF">
      <w:pPr>
        <w:pStyle w:val="a3"/>
      </w:pPr>
      <w:r>
        <w:t xml:space="preserve">уровень производительности труда, </w:t>
      </w:r>
    </w:p>
    <w:p w:rsidR="006A09F0" w:rsidRDefault="006A09F0" w:rsidP="001C02EF">
      <w:pPr>
        <w:pStyle w:val="a3"/>
      </w:pPr>
      <w:r>
        <w:t xml:space="preserve">степень кооперированных связей и т.д. </w:t>
      </w:r>
    </w:p>
    <w:p w:rsidR="006A09F0" w:rsidRDefault="006A09F0" w:rsidP="001C02EF">
      <w:pPr>
        <w:pStyle w:val="a3"/>
      </w:pPr>
      <w:r>
        <w:t xml:space="preserve">Не стоит недооценивать влияние внутренних факторов на деятельность предприятия, которые связаны с ошибками и упущениями руководства и персонала. </w:t>
      </w:r>
    </w:p>
    <w:p w:rsidR="006A09F0" w:rsidRDefault="006A09F0" w:rsidP="001C02EF">
      <w:pPr>
        <w:pStyle w:val="a3"/>
      </w:pPr>
      <w:r>
        <w:t>Так, по оценкам зарубежных экспертов, 90% различных неудач малых фирм связано с неопытностью руководства, его неумением адаптироваться к изменяющимся условиям, консерватизмом мышления, что ведет к неэффективному управлению предприятием, к принятию ошибочных решений, потере позиций на рынке.</w:t>
      </w:r>
    </w:p>
    <w:p w:rsidR="006A09F0" w:rsidRDefault="006A09F0" w:rsidP="001C02EF">
      <w:pPr>
        <w:pStyle w:val="a3"/>
      </w:pPr>
      <w:r>
        <w:rPr>
          <w:b/>
          <w:bCs/>
        </w:rPr>
        <w:t>К субъективным факторам</w:t>
      </w:r>
      <w:r>
        <w:t xml:space="preserve"> можно отнести также и фактор отношения к риску. Люди различаются по своей </w:t>
      </w:r>
      <w:r>
        <w:rPr>
          <w:b/>
          <w:bCs/>
        </w:rPr>
        <w:t>готовности пойти на риск</w:t>
      </w:r>
      <w:r>
        <w:t xml:space="preserve">, и по отношению к риску людей можно разделить нa три группы: предпочтение риска, антипатия к риску и нейтралитет к риску. Оценка риска и выбор решения во мног зависят от человека, его принимающегo. </w:t>
      </w:r>
    </w:p>
    <w:p w:rsidR="006A09F0" w:rsidRDefault="006A09F0" w:rsidP="001C02EF">
      <w:pPr>
        <w:pStyle w:val="a3"/>
      </w:pPr>
      <w:r>
        <w:t xml:space="preserve">Так, одним руководителям нравится рисковать, другие рисковать не хотят, а иные к риску безразличны. От поведения конкретных людей зависит и выбор рисковой стратегии в деятельности предприятия. </w:t>
      </w:r>
    </w:p>
    <w:p w:rsidR="006A09F0" w:rsidRDefault="006A09F0" w:rsidP="001C02EF">
      <w:pPr>
        <w:pStyle w:val="a3"/>
      </w:pPr>
      <w:r>
        <w:t xml:space="preserve">Руководитель, который предпочитает </w:t>
      </w:r>
      <w:r>
        <w:rPr>
          <w:b/>
          <w:bCs/>
        </w:rPr>
        <w:t>стабильный доход</w:t>
      </w:r>
      <w:r>
        <w:t xml:space="preserve">, в предпринимательской деятельности выбирает стратегию, </w:t>
      </w:r>
      <w:r>
        <w:rPr>
          <w:b/>
          <w:bCs/>
        </w:rPr>
        <w:t>не расположенную к риску</w:t>
      </w:r>
      <w:r>
        <w:t xml:space="preserve">. При таком антирисковом поведении обычно имеет место </w:t>
      </w:r>
      <w:r>
        <w:rPr>
          <w:b/>
          <w:bCs/>
        </w:rPr>
        <w:t>невысокий доход</w:t>
      </w:r>
      <w:r>
        <w:t xml:space="preserve"> (прибыль) предприятия. </w:t>
      </w:r>
    </w:p>
    <w:p w:rsidR="006A09F0" w:rsidRDefault="006A09F0" w:rsidP="001C02EF">
      <w:pPr>
        <w:pStyle w:val="a3"/>
      </w:pPr>
      <w:r>
        <w:t xml:space="preserve">Руководитель, </w:t>
      </w:r>
      <w:r>
        <w:rPr>
          <w:b/>
          <w:bCs/>
        </w:rPr>
        <w:t>нейтрально относящийся к риску</w:t>
      </w:r>
      <w:r>
        <w:t xml:space="preserve">, ориентируется на ожидаемый доход, невзирая на возможные убытки. </w:t>
      </w:r>
    </w:p>
    <w:p w:rsidR="006A09F0" w:rsidRDefault="006A09F0" w:rsidP="001C02EF">
      <w:pPr>
        <w:pStyle w:val="a3"/>
      </w:pPr>
      <w:r>
        <w:t xml:space="preserve">Расположенные к риску руководители, готовы рисковать в надежде получить большую прибыль, т.е. готовы бороться за минимизацию потерь с целью максимизации результата. </w:t>
      </w:r>
    </w:p>
    <w:p w:rsidR="006A09F0" w:rsidRDefault="006A09F0" w:rsidP="001C02EF">
      <w:pPr>
        <w:pStyle w:val="a3"/>
        <w:spacing w:after="240" w:afterAutospacing="0"/>
      </w:pPr>
      <w:r>
        <w:t xml:space="preserve">Несомненно, учесть все рисковые факторы невозможно, но вполне реально выделить главные из них, а также определить, какой эффект обусловливает то или иное рисковое событие и велика ли вероятность его наступления. </w:t>
      </w:r>
    </w:p>
    <w:p w:rsidR="006A09F0" w:rsidRPr="005F3BEB" w:rsidRDefault="006A09F0" w:rsidP="001C02EF">
      <w:pPr>
        <w:pStyle w:val="3"/>
        <w:rPr>
          <w:sz w:val="32"/>
          <w:szCs w:val="32"/>
          <w:u w:val="single"/>
        </w:rPr>
      </w:pPr>
      <w:r w:rsidRPr="005F3BEB">
        <w:rPr>
          <w:sz w:val="32"/>
          <w:szCs w:val="32"/>
          <w:u w:val="single"/>
        </w:rPr>
        <w:t>количественная оценка риска и вероятность риска</w:t>
      </w:r>
    </w:p>
    <w:p w:rsidR="006A09F0" w:rsidRDefault="006A09F0" w:rsidP="001C02EF">
      <w:pPr>
        <w:pStyle w:val="a3"/>
      </w:pPr>
      <w:r>
        <w:rPr>
          <w:b/>
          <w:bCs/>
        </w:rPr>
        <w:t>Количественная оценка рисков.</w:t>
      </w:r>
      <w:r>
        <w:t xml:space="preserve"> Риск, которому подвергается предприятие, - это вероятная угроза разорения или несения таких финансовых потерь, которые могут остановить все дело. </w:t>
      </w:r>
    </w:p>
    <w:p w:rsidR="006A09F0" w:rsidRDefault="006A09F0" w:rsidP="001C02EF">
      <w:pPr>
        <w:pStyle w:val="a3"/>
      </w:pPr>
      <w:r>
        <w:t xml:space="preserve">Поскольку вероятность неудачи присутствует всегда, встает вопрос о методах снижения риска. Для ответа на этот вопрос необходимо </w:t>
      </w:r>
      <w:r>
        <w:rPr>
          <w:b/>
          <w:bCs/>
        </w:rPr>
        <w:t>количественно определить риск</w:t>
      </w:r>
      <w:r>
        <w:t xml:space="preserve">, что позволит сравнить величину риска различных вариантов решения и выбрать из них тот, который больше всего отвечает выбранной предприятием стратегии риска. </w:t>
      </w:r>
    </w:p>
    <w:p w:rsidR="006A09F0" w:rsidRDefault="006A09F0" w:rsidP="001C02EF">
      <w:pPr>
        <w:pStyle w:val="a3"/>
      </w:pPr>
      <w:r>
        <w:t xml:space="preserve">При количественной оценке риска используются различные методы. В настоящее время наиболее распространенными являются: </w:t>
      </w:r>
    </w:p>
    <w:p w:rsidR="006A09F0" w:rsidRDefault="006A09F0" w:rsidP="001C02E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статистический метод; </w:t>
      </w:r>
    </w:p>
    <w:p w:rsidR="006A09F0" w:rsidRDefault="006A09F0" w:rsidP="001C02E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анализ целесообразности затрат; </w:t>
      </w:r>
    </w:p>
    <w:p w:rsidR="006A09F0" w:rsidRDefault="006A09F0" w:rsidP="001C02E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метод экспертных оценок; </w:t>
      </w:r>
    </w:p>
    <w:p w:rsidR="006A09F0" w:rsidRDefault="006A09F0" w:rsidP="001C02E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аналитические методы; </w:t>
      </w:r>
    </w:p>
    <w:p w:rsidR="006A09F0" w:rsidRDefault="006A09F0" w:rsidP="001C02E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метод аналогий; </w:t>
      </w:r>
    </w:p>
    <w:p w:rsidR="006A09F0" w:rsidRDefault="006A09F0" w:rsidP="001C02E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анализ финансовой устойчивости предприятия и оценка его платежеспособности. </w:t>
      </w:r>
      <w:r>
        <w:br/>
      </w:r>
      <w:r>
        <w:br/>
      </w:r>
      <w:r>
        <w:rPr>
          <w:b/>
          <w:bCs/>
        </w:rPr>
        <w:t>Статистический метод</w:t>
      </w:r>
      <w:r>
        <w:t xml:space="preserve"> заключается в изучении статистики потерь и прибылей, имевших место на данном или аналогичном предприятии, с целью определения вероятности coбытия, установления величины риска. </w:t>
      </w:r>
      <w:r>
        <w:br/>
        <w:t xml:space="preserve">Вероятность означает возможность получения определенного результата. </w:t>
      </w:r>
    </w:p>
    <w:p w:rsidR="006A09F0" w:rsidRDefault="006A09F0" w:rsidP="001C02EF">
      <w:pPr>
        <w:pStyle w:val="a3"/>
      </w:pPr>
      <w:r>
        <w:rPr>
          <w:b/>
          <w:bCs/>
        </w:rPr>
        <w:t>Степень риска</w:t>
      </w:r>
      <w:r>
        <w:t xml:space="preserve"> измеряется двумя показателями: средним ожидаемым значением и колеблемостью (изменчивостью) возможного результата. </w:t>
      </w:r>
      <w:r>
        <w:br/>
        <w:t xml:space="preserve">Среднее ожидаемое значение связано с неопределенностью ситуации, оно выражается в виде средневзвешенной величины всех возможных результатов Е(х), где вероятность каждого результата (А) используется в качестве частоты или веса соответствующего значения (х). В общем виде это можно записать так: </w:t>
      </w:r>
    </w:p>
    <w:p w:rsidR="006A09F0" w:rsidRDefault="006A09F0" w:rsidP="001C02EF">
      <w:pPr>
        <w:pStyle w:val="a3"/>
      </w:pPr>
      <w:r>
        <w:t xml:space="preserve">Е(х)=А1Х1 +А2Х2+···+АnXn. </w:t>
      </w:r>
    </w:p>
    <w:p w:rsidR="006A09F0" w:rsidRPr="00D96A8A" w:rsidRDefault="006A09F0" w:rsidP="001C02EF">
      <w:pPr>
        <w:pStyle w:val="a3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Пример: при вложении денежных средств в мероприятие А из 150 случаев прибыль в сумме 20,0 тыс. руб. была получена в 75 случаях (вероятность - 75: 150 = 0,5), прибыль 25,0 тыс. руб. - в 60 случаях (вероятность - 60 : 150 = 0,4) и прибыль 30,0 тыс. руб. - в 15 случаях (вероятность - 15 : 150 = 0,1). </w:t>
      </w:r>
    </w:p>
    <w:p w:rsidR="006A09F0" w:rsidRPr="00D96A8A" w:rsidRDefault="006A09F0" w:rsidP="001C02EF">
      <w:pPr>
        <w:pStyle w:val="a3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Среднее ожидаемое значение прибыли составит: </w:t>
      </w:r>
    </w:p>
    <w:p w:rsidR="006A09F0" w:rsidRPr="00D96A8A" w:rsidRDefault="006A09F0" w:rsidP="001C02EF">
      <w:pPr>
        <w:pStyle w:val="a3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20,0 х 0,5 + 25,0 х 0,4 + 30.0 х 0,1 = 23. </w:t>
      </w:r>
    </w:p>
    <w:p w:rsidR="006A09F0" w:rsidRPr="00D96A8A" w:rsidRDefault="006A09F0" w:rsidP="001C02EF">
      <w:pPr>
        <w:pStyle w:val="a3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Осуществление мероприятия Б из 150 случаев давало прибыль 19,0 тыс. руб. в 60 случаях (вероятность - 60 : 150 = = 0,4), прибыль 24,0 тыс. руб. - в 45 случаях (вероятность 45 : 150 = 0,3), 31,0 тыс. руб. - в 45 случаях (вероятность 45: 150=0,3). </w:t>
      </w:r>
    </w:p>
    <w:p w:rsidR="006A09F0" w:rsidRPr="00D96A8A" w:rsidRDefault="006A09F0" w:rsidP="001C02EF">
      <w:pPr>
        <w:pStyle w:val="a3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При проведении мероприятия Б средняя ожидаемая прибыль составит: </w:t>
      </w:r>
      <w:r w:rsidRPr="00D96A8A">
        <w:rPr>
          <w:b/>
          <w:i/>
          <w:u w:val="single"/>
        </w:rPr>
        <w:br/>
        <w:t xml:space="preserve">19,0 х 0,4+24,0 х 0,3+1,0 х 0,3=24,1. </w:t>
      </w:r>
    </w:p>
    <w:p w:rsidR="006A09F0" w:rsidRPr="00D96A8A" w:rsidRDefault="006A09F0" w:rsidP="001C02EF">
      <w:pPr>
        <w:pStyle w:val="a3"/>
        <w:rPr>
          <w:b/>
          <w:i/>
        </w:rPr>
      </w:pPr>
      <w:r w:rsidRPr="00D96A8A">
        <w:rPr>
          <w:b/>
          <w:i/>
          <w:u w:val="single"/>
        </w:rPr>
        <w:t>Сравнивая величины ожидаемой прибыли при вложении денежных средств в мероприятия А к Б, можно сделать вывод, что вепичина получаемой прибыли при мероприятии А колеблется от 20,0 до 30,0 тыс. руб., средняя величина составляет 23 тыс. руб.; в мероприятии Б величина получаемой прибыли колеблется от 19,0 до 31,0 тыс. руб. и средняя величина равна 24,1 тыс. руб.</w:t>
      </w:r>
    </w:p>
    <w:p w:rsidR="006A09F0" w:rsidRDefault="006A09F0" w:rsidP="001C02EF">
      <w:pPr>
        <w:pStyle w:val="a3"/>
      </w:pPr>
      <w:r>
        <w:t xml:space="preserve">Средняя величина представляет собой обобщенную количественную характеристику и не позволяет принять решение в пользу какого-либо варианта вложения капитала. </w:t>
      </w:r>
    </w:p>
    <w:p w:rsidR="006A09F0" w:rsidRDefault="006A09F0" w:rsidP="001C02EF">
      <w:pPr>
        <w:pStyle w:val="a3"/>
      </w:pPr>
      <w:r>
        <w:t xml:space="preserve">Для окончательного решения необходимо измерить колеблемость (размах или изменчивость) показателей, т.е. определить меру колеблемости возможного результата. </w:t>
      </w:r>
    </w:p>
    <w:p w:rsidR="006A09F0" w:rsidRDefault="006A09F0" w:rsidP="001C02EF">
      <w:pPr>
        <w:pStyle w:val="a3"/>
      </w:pPr>
      <w:r>
        <w:t xml:space="preserve">Колеблемость возможного результата представляет собой степень отклонения ожидаемого значения от средней величины. Для ее определения обычно вычисляют </w:t>
      </w:r>
      <w:r>
        <w:rPr>
          <w:b/>
          <w:bCs/>
          <w:i/>
          <w:iCs/>
        </w:rPr>
        <w:t>дисперсию</w:t>
      </w:r>
      <w:r>
        <w:t xml:space="preserve"> или </w:t>
      </w:r>
      <w:r>
        <w:rPr>
          <w:b/>
          <w:bCs/>
          <w:i/>
          <w:iCs/>
        </w:rPr>
        <w:t>среднеквадратическое отклонение</w:t>
      </w:r>
      <w:r>
        <w:t xml:space="preserve">: </w:t>
      </w:r>
    </w:p>
    <w:p w:rsidR="006A09F0" w:rsidRDefault="00F013DA" w:rsidP="001C02E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http://www.puckinet.ru/image/otklon.JPG" style="width:158.25pt;height:80.25pt;visibility:visible">
            <v:imagedata r:id="rId7" o:title=""/>
          </v:shape>
        </w:pict>
      </w:r>
    </w:p>
    <w:p w:rsidR="006A09F0" w:rsidRDefault="00F013DA" w:rsidP="001C02EF">
      <w:pPr>
        <w:pStyle w:val="a3"/>
      </w:pPr>
      <w:r>
        <w:rPr>
          <w:noProof/>
        </w:rPr>
        <w:pict>
          <v:shape id="Рисунок 10" o:spid="_x0000_i1026" type="#_x0000_t75" alt="http://www.puckinet.ru/image/otklon1.JPG" style="width:444pt;height:164.25pt;visibility:visible">
            <v:imagedata r:id="rId8" o:title=""/>
          </v:shape>
        </w:pict>
      </w:r>
    </w:p>
    <w:p w:rsidR="006A09F0" w:rsidRDefault="006A09F0" w:rsidP="001C02EF">
      <w:pPr>
        <w:pStyle w:val="a3"/>
      </w:pPr>
      <w:r>
        <w:rPr>
          <w:b/>
          <w:bCs/>
          <w:i/>
          <w:iCs/>
        </w:rPr>
        <w:t>Коэффициент вариации</w:t>
      </w:r>
      <w:r>
        <w:t xml:space="preserve"> - это отношение среднего квадратичного отклонения к средней арифметической. </w:t>
      </w:r>
    </w:p>
    <w:p w:rsidR="006A09F0" w:rsidRDefault="006A09F0" w:rsidP="001C02EF">
      <w:pPr>
        <w:pStyle w:val="a3"/>
      </w:pPr>
      <w:r>
        <w:t xml:space="preserve">Он показывает степень отклонения полученных значений. </w:t>
      </w:r>
    </w:p>
    <w:p w:rsidR="006A09F0" w:rsidRDefault="00F013DA" w:rsidP="001C02EF">
      <w:pPr>
        <w:pStyle w:val="a3"/>
      </w:pPr>
      <w:r>
        <w:rPr>
          <w:noProof/>
        </w:rPr>
        <w:pict>
          <v:shape id="Рисунок 11" o:spid="_x0000_i1027" type="#_x0000_t75" alt="http://www.puckinet.ru/image/otklon2.jpg" style="width:301.5pt;height:59.25pt;visibility:visible">
            <v:imagedata r:id="rId9" o:title=""/>
          </v:shape>
        </w:pict>
      </w:r>
    </w:p>
    <w:p w:rsidR="006A09F0" w:rsidRDefault="006A09F0" w:rsidP="001C02EF">
      <w:pPr>
        <w:pStyle w:val="a3"/>
      </w:pPr>
      <w:r>
        <w:t xml:space="preserve">Коэффициент вариации позволяет сравнивать колеблемость признаков, имеющих разные единицы измерения. </w:t>
      </w:r>
    </w:p>
    <w:p w:rsidR="006A09F0" w:rsidRDefault="006A09F0" w:rsidP="001C02EF">
      <w:pPr>
        <w:pStyle w:val="a3"/>
      </w:pPr>
      <w:r>
        <w:t xml:space="preserve">Чем выше коэффициент вариации, тем сильнее колеблемость признака. </w:t>
      </w:r>
    </w:p>
    <w:p w:rsidR="006A09F0" w:rsidRDefault="006A09F0" w:rsidP="001C02EF">
      <w:pPr>
        <w:pStyle w:val="a3"/>
      </w:pPr>
      <w:r>
        <w:t>Установлена следующая оценка коэффициентов вариации:</w:t>
      </w:r>
    </w:p>
    <w:p w:rsidR="006A09F0" w:rsidRDefault="006A09F0" w:rsidP="001C02EF">
      <w:pPr>
        <w:pStyle w:val="a3"/>
      </w:pPr>
      <w:r>
        <w:t xml:space="preserve">до 10% - слабая колеблемость; </w:t>
      </w:r>
    </w:p>
    <w:p w:rsidR="006A09F0" w:rsidRDefault="006A09F0" w:rsidP="001C02EF">
      <w:pPr>
        <w:pStyle w:val="a3"/>
      </w:pPr>
      <w:r>
        <w:t>10-25% - умеренная колеблемость;</w:t>
      </w:r>
    </w:p>
    <w:p w:rsidR="006A09F0" w:rsidRDefault="006A09F0" w:rsidP="001C02EF">
      <w:pPr>
        <w:pStyle w:val="a3"/>
      </w:pPr>
      <w:r>
        <w:t xml:space="preserve">свыше 25% - высокая колеблемость. </w:t>
      </w:r>
    </w:p>
    <w:p w:rsidR="006A09F0" w:rsidRPr="00D96A8A" w:rsidRDefault="006A09F0" w:rsidP="001C02EF">
      <w:pPr>
        <w:pStyle w:val="a3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В нашем примере среднее квадратическое отклонение составляет: </w:t>
      </w:r>
    </w:p>
    <w:p w:rsidR="006A09F0" w:rsidRPr="00D96A8A" w:rsidRDefault="006A09F0" w:rsidP="001C02EF">
      <w:pPr>
        <w:numPr>
          <w:ilvl w:val="0"/>
          <w:numId w:val="8"/>
        </w:numPr>
        <w:spacing w:before="100" w:beforeAutospacing="1" w:after="100" w:afterAutospacing="1" w:line="240" w:lineRule="auto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в мероприятии А - 6,68; </w:t>
      </w:r>
    </w:p>
    <w:p w:rsidR="006A09F0" w:rsidRPr="00D96A8A" w:rsidRDefault="006A09F0" w:rsidP="001C02EF">
      <w:pPr>
        <w:numPr>
          <w:ilvl w:val="0"/>
          <w:numId w:val="8"/>
        </w:numPr>
        <w:spacing w:before="100" w:beforeAutospacing="1" w:after="100" w:afterAutospacing="1" w:line="240" w:lineRule="auto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в мероприятии Б - 4,95. </w:t>
      </w:r>
      <w:r w:rsidRPr="00D96A8A">
        <w:rPr>
          <w:b/>
          <w:i/>
          <w:u w:val="single"/>
        </w:rPr>
        <w:br/>
      </w:r>
      <w:r w:rsidRPr="00D96A8A">
        <w:rPr>
          <w:b/>
          <w:i/>
          <w:u w:val="single"/>
        </w:rPr>
        <w:br/>
        <w:t xml:space="preserve">Коэффициент вариации: </w:t>
      </w:r>
    </w:p>
    <w:p w:rsidR="006A09F0" w:rsidRPr="00D96A8A" w:rsidRDefault="006A09F0" w:rsidP="001C02EF">
      <w:pPr>
        <w:numPr>
          <w:ilvl w:val="0"/>
          <w:numId w:val="8"/>
        </w:numPr>
        <w:spacing w:before="100" w:beforeAutospacing="1" w:after="100" w:afterAutospacing="1" w:line="240" w:lineRule="auto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для мероприятия А: V А = 29%; </w:t>
      </w:r>
    </w:p>
    <w:p w:rsidR="006A09F0" w:rsidRPr="00D96A8A" w:rsidRDefault="006A09F0" w:rsidP="001C02EF">
      <w:pPr>
        <w:numPr>
          <w:ilvl w:val="0"/>
          <w:numId w:val="8"/>
        </w:numPr>
        <w:spacing w:before="100" w:beforeAutospacing="1" w:after="100" w:afterAutospacing="1" w:line="240" w:lineRule="auto"/>
        <w:rPr>
          <w:b/>
          <w:i/>
          <w:u w:val="single"/>
        </w:rPr>
      </w:pPr>
      <w:r w:rsidRPr="00D96A8A">
        <w:rPr>
          <w:b/>
          <w:i/>
          <w:u w:val="single"/>
        </w:rPr>
        <w:t xml:space="preserve">для мероприятия Б: VБ = 20%. </w:t>
      </w:r>
      <w:r w:rsidRPr="00D96A8A">
        <w:rPr>
          <w:b/>
          <w:i/>
          <w:u w:val="single"/>
        </w:rPr>
        <w:br/>
      </w:r>
      <w:r w:rsidRPr="00D96A8A">
        <w:rPr>
          <w:b/>
          <w:i/>
          <w:u w:val="single"/>
        </w:rPr>
        <w:br/>
        <w:t>Коэффициент вариации при вложении денежных средств в мероприятие А больше, чем при мероприятии Б. Следовательно, мероприятие Б сопряжено с меньшим риском, а значит, предпочтительнее.</w:t>
      </w:r>
      <w:r w:rsidRPr="00D96A8A">
        <w:rPr>
          <w:b/>
          <w:i/>
          <w:u w:val="single"/>
        </w:rPr>
        <w:br/>
        <w:t xml:space="preserve">Дисперсионный метод успешно применяется и при наличии более чем двух альтернативных признаков. </w:t>
      </w:r>
    </w:p>
    <w:p w:rsidR="006A09F0" w:rsidRDefault="006A09F0" w:rsidP="001C02EF">
      <w:pPr>
        <w:pStyle w:val="a3"/>
      </w:pPr>
    </w:p>
    <w:p w:rsidR="006A09F0" w:rsidRPr="005F3BEB" w:rsidRDefault="006A09F0" w:rsidP="001C02EF">
      <w:pPr>
        <w:pStyle w:val="3"/>
        <w:rPr>
          <w:sz w:val="32"/>
          <w:szCs w:val="32"/>
          <w:u w:val="single"/>
        </w:rPr>
      </w:pPr>
      <w:r w:rsidRPr="005F3BEB">
        <w:rPr>
          <w:sz w:val="32"/>
          <w:szCs w:val="32"/>
          <w:u w:val="single"/>
        </w:rPr>
        <w:t>количественный анализ риска</w:t>
      </w:r>
    </w:p>
    <w:p w:rsidR="006A09F0" w:rsidRDefault="006A09F0" w:rsidP="001C02EF">
      <w:pPr>
        <w:pStyle w:val="a3"/>
      </w:pPr>
      <w:r>
        <w:t xml:space="preserve">В тех случаях, когда информация ограничена, для количественного анализа риска используются </w:t>
      </w:r>
      <w:r>
        <w:rPr>
          <w:b/>
          <w:bCs/>
        </w:rPr>
        <w:t>аналитические методы</w:t>
      </w:r>
      <w:r>
        <w:t xml:space="preserve">, или стандартные функции распределения вероятностей, например нормальное распределение, или распределение Гаусса, показательное (экспоненциальное) распределение вероятностей, которое довольно широко используется в расчетах надежности, а также распределение Пуассона, которое часто испопьзуют в теории массового обслуживания. </w:t>
      </w:r>
    </w:p>
    <w:p w:rsidR="006A09F0" w:rsidRDefault="006A09F0" w:rsidP="001C02EF">
      <w:pPr>
        <w:pStyle w:val="a3"/>
      </w:pPr>
      <w:r>
        <w:t xml:space="preserve">Вероятностная оценка риска математически достаточно разработана, но опираться только на математические расчеты в предпринимательской деятельности не всегда бывает достаточным, так как точность расчетов во многом зависит от исходной информации. </w:t>
      </w:r>
    </w:p>
    <w:p w:rsidR="006A09F0" w:rsidRDefault="006A09F0" w:rsidP="001C02EF">
      <w:pPr>
        <w:pStyle w:val="a3"/>
      </w:pPr>
      <w:r>
        <w:rPr>
          <w:b/>
          <w:bCs/>
        </w:rPr>
        <w:t>Метод экспертных оценок</w:t>
      </w:r>
      <w:r>
        <w:t xml:space="preserve"> основан на обобщении мнения специалистов-экспертов о вероятностях риска. Интуитивные характеристики, основанные на знаниях и опыте эксперта, дают в ряде случаев достаточно точные оценки. Экспертные методы позволяют быстро и без больших временных и трудовых затрат получить информацию, необходимую для выработки управленческого решения. </w:t>
      </w:r>
    </w:p>
    <w:p w:rsidR="006A09F0" w:rsidRDefault="006A09F0" w:rsidP="001C02EF">
      <w:pPr>
        <w:pStyle w:val="a3"/>
      </w:pPr>
      <w:r>
        <w:t xml:space="preserve">Метод экспертных оценок применяется в случаях, когда: </w:t>
      </w:r>
    </w:p>
    <w:p w:rsidR="006A09F0" w:rsidRDefault="006A09F0" w:rsidP="001C02EF">
      <w:pPr>
        <w:pStyle w:val="a3"/>
      </w:pPr>
      <w:r>
        <w:t xml:space="preserve">1) длина исходных динамических рядов недостаточна для оценивания с использованием экономико-статистических методов; </w:t>
      </w:r>
    </w:p>
    <w:p w:rsidR="006A09F0" w:rsidRDefault="006A09F0" w:rsidP="001C02EF">
      <w:pPr>
        <w:pStyle w:val="a3"/>
      </w:pPr>
      <w:r>
        <w:t xml:space="preserve">2) связь между исследуемыми явлениями носит качественный характер и не может быть выражена с помощыо традиционных количественных измерителей; </w:t>
      </w:r>
    </w:p>
    <w:p w:rsidR="006A09F0" w:rsidRDefault="006A09F0" w:rsidP="001C02EF">
      <w:pPr>
        <w:pStyle w:val="a3"/>
      </w:pPr>
      <w:r>
        <w:t xml:space="preserve">З) входная информация неполная и невозможно предсказать влияние всех факторов; </w:t>
      </w:r>
    </w:p>
    <w:p w:rsidR="006A09F0" w:rsidRDefault="006A09F0" w:rsidP="001C02EF">
      <w:pPr>
        <w:pStyle w:val="a3"/>
      </w:pPr>
      <w:r>
        <w:t xml:space="preserve">4) возникли экстремальные ситуации, когда требуется принятие быстрых решений. Суть экспертных методов заключается в организованном сборе суждений и предположений экспертов с последующей обработкой полученных ответов и формированием результатов. </w:t>
      </w:r>
    </w:p>
    <w:p w:rsidR="006A09F0" w:rsidRDefault="006A09F0" w:rsidP="001C02EF">
      <w:pPr>
        <w:pStyle w:val="a3"/>
      </w:pPr>
      <w:r>
        <w:t xml:space="preserve">Выделяют следующие стадии экспертного опроса: </w:t>
      </w:r>
    </w:p>
    <w:p w:rsidR="006A09F0" w:rsidRDefault="006A09F0" w:rsidP="001C02EF">
      <w:pPr>
        <w:pStyle w:val="a3"/>
      </w:pPr>
      <w:r>
        <w:t xml:space="preserve">1) формулировка цели экспертного опроса; </w:t>
      </w:r>
    </w:p>
    <w:p w:rsidR="006A09F0" w:rsidRDefault="006A09F0" w:rsidP="001C02EF">
      <w:pPr>
        <w:pStyle w:val="a3"/>
      </w:pPr>
      <w:r>
        <w:t xml:space="preserve">2) подбор основного состава рабочей группы; </w:t>
      </w:r>
    </w:p>
    <w:p w:rsidR="006A09F0" w:rsidRDefault="006A09F0" w:rsidP="001C02EF">
      <w:pPr>
        <w:pStyle w:val="a3"/>
      </w:pPr>
      <w:r>
        <w:t xml:space="preserve">3) разработка и утверждение технического задания на проведение экспертного опроса; </w:t>
      </w:r>
    </w:p>
    <w:p w:rsidR="006A09F0" w:rsidRDefault="006A09F0" w:rsidP="001C02EF">
      <w:pPr>
        <w:pStyle w:val="a3"/>
      </w:pPr>
      <w:r>
        <w:t xml:space="preserve">4) разработка подробного сценария проведения сбора и анализа экспертных мнений (оценок), включая как конкретный вид экспертной информации (слова, условные градации, числа, ранжирование, разбиения или иные виды объектов нечисловой природы), так и конкретные методы анализа этой информации; </w:t>
      </w:r>
    </w:p>
    <w:p w:rsidR="006A09F0" w:rsidRDefault="006A09F0" w:rsidP="001C02EF">
      <w:pPr>
        <w:pStyle w:val="a3"/>
      </w:pPr>
      <w:r>
        <w:t xml:space="preserve">5) подбор экспертов в соответствии с их компетентностью; </w:t>
      </w:r>
    </w:p>
    <w:p w:rsidR="006A09F0" w:rsidRDefault="006A09F0" w:rsidP="001C02EF">
      <w:pPr>
        <w:pStyle w:val="a3"/>
      </w:pPr>
      <w:r>
        <w:t xml:space="preserve">6) формирование экспертной комиссии; </w:t>
      </w:r>
    </w:p>
    <w:p w:rsidR="006A09F0" w:rsidRDefault="006A09F0" w:rsidP="001C02EF">
      <w:pPr>
        <w:pStyle w:val="a3"/>
      </w:pPr>
      <w:r>
        <w:t xml:space="preserve">7) проведение сбора экспертной информации; </w:t>
      </w:r>
    </w:p>
    <w:p w:rsidR="006A09F0" w:rsidRDefault="006A09F0" w:rsidP="001C02EF">
      <w:pPr>
        <w:pStyle w:val="a3"/>
      </w:pPr>
      <w:r>
        <w:t xml:space="preserve">8) анализ экспертной информации; </w:t>
      </w:r>
    </w:p>
    <w:p w:rsidR="006A09F0" w:rsidRDefault="006A09F0" w:rsidP="001C02EF">
      <w:pPr>
        <w:pStyle w:val="a3"/>
      </w:pPr>
      <w:r>
        <w:t xml:space="preserve">9) интерпретация полученных результатов и подготовка заключения; </w:t>
      </w:r>
    </w:p>
    <w:p w:rsidR="006A09F0" w:rsidRDefault="006A09F0" w:rsidP="001C02EF">
      <w:pPr>
        <w:pStyle w:val="a3"/>
      </w:pPr>
      <w:r>
        <w:t>10) принятие решения - выбор альтернативы.</w:t>
      </w:r>
    </w:p>
    <w:p w:rsidR="006A09F0" w:rsidRDefault="006A09F0" w:rsidP="001C02EF">
      <w:pPr>
        <w:pStyle w:val="a3"/>
      </w:pPr>
      <w:r>
        <w:t xml:space="preserve">Существует масса методов получения экспертных оценок. В одних с каждым экспертом работают отдельно, он даже не знает, кто еще является экспертом, а потому высказывает свое мнение независимо от авторитетов. </w:t>
      </w:r>
    </w:p>
    <w:p w:rsidR="006A09F0" w:rsidRDefault="006A09F0" w:rsidP="001C02EF">
      <w:pPr>
        <w:pStyle w:val="a3"/>
      </w:pPr>
      <w:r>
        <w:t xml:space="preserve">В других - экспертов собирают вместе, при этом эксперты обсуждают проблему друг с другом, учатся друг у друга, и неверные мнения отбрасываются. В одних методах число экспертов фиксировано, в других - число экспертов растет в процессе проведения экспертизы. </w:t>
      </w:r>
      <w:r>
        <w:br/>
        <w:t xml:space="preserve">Среди наиболее распространенных методов получения экспертных оценок можно выделить: </w:t>
      </w:r>
    </w:p>
    <w:p w:rsidR="006A09F0" w:rsidRDefault="006A09F0" w:rsidP="001C02EF">
      <w:pPr>
        <w:pStyle w:val="a3"/>
      </w:pPr>
      <w:r>
        <w:t xml:space="preserve">1) метод "Дельфы" </w:t>
      </w:r>
    </w:p>
    <w:p w:rsidR="006A09F0" w:rsidRDefault="006A09F0" w:rsidP="001C02EF">
      <w:pPr>
        <w:pStyle w:val="a3"/>
      </w:pPr>
      <w:r>
        <w:t>2) метод "снежного кома";</w:t>
      </w:r>
    </w:p>
    <w:p w:rsidR="006A09F0" w:rsidRDefault="006A09F0" w:rsidP="001C02EF">
      <w:pPr>
        <w:pStyle w:val="a3"/>
      </w:pPr>
      <w:r>
        <w:t xml:space="preserve">З) метод "дерева целей"; </w:t>
      </w:r>
    </w:p>
    <w:p w:rsidR="006A09F0" w:rsidRDefault="006A09F0" w:rsidP="001C02EF">
      <w:pPr>
        <w:pStyle w:val="a3"/>
      </w:pPr>
      <w:r>
        <w:t xml:space="preserve">4) метод "комиссий круглого стола"; </w:t>
      </w:r>
    </w:p>
    <w:p w:rsidR="006A09F0" w:rsidRDefault="006A09F0" w:rsidP="001C02EF">
      <w:pPr>
        <w:pStyle w:val="a3"/>
      </w:pPr>
      <w:r>
        <w:t xml:space="preserve">5) метод эвристического прогнозирования; </w:t>
      </w:r>
    </w:p>
    <w:p w:rsidR="006A09F0" w:rsidRDefault="006A09F0" w:rsidP="001C02EF">
      <w:pPr>
        <w:pStyle w:val="a3"/>
      </w:pPr>
      <w:r>
        <w:t>6) матричный метод.</w:t>
      </w:r>
    </w:p>
    <w:p w:rsidR="006A09F0" w:rsidRPr="005F3BEB" w:rsidRDefault="006A09F0" w:rsidP="005F3BEB">
      <w:pPr>
        <w:pStyle w:val="3"/>
        <w:rPr>
          <w:sz w:val="32"/>
          <w:szCs w:val="32"/>
        </w:rPr>
      </w:pPr>
      <w:r w:rsidRPr="005F3BEB">
        <w:rPr>
          <w:sz w:val="32"/>
          <w:szCs w:val="32"/>
        </w:rPr>
        <w:t>метод Дельфы</w:t>
      </w:r>
    </w:p>
    <w:p w:rsidR="006A09F0" w:rsidRDefault="006A09F0" w:rsidP="005F3BEB">
      <w:pPr>
        <w:pStyle w:val="a3"/>
      </w:pPr>
      <w:r>
        <w:t xml:space="preserve">Рассмотрим пример </w:t>
      </w:r>
      <w:r>
        <w:rPr>
          <w:b/>
          <w:bCs/>
        </w:rPr>
        <w:t>количественной оценки</w:t>
      </w:r>
      <w:r>
        <w:t xml:space="preserve"> экспертами возможного приращения платежеспособного спроса на пищевую продукцию (по методу Дельфы). </w:t>
      </w:r>
    </w:p>
    <w:p w:rsidR="006A09F0" w:rsidRDefault="006A09F0" w:rsidP="005F3BEB">
      <w:pPr>
        <w:pStyle w:val="a3"/>
      </w:pPr>
      <w:r>
        <w:t xml:space="preserve">К участию в эксперименте привлечено 8 человек, после оценки уровня компетентности - 5 человек. </w:t>
      </w:r>
    </w:p>
    <w:p w:rsidR="006A09F0" w:rsidRDefault="006A09F0" w:rsidP="005F3BEB">
      <w:pPr>
        <w:pStyle w:val="a3"/>
      </w:pPr>
      <w:r>
        <w:t xml:space="preserve">На первом этапе ответы на вопросы даются в произвольной форме (числовые характеристики, словесные описания). </w:t>
      </w:r>
    </w:p>
    <w:p w:rsidR="006A09F0" w:rsidRDefault="006A09F0" w:rsidP="005F3BEB">
      <w:pPr>
        <w:pStyle w:val="a3"/>
      </w:pPr>
      <w:r>
        <w:t xml:space="preserve">На второй стадии называются конкретные значения возможного приращения платежеспособного спроса с аргументацией данных значений. Далее проводится статистическая обработка результатов экспертизы. Для этого находят медиану и квартили. </w:t>
      </w:r>
    </w:p>
    <w:p w:rsidR="006A09F0" w:rsidRDefault="006A09F0" w:rsidP="005F3BEB">
      <w:pPr>
        <w:pStyle w:val="a3"/>
      </w:pPr>
      <w:r>
        <w:t xml:space="preserve">Медиана - серединное или центральное значение признака, делит числовой ряд пополам. </w:t>
      </w:r>
    </w:p>
    <w:p w:rsidR="006A09F0" w:rsidRDefault="006A09F0" w:rsidP="005F3BEB">
      <w:pPr>
        <w:pStyle w:val="a3"/>
      </w:pPr>
      <w:r>
        <w:t xml:space="preserve">Квартиль - значения переменной, делящей ряд распределения на четыре равные части. </w:t>
      </w:r>
    </w:p>
    <w:p w:rsidR="006A09F0" w:rsidRDefault="006A09F0" w:rsidP="005F3BEB">
      <w:pPr>
        <w:pStyle w:val="a3"/>
      </w:pPr>
      <w:r>
        <w:t xml:space="preserve">Считается, что медиана характеризует обобщенное мнение группы экспертов, а значения нижнего и верхнего квартилей ограничивают доверительную зону прогноза. </w:t>
      </w:r>
    </w:p>
    <w:p w:rsidR="006A09F0" w:rsidRDefault="006A09F0" w:rsidP="005F3BEB">
      <w:pPr>
        <w:pStyle w:val="a3"/>
      </w:pPr>
      <w:r>
        <w:t xml:space="preserve">Предположим, что в данном примере экспертиза дала следующие результаты, представленные в таблице З. </w:t>
      </w: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35"/>
        <w:gridCol w:w="520"/>
        <w:gridCol w:w="6029"/>
      </w:tblGrid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 </w:t>
            </w:r>
          </w:p>
        </w:tc>
        <w:tc>
          <w:tcPr>
            <w:tcW w:w="0" w:type="auto"/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 </w:t>
            </w:r>
          </w:p>
        </w:tc>
        <w:tc>
          <w:tcPr>
            <w:tcW w:w="0" w:type="auto"/>
            <w:vAlign w:val="center"/>
          </w:tcPr>
          <w:p w:rsidR="006A09F0" w:rsidRPr="00B56FDF" w:rsidRDefault="006A09F0">
            <w:pPr>
              <w:jc w:val="right"/>
              <w:rPr>
                <w:sz w:val="24"/>
                <w:szCs w:val="24"/>
              </w:rPr>
            </w:pPr>
            <w:r w:rsidRPr="00B56FDF">
              <w:t>Таблица 3</w:t>
            </w:r>
          </w:p>
        </w:tc>
      </w:tr>
    </w:tbl>
    <w:p w:rsidR="006A09F0" w:rsidRDefault="006A09F0" w:rsidP="005F3BEB">
      <w:pPr>
        <w:pStyle w:val="a3"/>
        <w:jc w:val="center"/>
      </w:pPr>
      <w:r>
        <w:t xml:space="preserve">Результаты экспертизы по определению возможного приращения платежеспособногo спроса на пищевую продукцию 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00"/>
        <w:gridCol w:w="2479"/>
        <w:gridCol w:w="4027"/>
      </w:tblGrid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Коэффициент компетентности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Величина приращения платежеспособного спроса, %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4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6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8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9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10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11</w:t>
            </w:r>
          </w:p>
        </w:tc>
      </w:tr>
    </w:tbl>
    <w:p w:rsidR="006A09F0" w:rsidRDefault="006A09F0" w:rsidP="005F3BEB">
      <w:pPr>
        <w:pStyle w:val="a3"/>
      </w:pPr>
      <w:r>
        <w:br/>
        <w:t xml:space="preserve">Результаты доводятся до сведения экспертов. Экспертам, чьи прогнозы не попали в доверительный интервал, предлагается аргументировать свою точку зрения или пересмотреть ее и присоединиться к мнению большинства. </w:t>
      </w:r>
      <w:r>
        <w:br/>
        <w:t xml:space="preserve">Последующие этапы корректировки данных позволят усилить согласованность результатов. </w:t>
      </w:r>
    </w:p>
    <w:p w:rsidR="006A09F0" w:rsidRPr="005F3BEB" w:rsidRDefault="006A09F0" w:rsidP="005F3BEB">
      <w:pPr>
        <w:pStyle w:val="3"/>
        <w:rPr>
          <w:sz w:val="32"/>
          <w:szCs w:val="32"/>
          <w:u w:val="single"/>
        </w:rPr>
      </w:pPr>
      <w:r w:rsidRPr="005F3BEB">
        <w:rPr>
          <w:sz w:val="32"/>
          <w:szCs w:val="32"/>
          <w:u w:val="single"/>
        </w:rPr>
        <w:t>метод оценки платежеспособности и финансовой устойчивости предприятия</w:t>
      </w:r>
    </w:p>
    <w:p w:rsidR="006A09F0" w:rsidRDefault="006A09F0" w:rsidP="005F3BEB">
      <w:pPr>
        <w:pStyle w:val="a3"/>
      </w:pPr>
      <w:r>
        <w:rPr>
          <w:b/>
          <w:bCs/>
        </w:rPr>
        <w:t>Метод оценки платежеспособности и финансовой устойчивости</w:t>
      </w:r>
      <w:r>
        <w:t xml:space="preserve"> предприятия позволяет предусмотреть вероятность банкротства. В первую очередь анализу подвергаются сведения, содержащиеся в документах годовой бухгалтерской отчетности. </w:t>
      </w:r>
    </w:p>
    <w:p w:rsidR="006A09F0" w:rsidRDefault="006A09F0" w:rsidP="005F3BEB">
      <w:pPr>
        <w:pStyle w:val="a3"/>
      </w:pPr>
      <w:r>
        <w:t>Основными критериями неплатежеспособности, характеризующими структуру баланса, являются:</w:t>
      </w:r>
    </w:p>
    <w:p w:rsidR="006A09F0" w:rsidRDefault="006A09F0" w:rsidP="005F3BEB">
      <w:pPr>
        <w:pStyle w:val="a3"/>
      </w:pPr>
      <w:r>
        <w:t xml:space="preserve">коэффициент тeкущей ликвидности, </w:t>
      </w:r>
    </w:p>
    <w:p w:rsidR="006A09F0" w:rsidRDefault="006A09F0" w:rsidP="005F3BEB">
      <w:pPr>
        <w:pStyle w:val="a3"/>
      </w:pPr>
      <w:r>
        <w:t xml:space="preserve">коэффициент обеспеченности собственными средствами и </w:t>
      </w:r>
    </w:p>
    <w:p w:rsidR="006A09F0" w:rsidRDefault="006A09F0" w:rsidP="005F3BEB">
      <w:pPr>
        <w:pStyle w:val="a3"/>
      </w:pPr>
      <w:r>
        <w:t xml:space="preserve">коэффициент восстановления (утраты) платежеспособности. </w:t>
      </w:r>
    </w:p>
    <w:p w:rsidR="006A09F0" w:rsidRDefault="006A09F0" w:rsidP="005F3BEB">
      <w:pPr>
        <w:pStyle w:val="a3"/>
      </w:pPr>
      <w:r>
        <w:t xml:space="preserve">На основании указанной системы показателей можно оценить </w:t>
      </w:r>
      <w:r>
        <w:rPr>
          <w:b/>
          <w:bCs/>
        </w:rPr>
        <w:t xml:space="preserve">вероятность </w:t>
      </w:r>
      <w:r>
        <w:t xml:space="preserve">наступления неплатежеспособности предприятия. </w:t>
      </w:r>
    </w:p>
    <w:p w:rsidR="006A09F0" w:rsidRDefault="006A09F0" w:rsidP="005F3BEB">
      <w:pPr>
        <w:pStyle w:val="a3"/>
      </w:pPr>
      <w:r>
        <w:t xml:space="preserve">Различные методы финансового анализа позволяют выяснить слабые места в экономике предприятия, охарактеризовать его ликвидность, финансовую устойчивость, рентабельность, отдачу активов и рыночную активность. </w:t>
      </w:r>
    </w:p>
    <w:p w:rsidR="006A09F0" w:rsidRDefault="006A09F0" w:rsidP="005F3BEB">
      <w:pPr>
        <w:pStyle w:val="a3"/>
      </w:pPr>
      <w:r>
        <w:t xml:space="preserve">Однако обычно вывод о вероятности банкротства можно сделать только на основе сопоставления показателей данного предприятия и аналогичных предприятий, обанкротившихся или избежавших банкротства. </w:t>
      </w:r>
    </w:p>
    <w:p w:rsidR="006A09F0" w:rsidRDefault="006A09F0" w:rsidP="005F3BEB">
      <w:pPr>
        <w:pStyle w:val="a3"/>
      </w:pPr>
      <w:r>
        <w:t xml:space="preserve">Найти соответствующую информацию довольно трудно, поэтому для расчетов вероятностей банкротства широко используют многофакторные модели (основанные на анализе коэффициентов), которые позволяют определить, находится ли компания в "рискованном" положении (т.е. существует ли опасность разорения или поглощения ее другой компанией и есть ли настоятельная необходимость перестройки или улучшения ее работы). </w:t>
      </w:r>
    </w:p>
    <w:p w:rsidR="006A09F0" w:rsidRDefault="006A09F0" w:rsidP="005F3BEB">
      <w:pPr>
        <w:pStyle w:val="a3"/>
      </w:pPr>
      <w:r>
        <w:t xml:space="preserve">Одна из таких моделей прогнозирования банкротства на основе минимального количества коэффициентов, объединеннных в определенную систему </w:t>
      </w:r>
      <w:r>
        <w:rPr>
          <w:b/>
          <w:bCs/>
        </w:rPr>
        <w:t>(Z-модель)</w:t>
      </w:r>
      <w:r>
        <w:t xml:space="preserve">, была разработана независимо друг от друга американским профессором Эдвардом Альтманом и английским профессором Ричардом Таффлером. </w:t>
      </w:r>
    </w:p>
    <w:p w:rsidR="006A09F0" w:rsidRDefault="006A09F0" w:rsidP="005F3BEB">
      <w:pPr>
        <w:pStyle w:val="a3"/>
      </w:pPr>
      <w:r>
        <w:rPr>
          <w:b/>
          <w:bCs/>
        </w:rPr>
        <w:t>Z-модель</w:t>
      </w:r>
      <w:r>
        <w:t xml:space="preserve"> была разработана на основе статистического анализа большого количества финансовых коэффициентов как "благополучных", так и обанкротившихся компаний. </w:t>
      </w:r>
    </w:p>
    <w:p w:rsidR="006A09F0" w:rsidRDefault="006A09F0" w:rsidP="005F3BEB">
      <w:pPr>
        <w:pStyle w:val="a3"/>
      </w:pPr>
      <w:r>
        <w:t xml:space="preserve">Статистический анализ использовался для определения минималыюго числа коэффициентов, с помощью которых можно отличить стабильную компанию от потенциального банкрота, расчета степени влияния каждого коэффициента на построение модели и прогнозирование банкротства. </w:t>
      </w:r>
    </w:p>
    <w:p w:rsidR="006A09F0" w:rsidRDefault="006A09F0" w:rsidP="005F3BEB">
      <w:pPr>
        <w:pStyle w:val="a3"/>
      </w:pPr>
      <w:r>
        <w:t xml:space="preserve">В 1968 г. профессор Альтман проанализировал 22 бухгалтерские и небухгалтерские "переменные" и выбрал пять ключевых коэффициентов для определения стабильного или критического состояния фирм. Эти пять показатепей были затем использованы для определения значения Z. </w:t>
      </w:r>
    </w:p>
    <w:p w:rsidR="006A09F0" w:rsidRDefault="006A09F0" w:rsidP="005F3BEB">
      <w:pPr>
        <w:pStyle w:val="a3"/>
      </w:pPr>
      <w:r>
        <w:t xml:space="preserve">Компании, у которых величина Z превышала определенный уровень, могли быть отнесены к категории финансово благополучных, а компании, у которых значение Z не достигало этого уровня, могли быть определены как потенциальные банкроты. Альтман выделил также "серую зону" между "процветанием" и "банкротством". </w:t>
      </w:r>
    </w:p>
    <w:p w:rsidR="006A09F0" w:rsidRDefault="006A09F0" w:rsidP="005F3BEB">
      <w:pPr>
        <w:pStyle w:val="a3"/>
      </w:pPr>
      <w:r>
        <w:t xml:space="preserve">Для компаний, находящихся в этой зоне, нельзя уверенно прогнозировать то или иное развитие событий. В разработанной им модели в качестве переменных (факторов) используются показатели </w:t>
      </w:r>
    </w:p>
    <w:p w:rsidR="006A09F0" w:rsidRDefault="006A09F0" w:rsidP="005F3BEB">
      <w:pPr>
        <w:pStyle w:val="a3"/>
      </w:pPr>
      <w:r>
        <w:t xml:space="preserve">рентабельности активов, </w:t>
      </w:r>
    </w:p>
    <w:p w:rsidR="006A09F0" w:rsidRDefault="006A09F0" w:rsidP="005F3BEB">
      <w:pPr>
        <w:pStyle w:val="a3"/>
      </w:pPr>
      <w:r>
        <w:t xml:space="preserve">динамики прибыли, </w:t>
      </w:r>
    </w:p>
    <w:p w:rsidR="006A09F0" w:rsidRDefault="006A09F0" w:rsidP="005F3BEB">
      <w:pPr>
        <w:pStyle w:val="a3"/>
      </w:pPr>
      <w:r>
        <w:t xml:space="preserve">кумулятивной прибыльности, </w:t>
      </w:r>
    </w:p>
    <w:p w:rsidR="006A09F0" w:rsidRDefault="006A09F0" w:rsidP="005F3BEB">
      <w:pPr>
        <w:pStyle w:val="a3"/>
      </w:pPr>
      <w:r>
        <w:t xml:space="preserve">совокупных активов, </w:t>
      </w:r>
    </w:p>
    <w:p w:rsidR="006A09F0" w:rsidRDefault="006A09F0" w:rsidP="005F3BEB">
      <w:pPr>
        <w:pStyle w:val="a3"/>
      </w:pPr>
      <w:r>
        <w:t xml:space="preserve">коэффициенты покрытия процентов по кредитам, </w:t>
      </w:r>
    </w:p>
    <w:p w:rsidR="006A09F0" w:rsidRDefault="006A09F0" w:rsidP="005F3BEB">
      <w:pPr>
        <w:pStyle w:val="a3"/>
      </w:pPr>
      <w:r>
        <w:t xml:space="preserve">ликвидности, </w:t>
      </w:r>
    </w:p>
    <w:p w:rsidR="006A09F0" w:rsidRDefault="006A09F0" w:rsidP="005F3BEB">
      <w:pPr>
        <w:pStyle w:val="a3"/>
      </w:pPr>
      <w:r>
        <w:t xml:space="preserve">автономии. </w:t>
      </w:r>
    </w:p>
    <w:p w:rsidR="006A09F0" w:rsidRDefault="006A09F0" w:rsidP="005F3BEB">
      <w:pPr>
        <w:pStyle w:val="a3"/>
      </w:pPr>
      <w:r>
        <w:t>Эта модель позволяет прогнозировать банкротство на пятилетний период с точностью до 70%.</w:t>
      </w:r>
    </w:p>
    <w:p w:rsidR="006A09F0" w:rsidRDefault="006A09F0" w:rsidP="005F3BEB">
      <w:pPr>
        <w:pStyle w:val="a3"/>
      </w:pPr>
      <w:r>
        <w:t xml:space="preserve">В общем виде Z-модель выглядит следующим образом: </w:t>
      </w:r>
    </w:p>
    <w:p w:rsidR="006A09F0" w:rsidRDefault="006A09F0" w:rsidP="005F3BEB">
      <w:pPr>
        <w:pStyle w:val="a3"/>
      </w:pPr>
      <w:r>
        <w:t xml:space="preserve">Z = C1R1 + C2R2 + ... + CmRm, </w:t>
      </w:r>
    </w:p>
    <w:p w:rsidR="006A09F0" w:rsidRDefault="006A09F0" w:rsidP="005F3BEB">
      <w:pPr>
        <w:pStyle w:val="a3"/>
      </w:pPr>
      <w:r>
        <w:t xml:space="preserve">где R1, R2 ... Rm - отобранные ключевые коэффициенты, число которых достигает n; </w:t>
      </w:r>
    </w:p>
    <w:p w:rsidR="006A09F0" w:rsidRDefault="006A09F0" w:rsidP="005F3BEB">
      <w:pPr>
        <w:pStyle w:val="a3"/>
      </w:pPr>
      <w:r>
        <w:t xml:space="preserve">C1, С2,… Сm - показатели, характеризующие значимость R1, R2,… Rm, </w:t>
      </w:r>
    </w:p>
    <w:p w:rsidR="006A09F0" w:rsidRDefault="006A09F0" w:rsidP="005F3BEB">
      <w:pPr>
        <w:pStyle w:val="a3"/>
      </w:pPr>
      <w:r>
        <w:t xml:space="preserve">Высокое значение Z говорит о стабильном состоянии, низкое - о потенциальном банкротстве. </w:t>
      </w:r>
    </w:p>
    <w:p w:rsidR="006A09F0" w:rsidRDefault="006A09F0" w:rsidP="005F3BEB">
      <w:pPr>
        <w:pStyle w:val="a3"/>
      </w:pPr>
      <w:r>
        <w:t xml:space="preserve">На сегодня эффективность Z-модели для прогноза вероятного банкротства компании все еще нуждается в подтверждении. Проблемы Z-модели вытекают из того, что ее коэффициенты рассчитываются по данным официальной отчетности компании. </w:t>
      </w:r>
    </w:p>
    <w:p w:rsidR="006A09F0" w:rsidRDefault="006A09F0" w:rsidP="005F3BEB">
      <w:pPr>
        <w:pStyle w:val="a3"/>
      </w:pPr>
      <w:r>
        <w:t xml:space="preserve">Однако компании, которые попадают в затруднительное положение, могут "улучшать" свои отчеты о прибылях и убытках. В таком случае адекватная оценка финансовых трудностей компании представляется невозможной. </w:t>
      </w:r>
    </w:p>
    <w:p w:rsidR="006A09F0" w:rsidRDefault="006A09F0" w:rsidP="005F3BEB">
      <w:pPr>
        <w:pStyle w:val="a3"/>
      </w:pPr>
      <w:r>
        <w:t xml:space="preserve">По этой причине Джон Аргенти разработал альтернативный подход к прогнозированию банкротства, основанный на учете субъективных суждений (А-модель). Аргенти считал, что причиной банкротства компании является </w:t>
      </w:r>
    </w:p>
    <w:p w:rsidR="006A09F0" w:rsidRDefault="006A09F0" w:rsidP="005F3BEB">
      <w:pPr>
        <w:pStyle w:val="a3"/>
      </w:pPr>
      <w:r>
        <w:t>плохое руководство,</w:t>
      </w:r>
    </w:p>
    <w:p w:rsidR="006A09F0" w:rsidRDefault="006A09F0" w:rsidP="005F3BEB">
      <w:pPr>
        <w:pStyle w:val="a3"/>
      </w:pPr>
      <w:r>
        <w:t xml:space="preserve">неэффективная система учета и </w:t>
      </w:r>
    </w:p>
    <w:p w:rsidR="006A09F0" w:rsidRDefault="006A09F0" w:rsidP="005F3BEB">
      <w:pPr>
        <w:pStyle w:val="a3"/>
      </w:pPr>
      <w:r>
        <w:t xml:space="preserve">неспособность компании приспосабпиваться к новым условиям рынка. </w:t>
      </w:r>
    </w:p>
    <w:p w:rsidR="006A09F0" w:rsidRDefault="006A09F0" w:rsidP="005F3BEB">
      <w:pPr>
        <w:pStyle w:val="a3"/>
      </w:pPr>
      <w:r>
        <w:t xml:space="preserve">Компания оценивается начислением баллов до максимально допустимого значения по каждому ключевому недостатку и является А-системой. Если сумма превышает определенный уровень (25 баллов), это говорит о высоком уровне вероятности банкротства. Pacчет А-модели представлен в таблице 4. </w:t>
      </w: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4"/>
        <w:gridCol w:w="6510"/>
      </w:tblGrid>
      <w:tr w:rsidR="006A09F0" w:rsidRPr="00B56FDF" w:rsidTr="005F3BE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 </w:t>
            </w:r>
          </w:p>
        </w:tc>
        <w:tc>
          <w:tcPr>
            <w:tcW w:w="0" w:type="auto"/>
            <w:vAlign w:val="center"/>
          </w:tcPr>
          <w:p w:rsidR="006A09F0" w:rsidRPr="00B56FDF" w:rsidRDefault="006A09F0">
            <w:pPr>
              <w:jc w:val="right"/>
              <w:rPr>
                <w:sz w:val="24"/>
                <w:szCs w:val="24"/>
              </w:rPr>
            </w:pPr>
            <w:r w:rsidRPr="00B56FDF">
              <w:t>Таблица 4</w:t>
            </w:r>
          </w:p>
        </w:tc>
      </w:tr>
    </w:tbl>
    <w:p w:rsidR="006A09F0" w:rsidRDefault="006A09F0" w:rsidP="005F3BEB">
      <w:pPr>
        <w:pStyle w:val="a3"/>
        <w:jc w:val="center"/>
      </w:pPr>
      <w:r>
        <w:t>Расчет А-модели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58"/>
        <w:gridCol w:w="1448"/>
      </w:tblGrid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Оцениваемые показатели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Баллы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А.Недостатки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Автократия в высшем руководстве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8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Председатель правления и исполнительный директор - одно и то же лицо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4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Пассивный совет директоров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2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Несбалансированный совет директоров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2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Некомпетентный финансовый директор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2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Неквалифицированное руководство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Слабый бюджетный контроль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3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Отсутствие отчетности по движению денежных средств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3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Отсутствие системы сокращения издержек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Медленная реакция на изменение рыночных условий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ВСЕГО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43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Проходной балл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10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Б.Ошибки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Высокий уровень коэффициента зависимости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Овертрейдинг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Крупные проекты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ВСЕГО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45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Проходной балл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15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В.Симптомы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Финансовые признаки спада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4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"Творческий подход" в бухучете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4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Нефинансовые признаки спада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3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Окончательные признаки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ВСЕГО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12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Проходной балл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0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Максимально возможное количество баллов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100</w:t>
            </w:r>
          </w:p>
        </w:tc>
      </w:tr>
      <w:tr w:rsidR="006A09F0" w:rsidRPr="00B56FDF" w:rsidTr="005F3BEB">
        <w:trPr>
          <w:tblCellSpacing w:w="15" w:type="dxa"/>
          <w:jc w:val="center"/>
        </w:trPr>
        <w:tc>
          <w:tcPr>
            <w:tcW w:w="4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9F0" w:rsidRPr="00B56FDF" w:rsidRDefault="006A09F0">
            <w:pPr>
              <w:rPr>
                <w:sz w:val="24"/>
                <w:szCs w:val="24"/>
              </w:rPr>
            </w:pPr>
            <w:r w:rsidRPr="00B56FDF">
              <w:t>Общий проходной балл (А+Б+В)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A09F0" w:rsidRPr="00B56FDF" w:rsidRDefault="006A09F0">
            <w:pPr>
              <w:jc w:val="center"/>
              <w:rPr>
                <w:sz w:val="24"/>
                <w:szCs w:val="24"/>
              </w:rPr>
            </w:pPr>
            <w:r w:rsidRPr="00B56FDF">
              <w:t>25</w:t>
            </w:r>
          </w:p>
        </w:tc>
      </w:tr>
    </w:tbl>
    <w:p w:rsidR="006A09F0" w:rsidRDefault="006A09F0"/>
    <w:p w:rsidR="006A09F0" w:rsidRDefault="006A09F0"/>
    <w:p w:rsidR="006A09F0" w:rsidRDefault="006A09F0"/>
    <w:p w:rsidR="006A09F0" w:rsidRPr="005F3BEB" w:rsidRDefault="006A09F0" w:rsidP="005F3BEB">
      <w:pPr>
        <w:pStyle w:val="3"/>
        <w:rPr>
          <w:sz w:val="32"/>
          <w:szCs w:val="32"/>
        </w:rPr>
      </w:pPr>
      <w:r w:rsidRPr="005F3BEB">
        <w:rPr>
          <w:sz w:val="32"/>
          <w:szCs w:val="32"/>
        </w:rPr>
        <w:t xml:space="preserve">метод целесообразности затрат </w:t>
      </w:r>
    </w:p>
    <w:p w:rsidR="006A09F0" w:rsidRPr="005F3BEB" w:rsidRDefault="006A09F0" w:rsidP="005F3BEB">
      <w:pPr>
        <w:pStyle w:val="3"/>
        <w:rPr>
          <w:sz w:val="32"/>
          <w:szCs w:val="32"/>
        </w:rPr>
      </w:pPr>
      <w:r w:rsidRPr="005F3BEB">
        <w:rPr>
          <w:sz w:val="32"/>
          <w:szCs w:val="32"/>
        </w:rPr>
        <w:t>критический объем производства и производственный леверидж</w:t>
      </w:r>
    </w:p>
    <w:p w:rsidR="006A09F0" w:rsidRDefault="006A09F0" w:rsidP="005F3BEB">
      <w:pPr>
        <w:pStyle w:val="a3"/>
      </w:pPr>
      <w:r>
        <w:rPr>
          <w:b/>
          <w:bCs/>
        </w:rPr>
        <w:t>Метод целесообразности затрат.</w:t>
      </w:r>
      <w:r>
        <w:t xml:space="preserve"> Этот метод позволяет определить критический объем производства или продаж, т.е. нижний предельный размер выпуска продукции, при котором прибыль равна нулю. </w:t>
      </w:r>
    </w:p>
    <w:p w:rsidR="006A09F0" w:rsidRDefault="006A09F0" w:rsidP="005F3BEB">
      <w:pPr>
        <w:pStyle w:val="a3"/>
      </w:pPr>
      <w:r>
        <w:t xml:space="preserve">Производство продукции в объемах меньше критического приносит только убытки. Критический объем производства необходимо оценивать при освоении новой продукции и при сокращении ее выпуска, вызванного падением спроса, сокращением поставок материалов и комплектующих изделий, заменой продукции на новую, ужесточением экологических требований и другими причинами. </w:t>
      </w:r>
    </w:p>
    <w:p w:rsidR="006A09F0" w:rsidRDefault="006A09F0" w:rsidP="005F3BEB">
      <w:pPr>
        <w:pStyle w:val="a3"/>
      </w:pPr>
      <w:r>
        <w:t xml:space="preserve">Для проведения соответствующих расчетов все затраты на производство и реализацию продукции подразделяют на переменные и постоянные. </w:t>
      </w:r>
    </w:p>
    <w:p w:rsidR="006A09F0" w:rsidRDefault="006A09F0" w:rsidP="005F3BEB">
      <w:pPr>
        <w:pStyle w:val="a3"/>
      </w:pPr>
      <w:r>
        <w:t xml:space="preserve">Под </w:t>
      </w:r>
      <w:r>
        <w:rPr>
          <w:b/>
          <w:bCs/>
        </w:rPr>
        <w:t>переменными</w:t>
      </w:r>
      <w:r>
        <w:t xml:space="preserve"> понимают издержки, общая величина которых находится в непосредственной зависимости от объемов производства и реализации, а также от их структуры при производстве и реализации нескольких видов продукции. Это затраты на сырье и материалы, топливо, энергию, транспортные услуги, большую часть трудовых ресурсов и т.д. </w:t>
      </w:r>
    </w:p>
    <w:p w:rsidR="006A09F0" w:rsidRDefault="006A09F0" w:rsidP="005F3BEB">
      <w:pPr>
        <w:pStyle w:val="a3"/>
      </w:pPr>
      <w:r>
        <w:t xml:space="preserve">К </w:t>
      </w:r>
      <w:r>
        <w:rPr>
          <w:b/>
          <w:bCs/>
        </w:rPr>
        <w:t>постоянным</w:t>
      </w:r>
      <w:r>
        <w:t xml:space="preserve"> издержкам производства относят затраты, величина которых не меняется с изменением объемов производства. </w:t>
      </w:r>
      <w:r>
        <w:br/>
        <w:t xml:space="preserve">Они должны быть оплачены, даже если предприятие не производит продукцию (отчисления на амортизацию, аренда зданий и оборудования, страховые взносы, оплата высшего управленческого персонала и т.д.). </w:t>
      </w:r>
    </w:p>
    <w:p w:rsidR="006A09F0" w:rsidRDefault="006A09F0" w:rsidP="005F3BEB">
      <w:pPr>
        <w:pStyle w:val="a3"/>
      </w:pPr>
      <w:r>
        <w:t xml:space="preserve">Критический объем производства (Vкp) можно представить в следующем виде: </w:t>
      </w:r>
    </w:p>
    <w:p w:rsidR="006A09F0" w:rsidRDefault="006A09F0" w:rsidP="005F3BEB">
      <w:pPr>
        <w:pStyle w:val="a3"/>
      </w:pPr>
      <w:r>
        <w:t xml:space="preserve">Vкр = 3пост/ (Ц - 3пер), </w:t>
      </w:r>
    </w:p>
    <w:p w:rsidR="006A09F0" w:rsidRDefault="006A09F0" w:rsidP="005F3BEB">
      <w:pPr>
        <w:pStyle w:val="a3"/>
      </w:pPr>
      <w:r>
        <w:t>где Ц - цена издения (единицы продукции), руб.;</w:t>
      </w:r>
    </w:p>
    <w:p w:rsidR="006A09F0" w:rsidRDefault="006A09F0" w:rsidP="005F3BEB">
      <w:pPr>
        <w:pStyle w:val="a3"/>
      </w:pPr>
      <w:r>
        <w:t xml:space="preserve">3пост - постоянные затраты, руб.; </w:t>
      </w:r>
    </w:p>
    <w:p w:rsidR="006A09F0" w:rsidRDefault="006A09F0" w:rsidP="005F3BEB">
      <w:pPr>
        <w:pStyle w:val="a3"/>
      </w:pPr>
      <w:r>
        <w:t xml:space="preserve">3пер - переменные затраты, руб. </w:t>
      </w:r>
    </w:p>
    <w:p w:rsidR="006A09F0" w:rsidRDefault="006A09F0" w:rsidP="005F3BEB">
      <w:pPr>
        <w:pStyle w:val="a3"/>
      </w:pPr>
      <w:r>
        <w:t xml:space="preserve">Некоторые зарубежные авторы называют </w:t>
      </w:r>
      <w:r>
        <w:rPr>
          <w:b/>
          <w:bCs/>
        </w:rPr>
        <w:t>критический объем</w:t>
      </w:r>
      <w:r>
        <w:t xml:space="preserve"> производства </w:t>
      </w:r>
      <w:r>
        <w:rPr>
          <w:b/>
          <w:bCs/>
        </w:rPr>
        <w:t>порогом рентабельности</w:t>
      </w:r>
      <w:r>
        <w:t xml:space="preserve"> и используют этот показатель дпя оценки финансовой устойчивости предприятия. </w:t>
      </w:r>
    </w:p>
    <w:p w:rsidR="006A09F0" w:rsidRDefault="006A09F0" w:rsidP="005F3BEB">
      <w:pPr>
        <w:pStyle w:val="a3"/>
      </w:pPr>
      <w:r>
        <w:t xml:space="preserve">Чем </w:t>
      </w:r>
      <w:r>
        <w:rPr>
          <w:b/>
          <w:bCs/>
        </w:rPr>
        <w:t>больше разность между фактическим объемом производства и критическим</w:t>
      </w:r>
      <w:r>
        <w:t xml:space="preserve">, тем </w:t>
      </w:r>
      <w:r>
        <w:rPr>
          <w:b/>
          <w:bCs/>
        </w:rPr>
        <w:t>выше</w:t>
      </w:r>
      <w:r>
        <w:t xml:space="preserve"> </w:t>
      </w:r>
      <w:r>
        <w:rPr>
          <w:b/>
          <w:bCs/>
        </w:rPr>
        <w:t>финансовая устойчивость</w:t>
      </w:r>
      <w:r>
        <w:t xml:space="preserve">. </w:t>
      </w:r>
    </w:p>
    <w:p w:rsidR="006A09F0" w:rsidRDefault="006A09F0" w:rsidP="005F3BEB">
      <w:pPr>
        <w:pStyle w:val="a3"/>
      </w:pPr>
      <w:r>
        <w:t xml:space="preserve">Любое изменение объема производства (продаж) оказывает существенное влияние на прибыль. Данная зависимость называется </w:t>
      </w:r>
      <w:r>
        <w:rPr>
          <w:b/>
          <w:bCs/>
        </w:rPr>
        <w:t>эффектом производственного (или операционного) левериджа</w:t>
      </w:r>
      <w:r>
        <w:t xml:space="preserve">. </w:t>
      </w:r>
    </w:p>
    <w:p w:rsidR="006A09F0" w:rsidRDefault="006A09F0" w:rsidP="005F3BEB">
      <w:pPr>
        <w:pStyle w:val="a3"/>
      </w:pPr>
      <w:r>
        <w:t xml:space="preserve">Производственный леверидж показывает </w:t>
      </w:r>
      <w:r>
        <w:rPr>
          <w:b/>
          <w:bCs/>
        </w:rPr>
        <w:t>степень влияния постоянных затрат на прибыль</w:t>
      </w:r>
      <w:r>
        <w:t xml:space="preserve"> (убытки) при изменениях объема производства. </w:t>
      </w:r>
    </w:p>
    <w:p w:rsidR="006A09F0" w:rsidRDefault="006A09F0" w:rsidP="005F3BEB">
      <w:pPr>
        <w:pStyle w:val="a3"/>
      </w:pPr>
      <w:r>
        <w:t xml:space="preserve">Чем больше удельный вес постоянных затрат в общей сумме издержек при некотором объеме производства, тем выше производственный леверидж, следовательно, тем выше предпринимательский риск. </w:t>
      </w:r>
    </w:p>
    <w:p w:rsidR="006A09F0" w:rsidRDefault="006A09F0" w:rsidP="005F3BEB">
      <w:pPr>
        <w:pStyle w:val="a3"/>
      </w:pPr>
      <w:r>
        <w:t xml:space="preserve">Работать с высоким производственным левериджем могут только те предприятия, которые в состоянии обеспечить большие объемы производства и сбыта; имеют устойчивый спрос на свою продукцию. </w:t>
      </w:r>
    </w:p>
    <w:p w:rsidR="006A09F0" w:rsidRDefault="006A09F0" w:rsidP="005F3BEB">
      <w:pPr>
        <w:pStyle w:val="a3"/>
      </w:pPr>
      <w:r>
        <w:t xml:space="preserve">Метод аналогий обычно используется при анализе рисков нового проекта. </w:t>
      </w:r>
      <w:r>
        <w:br/>
        <w:t xml:space="preserve">Проект рассматривастся как "живой" организм, имеющий определенные стадии развития. </w:t>
      </w:r>
    </w:p>
    <w:p w:rsidR="006A09F0" w:rsidRDefault="006A09F0" w:rsidP="005F3BEB">
      <w:pPr>
        <w:pStyle w:val="a3"/>
      </w:pPr>
      <w:r>
        <w:t xml:space="preserve">Жизненный цикл проекта состоит из </w:t>
      </w:r>
    </w:p>
    <w:p w:rsidR="006A09F0" w:rsidRDefault="006A09F0" w:rsidP="005F3BEB">
      <w:pPr>
        <w:pStyle w:val="a3"/>
      </w:pPr>
      <w:r>
        <w:t xml:space="preserve">этапа разработки, </w:t>
      </w:r>
    </w:p>
    <w:p w:rsidR="006A09F0" w:rsidRDefault="006A09F0" w:rsidP="005F3BEB">
      <w:pPr>
        <w:pStyle w:val="a3"/>
      </w:pPr>
      <w:r>
        <w:t xml:space="preserve">этапа выведения на рынок, </w:t>
      </w:r>
    </w:p>
    <w:p w:rsidR="006A09F0" w:rsidRDefault="006A09F0" w:rsidP="005F3BEB">
      <w:pPr>
        <w:pStyle w:val="a3"/>
      </w:pPr>
      <w:r>
        <w:t xml:space="preserve">этап роста, </w:t>
      </w:r>
    </w:p>
    <w:p w:rsidR="006A09F0" w:rsidRDefault="006A09F0" w:rsidP="005F3BEB">
      <w:pPr>
        <w:pStyle w:val="a3"/>
      </w:pPr>
      <w:r>
        <w:t>этапа зрелости и</w:t>
      </w:r>
    </w:p>
    <w:p w:rsidR="006A09F0" w:rsidRDefault="006A09F0" w:rsidP="005F3BEB">
      <w:pPr>
        <w:pStyle w:val="a3"/>
      </w:pPr>
      <w:r>
        <w:t xml:space="preserve">этапа упадка. </w:t>
      </w:r>
    </w:p>
    <w:p w:rsidR="006A09F0" w:rsidRDefault="006A09F0" w:rsidP="005F3BEB">
      <w:pPr>
        <w:pStyle w:val="a3"/>
      </w:pPr>
      <w:r>
        <w:t xml:space="preserve">Изучая жизненный цикл проекта, можно получить информацию о каждом этапе проекта, выделить причины нежелательных последствий, оценить степень риска. Однако на практике бывает довольно трудно собрать соответствующую информацию. </w:t>
      </w:r>
    </w:p>
    <w:p w:rsidR="006A09F0" w:rsidRDefault="006A09F0" w:rsidP="005F3BEB">
      <w:pPr>
        <w:pStyle w:val="a3"/>
      </w:pPr>
      <w:r>
        <w:t xml:space="preserve">Нельзя забывать, что последствия неверных оценок рисков или отсутствия возможности противопоставить действенные меры могут быть самыми неприятными. </w:t>
      </w:r>
    </w:p>
    <w:p w:rsidR="006A09F0" w:rsidRDefault="006A09F0">
      <w:bookmarkStart w:id="0" w:name="_GoBack"/>
      <w:bookmarkEnd w:id="0"/>
    </w:p>
    <w:sectPr w:rsidR="006A09F0" w:rsidSect="001D69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F0" w:rsidRDefault="006A09F0" w:rsidP="001D69C2">
      <w:pPr>
        <w:spacing w:after="0" w:line="240" w:lineRule="auto"/>
      </w:pPr>
      <w:r>
        <w:separator/>
      </w:r>
    </w:p>
  </w:endnote>
  <w:endnote w:type="continuationSeparator" w:id="0">
    <w:p w:rsidR="006A09F0" w:rsidRDefault="006A09F0" w:rsidP="001D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9F0" w:rsidRDefault="006A09F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9F0" w:rsidRDefault="006A09F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9F0" w:rsidRDefault="006A09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F0" w:rsidRDefault="006A09F0" w:rsidP="001D69C2">
      <w:pPr>
        <w:spacing w:after="0" w:line="240" w:lineRule="auto"/>
      </w:pPr>
      <w:r>
        <w:separator/>
      </w:r>
    </w:p>
  </w:footnote>
  <w:footnote w:type="continuationSeparator" w:id="0">
    <w:p w:rsidR="006A09F0" w:rsidRDefault="006A09F0" w:rsidP="001D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9F0" w:rsidRDefault="006A09F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9F0" w:rsidRDefault="006A09F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2667">
      <w:rPr>
        <w:noProof/>
      </w:rPr>
      <w:t>1</w:t>
    </w:r>
    <w:r>
      <w:fldChar w:fldCharType="end"/>
    </w:r>
  </w:p>
  <w:p w:rsidR="006A09F0" w:rsidRDefault="006A09F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9F0" w:rsidRDefault="006A09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720E"/>
    <w:multiLevelType w:val="multilevel"/>
    <w:tmpl w:val="C302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A099B"/>
    <w:multiLevelType w:val="multilevel"/>
    <w:tmpl w:val="5336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A0417"/>
    <w:multiLevelType w:val="multilevel"/>
    <w:tmpl w:val="1F1C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75CAF"/>
    <w:multiLevelType w:val="multilevel"/>
    <w:tmpl w:val="FFA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C6CC1"/>
    <w:multiLevelType w:val="multilevel"/>
    <w:tmpl w:val="00EE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77B82"/>
    <w:multiLevelType w:val="multilevel"/>
    <w:tmpl w:val="DDF6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F3BA0"/>
    <w:multiLevelType w:val="multilevel"/>
    <w:tmpl w:val="474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74012"/>
    <w:multiLevelType w:val="multilevel"/>
    <w:tmpl w:val="064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2EF"/>
    <w:rsid w:val="001C02EF"/>
    <w:rsid w:val="001D69C2"/>
    <w:rsid w:val="002C5782"/>
    <w:rsid w:val="004E099F"/>
    <w:rsid w:val="00502667"/>
    <w:rsid w:val="00507C09"/>
    <w:rsid w:val="005136C9"/>
    <w:rsid w:val="005F3BEB"/>
    <w:rsid w:val="00635337"/>
    <w:rsid w:val="006A09F0"/>
    <w:rsid w:val="007973C0"/>
    <w:rsid w:val="007E0794"/>
    <w:rsid w:val="00935F5B"/>
    <w:rsid w:val="00B56FDF"/>
    <w:rsid w:val="00D41839"/>
    <w:rsid w:val="00D91331"/>
    <w:rsid w:val="00D96A8A"/>
    <w:rsid w:val="00F0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28E59A6-CD4F-4A12-A307-CBFD5642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1C02EF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1C02EF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02EF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rsid w:val="001C02E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1C02EF"/>
    <w:rPr>
      <w:rFonts w:cs="Times New Roman"/>
      <w:color w:val="0000FF"/>
      <w:u w:val="single"/>
    </w:rPr>
  </w:style>
  <w:style w:type="character" w:styleId="a5">
    <w:name w:val="Emphasis"/>
    <w:basedOn w:val="a0"/>
    <w:qFormat/>
    <w:rsid w:val="001C02EF"/>
    <w:rPr>
      <w:rFonts w:cs="Times New Roman"/>
      <w:i/>
      <w:iCs/>
    </w:rPr>
  </w:style>
  <w:style w:type="character" w:customStyle="1" w:styleId="y5black">
    <w:name w:val="y5_black"/>
    <w:basedOn w:val="a0"/>
    <w:rsid w:val="001C02EF"/>
    <w:rPr>
      <w:rFonts w:cs="Times New Roman"/>
    </w:rPr>
  </w:style>
  <w:style w:type="character" w:customStyle="1" w:styleId="30">
    <w:name w:val="Заголовок 3 Знак"/>
    <w:basedOn w:val="a0"/>
    <w:link w:val="3"/>
    <w:semiHidden/>
    <w:locked/>
    <w:rsid w:val="001C02EF"/>
    <w:rPr>
      <w:rFonts w:ascii="Cambria" w:hAnsi="Cambria" w:cs="Times New Roman"/>
      <w:b/>
      <w:bCs/>
      <w:color w:val="4F81BD"/>
    </w:rPr>
  </w:style>
  <w:style w:type="character" w:styleId="a6">
    <w:name w:val="Strong"/>
    <w:basedOn w:val="a0"/>
    <w:qFormat/>
    <w:rsid w:val="001C02EF"/>
    <w:rPr>
      <w:rFonts w:cs="Times New Roman"/>
      <w:b/>
      <w:bCs/>
    </w:rPr>
  </w:style>
  <w:style w:type="paragraph" w:customStyle="1" w:styleId="explanlarge">
    <w:name w:val="explanlarge"/>
    <w:basedOn w:val="a"/>
    <w:rsid w:val="001C02E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1C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1C02E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1D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locked/>
    <w:rsid w:val="001D69C2"/>
    <w:rPr>
      <w:rFonts w:cs="Times New Roman"/>
    </w:rPr>
  </w:style>
  <w:style w:type="paragraph" w:styleId="ab">
    <w:name w:val="footer"/>
    <w:basedOn w:val="a"/>
    <w:link w:val="ac"/>
    <w:semiHidden/>
    <w:rsid w:val="001D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semiHidden/>
    <w:locked/>
    <w:rsid w:val="001D69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4230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риска</vt:lpstr>
    </vt:vector>
  </TitlesOfParts>
  <Company>Домик</Company>
  <LinksUpToDate>false</LinksUpToDate>
  <CharactersWithSpaces>28285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риска</dc:title>
  <dc:subject/>
  <dc:creator>Викуля</dc:creator>
  <cp:keywords/>
  <dc:description/>
  <cp:lastModifiedBy>admin</cp:lastModifiedBy>
  <cp:revision>2</cp:revision>
  <cp:lastPrinted>2010-11-17T11:08:00Z</cp:lastPrinted>
  <dcterms:created xsi:type="dcterms:W3CDTF">2014-04-06T18:47:00Z</dcterms:created>
  <dcterms:modified xsi:type="dcterms:W3CDTF">2014-04-06T18:47:00Z</dcterms:modified>
</cp:coreProperties>
</file>