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28" w:rsidRDefault="007A7A88">
      <w:pPr>
        <w:pStyle w:val="21"/>
        <w:numPr>
          <w:ilvl w:val="0"/>
          <w:numId w:val="0"/>
        </w:numPr>
      </w:pPr>
      <w:r>
        <w:t>Кондратьев Вячеслав</w:t>
      </w:r>
    </w:p>
    <w:p w:rsidR="00022528" w:rsidRDefault="007A7A88">
      <w:pPr>
        <w:pStyle w:val="a4"/>
      </w:pPr>
      <w:r>
        <w:br/>
      </w:r>
      <w:r>
        <w:rPr>
          <w:rStyle w:val="a3"/>
        </w:rPr>
        <w:t>(30.10.1920 - 23.09.1993)</w:t>
      </w:r>
      <w:r>
        <w:br/>
      </w:r>
      <w:r>
        <w:br/>
        <w:t>Родился 30 октября 1920 в Полтаве в семье инженера-путейца. С 1922 жил в Москве. В 1939 поступил в Московский автодорожный институт, был призван в армию, служил на Дальнем Востоке. В 1942–1944 – на фронте, участвовал в тяжелых затяжных боях, в т.ч. под Ржевом, был комиссован после ранения. Работал художником, учился в Полиграфическом институте (факультет художественного оформления печатной продукции).</w:t>
      </w:r>
      <w:r>
        <w:br/>
      </w:r>
      <w:r>
        <w:br/>
        <w:t xml:space="preserve">Поддержка К.М.Симонова помогла Кондратьеву опубликовать свое лучшее произведение – повесть Сашка (1979), сразу выдвинувшую ее автора в ряд ведущих писателей военной тематики. По точному замечанию Симонова, «история Сашки – это история человека, оказавшегося в самом трудном месте и на самой трудной должности – солдатской». Очевидные автобиографические мотивы повести насыщают и последующую прозу Кондратьева 1980-х годов, названную критикой «ржевской» и связанную общностью времени, места (скромное и страшное, реальное и символическое Овсянниковское поле), отдельных героев и сюжетных ходов (повести Житье-бытье, Что было..., Дорога в Бородухино, Семежаровский тракт, рассказы Овсянниковский овраг, Мы подвигов, увы, не совершали..., Будни, На сто пятом километре, На станции Свободный, объединенный с двумя последними повестями общим героем – Андреем Шергиным; Лихоборы и др.). </w:t>
      </w:r>
      <w:r>
        <w:br/>
      </w:r>
      <w:r>
        <w:br/>
        <w:t xml:space="preserve">Продолжая художественное исследование особенно близкой Кондратьеву проблемы нравственного состояния человека и общества в период войны, о ржевском немецком лагере для военнопленных и советском фильтрационном лагере рассказывает Кондратьев в повести Борькины пути-дороги (1980), о затемненной и малолюдной Москве 1942 и живых ростках теплого чувства, пробуждающегося в ее холодных стенах, – в повести Отпуск по ранению (1980), о сложной жизни девушек на фронте– в рассказах Женька и Не самый тяжкий день, о радости победы и обманутых надеждах фронтовиков, столкнувшихся в мирной жизни уже в 1945 с бездушием – в повести Встречи на Сретенке (1983). </w:t>
      </w:r>
      <w:r>
        <w:br/>
      </w:r>
      <w:r>
        <w:br/>
        <w:t>Ностальгия по суровым и святым временам фронтовой юности, скорбь о погибших зачастую напрасно; мысль о величии человечности как высшего подвига на войне пронизывает большинство произведений писателя, напряженно и глубоко, при всей сдержанности традиционно-реалистического и «физиологической» скрупулезности натуралистически-детального повествования, размышляющего над судьбами страны, оправданности ее пути и ее жертв, печальной трансформацией ее нравственного облика, синдромах социального разочарования и апатии (роман Красные ворота, 1988, и др.).</w:t>
      </w:r>
      <w:r>
        <w:br/>
      </w:r>
      <w:r>
        <w:br/>
        <w:t xml:space="preserve">Умер Кондратьев в Москве 23 сентября 1993. </w:t>
      </w:r>
      <w:bookmarkStart w:id="0" w:name="_GoBack"/>
      <w:bookmarkEnd w:id="0"/>
    </w:p>
    <w:sectPr w:rsidR="0002252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A88"/>
    <w:rsid w:val="00022528"/>
    <w:rsid w:val="007A7A88"/>
    <w:rsid w:val="00E6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099FC-083D-4318-B487-8FE127A2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2197</Characters>
  <Application>Microsoft Office Word</Application>
  <DocSecurity>0</DocSecurity>
  <Lines>18</Lines>
  <Paragraphs>5</Paragraphs>
  <ScaleCrop>false</ScaleCrop>
  <Company>diakov.net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2014-08-14T15:28:00Z</dcterms:created>
  <dcterms:modified xsi:type="dcterms:W3CDTF">2014-08-14T15:28:00Z</dcterms:modified>
</cp:coreProperties>
</file>