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9D" w:rsidRDefault="0018589D" w:rsidP="00D83736">
      <w:pPr>
        <w:spacing w:line="360" w:lineRule="auto"/>
        <w:rPr>
          <w:b/>
          <w:sz w:val="28"/>
          <w:szCs w:val="28"/>
        </w:rPr>
      </w:pPr>
      <w:r w:rsidRPr="0000023E">
        <w:rPr>
          <w:b/>
          <w:sz w:val="28"/>
          <w:szCs w:val="28"/>
        </w:rPr>
        <w:t>http://academicians.narod.ru/</w:t>
      </w:r>
    </w:p>
    <w:p w:rsidR="0018589D" w:rsidRPr="0018589D" w:rsidRDefault="0018589D" w:rsidP="00D83736">
      <w:pPr>
        <w:spacing w:line="360" w:lineRule="auto"/>
        <w:rPr>
          <w:b/>
          <w:sz w:val="28"/>
          <w:szCs w:val="28"/>
        </w:rPr>
      </w:pPr>
    </w:p>
    <w:p w:rsidR="001F43B6" w:rsidRPr="00D83736" w:rsidRDefault="00B2245D" w:rsidP="00D837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РЕФЕРАТ</w:t>
      </w:r>
    </w:p>
    <w:p w:rsidR="001F43B6" w:rsidRPr="00D83736" w:rsidRDefault="0064678A" w:rsidP="00D837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Дисциплина:</w:t>
      </w:r>
      <w:r w:rsidR="001F43B6" w:rsidRPr="00D83736">
        <w:rPr>
          <w:sz w:val="28"/>
          <w:szCs w:val="28"/>
        </w:rPr>
        <w:t xml:space="preserve"> «</w:t>
      </w:r>
      <w:r w:rsidR="008F6118" w:rsidRPr="00D83736">
        <w:rPr>
          <w:sz w:val="28"/>
          <w:szCs w:val="28"/>
        </w:rPr>
        <w:t>Арбитражное судопроизводство</w:t>
      </w:r>
      <w:r w:rsidR="001F43B6" w:rsidRPr="00D83736">
        <w:rPr>
          <w:sz w:val="28"/>
          <w:szCs w:val="28"/>
        </w:rPr>
        <w:t>»</w:t>
      </w:r>
    </w:p>
    <w:p w:rsidR="00213A1D" w:rsidRPr="00772DE8" w:rsidRDefault="004C7E62" w:rsidP="00D83736">
      <w:pPr>
        <w:spacing w:line="360" w:lineRule="auto"/>
        <w:rPr>
          <w:sz w:val="28"/>
          <w:szCs w:val="28"/>
        </w:rPr>
      </w:pPr>
      <w:r w:rsidRPr="00772DE8">
        <w:rPr>
          <w:sz w:val="28"/>
          <w:szCs w:val="28"/>
        </w:rPr>
        <w:t>Тема: «</w:t>
      </w:r>
      <w:r w:rsidR="00772DE8" w:rsidRPr="00772DE8">
        <w:rPr>
          <w:b/>
          <w:sz w:val="28"/>
          <w:szCs w:val="28"/>
        </w:rPr>
        <w:t>Субъекты арбитражного процесса. Представительство в арбитражном суде</w:t>
      </w:r>
      <w:r w:rsidRPr="00772DE8">
        <w:rPr>
          <w:sz w:val="28"/>
          <w:szCs w:val="28"/>
        </w:rPr>
        <w:t>»</w:t>
      </w:r>
    </w:p>
    <w:p w:rsidR="001F43B6" w:rsidRPr="00D83736" w:rsidRDefault="001F43B6" w:rsidP="00D83736">
      <w:pPr>
        <w:spacing w:line="360" w:lineRule="auto"/>
        <w:rPr>
          <w:sz w:val="28"/>
          <w:szCs w:val="28"/>
        </w:rPr>
      </w:pPr>
      <w:r w:rsidRPr="00D83736">
        <w:rPr>
          <w:sz w:val="28"/>
          <w:szCs w:val="28"/>
        </w:rPr>
        <w:t>МОСКВА</w:t>
      </w:r>
    </w:p>
    <w:p w:rsidR="001F43B6" w:rsidRPr="00D83736" w:rsidRDefault="008F6118" w:rsidP="00D83736">
      <w:pPr>
        <w:spacing w:line="360" w:lineRule="auto"/>
        <w:rPr>
          <w:sz w:val="28"/>
          <w:szCs w:val="28"/>
        </w:rPr>
      </w:pPr>
      <w:r w:rsidRPr="00D83736">
        <w:rPr>
          <w:sz w:val="28"/>
          <w:szCs w:val="28"/>
        </w:rPr>
        <w:t>200</w:t>
      </w:r>
      <w:r w:rsidR="00772DE8">
        <w:rPr>
          <w:sz w:val="28"/>
          <w:szCs w:val="28"/>
        </w:rPr>
        <w:t>7</w:t>
      </w:r>
      <w:r w:rsidR="00F94C5A">
        <w:rPr>
          <w:sz w:val="28"/>
          <w:szCs w:val="28"/>
        </w:rPr>
        <w:t xml:space="preserve"> год</w:t>
      </w:r>
    </w:p>
    <w:p w:rsidR="009644A9" w:rsidRDefault="009644A9" w:rsidP="00D83736">
      <w:pPr>
        <w:spacing w:line="360" w:lineRule="auto"/>
        <w:rPr>
          <w:sz w:val="28"/>
          <w:szCs w:val="28"/>
        </w:rPr>
      </w:pPr>
    </w:p>
    <w:p w:rsidR="009C3F27" w:rsidRPr="00D83736" w:rsidRDefault="009C3F27" w:rsidP="00D83736">
      <w:pPr>
        <w:spacing w:line="360" w:lineRule="auto"/>
        <w:rPr>
          <w:sz w:val="28"/>
          <w:szCs w:val="28"/>
        </w:rPr>
      </w:pPr>
    </w:p>
    <w:p w:rsidR="00EB380E" w:rsidRDefault="002D4FCF" w:rsidP="00D83736">
      <w:pPr>
        <w:spacing w:line="360" w:lineRule="auto"/>
        <w:jc w:val="center"/>
        <w:rPr>
          <w:noProof/>
        </w:rPr>
      </w:pPr>
      <w:r w:rsidRPr="00D83736">
        <w:rPr>
          <w:b/>
          <w:i/>
          <w:sz w:val="28"/>
          <w:szCs w:val="28"/>
        </w:rPr>
        <w:t>Содержание</w:t>
      </w:r>
      <w:r w:rsidR="00EE4598" w:rsidRPr="00D83736">
        <w:rPr>
          <w:sz w:val="28"/>
          <w:szCs w:val="28"/>
        </w:rPr>
        <w:fldChar w:fldCharType="begin"/>
      </w:r>
      <w:r w:rsidR="00EE4598" w:rsidRPr="00D83736">
        <w:rPr>
          <w:sz w:val="28"/>
          <w:szCs w:val="28"/>
        </w:rPr>
        <w:instrText xml:space="preserve"> TOC \o "1-5" \h \z \u </w:instrText>
      </w:r>
      <w:r w:rsidR="00EE4598" w:rsidRPr="00D83736">
        <w:rPr>
          <w:sz w:val="28"/>
          <w:szCs w:val="28"/>
        </w:rPr>
        <w:fldChar w:fldCharType="separate"/>
      </w:r>
    </w:p>
    <w:p w:rsidR="00EB380E" w:rsidRDefault="0000023E">
      <w:pPr>
        <w:pStyle w:val="20"/>
        <w:tabs>
          <w:tab w:val="right" w:leader="dot" w:pos="9571"/>
        </w:tabs>
        <w:rPr>
          <w:noProof/>
        </w:rPr>
      </w:pPr>
      <w:hyperlink w:anchor="_Toc227279835" w:history="1">
        <w:r w:rsidR="00EB380E" w:rsidRPr="00A85B65">
          <w:rPr>
            <w:rStyle w:val="a6"/>
            <w:noProof/>
          </w:rPr>
          <w:t>Субъекты арбитражного процесса. Представительство в арбитражном суде.</w:t>
        </w:r>
        <w:r w:rsidR="00EB380E">
          <w:rPr>
            <w:noProof/>
            <w:webHidden/>
          </w:rPr>
          <w:tab/>
        </w:r>
        <w:r w:rsidR="00EB380E">
          <w:rPr>
            <w:noProof/>
            <w:webHidden/>
          </w:rPr>
          <w:fldChar w:fldCharType="begin"/>
        </w:r>
        <w:r w:rsidR="00EB380E">
          <w:rPr>
            <w:noProof/>
            <w:webHidden/>
          </w:rPr>
          <w:instrText xml:space="preserve"> PAGEREF _Toc227279835 \h </w:instrText>
        </w:r>
        <w:r w:rsidR="00EB380E">
          <w:rPr>
            <w:noProof/>
            <w:webHidden/>
          </w:rPr>
        </w:r>
        <w:r w:rsidR="00EB380E">
          <w:rPr>
            <w:noProof/>
            <w:webHidden/>
          </w:rPr>
          <w:fldChar w:fldCharType="separate"/>
        </w:r>
        <w:r w:rsidR="00EB380E">
          <w:rPr>
            <w:noProof/>
            <w:webHidden/>
          </w:rPr>
          <w:t>1</w:t>
        </w:r>
        <w:r w:rsidR="00EB380E">
          <w:rPr>
            <w:noProof/>
            <w:webHidden/>
          </w:rPr>
          <w:fldChar w:fldCharType="end"/>
        </w:r>
      </w:hyperlink>
    </w:p>
    <w:p w:rsidR="00EB380E" w:rsidRDefault="0000023E">
      <w:pPr>
        <w:pStyle w:val="20"/>
        <w:tabs>
          <w:tab w:val="right" w:leader="dot" w:pos="9571"/>
        </w:tabs>
        <w:rPr>
          <w:noProof/>
        </w:rPr>
      </w:pPr>
      <w:hyperlink w:anchor="_Toc227279836" w:history="1">
        <w:r w:rsidR="00EB380E" w:rsidRPr="00A85B65">
          <w:rPr>
            <w:rStyle w:val="a6"/>
            <w:noProof/>
          </w:rPr>
          <w:t>Список использованной литературы</w:t>
        </w:r>
        <w:r w:rsidR="00EB380E">
          <w:rPr>
            <w:noProof/>
            <w:webHidden/>
          </w:rPr>
          <w:tab/>
        </w:r>
        <w:r w:rsidR="00EB380E">
          <w:rPr>
            <w:noProof/>
            <w:webHidden/>
          </w:rPr>
          <w:fldChar w:fldCharType="begin"/>
        </w:r>
        <w:r w:rsidR="00EB380E">
          <w:rPr>
            <w:noProof/>
            <w:webHidden/>
          </w:rPr>
          <w:instrText xml:space="preserve"> PAGEREF _Toc227279836 \h </w:instrText>
        </w:r>
        <w:r w:rsidR="00EB380E">
          <w:rPr>
            <w:noProof/>
            <w:webHidden/>
          </w:rPr>
        </w:r>
        <w:r w:rsidR="00EB380E">
          <w:rPr>
            <w:noProof/>
            <w:webHidden/>
          </w:rPr>
          <w:fldChar w:fldCharType="separate"/>
        </w:r>
        <w:r w:rsidR="00EB380E">
          <w:rPr>
            <w:noProof/>
            <w:webHidden/>
          </w:rPr>
          <w:t>10</w:t>
        </w:r>
        <w:r w:rsidR="00EB380E">
          <w:rPr>
            <w:noProof/>
            <w:webHidden/>
          </w:rPr>
          <w:fldChar w:fldCharType="end"/>
        </w:r>
      </w:hyperlink>
    </w:p>
    <w:p w:rsidR="002D4FCF" w:rsidRDefault="00EE4598" w:rsidP="00D83736">
      <w:pPr>
        <w:spacing w:line="360" w:lineRule="auto"/>
        <w:rPr>
          <w:sz w:val="28"/>
          <w:szCs w:val="28"/>
        </w:rPr>
      </w:pPr>
      <w:r w:rsidRPr="00D83736">
        <w:rPr>
          <w:sz w:val="28"/>
          <w:szCs w:val="28"/>
        </w:rPr>
        <w:fldChar w:fldCharType="end"/>
      </w:r>
    </w:p>
    <w:p w:rsidR="009C3F27" w:rsidRDefault="009C3F27" w:rsidP="00D83736">
      <w:pPr>
        <w:spacing w:line="360" w:lineRule="auto"/>
        <w:rPr>
          <w:sz w:val="28"/>
          <w:szCs w:val="28"/>
        </w:rPr>
      </w:pPr>
    </w:p>
    <w:p w:rsidR="009C3F27" w:rsidRPr="00D83736" w:rsidRDefault="009C3F27" w:rsidP="00D83736">
      <w:pPr>
        <w:spacing w:line="360" w:lineRule="auto"/>
        <w:rPr>
          <w:sz w:val="28"/>
          <w:szCs w:val="28"/>
        </w:rPr>
      </w:pPr>
    </w:p>
    <w:p w:rsidR="00D059F9" w:rsidRPr="009C3F27" w:rsidRDefault="00D059F9" w:rsidP="009C3F27">
      <w:pPr>
        <w:pStyle w:val="2"/>
        <w:rPr>
          <w:i w:val="0"/>
          <w:sz w:val="32"/>
          <w:szCs w:val="32"/>
        </w:rPr>
      </w:pPr>
      <w:bookmarkStart w:id="0" w:name="_Toc227279835"/>
      <w:r w:rsidRPr="009C3F27">
        <w:rPr>
          <w:i w:val="0"/>
          <w:sz w:val="32"/>
          <w:szCs w:val="32"/>
        </w:rPr>
        <w:t>Субъекты арбитражного процесса. Представительство в арбитражном суде.</w:t>
      </w:r>
      <w:bookmarkEnd w:id="0"/>
    </w:p>
    <w:p w:rsidR="00D059F9" w:rsidRPr="009C3F27" w:rsidRDefault="00D059F9" w:rsidP="009C3F27">
      <w:pPr>
        <w:pStyle w:val="a4"/>
        <w:rPr>
          <w:sz w:val="28"/>
          <w:szCs w:val="28"/>
        </w:rPr>
      </w:pPr>
    </w:p>
    <w:p w:rsidR="00D059F9" w:rsidRPr="009C3F27" w:rsidRDefault="00D059F9" w:rsidP="009C3F27">
      <w:pPr>
        <w:pStyle w:val="a4"/>
        <w:rPr>
          <w:sz w:val="28"/>
          <w:szCs w:val="28"/>
        </w:rPr>
      </w:pPr>
      <w:r w:rsidRPr="009C3F27">
        <w:rPr>
          <w:sz w:val="28"/>
          <w:szCs w:val="28"/>
        </w:rPr>
        <w:t>Субъекты арбитражного процессуального права могут быть разделены на четыре группы:</w:t>
      </w:r>
    </w:p>
    <w:p w:rsidR="00D059F9" w:rsidRPr="009C3F27" w:rsidRDefault="00D059F9" w:rsidP="009C3F27">
      <w:pPr>
        <w:pStyle w:val="a4"/>
        <w:rPr>
          <w:sz w:val="28"/>
          <w:szCs w:val="28"/>
        </w:rPr>
      </w:pPr>
      <w:r w:rsidRPr="009C3F27">
        <w:rPr>
          <w:sz w:val="28"/>
          <w:szCs w:val="28"/>
        </w:rPr>
        <w:t>- арбитражные суды как органы, разрешающие споры;</w:t>
      </w:r>
    </w:p>
    <w:p w:rsidR="00D059F9" w:rsidRPr="009C3F27" w:rsidRDefault="00D059F9" w:rsidP="009C3F27">
      <w:pPr>
        <w:pStyle w:val="a4"/>
        <w:rPr>
          <w:sz w:val="28"/>
          <w:szCs w:val="28"/>
        </w:rPr>
      </w:pPr>
      <w:r w:rsidRPr="009C3F27">
        <w:rPr>
          <w:sz w:val="28"/>
          <w:szCs w:val="28"/>
        </w:rPr>
        <w:t>- лица, участвующие в деле, защищающие свои либо чужие права и законные интересы и имеющие юридическую заинтересованность исходе арбитражного процесса;</w:t>
      </w:r>
    </w:p>
    <w:p w:rsidR="00D059F9" w:rsidRPr="009C3F27" w:rsidRDefault="00D059F9" w:rsidP="009C3F27">
      <w:pPr>
        <w:pStyle w:val="a4"/>
        <w:rPr>
          <w:sz w:val="28"/>
          <w:szCs w:val="28"/>
        </w:rPr>
      </w:pPr>
      <w:r w:rsidRPr="009C3F27">
        <w:rPr>
          <w:sz w:val="28"/>
          <w:szCs w:val="28"/>
        </w:rPr>
        <w:t>- представители, которые обеспечивают лицам, участвующим в деле, возможность их участия в деле и представляют их интересы в арбитражном суде;</w:t>
      </w:r>
    </w:p>
    <w:p w:rsidR="00D059F9" w:rsidRPr="009C3F27" w:rsidRDefault="00D059F9" w:rsidP="009C3F27">
      <w:pPr>
        <w:pStyle w:val="a4"/>
        <w:rPr>
          <w:sz w:val="28"/>
          <w:szCs w:val="28"/>
        </w:rPr>
      </w:pPr>
      <w:r w:rsidRPr="009C3F27">
        <w:rPr>
          <w:sz w:val="28"/>
          <w:szCs w:val="28"/>
        </w:rPr>
        <w:t>- лица, содействующие деятельности арбитражного суда в силу обязанностей по представлению доказательственной информации и в иных случаях (свидетели, эксперты, переводчики и т.д.).</w:t>
      </w:r>
    </w:p>
    <w:p w:rsidR="00D059F9" w:rsidRPr="009C3F27" w:rsidRDefault="00D059F9" w:rsidP="009C3F27">
      <w:pPr>
        <w:pStyle w:val="a4"/>
        <w:rPr>
          <w:sz w:val="28"/>
          <w:szCs w:val="28"/>
        </w:rPr>
      </w:pPr>
      <w:r w:rsidRPr="009C3F27">
        <w:rPr>
          <w:sz w:val="28"/>
          <w:szCs w:val="28"/>
        </w:rPr>
        <w:t>Первая группа субъектов арбитражного процессуального права включает арбитражные суды различного уровня. Арбитражные суды как субъекты арбитражного процессуального права подразделяются на две группы:</w:t>
      </w:r>
    </w:p>
    <w:p w:rsidR="00D059F9" w:rsidRPr="009C3F27" w:rsidRDefault="00D059F9" w:rsidP="009C3F27">
      <w:pPr>
        <w:pStyle w:val="a4"/>
        <w:rPr>
          <w:sz w:val="28"/>
          <w:szCs w:val="28"/>
        </w:rPr>
      </w:pPr>
      <w:r w:rsidRPr="009C3F27">
        <w:rPr>
          <w:sz w:val="28"/>
          <w:szCs w:val="28"/>
        </w:rPr>
        <w:t>•</w:t>
      </w:r>
      <w:r w:rsidRPr="009C3F27">
        <w:rPr>
          <w:sz w:val="28"/>
          <w:szCs w:val="28"/>
        </w:rPr>
        <w:tab/>
        <w:t>рассматривающие дела по существу (арбитражные суды субъектов РФ и Высший Арбитражный Суд РФ по делам, отнесенным к его ведению);</w:t>
      </w:r>
    </w:p>
    <w:p w:rsidR="00D059F9" w:rsidRPr="009C3F27" w:rsidRDefault="00D059F9" w:rsidP="009C3F27">
      <w:pPr>
        <w:pStyle w:val="a4"/>
        <w:rPr>
          <w:sz w:val="28"/>
          <w:szCs w:val="28"/>
        </w:rPr>
      </w:pPr>
      <w:r w:rsidRPr="009C3F27">
        <w:rPr>
          <w:sz w:val="28"/>
          <w:szCs w:val="28"/>
        </w:rPr>
        <w:t>•</w:t>
      </w:r>
      <w:r w:rsidRPr="009C3F27">
        <w:rPr>
          <w:sz w:val="28"/>
          <w:szCs w:val="28"/>
        </w:rPr>
        <w:tab/>
        <w:t>осуществляющие полномочия по пересмотру вынесенных судебных актов (арбитражные апелляционные суды, федеральные арбитражные окружные суды, Высший Арбитражный Суд РФ).</w:t>
      </w:r>
    </w:p>
    <w:p w:rsidR="00D059F9" w:rsidRPr="009C3F27" w:rsidRDefault="00D059F9" w:rsidP="009C3F27">
      <w:pPr>
        <w:pStyle w:val="a4"/>
        <w:rPr>
          <w:sz w:val="28"/>
          <w:szCs w:val="28"/>
        </w:rPr>
      </w:pPr>
      <w:r w:rsidRPr="009C3F27">
        <w:rPr>
          <w:sz w:val="28"/>
          <w:szCs w:val="28"/>
        </w:rPr>
        <w:t xml:space="preserve">Правовое положение </w:t>
      </w:r>
      <w:r w:rsidRPr="009C3F27">
        <w:rPr>
          <w:b/>
          <w:sz w:val="28"/>
          <w:szCs w:val="28"/>
        </w:rPr>
        <w:t>арбитражного суда</w:t>
      </w:r>
      <w:r w:rsidRPr="009C3F27">
        <w:rPr>
          <w:sz w:val="28"/>
          <w:szCs w:val="28"/>
        </w:rPr>
        <w:t xml:space="preserve"> среди участников арбитражного процесса отличается рядом особенностей. Арбитражный суд наделен рядом властным полномочий по ведению процесса и руководству судебным разбирательством, которые связаны с осуществлением им функций судебного руководства. Процессуальные действия арбитражного суда в значительной степени определяют динамику дела.</w:t>
      </w:r>
    </w:p>
    <w:p w:rsidR="00D059F9" w:rsidRPr="009C3F27" w:rsidRDefault="00D059F9" w:rsidP="009C3F27">
      <w:pPr>
        <w:pStyle w:val="a4"/>
        <w:rPr>
          <w:sz w:val="28"/>
          <w:szCs w:val="28"/>
        </w:rPr>
      </w:pPr>
      <w:r w:rsidRPr="009C3F27">
        <w:rPr>
          <w:b/>
          <w:sz w:val="28"/>
          <w:szCs w:val="28"/>
        </w:rPr>
        <w:t>Лицами, участвующими в деле</w:t>
      </w:r>
      <w:r w:rsidRPr="009C3F27">
        <w:rPr>
          <w:sz w:val="28"/>
          <w:szCs w:val="28"/>
        </w:rPr>
        <w:t xml:space="preserve">, признаются: </w:t>
      </w:r>
      <w:r w:rsidRPr="009C3F27">
        <w:rPr>
          <w:b/>
          <w:sz w:val="28"/>
          <w:szCs w:val="28"/>
        </w:rPr>
        <w:t>стороны, третьи лица; заявители и заинтересованные лица</w:t>
      </w:r>
      <w:r w:rsidRPr="009C3F27">
        <w:rPr>
          <w:sz w:val="28"/>
          <w:szCs w:val="28"/>
        </w:rPr>
        <w:t xml:space="preserve"> — по делам особого производства, по делам о несостоятельности (банкротстве) и в иных предусмотренных АПК случаях; </w:t>
      </w:r>
      <w:r w:rsidRPr="009C3F27">
        <w:rPr>
          <w:b/>
          <w:sz w:val="28"/>
          <w:szCs w:val="28"/>
        </w:rPr>
        <w:t>прокурор, государственные органы, органы местного самоуправления и иные органы</w:t>
      </w:r>
      <w:r w:rsidRPr="009C3F27">
        <w:rPr>
          <w:sz w:val="28"/>
          <w:szCs w:val="28"/>
        </w:rPr>
        <w:t>, обратившиеся в арбитражный суд в случаях, предусмотренных АПК (ст. 40 АПК).</w:t>
      </w:r>
    </w:p>
    <w:p w:rsidR="00D059F9" w:rsidRPr="009C3F27" w:rsidRDefault="00D059F9" w:rsidP="009C3F27">
      <w:pPr>
        <w:pStyle w:val="a4"/>
        <w:rPr>
          <w:sz w:val="28"/>
          <w:szCs w:val="28"/>
        </w:rPr>
      </w:pPr>
      <w:r w:rsidRPr="009C3F27">
        <w:rPr>
          <w:sz w:val="28"/>
          <w:szCs w:val="28"/>
        </w:rPr>
        <w:t>Кроме того, к данной группе субъектов арбитражного процессуального права относятся лица, которые не участвовали в деле, но вопрос о правах и обязанностях которых разрешил арбитражный суд (ст. 42 АПК).</w:t>
      </w:r>
    </w:p>
    <w:p w:rsidR="00D059F9" w:rsidRPr="009C3F27" w:rsidRDefault="00D059F9" w:rsidP="009C3F27">
      <w:pPr>
        <w:pStyle w:val="a4"/>
        <w:rPr>
          <w:sz w:val="28"/>
          <w:szCs w:val="28"/>
        </w:rPr>
      </w:pPr>
      <w:r w:rsidRPr="009C3F27">
        <w:rPr>
          <w:sz w:val="28"/>
          <w:szCs w:val="28"/>
        </w:rPr>
        <w:t>Выделение лиц, участвующих в деле, основано на определенных критериях. Здесь следует отметить наличие юридической заинтересованности в исходе дела, которая определяет и стимулирует процессуальную деятельность лиц, участвующих в деле. В силу этого лица, участвующие в деле, наделены правом активно влиять на движение дела, возможностью защищать и аргументировать свою правовую позицию.</w:t>
      </w:r>
    </w:p>
    <w:p w:rsidR="00D059F9" w:rsidRPr="009C3F27" w:rsidRDefault="00D059F9" w:rsidP="009C3F27">
      <w:pPr>
        <w:pStyle w:val="a4"/>
        <w:rPr>
          <w:sz w:val="28"/>
          <w:szCs w:val="28"/>
        </w:rPr>
      </w:pPr>
      <w:r w:rsidRPr="009C3F27">
        <w:rPr>
          <w:sz w:val="28"/>
          <w:szCs w:val="28"/>
        </w:rPr>
        <w:t>Для успешного осуществления своих функций лица, участвующие в деле, наделяются широким кругом процессуальных прав и обязанностей. В частности, все лица, участвующие в деле, имеют право:</w:t>
      </w:r>
    </w:p>
    <w:p w:rsidR="00D059F9" w:rsidRPr="009C3F27" w:rsidRDefault="00D059F9" w:rsidP="009C3F27">
      <w:pPr>
        <w:pStyle w:val="a4"/>
        <w:rPr>
          <w:sz w:val="28"/>
          <w:szCs w:val="28"/>
        </w:rPr>
      </w:pPr>
      <w:r w:rsidRPr="009C3F27">
        <w:rPr>
          <w:sz w:val="28"/>
          <w:szCs w:val="28"/>
        </w:rPr>
        <w:t>- знакомиться с материалами дела, делать выписки из них, снимать копии;</w:t>
      </w:r>
    </w:p>
    <w:p w:rsidR="00D059F9" w:rsidRPr="009C3F27" w:rsidRDefault="00D059F9" w:rsidP="009C3F27">
      <w:pPr>
        <w:pStyle w:val="a4"/>
        <w:rPr>
          <w:sz w:val="28"/>
          <w:szCs w:val="28"/>
        </w:rPr>
      </w:pPr>
      <w:r w:rsidRPr="009C3F27">
        <w:rPr>
          <w:sz w:val="28"/>
          <w:szCs w:val="28"/>
        </w:rPr>
        <w:t>- заявлять отводы;</w:t>
      </w:r>
    </w:p>
    <w:p w:rsidR="00D059F9" w:rsidRPr="009C3F27" w:rsidRDefault="00D059F9" w:rsidP="009C3F27">
      <w:pPr>
        <w:pStyle w:val="a4"/>
        <w:rPr>
          <w:sz w:val="28"/>
          <w:szCs w:val="28"/>
        </w:rPr>
      </w:pPr>
      <w:r w:rsidRPr="009C3F27">
        <w:rPr>
          <w:sz w:val="28"/>
          <w:szCs w:val="28"/>
        </w:rPr>
        <w:t>- представлять доказательства и знакомиться с доказательствами, представленными другими лицами, участвующими в деле, до начала судебного разбирательства; участвовать в исследовании доказательств;</w:t>
      </w:r>
    </w:p>
    <w:p w:rsidR="00D059F9" w:rsidRPr="009C3F27" w:rsidRDefault="00D059F9" w:rsidP="009C3F27">
      <w:pPr>
        <w:pStyle w:val="a4"/>
        <w:rPr>
          <w:sz w:val="28"/>
          <w:szCs w:val="28"/>
        </w:rPr>
      </w:pPr>
      <w:r w:rsidRPr="009C3F27">
        <w:rPr>
          <w:sz w:val="28"/>
          <w:szCs w:val="28"/>
        </w:rPr>
        <w:t>- задавать вопросы другим участникам арбитражного процесса, заявлять ходатайства, делать заявления, давать объяснения арбитражному суду, приводить свои доводы по всем возникающим в ходе рассмотрения дела вопросам;</w:t>
      </w:r>
    </w:p>
    <w:p w:rsidR="00D059F9" w:rsidRPr="009C3F27" w:rsidRDefault="00D059F9" w:rsidP="009C3F27">
      <w:pPr>
        <w:pStyle w:val="a4"/>
        <w:rPr>
          <w:sz w:val="28"/>
          <w:szCs w:val="28"/>
        </w:rPr>
      </w:pPr>
      <w:r w:rsidRPr="009C3F27">
        <w:rPr>
          <w:sz w:val="28"/>
          <w:szCs w:val="28"/>
        </w:rPr>
        <w:t>- знакомиться с ходатайствами, заявленными другими лицами, возражать против ходатайств, доводов других лиц, участвующих в деле;</w:t>
      </w:r>
    </w:p>
    <w:p w:rsidR="00D059F9" w:rsidRPr="009C3F27" w:rsidRDefault="00D059F9" w:rsidP="009C3F27">
      <w:pPr>
        <w:pStyle w:val="a4"/>
        <w:rPr>
          <w:sz w:val="28"/>
          <w:szCs w:val="28"/>
        </w:rPr>
      </w:pPr>
      <w:r w:rsidRPr="009C3F27">
        <w:rPr>
          <w:sz w:val="28"/>
          <w:szCs w:val="28"/>
        </w:rPr>
        <w:t>- знать о жалобах, поданных другими лицами, участвующими в деле, знать о принятых по данному делу судебных актах и получать копии судебных актов, принимаемых в виде отдельного документа;</w:t>
      </w:r>
    </w:p>
    <w:p w:rsidR="00D059F9" w:rsidRPr="009C3F27" w:rsidRDefault="00D059F9" w:rsidP="009C3F27">
      <w:pPr>
        <w:pStyle w:val="a4"/>
        <w:rPr>
          <w:sz w:val="28"/>
          <w:szCs w:val="28"/>
        </w:rPr>
      </w:pPr>
      <w:r w:rsidRPr="009C3F27">
        <w:rPr>
          <w:sz w:val="28"/>
          <w:szCs w:val="28"/>
        </w:rPr>
        <w:t>- обжаловать судебные акты;</w:t>
      </w:r>
    </w:p>
    <w:p w:rsidR="00D059F9" w:rsidRPr="009C3F27" w:rsidRDefault="00D059F9" w:rsidP="009C3F27">
      <w:pPr>
        <w:pStyle w:val="a4"/>
        <w:rPr>
          <w:sz w:val="28"/>
          <w:szCs w:val="28"/>
        </w:rPr>
      </w:pPr>
      <w:r w:rsidRPr="009C3F27">
        <w:rPr>
          <w:sz w:val="28"/>
          <w:szCs w:val="28"/>
        </w:rPr>
        <w:t>пользоваться иными процессуальными правами, предоставленными им АПК и другими федеральными законами.</w:t>
      </w:r>
    </w:p>
    <w:p w:rsidR="00D059F9" w:rsidRPr="009C3F27" w:rsidRDefault="00D059F9" w:rsidP="009C3F27">
      <w:pPr>
        <w:pStyle w:val="a4"/>
        <w:rPr>
          <w:sz w:val="28"/>
          <w:szCs w:val="28"/>
        </w:rPr>
      </w:pPr>
      <w:r w:rsidRPr="009C3F27">
        <w:rPr>
          <w:b/>
          <w:sz w:val="28"/>
          <w:szCs w:val="28"/>
        </w:rPr>
        <w:t>Лица, участвующие в деле</w:t>
      </w:r>
      <w:r w:rsidRPr="009C3F27">
        <w:rPr>
          <w:sz w:val="28"/>
          <w:szCs w:val="28"/>
        </w:rPr>
        <w:t>, обязаны добросовестно пользоваться всеми принадлежащими им процессуальными правами. Злоупотребление процессуальными правами может повлечь неблагоприятные последствия в соответствии с АПК. Например, на такое лицо может быть возложена обязанность уплатить все судебные расходы независимо от результатов рассмотрения дела (ст. 111 АПК).</w:t>
      </w:r>
    </w:p>
    <w:p w:rsidR="00D059F9" w:rsidRPr="009C3F27" w:rsidRDefault="00D059F9" w:rsidP="009C3F27">
      <w:pPr>
        <w:pStyle w:val="a4"/>
        <w:rPr>
          <w:sz w:val="28"/>
          <w:szCs w:val="28"/>
        </w:rPr>
      </w:pPr>
      <w:r w:rsidRPr="009C3F27">
        <w:rPr>
          <w:sz w:val="28"/>
          <w:szCs w:val="28"/>
        </w:rPr>
        <w:t>Кроме того, на них возложен и ряд других процессуальных обязанностей в соответствии с АПК, например, подчиняться распоряжениям председательствующего, обращаться к арбитражному суду и давать свои объяснения стоя и т.д.</w:t>
      </w:r>
    </w:p>
    <w:p w:rsidR="00D059F9" w:rsidRPr="009C3F27" w:rsidRDefault="00D059F9" w:rsidP="009C3F27">
      <w:pPr>
        <w:pStyle w:val="a4"/>
        <w:rPr>
          <w:sz w:val="28"/>
          <w:szCs w:val="28"/>
        </w:rPr>
      </w:pPr>
      <w:r w:rsidRPr="009C3F27">
        <w:rPr>
          <w:sz w:val="28"/>
          <w:szCs w:val="28"/>
        </w:rPr>
        <w:t xml:space="preserve">Основными участниками арбитражного процесса являются </w:t>
      </w:r>
      <w:r w:rsidRPr="009C3F27">
        <w:rPr>
          <w:b/>
          <w:sz w:val="28"/>
          <w:szCs w:val="28"/>
        </w:rPr>
        <w:t>стороны – истец и ответчик</w:t>
      </w:r>
      <w:r w:rsidRPr="009C3F27">
        <w:rPr>
          <w:sz w:val="28"/>
          <w:szCs w:val="28"/>
        </w:rPr>
        <w:t>. В связи со спором между ними возникает арбитражный процесс, и перед арбитражным судом стоит задача по его разрешению. Стороны имеют равные возможности по правовой защите своих прав и законных интересов.</w:t>
      </w:r>
    </w:p>
    <w:p w:rsidR="00D059F9" w:rsidRPr="009C3F27" w:rsidRDefault="00D059F9" w:rsidP="009C3F27">
      <w:pPr>
        <w:pStyle w:val="a4"/>
        <w:rPr>
          <w:sz w:val="28"/>
          <w:szCs w:val="28"/>
        </w:rPr>
      </w:pPr>
      <w:r w:rsidRPr="009C3F27">
        <w:rPr>
          <w:b/>
          <w:sz w:val="28"/>
          <w:szCs w:val="28"/>
        </w:rPr>
        <w:t>Третьи лица</w:t>
      </w:r>
      <w:r w:rsidRPr="009C3F27">
        <w:rPr>
          <w:sz w:val="28"/>
          <w:szCs w:val="28"/>
        </w:rPr>
        <w:t xml:space="preserve"> вступают в уже начатый процесс и в зависимости от характера своей заинтересованности. Связи со спорным материальным правоотношением и сторонами подразделяются на два вида: третьи лица, заявляющие самостоятельные требования относительно предмета спора, и третьи лица, не заявляющие самостоятельных требований относительно предмета спора.</w:t>
      </w:r>
    </w:p>
    <w:p w:rsidR="00D059F9" w:rsidRPr="009C3F27" w:rsidRDefault="00D059F9" w:rsidP="009C3F27">
      <w:pPr>
        <w:pStyle w:val="a4"/>
        <w:rPr>
          <w:sz w:val="28"/>
          <w:szCs w:val="28"/>
        </w:rPr>
      </w:pPr>
      <w:r w:rsidRPr="009C3F27">
        <w:rPr>
          <w:b/>
          <w:sz w:val="28"/>
          <w:szCs w:val="28"/>
        </w:rPr>
        <w:t>Заявители и заинтересованные лица</w:t>
      </w:r>
      <w:r w:rsidRPr="009C3F27">
        <w:rPr>
          <w:sz w:val="28"/>
          <w:szCs w:val="28"/>
        </w:rPr>
        <w:t xml:space="preserve"> в делах особого производства участвуют при рассмотрении дел об установлении юридических фактов. В отдельную группу выделяются участники арбитражного процесса по делу о несостоятельности (банкротстве), где наряду с заявителями, заинтересованными лицами участвуют и другие лица.</w:t>
      </w:r>
    </w:p>
    <w:p w:rsidR="00D059F9" w:rsidRPr="009C3F27" w:rsidRDefault="0000023E" w:rsidP="009C3F27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pict>
          <v:line id="_x0000_s1026" style="position:absolute;left:0;text-align:left;z-index:251656704;mso-position-horizontal-relative:margin" from="699.1pt,396.25pt" to="699.1pt,405.85pt" o:allowincell="f" strokeweight=".25pt">
            <w10:wrap anchorx="margin"/>
          </v:line>
        </w:pict>
      </w:r>
      <w:r>
        <w:rPr>
          <w:b/>
          <w:sz w:val="28"/>
          <w:szCs w:val="28"/>
        </w:rPr>
        <w:pict>
          <v:line id="_x0000_s1027" style="position:absolute;left:0;text-align:left;z-index:251657728;mso-position-horizontal-relative:margin" from="704.9pt,446.65pt" to="704.9pt,523.45pt" o:allowincell="f" strokeweight=".5pt">
            <w10:wrap anchorx="margin"/>
          </v:line>
        </w:pict>
      </w:r>
      <w:r w:rsidR="00D059F9" w:rsidRPr="009C3F27">
        <w:rPr>
          <w:b/>
          <w:sz w:val="28"/>
          <w:szCs w:val="28"/>
        </w:rPr>
        <w:t>Прокурор, государственные органы, органы местного самоуправления и иные органы</w:t>
      </w:r>
      <w:r w:rsidR="00D059F9" w:rsidRPr="009C3F27">
        <w:rPr>
          <w:sz w:val="28"/>
          <w:szCs w:val="28"/>
        </w:rPr>
        <w:t xml:space="preserve"> вправе обратиться с иском в арбитражный суд в: щиту государственных и общественных интересов. Кроме того, прокурор вправе вступать в арбитражный процесс по ряду категорий дел в целях обеспечения законности. Участие данных субъектов характеризуется: защитой не собственных интересов, а интересов других лиц, а также од временно государства и общества.</w:t>
      </w:r>
    </w:p>
    <w:p w:rsidR="00D059F9" w:rsidRPr="009C3F27" w:rsidRDefault="00D059F9" w:rsidP="009C3F27">
      <w:pPr>
        <w:pStyle w:val="a4"/>
        <w:rPr>
          <w:sz w:val="28"/>
          <w:szCs w:val="28"/>
        </w:rPr>
      </w:pPr>
      <w:r w:rsidRPr="009C3F27">
        <w:rPr>
          <w:sz w:val="28"/>
          <w:szCs w:val="28"/>
        </w:rPr>
        <w:t xml:space="preserve">В АПК в отличие от ГПК более подробно отражен статус </w:t>
      </w:r>
      <w:r w:rsidRPr="009C3F27">
        <w:rPr>
          <w:b/>
          <w:sz w:val="28"/>
          <w:szCs w:val="28"/>
        </w:rPr>
        <w:t>лиц, содействующих осуществлению правосудия в арбитражном процессе</w:t>
      </w:r>
      <w:r w:rsidRPr="009C3F27">
        <w:rPr>
          <w:sz w:val="28"/>
          <w:szCs w:val="28"/>
        </w:rPr>
        <w:t>: свидетелей, экспертов, переводчиков, а также помощников судьи и секретарей судебных заседаний (ст. 54 – 58 АПК). АПК именует их иными участниками арбитражного процесса. К этой же группе субъектов относятся, по мнению ряда авторов, по ст. 59 АПК и представители в арбитражном процессе, которые защищают в арбитражном процессе интересы представляемых ими лиц. Правовой статус лиц, содействующих осуществлению правосудия в арбитражном процессе, характеризуется необходимостью выполнения обязанностей перед арбитражным судом – по сообщению необходимой доказательственной информации, выполнению обязанностей по полному, правильному и своевременному переводу, содействию в oрганизации судебного процесса и др.</w:t>
      </w:r>
    </w:p>
    <w:p w:rsidR="00D059F9" w:rsidRPr="009C3F27" w:rsidRDefault="00D059F9" w:rsidP="009C3F27">
      <w:pPr>
        <w:shd w:val="clear" w:color="auto" w:fill="FFFFFF"/>
        <w:spacing w:line="360" w:lineRule="auto"/>
        <w:ind w:left="58" w:right="24" w:firstLine="709"/>
        <w:jc w:val="both"/>
        <w:rPr>
          <w:b/>
          <w:i/>
          <w:sz w:val="28"/>
          <w:szCs w:val="28"/>
        </w:rPr>
      </w:pPr>
      <w:r w:rsidRPr="009C3F27">
        <w:rPr>
          <w:color w:val="000000"/>
          <w:sz w:val="28"/>
          <w:szCs w:val="28"/>
        </w:rPr>
        <w:t>К числу участников арбитражного процесса относятся и представители. Они не отнесены к числу лиц, участвующих в деле, поскольку це</w:t>
      </w:r>
      <w:r w:rsidRPr="009C3F27">
        <w:rPr>
          <w:color w:val="000000"/>
          <w:spacing w:val="1"/>
          <w:sz w:val="28"/>
          <w:szCs w:val="28"/>
        </w:rPr>
        <w:t xml:space="preserve">лью их участия в арбитражном суде является защита не собственных, а представляемых ими лиц. Таким образом, </w:t>
      </w:r>
      <w:r w:rsidRPr="009C3F27">
        <w:rPr>
          <w:b/>
          <w:i/>
          <w:iCs/>
          <w:color w:val="000000"/>
          <w:sz w:val="28"/>
          <w:szCs w:val="28"/>
        </w:rPr>
        <w:t>представительство в арбитражном процессе — это выполнение про</w:t>
      </w:r>
      <w:r w:rsidRPr="009C3F27">
        <w:rPr>
          <w:b/>
          <w:i/>
          <w:iCs/>
          <w:color w:val="000000"/>
          <w:spacing w:val="3"/>
          <w:sz w:val="28"/>
          <w:szCs w:val="28"/>
        </w:rPr>
        <w:t xml:space="preserve">цессуальных действий одним лицом от имени и в интересах другого </w:t>
      </w:r>
      <w:r w:rsidRPr="009C3F27">
        <w:rPr>
          <w:b/>
          <w:i/>
          <w:iCs/>
          <w:color w:val="000000"/>
          <w:spacing w:val="4"/>
          <w:sz w:val="28"/>
          <w:szCs w:val="28"/>
        </w:rPr>
        <w:t>лица.</w:t>
      </w:r>
    </w:p>
    <w:p w:rsidR="00D059F9" w:rsidRPr="009C3F27" w:rsidRDefault="00D059F9" w:rsidP="009C3F27">
      <w:pPr>
        <w:shd w:val="clear" w:color="auto" w:fill="FFFFFF"/>
        <w:spacing w:line="360" w:lineRule="auto"/>
        <w:ind w:left="29" w:right="38" w:firstLine="709"/>
        <w:jc w:val="both"/>
        <w:rPr>
          <w:sz w:val="28"/>
          <w:szCs w:val="28"/>
        </w:rPr>
      </w:pPr>
      <w:r w:rsidRPr="009C3F27">
        <w:rPr>
          <w:color w:val="000000"/>
          <w:sz w:val="28"/>
          <w:szCs w:val="28"/>
        </w:rPr>
        <w:t>Цель представительства в арбитражном суде заключается в необхо</w:t>
      </w:r>
      <w:r w:rsidRPr="009C3F27">
        <w:rPr>
          <w:color w:val="000000"/>
          <w:spacing w:val="2"/>
          <w:sz w:val="28"/>
          <w:szCs w:val="28"/>
        </w:rPr>
        <w:t xml:space="preserve">димости обеспечить защиту прав и законных интересов организаций и </w:t>
      </w:r>
      <w:r w:rsidRPr="009C3F27">
        <w:rPr>
          <w:color w:val="000000"/>
          <w:spacing w:val="-1"/>
          <w:sz w:val="28"/>
          <w:szCs w:val="28"/>
        </w:rPr>
        <w:t>граждан как участников арбитражного процесса. Организации могут ве</w:t>
      </w:r>
      <w:r w:rsidRPr="009C3F27">
        <w:rPr>
          <w:color w:val="000000"/>
          <w:spacing w:val="2"/>
          <w:sz w:val="28"/>
          <w:szCs w:val="28"/>
        </w:rPr>
        <w:t xml:space="preserve">сти свои дела в арбитражном суде помимо своих органов только через </w:t>
      </w:r>
      <w:r w:rsidRPr="009C3F27">
        <w:rPr>
          <w:color w:val="000000"/>
          <w:spacing w:val="-3"/>
          <w:sz w:val="28"/>
          <w:szCs w:val="28"/>
        </w:rPr>
        <w:t>представителей и адвокатов. Граждане могут вести свои дела в арбитраж</w:t>
      </w:r>
      <w:r w:rsidRPr="009C3F27">
        <w:rPr>
          <w:color w:val="000000"/>
          <w:spacing w:val="2"/>
          <w:sz w:val="28"/>
          <w:szCs w:val="28"/>
        </w:rPr>
        <w:t xml:space="preserve">ном суде лично или через представителей. При этом личное участие в </w:t>
      </w:r>
      <w:r w:rsidRPr="009C3F27">
        <w:rPr>
          <w:color w:val="000000"/>
          <w:spacing w:val="1"/>
          <w:sz w:val="28"/>
          <w:szCs w:val="28"/>
        </w:rPr>
        <w:t>деле гражданина не лишает его права иметь по делу представителя.</w:t>
      </w:r>
    </w:p>
    <w:p w:rsidR="00D059F9" w:rsidRPr="009C3F27" w:rsidRDefault="00D059F9" w:rsidP="009C3F27">
      <w:pPr>
        <w:shd w:val="clear" w:color="auto" w:fill="FFFFFF"/>
        <w:spacing w:line="360" w:lineRule="auto"/>
        <w:ind w:right="-5" w:firstLine="709"/>
        <w:jc w:val="both"/>
        <w:rPr>
          <w:iCs/>
          <w:color w:val="000000"/>
          <w:sz w:val="28"/>
          <w:szCs w:val="28"/>
        </w:rPr>
      </w:pPr>
      <w:r w:rsidRPr="009C3F27">
        <w:rPr>
          <w:iCs/>
          <w:color w:val="000000"/>
          <w:sz w:val="28"/>
          <w:szCs w:val="28"/>
        </w:rPr>
        <w:t xml:space="preserve">Лицо, поручающее представителю ведение дела, называется </w:t>
      </w:r>
      <w:r w:rsidRPr="009C3F27">
        <w:rPr>
          <w:b/>
          <w:iCs/>
          <w:color w:val="000000"/>
          <w:sz w:val="28"/>
          <w:szCs w:val="28"/>
        </w:rPr>
        <w:t>доверителем или представляемым</w:t>
      </w:r>
      <w:r w:rsidRPr="009C3F27">
        <w:rPr>
          <w:iCs/>
          <w:color w:val="000000"/>
          <w:sz w:val="28"/>
          <w:szCs w:val="28"/>
        </w:rPr>
        <w:t>.</w:t>
      </w:r>
    </w:p>
    <w:p w:rsidR="00D059F9" w:rsidRPr="009C3F27" w:rsidRDefault="00D059F9" w:rsidP="009C3F27">
      <w:pPr>
        <w:shd w:val="clear" w:color="auto" w:fill="FFFFFF"/>
        <w:spacing w:line="360" w:lineRule="auto"/>
        <w:ind w:left="34" w:right="58" w:firstLine="709"/>
        <w:jc w:val="both"/>
        <w:rPr>
          <w:sz w:val="28"/>
          <w:szCs w:val="28"/>
        </w:rPr>
      </w:pPr>
      <w:r w:rsidRPr="009C3F27">
        <w:rPr>
          <w:color w:val="000000"/>
          <w:spacing w:val="2"/>
          <w:sz w:val="28"/>
          <w:szCs w:val="28"/>
        </w:rPr>
        <w:t xml:space="preserve">В качестве судебного представителя выступает </w:t>
      </w:r>
      <w:r w:rsidRPr="009C3F27">
        <w:rPr>
          <w:b/>
          <w:color w:val="000000"/>
          <w:spacing w:val="2"/>
          <w:sz w:val="28"/>
          <w:szCs w:val="28"/>
        </w:rPr>
        <w:t xml:space="preserve">представитель или </w:t>
      </w:r>
      <w:r w:rsidRPr="009C3F27">
        <w:rPr>
          <w:b/>
          <w:color w:val="000000"/>
          <w:spacing w:val="6"/>
          <w:sz w:val="28"/>
          <w:szCs w:val="28"/>
        </w:rPr>
        <w:t>поверенный</w:t>
      </w:r>
      <w:r w:rsidRPr="009C3F27">
        <w:rPr>
          <w:color w:val="000000"/>
          <w:spacing w:val="6"/>
          <w:sz w:val="28"/>
          <w:szCs w:val="28"/>
        </w:rPr>
        <w:t>, которому поручена защита интересов другого лица.</w:t>
      </w:r>
    </w:p>
    <w:p w:rsidR="00D059F9" w:rsidRPr="009C3F27" w:rsidRDefault="00D059F9" w:rsidP="009C3F27">
      <w:pPr>
        <w:shd w:val="clear" w:color="auto" w:fill="FFFFFF"/>
        <w:spacing w:line="360" w:lineRule="auto"/>
        <w:ind w:right="58" w:firstLine="709"/>
        <w:jc w:val="both"/>
        <w:rPr>
          <w:sz w:val="28"/>
          <w:szCs w:val="28"/>
        </w:rPr>
      </w:pPr>
      <w:r w:rsidRPr="009C3F27">
        <w:rPr>
          <w:color w:val="000000"/>
          <w:spacing w:val="2"/>
          <w:sz w:val="28"/>
          <w:szCs w:val="28"/>
        </w:rPr>
        <w:t xml:space="preserve">Гражданско-правовое и процессуальное представительство имеют </w:t>
      </w:r>
      <w:r w:rsidRPr="009C3F27">
        <w:rPr>
          <w:color w:val="000000"/>
          <w:sz w:val="28"/>
          <w:szCs w:val="28"/>
        </w:rPr>
        <w:t>целый ряд общих признаков. Вместе с тем следует отличать представи</w:t>
      </w:r>
      <w:r w:rsidRPr="009C3F27">
        <w:rPr>
          <w:color w:val="000000"/>
          <w:spacing w:val="1"/>
          <w:sz w:val="28"/>
          <w:szCs w:val="28"/>
        </w:rPr>
        <w:t xml:space="preserve">тельство в арбитражном процессе от представительства в гражданском </w:t>
      </w:r>
      <w:r w:rsidRPr="009C3F27">
        <w:rPr>
          <w:color w:val="000000"/>
          <w:sz w:val="28"/>
          <w:szCs w:val="28"/>
        </w:rPr>
        <w:t>праве. Различие можно провести по целям и характеру отношений меж</w:t>
      </w:r>
      <w:r w:rsidRPr="009C3F27">
        <w:rPr>
          <w:color w:val="000000"/>
          <w:spacing w:val="-1"/>
          <w:sz w:val="28"/>
          <w:szCs w:val="28"/>
        </w:rPr>
        <w:t>ду представителем и представляемым, по кругу лиц, которые могут выс</w:t>
      </w:r>
      <w:r w:rsidRPr="009C3F27">
        <w:rPr>
          <w:color w:val="000000"/>
          <w:sz w:val="28"/>
          <w:szCs w:val="28"/>
        </w:rPr>
        <w:t>тупать в качестве судебных представителей. Так, цель гражданско-правового представительства — создание, изменение и прекращение граж</w:t>
      </w:r>
      <w:r w:rsidRPr="009C3F27">
        <w:rPr>
          <w:color w:val="000000"/>
          <w:spacing w:val="-3"/>
          <w:sz w:val="28"/>
          <w:szCs w:val="28"/>
        </w:rPr>
        <w:t xml:space="preserve">данских прав и обязанностей для представляемого лица (ст. 182 ГК). Цель </w:t>
      </w:r>
      <w:r w:rsidRPr="009C3F27">
        <w:rPr>
          <w:color w:val="000000"/>
          <w:spacing w:val="2"/>
          <w:sz w:val="28"/>
          <w:szCs w:val="28"/>
        </w:rPr>
        <w:t xml:space="preserve">представительства в арбитражном процессе — защита в арбитражном </w:t>
      </w:r>
      <w:r w:rsidRPr="009C3F27">
        <w:rPr>
          <w:color w:val="000000"/>
          <w:sz w:val="28"/>
          <w:szCs w:val="28"/>
        </w:rPr>
        <w:t>суде интересов представляемого, помощь ему в осуществлении процес</w:t>
      </w:r>
      <w:r w:rsidRPr="009C3F27">
        <w:rPr>
          <w:color w:val="000000"/>
          <w:spacing w:val="1"/>
          <w:sz w:val="28"/>
          <w:szCs w:val="28"/>
        </w:rPr>
        <w:t>суальных прав и исполнении процессуальных обязанностей.</w:t>
      </w:r>
    </w:p>
    <w:p w:rsidR="00D059F9" w:rsidRPr="009C3F27" w:rsidRDefault="00D059F9" w:rsidP="009C3F27">
      <w:pPr>
        <w:shd w:val="clear" w:color="auto" w:fill="FFFFFF"/>
        <w:spacing w:line="360" w:lineRule="auto"/>
        <w:ind w:left="19" w:firstLine="709"/>
        <w:jc w:val="both"/>
        <w:rPr>
          <w:sz w:val="28"/>
          <w:szCs w:val="28"/>
        </w:rPr>
      </w:pPr>
      <w:r w:rsidRPr="009C3F27">
        <w:rPr>
          <w:color w:val="000000"/>
          <w:spacing w:val="2"/>
          <w:sz w:val="28"/>
          <w:szCs w:val="28"/>
        </w:rPr>
        <w:t xml:space="preserve">При процессуальном представительстве представитель совершает </w:t>
      </w:r>
      <w:r w:rsidRPr="009C3F27">
        <w:rPr>
          <w:color w:val="000000"/>
          <w:spacing w:val="1"/>
          <w:sz w:val="28"/>
          <w:szCs w:val="28"/>
        </w:rPr>
        <w:t xml:space="preserve">различные процессуальные действия, обусловленные необходимостью </w:t>
      </w:r>
      <w:r w:rsidRPr="009C3F27">
        <w:rPr>
          <w:color w:val="000000"/>
          <w:spacing w:val="-2"/>
          <w:sz w:val="28"/>
          <w:szCs w:val="28"/>
        </w:rPr>
        <w:t>защиты представляемого им лица в арбитражном процессе. Так, предста</w:t>
      </w:r>
      <w:r w:rsidRPr="009C3F27">
        <w:rPr>
          <w:color w:val="000000"/>
          <w:spacing w:val="-1"/>
          <w:sz w:val="28"/>
          <w:szCs w:val="28"/>
        </w:rPr>
        <w:t>витель готовит от имени доверителя процессуальные документы, непос</w:t>
      </w:r>
      <w:r w:rsidRPr="009C3F27">
        <w:rPr>
          <w:color w:val="000000"/>
          <w:spacing w:val="-2"/>
          <w:sz w:val="28"/>
          <w:szCs w:val="28"/>
        </w:rPr>
        <w:t xml:space="preserve">редственно участвует в судебном заседании, выступая по всем вопросам, </w:t>
      </w:r>
      <w:r w:rsidRPr="009C3F27">
        <w:rPr>
          <w:color w:val="000000"/>
          <w:spacing w:val="2"/>
          <w:sz w:val="28"/>
          <w:szCs w:val="28"/>
        </w:rPr>
        <w:t xml:space="preserve">возникающим по ходу процесса. При этом представитель связан теми </w:t>
      </w:r>
      <w:r w:rsidRPr="009C3F27">
        <w:rPr>
          <w:color w:val="000000"/>
          <w:spacing w:val="-3"/>
          <w:sz w:val="28"/>
          <w:szCs w:val="28"/>
        </w:rPr>
        <w:t>полномочиями, которыми он наделен в связи с выполнением своих функ</w:t>
      </w:r>
      <w:r w:rsidRPr="009C3F27">
        <w:rPr>
          <w:color w:val="000000"/>
          <w:spacing w:val="-1"/>
          <w:sz w:val="28"/>
          <w:szCs w:val="28"/>
        </w:rPr>
        <w:t xml:space="preserve">ций в арбитражном суде, и не вправе совершать действия, выходящие за </w:t>
      </w:r>
      <w:r w:rsidRPr="009C3F27">
        <w:rPr>
          <w:color w:val="000000"/>
          <w:spacing w:val="1"/>
          <w:sz w:val="28"/>
          <w:szCs w:val="28"/>
        </w:rPr>
        <w:t xml:space="preserve">эти пределы. Субъектом арбитражного процесса (стороной либо иным </w:t>
      </w:r>
      <w:r w:rsidRPr="009C3F27">
        <w:rPr>
          <w:color w:val="000000"/>
          <w:sz w:val="28"/>
          <w:szCs w:val="28"/>
        </w:rPr>
        <w:t>лицом, участвующим в деле) остается доверитель. Для себя лично в ре</w:t>
      </w:r>
      <w:r w:rsidRPr="009C3F27">
        <w:rPr>
          <w:color w:val="000000"/>
          <w:spacing w:val="-2"/>
          <w:sz w:val="28"/>
          <w:szCs w:val="28"/>
        </w:rPr>
        <w:t>зультате арбитражного процесса представитель ничего не получает, кро</w:t>
      </w:r>
      <w:r w:rsidRPr="009C3F27">
        <w:rPr>
          <w:color w:val="000000"/>
          <w:spacing w:val="-1"/>
          <w:sz w:val="28"/>
          <w:szCs w:val="28"/>
        </w:rPr>
        <w:t>ме заранее обусловленного вознаграждения (при договорном представи</w:t>
      </w:r>
      <w:r w:rsidRPr="009C3F27">
        <w:rPr>
          <w:color w:val="000000"/>
          <w:spacing w:val="1"/>
          <w:sz w:val="28"/>
          <w:szCs w:val="28"/>
        </w:rPr>
        <w:t xml:space="preserve">тельстве), а в отдельных случаях и возмещения собственных затрат на </w:t>
      </w:r>
      <w:r w:rsidRPr="009C3F27">
        <w:rPr>
          <w:color w:val="000000"/>
          <w:spacing w:val="-2"/>
          <w:sz w:val="28"/>
          <w:szCs w:val="28"/>
        </w:rPr>
        <w:t>представительство.</w:t>
      </w:r>
    </w:p>
    <w:p w:rsidR="00D059F9" w:rsidRPr="009C3F27" w:rsidRDefault="00D059F9" w:rsidP="009C3F27">
      <w:pPr>
        <w:shd w:val="clear" w:color="auto" w:fill="FFFFFF"/>
        <w:spacing w:line="360" w:lineRule="auto"/>
        <w:ind w:left="5" w:right="19" w:firstLine="709"/>
        <w:jc w:val="both"/>
        <w:rPr>
          <w:sz w:val="28"/>
          <w:szCs w:val="28"/>
        </w:rPr>
      </w:pPr>
      <w:r w:rsidRPr="009C3F27">
        <w:rPr>
          <w:color w:val="000000"/>
          <w:spacing w:val="-2"/>
          <w:sz w:val="28"/>
          <w:szCs w:val="28"/>
        </w:rPr>
        <w:t xml:space="preserve">Следует иметь в виду некоторые отличия представительства граждан и организаций в арбитражных судах, которое введено АПК </w:t>
      </w:r>
      <w:smartTag w:uri="urn:schemas-microsoft-com:office:smarttags" w:element="metricconverter">
        <w:smartTagPr>
          <w:attr w:name="ProductID" w:val="2002 г"/>
        </w:smartTagPr>
        <w:r w:rsidRPr="009C3F27">
          <w:rPr>
            <w:color w:val="000000"/>
            <w:spacing w:val="-2"/>
            <w:sz w:val="28"/>
            <w:szCs w:val="28"/>
          </w:rPr>
          <w:t>2002 г</w:t>
        </w:r>
      </w:smartTag>
      <w:r w:rsidRPr="009C3F27">
        <w:rPr>
          <w:color w:val="000000"/>
          <w:spacing w:val="-2"/>
          <w:sz w:val="28"/>
          <w:szCs w:val="28"/>
        </w:rPr>
        <w:t>. и Фе</w:t>
      </w:r>
      <w:r w:rsidRPr="009C3F27">
        <w:rPr>
          <w:color w:val="000000"/>
          <w:spacing w:val="-1"/>
          <w:sz w:val="28"/>
          <w:szCs w:val="28"/>
        </w:rPr>
        <w:t xml:space="preserve">деральным законом от 31 мая </w:t>
      </w:r>
      <w:smartTag w:uri="urn:schemas-microsoft-com:office:smarttags" w:element="metricconverter">
        <w:smartTagPr>
          <w:attr w:name="ProductID" w:val="2002 г"/>
        </w:smartTagPr>
        <w:r w:rsidRPr="009C3F27">
          <w:rPr>
            <w:color w:val="000000"/>
            <w:spacing w:val="-1"/>
            <w:sz w:val="28"/>
            <w:szCs w:val="28"/>
          </w:rPr>
          <w:t>2002 г</w:t>
        </w:r>
      </w:smartTag>
      <w:r w:rsidRPr="009C3F27">
        <w:rPr>
          <w:color w:val="000000"/>
          <w:spacing w:val="-1"/>
          <w:sz w:val="28"/>
          <w:szCs w:val="28"/>
        </w:rPr>
        <w:t>. № 63-ФЗ «Об адвокатской деятельности и адвокатуре в Российской Федерации».</w:t>
      </w:r>
    </w:p>
    <w:p w:rsidR="00D059F9" w:rsidRPr="009C3F27" w:rsidRDefault="00D059F9" w:rsidP="009C3F27">
      <w:pPr>
        <w:shd w:val="clear" w:color="auto" w:fill="FFFFFF"/>
        <w:spacing w:line="360" w:lineRule="auto"/>
        <w:ind w:right="24" w:firstLine="709"/>
        <w:jc w:val="both"/>
        <w:rPr>
          <w:sz w:val="28"/>
          <w:szCs w:val="28"/>
        </w:rPr>
      </w:pPr>
      <w:r w:rsidRPr="009C3F27">
        <w:rPr>
          <w:color w:val="000000"/>
          <w:spacing w:val="-2"/>
          <w:sz w:val="28"/>
          <w:szCs w:val="28"/>
        </w:rPr>
        <w:t xml:space="preserve">В соответствии со ст. 59 АПК представителями граждан, в том числе </w:t>
      </w:r>
      <w:r w:rsidRPr="009C3F27">
        <w:rPr>
          <w:color w:val="000000"/>
          <w:spacing w:val="1"/>
          <w:sz w:val="28"/>
          <w:szCs w:val="28"/>
        </w:rPr>
        <w:t xml:space="preserve">индивидуальных предпринимателей и организаций, могут выступать в </w:t>
      </w:r>
      <w:r w:rsidRPr="009C3F27">
        <w:rPr>
          <w:color w:val="000000"/>
          <w:spacing w:val="-2"/>
          <w:sz w:val="28"/>
          <w:szCs w:val="28"/>
        </w:rPr>
        <w:t xml:space="preserve">арбитражном суде адвокаты и иные оказывающие юридическую помощь </w:t>
      </w:r>
      <w:r w:rsidRPr="009C3F27">
        <w:rPr>
          <w:color w:val="000000"/>
          <w:spacing w:val="-1"/>
          <w:sz w:val="28"/>
          <w:szCs w:val="28"/>
        </w:rPr>
        <w:t>лица. Дела организаций ведут в арбитражном суде их органы, действующие в соответствии с федеральным законом, иным нормативным право</w:t>
      </w:r>
      <w:r w:rsidRPr="009C3F27">
        <w:rPr>
          <w:color w:val="000000"/>
          <w:spacing w:val="2"/>
          <w:sz w:val="28"/>
          <w:szCs w:val="28"/>
        </w:rPr>
        <w:t xml:space="preserve">вым актом или учредительными документами организаций. От имени </w:t>
      </w:r>
      <w:r w:rsidRPr="009C3F27">
        <w:rPr>
          <w:color w:val="000000"/>
          <w:spacing w:val="-2"/>
          <w:sz w:val="28"/>
          <w:szCs w:val="28"/>
        </w:rPr>
        <w:t>ликвидируемой организации в суде выступает уполномоченный предста</w:t>
      </w:r>
      <w:r w:rsidRPr="009C3F27">
        <w:rPr>
          <w:color w:val="000000"/>
          <w:spacing w:val="1"/>
          <w:sz w:val="28"/>
          <w:szCs w:val="28"/>
        </w:rPr>
        <w:t>витель ликвидационной комиссии.</w:t>
      </w:r>
    </w:p>
    <w:p w:rsidR="00D059F9" w:rsidRPr="009C3F27" w:rsidRDefault="00D059F9" w:rsidP="009C3F27">
      <w:pPr>
        <w:shd w:val="clear" w:color="auto" w:fill="FFFFFF"/>
        <w:spacing w:line="360" w:lineRule="auto"/>
        <w:ind w:left="10" w:right="154" w:firstLine="709"/>
        <w:jc w:val="both"/>
        <w:rPr>
          <w:sz w:val="28"/>
          <w:szCs w:val="28"/>
        </w:rPr>
      </w:pPr>
      <w:r w:rsidRPr="009C3F27">
        <w:rPr>
          <w:color w:val="000000"/>
          <w:sz w:val="28"/>
          <w:szCs w:val="28"/>
        </w:rPr>
        <w:t xml:space="preserve">Представительство, как уже указывалось выше, следует отличать от </w:t>
      </w:r>
      <w:r w:rsidRPr="009C3F27">
        <w:rPr>
          <w:color w:val="000000"/>
          <w:spacing w:val="-1"/>
          <w:sz w:val="28"/>
          <w:szCs w:val="28"/>
        </w:rPr>
        <w:t xml:space="preserve">представления в арбитражном суде интересов организаций их органами. </w:t>
      </w:r>
      <w:r w:rsidRPr="009C3F27">
        <w:rPr>
          <w:color w:val="000000"/>
          <w:spacing w:val="1"/>
          <w:sz w:val="28"/>
          <w:szCs w:val="28"/>
        </w:rPr>
        <w:t xml:space="preserve">Согласно ст. 53 ГК юридические лица приобретают гражданские права </w:t>
      </w:r>
      <w:r w:rsidRPr="009C3F27">
        <w:rPr>
          <w:color w:val="000000"/>
          <w:sz w:val="28"/>
          <w:szCs w:val="28"/>
        </w:rPr>
        <w:t>и принимают на себя гражданские обязанности через свои органы, дей</w:t>
      </w:r>
      <w:r w:rsidRPr="009C3F27">
        <w:rPr>
          <w:color w:val="000000"/>
          <w:spacing w:val="1"/>
          <w:sz w:val="28"/>
          <w:szCs w:val="28"/>
        </w:rPr>
        <w:t>ствующие в соответствии с законом, иными правовыми актами и учре</w:t>
      </w:r>
      <w:r w:rsidRPr="009C3F27">
        <w:rPr>
          <w:color w:val="000000"/>
          <w:spacing w:val="2"/>
          <w:sz w:val="28"/>
          <w:szCs w:val="28"/>
        </w:rPr>
        <w:t xml:space="preserve">дительными документами. Порядок назначения или избрания органов </w:t>
      </w:r>
      <w:r w:rsidRPr="009C3F27">
        <w:rPr>
          <w:color w:val="000000"/>
          <w:spacing w:val="1"/>
          <w:sz w:val="28"/>
          <w:szCs w:val="28"/>
        </w:rPr>
        <w:t>юридического лица определяется законом и учредительными докумен</w:t>
      </w:r>
      <w:r w:rsidRPr="009C3F27">
        <w:rPr>
          <w:color w:val="000000"/>
          <w:spacing w:val="-1"/>
          <w:sz w:val="28"/>
          <w:szCs w:val="28"/>
        </w:rPr>
        <w:t xml:space="preserve">тами. Поэтому руководители организаций, другие лица в соответствии с </w:t>
      </w:r>
      <w:r w:rsidRPr="009C3F27">
        <w:rPr>
          <w:color w:val="000000"/>
          <w:spacing w:val="1"/>
          <w:sz w:val="28"/>
          <w:szCs w:val="28"/>
        </w:rPr>
        <w:t>учредительными документами представляют арбитражному суду доку</w:t>
      </w:r>
      <w:r w:rsidRPr="009C3F27">
        <w:rPr>
          <w:color w:val="000000"/>
          <w:sz w:val="28"/>
          <w:szCs w:val="28"/>
        </w:rPr>
        <w:t>менты, удостоверяющие их служебное положение или полномочия, на</w:t>
      </w:r>
      <w:r w:rsidRPr="009C3F27">
        <w:rPr>
          <w:color w:val="000000"/>
          <w:spacing w:val="2"/>
          <w:sz w:val="28"/>
          <w:szCs w:val="28"/>
        </w:rPr>
        <w:t xml:space="preserve">пример протокол об избрании, либо приказ о назначении на должность </w:t>
      </w:r>
      <w:r w:rsidRPr="009C3F27">
        <w:rPr>
          <w:color w:val="000000"/>
          <w:sz w:val="28"/>
          <w:szCs w:val="28"/>
        </w:rPr>
        <w:t>генерального директора.</w:t>
      </w:r>
    </w:p>
    <w:p w:rsidR="00D059F9" w:rsidRPr="009C3F27" w:rsidRDefault="00D059F9" w:rsidP="009C3F27">
      <w:pPr>
        <w:shd w:val="clear" w:color="auto" w:fill="FFFFFF"/>
        <w:spacing w:line="360" w:lineRule="auto"/>
        <w:ind w:left="10" w:right="158" w:firstLine="709"/>
        <w:jc w:val="both"/>
        <w:rPr>
          <w:sz w:val="28"/>
          <w:szCs w:val="28"/>
        </w:rPr>
      </w:pPr>
      <w:r w:rsidRPr="009C3F27">
        <w:rPr>
          <w:color w:val="000000"/>
          <w:spacing w:val="1"/>
          <w:sz w:val="28"/>
          <w:szCs w:val="28"/>
        </w:rPr>
        <w:t xml:space="preserve">Существуют различные классификации видов представительства в </w:t>
      </w:r>
      <w:r w:rsidRPr="009C3F27">
        <w:rPr>
          <w:color w:val="000000"/>
          <w:sz w:val="28"/>
          <w:szCs w:val="28"/>
        </w:rPr>
        <w:t>судебном процессе. Наиболее понятной является классификация в зави</w:t>
      </w:r>
      <w:r w:rsidRPr="009C3F27">
        <w:rPr>
          <w:color w:val="000000"/>
          <w:spacing w:val="-1"/>
          <w:sz w:val="28"/>
          <w:szCs w:val="28"/>
        </w:rPr>
        <w:t xml:space="preserve">симости от оснований возникновения представительства в арбитражном </w:t>
      </w:r>
      <w:r w:rsidRPr="009C3F27">
        <w:rPr>
          <w:color w:val="000000"/>
          <w:spacing w:val="1"/>
          <w:sz w:val="28"/>
          <w:szCs w:val="28"/>
        </w:rPr>
        <w:t>процессе: на законное представительство и договорное.</w:t>
      </w:r>
    </w:p>
    <w:p w:rsidR="00D059F9" w:rsidRPr="009C3F27" w:rsidRDefault="00D059F9" w:rsidP="009C3F27">
      <w:pPr>
        <w:shd w:val="clear" w:color="auto" w:fill="FFFFFF"/>
        <w:spacing w:line="360" w:lineRule="auto"/>
        <w:ind w:left="5" w:right="168" w:firstLine="709"/>
        <w:jc w:val="both"/>
        <w:rPr>
          <w:color w:val="000000"/>
          <w:spacing w:val="2"/>
          <w:sz w:val="28"/>
          <w:szCs w:val="28"/>
        </w:rPr>
      </w:pPr>
      <w:r w:rsidRPr="009C3F27">
        <w:rPr>
          <w:b/>
          <w:bCs/>
          <w:color w:val="000000"/>
          <w:spacing w:val="-3"/>
          <w:sz w:val="28"/>
          <w:szCs w:val="28"/>
        </w:rPr>
        <w:t xml:space="preserve">Законное представительство </w:t>
      </w:r>
      <w:r w:rsidRPr="009C3F27">
        <w:rPr>
          <w:color w:val="000000"/>
          <w:spacing w:val="-3"/>
          <w:sz w:val="28"/>
          <w:szCs w:val="28"/>
        </w:rPr>
        <w:t>основывается непосредственно на пря</w:t>
      </w:r>
      <w:r w:rsidRPr="009C3F27">
        <w:rPr>
          <w:color w:val="000000"/>
          <w:spacing w:val="2"/>
          <w:sz w:val="28"/>
          <w:szCs w:val="28"/>
        </w:rPr>
        <w:t xml:space="preserve">мом указании закона при наличии определенного фактического состава. Законное представительство возможно в ряде случаев. </w:t>
      </w:r>
    </w:p>
    <w:p w:rsidR="00D059F9" w:rsidRPr="009C3F27" w:rsidRDefault="00D059F9" w:rsidP="009C3F27">
      <w:pPr>
        <w:shd w:val="clear" w:color="auto" w:fill="FFFFFF"/>
        <w:spacing w:line="360" w:lineRule="auto"/>
        <w:ind w:left="5" w:right="168" w:firstLine="709"/>
        <w:jc w:val="both"/>
        <w:rPr>
          <w:sz w:val="28"/>
          <w:szCs w:val="28"/>
        </w:rPr>
      </w:pPr>
      <w:r w:rsidRPr="009C3F27">
        <w:rPr>
          <w:color w:val="000000"/>
          <w:spacing w:val="2"/>
          <w:sz w:val="28"/>
          <w:szCs w:val="28"/>
        </w:rPr>
        <w:t xml:space="preserve">Во-первых, </w:t>
      </w:r>
      <w:r w:rsidRPr="009C3F27">
        <w:rPr>
          <w:color w:val="000000"/>
          <w:spacing w:val="-2"/>
          <w:sz w:val="28"/>
          <w:szCs w:val="28"/>
        </w:rPr>
        <w:t>права и законные интересы недееспособных граждан защищают в арбит</w:t>
      </w:r>
      <w:r w:rsidRPr="009C3F27">
        <w:rPr>
          <w:color w:val="000000"/>
          <w:spacing w:val="-1"/>
          <w:sz w:val="28"/>
          <w:szCs w:val="28"/>
        </w:rPr>
        <w:t xml:space="preserve">ражном процессе их законные представители — родители, усыновители, </w:t>
      </w:r>
      <w:r w:rsidRPr="009C3F27">
        <w:rPr>
          <w:color w:val="000000"/>
          <w:spacing w:val="1"/>
          <w:sz w:val="28"/>
          <w:szCs w:val="28"/>
        </w:rPr>
        <w:t>опекуны или попечители. При этом законные представители могут по</w:t>
      </w:r>
      <w:r w:rsidRPr="009C3F27">
        <w:rPr>
          <w:color w:val="000000"/>
          <w:spacing w:val="-1"/>
          <w:sz w:val="28"/>
          <w:szCs w:val="28"/>
        </w:rPr>
        <w:t>ручить ведение дела в арбитражном суде другому избранному ими пред</w:t>
      </w:r>
      <w:r w:rsidRPr="009C3F27">
        <w:rPr>
          <w:color w:val="000000"/>
          <w:spacing w:val="-2"/>
          <w:sz w:val="28"/>
          <w:szCs w:val="28"/>
        </w:rPr>
        <w:t>ставителю.</w:t>
      </w:r>
    </w:p>
    <w:p w:rsidR="00D059F9" w:rsidRPr="009C3F27" w:rsidRDefault="00D059F9" w:rsidP="009C3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C3F27">
        <w:rPr>
          <w:color w:val="000000"/>
          <w:spacing w:val="1"/>
          <w:sz w:val="28"/>
          <w:szCs w:val="28"/>
        </w:rPr>
        <w:t>Как уже отмечалось, согласно ст. 23, 26 и 27 ГК несовершеннолет</w:t>
      </w:r>
      <w:r w:rsidRPr="009C3F27">
        <w:rPr>
          <w:color w:val="000000"/>
          <w:spacing w:val="3"/>
          <w:sz w:val="28"/>
          <w:szCs w:val="28"/>
        </w:rPr>
        <w:t xml:space="preserve">ние в возрасте с 16 лет наделены дееспособностью (неполной) и могут </w:t>
      </w:r>
      <w:r w:rsidRPr="009C3F27">
        <w:rPr>
          <w:color w:val="000000"/>
          <w:spacing w:val="1"/>
          <w:sz w:val="28"/>
          <w:szCs w:val="28"/>
        </w:rPr>
        <w:t>самостоятельно совершать ряд гражданско-правовых сделок, в том чис</w:t>
      </w:r>
      <w:r w:rsidRPr="009C3F27">
        <w:rPr>
          <w:color w:val="000000"/>
          <w:spacing w:val="3"/>
          <w:sz w:val="28"/>
          <w:szCs w:val="28"/>
        </w:rPr>
        <w:t xml:space="preserve">ле в качестве предпринимателей, а также быть членами кооперативов. </w:t>
      </w:r>
      <w:r w:rsidRPr="009C3F27">
        <w:rPr>
          <w:color w:val="000000"/>
          <w:spacing w:val="-2"/>
          <w:sz w:val="28"/>
          <w:szCs w:val="28"/>
        </w:rPr>
        <w:t>В связи с этим они могут быть сторонами и третьими лицами в арбитраж</w:t>
      </w:r>
      <w:r w:rsidRPr="009C3F27">
        <w:rPr>
          <w:color w:val="000000"/>
          <w:spacing w:val="-1"/>
          <w:sz w:val="28"/>
          <w:szCs w:val="28"/>
        </w:rPr>
        <w:t xml:space="preserve">ном суде по искам, связанным с их предпринимательской деятельностью </w:t>
      </w:r>
      <w:r w:rsidRPr="009C3F27">
        <w:rPr>
          <w:color w:val="000000"/>
          <w:sz w:val="28"/>
          <w:szCs w:val="28"/>
        </w:rPr>
        <w:t>(при условии регистрации в качестве предпринимателей) без представи</w:t>
      </w:r>
      <w:r w:rsidRPr="009C3F27">
        <w:rPr>
          <w:color w:val="000000"/>
          <w:spacing w:val="-2"/>
          <w:sz w:val="28"/>
          <w:szCs w:val="28"/>
        </w:rPr>
        <w:t>телей.</w:t>
      </w:r>
    </w:p>
    <w:p w:rsidR="00D059F9" w:rsidRPr="009C3F27" w:rsidRDefault="00D059F9" w:rsidP="009C3F27">
      <w:pPr>
        <w:shd w:val="clear" w:color="auto" w:fill="FFFFFF"/>
        <w:spacing w:line="360" w:lineRule="auto"/>
        <w:ind w:left="67" w:firstLine="709"/>
        <w:jc w:val="both"/>
        <w:rPr>
          <w:sz w:val="28"/>
          <w:szCs w:val="28"/>
        </w:rPr>
      </w:pPr>
      <w:r w:rsidRPr="009C3F27">
        <w:rPr>
          <w:color w:val="000000"/>
          <w:spacing w:val="-1"/>
          <w:sz w:val="28"/>
          <w:szCs w:val="28"/>
        </w:rPr>
        <w:t xml:space="preserve">Во-вторых, законное представительство возникает в других случаях, </w:t>
      </w:r>
      <w:r w:rsidRPr="009C3F27">
        <w:rPr>
          <w:color w:val="000000"/>
          <w:spacing w:val="-2"/>
          <w:sz w:val="28"/>
          <w:szCs w:val="28"/>
        </w:rPr>
        <w:t>указанных в законах, в частности в сфере предпринимательских отноше</w:t>
      </w:r>
      <w:r w:rsidRPr="009C3F27">
        <w:rPr>
          <w:color w:val="000000"/>
          <w:sz w:val="28"/>
          <w:szCs w:val="28"/>
        </w:rPr>
        <w:t>ний. Так, законное представительство возникает в отношении ликвиди</w:t>
      </w:r>
      <w:r w:rsidRPr="009C3F27">
        <w:rPr>
          <w:color w:val="000000"/>
          <w:spacing w:val="1"/>
          <w:sz w:val="28"/>
          <w:szCs w:val="28"/>
        </w:rPr>
        <w:t xml:space="preserve">руемых организаций, а также организаций, в отношении которых рассматриваются дела о несостоятельности (банкротстве). Так, в соответствии с п. 3 ст. 62 ГК с момента назначения ликвидационной комиссии </w:t>
      </w:r>
      <w:r w:rsidRPr="009C3F27">
        <w:rPr>
          <w:color w:val="000000"/>
          <w:spacing w:val="-1"/>
          <w:sz w:val="28"/>
          <w:szCs w:val="28"/>
        </w:rPr>
        <w:t xml:space="preserve">к ней переходят полномочия по управлению делами юридического лица, </w:t>
      </w:r>
      <w:r w:rsidRPr="009C3F27">
        <w:rPr>
          <w:color w:val="000000"/>
          <w:spacing w:val="1"/>
          <w:sz w:val="28"/>
          <w:szCs w:val="28"/>
        </w:rPr>
        <w:t>в том числе ликвидационная комиссия от имени ликвидируемого юри</w:t>
      </w:r>
      <w:r w:rsidRPr="009C3F27">
        <w:rPr>
          <w:color w:val="000000"/>
          <w:spacing w:val="-1"/>
          <w:sz w:val="28"/>
          <w:szCs w:val="28"/>
        </w:rPr>
        <w:t xml:space="preserve">дического лица выступает в арбитражном суде. Аналогичного характера </w:t>
      </w:r>
      <w:r w:rsidRPr="009C3F27">
        <w:rPr>
          <w:color w:val="000000"/>
          <w:spacing w:val="3"/>
          <w:sz w:val="28"/>
          <w:szCs w:val="28"/>
        </w:rPr>
        <w:t>положения имеются в федеральных законах «Об акционерных обще</w:t>
      </w:r>
      <w:r w:rsidRPr="009C3F27">
        <w:rPr>
          <w:color w:val="000000"/>
          <w:spacing w:val="-1"/>
          <w:sz w:val="28"/>
          <w:szCs w:val="28"/>
        </w:rPr>
        <w:t xml:space="preserve">ствах» (п. 4 ст. 21) и «Об обществах с ограниченной ответственностью» </w:t>
      </w:r>
      <w:r w:rsidRPr="009C3F27">
        <w:rPr>
          <w:color w:val="000000"/>
          <w:spacing w:val="2"/>
          <w:sz w:val="28"/>
          <w:szCs w:val="28"/>
        </w:rPr>
        <w:t>(п. 3 ст. 57). Согласно названным федеральным законам ликвидацион</w:t>
      </w:r>
      <w:r w:rsidRPr="009C3F27">
        <w:rPr>
          <w:color w:val="000000"/>
          <w:spacing w:val="-3"/>
          <w:sz w:val="28"/>
          <w:szCs w:val="28"/>
        </w:rPr>
        <w:t xml:space="preserve">ная комиссия от имени ликвидируемого общества выступает в суде, в том </w:t>
      </w:r>
      <w:r w:rsidRPr="009C3F27">
        <w:rPr>
          <w:color w:val="000000"/>
          <w:sz w:val="28"/>
          <w:szCs w:val="28"/>
        </w:rPr>
        <w:t xml:space="preserve">числе и арбитражном. В ч. 4 ст. 59 АПК теперь прямо оговорено, что от </w:t>
      </w:r>
      <w:r w:rsidRPr="009C3F27">
        <w:rPr>
          <w:color w:val="000000"/>
          <w:spacing w:val="1"/>
          <w:sz w:val="28"/>
          <w:szCs w:val="28"/>
        </w:rPr>
        <w:t>имени ликвидируемой организации в суде выступает уполномоченный представитель ликвидационной комиссии.</w:t>
      </w:r>
    </w:p>
    <w:p w:rsidR="00D059F9" w:rsidRPr="009C3F27" w:rsidRDefault="00D059F9" w:rsidP="009C3F27">
      <w:pPr>
        <w:shd w:val="clear" w:color="auto" w:fill="FFFFFF"/>
        <w:spacing w:line="360" w:lineRule="auto"/>
        <w:ind w:left="43" w:right="19" w:firstLine="709"/>
        <w:jc w:val="both"/>
        <w:rPr>
          <w:sz w:val="28"/>
          <w:szCs w:val="28"/>
        </w:rPr>
      </w:pPr>
      <w:r w:rsidRPr="009C3F27">
        <w:rPr>
          <w:color w:val="000000"/>
          <w:spacing w:val="-1"/>
          <w:sz w:val="28"/>
          <w:szCs w:val="28"/>
        </w:rPr>
        <w:t>В случае возбуждения дела о несостоятельности (банкротстве) юри</w:t>
      </w:r>
      <w:r w:rsidRPr="009C3F27">
        <w:rPr>
          <w:color w:val="000000"/>
          <w:sz w:val="28"/>
          <w:szCs w:val="28"/>
        </w:rPr>
        <w:t xml:space="preserve">дического лица в соответствии со ст. 24, 66, 99, 103 и 129 Федерального </w:t>
      </w:r>
      <w:r w:rsidRPr="009C3F27">
        <w:rPr>
          <w:color w:val="000000"/>
          <w:spacing w:val="-2"/>
          <w:sz w:val="28"/>
          <w:szCs w:val="28"/>
        </w:rPr>
        <w:t xml:space="preserve">закона «О несостоятельности (банкротстве)» арбитражный управляющий </w:t>
      </w:r>
      <w:r w:rsidRPr="009C3F27">
        <w:rPr>
          <w:color w:val="000000"/>
          <w:sz w:val="28"/>
          <w:szCs w:val="28"/>
        </w:rPr>
        <w:t>(временный управляющий, внешний управляющий, конкурсный управ</w:t>
      </w:r>
      <w:r w:rsidRPr="009C3F27">
        <w:rPr>
          <w:color w:val="000000"/>
          <w:spacing w:val="1"/>
          <w:sz w:val="28"/>
          <w:szCs w:val="28"/>
        </w:rPr>
        <w:t xml:space="preserve">ляющий) выступает представителем соответствующего юридического лица, в том числе и в арбитражном суде. </w:t>
      </w:r>
    </w:p>
    <w:p w:rsidR="00D059F9" w:rsidRPr="009C3F27" w:rsidRDefault="00D059F9" w:rsidP="009C3F27">
      <w:pPr>
        <w:shd w:val="clear" w:color="auto" w:fill="FFFFFF"/>
        <w:spacing w:line="360" w:lineRule="auto"/>
        <w:ind w:left="96" w:right="19" w:firstLine="709"/>
        <w:jc w:val="both"/>
        <w:rPr>
          <w:sz w:val="28"/>
          <w:szCs w:val="28"/>
        </w:rPr>
      </w:pPr>
      <w:r w:rsidRPr="009C3F27">
        <w:rPr>
          <w:color w:val="000000"/>
          <w:spacing w:val="-1"/>
          <w:sz w:val="28"/>
          <w:szCs w:val="28"/>
        </w:rPr>
        <w:t xml:space="preserve">В основе </w:t>
      </w:r>
      <w:r w:rsidRPr="009C3F27">
        <w:rPr>
          <w:b/>
          <w:bCs/>
          <w:color w:val="000000"/>
          <w:spacing w:val="-1"/>
          <w:sz w:val="28"/>
          <w:szCs w:val="28"/>
        </w:rPr>
        <w:t xml:space="preserve">договорного </w:t>
      </w:r>
      <w:r w:rsidRPr="009C3F27">
        <w:rPr>
          <w:color w:val="000000"/>
          <w:spacing w:val="-1"/>
          <w:sz w:val="28"/>
          <w:szCs w:val="28"/>
        </w:rPr>
        <w:t xml:space="preserve">представительства лежит договор поручения </w:t>
      </w:r>
      <w:r w:rsidRPr="009C3F27">
        <w:rPr>
          <w:color w:val="000000"/>
          <w:spacing w:val="6"/>
          <w:sz w:val="28"/>
          <w:szCs w:val="28"/>
        </w:rPr>
        <w:t xml:space="preserve">(ст. 971 </w:t>
      </w:r>
      <w:r w:rsidRPr="009C3F27">
        <w:rPr>
          <w:color w:val="000000"/>
          <w:spacing w:val="1"/>
          <w:sz w:val="28"/>
          <w:szCs w:val="28"/>
        </w:rPr>
        <w:t xml:space="preserve">- </w:t>
      </w:r>
      <w:r w:rsidRPr="009C3F27">
        <w:rPr>
          <w:color w:val="000000"/>
          <w:spacing w:val="6"/>
          <w:sz w:val="28"/>
          <w:szCs w:val="28"/>
        </w:rPr>
        <w:t xml:space="preserve">979 ГК), а в определенных случаях </w:t>
      </w:r>
      <w:r w:rsidRPr="009C3F27">
        <w:rPr>
          <w:color w:val="000000"/>
          <w:spacing w:val="1"/>
          <w:sz w:val="28"/>
          <w:szCs w:val="28"/>
        </w:rPr>
        <w:t>–</w:t>
      </w:r>
      <w:r w:rsidRPr="009C3F27">
        <w:rPr>
          <w:color w:val="000000"/>
          <w:spacing w:val="6"/>
          <w:sz w:val="28"/>
          <w:szCs w:val="28"/>
        </w:rPr>
        <w:t xml:space="preserve"> агентский договор </w:t>
      </w:r>
      <w:r w:rsidRPr="009C3F27">
        <w:rPr>
          <w:color w:val="000000"/>
          <w:spacing w:val="-1"/>
          <w:sz w:val="28"/>
          <w:szCs w:val="28"/>
        </w:rPr>
        <w:t xml:space="preserve">(ст. 1005 </w:t>
      </w:r>
      <w:r w:rsidRPr="009C3F27">
        <w:rPr>
          <w:color w:val="000000"/>
          <w:spacing w:val="1"/>
          <w:sz w:val="28"/>
          <w:szCs w:val="28"/>
        </w:rPr>
        <w:t xml:space="preserve">- </w:t>
      </w:r>
      <w:r w:rsidRPr="009C3F27">
        <w:rPr>
          <w:color w:val="000000"/>
          <w:spacing w:val="-1"/>
          <w:sz w:val="28"/>
          <w:szCs w:val="28"/>
        </w:rPr>
        <w:t xml:space="preserve">1011 ГК). Таким образом, договорное представительство возникает только на основании соглашения сторон. В основном договорное </w:t>
      </w:r>
      <w:r w:rsidRPr="009C3F27">
        <w:rPr>
          <w:color w:val="000000"/>
          <w:sz w:val="28"/>
          <w:szCs w:val="28"/>
        </w:rPr>
        <w:t>представительство интересов граждан и организаций осуществляют ад</w:t>
      </w:r>
      <w:r w:rsidRPr="009C3F27">
        <w:rPr>
          <w:color w:val="000000"/>
          <w:spacing w:val="1"/>
          <w:sz w:val="28"/>
          <w:szCs w:val="28"/>
        </w:rPr>
        <w:t xml:space="preserve">вокаты. При этом в качестве адвокатов в арбитражном процессе могут </w:t>
      </w:r>
      <w:r w:rsidRPr="009C3F27">
        <w:rPr>
          <w:color w:val="000000"/>
          <w:sz w:val="28"/>
          <w:szCs w:val="28"/>
        </w:rPr>
        <w:t xml:space="preserve">выступать только лица, получившие статус адвокатов в соответствии с </w:t>
      </w:r>
      <w:r w:rsidRPr="009C3F27">
        <w:rPr>
          <w:color w:val="000000"/>
          <w:spacing w:val="3"/>
          <w:sz w:val="28"/>
          <w:szCs w:val="28"/>
        </w:rPr>
        <w:t xml:space="preserve">Федеральным законом «Об адвокатской деятельности и адвокатуре в </w:t>
      </w:r>
      <w:r w:rsidRPr="009C3F27">
        <w:rPr>
          <w:color w:val="000000"/>
          <w:spacing w:val="1"/>
          <w:sz w:val="28"/>
          <w:szCs w:val="28"/>
        </w:rPr>
        <w:t>Российской Федерации».</w:t>
      </w:r>
    </w:p>
    <w:p w:rsidR="00D059F9" w:rsidRPr="009C3F27" w:rsidRDefault="00D059F9" w:rsidP="009C3F27">
      <w:pPr>
        <w:shd w:val="clear" w:color="auto" w:fill="FFFFFF"/>
        <w:spacing w:line="360" w:lineRule="auto"/>
        <w:ind w:left="19" w:right="67" w:firstLine="709"/>
        <w:jc w:val="both"/>
        <w:rPr>
          <w:sz w:val="28"/>
          <w:szCs w:val="28"/>
        </w:rPr>
      </w:pPr>
      <w:r w:rsidRPr="009C3F27">
        <w:rPr>
          <w:color w:val="000000"/>
          <w:sz w:val="28"/>
          <w:szCs w:val="28"/>
        </w:rPr>
        <w:t>Представителем в арбитражном суде может быть любое дееспособное лицо с надлежаще оформленными и подтвержденными полномочи</w:t>
      </w:r>
      <w:r w:rsidRPr="009C3F27">
        <w:rPr>
          <w:color w:val="000000"/>
          <w:spacing w:val="-2"/>
          <w:sz w:val="28"/>
          <w:szCs w:val="28"/>
        </w:rPr>
        <w:t>ями на ведение дела, за исключением лиц, указанных в ст. 60 АПК. В со</w:t>
      </w:r>
      <w:r w:rsidRPr="009C3F27">
        <w:rPr>
          <w:color w:val="000000"/>
          <w:spacing w:val="3"/>
          <w:sz w:val="28"/>
          <w:szCs w:val="28"/>
        </w:rPr>
        <w:t xml:space="preserve">ответствии с постановлением Конституционного Суда РФ от 16 июля </w:t>
      </w:r>
      <w:smartTag w:uri="urn:schemas-microsoft-com:office:smarttags" w:element="metricconverter">
        <w:smartTagPr>
          <w:attr w:name="ProductID" w:val="2004 г"/>
        </w:smartTagPr>
        <w:r w:rsidRPr="009C3F27">
          <w:rPr>
            <w:color w:val="000000"/>
            <w:spacing w:val="-3"/>
            <w:sz w:val="28"/>
            <w:szCs w:val="28"/>
          </w:rPr>
          <w:t>2004 г</w:t>
        </w:r>
      </w:smartTag>
      <w:r w:rsidRPr="009C3F27">
        <w:rPr>
          <w:color w:val="000000"/>
          <w:spacing w:val="-3"/>
          <w:sz w:val="28"/>
          <w:szCs w:val="28"/>
        </w:rPr>
        <w:t xml:space="preserve">. № 15-П «По делу о проверке конституционности части 5 статьи 59 </w:t>
      </w:r>
      <w:r w:rsidRPr="009C3F27">
        <w:rPr>
          <w:color w:val="000000"/>
          <w:sz w:val="28"/>
          <w:szCs w:val="28"/>
        </w:rPr>
        <w:t xml:space="preserve">Арбитражного процессуального кодекса Российской Федерации в связи с запросами Государственного Собрания </w:t>
      </w:r>
      <w:r w:rsidRPr="009C3F27">
        <w:rPr>
          <w:color w:val="000000"/>
          <w:spacing w:val="1"/>
          <w:sz w:val="28"/>
          <w:szCs w:val="28"/>
        </w:rPr>
        <w:t>–</w:t>
      </w:r>
      <w:r w:rsidRPr="009C3F27">
        <w:rPr>
          <w:color w:val="000000"/>
          <w:sz w:val="28"/>
          <w:szCs w:val="28"/>
        </w:rPr>
        <w:t xml:space="preserve"> Курултая Республики Башкортостан, Губернатор Ярославской области, Арбитражного суда Красноярского края, жалобами ряда организаций и граждан» сняты ранее предусмотренные ограничения на представительство организаций только их руководителями, штатными сотрудниками или адвокатами. Ранее </w:t>
      </w:r>
      <w:r w:rsidRPr="009C3F27">
        <w:rPr>
          <w:color w:val="000000"/>
          <w:spacing w:val="-2"/>
          <w:sz w:val="28"/>
          <w:szCs w:val="28"/>
        </w:rPr>
        <w:t>ст. 59 АПК во взаимосвязи с п. 4 ст. 2 Федерального закона «Об адвокат</w:t>
      </w:r>
      <w:r w:rsidRPr="009C3F27">
        <w:rPr>
          <w:color w:val="000000"/>
          <w:spacing w:val="-3"/>
          <w:sz w:val="28"/>
          <w:szCs w:val="28"/>
        </w:rPr>
        <w:t xml:space="preserve">ской деятельности и адвокатуре в Российской Федерации» исключала для </w:t>
      </w:r>
      <w:r w:rsidRPr="009C3F27">
        <w:rPr>
          <w:color w:val="000000"/>
          <w:spacing w:val="3"/>
          <w:sz w:val="28"/>
          <w:szCs w:val="28"/>
        </w:rPr>
        <w:t xml:space="preserve">выбранных организациями лиц, оказывающих юридическую помощь, </w:t>
      </w:r>
      <w:r w:rsidRPr="009C3F27">
        <w:rPr>
          <w:color w:val="000000"/>
          <w:spacing w:val="-1"/>
          <w:sz w:val="28"/>
          <w:szCs w:val="28"/>
        </w:rPr>
        <w:t xml:space="preserve">возможность выступать в арбитражном суде в качестве представителей, </w:t>
      </w:r>
      <w:r w:rsidRPr="009C3F27">
        <w:rPr>
          <w:color w:val="000000"/>
          <w:spacing w:val="-3"/>
          <w:sz w:val="28"/>
          <w:szCs w:val="28"/>
        </w:rPr>
        <w:t xml:space="preserve">если они не относятся к числу адвокатов или лиц, состоящих в штате этих </w:t>
      </w:r>
      <w:r w:rsidRPr="009C3F27">
        <w:rPr>
          <w:color w:val="000000"/>
          <w:spacing w:val="2"/>
          <w:sz w:val="28"/>
          <w:szCs w:val="28"/>
        </w:rPr>
        <w:t>организаций. В настоящее время представителями организаций могут быть любые избранные ими лица, за рядом ограничений.</w:t>
      </w:r>
    </w:p>
    <w:p w:rsidR="00D059F9" w:rsidRPr="009C3F27" w:rsidRDefault="00D059F9" w:rsidP="009C3F27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9C3F27">
        <w:rPr>
          <w:b/>
          <w:bCs/>
          <w:color w:val="000000"/>
          <w:spacing w:val="-9"/>
          <w:sz w:val="28"/>
          <w:szCs w:val="28"/>
        </w:rPr>
        <w:t xml:space="preserve">Представителями в арбитражном суде не могут быть лица, </w:t>
      </w:r>
      <w:r w:rsidRPr="009C3F27">
        <w:rPr>
          <w:color w:val="000000"/>
          <w:spacing w:val="-9"/>
          <w:sz w:val="28"/>
          <w:szCs w:val="28"/>
        </w:rPr>
        <w:t>не облада</w:t>
      </w:r>
      <w:r w:rsidRPr="009C3F27">
        <w:rPr>
          <w:color w:val="000000"/>
          <w:spacing w:val="-1"/>
          <w:sz w:val="28"/>
          <w:szCs w:val="28"/>
        </w:rPr>
        <w:t>ющие полной дееспособностью либо состоящие под опекой или попечи</w:t>
      </w:r>
      <w:r w:rsidRPr="009C3F27">
        <w:rPr>
          <w:color w:val="000000"/>
          <w:sz w:val="28"/>
          <w:szCs w:val="28"/>
        </w:rPr>
        <w:t xml:space="preserve">тельством. Представителями в арбитражном суде не могут быть судьи, следователи, прокуроры и работники аппарата суда. Данное правило не </w:t>
      </w:r>
      <w:r w:rsidRPr="009C3F27">
        <w:rPr>
          <w:color w:val="000000"/>
          <w:spacing w:val="-2"/>
          <w:sz w:val="28"/>
          <w:szCs w:val="28"/>
        </w:rPr>
        <w:t xml:space="preserve">распространяется на случаи, когда указанные лица выступают в процессе </w:t>
      </w:r>
      <w:r w:rsidRPr="009C3F27">
        <w:rPr>
          <w:color w:val="000000"/>
          <w:sz w:val="28"/>
          <w:szCs w:val="28"/>
        </w:rPr>
        <w:t xml:space="preserve">в качестве уполномоченных соответствующих судов, прокуратуры или </w:t>
      </w:r>
      <w:r w:rsidRPr="009C3F27">
        <w:rPr>
          <w:color w:val="000000"/>
          <w:spacing w:val="1"/>
          <w:sz w:val="28"/>
          <w:szCs w:val="28"/>
        </w:rPr>
        <w:t>как законные представители.</w:t>
      </w:r>
    </w:p>
    <w:p w:rsidR="00D059F9" w:rsidRPr="009C3F27" w:rsidRDefault="00D059F9" w:rsidP="009C3F27">
      <w:pPr>
        <w:shd w:val="clear" w:color="auto" w:fill="FFFFFF"/>
        <w:spacing w:line="360" w:lineRule="auto"/>
        <w:ind w:right="24" w:firstLine="709"/>
        <w:jc w:val="both"/>
        <w:rPr>
          <w:sz w:val="28"/>
          <w:szCs w:val="28"/>
        </w:rPr>
      </w:pPr>
      <w:r w:rsidRPr="009C3F27">
        <w:rPr>
          <w:color w:val="000000"/>
          <w:spacing w:val="-2"/>
          <w:sz w:val="28"/>
          <w:szCs w:val="28"/>
        </w:rPr>
        <w:t>Не могут быть также судебными представителями по смыслу законо</w:t>
      </w:r>
      <w:r w:rsidRPr="009C3F27">
        <w:rPr>
          <w:color w:val="000000"/>
          <w:spacing w:val="1"/>
          <w:sz w:val="28"/>
          <w:szCs w:val="28"/>
        </w:rPr>
        <w:t xml:space="preserve">дательства нотариусы (ст. 6 Основ законодательства РФ о нотариате), </w:t>
      </w:r>
      <w:r w:rsidRPr="009C3F27">
        <w:rPr>
          <w:color w:val="000000"/>
          <w:spacing w:val="-7"/>
          <w:sz w:val="28"/>
          <w:szCs w:val="28"/>
        </w:rPr>
        <w:t xml:space="preserve">государственные служащие (Федеральный закон от 27 июля </w:t>
      </w:r>
      <w:smartTag w:uri="urn:schemas-microsoft-com:office:smarttags" w:element="metricconverter">
        <w:smartTagPr>
          <w:attr w:name="ProductID" w:val="2004 г"/>
        </w:smartTagPr>
        <w:r w:rsidRPr="009C3F27">
          <w:rPr>
            <w:color w:val="000000"/>
            <w:spacing w:val="-7"/>
            <w:sz w:val="28"/>
            <w:szCs w:val="28"/>
          </w:rPr>
          <w:t>2004 г</w:t>
        </w:r>
      </w:smartTag>
      <w:r w:rsidRPr="009C3F27">
        <w:rPr>
          <w:color w:val="000000"/>
          <w:spacing w:val="-7"/>
          <w:sz w:val="28"/>
          <w:szCs w:val="28"/>
        </w:rPr>
        <w:t xml:space="preserve">. № 79-ФЗ </w:t>
      </w:r>
      <w:r w:rsidRPr="009C3F27">
        <w:rPr>
          <w:color w:val="000000"/>
          <w:spacing w:val="-1"/>
          <w:sz w:val="28"/>
          <w:szCs w:val="28"/>
        </w:rPr>
        <w:t>«О государственной гражданской службе Российской Федерации») и иные лица, для которых в силу их положения установлены подобные ог</w:t>
      </w:r>
      <w:r w:rsidRPr="009C3F27">
        <w:rPr>
          <w:color w:val="000000"/>
          <w:spacing w:val="1"/>
          <w:sz w:val="28"/>
          <w:szCs w:val="28"/>
        </w:rPr>
        <w:t xml:space="preserve">раничения, за исключением случаев, когда такие лица представляют </w:t>
      </w:r>
      <w:r w:rsidRPr="009C3F27">
        <w:rPr>
          <w:bCs/>
          <w:color w:val="000000"/>
          <w:spacing w:val="1"/>
          <w:sz w:val="28"/>
          <w:szCs w:val="28"/>
        </w:rPr>
        <w:t xml:space="preserve">в </w:t>
      </w:r>
      <w:r w:rsidRPr="009C3F27">
        <w:rPr>
          <w:color w:val="000000"/>
          <w:sz w:val="28"/>
          <w:szCs w:val="28"/>
        </w:rPr>
        <w:t>суде интересы соответствующих организаций либо в связи с осуществ</w:t>
      </w:r>
      <w:r w:rsidRPr="009C3F27">
        <w:rPr>
          <w:color w:val="000000"/>
          <w:spacing w:val="1"/>
          <w:sz w:val="28"/>
          <w:szCs w:val="28"/>
        </w:rPr>
        <w:t>лением функций законного представителя.</w:t>
      </w:r>
    </w:p>
    <w:p w:rsidR="00D059F9" w:rsidRPr="009C3F27" w:rsidRDefault="00D059F9" w:rsidP="009C3F27">
      <w:pPr>
        <w:shd w:val="clear" w:color="auto" w:fill="FFFFFF"/>
        <w:spacing w:line="360" w:lineRule="auto"/>
        <w:ind w:left="10" w:right="14" w:firstLine="709"/>
        <w:jc w:val="both"/>
        <w:rPr>
          <w:sz w:val="28"/>
          <w:szCs w:val="28"/>
        </w:rPr>
      </w:pPr>
      <w:r w:rsidRPr="009C3F27">
        <w:rPr>
          <w:color w:val="000000"/>
          <w:spacing w:val="-1"/>
          <w:sz w:val="28"/>
          <w:szCs w:val="28"/>
        </w:rPr>
        <w:t>Ряд ограничений ввел Федеральный закон «Об адвокатской деятель</w:t>
      </w:r>
      <w:r w:rsidRPr="009C3F27">
        <w:rPr>
          <w:color w:val="000000"/>
          <w:spacing w:val="1"/>
          <w:sz w:val="28"/>
          <w:szCs w:val="28"/>
        </w:rPr>
        <w:t>ности и адвокатуре в Российской Федерации» в отношении представи</w:t>
      </w:r>
      <w:r w:rsidRPr="009C3F27">
        <w:rPr>
          <w:color w:val="000000"/>
          <w:spacing w:val="2"/>
          <w:sz w:val="28"/>
          <w:szCs w:val="28"/>
        </w:rPr>
        <w:t xml:space="preserve">тельства адвокатов. В частности, ограничена деятельность адвокатов </w:t>
      </w:r>
      <w:r w:rsidRPr="009C3F27">
        <w:rPr>
          <w:color w:val="000000"/>
          <w:sz w:val="28"/>
          <w:szCs w:val="28"/>
        </w:rPr>
        <w:t xml:space="preserve">иностранных государств. Согласно п. 5 и 6 ст. 2 данного закона адвокаты иностранных государств могут оказывать юридическую помощь на </w:t>
      </w:r>
      <w:r w:rsidRPr="009C3F27">
        <w:rPr>
          <w:color w:val="000000"/>
          <w:spacing w:val="2"/>
          <w:sz w:val="28"/>
          <w:szCs w:val="28"/>
        </w:rPr>
        <w:t>территории России по вопросам права данного иностранного государ</w:t>
      </w:r>
      <w:r w:rsidRPr="009C3F27">
        <w:rPr>
          <w:color w:val="000000"/>
          <w:sz w:val="28"/>
          <w:szCs w:val="28"/>
        </w:rPr>
        <w:t>ства. Они не вправе оказывать юридическую помощь по вопросам, свя</w:t>
      </w:r>
      <w:r w:rsidRPr="009C3F27">
        <w:rPr>
          <w:color w:val="000000"/>
          <w:spacing w:val="2"/>
          <w:sz w:val="28"/>
          <w:szCs w:val="28"/>
        </w:rPr>
        <w:t>занным с государственной тайной РФ. С формальной стороны адвока</w:t>
      </w:r>
      <w:r w:rsidRPr="009C3F27">
        <w:rPr>
          <w:color w:val="000000"/>
          <w:spacing w:val="1"/>
          <w:sz w:val="28"/>
          <w:szCs w:val="28"/>
        </w:rPr>
        <w:t xml:space="preserve">ты иностранных государств должны быть также зарегистрированы для </w:t>
      </w:r>
      <w:r w:rsidRPr="009C3F27">
        <w:rPr>
          <w:color w:val="000000"/>
          <w:spacing w:val="3"/>
          <w:sz w:val="28"/>
          <w:szCs w:val="28"/>
        </w:rPr>
        <w:t xml:space="preserve">осуществления адвокатской деятельности на территории Российской Федерации в специальном реестре федеральным органом юстиции, в </w:t>
      </w:r>
      <w:r w:rsidRPr="009C3F27">
        <w:rPr>
          <w:color w:val="000000"/>
          <w:spacing w:val="1"/>
          <w:sz w:val="28"/>
          <w:szCs w:val="28"/>
        </w:rPr>
        <w:t>противном случае их работа в качестве адвокатов запрещается.</w:t>
      </w:r>
    </w:p>
    <w:p w:rsidR="00D059F9" w:rsidRPr="009C3F27" w:rsidRDefault="00D059F9" w:rsidP="009C3F27">
      <w:pPr>
        <w:shd w:val="clear" w:color="auto" w:fill="FFFFFF"/>
        <w:spacing w:line="360" w:lineRule="auto"/>
        <w:ind w:left="24" w:right="5" w:firstLine="709"/>
        <w:jc w:val="both"/>
        <w:rPr>
          <w:sz w:val="28"/>
          <w:szCs w:val="28"/>
        </w:rPr>
      </w:pPr>
      <w:r w:rsidRPr="009C3F27">
        <w:rPr>
          <w:color w:val="000000"/>
          <w:sz w:val="28"/>
          <w:szCs w:val="28"/>
        </w:rPr>
        <w:t xml:space="preserve">Кроме того, адвокат не вправе принимать от лица, обратившегося к </w:t>
      </w:r>
      <w:r w:rsidRPr="009C3F27">
        <w:rPr>
          <w:color w:val="000000"/>
          <w:spacing w:val="-1"/>
          <w:sz w:val="28"/>
          <w:szCs w:val="28"/>
        </w:rPr>
        <w:t xml:space="preserve">нему за оказанием юридической помощи, поручение в случаях (п. 4 ст. 6 </w:t>
      </w:r>
      <w:r w:rsidRPr="009C3F27">
        <w:rPr>
          <w:color w:val="000000"/>
          <w:spacing w:val="1"/>
          <w:sz w:val="28"/>
          <w:szCs w:val="28"/>
        </w:rPr>
        <w:t>закона), если он:</w:t>
      </w:r>
    </w:p>
    <w:p w:rsidR="00D059F9" w:rsidRPr="009C3F27" w:rsidRDefault="00D059F9" w:rsidP="009C3F27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09"/>
        <w:rPr>
          <w:color w:val="000000"/>
          <w:sz w:val="28"/>
          <w:szCs w:val="28"/>
        </w:rPr>
      </w:pPr>
      <w:r w:rsidRPr="009C3F27">
        <w:rPr>
          <w:color w:val="000000"/>
          <w:spacing w:val="1"/>
          <w:sz w:val="28"/>
          <w:szCs w:val="28"/>
        </w:rPr>
        <w:t>имеет самостоятельный интерес по предмету соглашения с доверителем, отличный от интереса данного лица;</w:t>
      </w:r>
    </w:p>
    <w:p w:rsidR="00D059F9" w:rsidRPr="009C3F27" w:rsidRDefault="00D059F9" w:rsidP="009C3F27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09"/>
        <w:rPr>
          <w:color w:val="000000"/>
          <w:sz w:val="28"/>
          <w:szCs w:val="28"/>
        </w:rPr>
      </w:pPr>
      <w:r w:rsidRPr="009C3F27">
        <w:rPr>
          <w:color w:val="000000"/>
          <w:sz w:val="28"/>
          <w:szCs w:val="28"/>
        </w:rPr>
        <w:t xml:space="preserve">участвовал в деле в качестве судьи, третейского судьи или арбитра, </w:t>
      </w:r>
      <w:r w:rsidRPr="009C3F27">
        <w:rPr>
          <w:color w:val="000000"/>
          <w:spacing w:val="-1"/>
          <w:sz w:val="28"/>
          <w:szCs w:val="28"/>
        </w:rPr>
        <w:t>посредника, прокурора, следователя, дознавателя, эксперта, специа</w:t>
      </w:r>
      <w:r w:rsidRPr="009C3F27">
        <w:rPr>
          <w:color w:val="000000"/>
          <w:spacing w:val="-2"/>
          <w:sz w:val="28"/>
          <w:szCs w:val="28"/>
        </w:rPr>
        <w:t>листа, переводчика, является по данному делу потерпевшим или сви</w:t>
      </w:r>
      <w:r w:rsidRPr="009C3F27">
        <w:rPr>
          <w:color w:val="000000"/>
          <w:spacing w:val="-3"/>
          <w:sz w:val="28"/>
          <w:szCs w:val="28"/>
        </w:rPr>
        <w:t xml:space="preserve">детелем, а также если он являлся должностным лицом, в компетенции </w:t>
      </w:r>
      <w:r w:rsidRPr="009C3F27">
        <w:rPr>
          <w:color w:val="000000"/>
          <w:spacing w:val="-1"/>
          <w:sz w:val="28"/>
          <w:szCs w:val="28"/>
        </w:rPr>
        <w:t>которого находилось принятие решения в интересах данного лица;</w:t>
      </w:r>
    </w:p>
    <w:p w:rsidR="00D059F9" w:rsidRPr="009C3F27" w:rsidRDefault="0000023E" w:rsidP="009C3F27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8" style="position:absolute;left:0;text-align:left;z-index:251658752;mso-position-horizontal-relative:margin" from="714.7pt,134.65pt" to="714.7pt,143.75pt" o:allowincell="f" strokeweight=".25pt">
            <w10:wrap anchorx="margin"/>
          </v:line>
        </w:pict>
      </w:r>
      <w:r w:rsidR="00D059F9" w:rsidRPr="009C3F27">
        <w:rPr>
          <w:color w:val="000000"/>
          <w:spacing w:val="1"/>
          <w:sz w:val="28"/>
          <w:szCs w:val="28"/>
        </w:rPr>
        <w:t xml:space="preserve">состоит в родственных или семейных отношениях с должностным </w:t>
      </w:r>
      <w:r w:rsidR="00D059F9" w:rsidRPr="009C3F27">
        <w:rPr>
          <w:color w:val="000000"/>
          <w:sz w:val="28"/>
          <w:szCs w:val="28"/>
        </w:rPr>
        <w:t xml:space="preserve">лицом, которое принимало или принимает участие в расследовании </w:t>
      </w:r>
      <w:r w:rsidR="00D059F9" w:rsidRPr="009C3F27">
        <w:rPr>
          <w:color w:val="000000"/>
          <w:spacing w:val="1"/>
          <w:sz w:val="28"/>
          <w:szCs w:val="28"/>
        </w:rPr>
        <w:t>или рассмотрении дела данного лица;</w:t>
      </w:r>
    </w:p>
    <w:p w:rsidR="00D059F9" w:rsidRPr="009C3F27" w:rsidRDefault="00D059F9" w:rsidP="009C3F27">
      <w:pPr>
        <w:widowControl w:val="0"/>
        <w:numPr>
          <w:ilvl w:val="0"/>
          <w:numId w:val="22"/>
        </w:numPr>
        <w:shd w:val="clear" w:color="auto" w:fill="FFFFFF"/>
        <w:tabs>
          <w:tab w:val="left" w:pos="-540"/>
        </w:tabs>
        <w:autoSpaceDE w:val="0"/>
        <w:autoSpaceDN w:val="0"/>
        <w:adjustRightInd w:val="0"/>
        <w:spacing w:line="360" w:lineRule="auto"/>
        <w:ind w:left="360" w:firstLine="709"/>
        <w:rPr>
          <w:sz w:val="28"/>
          <w:szCs w:val="28"/>
        </w:rPr>
      </w:pPr>
      <w:r w:rsidRPr="009C3F27">
        <w:rPr>
          <w:color w:val="000000"/>
          <w:spacing w:val="3"/>
          <w:sz w:val="28"/>
          <w:szCs w:val="28"/>
        </w:rPr>
        <w:t xml:space="preserve">оказывает юридическую помощь доверителю, интересы которого </w:t>
      </w:r>
      <w:r w:rsidRPr="009C3F27">
        <w:rPr>
          <w:color w:val="000000"/>
          <w:spacing w:val="1"/>
          <w:sz w:val="28"/>
          <w:szCs w:val="28"/>
        </w:rPr>
        <w:t>противоречат интересам данного лица.</w:t>
      </w:r>
    </w:p>
    <w:p w:rsidR="00F41B58" w:rsidRPr="009C3F27" w:rsidRDefault="00F41B58" w:rsidP="009C3F27">
      <w:pPr>
        <w:spacing w:line="360" w:lineRule="auto"/>
        <w:ind w:firstLine="709"/>
        <w:rPr>
          <w:sz w:val="28"/>
          <w:szCs w:val="28"/>
        </w:rPr>
      </w:pPr>
    </w:p>
    <w:p w:rsidR="00594CF2" w:rsidRPr="00D83736" w:rsidRDefault="00594CF2" w:rsidP="00D83736">
      <w:pPr>
        <w:pStyle w:val="ConsNormal"/>
        <w:spacing w:line="360" w:lineRule="auto"/>
        <w:ind w:right="0" w:firstLine="397"/>
        <w:jc w:val="both"/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</w:pPr>
    </w:p>
    <w:p w:rsidR="002D4FCF" w:rsidRPr="004778D5" w:rsidRDefault="00A0565D" w:rsidP="004778D5">
      <w:pPr>
        <w:pStyle w:val="2"/>
        <w:spacing w:line="360" w:lineRule="auto"/>
        <w:rPr>
          <w:i w:val="0"/>
          <w:sz w:val="32"/>
          <w:szCs w:val="32"/>
        </w:rPr>
      </w:pPr>
      <w:bookmarkStart w:id="1" w:name="_Toc199223431"/>
      <w:bookmarkStart w:id="2" w:name="_Toc227279836"/>
      <w:r w:rsidRPr="004778D5">
        <w:rPr>
          <w:i w:val="0"/>
          <w:sz w:val="32"/>
          <w:szCs w:val="32"/>
        </w:rPr>
        <w:t>Список использованной литературы</w:t>
      </w:r>
      <w:bookmarkEnd w:id="1"/>
      <w:bookmarkEnd w:id="2"/>
    </w:p>
    <w:p w:rsidR="00D059F9" w:rsidRPr="009C3F27" w:rsidRDefault="00D059F9" w:rsidP="009C3F27">
      <w:pPr>
        <w:pStyle w:val="a4"/>
        <w:numPr>
          <w:ilvl w:val="0"/>
          <w:numId w:val="23"/>
        </w:numPr>
        <w:rPr>
          <w:sz w:val="28"/>
          <w:szCs w:val="28"/>
        </w:rPr>
      </w:pPr>
      <w:r w:rsidRPr="009C3F27">
        <w:rPr>
          <w:sz w:val="28"/>
          <w:szCs w:val="28"/>
        </w:rPr>
        <w:t>Федеральный закон № 95</w:t>
      </w:r>
      <w:r w:rsidRPr="009C3F27">
        <w:rPr>
          <w:sz w:val="28"/>
          <w:szCs w:val="28"/>
        </w:rPr>
        <w:noBreakHyphen/>
        <w:t xml:space="preserve">ФЗ от 24 июля </w:t>
      </w:r>
      <w:smartTag w:uri="urn:schemas-microsoft-com:office:smarttags" w:element="metricconverter">
        <w:smartTagPr>
          <w:attr w:name="ProductID" w:val="2002 г"/>
        </w:smartTagPr>
        <w:r w:rsidRPr="009C3F27">
          <w:rPr>
            <w:sz w:val="28"/>
            <w:szCs w:val="28"/>
          </w:rPr>
          <w:t>2002 г</w:t>
        </w:r>
      </w:smartTag>
      <w:r w:rsidRPr="009C3F27">
        <w:rPr>
          <w:sz w:val="28"/>
          <w:szCs w:val="28"/>
        </w:rPr>
        <w:t>. «Арбитражный процессуальный кодекс Российской Федерации». Собрание законодательства Российской Федерации. 2002. № 30. Ст.3012.</w:t>
      </w:r>
    </w:p>
    <w:p w:rsidR="00D059F9" w:rsidRPr="009C3F27" w:rsidRDefault="00D059F9" w:rsidP="009C3F27">
      <w:pPr>
        <w:pStyle w:val="a4"/>
        <w:numPr>
          <w:ilvl w:val="0"/>
          <w:numId w:val="23"/>
        </w:numPr>
        <w:rPr>
          <w:sz w:val="28"/>
          <w:szCs w:val="28"/>
        </w:rPr>
      </w:pPr>
      <w:r w:rsidRPr="009C3F27">
        <w:rPr>
          <w:sz w:val="28"/>
          <w:szCs w:val="28"/>
        </w:rPr>
        <w:t>Федеральный закон № 96</w:t>
      </w:r>
      <w:r w:rsidRPr="009C3F27">
        <w:rPr>
          <w:sz w:val="28"/>
          <w:szCs w:val="28"/>
        </w:rPr>
        <w:noBreakHyphen/>
        <w:t xml:space="preserve">ФЗ от 24 июля </w:t>
      </w:r>
      <w:smartTag w:uri="urn:schemas-microsoft-com:office:smarttags" w:element="metricconverter">
        <w:smartTagPr>
          <w:attr w:name="ProductID" w:val="2002 г"/>
        </w:smartTagPr>
        <w:r w:rsidRPr="009C3F27">
          <w:rPr>
            <w:sz w:val="28"/>
            <w:szCs w:val="28"/>
          </w:rPr>
          <w:t>2002 г</w:t>
        </w:r>
      </w:smartTag>
      <w:r w:rsidRPr="009C3F27">
        <w:rPr>
          <w:sz w:val="28"/>
          <w:szCs w:val="28"/>
        </w:rPr>
        <w:t>. «О введении в действие Арбитражного процессуального кодекса Российской Федерации». Собрание законодательства Российской Федерации. 2002. № 30. Ст.3013.</w:t>
      </w:r>
    </w:p>
    <w:p w:rsidR="00D059F9" w:rsidRPr="009C3F27" w:rsidRDefault="00D059F9" w:rsidP="009C3F27">
      <w:pPr>
        <w:pStyle w:val="a4"/>
        <w:numPr>
          <w:ilvl w:val="0"/>
          <w:numId w:val="23"/>
        </w:numPr>
        <w:rPr>
          <w:sz w:val="28"/>
          <w:szCs w:val="28"/>
        </w:rPr>
      </w:pPr>
      <w:r w:rsidRPr="009C3F27">
        <w:rPr>
          <w:sz w:val="28"/>
          <w:szCs w:val="28"/>
        </w:rPr>
        <w:t xml:space="preserve">Постановление Пленума Высшего Арбитражного Суда Российской Федерации № 11 от 09 декабря </w:t>
      </w:r>
      <w:smartTag w:uri="urn:schemas-microsoft-com:office:smarttags" w:element="metricconverter">
        <w:smartTagPr>
          <w:attr w:name="ProductID" w:val="2002 г"/>
        </w:smartTagPr>
        <w:r w:rsidRPr="009C3F27">
          <w:rPr>
            <w:sz w:val="28"/>
            <w:szCs w:val="28"/>
          </w:rPr>
          <w:t>2002 г</w:t>
        </w:r>
      </w:smartTag>
      <w:r w:rsidRPr="009C3F27">
        <w:rPr>
          <w:sz w:val="28"/>
          <w:szCs w:val="28"/>
        </w:rPr>
        <w:t>. «О некоторых вопросах, связанных с введением в действие Арбитражного процессуального кодекса Российской Федерации» // Вестник Высшего Арбитражного Суда Российской Федерации 2003. № 2.</w:t>
      </w:r>
    </w:p>
    <w:p w:rsidR="00D059F9" w:rsidRPr="009C3F27" w:rsidRDefault="00D059F9" w:rsidP="009C3F27">
      <w:pPr>
        <w:pStyle w:val="a4"/>
        <w:numPr>
          <w:ilvl w:val="0"/>
          <w:numId w:val="23"/>
        </w:numPr>
        <w:rPr>
          <w:sz w:val="28"/>
          <w:szCs w:val="28"/>
        </w:rPr>
      </w:pPr>
      <w:r w:rsidRPr="009C3F27">
        <w:rPr>
          <w:sz w:val="28"/>
          <w:szCs w:val="28"/>
        </w:rPr>
        <w:t xml:space="preserve">Постановление Пленума Высшего Арбитражного Суда Российской Федерации от 31 октября </w:t>
      </w:r>
      <w:smartTag w:uri="urn:schemas-microsoft-com:office:smarttags" w:element="metricconverter">
        <w:smartTagPr>
          <w:attr w:name="ProductID" w:val="1996 г"/>
        </w:smartTagPr>
        <w:r w:rsidRPr="009C3F27">
          <w:rPr>
            <w:sz w:val="28"/>
            <w:szCs w:val="28"/>
          </w:rPr>
          <w:t>1996 г</w:t>
        </w:r>
      </w:smartTag>
      <w:r w:rsidRPr="009C3F27">
        <w:rPr>
          <w:sz w:val="28"/>
          <w:szCs w:val="28"/>
        </w:rPr>
        <w:t>. № 13 «О применении Арбитражного процессуального кодекса Российской Федерации в суде первой инстанции». Вестник Высшего Арбитражного Суда Российской Федерации. 1997. № 1.</w:t>
      </w:r>
    </w:p>
    <w:p w:rsidR="00D059F9" w:rsidRPr="009C3F27" w:rsidRDefault="00D059F9" w:rsidP="009C3F27">
      <w:pPr>
        <w:pStyle w:val="a4"/>
        <w:numPr>
          <w:ilvl w:val="0"/>
          <w:numId w:val="23"/>
        </w:numPr>
        <w:rPr>
          <w:sz w:val="28"/>
          <w:szCs w:val="28"/>
        </w:rPr>
      </w:pPr>
      <w:r w:rsidRPr="009C3F27">
        <w:rPr>
          <w:sz w:val="28"/>
          <w:szCs w:val="28"/>
        </w:rPr>
        <w:t>Азаев В.В. Принятие дополнительных документов арбитражным судом апелляционной инстанции и принцип состязательности // Арбитражный и гражданский процесс. 2003. № 1, стр. 24-25</w:t>
      </w:r>
    </w:p>
    <w:p w:rsidR="00D059F9" w:rsidRPr="009C3F27" w:rsidRDefault="00D059F9" w:rsidP="009C3F27">
      <w:pPr>
        <w:pStyle w:val="a4"/>
        <w:numPr>
          <w:ilvl w:val="0"/>
          <w:numId w:val="23"/>
        </w:numPr>
        <w:rPr>
          <w:sz w:val="28"/>
          <w:szCs w:val="28"/>
        </w:rPr>
      </w:pPr>
      <w:r w:rsidRPr="009C3F27">
        <w:rPr>
          <w:sz w:val="28"/>
          <w:szCs w:val="28"/>
        </w:rPr>
        <w:t>Арбитражный процесс. Учебник. Под ред. В.В. Яркова. М. 2006.</w:t>
      </w:r>
    </w:p>
    <w:p w:rsidR="00D059F9" w:rsidRPr="009C3F27" w:rsidRDefault="00D059F9" w:rsidP="009C3F27">
      <w:pPr>
        <w:pStyle w:val="a4"/>
        <w:numPr>
          <w:ilvl w:val="0"/>
          <w:numId w:val="23"/>
        </w:numPr>
        <w:rPr>
          <w:sz w:val="28"/>
          <w:szCs w:val="28"/>
        </w:rPr>
      </w:pPr>
      <w:r w:rsidRPr="009C3F27">
        <w:rPr>
          <w:sz w:val="28"/>
          <w:szCs w:val="28"/>
        </w:rPr>
        <w:t>Боннер А.Т. Установление обстоятельств гражданских дел. М., 2000.</w:t>
      </w:r>
    </w:p>
    <w:p w:rsidR="00D059F9" w:rsidRPr="009C3F27" w:rsidRDefault="00D059F9" w:rsidP="009C3F27">
      <w:pPr>
        <w:pStyle w:val="a4"/>
        <w:numPr>
          <w:ilvl w:val="0"/>
          <w:numId w:val="23"/>
        </w:numPr>
        <w:rPr>
          <w:sz w:val="28"/>
          <w:szCs w:val="28"/>
        </w:rPr>
      </w:pPr>
      <w:r w:rsidRPr="009C3F27">
        <w:rPr>
          <w:sz w:val="28"/>
          <w:szCs w:val="28"/>
        </w:rPr>
        <w:t>Вершинин А.П. Электронный документ: правовая форма и доказательство в суде. М., 2000.</w:t>
      </w:r>
    </w:p>
    <w:p w:rsidR="00D059F9" w:rsidRPr="009C3F27" w:rsidRDefault="00D059F9" w:rsidP="009C3F27">
      <w:pPr>
        <w:pStyle w:val="a4"/>
        <w:numPr>
          <w:ilvl w:val="0"/>
          <w:numId w:val="23"/>
        </w:numPr>
        <w:rPr>
          <w:sz w:val="28"/>
          <w:szCs w:val="28"/>
        </w:rPr>
      </w:pPr>
      <w:r w:rsidRPr="009C3F27">
        <w:rPr>
          <w:sz w:val="28"/>
          <w:szCs w:val="28"/>
        </w:rPr>
        <w:t>Глазырин В.Ф. Обязанность доказывания в арбитражном процессе Российской Федерации. Вестник Высшего Арбитражного Суда Российской Федерации. 1999. № 3.</w:t>
      </w:r>
    </w:p>
    <w:p w:rsidR="00D059F9" w:rsidRPr="009C3F27" w:rsidRDefault="00D059F9" w:rsidP="009C3F27">
      <w:pPr>
        <w:pStyle w:val="a4"/>
        <w:numPr>
          <w:ilvl w:val="0"/>
          <w:numId w:val="23"/>
        </w:numPr>
        <w:rPr>
          <w:sz w:val="28"/>
          <w:szCs w:val="28"/>
        </w:rPr>
      </w:pPr>
      <w:r w:rsidRPr="009C3F27">
        <w:rPr>
          <w:sz w:val="28"/>
          <w:szCs w:val="28"/>
        </w:rPr>
        <w:t>Грось Л. О третьих лицах в гражданском и арбитражном процессе // Хозяйство и право. 1999. № 12.</w:t>
      </w:r>
    </w:p>
    <w:p w:rsidR="00D059F9" w:rsidRPr="009C3F27" w:rsidRDefault="00D059F9" w:rsidP="009C3F27">
      <w:pPr>
        <w:pStyle w:val="a4"/>
        <w:numPr>
          <w:ilvl w:val="0"/>
          <w:numId w:val="23"/>
        </w:numPr>
        <w:rPr>
          <w:sz w:val="28"/>
          <w:szCs w:val="28"/>
        </w:rPr>
      </w:pPr>
      <w:r w:rsidRPr="009C3F27">
        <w:rPr>
          <w:sz w:val="28"/>
          <w:szCs w:val="28"/>
        </w:rPr>
        <w:t>Губанов В. Третьи лица в арбитражном процессе // Вестник Высшего Арбитражного Суда Российской Федерации. 1999. № 9.</w:t>
      </w:r>
    </w:p>
    <w:p w:rsidR="00D059F9" w:rsidRPr="009C3F27" w:rsidRDefault="00D059F9" w:rsidP="009C3F27">
      <w:pPr>
        <w:pStyle w:val="a4"/>
        <w:numPr>
          <w:ilvl w:val="0"/>
          <w:numId w:val="23"/>
        </w:numPr>
        <w:rPr>
          <w:sz w:val="28"/>
          <w:szCs w:val="28"/>
        </w:rPr>
      </w:pPr>
      <w:r w:rsidRPr="009C3F27">
        <w:rPr>
          <w:sz w:val="28"/>
          <w:szCs w:val="28"/>
        </w:rPr>
        <w:t>Демидова Н.М. Проблемы доказывания по делам, возникающим из публичных правоотношений // Арбитражная практика. 2003. № 11.</w:t>
      </w:r>
    </w:p>
    <w:p w:rsidR="00D059F9" w:rsidRPr="009C3F27" w:rsidRDefault="00D059F9" w:rsidP="009C3F27">
      <w:pPr>
        <w:pStyle w:val="a4"/>
        <w:numPr>
          <w:ilvl w:val="0"/>
          <w:numId w:val="23"/>
        </w:numPr>
        <w:rPr>
          <w:sz w:val="28"/>
          <w:szCs w:val="28"/>
        </w:rPr>
      </w:pPr>
      <w:r w:rsidRPr="009C3F27">
        <w:rPr>
          <w:sz w:val="28"/>
          <w:szCs w:val="28"/>
        </w:rPr>
        <w:t>Комментарий к арбитражному процессуальному кодексу (постатейный). Изд. 2-е, переработанное. Под ред. Г.А. Жилина. М., 2007.</w:t>
      </w:r>
    </w:p>
    <w:p w:rsidR="00D059F9" w:rsidRPr="009C3F27" w:rsidRDefault="00D059F9" w:rsidP="009C3F27">
      <w:pPr>
        <w:pStyle w:val="a4"/>
        <w:numPr>
          <w:ilvl w:val="0"/>
          <w:numId w:val="23"/>
        </w:numPr>
        <w:rPr>
          <w:sz w:val="28"/>
          <w:szCs w:val="28"/>
        </w:rPr>
      </w:pPr>
      <w:r w:rsidRPr="009C3F27">
        <w:rPr>
          <w:sz w:val="28"/>
          <w:szCs w:val="28"/>
        </w:rPr>
        <w:t>Рожкова М.А. К вопросу о сторонах арбитражного процесса // Арбитражная практика. 2003. № 1.</w:t>
      </w:r>
    </w:p>
    <w:p w:rsidR="00D059F9" w:rsidRPr="009C3F27" w:rsidRDefault="00D059F9" w:rsidP="009C3F27">
      <w:pPr>
        <w:pStyle w:val="a4"/>
        <w:numPr>
          <w:ilvl w:val="0"/>
          <w:numId w:val="23"/>
        </w:numPr>
        <w:rPr>
          <w:sz w:val="28"/>
          <w:szCs w:val="28"/>
        </w:rPr>
      </w:pPr>
      <w:r w:rsidRPr="009C3F27">
        <w:rPr>
          <w:sz w:val="28"/>
          <w:szCs w:val="28"/>
        </w:rPr>
        <w:t>Сахнова Т.В. Судебная экспертиза. М., 2000.</w:t>
      </w:r>
    </w:p>
    <w:p w:rsidR="00D059F9" w:rsidRPr="009C3F27" w:rsidRDefault="00D059F9" w:rsidP="009C3F27">
      <w:pPr>
        <w:pStyle w:val="a4"/>
        <w:numPr>
          <w:ilvl w:val="0"/>
          <w:numId w:val="23"/>
        </w:numPr>
        <w:rPr>
          <w:sz w:val="28"/>
          <w:szCs w:val="28"/>
        </w:rPr>
      </w:pPr>
      <w:r w:rsidRPr="009C3F27">
        <w:rPr>
          <w:sz w:val="28"/>
          <w:szCs w:val="28"/>
        </w:rPr>
        <w:t>Треушников М.К. Судебные доказательства. М., 2000.</w:t>
      </w:r>
    </w:p>
    <w:p w:rsidR="00D059F9" w:rsidRPr="009C3F27" w:rsidRDefault="00D059F9" w:rsidP="009C3F27">
      <w:pPr>
        <w:pStyle w:val="a4"/>
        <w:numPr>
          <w:ilvl w:val="0"/>
          <w:numId w:val="23"/>
        </w:numPr>
        <w:rPr>
          <w:sz w:val="28"/>
          <w:szCs w:val="28"/>
        </w:rPr>
      </w:pPr>
      <w:r w:rsidRPr="009C3F27">
        <w:rPr>
          <w:sz w:val="28"/>
          <w:szCs w:val="28"/>
        </w:rPr>
        <w:t>Чирков О. Свидетель в арбитражном процессе // Хозяйство и право. 1996. № 9.</w:t>
      </w:r>
    </w:p>
    <w:p w:rsidR="00D059F9" w:rsidRPr="009C3F27" w:rsidRDefault="00D059F9" w:rsidP="009C3F27">
      <w:pPr>
        <w:pStyle w:val="a4"/>
        <w:numPr>
          <w:ilvl w:val="0"/>
          <w:numId w:val="23"/>
        </w:numPr>
        <w:rPr>
          <w:sz w:val="28"/>
          <w:szCs w:val="28"/>
        </w:rPr>
      </w:pPr>
      <w:r w:rsidRPr="009C3F27">
        <w:rPr>
          <w:sz w:val="28"/>
          <w:szCs w:val="28"/>
        </w:rPr>
        <w:t>Шерстюк В.М. Новые положения третьего Арбитражного процессуального кодекса Российской Федерации. М., 2003.</w:t>
      </w:r>
    </w:p>
    <w:p w:rsidR="00490A05" w:rsidRPr="009C3F27" w:rsidRDefault="00490A05" w:rsidP="009C3F27">
      <w:pPr>
        <w:pStyle w:val="ConsNormal"/>
        <w:spacing w:line="360" w:lineRule="auto"/>
        <w:ind w:right="0" w:firstLine="0"/>
        <w:jc w:val="both"/>
        <w:rPr>
          <w:sz w:val="28"/>
          <w:szCs w:val="28"/>
        </w:rPr>
      </w:pPr>
      <w:bookmarkStart w:id="3" w:name="_GoBack"/>
      <w:bookmarkEnd w:id="3"/>
    </w:p>
    <w:sectPr w:rsidR="00490A05" w:rsidRPr="009C3F27" w:rsidSect="00515D59">
      <w:footerReference w:type="even" r:id="rId7"/>
      <w:footerReference w:type="default" r:id="rId8"/>
      <w:pgSz w:w="11906" w:h="16838" w:code="9"/>
      <w:pgMar w:top="680" w:right="737" w:bottom="624" w:left="1588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2B5" w:rsidRDefault="00B722B5">
      <w:r>
        <w:separator/>
      </w:r>
    </w:p>
  </w:endnote>
  <w:endnote w:type="continuationSeparator" w:id="0">
    <w:p w:rsidR="00B722B5" w:rsidRDefault="00B7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25C" w:rsidRDefault="0027125C" w:rsidP="0063007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125C" w:rsidRDefault="0027125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25C" w:rsidRPr="00EA4913" w:rsidRDefault="0027125C" w:rsidP="0063007B">
    <w:pPr>
      <w:pStyle w:val="a8"/>
      <w:framePr w:wrap="around" w:vAnchor="text" w:hAnchor="margin" w:xAlign="center" w:y="1"/>
      <w:rPr>
        <w:rStyle w:val="a9"/>
        <w:sz w:val="22"/>
        <w:szCs w:val="22"/>
      </w:rPr>
    </w:pPr>
    <w:r w:rsidRPr="00EA4913">
      <w:rPr>
        <w:rStyle w:val="a9"/>
        <w:sz w:val="22"/>
        <w:szCs w:val="22"/>
      </w:rPr>
      <w:fldChar w:fldCharType="begin"/>
    </w:r>
    <w:r w:rsidRPr="00EA4913">
      <w:rPr>
        <w:rStyle w:val="a9"/>
        <w:sz w:val="22"/>
        <w:szCs w:val="22"/>
      </w:rPr>
      <w:instrText xml:space="preserve">PAGE  </w:instrText>
    </w:r>
    <w:r w:rsidRPr="00EA4913">
      <w:rPr>
        <w:rStyle w:val="a9"/>
        <w:sz w:val="22"/>
        <w:szCs w:val="22"/>
      </w:rPr>
      <w:fldChar w:fldCharType="separate"/>
    </w:r>
    <w:r w:rsidR="00EB380E">
      <w:rPr>
        <w:rStyle w:val="a9"/>
        <w:noProof/>
        <w:sz w:val="22"/>
        <w:szCs w:val="22"/>
      </w:rPr>
      <w:t>11</w:t>
    </w:r>
    <w:r w:rsidRPr="00EA4913">
      <w:rPr>
        <w:rStyle w:val="a9"/>
        <w:sz w:val="22"/>
        <w:szCs w:val="22"/>
      </w:rPr>
      <w:fldChar w:fldCharType="end"/>
    </w:r>
  </w:p>
  <w:p w:rsidR="0027125C" w:rsidRPr="00EA4913" w:rsidRDefault="0027125C">
    <w:pPr>
      <w:pStyle w:val="a8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2B5" w:rsidRDefault="00B722B5">
      <w:r>
        <w:separator/>
      </w:r>
    </w:p>
  </w:footnote>
  <w:footnote w:type="continuationSeparator" w:id="0">
    <w:p w:rsidR="00B722B5" w:rsidRDefault="00B72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ACCEE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BE9C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BF29D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38A91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E648F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F8F8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5026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F0C0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6EB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F06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EDCC65E0"/>
    <w:lvl w:ilvl="0">
      <w:numFmt w:val="bullet"/>
      <w:lvlText w:val="*"/>
      <w:lvlJc w:val="left"/>
    </w:lvl>
  </w:abstractNum>
  <w:abstractNum w:abstractNumId="11">
    <w:nsid w:val="08B66041"/>
    <w:multiLevelType w:val="hybridMultilevel"/>
    <w:tmpl w:val="C262E6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C606AD4"/>
    <w:multiLevelType w:val="hybridMultilevel"/>
    <w:tmpl w:val="4E42B31E"/>
    <w:lvl w:ilvl="0" w:tplc="0419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296B3999"/>
    <w:multiLevelType w:val="hybridMultilevel"/>
    <w:tmpl w:val="B06CAAF8"/>
    <w:lvl w:ilvl="0" w:tplc="0F14C49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>
    <w:nsid w:val="2C2D763B"/>
    <w:multiLevelType w:val="hybridMultilevel"/>
    <w:tmpl w:val="32BA6D3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BF6756"/>
    <w:multiLevelType w:val="hybridMultilevel"/>
    <w:tmpl w:val="2F88F308"/>
    <w:lvl w:ilvl="0" w:tplc="5FB298E0">
      <w:start w:val="1"/>
      <w:numFmt w:val="decimal"/>
      <w:lvlText w:val="%1)"/>
      <w:lvlJc w:val="left"/>
      <w:pPr>
        <w:tabs>
          <w:tab w:val="num" w:pos="1042"/>
        </w:tabs>
        <w:ind w:left="104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6">
    <w:nsid w:val="476F2A11"/>
    <w:multiLevelType w:val="hybridMultilevel"/>
    <w:tmpl w:val="9050B1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F5356A"/>
    <w:multiLevelType w:val="hybridMultilevel"/>
    <w:tmpl w:val="0FDCA6CA"/>
    <w:lvl w:ilvl="0" w:tplc="0419000D">
      <w:start w:val="1"/>
      <w:numFmt w:val="bullet"/>
      <w:lvlText w:val=""/>
      <w:lvlJc w:val="left"/>
      <w:pPr>
        <w:tabs>
          <w:tab w:val="num" w:pos="1117"/>
        </w:tabs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8">
    <w:nsid w:val="51F31586"/>
    <w:multiLevelType w:val="hybridMultilevel"/>
    <w:tmpl w:val="E850D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B258EF"/>
    <w:multiLevelType w:val="hybridMultilevel"/>
    <w:tmpl w:val="26D2B840"/>
    <w:lvl w:ilvl="0" w:tplc="0419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>
    <w:nsid w:val="5A1F1AA4"/>
    <w:multiLevelType w:val="hybridMultilevel"/>
    <w:tmpl w:val="5C602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072FCE"/>
    <w:multiLevelType w:val="hybridMultilevel"/>
    <w:tmpl w:val="45D08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71781F"/>
    <w:multiLevelType w:val="hybridMultilevel"/>
    <w:tmpl w:val="073031B8"/>
    <w:lvl w:ilvl="0" w:tplc="0419000D">
      <w:start w:val="1"/>
      <w:numFmt w:val="bullet"/>
      <w:lvlText w:val=""/>
      <w:lvlJc w:val="left"/>
      <w:pPr>
        <w:tabs>
          <w:tab w:val="num" w:pos="1117"/>
        </w:tabs>
        <w:ind w:left="1117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2" w:tplc="0419000D">
      <w:start w:val="1"/>
      <w:numFmt w:val="bullet"/>
      <w:lvlText w:val="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5">
      <w:start w:val="1"/>
      <w:numFmt w:val="bullet"/>
      <w:lvlText w:val=""/>
      <w:lvlJc w:val="left"/>
      <w:pPr>
        <w:tabs>
          <w:tab w:val="num" w:pos="3277"/>
        </w:tabs>
        <w:ind w:left="3277" w:hanging="360"/>
      </w:pPr>
      <w:rPr>
        <w:rFonts w:ascii="Wingdings" w:hAnsi="Wingdings" w:hint="default"/>
      </w:rPr>
    </w:lvl>
    <w:lvl w:ilvl="4" w:tplc="0419000D">
      <w:start w:val="1"/>
      <w:numFmt w:val="bullet"/>
      <w:lvlText w:val="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22"/>
  </w:num>
  <w:num w:numId="4">
    <w:abstractNumId w:val="1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6"/>
  </w:num>
  <w:num w:numId="15">
    <w:abstractNumId w:val="17"/>
  </w:num>
  <w:num w:numId="16">
    <w:abstractNumId w:val="18"/>
  </w:num>
  <w:num w:numId="17">
    <w:abstractNumId w:val="13"/>
  </w:num>
  <w:num w:numId="18">
    <w:abstractNumId w:val="21"/>
  </w:num>
  <w:num w:numId="19">
    <w:abstractNumId w:val="16"/>
  </w:num>
  <w:num w:numId="20">
    <w:abstractNumId w:val="11"/>
  </w:num>
  <w:num w:numId="21">
    <w:abstractNumId w:val="14"/>
  </w:num>
  <w:num w:numId="22">
    <w:abstractNumId w:val="1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C7A"/>
    <w:rsid w:val="0000023E"/>
    <w:rsid w:val="00000B17"/>
    <w:rsid w:val="000016AC"/>
    <w:rsid w:val="0000224C"/>
    <w:rsid w:val="00003359"/>
    <w:rsid w:val="00006621"/>
    <w:rsid w:val="00007C89"/>
    <w:rsid w:val="000102AC"/>
    <w:rsid w:val="00012B0E"/>
    <w:rsid w:val="00013C1D"/>
    <w:rsid w:val="000145AA"/>
    <w:rsid w:val="00017076"/>
    <w:rsid w:val="00017E20"/>
    <w:rsid w:val="0002035C"/>
    <w:rsid w:val="00020AB3"/>
    <w:rsid w:val="0002110C"/>
    <w:rsid w:val="0002117C"/>
    <w:rsid w:val="0002423D"/>
    <w:rsid w:val="0002441C"/>
    <w:rsid w:val="00024949"/>
    <w:rsid w:val="00032362"/>
    <w:rsid w:val="00041661"/>
    <w:rsid w:val="000422E3"/>
    <w:rsid w:val="0004248E"/>
    <w:rsid w:val="0004397A"/>
    <w:rsid w:val="00043E90"/>
    <w:rsid w:val="000448A2"/>
    <w:rsid w:val="0004497B"/>
    <w:rsid w:val="00045513"/>
    <w:rsid w:val="00052ACD"/>
    <w:rsid w:val="00053FA0"/>
    <w:rsid w:val="000542D6"/>
    <w:rsid w:val="000601FD"/>
    <w:rsid w:val="000607F1"/>
    <w:rsid w:val="000617C9"/>
    <w:rsid w:val="00061992"/>
    <w:rsid w:val="00061D9C"/>
    <w:rsid w:val="0006783C"/>
    <w:rsid w:val="0007344B"/>
    <w:rsid w:val="00073804"/>
    <w:rsid w:val="00073D41"/>
    <w:rsid w:val="00075A2B"/>
    <w:rsid w:val="00081FED"/>
    <w:rsid w:val="00084E42"/>
    <w:rsid w:val="00085549"/>
    <w:rsid w:val="00086987"/>
    <w:rsid w:val="00087A40"/>
    <w:rsid w:val="000917BF"/>
    <w:rsid w:val="000927EF"/>
    <w:rsid w:val="00092A26"/>
    <w:rsid w:val="00093DC2"/>
    <w:rsid w:val="000948E0"/>
    <w:rsid w:val="00094E46"/>
    <w:rsid w:val="00096572"/>
    <w:rsid w:val="00096DFB"/>
    <w:rsid w:val="0009706F"/>
    <w:rsid w:val="000A07ED"/>
    <w:rsid w:val="000A456E"/>
    <w:rsid w:val="000A58EA"/>
    <w:rsid w:val="000B0C91"/>
    <w:rsid w:val="000B139B"/>
    <w:rsid w:val="000B2082"/>
    <w:rsid w:val="000B351E"/>
    <w:rsid w:val="000B373B"/>
    <w:rsid w:val="000B71CD"/>
    <w:rsid w:val="000C1BFB"/>
    <w:rsid w:val="000C2A6A"/>
    <w:rsid w:val="000C3CCE"/>
    <w:rsid w:val="000C7F0A"/>
    <w:rsid w:val="000D2DD6"/>
    <w:rsid w:val="000D797C"/>
    <w:rsid w:val="000E1A1A"/>
    <w:rsid w:val="000E2AE7"/>
    <w:rsid w:val="000E34B8"/>
    <w:rsid w:val="000E7BC5"/>
    <w:rsid w:val="000F1C10"/>
    <w:rsid w:val="000F5836"/>
    <w:rsid w:val="000F5B99"/>
    <w:rsid w:val="000F70D3"/>
    <w:rsid w:val="00106A1E"/>
    <w:rsid w:val="001078E2"/>
    <w:rsid w:val="00107BC4"/>
    <w:rsid w:val="001123DD"/>
    <w:rsid w:val="001133F1"/>
    <w:rsid w:val="00114A29"/>
    <w:rsid w:val="00120A26"/>
    <w:rsid w:val="0012425F"/>
    <w:rsid w:val="00126F52"/>
    <w:rsid w:val="00127818"/>
    <w:rsid w:val="001326E1"/>
    <w:rsid w:val="001331A7"/>
    <w:rsid w:val="00133A07"/>
    <w:rsid w:val="00134716"/>
    <w:rsid w:val="00134A83"/>
    <w:rsid w:val="00135D09"/>
    <w:rsid w:val="0013606A"/>
    <w:rsid w:val="00140203"/>
    <w:rsid w:val="001421E9"/>
    <w:rsid w:val="00142778"/>
    <w:rsid w:val="00142AC0"/>
    <w:rsid w:val="00143260"/>
    <w:rsid w:val="00143ABA"/>
    <w:rsid w:val="00144111"/>
    <w:rsid w:val="00144669"/>
    <w:rsid w:val="00151ED1"/>
    <w:rsid w:val="00152DEA"/>
    <w:rsid w:val="001545B8"/>
    <w:rsid w:val="0015798A"/>
    <w:rsid w:val="00162FBC"/>
    <w:rsid w:val="00163BBC"/>
    <w:rsid w:val="00166A65"/>
    <w:rsid w:val="00174276"/>
    <w:rsid w:val="00175794"/>
    <w:rsid w:val="00175F93"/>
    <w:rsid w:val="001772FC"/>
    <w:rsid w:val="00180EAB"/>
    <w:rsid w:val="0018185F"/>
    <w:rsid w:val="00181CC4"/>
    <w:rsid w:val="0018316D"/>
    <w:rsid w:val="00183DD1"/>
    <w:rsid w:val="0018589D"/>
    <w:rsid w:val="0018599E"/>
    <w:rsid w:val="00187571"/>
    <w:rsid w:val="0019019F"/>
    <w:rsid w:val="00190754"/>
    <w:rsid w:val="00193CC4"/>
    <w:rsid w:val="00195A5E"/>
    <w:rsid w:val="001963D6"/>
    <w:rsid w:val="001A0699"/>
    <w:rsid w:val="001A1303"/>
    <w:rsid w:val="001A3D38"/>
    <w:rsid w:val="001A50AA"/>
    <w:rsid w:val="001B0FFC"/>
    <w:rsid w:val="001B1522"/>
    <w:rsid w:val="001B210C"/>
    <w:rsid w:val="001B2174"/>
    <w:rsid w:val="001B25D9"/>
    <w:rsid w:val="001B32AE"/>
    <w:rsid w:val="001B5205"/>
    <w:rsid w:val="001B6BF9"/>
    <w:rsid w:val="001B7AD5"/>
    <w:rsid w:val="001C06A7"/>
    <w:rsid w:val="001C3595"/>
    <w:rsid w:val="001C5464"/>
    <w:rsid w:val="001C6E67"/>
    <w:rsid w:val="001D0546"/>
    <w:rsid w:val="001D1256"/>
    <w:rsid w:val="001D1CC8"/>
    <w:rsid w:val="001D2306"/>
    <w:rsid w:val="001D3660"/>
    <w:rsid w:val="001D3761"/>
    <w:rsid w:val="001D7932"/>
    <w:rsid w:val="001E0E38"/>
    <w:rsid w:val="001E61DA"/>
    <w:rsid w:val="001F1F53"/>
    <w:rsid w:val="001F43B6"/>
    <w:rsid w:val="00200E80"/>
    <w:rsid w:val="002015B4"/>
    <w:rsid w:val="00201958"/>
    <w:rsid w:val="00204903"/>
    <w:rsid w:val="0020761E"/>
    <w:rsid w:val="00207796"/>
    <w:rsid w:val="0021021A"/>
    <w:rsid w:val="00213A1D"/>
    <w:rsid w:val="00214095"/>
    <w:rsid w:val="0021517C"/>
    <w:rsid w:val="002151FD"/>
    <w:rsid w:val="002152EB"/>
    <w:rsid w:val="0021799A"/>
    <w:rsid w:val="00221EF9"/>
    <w:rsid w:val="00222858"/>
    <w:rsid w:val="002255F0"/>
    <w:rsid w:val="002261B1"/>
    <w:rsid w:val="002262D3"/>
    <w:rsid w:val="002267DC"/>
    <w:rsid w:val="002274E3"/>
    <w:rsid w:val="002329F3"/>
    <w:rsid w:val="00233C86"/>
    <w:rsid w:val="002346E8"/>
    <w:rsid w:val="0023690D"/>
    <w:rsid w:val="00241B26"/>
    <w:rsid w:val="00244E26"/>
    <w:rsid w:val="002471D6"/>
    <w:rsid w:val="00247669"/>
    <w:rsid w:val="00250904"/>
    <w:rsid w:val="0025162A"/>
    <w:rsid w:val="0025180B"/>
    <w:rsid w:val="002525B0"/>
    <w:rsid w:val="00253DDF"/>
    <w:rsid w:val="00254533"/>
    <w:rsid w:val="00254574"/>
    <w:rsid w:val="00254A2D"/>
    <w:rsid w:val="00261310"/>
    <w:rsid w:val="002650BD"/>
    <w:rsid w:val="002657C7"/>
    <w:rsid w:val="00266173"/>
    <w:rsid w:val="0026656E"/>
    <w:rsid w:val="0027125C"/>
    <w:rsid w:val="00273CD5"/>
    <w:rsid w:val="00277910"/>
    <w:rsid w:val="00277DF0"/>
    <w:rsid w:val="0028095B"/>
    <w:rsid w:val="00280C58"/>
    <w:rsid w:val="00282E07"/>
    <w:rsid w:val="00287428"/>
    <w:rsid w:val="002A01DC"/>
    <w:rsid w:val="002A264B"/>
    <w:rsid w:val="002A32D8"/>
    <w:rsid w:val="002A7D50"/>
    <w:rsid w:val="002B057B"/>
    <w:rsid w:val="002B1876"/>
    <w:rsid w:val="002B2145"/>
    <w:rsid w:val="002B67CC"/>
    <w:rsid w:val="002B7CCE"/>
    <w:rsid w:val="002C03EC"/>
    <w:rsid w:val="002C110F"/>
    <w:rsid w:val="002C38FB"/>
    <w:rsid w:val="002C3904"/>
    <w:rsid w:val="002C4D0A"/>
    <w:rsid w:val="002C6849"/>
    <w:rsid w:val="002D1A95"/>
    <w:rsid w:val="002D4CA7"/>
    <w:rsid w:val="002D4FCF"/>
    <w:rsid w:val="002D5160"/>
    <w:rsid w:val="002D72AA"/>
    <w:rsid w:val="002E0F57"/>
    <w:rsid w:val="002E2AAD"/>
    <w:rsid w:val="002E30D6"/>
    <w:rsid w:val="002F0CB0"/>
    <w:rsid w:val="002F1DB4"/>
    <w:rsid w:val="002F3B27"/>
    <w:rsid w:val="002F680D"/>
    <w:rsid w:val="002F743D"/>
    <w:rsid w:val="002F77C3"/>
    <w:rsid w:val="00303501"/>
    <w:rsid w:val="00306AB9"/>
    <w:rsid w:val="00307251"/>
    <w:rsid w:val="003077AB"/>
    <w:rsid w:val="0031005C"/>
    <w:rsid w:val="0031375A"/>
    <w:rsid w:val="003146A7"/>
    <w:rsid w:val="00317012"/>
    <w:rsid w:val="00321BDB"/>
    <w:rsid w:val="00322DB3"/>
    <w:rsid w:val="003273DF"/>
    <w:rsid w:val="00327601"/>
    <w:rsid w:val="00332099"/>
    <w:rsid w:val="00332760"/>
    <w:rsid w:val="00341964"/>
    <w:rsid w:val="003460C5"/>
    <w:rsid w:val="00355392"/>
    <w:rsid w:val="00360B88"/>
    <w:rsid w:val="00361FC3"/>
    <w:rsid w:val="00362247"/>
    <w:rsid w:val="00362A2E"/>
    <w:rsid w:val="003674C2"/>
    <w:rsid w:val="00370462"/>
    <w:rsid w:val="00370789"/>
    <w:rsid w:val="00373C54"/>
    <w:rsid w:val="00374A7C"/>
    <w:rsid w:val="00374FA1"/>
    <w:rsid w:val="00384389"/>
    <w:rsid w:val="0038651A"/>
    <w:rsid w:val="003936F0"/>
    <w:rsid w:val="00394518"/>
    <w:rsid w:val="003A2670"/>
    <w:rsid w:val="003A37E1"/>
    <w:rsid w:val="003A5FBA"/>
    <w:rsid w:val="003A62CA"/>
    <w:rsid w:val="003B07EB"/>
    <w:rsid w:val="003C002B"/>
    <w:rsid w:val="003C44CB"/>
    <w:rsid w:val="003C591E"/>
    <w:rsid w:val="003D098E"/>
    <w:rsid w:val="003D0C4A"/>
    <w:rsid w:val="003D1D45"/>
    <w:rsid w:val="003D3944"/>
    <w:rsid w:val="003D39BE"/>
    <w:rsid w:val="003D6381"/>
    <w:rsid w:val="003D79BB"/>
    <w:rsid w:val="003E03CE"/>
    <w:rsid w:val="003E122C"/>
    <w:rsid w:val="003E4274"/>
    <w:rsid w:val="003E5B0A"/>
    <w:rsid w:val="003E79FA"/>
    <w:rsid w:val="003F1827"/>
    <w:rsid w:val="003F529B"/>
    <w:rsid w:val="003F57F1"/>
    <w:rsid w:val="003F6553"/>
    <w:rsid w:val="003F7146"/>
    <w:rsid w:val="00401156"/>
    <w:rsid w:val="00404592"/>
    <w:rsid w:val="004102FD"/>
    <w:rsid w:val="0041171B"/>
    <w:rsid w:val="00412876"/>
    <w:rsid w:val="0041352F"/>
    <w:rsid w:val="00414359"/>
    <w:rsid w:val="00417410"/>
    <w:rsid w:val="00420A26"/>
    <w:rsid w:val="00423296"/>
    <w:rsid w:val="00424677"/>
    <w:rsid w:val="004258D2"/>
    <w:rsid w:val="00427A98"/>
    <w:rsid w:val="00430D47"/>
    <w:rsid w:val="00433733"/>
    <w:rsid w:val="004368B0"/>
    <w:rsid w:val="00441791"/>
    <w:rsid w:val="004423F2"/>
    <w:rsid w:val="0045187B"/>
    <w:rsid w:val="00455498"/>
    <w:rsid w:val="0045594B"/>
    <w:rsid w:val="0046024B"/>
    <w:rsid w:val="00461F97"/>
    <w:rsid w:val="004631A4"/>
    <w:rsid w:val="004712E6"/>
    <w:rsid w:val="004713C0"/>
    <w:rsid w:val="00471B1C"/>
    <w:rsid w:val="00471CE2"/>
    <w:rsid w:val="00472992"/>
    <w:rsid w:val="004732A2"/>
    <w:rsid w:val="00474C0D"/>
    <w:rsid w:val="00475B3A"/>
    <w:rsid w:val="004778D5"/>
    <w:rsid w:val="00477DF9"/>
    <w:rsid w:val="004818E9"/>
    <w:rsid w:val="0048285A"/>
    <w:rsid w:val="0048315B"/>
    <w:rsid w:val="004848AE"/>
    <w:rsid w:val="00484C14"/>
    <w:rsid w:val="00490A05"/>
    <w:rsid w:val="00490E9B"/>
    <w:rsid w:val="00491322"/>
    <w:rsid w:val="004913A7"/>
    <w:rsid w:val="004930A6"/>
    <w:rsid w:val="00493158"/>
    <w:rsid w:val="00494397"/>
    <w:rsid w:val="00495A39"/>
    <w:rsid w:val="00495FC0"/>
    <w:rsid w:val="004A0D36"/>
    <w:rsid w:val="004A191B"/>
    <w:rsid w:val="004A22CB"/>
    <w:rsid w:val="004A3DA8"/>
    <w:rsid w:val="004A64BC"/>
    <w:rsid w:val="004A7533"/>
    <w:rsid w:val="004B043C"/>
    <w:rsid w:val="004B13A8"/>
    <w:rsid w:val="004B4441"/>
    <w:rsid w:val="004B5698"/>
    <w:rsid w:val="004B61CC"/>
    <w:rsid w:val="004B7CA7"/>
    <w:rsid w:val="004C1AEE"/>
    <w:rsid w:val="004C3356"/>
    <w:rsid w:val="004C38D7"/>
    <w:rsid w:val="004C742A"/>
    <w:rsid w:val="004C7E62"/>
    <w:rsid w:val="004D3039"/>
    <w:rsid w:val="004D3EDC"/>
    <w:rsid w:val="004D41CB"/>
    <w:rsid w:val="004D5C85"/>
    <w:rsid w:val="004D6BDB"/>
    <w:rsid w:val="004D7D0F"/>
    <w:rsid w:val="004E4516"/>
    <w:rsid w:val="004E558F"/>
    <w:rsid w:val="004E6130"/>
    <w:rsid w:val="004F1DBB"/>
    <w:rsid w:val="004F21AC"/>
    <w:rsid w:val="004F3EF8"/>
    <w:rsid w:val="004F5AEC"/>
    <w:rsid w:val="004F7172"/>
    <w:rsid w:val="004F7544"/>
    <w:rsid w:val="00502EE5"/>
    <w:rsid w:val="005032E4"/>
    <w:rsid w:val="0050442A"/>
    <w:rsid w:val="00507B4B"/>
    <w:rsid w:val="00507D4A"/>
    <w:rsid w:val="00511467"/>
    <w:rsid w:val="00511C7B"/>
    <w:rsid w:val="005124B2"/>
    <w:rsid w:val="00512512"/>
    <w:rsid w:val="00515931"/>
    <w:rsid w:val="00515D59"/>
    <w:rsid w:val="0051611B"/>
    <w:rsid w:val="0051739B"/>
    <w:rsid w:val="00517707"/>
    <w:rsid w:val="005178D2"/>
    <w:rsid w:val="005202D9"/>
    <w:rsid w:val="005231ED"/>
    <w:rsid w:val="00524829"/>
    <w:rsid w:val="00525300"/>
    <w:rsid w:val="00525F07"/>
    <w:rsid w:val="005262AF"/>
    <w:rsid w:val="005274CC"/>
    <w:rsid w:val="00530F7D"/>
    <w:rsid w:val="00532859"/>
    <w:rsid w:val="00532D50"/>
    <w:rsid w:val="00535C99"/>
    <w:rsid w:val="00536E23"/>
    <w:rsid w:val="005410E1"/>
    <w:rsid w:val="005427A8"/>
    <w:rsid w:val="00550248"/>
    <w:rsid w:val="00551A0D"/>
    <w:rsid w:val="00553054"/>
    <w:rsid w:val="005555F6"/>
    <w:rsid w:val="005578EF"/>
    <w:rsid w:val="0056019D"/>
    <w:rsid w:val="00561A16"/>
    <w:rsid w:val="00562C8A"/>
    <w:rsid w:val="00565D4D"/>
    <w:rsid w:val="005669D0"/>
    <w:rsid w:val="00566E63"/>
    <w:rsid w:val="0057332D"/>
    <w:rsid w:val="00573919"/>
    <w:rsid w:val="00573B2A"/>
    <w:rsid w:val="005744D0"/>
    <w:rsid w:val="00576155"/>
    <w:rsid w:val="005839B9"/>
    <w:rsid w:val="00590855"/>
    <w:rsid w:val="00592565"/>
    <w:rsid w:val="005942DB"/>
    <w:rsid w:val="00594CF2"/>
    <w:rsid w:val="005955BA"/>
    <w:rsid w:val="005A27A5"/>
    <w:rsid w:val="005A2F5D"/>
    <w:rsid w:val="005A3FAF"/>
    <w:rsid w:val="005A4FE6"/>
    <w:rsid w:val="005A5520"/>
    <w:rsid w:val="005A6043"/>
    <w:rsid w:val="005A6DAE"/>
    <w:rsid w:val="005B02CD"/>
    <w:rsid w:val="005B19E9"/>
    <w:rsid w:val="005B1AA4"/>
    <w:rsid w:val="005B2B36"/>
    <w:rsid w:val="005B6550"/>
    <w:rsid w:val="005B7611"/>
    <w:rsid w:val="005B762D"/>
    <w:rsid w:val="005C0867"/>
    <w:rsid w:val="005C1425"/>
    <w:rsid w:val="005D45E2"/>
    <w:rsid w:val="005D4E31"/>
    <w:rsid w:val="005D6D27"/>
    <w:rsid w:val="005E0164"/>
    <w:rsid w:val="005E1C8D"/>
    <w:rsid w:val="005E3960"/>
    <w:rsid w:val="005E3EBD"/>
    <w:rsid w:val="005E50DA"/>
    <w:rsid w:val="005E621C"/>
    <w:rsid w:val="005F2EE4"/>
    <w:rsid w:val="005F4074"/>
    <w:rsid w:val="005F6A61"/>
    <w:rsid w:val="005F7BDC"/>
    <w:rsid w:val="00600395"/>
    <w:rsid w:val="006022E9"/>
    <w:rsid w:val="00602E8B"/>
    <w:rsid w:val="00602FE1"/>
    <w:rsid w:val="006075CB"/>
    <w:rsid w:val="00612E2F"/>
    <w:rsid w:val="00613F8A"/>
    <w:rsid w:val="00616B69"/>
    <w:rsid w:val="00616D44"/>
    <w:rsid w:val="00616EDD"/>
    <w:rsid w:val="006213CE"/>
    <w:rsid w:val="0063007B"/>
    <w:rsid w:val="006317AE"/>
    <w:rsid w:val="00631FAC"/>
    <w:rsid w:val="00634E78"/>
    <w:rsid w:val="00636412"/>
    <w:rsid w:val="00640DCF"/>
    <w:rsid w:val="00641BA4"/>
    <w:rsid w:val="00644D02"/>
    <w:rsid w:val="0064673F"/>
    <w:rsid w:val="0064678A"/>
    <w:rsid w:val="0064719B"/>
    <w:rsid w:val="0065650E"/>
    <w:rsid w:val="00656DA3"/>
    <w:rsid w:val="00660A7A"/>
    <w:rsid w:val="0066191A"/>
    <w:rsid w:val="006632A7"/>
    <w:rsid w:val="00666D1A"/>
    <w:rsid w:val="00674033"/>
    <w:rsid w:val="00675CA4"/>
    <w:rsid w:val="00682268"/>
    <w:rsid w:val="00685376"/>
    <w:rsid w:val="006858C7"/>
    <w:rsid w:val="00685A63"/>
    <w:rsid w:val="00687E6E"/>
    <w:rsid w:val="006901E0"/>
    <w:rsid w:val="006920F3"/>
    <w:rsid w:val="00692A4F"/>
    <w:rsid w:val="00696310"/>
    <w:rsid w:val="006A01AC"/>
    <w:rsid w:val="006A3A71"/>
    <w:rsid w:val="006A59D0"/>
    <w:rsid w:val="006B1165"/>
    <w:rsid w:val="006B35DB"/>
    <w:rsid w:val="006B7548"/>
    <w:rsid w:val="006B77BA"/>
    <w:rsid w:val="006C04F2"/>
    <w:rsid w:val="006C0C98"/>
    <w:rsid w:val="006C16DF"/>
    <w:rsid w:val="006C3E77"/>
    <w:rsid w:val="006D442E"/>
    <w:rsid w:val="006D4925"/>
    <w:rsid w:val="006D6FDC"/>
    <w:rsid w:val="006E0DAF"/>
    <w:rsid w:val="006E58FF"/>
    <w:rsid w:val="006E5CB9"/>
    <w:rsid w:val="006F0619"/>
    <w:rsid w:val="006F188D"/>
    <w:rsid w:val="006F42CB"/>
    <w:rsid w:val="006F6BB1"/>
    <w:rsid w:val="006F7BC9"/>
    <w:rsid w:val="00700C83"/>
    <w:rsid w:val="007035CD"/>
    <w:rsid w:val="00707390"/>
    <w:rsid w:val="00707B1C"/>
    <w:rsid w:val="00710CD6"/>
    <w:rsid w:val="007117D9"/>
    <w:rsid w:val="00714403"/>
    <w:rsid w:val="00715BDB"/>
    <w:rsid w:val="00720206"/>
    <w:rsid w:val="00721020"/>
    <w:rsid w:val="007222BE"/>
    <w:rsid w:val="007229A1"/>
    <w:rsid w:val="00723E7B"/>
    <w:rsid w:val="00724355"/>
    <w:rsid w:val="00727432"/>
    <w:rsid w:val="0073344D"/>
    <w:rsid w:val="00735FE3"/>
    <w:rsid w:val="0073770E"/>
    <w:rsid w:val="00745A48"/>
    <w:rsid w:val="00746D57"/>
    <w:rsid w:val="00747B1B"/>
    <w:rsid w:val="00750F4C"/>
    <w:rsid w:val="007558D6"/>
    <w:rsid w:val="007608AB"/>
    <w:rsid w:val="007627C4"/>
    <w:rsid w:val="0076448E"/>
    <w:rsid w:val="00766A6A"/>
    <w:rsid w:val="00766B8B"/>
    <w:rsid w:val="007728AF"/>
    <w:rsid w:val="00772DE8"/>
    <w:rsid w:val="00775679"/>
    <w:rsid w:val="00775D75"/>
    <w:rsid w:val="00776EBB"/>
    <w:rsid w:val="00782C0C"/>
    <w:rsid w:val="0078597C"/>
    <w:rsid w:val="00785B21"/>
    <w:rsid w:val="007861A1"/>
    <w:rsid w:val="00786C1B"/>
    <w:rsid w:val="00787438"/>
    <w:rsid w:val="00787817"/>
    <w:rsid w:val="00787F40"/>
    <w:rsid w:val="0079215D"/>
    <w:rsid w:val="00792787"/>
    <w:rsid w:val="00793574"/>
    <w:rsid w:val="00793F35"/>
    <w:rsid w:val="00795E37"/>
    <w:rsid w:val="00796BEF"/>
    <w:rsid w:val="007A58C6"/>
    <w:rsid w:val="007A5F84"/>
    <w:rsid w:val="007A6660"/>
    <w:rsid w:val="007B14D9"/>
    <w:rsid w:val="007B1BB0"/>
    <w:rsid w:val="007B3C11"/>
    <w:rsid w:val="007B5687"/>
    <w:rsid w:val="007B5DB2"/>
    <w:rsid w:val="007B701A"/>
    <w:rsid w:val="007C0008"/>
    <w:rsid w:val="007C10E0"/>
    <w:rsid w:val="007C2ED5"/>
    <w:rsid w:val="007C394C"/>
    <w:rsid w:val="007D5E7E"/>
    <w:rsid w:val="007E0044"/>
    <w:rsid w:val="007E43A1"/>
    <w:rsid w:val="007E5833"/>
    <w:rsid w:val="007E5A23"/>
    <w:rsid w:val="007E601C"/>
    <w:rsid w:val="007E6E8A"/>
    <w:rsid w:val="007F09C0"/>
    <w:rsid w:val="007F14D1"/>
    <w:rsid w:val="007F1650"/>
    <w:rsid w:val="007F1D45"/>
    <w:rsid w:val="007F2DAD"/>
    <w:rsid w:val="007F39D4"/>
    <w:rsid w:val="007F3EDA"/>
    <w:rsid w:val="00801E92"/>
    <w:rsid w:val="00802980"/>
    <w:rsid w:val="008042F7"/>
    <w:rsid w:val="00804E6B"/>
    <w:rsid w:val="00805D11"/>
    <w:rsid w:val="008071C6"/>
    <w:rsid w:val="00815314"/>
    <w:rsid w:val="00816058"/>
    <w:rsid w:val="00830185"/>
    <w:rsid w:val="008338AD"/>
    <w:rsid w:val="008415F3"/>
    <w:rsid w:val="00841D75"/>
    <w:rsid w:val="00843427"/>
    <w:rsid w:val="0084571D"/>
    <w:rsid w:val="00846222"/>
    <w:rsid w:val="008515FC"/>
    <w:rsid w:val="00852F5F"/>
    <w:rsid w:val="00854718"/>
    <w:rsid w:val="0085791E"/>
    <w:rsid w:val="00857FF2"/>
    <w:rsid w:val="0086261C"/>
    <w:rsid w:val="008633F4"/>
    <w:rsid w:val="00863AC0"/>
    <w:rsid w:val="00865BE1"/>
    <w:rsid w:val="008701DC"/>
    <w:rsid w:val="008728FC"/>
    <w:rsid w:val="008731E9"/>
    <w:rsid w:val="008732BF"/>
    <w:rsid w:val="008802F1"/>
    <w:rsid w:val="00882ECA"/>
    <w:rsid w:val="00883AD7"/>
    <w:rsid w:val="008856E8"/>
    <w:rsid w:val="008857B1"/>
    <w:rsid w:val="0089154E"/>
    <w:rsid w:val="00891D87"/>
    <w:rsid w:val="008927A9"/>
    <w:rsid w:val="008930BD"/>
    <w:rsid w:val="00897B29"/>
    <w:rsid w:val="008A2D0B"/>
    <w:rsid w:val="008A60A6"/>
    <w:rsid w:val="008A7C6F"/>
    <w:rsid w:val="008B37D2"/>
    <w:rsid w:val="008C0B0D"/>
    <w:rsid w:val="008C2346"/>
    <w:rsid w:val="008C3C92"/>
    <w:rsid w:val="008C4688"/>
    <w:rsid w:val="008D33EA"/>
    <w:rsid w:val="008D3BA5"/>
    <w:rsid w:val="008D5F06"/>
    <w:rsid w:val="008E0E20"/>
    <w:rsid w:val="008E15B2"/>
    <w:rsid w:val="008E3BDB"/>
    <w:rsid w:val="008E4AFA"/>
    <w:rsid w:val="008E65C8"/>
    <w:rsid w:val="008E7FB6"/>
    <w:rsid w:val="008F0402"/>
    <w:rsid w:val="008F0D08"/>
    <w:rsid w:val="008F41EB"/>
    <w:rsid w:val="008F4412"/>
    <w:rsid w:val="008F5020"/>
    <w:rsid w:val="008F6118"/>
    <w:rsid w:val="00901BDF"/>
    <w:rsid w:val="00902A8B"/>
    <w:rsid w:val="00902B4C"/>
    <w:rsid w:val="00903336"/>
    <w:rsid w:val="0090430D"/>
    <w:rsid w:val="009046A2"/>
    <w:rsid w:val="00905A29"/>
    <w:rsid w:val="009066F1"/>
    <w:rsid w:val="00911CD7"/>
    <w:rsid w:val="00912662"/>
    <w:rsid w:val="00916CC9"/>
    <w:rsid w:val="00920C1F"/>
    <w:rsid w:val="00922758"/>
    <w:rsid w:val="0092458E"/>
    <w:rsid w:val="00927C3A"/>
    <w:rsid w:val="00933192"/>
    <w:rsid w:val="00940424"/>
    <w:rsid w:val="00942A2D"/>
    <w:rsid w:val="00943745"/>
    <w:rsid w:val="00955EEA"/>
    <w:rsid w:val="009612F7"/>
    <w:rsid w:val="00961AC0"/>
    <w:rsid w:val="0096353A"/>
    <w:rsid w:val="009644A9"/>
    <w:rsid w:val="00965583"/>
    <w:rsid w:val="00965E5A"/>
    <w:rsid w:val="009663AE"/>
    <w:rsid w:val="00970827"/>
    <w:rsid w:val="00970E75"/>
    <w:rsid w:val="00973970"/>
    <w:rsid w:val="0097438B"/>
    <w:rsid w:val="0097660F"/>
    <w:rsid w:val="00976A1E"/>
    <w:rsid w:val="00977902"/>
    <w:rsid w:val="00983CDA"/>
    <w:rsid w:val="00987D43"/>
    <w:rsid w:val="00990A0A"/>
    <w:rsid w:val="009918E7"/>
    <w:rsid w:val="009940F5"/>
    <w:rsid w:val="00994D5E"/>
    <w:rsid w:val="00995FC8"/>
    <w:rsid w:val="009A0538"/>
    <w:rsid w:val="009A0B3F"/>
    <w:rsid w:val="009A22CA"/>
    <w:rsid w:val="009A3453"/>
    <w:rsid w:val="009A58C0"/>
    <w:rsid w:val="009A6350"/>
    <w:rsid w:val="009B21A6"/>
    <w:rsid w:val="009B43F2"/>
    <w:rsid w:val="009B4AAE"/>
    <w:rsid w:val="009B5299"/>
    <w:rsid w:val="009B68FF"/>
    <w:rsid w:val="009C1BEB"/>
    <w:rsid w:val="009C34BB"/>
    <w:rsid w:val="009C3F27"/>
    <w:rsid w:val="009C4C6F"/>
    <w:rsid w:val="009C61D9"/>
    <w:rsid w:val="009D18A4"/>
    <w:rsid w:val="009D25DD"/>
    <w:rsid w:val="009D5D78"/>
    <w:rsid w:val="009E0743"/>
    <w:rsid w:val="009E3258"/>
    <w:rsid w:val="009E71D5"/>
    <w:rsid w:val="009F1564"/>
    <w:rsid w:val="009F3B8B"/>
    <w:rsid w:val="009F3CEB"/>
    <w:rsid w:val="009F3FF4"/>
    <w:rsid w:val="009F4E7F"/>
    <w:rsid w:val="009F4FC2"/>
    <w:rsid w:val="009F74F0"/>
    <w:rsid w:val="009F7D54"/>
    <w:rsid w:val="00A03CC1"/>
    <w:rsid w:val="00A04A9E"/>
    <w:rsid w:val="00A0565D"/>
    <w:rsid w:val="00A06F49"/>
    <w:rsid w:val="00A07EAD"/>
    <w:rsid w:val="00A14F07"/>
    <w:rsid w:val="00A16549"/>
    <w:rsid w:val="00A21E8D"/>
    <w:rsid w:val="00A2223F"/>
    <w:rsid w:val="00A248B8"/>
    <w:rsid w:val="00A27ED8"/>
    <w:rsid w:val="00A33182"/>
    <w:rsid w:val="00A35D6A"/>
    <w:rsid w:val="00A36F15"/>
    <w:rsid w:val="00A41494"/>
    <w:rsid w:val="00A4291E"/>
    <w:rsid w:val="00A42DDF"/>
    <w:rsid w:val="00A50E15"/>
    <w:rsid w:val="00A52BE2"/>
    <w:rsid w:val="00A53B13"/>
    <w:rsid w:val="00A564C6"/>
    <w:rsid w:val="00A60C38"/>
    <w:rsid w:val="00A63546"/>
    <w:rsid w:val="00A64A70"/>
    <w:rsid w:val="00A66124"/>
    <w:rsid w:val="00A73887"/>
    <w:rsid w:val="00A7464A"/>
    <w:rsid w:val="00A809D5"/>
    <w:rsid w:val="00A80DDA"/>
    <w:rsid w:val="00A86C58"/>
    <w:rsid w:val="00A870B7"/>
    <w:rsid w:val="00A970A5"/>
    <w:rsid w:val="00AA4D80"/>
    <w:rsid w:val="00AA5E44"/>
    <w:rsid w:val="00AB3B4F"/>
    <w:rsid w:val="00AB41CD"/>
    <w:rsid w:val="00AB5760"/>
    <w:rsid w:val="00AB74DA"/>
    <w:rsid w:val="00AC5077"/>
    <w:rsid w:val="00AC6888"/>
    <w:rsid w:val="00AC7971"/>
    <w:rsid w:val="00AD4C6E"/>
    <w:rsid w:val="00AD5146"/>
    <w:rsid w:val="00AD6E43"/>
    <w:rsid w:val="00AE2C63"/>
    <w:rsid w:val="00AE523C"/>
    <w:rsid w:val="00AE6831"/>
    <w:rsid w:val="00AE73FB"/>
    <w:rsid w:val="00AF1D0A"/>
    <w:rsid w:val="00AF254B"/>
    <w:rsid w:val="00AF3B0B"/>
    <w:rsid w:val="00AF49C7"/>
    <w:rsid w:val="00AF5D48"/>
    <w:rsid w:val="00AF7A4E"/>
    <w:rsid w:val="00B0189B"/>
    <w:rsid w:val="00B11DA6"/>
    <w:rsid w:val="00B135B5"/>
    <w:rsid w:val="00B148D8"/>
    <w:rsid w:val="00B166BE"/>
    <w:rsid w:val="00B2030B"/>
    <w:rsid w:val="00B20C06"/>
    <w:rsid w:val="00B2245A"/>
    <w:rsid w:val="00B2245D"/>
    <w:rsid w:val="00B23165"/>
    <w:rsid w:val="00B24FBD"/>
    <w:rsid w:val="00B35211"/>
    <w:rsid w:val="00B42566"/>
    <w:rsid w:val="00B451B5"/>
    <w:rsid w:val="00B45379"/>
    <w:rsid w:val="00B51AE9"/>
    <w:rsid w:val="00B525B8"/>
    <w:rsid w:val="00B52ACF"/>
    <w:rsid w:val="00B532DD"/>
    <w:rsid w:val="00B564E9"/>
    <w:rsid w:val="00B60107"/>
    <w:rsid w:val="00B62F3D"/>
    <w:rsid w:val="00B644BC"/>
    <w:rsid w:val="00B65151"/>
    <w:rsid w:val="00B661E2"/>
    <w:rsid w:val="00B71725"/>
    <w:rsid w:val="00B722B5"/>
    <w:rsid w:val="00B7588A"/>
    <w:rsid w:val="00B77E45"/>
    <w:rsid w:val="00B81EEF"/>
    <w:rsid w:val="00B82D5B"/>
    <w:rsid w:val="00B83391"/>
    <w:rsid w:val="00B862C8"/>
    <w:rsid w:val="00B91AEE"/>
    <w:rsid w:val="00B94454"/>
    <w:rsid w:val="00BA140C"/>
    <w:rsid w:val="00BA481B"/>
    <w:rsid w:val="00BA5D4F"/>
    <w:rsid w:val="00BA5DA8"/>
    <w:rsid w:val="00BA618D"/>
    <w:rsid w:val="00BA6624"/>
    <w:rsid w:val="00BA6CF9"/>
    <w:rsid w:val="00BA6D2D"/>
    <w:rsid w:val="00BA7053"/>
    <w:rsid w:val="00BB3F4F"/>
    <w:rsid w:val="00BB64F9"/>
    <w:rsid w:val="00BB70AB"/>
    <w:rsid w:val="00BC4E12"/>
    <w:rsid w:val="00BC5078"/>
    <w:rsid w:val="00BC57DA"/>
    <w:rsid w:val="00BD0287"/>
    <w:rsid w:val="00BD0985"/>
    <w:rsid w:val="00BD2438"/>
    <w:rsid w:val="00BD43C3"/>
    <w:rsid w:val="00BD4D43"/>
    <w:rsid w:val="00BE271F"/>
    <w:rsid w:val="00BE374F"/>
    <w:rsid w:val="00BE3DB5"/>
    <w:rsid w:val="00BE4D25"/>
    <w:rsid w:val="00BE58C6"/>
    <w:rsid w:val="00BE61A0"/>
    <w:rsid w:val="00BE7121"/>
    <w:rsid w:val="00BE7A24"/>
    <w:rsid w:val="00BF2742"/>
    <w:rsid w:val="00BF397A"/>
    <w:rsid w:val="00BF7CA7"/>
    <w:rsid w:val="00BF7E04"/>
    <w:rsid w:val="00C0073E"/>
    <w:rsid w:val="00C016DC"/>
    <w:rsid w:val="00C032F8"/>
    <w:rsid w:val="00C13E12"/>
    <w:rsid w:val="00C145AD"/>
    <w:rsid w:val="00C14B4E"/>
    <w:rsid w:val="00C1568C"/>
    <w:rsid w:val="00C1621D"/>
    <w:rsid w:val="00C21677"/>
    <w:rsid w:val="00C25E98"/>
    <w:rsid w:val="00C264F2"/>
    <w:rsid w:val="00C26B59"/>
    <w:rsid w:val="00C26C61"/>
    <w:rsid w:val="00C34211"/>
    <w:rsid w:val="00C36A9E"/>
    <w:rsid w:val="00C41278"/>
    <w:rsid w:val="00C4131D"/>
    <w:rsid w:val="00C415F9"/>
    <w:rsid w:val="00C43BDF"/>
    <w:rsid w:val="00C4484F"/>
    <w:rsid w:val="00C46A87"/>
    <w:rsid w:val="00C50B25"/>
    <w:rsid w:val="00C515D5"/>
    <w:rsid w:val="00C5429C"/>
    <w:rsid w:val="00C604AD"/>
    <w:rsid w:val="00C61FFF"/>
    <w:rsid w:val="00C6336A"/>
    <w:rsid w:val="00C66249"/>
    <w:rsid w:val="00C712F5"/>
    <w:rsid w:val="00C72960"/>
    <w:rsid w:val="00C73063"/>
    <w:rsid w:val="00C736C1"/>
    <w:rsid w:val="00C746BD"/>
    <w:rsid w:val="00C7544C"/>
    <w:rsid w:val="00C76A46"/>
    <w:rsid w:val="00C77212"/>
    <w:rsid w:val="00C77213"/>
    <w:rsid w:val="00C85080"/>
    <w:rsid w:val="00C8597C"/>
    <w:rsid w:val="00C90358"/>
    <w:rsid w:val="00C90AB9"/>
    <w:rsid w:val="00C922BD"/>
    <w:rsid w:val="00C9513C"/>
    <w:rsid w:val="00C95D9A"/>
    <w:rsid w:val="00C95FB6"/>
    <w:rsid w:val="00C97663"/>
    <w:rsid w:val="00CA3B13"/>
    <w:rsid w:val="00CB40A1"/>
    <w:rsid w:val="00CB42D9"/>
    <w:rsid w:val="00CB54E0"/>
    <w:rsid w:val="00CC00E6"/>
    <w:rsid w:val="00CC01E5"/>
    <w:rsid w:val="00CC03E8"/>
    <w:rsid w:val="00CC17CF"/>
    <w:rsid w:val="00CC350B"/>
    <w:rsid w:val="00CC7840"/>
    <w:rsid w:val="00CC78D9"/>
    <w:rsid w:val="00CD2B53"/>
    <w:rsid w:val="00CD2F8C"/>
    <w:rsid w:val="00CD41C4"/>
    <w:rsid w:val="00CD48CE"/>
    <w:rsid w:val="00CD68C7"/>
    <w:rsid w:val="00CE05CC"/>
    <w:rsid w:val="00CE1529"/>
    <w:rsid w:val="00CE29CB"/>
    <w:rsid w:val="00CE3073"/>
    <w:rsid w:val="00CE4095"/>
    <w:rsid w:val="00CE42F0"/>
    <w:rsid w:val="00CE4989"/>
    <w:rsid w:val="00CE5E1B"/>
    <w:rsid w:val="00CE75A1"/>
    <w:rsid w:val="00CE75F4"/>
    <w:rsid w:val="00CF391C"/>
    <w:rsid w:val="00CF3986"/>
    <w:rsid w:val="00CF445D"/>
    <w:rsid w:val="00CF69F5"/>
    <w:rsid w:val="00D00E5F"/>
    <w:rsid w:val="00D034B1"/>
    <w:rsid w:val="00D059F9"/>
    <w:rsid w:val="00D11C54"/>
    <w:rsid w:val="00D13DDB"/>
    <w:rsid w:val="00D213C2"/>
    <w:rsid w:val="00D21C0A"/>
    <w:rsid w:val="00D3534D"/>
    <w:rsid w:val="00D37309"/>
    <w:rsid w:val="00D37D58"/>
    <w:rsid w:val="00D4166E"/>
    <w:rsid w:val="00D4201F"/>
    <w:rsid w:val="00D42352"/>
    <w:rsid w:val="00D42DC5"/>
    <w:rsid w:val="00D447CF"/>
    <w:rsid w:val="00D45F5B"/>
    <w:rsid w:val="00D465D6"/>
    <w:rsid w:val="00D52FD1"/>
    <w:rsid w:val="00D53095"/>
    <w:rsid w:val="00D5390F"/>
    <w:rsid w:val="00D547D2"/>
    <w:rsid w:val="00D547E2"/>
    <w:rsid w:val="00D54F25"/>
    <w:rsid w:val="00D55467"/>
    <w:rsid w:val="00D56C92"/>
    <w:rsid w:val="00D56F1F"/>
    <w:rsid w:val="00D57FA3"/>
    <w:rsid w:val="00D630B2"/>
    <w:rsid w:val="00D645BC"/>
    <w:rsid w:val="00D7098F"/>
    <w:rsid w:val="00D72EB2"/>
    <w:rsid w:val="00D76850"/>
    <w:rsid w:val="00D769C2"/>
    <w:rsid w:val="00D803CC"/>
    <w:rsid w:val="00D83736"/>
    <w:rsid w:val="00D851B8"/>
    <w:rsid w:val="00D852AA"/>
    <w:rsid w:val="00D85898"/>
    <w:rsid w:val="00D924EE"/>
    <w:rsid w:val="00D952E9"/>
    <w:rsid w:val="00D97B7B"/>
    <w:rsid w:val="00DA21C4"/>
    <w:rsid w:val="00DA3F20"/>
    <w:rsid w:val="00DA459E"/>
    <w:rsid w:val="00DA4C2D"/>
    <w:rsid w:val="00DA5C39"/>
    <w:rsid w:val="00DA6A57"/>
    <w:rsid w:val="00DA7B7D"/>
    <w:rsid w:val="00DB18BF"/>
    <w:rsid w:val="00DB38C9"/>
    <w:rsid w:val="00DC29AB"/>
    <w:rsid w:val="00DC51D3"/>
    <w:rsid w:val="00DC62DC"/>
    <w:rsid w:val="00DC6F95"/>
    <w:rsid w:val="00DD09A4"/>
    <w:rsid w:val="00DD1C4E"/>
    <w:rsid w:val="00DD6909"/>
    <w:rsid w:val="00DD7C52"/>
    <w:rsid w:val="00DD7F7A"/>
    <w:rsid w:val="00DE0793"/>
    <w:rsid w:val="00DE27CC"/>
    <w:rsid w:val="00DE413A"/>
    <w:rsid w:val="00DE420C"/>
    <w:rsid w:val="00DE4BE4"/>
    <w:rsid w:val="00DE51DC"/>
    <w:rsid w:val="00DE653E"/>
    <w:rsid w:val="00DF0B33"/>
    <w:rsid w:val="00DF177F"/>
    <w:rsid w:val="00DF3D12"/>
    <w:rsid w:val="00DF3E01"/>
    <w:rsid w:val="00DF4F0A"/>
    <w:rsid w:val="00DF65E3"/>
    <w:rsid w:val="00E00F56"/>
    <w:rsid w:val="00E0286E"/>
    <w:rsid w:val="00E070C9"/>
    <w:rsid w:val="00E10995"/>
    <w:rsid w:val="00E1230C"/>
    <w:rsid w:val="00E166C2"/>
    <w:rsid w:val="00E17031"/>
    <w:rsid w:val="00E2231D"/>
    <w:rsid w:val="00E22E52"/>
    <w:rsid w:val="00E2518A"/>
    <w:rsid w:val="00E32595"/>
    <w:rsid w:val="00E3418D"/>
    <w:rsid w:val="00E3638D"/>
    <w:rsid w:val="00E36EB5"/>
    <w:rsid w:val="00E36F68"/>
    <w:rsid w:val="00E373B2"/>
    <w:rsid w:val="00E4056C"/>
    <w:rsid w:val="00E414CD"/>
    <w:rsid w:val="00E42688"/>
    <w:rsid w:val="00E43FB2"/>
    <w:rsid w:val="00E45156"/>
    <w:rsid w:val="00E4599E"/>
    <w:rsid w:val="00E52549"/>
    <w:rsid w:val="00E55324"/>
    <w:rsid w:val="00E55473"/>
    <w:rsid w:val="00E644BC"/>
    <w:rsid w:val="00E6708E"/>
    <w:rsid w:val="00E72BEB"/>
    <w:rsid w:val="00E749DE"/>
    <w:rsid w:val="00E75C5D"/>
    <w:rsid w:val="00E76B27"/>
    <w:rsid w:val="00E8226C"/>
    <w:rsid w:val="00E83C7A"/>
    <w:rsid w:val="00E8783D"/>
    <w:rsid w:val="00E95981"/>
    <w:rsid w:val="00E9767A"/>
    <w:rsid w:val="00E97BF9"/>
    <w:rsid w:val="00EA30B5"/>
    <w:rsid w:val="00EA36ED"/>
    <w:rsid w:val="00EA4804"/>
    <w:rsid w:val="00EA4913"/>
    <w:rsid w:val="00EA7C3E"/>
    <w:rsid w:val="00EB28DC"/>
    <w:rsid w:val="00EB37FC"/>
    <w:rsid w:val="00EB380E"/>
    <w:rsid w:val="00EB4056"/>
    <w:rsid w:val="00EB44DE"/>
    <w:rsid w:val="00EB5552"/>
    <w:rsid w:val="00EB558B"/>
    <w:rsid w:val="00EB5625"/>
    <w:rsid w:val="00EC0843"/>
    <w:rsid w:val="00EC487B"/>
    <w:rsid w:val="00EC4D57"/>
    <w:rsid w:val="00EC5914"/>
    <w:rsid w:val="00EC6825"/>
    <w:rsid w:val="00EC7B08"/>
    <w:rsid w:val="00EC7EE2"/>
    <w:rsid w:val="00ED5DFB"/>
    <w:rsid w:val="00EE01BC"/>
    <w:rsid w:val="00EE2777"/>
    <w:rsid w:val="00EE4183"/>
    <w:rsid w:val="00EE4598"/>
    <w:rsid w:val="00EE4653"/>
    <w:rsid w:val="00EE58F6"/>
    <w:rsid w:val="00EF01BE"/>
    <w:rsid w:val="00EF13B2"/>
    <w:rsid w:val="00EF1494"/>
    <w:rsid w:val="00EF2E38"/>
    <w:rsid w:val="00EF38AF"/>
    <w:rsid w:val="00EF662A"/>
    <w:rsid w:val="00EF6994"/>
    <w:rsid w:val="00EF69C2"/>
    <w:rsid w:val="00F00282"/>
    <w:rsid w:val="00F00ACC"/>
    <w:rsid w:val="00F0161E"/>
    <w:rsid w:val="00F04F44"/>
    <w:rsid w:val="00F07B45"/>
    <w:rsid w:val="00F10478"/>
    <w:rsid w:val="00F1091C"/>
    <w:rsid w:val="00F125B6"/>
    <w:rsid w:val="00F1447A"/>
    <w:rsid w:val="00F156AA"/>
    <w:rsid w:val="00F200D3"/>
    <w:rsid w:val="00F215F1"/>
    <w:rsid w:val="00F21CC9"/>
    <w:rsid w:val="00F23515"/>
    <w:rsid w:val="00F245E9"/>
    <w:rsid w:val="00F2661D"/>
    <w:rsid w:val="00F26D84"/>
    <w:rsid w:val="00F279D3"/>
    <w:rsid w:val="00F312AE"/>
    <w:rsid w:val="00F372FA"/>
    <w:rsid w:val="00F405AD"/>
    <w:rsid w:val="00F41B58"/>
    <w:rsid w:val="00F426ED"/>
    <w:rsid w:val="00F43AC9"/>
    <w:rsid w:val="00F457EA"/>
    <w:rsid w:val="00F4630E"/>
    <w:rsid w:val="00F578DC"/>
    <w:rsid w:val="00F62ADC"/>
    <w:rsid w:val="00F62E4B"/>
    <w:rsid w:val="00F70506"/>
    <w:rsid w:val="00F71931"/>
    <w:rsid w:val="00F73519"/>
    <w:rsid w:val="00F74951"/>
    <w:rsid w:val="00F75551"/>
    <w:rsid w:val="00F7743A"/>
    <w:rsid w:val="00F83163"/>
    <w:rsid w:val="00F83255"/>
    <w:rsid w:val="00F836B4"/>
    <w:rsid w:val="00F83D73"/>
    <w:rsid w:val="00F87B88"/>
    <w:rsid w:val="00F87CE4"/>
    <w:rsid w:val="00F93489"/>
    <w:rsid w:val="00F935EA"/>
    <w:rsid w:val="00F93DA2"/>
    <w:rsid w:val="00F93F67"/>
    <w:rsid w:val="00F940B8"/>
    <w:rsid w:val="00F94C5A"/>
    <w:rsid w:val="00F951CD"/>
    <w:rsid w:val="00F96B30"/>
    <w:rsid w:val="00F97FBF"/>
    <w:rsid w:val="00FA2510"/>
    <w:rsid w:val="00FA29EF"/>
    <w:rsid w:val="00FA353A"/>
    <w:rsid w:val="00FA5360"/>
    <w:rsid w:val="00FA71B7"/>
    <w:rsid w:val="00FB2872"/>
    <w:rsid w:val="00FB2EC4"/>
    <w:rsid w:val="00FB3471"/>
    <w:rsid w:val="00FB34F6"/>
    <w:rsid w:val="00FB4CE8"/>
    <w:rsid w:val="00FB5A42"/>
    <w:rsid w:val="00FC155C"/>
    <w:rsid w:val="00FC190E"/>
    <w:rsid w:val="00FC1F76"/>
    <w:rsid w:val="00FC49B9"/>
    <w:rsid w:val="00FC66AB"/>
    <w:rsid w:val="00FD1F85"/>
    <w:rsid w:val="00FD4F2A"/>
    <w:rsid w:val="00FD7725"/>
    <w:rsid w:val="00FE0178"/>
    <w:rsid w:val="00FE262C"/>
    <w:rsid w:val="00FE4A6A"/>
    <w:rsid w:val="00FF0601"/>
    <w:rsid w:val="00FF17B1"/>
    <w:rsid w:val="00FF4A08"/>
    <w:rsid w:val="00FF5C51"/>
    <w:rsid w:val="00FF7B77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388037F3-050F-4EBF-9618-78BCB247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E83C7A"/>
    <w:pPr>
      <w:keepNext/>
      <w:jc w:val="center"/>
      <w:outlineLvl w:val="0"/>
    </w:pPr>
    <w:rPr>
      <w:b/>
      <w:kern w:val="28"/>
      <w:sz w:val="26"/>
      <w:szCs w:val="20"/>
    </w:rPr>
  </w:style>
  <w:style w:type="paragraph" w:styleId="2">
    <w:name w:val="heading 2"/>
    <w:basedOn w:val="a"/>
    <w:next w:val="a"/>
    <w:qFormat/>
    <w:rsid w:val="002D4F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D4F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21E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43FB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E83C7A"/>
    <w:rPr>
      <w:vertAlign w:val="superscript"/>
    </w:rPr>
  </w:style>
  <w:style w:type="paragraph" w:customStyle="1" w:styleId="a4">
    <w:name w:val="Норма"/>
    <w:basedOn w:val="a"/>
    <w:rsid w:val="00E83C7A"/>
    <w:pPr>
      <w:spacing w:line="360" w:lineRule="auto"/>
      <w:ind w:firstLine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E83C7A"/>
    <w:pPr>
      <w:jc w:val="both"/>
    </w:pPr>
    <w:rPr>
      <w:sz w:val="20"/>
      <w:szCs w:val="20"/>
    </w:rPr>
  </w:style>
  <w:style w:type="paragraph" w:styleId="20">
    <w:name w:val="toc 2"/>
    <w:basedOn w:val="a"/>
    <w:next w:val="a"/>
    <w:autoRedefine/>
    <w:semiHidden/>
    <w:rsid w:val="002D4FCF"/>
    <w:pPr>
      <w:ind w:left="240"/>
    </w:pPr>
  </w:style>
  <w:style w:type="paragraph" w:styleId="30">
    <w:name w:val="toc 3"/>
    <w:basedOn w:val="a"/>
    <w:next w:val="a"/>
    <w:autoRedefine/>
    <w:semiHidden/>
    <w:rsid w:val="002D4FCF"/>
    <w:pPr>
      <w:ind w:left="480"/>
    </w:pPr>
  </w:style>
  <w:style w:type="character" w:styleId="a6">
    <w:name w:val="Hyperlink"/>
    <w:basedOn w:val="a0"/>
    <w:rsid w:val="002D4FCF"/>
    <w:rPr>
      <w:color w:val="0000FF"/>
      <w:u w:val="single"/>
    </w:rPr>
  </w:style>
  <w:style w:type="paragraph" w:customStyle="1" w:styleId="ConsNormal">
    <w:name w:val="ConsNormal"/>
    <w:rsid w:val="001D366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D3660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8597C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7756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756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7756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rsid w:val="0090430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10">
    <w:name w:val="toc 1"/>
    <w:basedOn w:val="a"/>
    <w:next w:val="a"/>
    <w:autoRedefine/>
    <w:semiHidden/>
    <w:rsid w:val="00CB42D9"/>
  </w:style>
  <w:style w:type="character" w:customStyle="1" w:styleId="q">
    <w:name w:val="q"/>
    <w:basedOn w:val="a0"/>
    <w:rsid w:val="003A37E1"/>
  </w:style>
  <w:style w:type="paragraph" w:styleId="50">
    <w:name w:val="toc 5"/>
    <w:basedOn w:val="a"/>
    <w:next w:val="a"/>
    <w:autoRedefine/>
    <w:semiHidden/>
    <w:rsid w:val="00EE4598"/>
    <w:pPr>
      <w:ind w:left="960"/>
    </w:pPr>
  </w:style>
  <w:style w:type="paragraph" w:styleId="a8">
    <w:name w:val="footer"/>
    <w:basedOn w:val="a"/>
    <w:rsid w:val="00FF7B7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F7B77"/>
  </w:style>
  <w:style w:type="paragraph" w:styleId="aa">
    <w:name w:val="header"/>
    <w:basedOn w:val="a"/>
    <w:rsid w:val="002C110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239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5705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6509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1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3005</Words>
  <Characters>17131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субъекты арбитражного процесса</vt:lpstr>
    </vt:vector>
  </TitlesOfParts>
  <Company>Home</Company>
  <LinksUpToDate>false</LinksUpToDate>
  <CharactersWithSpaces>20096</CharactersWithSpaces>
  <SharedDoc>false</SharedDoc>
  <HLinks>
    <vt:vector size="18" baseType="variant"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_Toc227279836</vt:lpwstr>
      </vt:variant>
      <vt:variant>
        <vt:i4>1900602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_Toc227279835</vt:lpwstr>
      </vt:variant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http://academicians.narod.ru/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субъекты арбитражного процесса</dc:title>
  <dc:subject/>
  <dc:creator>academicians.narod.ru</dc:creator>
  <cp:keywords/>
  <dc:description/>
  <cp:lastModifiedBy>Irina</cp:lastModifiedBy>
  <cp:revision>2</cp:revision>
  <cp:lastPrinted>2008-05-26T20:43:00Z</cp:lastPrinted>
  <dcterms:created xsi:type="dcterms:W3CDTF">2014-09-05T01:31:00Z</dcterms:created>
  <dcterms:modified xsi:type="dcterms:W3CDTF">2014-09-05T01:31:00Z</dcterms:modified>
</cp:coreProperties>
</file>