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1CF" w:rsidRPr="00BA2EB1" w:rsidRDefault="00E9158D" w:rsidP="006901CF">
      <w:pPr>
        <w:jc w:val="center"/>
        <w:rPr>
          <w:sz w:val="28"/>
          <w:szCs w:val="28"/>
        </w:rPr>
      </w:pPr>
      <w:r>
        <w:rPr>
          <w:sz w:val="28"/>
          <w:szCs w:val="28"/>
        </w:rPr>
        <w:t xml:space="preserve"> </w:t>
      </w:r>
      <w:r w:rsidR="006901CF" w:rsidRPr="00BA2EB1">
        <w:rPr>
          <w:sz w:val="28"/>
          <w:szCs w:val="28"/>
        </w:rPr>
        <w:t>Министерство образования Республики Беларусь</w:t>
      </w:r>
    </w:p>
    <w:p w:rsidR="006901CF" w:rsidRPr="00BA2EB1" w:rsidRDefault="006901CF" w:rsidP="006901CF">
      <w:pPr>
        <w:jc w:val="center"/>
        <w:rPr>
          <w:sz w:val="28"/>
          <w:szCs w:val="28"/>
        </w:rPr>
      </w:pPr>
    </w:p>
    <w:p w:rsidR="006901CF" w:rsidRPr="00BA2EB1" w:rsidRDefault="00A64160" w:rsidP="006901CF">
      <w:pPr>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pt;margin-top:-.6pt;width:49.5pt;height:54pt;z-index:251658240">
            <v:imagedata r:id="rId7" o:title="Logo_Krug_Black"/>
          </v:shape>
        </w:pict>
      </w:r>
      <w:r w:rsidR="006901CF" w:rsidRPr="00BA2EB1">
        <w:rPr>
          <w:sz w:val="28"/>
          <w:szCs w:val="28"/>
        </w:rPr>
        <w:t>Частное учреждение образования</w:t>
      </w:r>
    </w:p>
    <w:p w:rsidR="006901CF" w:rsidRPr="00BA2EB1" w:rsidRDefault="006901CF" w:rsidP="006901CF">
      <w:pPr>
        <w:jc w:val="center"/>
        <w:rPr>
          <w:sz w:val="28"/>
          <w:szCs w:val="28"/>
        </w:rPr>
      </w:pPr>
      <w:r w:rsidRPr="00BA2EB1">
        <w:rPr>
          <w:sz w:val="28"/>
          <w:szCs w:val="28"/>
        </w:rPr>
        <w:t>«Институт парламентаризма и предпринимательства»</w:t>
      </w:r>
    </w:p>
    <w:p w:rsidR="006901CF" w:rsidRPr="00BA2EB1" w:rsidRDefault="006901CF" w:rsidP="006901CF">
      <w:pPr>
        <w:jc w:val="both"/>
        <w:rPr>
          <w:sz w:val="28"/>
          <w:szCs w:val="28"/>
        </w:rPr>
      </w:pPr>
    </w:p>
    <w:p w:rsidR="006901CF" w:rsidRPr="00BA2EB1" w:rsidRDefault="006901CF" w:rsidP="006901CF">
      <w:pPr>
        <w:jc w:val="both"/>
        <w:rPr>
          <w:sz w:val="28"/>
          <w:szCs w:val="28"/>
        </w:rPr>
      </w:pPr>
    </w:p>
    <w:tbl>
      <w:tblPr>
        <w:tblStyle w:val="ac"/>
        <w:tblpPr w:leftFromText="180" w:rightFromText="180" w:vertAnchor="text" w:tblpX="355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64"/>
      </w:tblGrid>
      <w:tr w:rsidR="00860536">
        <w:tc>
          <w:tcPr>
            <w:tcW w:w="6764" w:type="dxa"/>
          </w:tcPr>
          <w:p w:rsidR="00B85C2D" w:rsidRDefault="00B85C2D" w:rsidP="00B85C2D">
            <w:pPr>
              <w:ind w:right="-874"/>
              <w:rPr>
                <w:sz w:val="28"/>
                <w:szCs w:val="28"/>
              </w:rPr>
            </w:pPr>
            <w:r>
              <w:rPr>
                <w:sz w:val="28"/>
                <w:szCs w:val="28"/>
              </w:rPr>
              <w:t xml:space="preserve">                             </w:t>
            </w:r>
            <w:r w:rsidR="00860536">
              <w:rPr>
                <w:sz w:val="28"/>
                <w:szCs w:val="28"/>
              </w:rPr>
              <w:t>УТВЕРЖДАЮ</w:t>
            </w:r>
          </w:p>
          <w:p w:rsidR="00B85C2D" w:rsidRDefault="00B85C2D" w:rsidP="00B85C2D">
            <w:pPr>
              <w:ind w:right="-874"/>
              <w:rPr>
                <w:sz w:val="28"/>
                <w:szCs w:val="28"/>
              </w:rPr>
            </w:pPr>
            <w:r>
              <w:rPr>
                <w:sz w:val="28"/>
                <w:szCs w:val="28"/>
              </w:rPr>
              <w:t xml:space="preserve"> </w:t>
            </w:r>
            <w:r w:rsidR="00860536">
              <w:rPr>
                <w:sz w:val="28"/>
                <w:szCs w:val="28"/>
              </w:rPr>
              <w:t xml:space="preserve">Проректор </w:t>
            </w:r>
            <w:r w:rsidR="00AE4B0E">
              <w:rPr>
                <w:sz w:val="28"/>
                <w:szCs w:val="28"/>
              </w:rPr>
              <w:t xml:space="preserve">по учебной и научной работе </w:t>
            </w:r>
          </w:p>
          <w:p w:rsidR="00860536" w:rsidRDefault="00AE4B0E" w:rsidP="00B85C2D">
            <w:pPr>
              <w:ind w:right="-874"/>
              <w:rPr>
                <w:sz w:val="28"/>
                <w:szCs w:val="28"/>
              </w:rPr>
            </w:pPr>
            <w:r>
              <w:rPr>
                <w:sz w:val="28"/>
                <w:szCs w:val="28"/>
              </w:rPr>
              <w:t xml:space="preserve"> </w:t>
            </w:r>
            <w:r w:rsidR="00860536">
              <w:rPr>
                <w:sz w:val="28"/>
                <w:szCs w:val="28"/>
              </w:rPr>
              <w:t>Института</w:t>
            </w:r>
            <w:r>
              <w:rPr>
                <w:sz w:val="28"/>
                <w:szCs w:val="28"/>
              </w:rPr>
              <w:t xml:space="preserve"> </w:t>
            </w:r>
            <w:r w:rsidR="00860536">
              <w:rPr>
                <w:sz w:val="28"/>
                <w:szCs w:val="28"/>
              </w:rPr>
              <w:t>парламентаризма и предпринимательства</w:t>
            </w:r>
          </w:p>
          <w:p w:rsidR="00860536" w:rsidRDefault="00B07A73" w:rsidP="00B85C2D">
            <w:pPr>
              <w:ind w:right="-874"/>
              <w:jc w:val="both"/>
              <w:rPr>
                <w:sz w:val="28"/>
                <w:szCs w:val="28"/>
              </w:rPr>
            </w:pPr>
            <w:r>
              <w:rPr>
                <w:sz w:val="28"/>
                <w:szCs w:val="28"/>
              </w:rPr>
              <w:t xml:space="preserve">                      </w:t>
            </w:r>
            <w:r w:rsidR="00AE4B0E">
              <w:rPr>
                <w:sz w:val="28"/>
                <w:szCs w:val="28"/>
              </w:rPr>
              <w:t>_______________________А. В</w:t>
            </w:r>
            <w:r w:rsidR="00860536">
              <w:rPr>
                <w:sz w:val="28"/>
                <w:szCs w:val="28"/>
              </w:rPr>
              <w:t xml:space="preserve">. </w:t>
            </w:r>
            <w:r w:rsidR="00AE4B0E">
              <w:rPr>
                <w:sz w:val="28"/>
                <w:szCs w:val="28"/>
              </w:rPr>
              <w:t>Горели</w:t>
            </w:r>
            <w:r w:rsidR="00860536">
              <w:rPr>
                <w:sz w:val="28"/>
                <w:szCs w:val="28"/>
              </w:rPr>
              <w:t>к</w:t>
            </w:r>
          </w:p>
          <w:p w:rsidR="00860536" w:rsidRDefault="00860536" w:rsidP="00B85C2D">
            <w:pPr>
              <w:ind w:right="-874"/>
              <w:jc w:val="both"/>
              <w:rPr>
                <w:sz w:val="28"/>
                <w:szCs w:val="28"/>
              </w:rPr>
            </w:pPr>
          </w:p>
          <w:p w:rsidR="00860536" w:rsidRDefault="00B07A73" w:rsidP="00B85C2D">
            <w:pPr>
              <w:ind w:right="-874"/>
              <w:jc w:val="both"/>
              <w:rPr>
                <w:sz w:val="28"/>
                <w:szCs w:val="28"/>
              </w:rPr>
            </w:pPr>
            <w:r>
              <w:rPr>
                <w:sz w:val="28"/>
                <w:szCs w:val="28"/>
              </w:rPr>
              <w:t xml:space="preserve">                     </w:t>
            </w:r>
            <w:r w:rsidR="00860536">
              <w:rPr>
                <w:sz w:val="28"/>
                <w:szCs w:val="28"/>
              </w:rPr>
              <w:t>«_____»____________________2007 г.</w:t>
            </w:r>
          </w:p>
        </w:tc>
      </w:tr>
    </w:tbl>
    <w:p w:rsidR="006901CF" w:rsidRPr="00BA2EB1" w:rsidRDefault="00B85C2D" w:rsidP="00B85C2D">
      <w:pPr>
        <w:ind w:right="-874"/>
        <w:rPr>
          <w:sz w:val="28"/>
          <w:szCs w:val="28"/>
        </w:rPr>
      </w:pPr>
      <w:r>
        <w:rPr>
          <w:sz w:val="28"/>
          <w:szCs w:val="28"/>
        </w:rPr>
        <w:br w:type="textWrapping" w:clear="all"/>
      </w:r>
    </w:p>
    <w:p w:rsidR="006901CF" w:rsidRPr="00BE3571" w:rsidRDefault="006901CF" w:rsidP="006901CF"/>
    <w:p w:rsidR="006901CF" w:rsidRPr="00BE3571" w:rsidRDefault="006901CF" w:rsidP="006901CF"/>
    <w:p w:rsidR="006901CF" w:rsidRDefault="006901CF" w:rsidP="006901CF">
      <w:pPr>
        <w:jc w:val="center"/>
        <w:rPr>
          <w:b/>
          <w:sz w:val="36"/>
          <w:szCs w:val="36"/>
        </w:rPr>
      </w:pPr>
    </w:p>
    <w:p w:rsidR="006901CF" w:rsidRDefault="006901CF" w:rsidP="006901CF">
      <w:pPr>
        <w:jc w:val="center"/>
        <w:rPr>
          <w:b/>
          <w:sz w:val="36"/>
          <w:szCs w:val="36"/>
        </w:rPr>
      </w:pPr>
    </w:p>
    <w:p w:rsidR="006901CF" w:rsidRDefault="006901CF" w:rsidP="006901CF">
      <w:pPr>
        <w:jc w:val="center"/>
        <w:rPr>
          <w:b/>
          <w:sz w:val="36"/>
          <w:szCs w:val="36"/>
        </w:rPr>
      </w:pPr>
    </w:p>
    <w:p w:rsidR="006901CF" w:rsidRDefault="006901CF" w:rsidP="006901CF">
      <w:pPr>
        <w:jc w:val="center"/>
        <w:rPr>
          <w:b/>
          <w:sz w:val="36"/>
          <w:szCs w:val="36"/>
        </w:rPr>
      </w:pPr>
    </w:p>
    <w:p w:rsidR="006901CF" w:rsidRDefault="006901CF" w:rsidP="006901CF">
      <w:pPr>
        <w:jc w:val="center"/>
        <w:rPr>
          <w:b/>
          <w:sz w:val="36"/>
          <w:szCs w:val="36"/>
        </w:rPr>
      </w:pPr>
    </w:p>
    <w:p w:rsidR="006901CF" w:rsidRPr="00BA2EB1" w:rsidRDefault="006901CF" w:rsidP="006901CF">
      <w:pPr>
        <w:jc w:val="center"/>
        <w:rPr>
          <w:b/>
          <w:sz w:val="48"/>
          <w:szCs w:val="48"/>
        </w:rPr>
      </w:pPr>
    </w:p>
    <w:p w:rsidR="006901CF" w:rsidRPr="009F2E23" w:rsidRDefault="00A943EB" w:rsidP="00103C6D">
      <w:pPr>
        <w:widowControl w:val="0"/>
        <w:autoSpaceDE w:val="0"/>
        <w:autoSpaceDN w:val="0"/>
        <w:adjustRightInd w:val="0"/>
        <w:jc w:val="center"/>
        <w:rPr>
          <w:b/>
          <w:sz w:val="32"/>
          <w:szCs w:val="32"/>
        </w:rPr>
      </w:pPr>
      <w:r w:rsidRPr="009F2E23">
        <w:rPr>
          <w:b/>
          <w:sz w:val="28"/>
          <w:szCs w:val="28"/>
        </w:rPr>
        <w:t>Методические рекомендации по подготовке и оформлению дипломных и курсовых работ студентами специальности 1 – 24 01 02 «Правоведение» со специализацией</w:t>
      </w:r>
      <w:r w:rsidR="007015B8" w:rsidRPr="009F2E23">
        <w:rPr>
          <w:b/>
          <w:sz w:val="28"/>
          <w:szCs w:val="28"/>
        </w:rPr>
        <w:t xml:space="preserve"> </w:t>
      </w:r>
      <w:r w:rsidRPr="009F2E23">
        <w:rPr>
          <w:b/>
          <w:sz w:val="28"/>
          <w:szCs w:val="28"/>
        </w:rPr>
        <w:t>1 – 24 01 02 07 «Правовое обеспечение бизнеса»</w:t>
      </w:r>
    </w:p>
    <w:p w:rsidR="006901CF" w:rsidRPr="009F2E23" w:rsidRDefault="006901CF" w:rsidP="00103C6D">
      <w:pPr>
        <w:widowControl w:val="0"/>
        <w:autoSpaceDE w:val="0"/>
        <w:autoSpaceDN w:val="0"/>
        <w:adjustRightInd w:val="0"/>
        <w:jc w:val="center"/>
        <w:rPr>
          <w:b/>
          <w:sz w:val="32"/>
          <w:szCs w:val="32"/>
        </w:rPr>
      </w:pPr>
    </w:p>
    <w:p w:rsidR="006901CF" w:rsidRPr="009F2E23" w:rsidRDefault="006901CF" w:rsidP="005C46D8">
      <w:pPr>
        <w:widowControl w:val="0"/>
        <w:autoSpaceDE w:val="0"/>
        <w:autoSpaceDN w:val="0"/>
        <w:adjustRightInd w:val="0"/>
        <w:jc w:val="center"/>
        <w:rPr>
          <w:b/>
          <w:sz w:val="32"/>
          <w:szCs w:val="32"/>
        </w:rPr>
      </w:pPr>
    </w:p>
    <w:p w:rsidR="006901CF" w:rsidRPr="009F2E23" w:rsidRDefault="006901CF" w:rsidP="005C46D8">
      <w:pPr>
        <w:widowControl w:val="0"/>
        <w:autoSpaceDE w:val="0"/>
        <w:autoSpaceDN w:val="0"/>
        <w:adjustRightInd w:val="0"/>
        <w:jc w:val="center"/>
        <w:rPr>
          <w:b/>
          <w:sz w:val="32"/>
          <w:szCs w:val="32"/>
        </w:rPr>
      </w:pPr>
    </w:p>
    <w:p w:rsidR="006901CF" w:rsidRPr="009F2E23" w:rsidRDefault="006901CF" w:rsidP="005C46D8">
      <w:pPr>
        <w:widowControl w:val="0"/>
        <w:autoSpaceDE w:val="0"/>
        <w:autoSpaceDN w:val="0"/>
        <w:adjustRightInd w:val="0"/>
        <w:jc w:val="center"/>
        <w:rPr>
          <w:b/>
          <w:sz w:val="32"/>
          <w:szCs w:val="32"/>
        </w:rPr>
      </w:pPr>
    </w:p>
    <w:p w:rsidR="006901CF" w:rsidRPr="009F2E23" w:rsidRDefault="006901CF" w:rsidP="005C46D8">
      <w:pPr>
        <w:widowControl w:val="0"/>
        <w:autoSpaceDE w:val="0"/>
        <w:autoSpaceDN w:val="0"/>
        <w:adjustRightInd w:val="0"/>
        <w:jc w:val="center"/>
        <w:rPr>
          <w:b/>
          <w:sz w:val="32"/>
          <w:szCs w:val="32"/>
        </w:rPr>
      </w:pPr>
    </w:p>
    <w:p w:rsidR="006901CF" w:rsidRPr="009F2E23" w:rsidRDefault="006901CF" w:rsidP="005C46D8">
      <w:pPr>
        <w:widowControl w:val="0"/>
        <w:autoSpaceDE w:val="0"/>
        <w:autoSpaceDN w:val="0"/>
        <w:adjustRightInd w:val="0"/>
        <w:jc w:val="center"/>
        <w:rPr>
          <w:b/>
          <w:sz w:val="32"/>
          <w:szCs w:val="32"/>
        </w:rPr>
      </w:pPr>
    </w:p>
    <w:p w:rsidR="006901CF" w:rsidRPr="009F2E23" w:rsidRDefault="006901CF" w:rsidP="005C46D8">
      <w:pPr>
        <w:widowControl w:val="0"/>
        <w:autoSpaceDE w:val="0"/>
        <w:autoSpaceDN w:val="0"/>
        <w:adjustRightInd w:val="0"/>
        <w:jc w:val="center"/>
        <w:rPr>
          <w:b/>
          <w:sz w:val="32"/>
          <w:szCs w:val="32"/>
        </w:rPr>
      </w:pPr>
    </w:p>
    <w:p w:rsidR="006901CF" w:rsidRPr="009F2E23" w:rsidRDefault="006901CF" w:rsidP="005C46D8">
      <w:pPr>
        <w:widowControl w:val="0"/>
        <w:autoSpaceDE w:val="0"/>
        <w:autoSpaceDN w:val="0"/>
        <w:adjustRightInd w:val="0"/>
        <w:jc w:val="center"/>
        <w:rPr>
          <w:b/>
          <w:sz w:val="32"/>
          <w:szCs w:val="32"/>
        </w:rPr>
      </w:pPr>
    </w:p>
    <w:p w:rsidR="006901CF" w:rsidRPr="009F2E23" w:rsidRDefault="006901CF" w:rsidP="00BA2EB1">
      <w:pPr>
        <w:widowControl w:val="0"/>
        <w:autoSpaceDE w:val="0"/>
        <w:autoSpaceDN w:val="0"/>
        <w:adjustRightInd w:val="0"/>
        <w:rPr>
          <w:b/>
          <w:sz w:val="32"/>
          <w:szCs w:val="32"/>
        </w:rPr>
      </w:pPr>
    </w:p>
    <w:p w:rsidR="006901CF" w:rsidRPr="009F2E23" w:rsidRDefault="006901CF" w:rsidP="005C46D8">
      <w:pPr>
        <w:widowControl w:val="0"/>
        <w:autoSpaceDE w:val="0"/>
        <w:autoSpaceDN w:val="0"/>
        <w:adjustRightInd w:val="0"/>
        <w:jc w:val="center"/>
        <w:rPr>
          <w:b/>
          <w:sz w:val="32"/>
          <w:szCs w:val="32"/>
        </w:rPr>
      </w:pPr>
    </w:p>
    <w:p w:rsidR="006901CF" w:rsidRPr="009F2E23" w:rsidRDefault="006901CF" w:rsidP="005C46D8">
      <w:pPr>
        <w:widowControl w:val="0"/>
        <w:autoSpaceDE w:val="0"/>
        <w:autoSpaceDN w:val="0"/>
        <w:adjustRightInd w:val="0"/>
        <w:jc w:val="center"/>
        <w:rPr>
          <w:b/>
          <w:sz w:val="32"/>
          <w:szCs w:val="32"/>
        </w:rPr>
      </w:pPr>
    </w:p>
    <w:p w:rsidR="006901CF" w:rsidRDefault="006901CF" w:rsidP="005C46D8">
      <w:pPr>
        <w:widowControl w:val="0"/>
        <w:autoSpaceDE w:val="0"/>
        <w:autoSpaceDN w:val="0"/>
        <w:adjustRightInd w:val="0"/>
        <w:jc w:val="center"/>
        <w:rPr>
          <w:b/>
          <w:sz w:val="32"/>
          <w:szCs w:val="32"/>
        </w:rPr>
      </w:pPr>
    </w:p>
    <w:p w:rsidR="00B07A73" w:rsidRDefault="00B07A73" w:rsidP="005C46D8">
      <w:pPr>
        <w:widowControl w:val="0"/>
        <w:autoSpaceDE w:val="0"/>
        <w:autoSpaceDN w:val="0"/>
        <w:adjustRightInd w:val="0"/>
        <w:jc w:val="center"/>
        <w:rPr>
          <w:b/>
          <w:sz w:val="32"/>
          <w:szCs w:val="32"/>
        </w:rPr>
      </w:pPr>
    </w:p>
    <w:p w:rsidR="00B07A73" w:rsidRDefault="00B07A73" w:rsidP="005C46D8">
      <w:pPr>
        <w:widowControl w:val="0"/>
        <w:autoSpaceDE w:val="0"/>
        <w:autoSpaceDN w:val="0"/>
        <w:adjustRightInd w:val="0"/>
        <w:jc w:val="center"/>
        <w:rPr>
          <w:b/>
          <w:sz w:val="32"/>
          <w:szCs w:val="32"/>
        </w:rPr>
      </w:pPr>
    </w:p>
    <w:p w:rsidR="00B07A73" w:rsidRPr="009F2E23" w:rsidRDefault="00B07A73" w:rsidP="005C46D8">
      <w:pPr>
        <w:widowControl w:val="0"/>
        <w:autoSpaceDE w:val="0"/>
        <w:autoSpaceDN w:val="0"/>
        <w:adjustRightInd w:val="0"/>
        <w:jc w:val="center"/>
        <w:rPr>
          <w:b/>
          <w:sz w:val="32"/>
          <w:szCs w:val="32"/>
        </w:rPr>
      </w:pPr>
    </w:p>
    <w:p w:rsidR="006901CF" w:rsidRPr="009F2E23" w:rsidRDefault="006901CF" w:rsidP="005C46D8">
      <w:pPr>
        <w:widowControl w:val="0"/>
        <w:autoSpaceDE w:val="0"/>
        <w:autoSpaceDN w:val="0"/>
        <w:adjustRightInd w:val="0"/>
        <w:jc w:val="center"/>
        <w:rPr>
          <w:b/>
          <w:sz w:val="32"/>
          <w:szCs w:val="32"/>
        </w:rPr>
      </w:pPr>
    </w:p>
    <w:p w:rsidR="00860536" w:rsidRPr="00B07A73" w:rsidRDefault="006901CF" w:rsidP="00B07A73">
      <w:pPr>
        <w:spacing w:line="360" w:lineRule="auto"/>
        <w:jc w:val="center"/>
        <w:rPr>
          <w:sz w:val="28"/>
          <w:szCs w:val="28"/>
        </w:rPr>
      </w:pPr>
      <w:r w:rsidRPr="00B07A73">
        <w:rPr>
          <w:sz w:val="28"/>
          <w:szCs w:val="28"/>
        </w:rPr>
        <w:t>Минск</w:t>
      </w:r>
      <w:r w:rsidR="00BA2EB1" w:rsidRPr="00B07A73">
        <w:rPr>
          <w:sz w:val="28"/>
          <w:szCs w:val="28"/>
        </w:rPr>
        <w:t xml:space="preserve"> </w:t>
      </w:r>
      <w:r w:rsidR="007E22CD" w:rsidRPr="00B07A73">
        <w:rPr>
          <w:sz w:val="28"/>
          <w:szCs w:val="28"/>
        </w:rPr>
        <w:t>2007</w:t>
      </w:r>
      <w:r w:rsidR="00860536" w:rsidRPr="00B07A73">
        <w:rPr>
          <w:sz w:val="28"/>
          <w:szCs w:val="28"/>
        </w:rPr>
        <w:t xml:space="preserve"> </w:t>
      </w:r>
    </w:p>
    <w:p w:rsidR="009F2E23" w:rsidRDefault="009F2E23" w:rsidP="00BA2EB1">
      <w:pPr>
        <w:spacing w:line="360" w:lineRule="auto"/>
        <w:jc w:val="center"/>
        <w:rPr>
          <w:b/>
          <w:i/>
          <w:sz w:val="28"/>
          <w:szCs w:val="28"/>
        </w:rPr>
        <w:sectPr w:rsidR="009F2E23" w:rsidSect="00862E99">
          <w:footerReference w:type="even" r:id="rId8"/>
          <w:footerReference w:type="default" r:id="rId9"/>
          <w:pgSz w:w="11906" w:h="16838"/>
          <w:pgMar w:top="851" w:right="567" w:bottom="851" w:left="1134" w:header="709" w:footer="709" w:gutter="0"/>
          <w:cols w:space="708"/>
          <w:docGrid w:linePitch="360"/>
        </w:sectPr>
      </w:pPr>
    </w:p>
    <w:p w:rsidR="00860536" w:rsidRPr="007E22CD" w:rsidRDefault="00860536" w:rsidP="00BA2EB1">
      <w:pPr>
        <w:spacing w:line="360" w:lineRule="auto"/>
        <w:jc w:val="center"/>
        <w:rPr>
          <w:b/>
          <w:i/>
          <w:sz w:val="28"/>
          <w:szCs w:val="28"/>
        </w:rPr>
      </w:pPr>
    </w:p>
    <w:p w:rsidR="006901CF" w:rsidRPr="00BA2EB1" w:rsidRDefault="00C256CD" w:rsidP="00BA2EB1">
      <w:pPr>
        <w:spacing w:line="360" w:lineRule="auto"/>
        <w:rPr>
          <w:sz w:val="28"/>
          <w:szCs w:val="28"/>
        </w:rPr>
      </w:pPr>
      <w:r>
        <w:rPr>
          <w:sz w:val="28"/>
          <w:szCs w:val="28"/>
        </w:rPr>
        <w:t>Методические рекомендации подготовлены</w:t>
      </w:r>
      <w:r w:rsidR="009F2E23">
        <w:rPr>
          <w:sz w:val="28"/>
          <w:szCs w:val="28"/>
        </w:rPr>
        <w:t xml:space="preserve"> </w:t>
      </w:r>
      <w:r w:rsidR="006901CF" w:rsidRPr="00BA2EB1">
        <w:rPr>
          <w:sz w:val="28"/>
          <w:szCs w:val="28"/>
        </w:rPr>
        <w:t>коллективом авторов:</w:t>
      </w:r>
    </w:p>
    <w:p w:rsidR="007E22CD" w:rsidRPr="009F2E23" w:rsidRDefault="007E22CD" w:rsidP="006901CF">
      <w:pPr>
        <w:spacing w:line="360" w:lineRule="auto"/>
        <w:jc w:val="both"/>
        <w:rPr>
          <w:sz w:val="28"/>
          <w:szCs w:val="28"/>
        </w:rPr>
      </w:pPr>
      <w:r w:rsidRPr="009F2E23">
        <w:rPr>
          <w:sz w:val="28"/>
          <w:szCs w:val="28"/>
        </w:rPr>
        <w:t>доцент Баранашник А. В.</w:t>
      </w:r>
      <w:r w:rsidR="005E2976" w:rsidRPr="009F2E23">
        <w:rPr>
          <w:sz w:val="28"/>
          <w:szCs w:val="28"/>
        </w:rPr>
        <w:t>,</w:t>
      </w:r>
      <w:r w:rsidRPr="009F2E23">
        <w:rPr>
          <w:sz w:val="28"/>
          <w:szCs w:val="28"/>
        </w:rPr>
        <w:t xml:space="preserve"> </w:t>
      </w:r>
    </w:p>
    <w:p w:rsidR="00F50AEA" w:rsidRDefault="00155C35" w:rsidP="006901CF">
      <w:pPr>
        <w:spacing w:line="360" w:lineRule="auto"/>
        <w:jc w:val="both"/>
        <w:rPr>
          <w:sz w:val="28"/>
          <w:szCs w:val="28"/>
        </w:rPr>
      </w:pPr>
      <w:r>
        <w:rPr>
          <w:sz w:val="28"/>
          <w:szCs w:val="28"/>
        </w:rPr>
        <w:t>ст. преподаватель</w:t>
      </w:r>
      <w:r w:rsidR="00F50AEA">
        <w:rPr>
          <w:sz w:val="28"/>
          <w:szCs w:val="28"/>
        </w:rPr>
        <w:t xml:space="preserve"> Касияненко Н. В.</w:t>
      </w:r>
      <w:r>
        <w:rPr>
          <w:sz w:val="28"/>
          <w:szCs w:val="28"/>
        </w:rPr>
        <w:t>,</w:t>
      </w:r>
      <w:r w:rsidR="00C47874">
        <w:rPr>
          <w:sz w:val="28"/>
          <w:szCs w:val="28"/>
        </w:rPr>
        <w:t xml:space="preserve"> </w:t>
      </w:r>
    </w:p>
    <w:p w:rsidR="00C47874" w:rsidRPr="00BA2EB1" w:rsidRDefault="00155C35" w:rsidP="006901CF">
      <w:pPr>
        <w:spacing w:line="360" w:lineRule="auto"/>
        <w:jc w:val="both"/>
        <w:rPr>
          <w:sz w:val="28"/>
          <w:szCs w:val="28"/>
        </w:rPr>
      </w:pPr>
      <w:r>
        <w:rPr>
          <w:sz w:val="28"/>
          <w:szCs w:val="28"/>
        </w:rPr>
        <w:t>преподаватель</w:t>
      </w:r>
      <w:r w:rsidR="00F50AEA">
        <w:rPr>
          <w:sz w:val="28"/>
          <w:szCs w:val="28"/>
        </w:rPr>
        <w:t xml:space="preserve"> </w:t>
      </w:r>
      <w:r w:rsidR="00071458">
        <w:rPr>
          <w:sz w:val="28"/>
          <w:szCs w:val="28"/>
        </w:rPr>
        <w:t>Квятович А. А.</w:t>
      </w:r>
    </w:p>
    <w:p w:rsidR="006901CF" w:rsidRPr="00BA2EB1" w:rsidRDefault="006901CF" w:rsidP="006901CF">
      <w:pPr>
        <w:spacing w:line="360" w:lineRule="auto"/>
        <w:ind w:firstLine="720"/>
        <w:jc w:val="both"/>
        <w:rPr>
          <w:sz w:val="28"/>
          <w:szCs w:val="28"/>
        </w:rPr>
      </w:pPr>
    </w:p>
    <w:p w:rsidR="006901CF" w:rsidRPr="00BA2EB1" w:rsidRDefault="006901CF" w:rsidP="006901CF">
      <w:pPr>
        <w:spacing w:line="360" w:lineRule="auto"/>
        <w:ind w:firstLine="720"/>
        <w:jc w:val="both"/>
        <w:rPr>
          <w:sz w:val="28"/>
          <w:szCs w:val="28"/>
        </w:rPr>
      </w:pPr>
    </w:p>
    <w:p w:rsidR="006901CF" w:rsidRPr="00BA2EB1" w:rsidRDefault="006901CF" w:rsidP="006901CF">
      <w:pPr>
        <w:spacing w:line="360" w:lineRule="auto"/>
        <w:ind w:firstLine="720"/>
        <w:jc w:val="both"/>
        <w:rPr>
          <w:sz w:val="28"/>
          <w:szCs w:val="28"/>
        </w:rPr>
      </w:pPr>
    </w:p>
    <w:p w:rsidR="006901CF" w:rsidRPr="00BA2EB1" w:rsidRDefault="004B3FD1" w:rsidP="004F5C5C">
      <w:pPr>
        <w:spacing w:line="360" w:lineRule="auto"/>
        <w:ind w:firstLine="720"/>
        <w:jc w:val="both"/>
        <w:rPr>
          <w:sz w:val="28"/>
          <w:szCs w:val="28"/>
        </w:rPr>
      </w:pPr>
      <w:r>
        <w:rPr>
          <w:sz w:val="28"/>
          <w:szCs w:val="28"/>
        </w:rPr>
        <w:t>Рассмотрены и рекомендованы</w:t>
      </w:r>
      <w:r w:rsidR="006901CF" w:rsidRPr="00BA2EB1">
        <w:rPr>
          <w:sz w:val="28"/>
          <w:szCs w:val="28"/>
        </w:rPr>
        <w:t xml:space="preserve"> к утвержден</w:t>
      </w:r>
      <w:r w:rsidR="009F0447">
        <w:rPr>
          <w:sz w:val="28"/>
          <w:szCs w:val="28"/>
        </w:rPr>
        <w:t xml:space="preserve">ию на заседании кафедры права </w:t>
      </w:r>
      <w:r w:rsidR="00D74033">
        <w:rPr>
          <w:sz w:val="28"/>
          <w:szCs w:val="28"/>
        </w:rPr>
        <w:t>«30</w:t>
      </w:r>
      <w:r w:rsidR="00155C35">
        <w:rPr>
          <w:sz w:val="28"/>
          <w:szCs w:val="28"/>
        </w:rPr>
        <w:t>»</w:t>
      </w:r>
      <w:r w:rsidR="00D74033">
        <w:rPr>
          <w:sz w:val="28"/>
          <w:szCs w:val="28"/>
        </w:rPr>
        <w:t xml:space="preserve"> августа</w:t>
      </w:r>
      <w:r w:rsidR="00D74033" w:rsidRPr="00BA2EB1">
        <w:rPr>
          <w:sz w:val="28"/>
          <w:szCs w:val="28"/>
        </w:rPr>
        <w:t xml:space="preserve"> </w:t>
      </w:r>
      <w:r w:rsidR="006901CF" w:rsidRPr="00BA2EB1">
        <w:rPr>
          <w:sz w:val="28"/>
          <w:szCs w:val="28"/>
        </w:rPr>
        <w:t>200</w:t>
      </w:r>
      <w:r w:rsidR="00CB613A">
        <w:rPr>
          <w:sz w:val="28"/>
          <w:szCs w:val="28"/>
        </w:rPr>
        <w:t>7</w:t>
      </w:r>
      <w:r w:rsidR="006901CF" w:rsidRPr="00BA2EB1">
        <w:rPr>
          <w:sz w:val="28"/>
          <w:szCs w:val="28"/>
        </w:rPr>
        <w:t xml:space="preserve"> </w:t>
      </w:r>
      <w:r w:rsidR="00CD60E7">
        <w:rPr>
          <w:sz w:val="28"/>
          <w:szCs w:val="28"/>
        </w:rPr>
        <w:t xml:space="preserve">года, протокол № </w:t>
      </w:r>
      <w:r w:rsidR="00D74033">
        <w:rPr>
          <w:sz w:val="28"/>
          <w:szCs w:val="28"/>
        </w:rPr>
        <w:t>1</w:t>
      </w:r>
    </w:p>
    <w:p w:rsidR="006901CF" w:rsidRPr="00BA2EB1" w:rsidRDefault="006901CF" w:rsidP="006901CF">
      <w:pPr>
        <w:jc w:val="both"/>
        <w:rPr>
          <w:sz w:val="28"/>
          <w:szCs w:val="28"/>
        </w:rPr>
      </w:pPr>
    </w:p>
    <w:p w:rsidR="006901CF" w:rsidRPr="00BA2EB1" w:rsidRDefault="006901CF" w:rsidP="006901CF">
      <w:pPr>
        <w:jc w:val="right"/>
        <w:rPr>
          <w:sz w:val="28"/>
          <w:szCs w:val="28"/>
        </w:rPr>
      </w:pPr>
      <w:r w:rsidRPr="00BA2EB1">
        <w:rPr>
          <w:sz w:val="28"/>
          <w:szCs w:val="28"/>
        </w:rPr>
        <w:t>Заведующий кафедрой права</w:t>
      </w:r>
    </w:p>
    <w:p w:rsidR="006901CF" w:rsidRPr="00BA2EB1" w:rsidRDefault="006901CF" w:rsidP="006901CF">
      <w:pPr>
        <w:jc w:val="right"/>
        <w:rPr>
          <w:sz w:val="28"/>
          <w:szCs w:val="28"/>
        </w:rPr>
      </w:pPr>
      <w:r w:rsidRPr="00BA2EB1">
        <w:rPr>
          <w:sz w:val="28"/>
          <w:szCs w:val="28"/>
        </w:rPr>
        <w:t>Л.В. Грищенко</w:t>
      </w:r>
    </w:p>
    <w:p w:rsidR="006901CF" w:rsidRPr="00BA2EB1" w:rsidRDefault="006901CF" w:rsidP="006901CF">
      <w:pPr>
        <w:jc w:val="right"/>
        <w:rPr>
          <w:sz w:val="28"/>
          <w:szCs w:val="28"/>
        </w:rPr>
      </w:pPr>
    </w:p>
    <w:p w:rsidR="006901CF" w:rsidRPr="00BA2EB1" w:rsidRDefault="004C128D" w:rsidP="006901CF">
      <w:pPr>
        <w:jc w:val="right"/>
        <w:rPr>
          <w:sz w:val="28"/>
          <w:szCs w:val="28"/>
        </w:rPr>
      </w:pPr>
      <w:r>
        <w:rPr>
          <w:sz w:val="28"/>
          <w:szCs w:val="28"/>
        </w:rPr>
        <w:t xml:space="preserve">____________________         </w:t>
      </w:r>
    </w:p>
    <w:p w:rsidR="006901CF" w:rsidRPr="00BA2EB1" w:rsidRDefault="006901CF" w:rsidP="004C128D">
      <w:pPr>
        <w:ind w:left="7200" w:firstLine="720"/>
        <w:jc w:val="center"/>
        <w:rPr>
          <w:sz w:val="28"/>
          <w:szCs w:val="28"/>
        </w:rPr>
      </w:pPr>
      <w:r w:rsidRPr="00BA2EB1">
        <w:t>подпись</w:t>
      </w:r>
    </w:p>
    <w:p w:rsidR="006901CF" w:rsidRPr="00BA2EB1" w:rsidRDefault="006901CF" w:rsidP="006901CF">
      <w:pPr>
        <w:jc w:val="right"/>
        <w:rPr>
          <w:sz w:val="28"/>
          <w:szCs w:val="28"/>
        </w:rPr>
      </w:pPr>
    </w:p>
    <w:p w:rsidR="006901CF" w:rsidRPr="00BA2EB1" w:rsidRDefault="006901CF" w:rsidP="006901CF">
      <w:pPr>
        <w:jc w:val="right"/>
        <w:rPr>
          <w:sz w:val="28"/>
          <w:szCs w:val="28"/>
        </w:rPr>
      </w:pPr>
      <w:r w:rsidRPr="00BA2EB1">
        <w:rPr>
          <w:sz w:val="28"/>
          <w:szCs w:val="28"/>
        </w:rPr>
        <w:t>«_____» ______________200 __ г.</w:t>
      </w:r>
    </w:p>
    <w:p w:rsidR="006901CF" w:rsidRPr="00BA2EB1" w:rsidRDefault="006901CF" w:rsidP="006901CF">
      <w:pPr>
        <w:spacing w:line="360" w:lineRule="auto"/>
        <w:ind w:firstLine="5954"/>
        <w:jc w:val="both"/>
        <w:rPr>
          <w:sz w:val="28"/>
          <w:szCs w:val="28"/>
        </w:rPr>
      </w:pPr>
    </w:p>
    <w:p w:rsidR="006901CF" w:rsidRPr="00BA2EB1" w:rsidRDefault="006901CF" w:rsidP="006901CF">
      <w:pPr>
        <w:spacing w:line="360" w:lineRule="auto"/>
        <w:ind w:firstLine="5954"/>
        <w:jc w:val="both"/>
        <w:rPr>
          <w:sz w:val="28"/>
          <w:szCs w:val="28"/>
        </w:rPr>
      </w:pPr>
    </w:p>
    <w:p w:rsidR="006901CF" w:rsidRPr="00BA2EB1" w:rsidRDefault="00831A45" w:rsidP="006901CF">
      <w:pPr>
        <w:spacing w:line="360" w:lineRule="auto"/>
        <w:ind w:firstLine="720"/>
        <w:jc w:val="both"/>
        <w:rPr>
          <w:sz w:val="28"/>
          <w:szCs w:val="28"/>
        </w:rPr>
      </w:pPr>
      <w:r>
        <w:rPr>
          <w:sz w:val="28"/>
          <w:szCs w:val="28"/>
        </w:rPr>
        <w:t>Одобрены</w:t>
      </w:r>
      <w:r w:rsidR="00885FCE">
        <w:rPr>
          <w:sz w:val="28"/>
          <w:szCs w:val="28"/>
        </w:rPr>
        <w:t xml:space="preserve"> Науч</w:t>
      </w:r>
      <w:r w:rsidR="006901CF" w:rsidRPr="00BA2EB1">
        <w:rPr>
          <w:sz w:val="28"/>
          <w:szCs w:val="28"/>
        </w:rPr>
        <w:t xml:space="preserve">но-методическим советом Института парламентаризма и предпринимательства  «_____» </w:t>
      </w:r>
      <w:r w:rsidR="006E58E8">
        <w:rPr>
          <w:sz w:val="28"/>
          <w:szCs w:val="28"/>
        </w:rPr>
        <w:t>__________________</w:t>
      </w:r>
      <w:r w:rsidR="002000EB">
        <w:rPr>
          <w:sz w:val="28"/>
          <w:szCs w:val="28"/>
        </w:rPr>
        <w:t xml:space="preserve"> 20___ года,</w:t>
      </w:r>
      <w:r w:rsidR="006901CF" w:rsidRPr="00BA2EB1">
        <w:rPr>
          <w:sz w:val="28"/>
          <w:szCs w:val="28"/>
        </w:rPr>
        <w:t xml:space="preserve"> </w:t>
      </w:r>
      <w:r w:rsidR="002000EB">
        <w:rPr>
          <w:sz w:val="28"/>
          <w:szCs w:val="28"/>
        </w:rPr>
        <w:t>п</w:t>
      </w:r>
      <w:r w:rsidR="006901CF" w:rsidRPr="00BA2EB1">
        <w:rPr>
          <w:sz w:val="28"/>
          <w:szCs w:val="28"/>
        </w:rPr>
        <w:t>ротокол № ____.</w:t>
      </w:r>
    </w:p>
    <w:p w:rsidR="006901CF" w:rsidRPr="00BA2EB1" w:rsidRDefault="006901CF" w:rsidP="006901CF">
      <w:pPr>
        <w:spacing w:line="360" w:lineRule="auto"/>
        <w:ind w:firstLine="5954"/>
        <w:jc w:val="both"/>
        <w:rPr>
          <w:sz w:val="28"/>
          <w:szCs w:val="28"/>
        </w:rPr>
      </w:pPr>
    </w:p>
    <w:p w:rsidR="006901CF" w:rsidRPr="00BA2EB1" w:rsidRDefault="006901CF" w:rsidP="006901CF">
      <w:pPr>
        <w:jc w:val="right"/>
        <w:rPr>
          <w:sz w:val="28"/>
          <w:szCs w:val="28"/>
        </w:rPr>
      </w:pPr>
    </w:p>
    <w:p w:rsidR="006901CF" w:rsidRPr="00BA2EB1" w:rsidRDefault="006901CF" w:rsidP="006901CF">
      <w:pPr>
        <w:jc w:val="right"/>
        <w:rPr>
          <w:sz w:val="28"/>
          <w:szCs w:val="28"/>
        </w:rPr>
      </w:pPr>
    </w:p>
    <w:p w:rsidR="006901CF" w:rsidRPr="00BA2EB1" w:rsidRDefault="006901CF" w:rsidP="006901CF">
      <w:pPr>
        <w:jc w:val="right"/>
        <w:rPr>
          <w:sz w:val="28"/>
          <w:szCs w:val="28"/>
        </w:rPr>
      </w:pPr>
    </w:p>
    <w:p w:rsidR="006901CF" w:rsidRPr="00BA2EB1" w:rsidRDefault="006901CF" w:rsidP="006901CF">
      <w:pPr>
        <w:jc w:val="right"/>
        <w:rPr>
          <w:sz w:val="28"/>
          <w:szCs w:val="28"/>
        </w:rPr>
      </w:pPr>
    </w:p>
    <w:p w:rsidR="006901CF" w:rsidRPr="00BA2EB1" w:rsidRDefault="006901CF" w:rsidP="006901CF">
      <w:pPr>
        <w:jc w:val="right"/>
        <w:rPr>
          <w:sz w:val="28"/>
          <w:szCs w:val="28"/>
        </w:rPr>
      </w:pPr>
    </w:p>
    <w:p w:rsidR="006901CF" w:rsidRPr="00BA2EB1" w:rsidRDefault="006901CF" w:rsidP="006901CF">
      <w:pPr>
        <w:jc w:val="right"/>
        <w:rPr>
          <w:sz w:val="28"/>
          <w:szCs w:val="28"/>
        </w:rPr>
      </w:pPr>
    </w:p>
    <w:p w:rsidR="006901CF" w:rsidRPr="00BA2EB1" w:rsidRDefault="006901CF" w:rsidP="006901CF">
      <w:pPr>
        <w:jc w:val="right"/>
        <w:rPr>
          <w:sz w:val="28"/>
          <w:szCs w:val="28"/>
        </w:rPr>
      </w:pPr>
    </w:p>
    <w:p w:rsidR="006901CF" w:rsidRPr="00BA2EB1" w:rsidRDefault="006901CF" w:rsidP="006901CF">
      <w:pPr>
        <w:jc w:val="right"/>
        <w:rPr>
          <w:sz w:val="28"/>
          <w:szCs w:val="28"/>
        </w:rPr>
      </w:pPr>
      <w:r w:rsidRPr="00BA2EB1">
        <w:rPr>
          <w:sz w:val="28"/>
          <w:szCs w:val="28"/>
        </w:rPr>
        <w:t>Председатель Научно-методического совета</w:t>
      </w:r>
    </w:p>
    <w:p w:rsidR="006901CF" w:rsidRPr="00BA2EB1" w:rsidRDefault="006901CF" w:rsidP="006901CF">
      <w:pPr>
        <w:jc w:val="right"/>
        <w:rPr>
          <w:sz w:val="28"/>
          <w:szCs w:val="28"/>
        </w:rPr>
      </w:pPr>
      <w:r w:rsidRPr="00BA2EB1">
        <w:rPr>
          <w:sz w:val="28"/>
          <w:szCs w:val="28"/>
        </w:rPr>
        <w:t>_________________________</w:t>
      </w:r>
    </w:p>
    <w:p w:rsidR="006901CF" w:rsidRPr="00BA2EB1" w:rsidRDefault="006901CF" w:rsidP="006901CF">
      <w:pPr>
        <w:jc w:val="center"/>
      </w:pPr>
      <w:r w:rsidRPr="00BA2EB1">
        <w:rPr>
          <w:sz w:val="28"/>
          <w:szCs w:val="28"/>
        </w:rPr>
        <w:t xml:space="preserve">                                                                                                      </w:t>
      </w:r>
      <w:r w:rsidRPr="00BA2EB1">
        <w:t xml:space="preserve">подпись                       </w:t>
      </w:r>
    </w:p>
    <w:p w:rsidR="006901CF" w:rsidRPr="00BA2EB1" w:rsidRDefault="006901CF" w:rsidP="006901CF">
      <w:pPr>
        <w:jc w:val="right"/>
        <w:rPr>
          <w:sz w:val="28"/>
          <w:szCs w:val="28"/>
        </w:rPr>
      </w:pPr>
    </w:p>
    <w:p w:rsidR="006901CF" w:rsidRPr="00BA2EB1" w:rsidRDefault="006901CF" w:rsidP="006901CF">
      <w:pPr>
        <w:jc w:val="right"/>
        <w:rPr>
          <w:sz w:val="28"/>
          <w:szCs w:val="28"/>
        </w:rPr>
      </w:pPr>
      <w:r w:rsidRPr="00BA2EB1">
        <w:rPr>
          <w:sz w:val="28"/>
          <w:szCs w:val="28"/>
        </w:rPr>
        <w:t>«_____» ______________200 __ г.</w:t>
      </w:r>
    </w:p>
    <w:p w:rsidR="00EA6EEA" w:rsidRDefault="006901CF" w:rsidP="001B0037">
      <w:pPr>
        <w:widowControl w:val="0"/>
        <w:autoSpaceDE w:val="0"/>
        <w:autoSpaceDN w:val="0"/>
        <w:adjustRightInd w:val="0"/>
        <w:jc w:val="center"/>
        <w:rPr>
          <w:sz w:val="28"/>
          <w:szCs w:val="28"/>
        </w:rPr>
      </w:pPr>
      <w:r>
        <w:rPr>
          <w:b/>
          <w:sz w:val="32"/>
          <w:szCs w:val="32"/>
        </w:rPr>
        <w:br w:type="page"/>
      </w:r>
      <w:r w:rsidR="00EA6EEA" w:rsidRPr="00EA6EEA">
        <w:rPr>
          <w:sz w:val="28"/>
          <w:szCs w:val="28"/>
        </w:rPr>
        <w:t>С</w:t>
      </w:r>
      <w:r w:rsidR="00EA6EEA">
        <w:rPr>
          <w:sz w:val="28"/>
          <w:szCs w:val="28"/>
        </w:rPr>
        <w:t>ОДЕРЖАНИЕ</w:t>
      </w:r>
    </w:p>
    <w:p w:rsidR="00EA6EEA" w:rsidRPr="00671EDC" w:rsidRDefault="00EA6EEA" w:rsidP="001B0037">
      <w:pPr>
        <w:widowControl w:val="0"/>
        <w:autoSpaceDE w:val="0"/>
        <w:autoSpaceDN w:val="0"/>
        <w:adjustRightInd w:val="0"/>
        <w:jc w:val="center"/>
        <w:rPr>
          <w:sz w:val="28"/>
          <w:szCs w:val="28"/>
        </w:rPr>
      </w:pPr>
    </w:p>
    <w:tbl>
      <w:tblPr>
        <w:tblStyle w:val="a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
        <w:gridCol w:w="7796"/>
        <w:gridCol w:w="851"/>
      </w:tblGrid>
      <w:tr w:rsidR="00EA6EEA" w:rsidRPr="00671EDC">
        <w:tc>
          <w:tcPr>
            <w:tcW w:w="567" w:type="dxa"/>
          </w:tcPr>
          <w:p w:rsidR="00EA6EEA" w:rsidRPr="00671EDC" w:rsidRDefault="00EA6EEA" w:rsidP="001B0037">
            <w:pPr>
              <w:widowControl w:val="0"/>
              <w:autoSpaceDE w:val="0"/>
              <w:autoSpaceDN w:val="0"/>
              <w:adjustRightInd w:val="0"/>
              <w:jc w:val="center"/>
              <w:rPr>
                <w:sz w:val="32"/>
                <w:szCs w:val="32"/>
              </w:rPr>
            </w:pPr>
            <w:r w:rsidRPr="00671EDC">
              <w:rPr>
                <w:sz w:val="28"/>
                <w:szCs w:val="28"/>
              </w:rPr>
              <w:t>1</w:t>
            </w:r>
            <w:r w:rsidRPr="00671EDC">
              <w:rPr>
                <w:sz w:val="32"/>
                <w:szCs w:val="32"/>
              </w:rPr>
              <w:t>.</w:t>
            </w:r>
          </w:p>
        </w:tc>
        <w:tc>
          <w:tcPr>
            <w:tcW w:w="7796" w:type="dxa"/>
          </w:tcPr>
          <w:p w:rsidR="00EA6EEA" w:rsidRPr="00671EDC" w:rsidRDefault="00EA6EEA" w:rsidP="00B6677F">
            <w:pPr>
              <w:widowControl w:val="0"/>
              <w:autoSpaceDE w:val="0"/>
              <w:autoSpaceDN w:val="0"/>
              <w:adjustRightInd w:val="0"/>
              <w:spacing w:line="360" w:lineRule="auto"/>
              <w:jc w:val="both"/>
              <w:rPr>
                <w:sz w:val="32"/>
                <w:szCs w:val="32"/>
              </w:rPr>
            </w:pPr>
            <w:r w:rsidRPr="00671EDC">
              <w:rPr>
                <w:sz w:val="28"/>
                <w:szCs w:val="28"/>
              </w:rPr>
              <w:t>Требования к оформлению дипломных и курсовых работ студентами специальности «Правоведение» со специализацией «Правовое обеспечение бизнеса»</w:t>
            </w:r>
          </w:p>
        </w:tc>
        <w:tc>
          <w:tcPr>
            <w:tcW w:w="851" w:type="dxa"/>
          </w:tcPr>
          <w:p w:rsidR="00EA6EEA" w:rsidRPr="00671EDC" w:rsidRDefault="00DA1276" w:rsidP="00B6677F">
            <w:pPr>
              <w:widowControl w:val="0"/>
              <w:autoSpaceDE w:val="0"/>
              <w:autoSpaceDN w:val="0"/>
              <w:adjustRightInd w:val="0"/>
              <w:spacing w:line="360" w:lineRule="auto"/>
              <w:jc w:val="center"/>
              <w:rPr>
                <w:sz w:val="28"/>
                <w:szCs w:val="28"/>
              </w:rPr>
            </w:pPr>
            <w:r w:rsidRPr="00671EDC">
              <w:rPr>
                <w:sz w:val="28"/>
                <w:szCs w:val="28"/>
              </w:rPr>
              <w:t>4</w:t>
            </w:r>
          </w:p>
        </w:tc>
      </w:tr>
      <w:tr w:rsidR="00EA6EEA" w:rsidRPr="00671EDC">
        <w:tc>
          <w:tcPr>
            <w:tcW w:w="567" w:type="dxa"/>
          </w:tcPr>
          <w:p w:rsidR="00EA6EEA" w:rsidRPr="00671EDC" w:rsidRDefault="00EA6EEA" w:rsidP="001B0037">
            <w:pPr>
              <w:widowControl w:val="0"/>
              <w:autoSpaceDE w:val="0"/>
              <w:autoSpaceDN w:val="0"/>
              <w:adjustRightInd w:val="0"/>
              <w:jc w:val="center"/>
              <w:rPr>
                <w:sz w:val="28"/>
                <w:szCs w:val="28"/>
              </w:rPr>
            </w:pPr>
            <w:r w:rsidRPr="00671EDC">
              <w:rPr>
                <w:sz w:val="28"/>
                <w:szCs w:val="28"/>
              </w:rPr>
              <w:t>2.</w:t>
            </w:r>
          </w:p>
        </w:tc>
        <w:tc>
          <w:tcPr>
            <w:tcW w:w="7796" w:type="dxa"/>
          </w:tcPr>
          <w:p w:rsidR="00EA6EEA" w:rsidRPr="00671EDC" w:rsidRDefault="00DA1276" w:rsidP="00B6677F">
            <w:pPr>
              <w:widowControl w:val="0"/>
              <w:autoSpaceDE w:val="0"/>
              <w:autoSpaceDN w:val="0"/>
              <w:adjustRightInd w:val="0"/>
              <w:spacing w:line="360" w:lineRule="auto"/>
              <w:jc w:val="both"/>
              <w:rPr>
                <w:sz w:val="28"/>
                <w:szCs w:val="28"/>
              </w:rPr>
            </w:pPr>
            <w:r w:rsidRPr="00671EDC">
              <w:rPr>
                <w:sz w:val="28"/>
                <w:szCs w:val="28"/>
              </w:rPr>
              <w:t>Правила оформления дипломной (курсовой) работы</w:t>
            </w:r>
          </w:p>
        </w:tc>
        <w:tc>
          <w:tcPr>
            <w:tcW w:w="851" w:type="dxa"/>
          </w:tcPr>
          <w:p w:rsidR="00EA6EEA" w:rsidRPr="00671EDC" w:rsidRDefault="00BB085B" w:rsidP="00B6677F">
            <w:pPr>
              <w:widowControl w:val="0"/>
              <w:autoSpaceDE w:val="0"/>
              <w:autoSpaceDN w:val="0"/>
              <w:adjustRightInd w:val="0"/>
              <w:spacing w:line="360" w:lineRule="auto"/>
              <w:jc w:val="center"/>
              <w:rPr>
                <w:sz w:val="28"/>
                <w:szCs w:val="28"/>
              </w:rPr>
            </w:pPr>
            <w:r>
              <w:rPr>
                <w:sz w:val="28"/>
                <w:szCs w:val="28"/>
              </w:rPr>
              <w:t>9</w:t>
            </w:r>
          </w:p>
        </w:tc>
      </w:tr>
      <w:tr w:rsidR="00EA6EEA" w:rsidRPr="00671EDC">
        <w:tc>
          <w:tcPr>
            <w:tcW w:w="567" w:type="dxa"/>
          </w:tcPr>
          <w:p w:rsidR="00EA6EEA" w:rsidRPr="00671EDC" w:rsidRDefault="00DA1276" w:rsidP="001B0037">
            <w:pPr>
              <w:widowControl w:val="0"/>
              <w:autoSpaceDE w:val="0"/>
              <w:autoSpaceDN w:val="0"/>
              <w:adjustRightInd w:val="0"/>
              <w:jc w:val="center"/>
              <w:rPr>
                <w:sz w:val="28"/>
                <w:szCs w:val="28"/>
              </w:rPr>
            </w:pPr>
            <w:r w:rsidRPr="00671EDC">
              <w:rPr>
                <w:sz w:val="28"/>
                <w:szCs w:val="28"/>
              </w:rPr>
              <w:t>3.</w:t>
            </w:r>
          </w:p>
        </w:tc>
        <w:tc>
          <w:tcPr>
            <w:tcW w:w="7796" w:type="dxa"/>
          </w:tcPr>
          <w:p w:rsidR="00EA6EEA" w:rsidRPr="00671EDC" w:rsidRDefault="00D87109" w:rsidP="00B6677F">
            <w:pPr>
              <w:widowControl w:val="0"/>
              <w:autoSpaceDE w:val="0"/>
              <w:autoSpaceDN w:val="0"/>
              <w:adjustRightInd w:val="0"/>
              <w:spacing w:line="360" w:lineRule="auto"/>
              <w:jc w:val="both"/>
              <w:rPr>
                <w:sz w:val="28"/>
                <w:szCs w:val="28"/>
              </w:rPr>
            </w:pPr>
            <w:r w:rsidRPr="00671EDC">
              <w:rPr>
                <w:sz w:val="28"/>
                <w:szCs w:val="28"/>
              </w:rPr>
              <w:t>Защита дипломной работы</w:t>
            </w:r>
          </w:p>
        </w:tc>
        <w:tc>
          <w:tcPr>
            <w:tcW w:w="851" w:type="dxa"/>
          </w:tcPr>
          <w:p w:rsidR="00EA6EEA" w:rsidRPr="00671EDC" w:rsidRDefault="00D87109" w:rsidP="00B6677F">
            <w:pPr>
              <w:widowControl w:val="0"/>
              <w:autoSpaceDE w:val="0"/>
              <w:autoSpaceDN w:val="0"/>
              <w:adjustRightInd w:val="0"/>
              <w:spacing w:line="360" w:lineRule="auto"/>
              <w:jc w:val="center"/>
              <w:rPr>
                <w:sz w:val="28"/>
                <w:szCs w:val="28"/>
              </w:rPr>
            </w:pPr>
            <w:r w:rsidRPr="00671EDC">
              <w:rPr>
                <w:sz w:val="28"/>
                <w:szCs w:val="28"/>
              </w:rPr>
              <w:t>1</w:t>
            </w:r>
            <w:r w:rsidR="00E20A30">
              <w:rPr>
                <w:sz w:val="28"/>
                <w:szCs w:val="28"/>
              </w:rPr>
              <w:t>7</w:t>
            </w:r>
          </w:p>
        </w:tc>
      </w:tr>
      <w:tr w:rsidR="00EA6EEA" w:rsidRPr="00671EDC">
        <w:tc>
          <w:tcPr>
            <w:tcW w:w="567" w:type="dxa"/>
          </w:tcPr>
          <w:p w:rsidR="00EA6EEA" w:rsidRPr="00671EDC" w:rsidRDefault="00DA1276" w:rsidP="001B0037">
            <w:pPr>
              <w:widowControl w:val="0"/>
              <w:autoSpaceDE w:val="0"/>
              <w:autoSpaceDN w:val="0"/>
              <w:adjustRightInd w:val="0"/>
              <w:jc w:val="center"/>
              <w:rPr>
                <w:sz w:val="28"/>
                <w:szCs w:val="28"/>
              </w:rPr>
            </w:pPr>
            <w:r w:rsidRPr="00671EDC">
              <w:rPr>
                <w:sz w:val="28"/>
                <w:szCs w:val="28"/>
              </w:rPr>
              <w:t>4.</w:t>
            </w:r>
          </w:p>
        </w:tc>
        <w:tc>
          <w:tcPr>
            <w:tcW w:w="7796" w:type="dxa"/>
          </w:tcPr>
          <w:p w:rsidR="00EA6EEA" w:rsidRPr="00671EDC" w:rsidRDefault="00A202F6" w:rsidP="00B6677F">
            <w:pPr>
              <w:widowControl w:val="0"/>
              <w:autoSpaceDE w:val="0"/>
              <w:autoSpaceDN w:val="0"/>
              <w:adjustRightInd w:val="0"/>
              <w:spacing w:line="360" w:lineRule="auto"/>
              <w:jc w:val="both"/>
              <w:rPr>
                <w:sz w:val="28"/>
                <w:szCs w:val="28"/>
              </w:rPr>
            </w:pPr>
            <w:r w:rsidRPr="00671EDC">
              <w:rPr>
                <w:sz w:val="28"/>
                <w:szCs w:val="28"/>
              </w:rPr>
              <w:t>Особенности подготовки и защиты курсовой работы</w:t>
            </w:r>
          </w:p>
        </w:tc>
        <w:tc>
          <w:tcPr>
            <w:tcW w:w="851" w:type="dxa"/>
          </w:tcPr>
          <w:p w:rsidR="00EA6EEA" w:rsidRPr="00671EDC" w:rsidRDefault="00BB085B" w:rsidP="00B6677F">
            <w:pPr>
              <w:widowControl w:val="0"/>
              <w:autoSpaceDE w:val="0"/>
              <w:autoSpaceDN w:val="0"/>
              <w:adjustRightInd w:val="0"/>
              <w:spacing w:line="360" w:lineRule="auto"/>
              <w:jc w:val="center"/>
              <w:rPr>
                <w:sz w:val="28"/>
                <w:szCs w:val="28"/>
              </w:rPr>
            </w:pPr>
            <w:r>
              <w:rPr>
                <w:sz w:val="28"/>
                <w:szCs w:val="28"/>
              </w:rPr>
              <w:t>20</w:t>
            </w:r>
          </w:p>
        </w:tc>
      </w:tr>
      <w:tr w:rsidR="00EA6EEA" w:rsidRPr="00671EDC">
        <w:tc>
          <w:tcPr>
            <w:tcW w:w="567" w:type="dxa"/>
          </w:tcPr>
          <w:p w:rsidR="00EA6EEA" w:rsidRPr="00671EDC" w:rsidRDefault="00DA1276" w:rsidP="001B0037">
            <w:pPr>
              <w:widowControl w:val="0"/>
              <w:autoSpaceDE w:val="0"/>
              <w:autoSpaceDN w:val="0"/>
              <w:adjustRightInd w:val="0"/>
              <w:jc w:val="center"/>
              <w:rPr>
                <w:sz w:val="28"/>
                <w:szCs w:val="28"/>
              </w:rPr>
            </w:pPr>
            <w:r w:rsidRPr="00671EDC">
              <w:rPr>
                <w:sz w:val="28"/>
                <w:szCs w:val="28"/>
              </w:rPr>
              <w:t>5.</w:t>
            </w:r>
          </w:p>
        </w:tc>
        <w:tc>
          <w:tcPr>
            <w:tcW w:w="7796" w:type="dxa"/>
          </w:tcPr>
          <w:p w:rsidR="00EA6EEA" w:rsidRPr="00671EDC" w:rsidRDefault="00DA1276" w:rsidP="00B6677F">
            <w:pPr>
              <w:widowControl w:val="0"/>
              <w:autoSpaceDE w:val="0"/>
              <w:autoSpaceDN w:val="0"/>
              <w:adjustRightInd w:val="0"/>
              <w:spacing w:line="360" w:lineRule="auto"/>
              <w:jc w:val="both"/>
              <w:rPr>
                <w:sz w:val="28"/>
                <w:szCs w:val="28"/>
              </w:rPr>
            </w:pPr>
            <w:r w:rsidRPr="00671EDC">
              <w:rPr>
                <w:sz w:val="28"/>
                <w:szCs w:val="28"/>
              </w:rPr>
              <w:t>Образцы положений и материалов, используемых при подготовке дипломной</w:t>
            </w:r>
            <w:r w:rsidR="00F60D47">
              <w:rPr>
                <w:sz w:val="28"/>
                <w:szCs w:val="28"/>
              </w:rPr>
              <w:t xml:space="preserve"> </w:t>
            </w:r>
            <w:r w:rsidRPr="00671EDC">
              <w:rPr>
                <w:sz w:val="28"/>
                <w:szCs w:val="28"/>
              </w:rPr>
              <w:t>(курсовой) работы или по результатам её написания</w:t>
            </w:r>
          </w:p>
        </w:tc>
        <w:tc>
          <w:tcPr>
            <w:tcW w:w="851" w:type="dxa"/>
          </w:tcPr>
          <w:p w:rsidR="00EA6EEA" w:rsidRPr="00671EDC" w:rsidRDefault="00DA1276" w:rsidP="00B6677F">
            <w:pPr>
              <w:widowControl w:val="0"/>
              <w:autoSpaceDE w:val="0"/>
              <w:autoSpaceDN w:val="0"/>
              <w:adjustRightInd w:val="0"/>
              <w:spacing w:line="360" w:lineRule="auto"/>
              <w:jc w:val="center"/>
              <w:rPr>
                <w:sz w:val="28"/>
                <w:szCs w:val="28"/>
              </w:rPr>
            </w:pPr>
            <w:r w:rsidRPr="00671EDC">
              <w:rPr>
                <w:sz w:val="28"/>
                <w:szCs w:val="28"/>
              </w:rPr>
              <w:t>2</w:t>
            </w:r>
            <w:r w:rsidR="00BB085B">
              <w:rPr>
                <w:sz w:val="28"/>
                <w:szCs w:val="28"/>
              </w:rPr>
              <w:t>2</w:t>
            </w:r>
          </w:p>
        </w:tc>
      </w:tr>
      <w:tr w:rsidR="003B4D86" w:rsidRPr="00671EDC">
        <w:tc>
          <w:tcPr>
            <w:tcW w:w="8363" w:type="dxa"/>
            <w:gridSpan w:val="2"/>
          </w:tcPr>
          <w:p w:rsidR="003B4D86" w:rsidRPr="00671EDC" w:rsidRDefault="003B4D86" w:rsidP="00B6677F">
            <w:pPr>
              <w:spacing w:line="360" w:lineRule="auto"/>
              <w:jc w:val="both"/>
            </w:pPr>
            <w:r w:rsidRPr="00671EDC">
              <w:t>Образец 1. Пример оформления титульного листа дипломной работы</w:t>
            </w:r>
          </w:p>
          <w:p w:rsidR="003B4D86" w:rsidRPr="00671EDC" w:rsidRDefault="003B4D86" w:rsidP="00B6677F">
            <w:pPr>
              <w:widowControl w:val="0"/>
              <w:autoSpaceDE w:val="0"/>
              <w:autoSpaceDN w:val="0"/>
              <w:adjustRightInd w:val="0"/>
              <w:spacing w:line="360" w:lineRule="auto"/>
              <w:jc w:val="center"/>
              <w:rPr>
                <w:sz w:val="32"/>
                <w:szCs w:val="32"/>
              </w:rPr>
            </w:pPr>
          </w:p>
        </w:tc>
        <w:tc>
          <w:tcPr>
            <w:tcW w:w="851" w:type="dxa"/>
          </w:tcPr>
          <w:p w:rsidR="003B4D86" w:rsidRPr="00671EDC" w:rsidRDefault="003B4D86" w:rsidP="00B6677F">
            <w:pPr>
              <w:widowControl w:val="0"/>
              <w:autoSpaceDE w:val="0"/>
              <w:autoSpaceDN w:val="0"/>
              <w:adjustRightInd w:val="0"/>
              <w:spacing w:line="360" w:lineRule="auto"/>
              <w:jc w:val="center"/>
              <w:rPr>
                <w:sz w:val="32"/>
                <w:szCs w:val="32"/>
              </w:rPr>
            </w:pPr>
            <w:r w:rsidRPr="00671EDC">
              <w:rPr>
                <w:sz w:val="28"/>
                <w:szCs w:val="28"/>
              </w:rPr>
              <w:t>2</w:t>
            </w:r>
            <w:r w:rsidR="00BB085B">
              <w:rPr>
                <w:sz w:val="28"/>
                <w:szCs w:val="28"/>
              </w:rPr>
              <w:t>2</w:t>
            </w:r>
          </w:p>
        </w:tc>
      </w:tr>
      <w:tr w:rsidR="003B4D86" w:rsidRPr="00671EDC">
        <w:tc>
          <w:tcPr>
            <w:tcW w:w="8363" w:type="dxa"/>
            <w:gridSpan w:val="2"/>
          </w:tcPr>
          <w:p w:rsidR="003B4D86" w:rsidRPr="00671EDC" w:rsidRDefault="003B4D86" w:rsidP="003B4D86">
            <w:pPr>
              <w:jc w:val="both"/>
            </w:pPr>
            <w:r w:rsidRPr="00671EDC">
              <w:t xml:space="preserve">Образец 2. </w:t>
            </w:r>
            <w:r w:rsidR="008E0025" w:rsidRPr="00671EDC">
              <w:t>Пример оформления структурной части «Реферат»</w:t>
            </w:r>
          </w:p>
          <w:p w:rsidR="003B4D86" w:rsidRPr="00671EDC" w:rsidRDefault="003B4D86" w:rsidP="003B4D86">
            <w:pPr>
              <w:widowControl w:val="0"/>
              <w:autoSpaceDE w:val="0"/>
              <w:autoSpaceDN w:val="0"/>
              <w:adjustRightInd w:val="0"/>
              <w:jc w:val="center"/>
              <w:rPr>
                <w:sz w:val="32"/>
                <w:szCs w:val="32"/>
              </w:rPr>
            </w:pPr>
          </w:p>
        </w:tc>
        <w:tc>
          <w:tcPr>
            <w:tcW w:w="851" w:type="dxa"/>
          </w:tcPr>
          <w:p w:rsidR="003B4D86" w:rsidRPr="00671EDC" w:rsidRDefault="00216887" w:rsidP="003B4D86">
            <w:pPr>
              <w:widowControl w:val="0"/>
              <w:autoSpaceDE w:val="0"/>
              <w:autoSpaceDN w:val="0"/>
              <w:adjustRightInd w:val="0"/>
              <w:jc w:val="center"/>
              <w:rPr>
                <w:sz w:val="28"/>
                <w:szCs w:val="28"/>
              </w:rPr>
            </w:pPr>
            <w:r w:rsidRPr="00671EDC">
              <w:rPr>
                <w:sz w:val="28"/>
                <w:szCs w:val="28"/>
              </w:rPr>
              <w:t>2</w:t>
            </w:r>
            <w:r w:rsidR="00BB085B">
              <w:rPr>
                <w:sz w:val="28"/>
                <w:szCs w:val="28"/>
              </w:rPr>
              <w:t>3</w:t>
            </w:r>
          </w:p>
        </w:tc>
      </w:tr>
      <w:tr w:rsidR="00216887" w:rsidRPr="00671EDC">
        <w:tc>
          <w:tcPr>
            <w:tcW w:w="8363" w:type="dxa"/>
            <w:gridSpan w:val="2"/>
          </w:tcPr>
          <w:p w:rsidR="00216887" w:rsidRPr="00671EDC" w:rsidRDefault="00216887" w:rsidP="007256BF">
            <w:pPr>
              <w:jc w:val="both"/>
            </w:pPr>
            <w:r w:rsidRPr="00671EDC">
              <w:t>Образец 3. Пример оформления структурной части «Содержание»</w:t>
            </w:r>
          </w:p>
          <w:p w:rsidR="00216887" w:rsidRPr="00671EDC" w:rsidRDefault="00216887" w:rsidP="007256BF">
            <w:pPr>
              <w:widowControl w:val="0"/>
              <w:autoSpaceDE w:val="0"/>
              <w:autoSpaceDN w:val="0"/>
              <w:adjustRightInd w:val="0"/>
              <w:jc w:val="center"/>
              <w:rPr>
                <w:sz w:val="32"/>
                <w:szCs w:val="32"/>
              </w:rPr>
            </w:pPr>
          </w:p>
        </w:tc>
        <w:tc>
          <w:tcPr>
            <w:tcW w:w="851" w:type="dxa"/>
          </w:tcPr>
          <w:p w:rsidR="00216887" w:rsidRPr="00671EDC" w:rsidRDefault="00BB085B" w:rsidP="007256BF">
            <w:pPr>
              <w:widowControl w:val="0"/>
              <w:autoSpaceDE w:val="0"/>
              <w:autoSpaceDN w:val="0"/>
              <w:adjustRightInd w:val="0"/>
              <w:jc w:val="center"/>
              <w:rPr>
                <w:sz w:val="28"/>
                <w:szCs w:val="28"/>
              </w:rPr>
            </w:pPr>
            <w:r>
              <w:rPr>
                <w:sz w:val="28"/>
                <w:szCs w:val="28"/>
              </w:rPr>
              <w:t>24</w:t>
            </w:r>
          </w:p>
        </w:tc>
      </w:tr>
      <w:tr w:rsidR="00216887" w:rsidRPr="00671EDC">
        <w:tc>
          <w:tcPr>
            <w:tcW w:w="8363" w:type="dxa"/>
            <w:gridSpan w:val="2"/>
          </w:tcPr>
          <w:p w:rsidR="00216887" w:rsidRPr="00671EDC" w:rsidRDefault="00216887" w:rsidP="007256BF">
            <w:pPr>
              <w:jc w:val="both"/>
            </w:pPr>
            <w:r w:rsidRPr="00671EDC">
              <w:t>Образец 4. Правила оформления отдельных источников</w:t>
            </w:r>
          </w:p>
          <w:p w:rsidR="00216887" w:rsidRPr="00671EDC" w:rsidRDefault="00216887" w:rsidP="007256BF">
            <w:pPr>
              <w:widowControl w:val="0"/>
              <w:autoSpaceDE w:val="0"/>
              <w:autoSpaceDN w:val="0"/>
              <w:adjustRightInd w:val="0"/>
              <w:jc w:val="center"/>
              <w:rPr>
                <w:sz w:val="32"/>
                <w:szCs w:val="32"/>
              </w:rPr>
            </w:pPr>
          </w:p>
        </w:tc>
        <w:tc>
          <w:tcPr>
            <w:tcW w:w="851" w:type="dxa"/>
          </w:tcPr>
          <w:p w:rsidR="00216887" w:rsidRPr="00671EDC" w:rsidRDefault="00216887" w:rsidP="007256BF">
            <w:pPr>
              <w:widowControl w:val="0"/>
              <w:autoSpaceDE w:val="0"/>
              <w:autoSpaceDN w:val="0"/>
              <w:adjustRightInd w:val="0"/>
              <w:jc w:val="center"/>
              <w:rPr>
                <w:sz w:val="32"/>
                <w:szCs w:val="32"/>
              </w:rPr>
            </w:pPr>
            <w:r w:rsidRPr="00671EDC">
              <w:rPr>
                <w:sz w:val="28"/>
                <w:szCs w:val="28"/>
              </w:rPr>
              <w:t>2</w:t>
            </w:r>
            <w:r w:rsidR="00BB085B">
              <w:rPr>
                <w:sz w:val="28"/>
                <w:szCs w:val="28"/>
              </w:rPr>
              <w:t>5</w:t>
            </w:r>
          </w:p>
        </w:tc>
      </w:tr>
      <w:tr w:rsidR="00216887" w:rsidRPr="00671EDC">
        <w:tc>
          <w:tcPr>
            <w:tcW w:w="8363" w:type="dxa"/>
            <w:gridSpan w:val="2"/>
          </w:tcPr>
          <w:p w:rsidR="00216887" w:rsidRPr="00671EDC" w:rsidRDefault="00216887" w:rsidP="007256BF">
            <w:pPr>
              <w:jc w:val="both"/>
            </w:pPr>
            <w:r w:rsidRPr="00671EDC">
              <w:t xml:space="preserve">Образец 5. </w:t>
            </w:r>
            <w:r w:rsidR="007256BF" w:rsidRPr="00671EDC">
              <w:t>Отзыв на дипломную работу (примерный вариант)</w:t>
            </w:r>
          </w:p>
          <w:p w:rsidR="00216887" w:rsidRPr="00671EDC" w:rsidRDefault="00216887" w:rsidP="007256BF">
            <w:pPr>
              <w:widowControl w:val="0"/>
              <w:autoSpaceDE w:val="0"/>
              <w:autoSpaceDN w:val="0"/>
              <w:adjustRightInd w:val="0"/>
              <w:jc w:val="center"/>
              <w:rPr>
                <w:sz w:val="32"/>
                <w:szCs w:val="32"/>
              </w:rPr>
            </w:pPr>
          </w:p>
        </w:tc>
        <w:tc>
          <w:tcPr>
            <w:tcW w:w="851" w:type="dxa"/>
          </w:tcPr>
          <w:p w:rsidR="00216887" w:rsidRPr="00671EDC" w:rsidRDefault="007256BF" w:rsidP="007256BF">
            <w:pPr>
              <w:widowControl w:val="0"/>
              <w:autoSpaceDE w:val="0"/>
              <w:autoSpaceDN w:val="0"/>
              <w:adjustRightInd w:val="0"/>
              <w:jc w:val="center"/>
              <w:rPr>
                <w:sz w:val="28"/>
                <w:szCs w:val="28"/>
              </w:rPr>
            </w:pPr>
            <w:r w:rsidRPr="00671EDC">
              <w:rPr>
                <w:sz w:val="28"/>
                <w:szCs w:val="28"/>
              </w:rPr>
              <w:t>3</w:t>
            </w:r>
            <w:r w:rsidR="00BB085B">
              <w:rPr>
                <w:sz w:val="28"/>
                <w:szCs w:val="28"/>
              </w:rPr>
              <w:t>7</w:t>
            </w:r>
          </w:p>
        </w:tc>
      </w:tr>
      <w:tr w:rsidR="00216887" w:rsidRPr="00671EDC">
        <w:tc>
          <w:tcPr>
            <w:tcW w:w="8363" w:type="dxa"/>
            <w:gridSpan w:val="2"/>
          </w:tcPr>
          <w:p w:rsidR="00216887" w:rsidRPr="00671EDC" w:rsidRDefault="00216887" w:rsidP="007256BF">
            <w:pPr>
              <w:jc w:val="both"/>
            </w:pPr>
            <w:r w:rsidRPr="00671EDC">
              <w:t xml:space="preserve">Образец 6. </w:t>
            </w:r>
            <w:r w:rsidR="00B6677F" w:rsidRPr="00671EDC">
              <w:t>Рецензия на дипломную работу (примерный вариант)</w:t>
            </w:r>
          </w:p>
          <w:p w:rsidR="00216887" w:rsidRPr="00671EDC" w:rsidRDefault="00216887" w:rsidP="007256BF">
            <w:pPr>
              <w:widowControl w:val="0"/>
              <w:autoSpaceDE w:val="0"/>
              <w:autoSpaceDN w:val="0"/>
              <w:adjustRightInd w:val="0"/>
              <w:jc w:val="center"/>
              <w:rPr>
                <w:sz w:val="32"/>
                <w:szCs w:val="32"/>
              </w:rPr>
            </w:pPr>
          </w:p>
        </w:tc>
        <w:tc>
          <w:tcPr>
            <w:tcW w:w="851" w:type="dxa"/>
          </w:tcPr>
          <w:p w:rsidR="00216887" w:rsidRPr="00671EDC" w:rsidRDefault="00B6677F" w:rsidP="00B6677F">
            <w:pPr>
              <w:widowControl w:val="0"/>
              <w:autoSpaceDE w:val="0"/>
              <w:autoSpaceDN w:val="0"/>
              <w:adjustRightInd w:val="0"/>
              <w:jc w:val="center"/>
              <w:rPr>
                <w:sz w:val="28"/>
                <w:szCs w:val="28"/>
              </w:rPr>
            </w:pPr>
            <w:r w:rsidRPr="00671EDC">
              <w:rPr>
                <w:sz w:val="28"/>
                <w:szCs w:val="28"/>
              </w:rPr>
              <w:t>3</w:t>
            </w:r>
            <w:r w:rsidR="00BB085B">
              <w:rPr>
                <w:sz w:val="28"/>
                <w:szCs w:val="28"/>
              </w:rPr>
              <w:t>9</w:t>
            </w:r>
          </w:p>
        </w:tc>
      </w:tr>
      <w:tr w:rsidR="0079541F" w:rsidRPr="00671EDC">
        <w:tc>
          <w:tcPr>
            <w:tcW w:w="8363" w:type="dxa"/>
            <w:gridSpan w:val="2"/>
          </w:tcPr>
          <w:p w:rsidR="0079541F" w:rsidRPr="00671EDC" w:rsidRDefault="0079541F" w:rsidP="0079541F">
            <w:pPr>
              <w:jc w:val="both"/>
            </w:pPr>
            <w:r w:rsidRPr="00671EDC">
              <w:t xml:space="preserve">Образец 7. </w:t>
            </w:r>
            <w:r w:rsidR="00B6677F" w:rsidRPr="00671EDC">
              <w:t>Титульный лист курсовой работы</w:t>
            </w:r>
          </w:p>
          <w:p w:rsidR="0079541F" w:rsidRPr="00671EDC" w:rsidRDefault="0079541F" w:rsidP="0079541F">
            <w:pPr>
              <w:widowControl w:val="0"/>
              <w:autoSpaceDE w:val="0"/>
              <w:autoSpaceDN w:val="0"/>
              <w:adjustRightInd w:val="0"/>
              <w:jc w:val="center"/>
              <w:rPr>
                <w:sz w:val="32"/>
                <w:szCs w:val="32"/>
              </w:rPr>
            </w:pPr>
          </w:p>
        </w:tc>
        <w:tc>
          <w:tcPr>
            <w:tcW w:w="851" w:type="dxa"/>
          </w:tcPr>
          <w:p w:rsidR="0079541F" w:rsidRPr="00671EDC" w:rsidRDefault="00BB085B" w:rsidP="0079541F">
            <w:pPr>
              <w:widowControl w:val="0"/>
              <w:autoSpaceDE w:val="0"/>
              <w:autoSpaceDN w:val="0"/>
              <w:adjustRightInd w:val="0"/>
              <w:jc w:val="center"/>
              <w:rPr>
                <w:sz w:val="28"/>
                <w:szCs w:val="28"/>
              </w:rPr>
            </w:pPr>
            <w:r>
              <w:rPr>
                <w:sz w:val="28"/>
                <w:szCs w:val="28"/>
              </w:rPr>
              <w:t>41</w:t>
            </w:r>
          </w:p>
        </w:tc>
      </w:tr>
    </w:tbl>
    <w:p w:rsidR="0079541F" w:rsidRPr="00671EDC" w:rsidRDefault="0079541F" w:rsidP="0079541F">
      <w:pPr>
        <w:widowControl w:val="0"/>
        <w:autoSpaceDE w:val="0"/>
        <w:autoSpaceDN w:val="0"/>
        <w:adjustRightInd w:val="0"/>
        <w:jc w:val="center"/>
        <w:rPr>
          <w:sz w:val="32"/>
          <w:szCs w:val="32"/>
        </w:rPr>
      </w:pPr>
    </w:p>
    <w:p w:rsidR="00EA6EEA" w:rsidRPr="00671EDC" w:rsidRDefault="00EA6EEA" w:rsidP="001B0037">
      <w:pPr>
        <w:widowControl w:val="0"/>
        <w:autoSpaceDE w:val="0"/>
        <w:autoSpaceDN w:val="0"/>
        <w:adjustRightInd w:val="0"/>
        <w:jc w:val="center"/>
        <w:rPr>
          <w:sz w:val="32"/>
          <w:szCs w:val="32"/>
        </w:rPr>
      </w:pPr>
    </w:p>
    <w:p w:rsidR="00EA6EEA" w:rsidRPr="00671EDC" w:rsidRDefault="00EA6EEA" w:rsidP="001B0037">
      <w:pPr>
        <w:widowControl w:val="0"/>
        <w:autoSpaceDE w:val="0"/>
        <w:autoSpaceDN w:val="0"/>
        <w:adjustRightInd w:val="0"/>
        <w:jc w:val="center"/>
        <w:rPr>
          <w:sz w:val="32"/>
          <w:szCs w:val="32"/>
        </w:rPr>
      </w:pPr>
    </w:p>
    <w:p w:rsidR="00EA6EEA" w:rsidRPr="00671EDC" w:rsidRDefault="00EA6EEA" w:rsidP="001B0037">
      <w:pPr>
        <w:widowControl w:val="0"/>
        <w:autoSpaceDE w:val="0"/>
        <w:autoSpaceDN w:val="0"/>
        <w:adjustRightInd w:val="0"/>
        <w:jc w:val="center"/>
        <w:rPr>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pPr>
    </w:p>
    <w:p w:rsidR="00EA6EEA" w:rsidRDefault="00EA6EEA" w:rsidP="001B0037">
      <w:pPr>
        <w:widowControl w:val="0"/>
        <w:autoSpaceDE w:val="0"/>
        <w:autoSpaceDN w:val="0"/>
        <w:adjustRightInd w:val="0"/>
        <w:jc w:val="center"/>
        <w:rPr>
          <w:b/>
          <w:sz w:val="32"/>
          <w:szCs w:val="32"/>
        </w:rPr>
        <w:sectPr w:rsidR="00EA6EEA" w:rsidSect="00155C35">
          <w:type w:val="continuous"/>
          <w:pgSz w:w="11906" w:h="16838"/>
          <w:pgMar w:top="851" w:right="567" w:bottom="851" w:left="1134" w:header="709" w:footer="709" w:gutter="0"/>
          <w:cols w:space="708"/>
          <w:docGrid w:linePitch="360"/>
        </w:sectPr>
      </w:pPr>
    </w:p>
    <w:p w:rsidR="00B6677F" w:rsidRDefault="00B6677F" w:rsidP="001B0037">
      <w:pPr>
        <w:widowControl w:val="0"/>
        <w:autoSpaceDE w:val="0"/>
        <w:autoSpaceDN w:val="0"/>
        <w:adjustRightInd w:val="0"/>
        <w:jc w:val="center"/>
        <w:rPr>
          <w:b/>
          <w:sz w:val="28"/>
          <w:szCs w:val="28"/>
        </w:rPr>
      </w:pPr>
    </w:p>
    <w:p w:rsidR="00186BAC" w:rsidRPr="009F2E23" w:rsidRDefault="00E174B7" w:rsidP="005C46D8">
      <w:pPr>
        <w:widowControl w:val="0"/>
        <w:autoSpaceDE w:val="0"/>
        <w:autoSpaceDN w:val="0"/>
        <w:adjustRightInd w:val="0"/>
        <w:jc w:val="center"/>
        <w:rPr>
          <w:b/>
          <w:sz w:val="28"/>
          <w:szCs w:val="28"/>
        </w:rPr>
      </w:pPr>
      <w:r w:rsidRPr="009F2E23">
        <w:rPr>
          <w:b/>
          <w:sz w:val="28"/>
          <w:szCs w:val="28"/>
        </w:rPr>
        <w:t xml:space="preserve">1. </w:t>
      </w:r>
      <w:r w:rsidR="001B0037" w:rsidRPr="009F2E23">
        <w:rPr>
          <w:b/>
          <w:sz w:val="28"/>
          <w:szCs w:val="28"/>
        </w:rPr>
        <w:t>Т</w:t>
      </w:r>
      <w:r w:rsidR="00BE03DE">
        <w:rPr>
          <w:b/>
          <w:sz w:val="28"/>
          <w:szCs w:val="28"/>
        </w:rPr>
        <w:t xml:space="preserve">РЕБОВАНИЯ  К ОФОРМЛЕНИЮ ДИПЛОМНЫХ И КУРСОВЫХ РАБОТ СТУДЕНТАМИ СПЕЦИАЛЬТНОСТИ «ПАВОВЕДЕНИЕ»  СО СПЕЦИАЛИЗАЦИЕЙ «ПРАВОВОЕ ОБЕСПЕЧЕНИЕ БИЗНЕСА» </w:t>
      </w:r>
    </w:p>
    <w:p w:rsidR="00EA6EEA" w:rsidRPr="00E174B7" w:rsidRDefault="00EA6EEA" w:rsidP="005C46D8">
      <w:pPr>
        <w:widowControl w:val="0"/>
        <w:autoSpaceDE w:val="0"/>
        <w:autoSpaceDN w:val="0"/>
        <w:adjustRightInd w:val="0"/>
        <w:jc w:val="center"/>
        <w:rPr>
          <w:b/>
          <w:i/>
          <w:sz w:val="28"/>
          <w:szCs w:val="28"/>
        </w:rPr>
      </w:pPr>
    </w:p>
    <w:p w:rsidR="005C46D8" w:rsidRPr="0070470A" w:rsidRDefault="005C46D8" w:rsidP="009F2E23">
      <w:pPr>
        <w:widowControl w:val="0"/>
        <w:autoSpaceDE w:val="0"/>
        <w:autoSpaceDN w:val="0"/>
        <w:adjustRightInd w:val="0"/>
        <w:spacing w:line="360" w:lineRule="auto"/>
        <w:jc w:val="center"/>
        <w:rPr>
          <w:b/>
          <w:sz w:val="26"/>
          <w:szCs w:val="26"/>
        </w:rPr>
      </w:pPr>
      <w:r w:rsidRPr="0070470A">
        <w:rPr>
          <w:b/>
          <w:sz w:val="26"/>
          <w:szCs w:val="26"/>
        </w:rPr>
        <w:t>Дипломная работа  должна содержать следующие структурные части:</w:t>
      </w:r>
    </w:p>
    <w:p w:rsidR="005C46D8" w:rsidRPr="0070470A" w:rsidRDefault="005C46D8" w:rsidP="009F2E23">
      <w:pPr>
        <w:widowControl w:val="0"/>
        <w:numPr>
          <w:ilvl w:val="0"/>
          <w:numId w:val="1"/>
        </w:numPr>
        <w:autoSpaceDE w:val="0"/>
        <w:autoSpaceDN w:val="0"/>
        <w:adjustRightInd w:val="0"/>
        <w:spacing w:line="360" w:lineRule="auto"/>
        <w:jc w:val="both"/>
        <w:rPr>
          <w:sz w:val="26"/>
          <w:szCs w:val="26"/>
        </w:rPr>
      </w:pPr>
      <w:r w:rsidRPr="0070470A">
        <w:rPr>
          <w:sz w:val="26"/>
          <w:szCs w:val="26"/>
        </w:rPr>
        <w:t>титульный лист;</w:t>
      </w:r>
    </w:p>
    <w:p w:rsidR="00186BAC" w:rsidRPr="0070470A" w:rsidRDefault="00186BAC" w:rsidP="009F2E23">
      <w:pPr>
        <w:widowControl w:val="0"/>
        <w:numPr>
          <w:ilvl w:val="0"/>
          <w:numId w:val="1"/>
        </w:numPr>
        <w:autoSpaceDE w:val="0"/>
        <w:autoSpaceDN w:val="0"/>
        <w:adjustRightInd w:val="0"/>
        <w:spacing w:line="360" w:lineRule="auto"/>
        <w:jc w:val="both"/>
        <w:rPr>
          <w:sz w:val="26"/>
          <w:szCs w:val="26"/>
        </w:rPr>
      </w:pPr>
      <w:r w:rsidRPr="0070470A">
        <w:rPr>
          <w:sz w:val="26"/>
          <w:szCs w:val="26"/>
        </w:rPr>
        <w:t>задание на выполнение дипломной работы (оформляется научным руководителем совместно со студентом-дипломником);</w:t>
      </w:r>
    </w:p>
    <w:p w:rsidR="00186BAC" w:rsidRPr="0070470A" w:rsidRDefault="00186BAC" w:rsidP="009F2E23">
      <w:pPr>
        <w:widowControl w:val="0"/>
        <w:numPr>
          <w:ilvl w:val="0"/>
          <w:numId w:val="1"/>
        </w:numPr>
        <w:autoSpaceDE w:val="0"/>
        <w:autoSpaceDN w:val="0"/>
        <w:adjustRightInd w:val="0"/>
        <w:spacing w:line="360" w:lineRule="auto"/>
        <w:jc w:val="both"/>
        <w:rPr>
          <w:sz w:val="26"/>
          <w:szCs w:val="26"/>
        </w:rPr>
      </w:pPr>
      <w:r w:rsidRPr="0070470A">
        <w:rPr>
          <w:sz w:val="26"/>
          <w:szCs w:val="26"/>
        </w:rPr>
        <w:t>реферат;</w:t>
      </w:r>
    </w:p>
    <w:p w:rsidR="005C46D8" w:rsidRPr="0070470A" w:rsidRDefault="005C46D8" w:rsidP="009F2E23">
      <w:pPr>
        <w:widowControl w:val="0"/>
        <w:numPr>
          <w:ilvl w:val="0"/>
          <w:numId w:val="1"/>
        </w:numPr>
        <w:autoSpaceDE w:val="0"/>
        <w:autoSpaceDN w:val="0"/>
        <w:adjustRightInd w:val="0"/>
        <w:spacing w:line="360" w:lineRule="auto"/>
        <w:jc w:val="both"/>
        <w:rPr>
          <w:sz w:val="26"/>
          <w:szCs w:val="26"/>
        </w:rPr>
      </w:pPr>
      <w:r w:rsidRPr="0070470A">
        <w:rPr>
          <w:sz w:val="26"/>
          <w:szCs w:val="26"/>
        </w:rPr>
        <w:t>содержание;</w:t>
      </w:r>
    </w:p>
    <w:p w:rsidR="005C46D8" w:rsidRPr="0070470A" w:rsidRDefault="005C46D8" w:rsidP="009F2E23">
      <w:pPr>
        <w:widowControl w:val="0"/>
        <w:numPr>
          <w:ilvl w:val="0"/>
          <w:numId w:val="1"/>
        </w:numPr>
        <w:autoSpaceDE w:val="0"/>
        <w:autoSpaceDN w:val="0"/>
        <w:adjustRightInd w:val="0"/>
        <w:spacing w:line="360" w:lineRule="auto"/>
        <w:jc w:val="both"/>
        <w:rPr>
          <w:sz w:val="26"/>
          <w:szCs w:val="26"/>
        </w:rPr>
      </w:pPr>
      <w:r w:rsidRPr="0070470A">
        <w:rPr>
          <w:sz w:val="26"/>
          <w:szCs w:val="26"/>
        </w:rPr>
        <w:t>введение;</w:t>
      </w:r>
    </w:p>
    <w:p w:rsidR="005C46D8" w:rsidRPr="0070470A" w:rsidRDefault="005C46D8" w:rsidP="009F2E23">
      <w:pPr>
        <w:widowControl w:val="0"/>
        <w:numPr>
          <w:ilvl w:val="0"/>
          <w:numId w:val="1"/>
        </w:numPr>
        <w:autoSpaceDE w:val="0"/>
        <w:autoSpaceDN w:val="0"/>
        <w:adjustRightInd w:val="0"/>
        <w:spacing w:line="360" w:lineRule="auto"/>
        <w:jc w:val="both"/>
        <w:rPr>
          <w:sz w:val="26"/>
          <w:szCs w:val="26"/>
        </w:rPr>
      </w:pPr>
      <w:r w:rsidRPr="0070470A">
        <w:rPr>
          <w:sz w:val="26"/>
          <w:szCs w:val="26"/>
        </w:rPr>
        <w:t>основную часть, разбитую на главы, в которой прив</w:t>
      </w:r>
      <w:r w:rsidR="00186BAC" w:rsidRPr="0070470A">
        <w:rPr>
          <w:sz w:val="26"/>
          <w:szCs w:val="26"/>
        </w:rPr>
        <w:t xml:space="preserve">одят анализ научной литературы </w:t>
      </w:r>
      <w:r w:rsidRPr="0070470A">
        <w:rPr>
          <w:sz w:val="26"/>
          <w:szCs w:val="26"/>
        </w:rPr>
        <w:t>а также сущность и основные результаты исследования;</w:t>
      </w:r>
    </w:p>
    <w:p w:rsidR="005C46D8" w:rsidRPr="0070470A" w:rsidRDefault="005C46D8" w:rsidP="009F2E23">
      <w:pPr>
        <w:widowControl w:val="0"/>
        <w:numPr>
          <w:ilvl w:val="0"/>
          <w:numId w:val="1"/>
        </w:numPr>
        <w:autoSpaceDE w:val="0"/>
        <w:autoSpaceDN w:val="0"/>
        <w:adjustRightInd w:val="0"/>
        <w:spacing w:line="360" w:lineRule="auto"/>
        <w:jc w:val="both"/>
        <w:rPr>
          <w:sz w:val="26"/>
          <w:szCs w:val="26"/>
        </w:rPr>
      </w:pPr>
      <w:r w:rsidRPr="0070470A">
        <w:rPr>
          <w:sz w:val="26"/>
          <w:szCs w:val="26"/>
        </w:rPr>
        <w:t>заключение;</w:t>
      </w:r>
    </w:p>
    <w:p w:rsidR="005C46D8" w:rsidRPr="0070470A" w:rsidRDefault="005C46D8" w:rsidP="009F2E23">
      <w:pPr>
        <w:widowControl w:val="0"/>
        <w:numPr>
          <w:ilvl w:val="0"/>
          <w:numId w:val="1"/>
        </w:numPr>
        <w:autoSpaceDE w:val="0"/>
        <w:autoSpaceDN w:val="0"/>
        <w:adjustRightInd w:val="0"/>
        <w:spacing w:line="360" w:lineRule="auto"/>
        <w:jc w:val="both"/>
        <w:rPr>
          <w:sz w:val="26"/>
          <w:szCs w:val="26"/>
        </w:rPr>
      </w:pPr>
      <w:r w:rsidRPr="0070470A">
        <w:rPr>
          <w:sz w:val="26"/>
          <w:szCs w:val="26"/>
        </w:rPr>
        <w:t>список использ</w:t>
      </w:r>
      <w:r w:rsidR="00186BAC" w:rsidRPr="0070470A">
        <w:rPr>
          <w:sz w:val="26"/>
          <w:szCs w:val="26"/>
        </w:rPr>
        <w:t>ованн</w:t>
      </w:r>
      <w:r w:rsidR="00D23776" w:rsidRPr="0070470A">
        <w:rPr>
          <w:sz w:val="26"/>
          <w:szCs w:val="26"/>
        </w:rPr>
        <w:t>ых источников</w:t>
      </w:r>
      <w:r w:rsidRPr="0070470A">
        <w:rPr>
          <w:sz w:val="26"/>
          <w:szCs w:val="26"/>
        </w:rPr>
        <w:t>;</w:t>
      </w:r>
    </w:p>
    <w:p w:rsidR="005C46D8" w:rsidRPr="0070470A" w:rsidRDefault="005C46D8" w:rsidP="009F2E23">
      <w:pPr>
        <w:widowControl w:val="0"/>
        <w:numPr>
          <w:ilvl w:val="0"/>
          <w:numId w:val="1"/>
        </w:numPr>
        <w:autoSpaceDE w:val="0"/>
        <w:autoSpaceDN w:val="0"/>
        <w:adjustRightInd w:val="0"/>
        <w:spacing w:line="360" w:lineRule="auto"/>
        <w:jc w:val="both"/>
        <w:rPr>
          <w:sz w:val="26"/>
          <w:szCs w:val="26"/>
        </w:rPr>
      </w:pPr>
      <w:r w:rsidRPr="0070470A">
        <w:rPr>
          <w:sz w:val="26"/>
          <w:szCs w:val="26"/>
        </w:rPr>
        <w:t>приложения (при необходимости).</w:t>
      </w:r>
    </w:p>
    <w:p w:rsidR="00777F7D" w:rsidRPr="0070470A" w:rsidRDefault="00777F7D" w:rsidP="009F2E23">
      <w:pPr>
        <w:spacing w:line="360" w:lineRule="auto"/>
        <w:ind w:firstLine="709"/>
        <w:jc w:val="both"/>
        <w:rPr>
          <w:sz w:val="26"/>
          <w:szCs w:val="26"/>
        </w:rPr>
      </w:pPr>
      <w:r w:rsidRPr="00540B68">
        <w:rPr>
          <w:b/>
          <w:sz w:val="26"/>
          <w:szCs w:val="26"/>
        </w:rPr>
        <w:t>Курсовая работа</w:t>
      </w:r>
      <w:r w:rsidRPr="0070470A">
        <w:rPr>
          <w:sz w:val="26"/>
          <w:szCs w:val="26"/>
        </w:rPr>
        <w:t xml:space="preserve"> содержит те же структурные части, что и дипломная работа, за исключением таких частей как «задание на выполнение дипломной работы»; </w:t>
      </w:r>
      <w:r w:rsidR="00464365" w:rsidRPr="0070470A">
        <w:rPr>
          <w:sz w:val="26"/>
          <w:szCs w:val="26"/>
        </w:rPr>
        <w:t>«</w:t>
      </w:r>
      <w:r w:rsidRPr="0070470A">
        <w:rPr>
          <w:sz w:val="26"/>
          <w:szCs w:val="26"/>
        </w:rPr>
        <w:t>реферат».</w:t>
      </w:r>
    </w:p>
    <w:p w:rsidR="005C46D8" w:rsidRPr="0070470A" w:rsidRDefault="005C46D8" w:rsidP="00C200BE">
      <w:pPr>
        <w:widowControl w:val="0"/>
        <w:autoSpaceDE w:val="0"/>
        <w:autoSpaceDN w:val="0"/>
        <w:adjustRightInd w:val="0"/>
        <w:spacing w:line="360" w:lineRule="auto"/>
        <w:ind w:firstLine="709"/>
        <w:jc w:val="both"/>
        <w:rPr>
          <w:sz w:val="26"/>
          <w:szCs w:val="26"/>
        </w:rPr>
      </w:pPr>
      <w:r w:rsidRPr="0070470A">
        <w:rPr>
          <w:sz w:val="26"/>
          <w:szCs w:val="26"/>
        </w:rPr>
        <w:t xml:space="preserve">Название дипломной </w:t>
      </w:r>
      <w:r w:rsidR="00AD25EC" w:rsidRPr="0070470A">
        <w:rPr>
          <w:sz w:val="26"/>
          <w:szCs w:val="26"/>
        </w:rPr>
        <w:t xml:space="preserve">(курсовой) </w:t>
      </w:r>
      <w:r w:rsidRPr="0070470A">
        <w:rPr>
          <w:sz w:val="26"/>
          <w:szCs w:val="26"/>
        </w:rPr>
        <w:t>работы</w:t>
      </w:r>
      <w:r w:rsidR="008F055F" w:rsidRPr="0070470A">
        <w:rPr>
          <w:sz w:val="26"/>
          <w:szCs w:val="26"/>
        </w:rPr>
        <w:t xml:space="preserve"> </w:t>
      </w:r>
      <w:r w:rsidRPr="0070470A">
        <w:rPr>
          <w:sz w:val="26"/>
          <w:szCs w:val="26"/>
        </w:rPr>
        <w:t>должно быть кра</w:t>
      </w:r>
      <w:r w:rsidR="00330FD5">
        <w:rPr>
          <w:sz w:val="26"/>
          <w:szCs w:val="26"/>
        </w:rPr>
        <w:t>тким, определять область проведё</w:t>
      </w:r>
      <w:r w:rsidRPr="0070470A">
        <w:rPr>
          <w:sz w:val="26"/>
          <w:szCs w:val="26"/>
        </w:rPr>
        <w:t xml:space="preserve">нных исследований, отражать их цель и соответствовать содержанию дипломной </w:t>
      </w:r>
      <w:r w:rsidR="00330FD5">
        <w:rPr>
          <w:sz w:val="26"/>
          <w:szCs w:val="26"/>
        </w:rPr>
        <w:t xml:space="preserve">(курсовой) </w:t>
      </w:r>
      <w:r w:rsidRPr="0070470A">
        <w:rPr>
          <w:sz w:val="26"/>
          <w:szCs w:val="26"/>
        </w:rPr>
        <w:t xml:space="preserve">работы. </w:t>
      </w:r>
    </w:p>
    <w:p w:rsidR="008F055F" w:rsidRPr="0070470A" w:rsidRDefault="008F055F" w:rsidP="009F2E23">
      <w:pPr>
        <w:spacing w:line="360" w:lineRule="auto"/>
        <w:ind w:firstLine="709"/>
        <w:jc w:val="both"/>
        <w:rPr>
          <w:sz w:val="26"/>
          <w:szCs w:val="26"/>
        </w:rPr>
      </w:pPr>
      <w:r w:rsidRPr="0070470A">
        <w:rPr>
          <w:sz w:val="26"/>
          <w:szCs w:val="26"/>
        </w:rPr>
        <w:t xml:space="preserve"> Студент выпускного курса самостоятельно определяет тему дипломной работы (дипломного проекта) по специальным дисциплинам и дисциплинам специализации. Кроме того, студенты выпускного курса могут избирать тему дипломного проекта по теоретико – историческим дисциплинам правовой направленности</w:t>
      </w:r>
      <w:r w:rsidR="00D542F1" w:rsidRPr="0070470A">
        <w:rPr>
          <w:sz w:val="26"/>
          <w:szCs w:val="26"/>
        </w:rPr>
        <w:t xml:space="preserve"> </w:t>
      </w:r>
      <w:r w:rsidRPr="0070470A">
        <w:rPr>
          <w:sz w:val="26"/>
          <w:szCs w:val="26"/>
        </w:rPr>
        <w:t>- общей теории государства и права, истории государства и права зарубежных стран, истории государства и права славянских народов, истории государства и права Республики Беларусь. Тема работы должна</w:t>
      </w:r>
      <w:r w:rsidR="00354104" w:rsidRPr="0070470A">
        <w:rPr>
          <w:sz w:val="26"/>
          <w:szCs w:val="26"/>
        </w:rPr>
        <w:t>,</w:t>
      </w:r>
      <w:r w:rsidRPr="0070470A">
        <w:rPr>
          <w:sz w:val="26"/>
          <w:szCs w:val="26"/>
        </w:rPr>
        <w:t xml:space="preserve"> как правило</w:t>
      </w:r>
      <w:r w:rsidR="00871179">
        <w:rPr>
          <w:sz w:val="26"/>
          <w:szCs w:val="26"/>
        </w:rPr>
        <w:t>,</w:t>
      </w:r>
      <w:r w:rsidRPr="0070470A">
        <w:rPr>
          <w:sz w:val="26"/>
          <w:szCs w:val="26"/>
        </w:rPr>
        <w:t xml:space="preserve"> соответствовать специализации «Правовое обеспечение бизнеса». </w:t>
      </w:r>
      <w:r w:rsidR="00D542F1" w:rsidRPr="0070470A">
        <w:rPr>
          <w:sz w:val="26"/>
          <w:szCs w:val="26"/>
        </w:rPr>
        <w:t xml:space="preserve">Исключение в данном случае могут составлять темы по дисциплинам теоретико – исторической правовой направленности. </w:t>
      </w:r>
      <w:r w:rsidRPr="0070470A">
        <w:rPr>
          <w:sz w:val="26"/>
          <w:szCs w:val="26"/>
        </w:rPr>
        <w:t>Студенты заочной формы обучения, работающие или проходящие службу по специальности родственной профилю подготовки в Институте</w:t>
      </w:r>
      <w:r w:rsidR="009D02C8">
        <w:rPr>
          <w:sz w:val="26"/>
          <w:szCs w:val="26"/>
        </w:rPr>
        <w:t>,</w:t>
      </w:r>
      <w:r w:rsidRPr="0070470A">
        <w:rPr>
          <w:sz w:val="26"/>
          <w:szCs w:val="26"/>
        </w:rPr>
        <w:t xml:space="preserve"> могут избирать тему дипломной работы соответствующую выполняемой ими трудовой или служебной деятельности. Это же правило распространяется и на студентов очной формы обучения, если они работают по режиму неполного рабочего времени у соответствующих нанимателей. При необходимости студенты, работающие или проходящие службу по специальностям родственным профилю подготовки в Институте представляют на кафедру права (далее – кафедра), справку, подтверждающую работу, службу, занятие должности, на предмет их соответствия специальности, по которой они обучаются в Институте. </w:t>
      </w:r>
    </w:p>
    <w:p w:rsidR="00B36896" w:rsidRPr="0070470A" w:rsidRDefault="00C7107B" w:rsidP="009F2E23">
      <w:pPr>
        <w:spacing w:line="360" w:lineRule="auto"/>
        <w:ind w:firstLine="709"/>
        <w:jc w:val="both"/>
        <w:rPr>
          <w:sz w:val="26"/>
          <w:szCs w:val="26"/>
        </w:rPr>
      </w:pPr>
      <w:r w:rsidRPr="0070470A">
        <w:rPr>
          <w:sz w:val="26"/>
          <w:szCs w:val="26"/>
        </w:rPr>
        <w:t xml:space="preserve">Кроме того, </w:t>
      </w:r>
      <w:r w:rsidR="00B36896" w:rsidRPr="0070470A">
        <w:rPr>
          <w:sz w:val="26"/>
          <w:szCs w:val="26"/>
        </w:rPr>
        <w:t xml:space="preserve">следует иметь в виду, что тема дипломной работы согласно требованиям нормативных правовых актов об организации и проведении </w:t>
      </w:r>
      <w:r w:rsidR="00AF0ED3" w:rsidRPr="0070470A">
        <w:rPr>
          <w:sz w:val="26"/>
          <w:szCs w:val="26"/>
        </w:rPr>
        <w:t xml:space="preserve">производственной </w:t>
      </w:r>
      <w:r w:rsidR="00B36896" w:rsidRPr="0070470A">
        <w:rPr>
          <w:sz w:val="26"/>
          <w:szCs w:val="26"/>
        </w:rPr>
        <w:t xml:space="preserve">практики студентов высших учебных заведений определяется содержанием преддипломной практики, что указывает на возможность установления темы дипломного проекта в соответствии с местом прохождения студентом – выпускником преддипломной практики, </w:t>
      </w:r>
      <w:r w:rsidR="00D22254" w:rsidRPr="0070470A">
        <w:rPr>
          <w:sz w:val="26"/>
          <w:szCs w:val="26"/>
        </w:rPr>
        <w:t xml:space="preserve">если на момент определения данной темы уже известно место </w:t>
      </w:r>
      <w:r w:rsidR="0074742C" w:rsidRPr="0070470A">
        <w:rPr>
          <w:sz w:val="26"/>
          <w:szCs w:val="26"/>
        </w:rPr>
        <w:t xml:space="preserve">её </w:t>
      </w:r>
      <w:r w:rsidR="00D22254" w:rsidRPr="0070470A">
        <w:rPr>
          <w:sz w:val="26"/>
          <w:szCs w:val="26"/>
        </w:rPr>
        <w:t>прохождения.</w:t>
      </w:r>
      <w:r w:rsidRPr="0070470A">
        <w:rPr>
          <w:sz w:val="26"/>
          <w:szCs w:val="26"/>
        </w:rPr>
        <w:t xml:space="preserve"> Тема дипломного проекта (работы) соответствующая содержанию преддипломной практики должна включать наряду с общетеоретическими положениями -  изучение методов решения задач, связанных с </w:t>
      </w:r>
      <w:r w:rsidR="00D07FF2" w:rsidRPr="0070470A">
        <w:rPr>
          <w:sz w:val="26"/>
          <w:szCs w:val="26"/>
        </w:rPr>
        <w:t xml:space="preserve">правовым обеспечением деятельности </w:t>
      </w:r>
      <w:r w:rsidRPr="0070470A">
        <w:rPr>
          <w:sz w:val="26"/>
          <w:szCs w:val="26"/>
        </w:rPr>
        <w:t>организации, предприятия, учреждения, индивидуального предпринимателя в которых (у которых) студент – выпускник п</w:t>
      </w:r>
      <w:r w:rsidR="00D07FF2" w:rsidRPr="0070470A">
        <w:rPr>
          <w:sz w:val="26"/>
          <w:szCs w:val="26"/>
        </w:rPr>
        <w:t xml:space="preserve">роходит преддипломную практику, а также освещать деятельность органов представительной, исполнительной, судебной  власти, органов прокуратуры, правоохранительных органов, если студент выпускного курса проходит </w:t>
      </w:r>
      <w:r w:rsidR="00EE55FF" w:rsidRPr="0070470A">
        <w:rPr>
          <w:sz w:val="26"/>
          <w:szCs w:val="26"/>
        </w:rPr>
        <w:t xml:space="preserve">преддипломную </w:t>
      </w:r>
      <w:r w:rsidR="00D07FF2" w:rsidRPr="0070470A">
        <w:rPr>
          <w:sz w:val="26"/>
          <w:szCs w:val="26"/>
        </w:rPr>
        <w:t xml:space="preserve">практику в </w:t>
      </w:r>
      <w:r w:rsidR="00B105B9" w:rsidRPr="0070470A">
        <w:rPr>
          <w:sz w:val="26"/>
          <w:szCs w:val="26"/>
        </w:rPr>
        <w:t>указа</w:t>
      </w:r>
      <w:r w:rsidR="00D07FF2" w:rsidRPr="0070470A">
        <w:rPr>
          <w:sz w:val="26"/>
          <w:szCs w:val="26"/>
        </w:rPr>
        <w:t>нных органах.</w:t>
      </w:r>
    </w:p>
    <w:p w:rsidR="008F055F" w:rsidRPr="0070470A" w:rsidRDefault="008F055F" w:rsidP="009F2E23">
      <w:pPr>
        <w:spacing w:line="360" w:lineRule="auto"/>
        <w:ind w:firstLine="709"/>
        <w:jc w:val="both"/>
        <w:rPr>
          <w:sz w:val="26"/>
          <w:szCs w:val="26"/>
        </w:rPr>
      </w:pPr>
      <w:r w:rsidRPr="0070470A">
        <w:rPr>
          <w:sz w:val="26"/>
          <w:szCs w:val="26"/>
        </w:rPr>
        <w:t>Темы дипломных работ утверждаются отдельными приказами по Институту соответственно для студентов очной и заочной форм обучения. Предварительно студент выпускного курса должен написать в произвольной форме на имя заведующего кафедрой заявление с просьбой утвердить соответствующую тему дипломной работы и назначить научного руководителя из числа преподавателей, работающих на кафедре</w:t>
      </w:r>
      <w:r w:rsidR="00FE44D9" w:rsidRPr="0070470A">
        <w:rPr>
          <w:sz w:val="26"/>
          <w:szCs w:val="26"/>
        </w:rPr>
        <w:t>, либо преподавателей, явл</w:t>
      </w:r>
      <w:r w:rsidR="007C590B" w:rsidRPr="0070470A">
        <w:rPr>
          <w:sz w:val="26"/>
          <w:szCs w:val="26"/>
        </w:rPr>
        <w:t>яющихся внешними совместителями</w:t>
      </w:r>
      <w:r w:rsidR="00FE44D9" w:rsidRPr="0070470A">
        <w:rPr>
          <w:sz w:val="26"/>
          <w:szCs w:val="26"/>
        </w:rPr>
        <w:t xml:space="preserve"> </w:t>
      </w:r>
      <w:r w:rsidR="007C590B" w:rsidRPr="0070470A">
        <w:rPr>
          <w:sz w:val="26"/>
          <w:szCs w:val="26"/>
        </w:rPr>
        <w:t xml:space="preserve">или </w:t>
      </w:r>
      <w:r w:rsidR="00FE44D9" w:rsidRPr="0070470A">
        <w:rPr>
          <w:sz w:val="26"/>
          <w:szCs w:val="26"/>
        </w:rPr>
        <w:t>работающими по режиму почасовой нагрузки</w:t>
      </w:r>
      <w:r w:rsidRPr="0070470A">
        <w:rPr>
          <w:sz w:val="26"/>
          <w:szCs w:val="26"/>
        </w:rPr>
        <w:t>. Научный руководитель до утверждения темы дипломной работы приказом по Институту вправе совместно со студентом – выпускником изменить полностью или в части тему, планируемую для исследования в рамках дипломного проекта. Структура дипломной работы и другие вопросы, касающиеся подготовки и написания этой работы решаются в индивидуальном порядке между научным руководителем и студентом, выполняющим данную работу. Тема дипломного проекта должна быть определена не позднее первых двух месяцев учебного года, в котором будет производиться её написание и защита.</w:t>
      </w:r>
    </w:p>
    <w:p w:rsidR="008F055F" w:rsidRPr="0070470A" w:rsidRDefault="008F055F" w:rsidP="009F2E23">
      <w:pPr>
        <w:spacing w:line="360" w:lineRule="auto"/>
        <w:ind w:firstLine="709"/>
        <w:jc w:val="both"/>
        <w:rPr>
          <w:sz w:val="26"/>
          <w:szCs w:val="26"/>
        </w:rPr>
      </w:pPr>
      <w:r w:rsidRPr="0070470A">
        <w:rPr>
          <w:sz w:val="26"/>
          <w:szCs w:val="26"/>
        </w:rPr>
        <w:t>Тема курсовой работы определяется индивидуально по согласованию между руководителем курсовой работы (курсового проекта) и студентом, осуществляющим её выполнение.</w:t>
      </w:r>
    </w:p>
    <w:p w:rsidR="00373243" w:rsidRPr="0070470A" w:rsidRDefault="005C46D8" w:rsidP="009F2E23">
      <w:pPr>
        <w:spacing w:line="360" w:lineRule="auto"/>
        <w:ind w:firstLine="709"/>
        <w:jc w:val="both"/>
        <w:rPr>
          <w:sz w:val="26"/>
          <w:szCs w:val="26"/>
        </w:rPr>
      </w:pPr>
      <w:r w:rsidRPr="00540B68">
        <w:rPr>
          <w:b/>
          <w:sz w:val="26"/>
          <w:szCs w:val="26"/>
        </w:rPr>
        <w:t>Содержание</w:t>
      </w:r>
      <w:r w:rsidR="00373243" w:rsidRPr="00540B68">
        <w:rPr>
          <w:b/>
          <w:sz w:val="26"/>
          <w:szCs w:val="26"/>
        </w:rPr>
        <w:t xml:space="preserve"> </w:t>
      </w:r>
      <w:r w:rsidR="00373243" w:rsidRPr="00540B68">
        <w:rPr>
          <w:sz w:val="26"/>
          <w:szCs w:val="26"/>
        </w:rPr>
        <w:t>даё</w:t>
      </w:r>
      <w:r w:rsidRPr="00540B68">
        <w:rPr>
          <w:sz w:val="26"/>
          <w:szCs w:val="26"/>
        </w:rPr>
        <w:t>тся</w:t>
      </w:r>
      <w:r w:rsidRPr="0070470A">
        <w:rPr>
          <w:sz w:val="26"/>
          <w:szCs w:val="26"/>
        </w:rPr>
        <w:t xml:space="preserve"> в начале дипломной </w:t>
      </w:r>
      <w:r w:rsidR="00373243" w:rsidRPr="0070470A">
        <w:rPr>
          <w:sz w:val="26"/>
          <w:szCs w:val="26"/>
        </w:rPr>
        <w:t>(курсовой</w:t>
      </w:r>
      <w:r w:rsidR="00373243" w:rsidRPr="0070470A">
        <w:rPr>
          <w:i/>
          <w:sz w:val="26"/>
          <w:szCs w:val="26"/>
        </w:rPr>
        <w:t xml:space="preserve">) </w:t>
      </w:r>
      <w:r w:rsidRPr="0070470A">
        <w:rPr>
          <w:sz w:val="26"/>
          <w:szCs w:val="26"/>
        </w:rPr>
        <w:t>рабо</w:t>
      </w:r>
      <w:r w:rsidR="00373243" w:rsidRPr="0070470A">
        <w:rPr>
          <w:sz w:val="26"/>
          <w:szCs w:val="26"/>
        </w:rPr>
        <w:t>ты и включает в себя названия её</w:t>
      </w:r>
      <w:r w:rsidRPr="0070470A">
        <w:rPr>
          <w:sz w:val="26"/>
          <w:szCs w:val="26"/>
        </w:rPr>
        <w:t xml:space="preserve"> структурных частей </w:t>
      </w:r>
      <w:r w:rsidRPr="00540B68">
        <w:rPr>
          <w:i/>
          <w:sz w:val="26"/>
          <w:szCs w:val="26"/>
        </w:rPr>
        <w:t>(Введение, названия всех глав, разделов и подразделов, Заключение, Список</w:t>
      </w:r>
      <w:r w:rsidR="00186BAC" w:rsidRPr="00540B68">
        <w:rPr>
          <w:i/>
          <w:sz w:val="26"/>
          <w:szCs w:val="26"/>
        </w:rPr>
        <w:t xml:space="preserve"> использованн</w:t>
      </w:r>
      <w:r w:rsidRPr="00540B68">
        <w:rPr>
          <w:i/>
          <w:sz w:val="26"/>
          <w:szCs w:val="26"/>
        </w:rPr>
        <w:t xml:space="preserve">ой литературы, </w:t>
      </w:r>
      <w:r w:rsidR="00186BAC" w:rsidRPr="00540B68">
        <w:rPr>
          <w:i/>
          <w:sz w:val="26"/>
          <w:szCs w:val="26"/>
        </w:rPr>
        <w:t>Приложения</w:t>
      </w:r>
      <w:r w:rsidRPr="00540B68">
        <w:rPr>
          <w:i/>
          <w:sz w:val="26"/>
          <w:szCs w:val="26"/>
        </w:rPr>
        <w:t>)</w:t>
      </w:r>
      <w:r w:rsidRPr="0070470A">
        <w:rPr>
          <w:sz w:val="26"/>
          <w:szCs w:val="26"/>
        </w:rPr>
        <w:t xml:space="preserve"> с указанием номеров страниц, на которых размещается начало изложения соответствующих частей дипломной </w:t>
      </w:r>
      <w:r w:rsidR="00373243" w:rsidRPr="0070470A">
        <w:rPr>
          <w:sz w:val="26"/>
          <w:szCs w:val="26"/>
        </w:rPr>
        <w:t xml:space="preserve"> </w:t>
      </w:r>
      <w:r w:rsidR="00373243" w:rsidRPr="00540B68">
        <w:rPr>
          <w:sz w:val="26"/>
          <w:szCs w:val="26"/>
        </w:rPr>
        <w:t>(курсовой)</w:t>
      </w:r>
      <w:r w:rsidR="00373243" w:rsidRPr="0070470A">
        <w:rPr>
          <w:sz w:val="26"/>
          <w:szCs w:val="26"/>
        </w:rPr>
        <w:t xml:space="preserve"> </w:t>
      </w:r>
      <w:r w:rsidRPr="0070470A">
        <w:rPr>
          <w:sz w:val="26"/>
          <w:szCs w:val="26"/>
        </w:rPr>
        <w:t xml:space="preserve">работы. </w:t>
      </w:r>
      <w:r w:rsidR="00373243" w:rsidRPr="0070470A">
        <w:rPr>
          <w:sz w:val="26"/>
          <w:szCs w:val="26"/>
        </w:rPr>
        <w:t xml:space="preserve">Нумерация страниц указанных частей работы осуществляется в порядке изложения этих частей в дипломной (курсовой) работе, но при этом номера на страницах, где начинается </w:t>
      </w:r>
      <w:r w:rsidR="00373243" w:rsidRPr="00540B68">
        <w:rPr>
          <w:i/>
          <w:sz w:val="26"/>
          <w:szCs w:val="26"/>
        </w:rPr>
        <w:t>«Содержание», «Введение», «глава»,</w:t>
      </w:r>
      <w:r w:rsidR="00373243" w:rsidRPr="0070470A">
        <w:rPr>
          <w:sz w:val="26"/>
          <w:szCs w:val="26"/>
        </w:rPr>
        <w:t xml:space="preserve"> соответственно первый раздел главы, если он предусмотрен в структуре главы (глав)</w:t>
      </w:r>
      <w:r w:rsidR="008023EF" w:rsidRPr="0070470A">
        <w:rPr>
          <w:sz w:val="26"/>
          <w:szCs w:val="26"/>
        </w:rPr>
        <w:t xml:space="preserve"> </w:t>
      </w:r>
      <w:r w:rsidR="00373243" w:rsidRPr="0070470A">
        <w:rPr>
          <w:sz w:val="26"/>
          <w:szCs w:val="26"/>
        </w:rPr>
        <w:t xml:space="preserve">(в некоторых случаях в начале главы могут указываться названия сразу двух разделов, поскольку студент, выполняющий работу изложил в таком порядке материал первых двух разделов очередной главы), </w:t>
      </w:r>
      <w:r w:rsidR="00373243" w:rsidRPr="00540B68">
        <w:rPr>
          <w:i/>
          <w:sz w:val="26"/>
          <w:szCs w:val="26"/>
        </w:rPr>
        <w:t>«Заключение», «Список использованных источников», «Приложения»,</w:t>
      </w:r>
      <w:r w:rsidR="00373243" w:rsidRPr="0070470A">
        <w:rPr>
          <w:sz w:val="26"/>
          <w:szCs w:val="26"/>
        </w:rPr>
        <w:t xml:space="preserve"> не указывается. При этом необход</w:t>
      </w:r>
      <w:r w:rsidR="000E45F5" w:rsidRPr="0070470A">
        <w:rPr>
          <w:sz w:val="26"/>
          <w:szCs w:val="26"/>
        </w:rPr>
        <w:t xml:space="preserve">имо иметь в виду, что такие части дипломной (курсовой) работы как, </w:t>
      </w:r>
      <w:r w:rsidR="000E45F5" w:rsidRPr="00540B68">
        <w:rPr>
          <w:i/>
          <w:sz w:val="26"/>
          <w:szCs w:val="26"/>
        </w:rPr>
        <w:t>«Содержание», «Введение», «глава», «Заключение», «Список использованных источников», «Приложения»,</w:t>
      </w:r>
      <w:r w:rsidR="000E45F5" w:rsidRPr="0070470A">
        <w:rPr>
          <w:sz w:val="26"/>
          <w:szCs w:val="26"/>
        </w:rPr>
        <w:t xml:space="preserve">  начинаю</w:t>
      </w:r>
      <w:r w:rsidR="00373243" w:rsidRPr="0070470A">
        <w:rPr>
          <w:sz w:val="26"/>
          <w:szCs w:val="26"/>
        </w:rPr>
        <w:t>тся с новой страницы.</w:t>
      </w:r>
    </w:p>
    <w:p w:rsidR="007C5C46" w:rsidRPr="0070470A" w:rsidRDefault="007C5C46" w:rsidP="009F2E23">
      <w:pPr>
        <w:widowControl w:val="0"/>
        <w:autoSpaceDE w:val="0"/>
        <w:autoSpaceDN w:val="0"/>
        <w:adjustRightInd w:val="0"/>
        <w:spacing w:line="360" w:lineRule="auto"/>
        <w:ind w:firstLine="709"/>
        <w:jc w:val="both"/>
        <w:rPr>
          <w:sz w:val="26"/>
          <w:szCs w:val="26"/>
        </w:rPr>
      </w:pPr>
      <w:r w:rsidRPr="00540B68">
        <w:rPr>
          <w:i/>
          <w:sz w:val="26"/>
          <w:szCs w:val="26"/>
        </w:rPr>
        <w:t>Разделы, подразделы и пункты</w:t>
      </w:r>
      <w:r w:rsidRPr="0070470A">
        <w:rPr>
          <w:sz w:val="26"/>
          <w:szCs w:val="26"/>
        </w:rPr>
        <w:t>, которые размещаются не на тех листах</w:t>
      </w:r>
      <w:r w:rsidR="000E45F5" w:rsidRPr="0070470A">
        <w:rPr>
          <w:sz w:val="26"/>
          <w:szCs w:val="26"/>
        </w:rPr>
        <w:t>, где указано название</w:t>
      </w:r>
      <w:r w:rsidR="00F35E89" w:rsidRPr="0070470A">
        <w:rPr>
          <w:sz w:val="26"/>
          <w:szCs w:val="26"/>
        </w:rPr>
        <w:t xml:space="preserve"> структурной части</w:t>
      </w:r>
      <w:r w:rsidRPr="0070470A">
        <w:rPr>
          <w:sz w:val="26"/>
          <w:szCs w:val="26"/>
        </w:rPr>
        <w:t xml:space="preserve"> дипломной (курсовой) работы </w:t>
      </w:r>
      <w:r w:rsidR="000E45F5" w:rsidRPr="0070470A">
        <w:rPr>
          <w:sz w:val="26"/>
          <w:szCs w:val="26"/>
        </w:rPr>
        <w:t>«глава»</w:t>
      </w:r>
      <w:r w:rsidR="004501B1" w:rsidRPr="0070470A">
        <w:rPr>
          <w:sz w:val="26"/>
          <w:szCs w:val="26"/>
        </w:rPr>
        <w:t xml:space="preserve"> </w:t>
      </w:r>
      <w:r w:rsidRPr="0070470A">
        <w:rPr>
          <w:sz w:val="26"/>
          <w:szCs w:val="26"/>
        </w:rPr>
        <w:t>– с нового листа не начинаются, а продолжаются по ходу текста.</w:t>
      </w:r>
      <w:r w:rsidR="006D16F4" w:rsidRPr="0070470A">
        <w:rPr>
          <w:sz w:val="26"/>
          <w:szCs w:val="26"/>
        </w:rPr>
        <w:t xml:space="preserve"> Нумерация страниц в этом случае указывается. </w:t>
      </w:r>
    </w:p>
    <w:p w:rsidR="009E0002" w:rsidRPr="0070470A" w:rsidRDefault="005C46D8" w:rsidP="009F2E23">
      <w:pPr>
        <w:widowControl w:val="0"/>
        <w:autoSpaceDE w:val="0"/>
        <w:autoSpaceDN w:val="0"/>
        <w:adjustRightInd w:val="0"/>
        <w:spacing w:line="360" w:lineRule="auto"/>
        <w:ind w:firstLine="567"/>
        <w:jc w:val="both"/>
        <w:rPr>
          <w:sz w:val="26"/>
          <w:szCs w:val="26"/>
        </w:rPr>
      </w:pPr>
      <w:r w:rsidRPr="0070470A">
        <w:rPr>
          <w:sz w:val="26"/>
          <w:szCs w:val="26"/>
        </w:rPr>
        <w:t xml:space="preserve"> </w:t>
      </w:r>
      <w:r w:rsidRPr="0070470A">
        <w:rPr>
          <w:i/>
          <w:sz w:val="26"/>
          <w:szCs w:val="26"/>
        </w:rPr>
        <w:t xml:space="preserve"> </w:t>
      </w:r>
      <w:r w:rsidRPr="0070470A">
        <w:rPr>
          <w:sz w:val="26"/>
          <w:szCs w:val="26"/>
        </w:rPr>
        <w:t xml:space="preserve">В разделе </w:t>
      </w:r>
      <w:r w:rsidR="00186BAC" w:rsidRPr="00540B68">
        <w:rPr>
          <w:i/>
          <w:sz w:val="26"/>
          <w:szCs w:val="26"/>
        </w:rPr>
        <w:t>«</w:t>
      </w:r>
      <w:r w:rsidRPr="00540B68">
        <w:rPr>
          <w:i/>
          <w:sz w:val="26"/>
          <w:szCs w:val="26"/>
        </w:rPr>
        <w:t>Введение</w:t>
      </w:r>
      <w:r w:rsidR="00186BAC" w:rsidRPr="00540B68">
        <w:rPr>
          <w:i/>
          <w:sz w:val="26"/>
          <w:szCs w:val="26"/>
        </w:rPr>
        <w:t>»</w:t>
      </w:r>
      <w:r w:rsidR="009E0002" w:rsidRPr="00540B68">
        <w:rPr>
          <w:i/>
          <w:sz w:val="26"/>
          <w:szCs w:val="26"/>
        </w:rPr>
        <w:t>:</w:t>
      </w:r>
    </w:p>
    <w:p w:rsidR="009E0002" w:rsidRPr="0070470A" w:rsidRDefault="009E0002" w:rsidP="009F2E23">
      <w:pPr>
        <w:widowControl w:val="0"/>
        <w:autoSpaceDE w:val="0"/>
        <w:autoSpaceDN w:val="0"/>
        <w:adjustRightInd w:val="0"/>
        <w:spacing w:line="360" w:lineRule="auto"/>
        <w:ind w:firstLine="567"/>
        <w:jc w:val="both"/>
        <w:rPr>
          <w:sz w:val="26"/>
          <w:szCs w:val="26"/>
        </w:rPr>
      </w:pPr>
      <w:r w:rsidRPr="0070470A">
        <w:rPr>
          <w:sz w:val="26"/>
          <w:szCs w:val="26"/>
        </w:rPr>
        <w:t>-</w:t>
      </w:r>
      <w:r w:rsidR="0009023D">
        <w:rPr>
          <w:sz w:val="26"/>
          <w:szCs w:val="26"/>
        </w:rPr>
        <w:t xml:space="preserve"> даё</w:t>
      </w:r>
      <w:r w:rsidR="005C46D8" w:rsidRPr="0070470A">
        <w:rPr>
          <w:sz w:val="26"/>
          <w:szCs w:val="26"/>
        </w:rPr>
        <w:t xml:space="preserve">тся обоснование круга вопросов, нуждающихся в  изучении по проблематике, связанной с темой дипломной </w:t>
      </w:r>
      <w:r w:rsidR="00A93773" w:rsidRPr="0070470A">
        <w:rPr>
          <w:sz w:val="26"/>
          <w:szCs w:val="26"/>
        </w:rPr>
        <w:t xml:space="preserve"> (курсовой) </w:t>
      </w:r>
      <w:r w:rsidR="005C46D8" w:rsidRPr="0070470A">
        <w:rPr>
          <w:sz w:val="26"/>
          <w:szCs w:val="26"/>
        </w:rPr>
        <w:t>работы</w:t>
      </w:r>
      <w:r w:rsidR="00186BAC" w:rsidRPr="0070470A">
        <w:rPr>
          <w:sz w:val="26"/>
          <w:szCs w:val="26"/>
        </w:rPr>
        <w:t xml:space="preserve">; </w:t>
      </w:r>
    </w:p>
    <w:p w:rsidR="009E0002" w:rsidRPr="0070470A" w:rsidRDefault="009E0002" w:rsidP="009F2E23">
      <w:pPr>
        <w:widowControl w:val="0"/>
        <w:autoSpaceDE w:val="0"/>
        <w:autoSpaceDN w:val="0"/>
        <w:adjustRightInd w:val="0"/>
        <w:spacing w:line="360" w:lineRule="auto"/>
        <w:ind w:firstLine="567"/>
        <w:jc w:val="both"/>
        <w:rPr>
          <w:sz w:val="26"/>
          <w:szCs w:val="26"/>
        </w:rPr>
      </w:pPr>
      <w:r w:rsidRPr="0070470A">
        <w:rPr>
          <w:sz w:val="26"/>
          <w:szCs w:val="26"/>
        </w:rPr>
        <w:t xml:space="preserve">- </w:t>
      </w:r>
      <w:r w:rsidR="00186BAC" w:rsidRPr="0070470A">
        <w:rPr>
          <w:sz w:val="26"/>
          <w:szCs w:val="26"/>
        </w:rPr>
        <w:t>ставится цель исследования</w:t>
      </w:r>
      <w:r w:rsidR="00A93773" w:rsidRPr="0070470A">
        <w:rPr>
          <w:sz w:val="26"/>
          <w:szCs w:val="26"/>
        </w:rPr>
        <w:t xml:space="preserve"> в дипломном (курсовом) проекте</w:t>
      </w:r>
      <w:r w:rsidR="00186BAC" w:rsidRPr="0070470A">
        <w:rPr>
          <w:sz w:val="26"/>
          <w:szCs w:val="26"/>
        </w:rPr>
        <w:t xml:space="preserve">; </w:t>
      </w:r>
    </w:p>
    <w:p w:rsidR="009E0002" w:rsidRPr="0070470A" w:rsidRDefault="009E0002" w:rsidP="009F2E23">
      <w:pPr>
        <w:widowControl w:val="0"/>
        <w:autoSpaceDE w:val="0"/>
        <w:autoSpaceDN w:val="0"/>
        <w:adjustRightInd w:val="0"/>
        <w:spacing w:line="360" w:lineRule="auto"/>
        <w:ind w:firstLine="567"/>
        <w:jc w:val="both"/>
        <w:rPr>
          <w:sz w:val="26"/>
          <w:szCs w:val="26"/>
        </w:rPr>
      </w:pPr>
      <w:r w:rsidRPr="0070470A">
        <w:rPr>
          <w:sz w:val="26"/>
          <w:szCs w:val="26"/>
        </w:rPr>
        <w:t xml:space="preserve">- </w:t>
      </w:r>
      <w:r w:rsidR="00186BAC" w:rsidRPr="0070470A">
        <w:rPr>
          <w:sz w:val="26"/>
          <w:szCs w:val="26"/>
        </w:rPr>
        <w:t>обосновывается а</w:t>
      </w:r>
      <w:r w:rsidR="005C46D8" w:rsidRPr="0070470A">
        <w:rPr>
          <w:sz w:val="26"/>
          <w:szCs w:val="26"/>
        </w:rPr>
        <w:t>ктуальность</w:t>
      </w:r>
      <w:r w:rsidR="00186BAC" w:rsidRPr="0070470A">
        <w:rPr>
          <w:sz w:val="26"/>
          <w:szCs w:val="26"/>
        </w:rPr>
        <w:t xml:space="preserve"> </w:t>
      </w:r>
      <w:r w:rsidR="00A93773" w:rsidRPr="0070470A">
        <w:rPr>
          <w:sz w:val="26"/>
          <w:szCs w:val="26"/>
        </w:rPr>
        <w:t>из</w:t>
      </w:r>
      <w:r w:rsidR="00186BAC" w:rsidRPr="0070470A">
        <w:rPr>
          <w:sz w:val="26"/>
          <w:szCs w:val="26"/>
        </w:rPr>
        <w:t xml:space="preserve">бранной </w:t>
      </w:r>
      <w:r w:rsidR="00A93773" w:rsidRPr="0070470A">
        <w:rPr>
          <w:sz w:val="26"/>
          <w:szCs w:val="26"/>
        </w:rPr>
        <w:t xml:space="preserve"> </w:t>
      </w:r>
      <w:r w:rsidR="00186BAC" w:rsidRPr="0070470A">
        <w:rPr>
          <w:sz w:val="26"/>
          <w:szCs w:val="26"/>
        </w:rPr>
        <w:t>темы</w:t>
      </w:r>
      <w:r w:rsidR="00A93773" w:rsidRPr="0070470A">
        <w:rPr>
          <w:sz w:val="26"/>
          <w:szCs w:val="26"/>
        </w:rPr>
        <w:t xml:space="preserve"> дипломной (курсовой) работы</w:t>
      </w:r>
      <w:r w:rsidR="00186BAC" w:rsidRPr="0070470A">
        <w:rPr>
          <w:sz w:val="26"/>
          <w:szCs w:val="26"/>
        </w:rPr>
        <w:t>;</w:t>
      </w:r>
      <w:r w:rsidR="005C46D8" w:rsidRPr="0070470A">
        <w:rPr>
          <w:sz w:val="26"/>
          <w:szCs w:val="26"/>
        </w:rPr>
        <w:t xml:space="preserve"> </w:t>
      </w:r>
    </w:p>
    <w:p w:rsidR="009E0002" w:rsidRPr="0070470A" w:rsidRDefault="009E0002" w:rsidP="009F2E23">
      <w:pPr>
        <w:widowControl w:val="0"/>
        <w:autoSpaceDE w:val="0"/>
        <w:autoSpaceDN w:val="0"/>
        <w:adjustRightInd w:val="0"/>
        <w:spacing w:line="360" w:lineRule="auto"/>
        <w:ind w:firstLine="567"/>
        <w:jc w:val="both"/>
        <w:rPr>
          <w:sz w:val="26"/>
          <w:szCs w:val="26"/>
        </w:rPr>
      </w:pPr>
      <w:r w:rsidRPr="0070470A">
        <w:rPr>
          <w:sz w:val="26"/>
          <w:szCs w:val="26"/>
        </w:rPr>
        <w:t xml:space="preserve">- </w:t>
      </w:r>
      <w:r w:rsidR="005C46D8" w:rsidRPr="0070470A">
        <w:rPr>
          <w:sz w:val="26"/>
          <w:szCs w:val="26"/>
        </w:rPr>
        <w:t>показывается необходимость проведения исследов</w:t>
      </w:r>
      <w:r w:rsidR="00186BAC" w:rsidRPr="0070470A">
        <w:rPr>
          <w:sz w:val="26"/>
          <w:szCs w:val="26"/>
        </w:rPr>
        <w:t xml:space="preserve">аний по данной теме для достижения поставленной цели; </w:t>
      </w:r>
    </w:p>
    <w:p w:rsidR="009E0002" w:rsidRPr="0070470A" w:rsidRDefault="009E0002" w:rsidP="009F2E23">
      <w:pPr>
        <w:widowControl w:val="0"/>
        <w:autoSpaceDE w:val="0"/>
        <w:autoSpaceDN w:val="0"/>
        <w:adjustRightInd w:val="0"/>
        <w:spacing w:line="360" w:lineRule="auto"/>
        <w:ind w:firstLine="567"/>
        <w:jc w:val="both"/>
        <w:rPr>
          <w:sz w:val="26"/>
          <w:szCs w:val="26"/>
        </w:rPr>
      </w:pPr>
      <w:r w:rsidRPr="0070470A">
        <w:rPr>
          <w:sz w:val="26"/>
          <w:szCs w:val="26"/>
        </w:rPr>
        <w:t xml:space="preserve">- </w:t>
      </w:r>
      <w:r w:rsidR="00186BAC" w:rsidRPr="0070470A">
        <w:rPr>
          <w:sz w:val="26"/>
          <w:szCs w:val="26"/>
        </w:rPr>
        <w:t xml:space="preserve">формулируются промежуточные задачи, которые требуется решить для достижения конечной цели дипломной </w:t>
      </w:r>
      <w:r w:rsidR="00A93773" w:rsidRPr="0070470A">
        <w:rPr>
          <w:sz w:val="26"/>
          <w:szCs w:val="26"/>
        </w:rPr>
        <w:t xml:space="preserve"> (курсовой) </w:t>
      </w:r>
      <w:r w:rsidR="00186BAC" w:rsidRPr="0070470A">
        <w:rPr>
          <w:sz w:val="26"/>
          <w:szCs w:val="26"/>
        </w:rPr>
        <w:t xml:space="preserve">работы; </w:t>
      </w:r>
    </w:p>
    <w:p w:rsidR="005C46D8" w:rsidRPr="0070470A" w:rsidRDefault="009E0002" w:rsidP="009F2E23">
      <w:pPr>
        <w:widowControl w:val="0"/>
        <w:autoSpaceDE w:val="0"/>
        <w:autoSpaceDN w:val="0"/>
        <w:adjustRightInd w:val="0"/>
        <w:spacing w:line="360" w:lineRule="auto"/>
        <w:ind w:firstLine="567"/>
        <w:jc w:val="both"/>
        <w:rPr>
          <w:sz w:val="26"/>
          <w:szCs w:val="26"/>
        </w:rPr>
      </w:pPr>
      <w:r w:rsidRPr="0070470A">
        <w:rPr>
          <w:sz w:val="26"/>
          <w:szCs w:val="26"/>
        </w:rPr>
        <w:t xml:space="preserve">- </w:t>
      </w:r>
      <w:r w:rsidR="00186BAC" w:rsidRPr="0070470A">
        <w:rPr>
          <w:sz w:val="26"/>
          <w:szCs w:val="26"/>
        </w:rPr>
        <w:t xml:space="preserve">объясняется практическая ценность </w:t>
      </w:r>
      <w:r w:rsidR="00A93773" w:rsidRPr="0070470A">
        <w:rPr>
          <w:sz w:val="26"/>
          <w:szCs w:val="26"/>
        </w:rPr>
        <w:t xml:space="preserve">избранной  </w:t>
      </w:r>
      <w:r w:rsidR="00186BAC" w:rsidRPr="0070470A">
        <w:rPr>
          <w:sz w:val="26"/>
          <w:szCs w:val="26"/>
        </w:rPr>
        <w:t>для исследования темы</w:t>
      </w:r>
      <w:r w:rsidR="005C46D8" w:rsidRPr="0070470A">
        <w:rPr>
          <w:sz w:val="26"/>
          <w:szCs w:val="26"/>
        </w:rPr>
        <w:t>.</w:t>
      </w:r>
    </w:p>
    <w:p w:rsidR="00A93773" w:rsidRPr="0070470A" w:rsidRDefault="00A93773" w:rsidP="009F2E23">
      <w:pPr>
        <w:spacing w:line="360" w:lineRule="auto"/>
        <w:ind w:firstLine="709"/>
        <w:jc w:val="both"/>
        <w:rPr>
          <w:sz w:val="26"/>
          <w:szCs w:val="26"/>
        </w:rPr>
      </w:pPr>
      <w:r w:rsidRPr="00540B68">
        <w:rPr>
          <w:b/>
          <w:sz w:val="26"/>
          <w:szCs w:val="26"/>
        </w:rPr>
        <w:t xml:space="preserve">Введение </w:t>
      </w:r>
      <w:r w:rsidRPr="0070470A">
        <w:rPr>
          <w:sz w:val="26"/>
          <w:szCs w:val="26"/>
        </w:rPr>
        <w:t>– это короткий раздел объёмом до 3 – 4 страниц для дипломной работы и 2 – 3 страниц для курсовой работы.</w:t>
      </w:r>
    </w:p>
    <w:p w:rsidR="005C46D8" w:rsidRPr="0070470A" w:rsidRDefault="005C46D8" w:rsidP="009F2E23">
      <w:pPr>
        <w:widowControl w:val="0"/>
        <w:autoSpaceDE w:val="0"/>
        <w:autoSpaceDN w:val="0"/>
        <w:adjustRightInd w:val="0"/>
        <w:spacing w:line="360" w:lineRule="auto"/>
        <w:ind w:firstLine="567"/>
        <w:jc w:val="both"/>
        <w:rPr>
          <w:sz w:val="26"/>
          <w:szCs w:val="26"/>
        </w:rPr>
      </w:pPr>
      <w:r w:rsidRPr="00540B68">
        <w:rPr>
          <w:b/>
          <w:sz w:val="26"/>
          <w:szCs w:val="26"/>
        </w:rPr>
        <w:t>Основная часть</w:t>
      </w:r>
      <w:r w:rsidRPr="0070470A">
        <w:rPr>
          <w:sz w:val="26"/>
          <w:szCs w:val="26"/>
        </w:rPr>
        <w:t xml:space="preserve"> материала дипломной </w:t>
      </w:r>
      <w:r w:rsidR="00AE7FC9" w:rsidRPr="0070470A">
        <w:rPr>
          <w:sz w:val="26"/>
          <w:szCs w:val="26"/>
        </w:rPr>
        <w:t xml:space="preserve"> (курсовой</w:t>
      </w:r>
      <w:r w:rsidR="00AE7FC9" w:rsidRPr="0070470A">
        <w:rPr>
          <w:i/>
          <w:sz w:val="26"/>
          <w:szCs w:val="26"/>
        </w:rPr>
        <w:t>)</w:t>
      </w:r>
      <w:r w:rsidR="00AE7FC9" w:rsidRPr="0070470A">
        <w:rPr>
          <w:sz w:val="26"/>
          <w:szCs w:val="26"/>
        </w:rPr>
        <w:t xml:space="preserve"> </w:t>
      </w:r>
      <w:r w:rsidRPr="0070470A">
        <w:rPr>
          <w:sz w:val="26"/>
          <w:szCs w:val="26"/>
        </w:rPr>
        <w:t xml:space="preserve">работы излагается в </w:t>
      </w:r>
      <w:r w:rsidRPr="00540B68">
        <w:rPr>
          <w:i/>
          <w:sz w:val="26"/>
          <w:szCs w:val="26"/>
        </w:rPr>
        <w:t>главах</w:t>
      </w:r>
      <w:r w:rsidRPr="0070470A">
        <w:rPr>
          <w:sz w:val="26"/>
          <w:szCs w:val="26"/>
        </w:rPr>
        <w:t>, в которых приводятся:</w:t>
      </w:r>
    </w:p>
    <w:p w:rsidR="005C46D8" w:rsidRPr="0070470A" w:rsidRDefault="005C46D8" w:rsidP="009F2E23">
      <w:pPr>
        <w:widowControl w:val="0"/>
        <w:autoSpaceDE w:val="0"/>
        <w:autoSpaceDN w:val="0"/>
        <w:adjustRightInd w:val="0"/>
        <w:spacing w:line="360" w:lineRule="auto"/>
        <w:ind w:firstLine="567"/>
        <w:jc w:val="both"/>
        <w:rPr>
          <w:sz w:val="26"/>
          <w:szCs w:val="26"/>
        </w:rPr>
      </w:pPr>
      <w:r w:rsidRPr="0070470A">
        <w:rPr>
          <w:sz w:val="26"/>
          <w:szCs w:val="26"/>
        </w:rPr>
        <w:t>- аналитический обзор литературы по теме, развернутое обоснование выбора направления исследований и изложение общей концепции работы;</w:t>
      </w:r>
    </w:p>
    <w:p w:rsidR="005C46D8" w:rsidRPr="0070470A" w:rsidRDefault="005C46D8" w:rsidP="009F2E23">
      <w:pPr>
        <w:widowControl w:val="0"/>
        <w:autoSpaceDE w:val="0"/>
        <w:autoSpaceDN w:val="0"/>
        <w:adjustRightInd w:val="0"/>
        <w:spacing w:line="360" w:lineRule="auto"/>
        <w:ind w:firstLine="567"/>
        <w:jc w:val="both"/>
        <w:rPr>
          <w:sz w:val="26"/>
          <w:szCs w:val="26"/>
        </w:rPr>
      </w:pPr>
      <w:r w:rsidRPr="0070470A">
        <w:rPr>
          <w:sz w:val="26"/>
          <w:szCs w:val="26"/>
        </w:rPr>
        <w:t>- изложение выполненных в работе теоретических и (или) экспериментальных исследований.</w:t>
      </w:r>
    </w:p>
    <w:p w:rsidR="00AE7FC9" w:rsidRPr="0070470A" w:rsidRDefault="005C46D8" w:rsidP="009F2E23">
      <w:pPr>
        <w:widowControl w:val="0"/>
        <w:autoSpaceDE w:val="0"/>
        <w:autoSpaceDN w:val="0"/>
        <w:adjustRightInd w:val="0"/>
        <w:spacing w:line="360" w:lineRule="auto"/>
        <w:ind w:firstLine="567"/>
        <w:jc w:val="both"/>
        <w:rPr>
          <w:sz w:val="26"/>
          <w:szCs w:val="26"/>
        </w:rPr>
      </w:pPr>
      <w:r w:rsidRPr="0070470A">
        <w:rPr>
          <w:sz w:val="26"/>
          <w:szCs w:val="26"/>
        </w:rPr>
        <w:t xml:space="preserve">Распределение основного материала дипломной </w:t>
      </w:r>
      <w:r w:rsidR="00AE7FC9" w:rsidRPr="0070470A">
        <w:rPr>
          <w:sz w:val="26"/>
          <w:szCs w:val="26"/>
        </w:rPr>
        <w:t xml:space="preserve">(курсовой) </w:t>
      </w:r>
      <w:r w:rsidRPr="0070470A">
        <w:rPr>
          <w:sz w:val="26"/>
          <w:szCs w:val="26"/>
        </w:rPr>
        <w:t xml:space="preserve">работы по главам и структурирование по </w:t>
      </w:r>
      <w:r w:rsidRPr="00540B68">
        <w:rPr>
          <w:i/>
          <w:sz w:val="26"/>
          <w:szCs w:val="26"/>
        </w:rPr>
        <w:t xml:space="preserve">разделам </w:t>
      </w:r>
      <w:r w:rsidRPr="0070470A">
        <w:rPr>
          <w:sz w:val="26"/>
          <w:szCs w:val="26"/>
        </w:rPr>
        <w:t>определяются студентом</w:t>
      </w:r>
      <w:r w:rsidR="00AE7FC9" w:rsidRPr="0070470A">
        <w:rPr>
          <w:sz w:val="26"/>
          <w:szCs w:val="26"/>
        </w:rPr>
        <w:t xml:space="preserve"> по согласованию с руководителем дипломного (курсового) проекта. </w:t>
      </w:r>
    </w:p>
    <w:p w:rsidR="005C46D8" w:rsidRPr="0070470A" w:rsidRDefault="005C46D8" w:rsidP="009F2E23">
      <w:pPr>
        <w:widowControl w:val="0"/>
        <w:autoSpaceDE w:val="0"/>
        <w:autoSpaceDN w:val="0"/>
        <w:adjustRightInd w:val="0"/>
        <w:spacing w:line="360" w:lineRule="auto"/>
        <w:ind w:firstLine="567"/>
        <w:jc w:val="both"/>
        <w:rPr>
          <w:sz w:val="26"/>
          <w:szCs w:val="26"/>
        </w:rPr>
      </w:pPr>
      <w:r w:rsidRPr="0070470A">
        <w:rPr>
          <w:sz w:val="26"/>
          <w:szCs w:val="26"/>
        </w:rPr>
        <w:t xml:space="preserve">При написании дипломной </w:t>
      </w:r>
      <w:r w:rsidR="008E7852" w:rsidRPr="0070470A">
        <w:rPr>
          <w:sz w:val="26"/>
          <w:szCs w:val="26"/>
        </w:rPr>
        <w:t xml:space="preserve">(курсовой) </w:t>
      </w:r>
      <w:r w:rsidRPr="0070470A">
        <w:rPr>
          <w:sz w:val="26"/>
          <w:szCs w:val="26"/>
        </w:rPr>
        <w:t>работы студент обязан делать ссылки на источники, из которых он заимствует материалы или отдельные результаты. Не допускается пересказ текста других авторов без ссылок на них, а также его цитирование без использования кавычек.</w:t>
      </w:r>
    </w:p>
    <w:p w:rsidR="005C46D8" w:rsidRPr="0070470A" w:rsidRDefault="00FE49BB" w:rsidP="009F2E23">
      <w:pPr>
        <w:widowControl w:val="0"/>
        <w:autoSpaceDE w:val="0"/>
        <w:autoSpaceDN w:val="0"/>
        <w:adjustRightInd w:val="0"/>
        <w:spacing w:line="360" w:lineRule="auto"/>
        <w:ind w:firstLine="567"/>
        <w:jc w:val="both"/>
        <w:rPr>
          <w:sz w:val="26"/>
          <w:szCs w:val="26"/>
        </w:rPr>
      </w:pPr>
      <w:r>
        <w:rPr>
          <w:sz w:val="26"/>
          <w:szCs w:val="26"/>
        </w:rPr>
        <w:t>Каждую главу дипломной</w:t>
      </w:r>
      <w:r w:rsidR="008E7852" w:rsidRPr="0070470A">
        <w:rPr>
          <w:sz w:val="26"/>
          <w:szCs w:val="26"/>
        </w:rPr>
        <w:t xml:space="preserve"> (курсовой) </w:t>
      </w:r>
      <w:r w:rsidR="005C46D8" w:rsidRPr="0070470A">
        <w:rPr>
          <w:sz w:val="26"/>
          <w:szCs w:val="26"/>
        </w:rPr>
        <w:t xml:space="preserve">работы следует завершать </w:t>
      </w:r>
      <w:r w:rsidR="005C46D8" w:rsidRPr="00540B68">
        <w:rPr>
          <w:i/>
          <w:sz w:val="26"/>
          <w:szCs w:val="26"/>
        </w:rPr>
        <w:t>краткими выводами,</w:t>
      </w:r>
      <w:r w:rsidR="005C46D8" w:rsidRPr="0070470A">
        <w:rPr>
          <w:sz w:val="26"/>
          <w:szCs w:val="26"/>
        </w:rPr>
        <w:t xml:space="preserve"> которые подводят итоги этапов исследования и на которых ба</w:t>
      </w:r>
      <w:r w:rsidR="009E0002" w:rsidRPr="0070470A">
        <w:rPr>
          <w:sz w:val="26"/>
          <w:szCs w:val="26"/>
        </w:rPr>
        <w:t xml:space="preserve">зируется формулировка основных </w:t>
      </w:r>
      <w:r w:rsidR="005C46D8" w:rsidRPr="0070470A">
        <w:rPr>
          <w:sz w:val="26"/>
          <w:szCs w:val="26"/>
        </w:rPr>
        <w:t xml:space="preserve">результатов и практических рекомендаций дипломного </w:t>
      </w:r>
      <w:r w:rsidR="008E7852" w:rsidRPr="0070470A">
        <w:rPr>
          <w:sz w:val="26"/>
          <w:szCs w:val="26"/>
        </w:rPr>
        <w:t xml:space="preserve">(курсового) </w:t>
      </w:r>
      <w:r w:rsidR="005C46D8" w:rsidRPr="0070470A">
        <w:rPr>
          <w:sz w:val="26"/>
          <w:szCs w:val="26"/>
        </w:rPr>
        <w:t>исследования</w:t>
      </w:r>
      <w:r>
        <w:rPr>
          <w:sz w:val="26"/>
          <w:szCs w:val="26"/>
        </w:rPr>
        <w:t xml:space="preserve">. </w:t>
      </w:r>
    </w:p>
    <w:p w:rsidR="008E7852" w:rsidRPr="0070470A" w:rsidRDefault="008E7852" w:rsidP="009F2E23">
      <w:pPr>
        <w:spacing w:line="360" w:lineRule="auto"/>
        <w:ind w:firstLine="709"/>
        <w:jc w:val="both"/>
        <w:rPr>
          <w:sz w:val="26"/>
          <w:szCs w:val="26"/>
        </w:rPr>
      </w:pPr>
      <w:r w:rsidRPr="00540B68">
        <w:rPr>
          <w:b/>
          <w:sz w:val="26"/>
          <w:szCs w:val="26"/>
        </w:rPr>
        <w:t>В заключении</w:t>
      </w:r>
      <w:r w:rsidRPr="0070470A">
        <w:rPr>
          <w:sz w:val="26"/>
          <w:szCs w:val="26"/>
        </w:rPr>
        <w:t xml:space="preserve"> студенту, выполнившему дипломную (курсовую) работу необходимо сделать </w:t>
      </w:r>
      <w:r w:rsidRPr="0099221A">
        <w:rPr>
          <w:i/>
          <w:sz w:val="26"/>
          <w:szCs w:val="26"/>
        </w:rPr>
        <w:t>краткие выводы</w:t>
      </w:r>
      <w:r w:rsidRPr="0070470A">
        <w:rPr>
          <w:sz w:val="26"/>
          <w:szCs w:val="26"/>
        </w:rPr>
        <w:t xml:space="preserve"> о результатах проведённого им исследования в ходе написания основной части дипломной (курсовой) работы.</w:t>
      </w:r>
    </w:p>
    <w:p w:rsidR="00227557" w:rsidRPr="0070470A" w:rsidRDefault="009E0002" w:rsidP="009F2E23">
      <w:pPr>
        <w:widowControl w:val="0"/>
        <w:autoSpaceDE w:val="0"/>
        <w:autoSpaceDN w:val="0"/>
        <w:adjustRightInd w:val="0"/>
        <w:spacing w:line="360" w:lineRule="auto"/>
        <w:ind w:firstLine="567"/>
        <w:jc w:val="both"/>
        <w:rPr>
          <w:sz w:val="26"/>
          <w:szCs w:val="26"/>
        </w:rPr>
      </w:pPr>
      <w:r w:rsidRPr="0070470A">
        <w:rPr>
          <w:sz w:val="26"/>
          <w:szCs w:val="26"/>
        </w:rPr>
        <w:t xml:space="preserve">В раздел </w:t>
      </w:r>
      <w:r w:rsidRPr="001711EC">
        <w:rPr>
          <w:i/>
          <w:sz w:val="26"/>
          <w:szCs w:val="26"/>
        </w:rPr>
        <w:t>«</w:t>
      </w:r>
      <w:r w:rsidR="005C46D8" w:rsidRPr="001711EC">
        <w:rPr>
          <w:i/>
          <w:sz w:val="26"/>
          <w:szCs w:val="26"/>
        </w:rPr>
        <w:t>Приложения</w:t>
      </w:r>
      <w:r w:rsidRPr="001711EC">
        <w:rPr>
          <w:i/>
          <w:sz w:val="26"/>
          <w:szCs w:val="26"/>
        </w:rPr>
        <w:t>»</w:t>
      </w:r>
      <w:r w:rsidR="005C46D8" w:rsidRPr="0070470A">
        <w:rPr>
          <w:sz w:val="26"/>
          <w:szCs w:val="26"/>
        </w:rPr>
        <w:t xml:space="preserve"> включается вспомогательный материал. Он формируется в случае необходимости </w:t>
      </w:r>
      <w:r w:rsidR="00227557" w:rsidRPr="0070470A">
        <w:rPr>
          <w:sz w:val="26"/>
          <w:szCs w:val="26"/>
        </w:rPr>
        <w:t xml:space="preserve">для </w:t>
      </w:r>
      <w:r w:rsidR="005C46D8" w:rsidRPr="0070470A">
        <w:rPr>
          <w:sz w:val="26"/>
          <w:szCs w:val="26"/>
        </w:rPr>
        <w:t xml:space="preserve">более полного раскрытия содержания и результатов исследований, оценки их научной и практической значимости. Число приложений определяется автором дипломной </w:t>
      </w:r>
      <w:r w:rsidR="00227557" w:rsidRPr="0070470A">
        <w:rPr>
          <w:sz w:val="26"/>
          <w:szCs w:val="26"/>
        </w:rPr>
        <w:t xml:space="preserve">(курсовой) </w:t>
      </w:r>
      <w:r w:rsidR="005C46D8" w:rsidRPr="0070470A">
        <w:rPr>
          <w:sz w:val="26"/>
          <w:szCs w:val="26"/>
        </w:rPr>
        <w:t>работы.</w:t>
      </w:r>
      <w:r w:rsidR="008E7852" w:rsidRPr="0070470A">
        <w:rPr>
          <w:sz w:val="26"/>
          <w:szCs w:val="26"/>
        </w:rPr>
        <w:t xml:space="preserve"> При этом в данный раздел дипломного (курсового) проекта </w:t>
      </w:r>
      <w:r w:rsidR="00227557" w:rsidRPr="0070470A">
        <w:rPr>
          <w:sz w:val="26"/>
          <w:szCs w:val="26"/>
        </w:rPr>
        <w:t xml:space="preserve">не должны быть включены </w:t>
      </w:r>
      <w:r w:rsidR="008E7852" w:rsidRPr="0070470A">
        <w:rPr>
          <w:sz w:val="26"/>
          <w:szCs w:val="26"/>
        </w:rPr>
        <w:t>извлечения или непосредственно в полном объёме нормативные правовые акты, которые приняты различным</w:t>
      </w:r>
      <w:r w:rsidR="00227557" w:rsidRPr="0070470A">
        <w:rPr>
          <w:sz w:val="26"/>
          <w:szCs w:val="26"/>
        </w:rPr>
        <w:t>и</w:t>
      </w:r>
      <w:r w:rsidR="008E7852" w:rsidRPr="0070470A">
        <w:rPr>
          <w:sz w:val="26"/>
          <w:szCs w:val="26"/>
        </w:rPr>
        <w:t xml:space="preserve"> государственными органами Республики Беларусь, </w:t>
      </w:r>
      <w:r w:rsidR="00227557" w:rsidRPr="0070470A">
        <w:rPr>
          <w:sz w:val="26"/>
          <w:szCs w:val="26"/>
        </w:rPr>
        <w:t xml:space="preserve">органами государственной власти и управления, а также другими государственными органами бывшего СССР, </w:t>
      </w:r>
      <w:r w:rsidR="008E7852" w:rsidRPr="0070470A">
        <w:rPr>
          <w:sz w:val="26"/>
          <w:szCs w:val="26"/>
        </w:rPr>
        <w:t xml:space="preserve">акты международно – правового характера. В разделе </w:t>
      </w:r>
      <w:r w:rsidR="008E7852" w:rsidRPr="001711EC">
        <w:rPr>
          <w:i/>
          <w:sz w:val="26"/>
          <w:szCs w:val="26"/>
        </w:rPr>
        <w:t>«Приложения»</w:t>
      </w:r>
      <w:r w:rsidR="008E7852" w:rsidRPr="0070470A">
        <w:rPr>
          <w:sz w:val="26"/>
          <w:szCs w:val="26"/>
        </w:rPr>
        <w:t xml:space="preserve"> </w:t>
      </w:r>
      <w:r w:rsidR="00227557" w:rsidRPr="0070470A">
        <w:rPr>
          <w:sz w:val="26"/>
          <w:szCs w:val="26"/>
        </w:rPr>
        <w:t>следует изложить содержание</w:t>
      </w:r>
      <w:r w:rsidR="008E7852" w:rsidRPr="0070470A">
        <w:rPr>
          <w:sz w:val="26"/>
          <w:szCs w:val="26"/>
        </w:rPr>
        <w:t xml:space="preserve"> те</w:t>
      </w:r>
      <w:r w:rsidR="00227557" w:rsidRPr="0070470A">
        <w:rPr>
          <w:sz w:val="26"/>
          <w:szCs w:val="26"/>
        </w:rPr>
        <w:t>х</w:t>
      </w:r>
      <w:r w:rsidR="008E7852" w:rsidRPr="0070470A">
        <w:rPr>
          <w:sz w:val="26"/>
          <w:szCs w:val="26"/>
        </w:rPr>
        <w:t xml:space="preserve"> проек</w:t>
      </w:r>
      <w:r w:rsidR="00227557" w:rsidRPr="0070470A">
        <w:rPr>
          <w:sz w:val="26"/>
          <w:szCs w:val="26"/>
        </w:rPr>
        <w:t>тов</w:t>
      </w:r>
      <w:r w:rsidR="008E7852" w:rsidRPr="0070470A">
        <w:rPr>
          <w:sz w:val="26"/>
          <w:szCs w:val="26"/>
        </w:rPr>
        <w:t xml:space="preserve"> нормативных и иных документов, которые лично разработаны </w:t>
      </w:r>
      <w:r w:rsidR="00227557" w:rsidRPr="0070470A">
        <w:rPr>
          <w:sz w:val="26"/>
          <w:szCs w:val="26"/>
        </w:rPr>
        <w:t xml:space="preserve">автором работы, а также  подготовленные студентом, выполнившим дипломную </w:t>
      </w:r>
      <w:r w:rsidR="0070470A">
        <w:rPr>
          <w:sz w:val="26"/>
          <w:szCs w:val="26"/>
        </w:rPr>
        <w:t xml:space="preserve">(курсовую) работу </w:t>
      </w:r>
      <w:r w:rsidR="00227557" w:rsidRPr="0070470A">
        <w:rPr>
          <w:sz w:val="26"/>
          <w:szCs w:val="26"/>
        </w:rPr>
        <w:t>таблицы, иллюстрации вспомогательного характера и др.</w:t>
      </w:r>
    </w:p>
    <w:p w:rsidR="00E8787E" w:rsidRPr="00227557" w:rsidRDefault="00E8787E" w:rsidP="00227557">
      <w:pPr>
        <w:widowControl w:val="0"/>
        <w:autoSpaceDE w:val="0"/>
        <w:autoSpaceDN w:val="0"/>
        <w:adjustRightInd w:val="0"/>
        <w:spacing w:line="360" w:lineRule="auto"/>
        <w:ind w:firstLine="567"/>
        <w:jc w:val="both"/>
        <w:rPr>
          <w:i/>
          <w:sz w:val="28"/>
          <w:szCs w:val="28"/>
        </w:rPr>
      </w:pPr>
    </w:p>
    <w:p w:rsidR="00BE629A" w:rsidRDefault="00BE629A" w:rsidP="00D17B2C">
      <w:pPr>
        <w:widowControl w:val="0"/>
        <w:autoSpaceDE w:val="0"/>
        <w:autoSpaceDN w:val="0"/>
        <w:adjustRightInd w:val="0"/>
        <w:spacing w:line="360" w:lineRule="auto"/>
        <w:ind w:firstLine="709"/>
        <w:jc w:val="both"/>
        <w:rPr>
          <w:i/>
          <w:sz w:val="28"/>
          <w:szCs w:val="28"/>
        </w:rPr>
        <w:sectPr w:rsidR="00BE629A" w:rsidSect="00EA6EEA">
          <w:type w:val="continuous"/>
          <w:pgSz w:w="11906" w:h="16838"/>
          <w:pgMar w:top="851" w:right="567" w:bottom="851" w:left="1134" w:header="709" w:footer="709" w:gutter="0"/>
          <w:cols w:space="708"/>
          <w:docGrid w:linePitch="360"/>
        </w:sectPr>
      </w:pPr>
    </w:p>
    <w:p w:rsidR="00E8787E" w:rsidRDefault="00E8787E" w:rsidP="005C46D8">
      <w:pPr>
        <w:widowControl w:val="0"/>
        <w:autoSpaceDE w:val="0"/>
        <w:autoSpaceDN w:val="0"/>
        <w:adjustRightInd w:val="0"/>
        <w:jc w:val="center"/>
        <w:rPr>
          <w:b/>
          <w:sz w:val="28"/>
          <w:szCs w:val="28"/>
        </w:rPr>
      </w:pPr>
    </w:p>
    <w:p w:rsidR="00E8787E" w:rsidRDefault="00E8787E" w:rsidP="005C46D8">
      <w:pPr>
        <w:widowControl w:val="0"/>
        <w:autoSpaceDE w:val="0"/>
        <w:autoSpaceDN w:val="0"/>
        <w:adjustRightInd w:val="0"/>
        <w:jc w:val="center"/>
        <w:rPr>
          <w:b/>
          <w:sz w:val="28"/>
          <w:szCs w:val="28"/>
        </w:rPr>
      </w:pPr>
    </w:p>
    <w:p w:rsidR="00E8787E" w:rsidRDefault="00E8787E" w:rsidP="005C46D8">
      <w:pPr>
        <w:widowControl w:val="0"/>
        <w:autoSpaceDE w:val="0"/>
        <w:autoSpaceDN w:val="0"/>
        <w:adjustRightInd w:val="0"/>
        <w:jc w:val="center"/>
        <w:rPr>
          <w:b/>
          <w:sz w:val="28"/>
          <w:szCs w:val="28"/>
        </w:rPr>
      </w:pPr>
    </w:p>
    <w:p w:rsidR="005C46D8" w:rsidRPr="00B628D0" w:rsidRDefault="00E174B7" w:rsidP="005C46D8">
      <w:pPr>
        <w:widowControl w:val="0"/>
        <w:autoSpaceDE w:val="0"/>
        <w:autoSpaceDN w:val="0"/>
        <w:adjustRightInd w:val="0"/>
        <w:jc w:val="center"/>
        <w:rPr>
          <w:b/>
          <w:sz w:val="28"/>
          <w:szCs w:val="28"/>
        </w:rPr>
      </w:pPr>
      <w:r>
        <w:rPr>
          <w:b/>
          <w:sz w:val="28"/>
          <w:szCs w:val="28"/>
        </w:rPr>
        <w:t xml:space="preserve">2. </w:t>
      </w:r>
      <w:r w:rsidR="005C46D8" w:rsidRPr="00B628D0">
        <w:rPr>
          <w:b/>
          <w:sz w:val="28"/>
          <w:szCs w:val="28"/>
        </w:rPr>
        <w:t xml:space="preserve">ПРАВИЛА ОФОРМЛЕНИЯ ДИПЛОМНОЙ </w:t>
      </w:r>
      <w:r w:rsidR="00E9324D" w:rsidRPr="009933CB">
        <w:rPr>
          <w:b/>
          <w:sz w:val="28"/>
          <w:szCs w:val="28"/>
        </w:rPr>
        <w:t>(КУРСОВОЙ)</w:t>
      </w:r>
      <w:r w:rsidR="00E9324D">
        <w:rPr>
          <w:b/>
          <w:sz w:val="28"/>
          <w:szCs w:val="28"/>
        </w:rPr>
        <w:t xml:space="preserve"> </w:t>
      </w:r>
      <w:r w:rsidR="005C46D8" w:rsidRPr="00B628D0">
        <w:rPr>
          <w:b/>
          <w:sz w:val="28"/>
          <w:szCs w:val="28"/>
        </w:rPr>
        <w:t>РАБОТЫ</w:t>
      </w:r>
    </w:p>
    <w:p w:rsidR="005C46D8" w:rsidRPr="00B628D0" w:rsidRDefault="005C46D8" w:rsidP="005C46D8">
      <w:pPr>
        <w:widowControl w:val="0"/>
        <w:autoSpaceDE w:val="0"/>
        <w:autoSpaceDN w:val="0"/>
        <w:adjustRightInd w:val="0"/>
        <w:ind w:firstLine="567"/>
        <w:jc w:val="both"/>
        <w:rPr>
          <w:sz w:val="28"/>
          <w:szCs w:val="28"/>
        </w:rPr>
      </w:pPr>
    </w:p>
    <w:p w:rsidR="005C46D8" w:rsidRPr="0070470A" w:rsidRDefault="005C46D8" w:rsidP="0070470A">
      <w:pPr>
        <w:widowControl w:val="0"/>
        <w:autoSpaceDE w:val="0"/>
        <w:autoSpaceDN w:val="0"/>
        <w:adjustRightInd w:val="0"/>
        <w:spacing w:line="360" w:lineRule="auto"/>
        <w:ind w:firstLine="567"/>
        <w:jc w:val="both"/>
        <w:rPr>
          <w:sz w:val="26"/>
          <w:szCs w:val="26"/>
        </w:rPr>
      </w:pPr>
      <w:r w:rsidRPr="00B628D0">
        <w:rPr>
          <w:sz w:val="28"/>
          <w:szCs w:val="28"/>
        </w:rPr>
        <w:t xml:space="preserve"> </w:t>
      </w:r>
      <w:r w:rsidRPr="0070470A">
        <w:rPr>
          <w:sz w:val="26"/>
          <w:szCs w:val="26"/>
        </w:rPr>
        <w:t xml:space="preserve">Дипломная </w:t>
      </w:r>
      <w:r w:rsidR="00D17B2C" w:rsidRPr="0070470A">
        <w:rPr>
          <w:sz w:val="26"/>
          <w:szCs w:val="26"/>
        </w:rPr>
        <w:t xml:space="preserve">(курсовая) </w:t>
      </w:r>
      <w:r w:rsidRPr="0070470A">
        <w:rPr>
          <w:sz w:val="26"/>
          <w:szCs w:val="26"/>
        </w:rPr>
        <w:t xml:space="preserve">работа печатается с использованием компьютера и принтера </w:t>
      </w:r>
      <w:r w:rsidRPr="00C72873">
        <w:rPr>
          <w:i/>
          <w:sz w:val="26"/>
          <w:szCs w:val="26"/>
        </w:rPr>
        <w:t>на одной стороне листа</w:t>
      </w:r>
      <w:r w:rsidRPr="0070470A">
        <w:rPr>
          <w:sz w:val="26"/>
          <w:szCs w:val="26"/>
        </w:rPr>
        <w:t xml:space="preserve"> белой бумаги формата А</w:t>
      </w:r>
      <w:r w:rsidR="00C72873">
        <w:rPr>
          <w:sz w:val="26"/>
          <w:szCs w:val="26"/>
        </w:rPr>
        <w:t xml:space="preserve"> </w:t>
      </w:r>
      <w:r w:rsidRPr="0070470A">
        <w:rPr>
          <w:sz w:val="26"/>
          <w:szCs w:val="26"/>
        </w:rPr>
        <w:t xml:space="preserve">4 (210х297 мм). </w:t>
      </w:r>
    </w:p>
    <w:p w:rsidR="00D06149"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Набор текста дипломной </w:t>
      </w:r>
      <w:r w:rsidR="00D17B2C" w:rsidRPr="0070470A">
        <w:rPr>
          <w:sz w:val="26"/>
          <w:szCs w:val="26"/>
        </w:rPr>
        <w:t xml:space="preserve">(курсовой) </w:t>
      </w:r>
      <w:r w:rsidRPr="0070470A">
        <w:rPr>
          <w:sz w:val="26"/>
          <w:szCs w:val="26"/>
        </w:rPr>
        <w:t xml:space="preserve">работы осуществляется с использованием текстового редактора Word. При этом рекомендуется использовать шрифты типа Times New Roman размером 14 пунктов. </w:t>
      </w:r>
      <w:r w:rsidR="0092673F">
        <w:rPr>
          <w:sz w:val="26"/>
          <w:szCs w:val="26"/>
        </w:rPr>
        <w:t>М</w:t>
      </w:r>
      <w:r w:rsidRPr="0070470A">
        <w:rPr>
          <w:sz w:val="26"/>
          <w:szCs w:val="26"/>
        </w:rPr>
        <w:t>ежстрочный интервал должен составлять 18 пункт</w:t>
      </w:r>
      <w:r w:rsidR="00D06149">
        <w:rPr>
          <w:sz w:val="26"/>
          <w:szCs w:val="26"/>
        </w:rPr>
        <w:t>ов (1,5 машинописных интервала).</w:t>
      </w:r>
      <w:r w:rsidR="00AF2526" w:rsidRPr="0070470A">
        <w:rPr>
          <w:sz w:val="26"/>
          <w:szCs w:val="26"/>
        </w:rPr>
        <w:t xml:space="preserve"> </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Устанавливаются следующие размеры полей: верхнего и нижнего - </w:t>
      </w:r>
      <w:smartTag w:uri="urn:schemas-microsoft-com:office:smarttags" w:element="metricconverter">
        <w:smartTagPr>
          <w:attr w:name="ProductID" w:val="20 мм"/>
        </w:smartTagPr>
        <w:r w:rsidRPr="008078E0">
          <w:rPr>
            <w:i/>
            <w:sz w:val="26"/>
            <w:szCs w:val="26"/>
          </w:rPr>
          <w:t>20 мм</w:t>
        </w:r>
      </w:smartTag>
      <w:r w:rsidR="000C682B">
        <w:rPr>
          <w:i/>
          <w:sz w:val="26"/>
          <w:szCs w:val="26"/>
        </w:rPr>
        <w:t>.</w:t>
      </w:r>
      <w:r w:rsidRPr="008078E0">
        <w:rPr>
          <w:i/>
          <w:sz w:val="26"/>
          <w:szCs w:val="26"/>
        </w:rPr>
        <w:t>,</w:t>
      </w:r>
      <w:r w:rsidRPr="0070470A">
        <w:rPr>
          <w:sz w:val="26"/>
          <w:szCs w:val="26"/>
        </w:rPr>
        <w:t xml:space="preserve"> левого - </w:t>
      </w:r>
      <w:smartTag w:uri="urn:schemas-microsoft-com:office:smarttags" w:element="metricconverter">
        <w:smartTagPr>
          <w:attr w:name="ProductID" w:val="30 мм"/>
        </w:smartTagPr>
        <w:r w:rsidRPr="008078E0">
          <w:rPr>
            <w:i/>
            <w:sz w:val="26"/>
            <w:szCs w:val="26"/>
          </w:rPr>
          <w:t>30 мм</w:t>
        </w:r>
      </w:smartTag>
      <w:r w:rsidR="000C682B">
        <w:rPr>
          <w:i/>
          <w:sz w:val="26"/>
          <w:szCs w:val="26"/>
        </w:rPr>
        <w:t>.</w:t>
      </w:r>
      <w:r w:rsidRPr="008078E0">
        <w:rPr>
          <w:i/>
          <w:sz w:val="26"/>
          <w:szCs w:val="26"/>
        </w:rPr>
        <w:t>,</w:t>
      </w:r>
      <w:r w:rsidRPr="0070470A">
        <w:rPr>
          <w:sz w:val="26"/>
          <w:szCs w:val="26"/>
        </w:rPr>
        <w:t xml:space="preserve"> правого - </w:t>
      </w:r>
      <w:smartTag w:uri="urn:schemas-microsoft-com:office:smarttags" w:element="metricconverter">
        <w:smartTagPr>
          <w:attr w:name="ProductID" w:val="10 мм"/>
        </w:smartTagPr>
        <w:r w:rsidRPr="008078E0">
          <w:rPr>
            <w:i/>
            <w:sz w:val="26"/>
            <w:szCs w:val="26"/>
          </w:rPr>
          <w:t>10 мм</w:t>
        </w:r>
      </w:smartTag>
      <w:r w:rsidRPr="008078E0">
        <w:rPr>
          <w:i/>
          <w:sz w:val="26"/>
          <w:szCs w:val="26"/>
        </w:rPr>
        <w:t>.</w:t>
      </w:r>
      <w:r w:rsidR="00D17B2C" w:rsidRPr="0070470A">
        <w:rPr>
          <w:sz w:val="26"/>
          <w:szCs w:val="26"/>
        </w:rPr>
        <w:t xml:space="preserve"> На горизонтальной (верхней) координатной линейке структуры окна дисплея персонального компьютера выставляется значение для определения начала нового абзаца текста </w:t>
      </w:r>
      <w:r w:rsidR="00D17B2C" w:rsidRPr="000F1500">
        <w:rPr>
          <w:i/>
          <w:sz w:val="26"/>
          <w:szCs w:val="26"/>
        </w:rPr>
        <w:t xml:space="preserve">- </w:t>
      </w:r>
      <w:smartTag w:uri="urn:schemas-microsoft-com:office:smarttags" w:element="metricconverter">
        <w:smartTagPr>
          <w:attr w:name="ProductID" w:val="1,25 см"/>
        </w:smartTagPr>
        <w:r w:rsidR="00D17B2C" w:rsidRPr="000F1500">
          <w:rPr>
            <w:i/>
            <w:sz w:val="26"/>
            <w:szCs w:val="26"/>
          </w:rPr>
          <w:t>1,25 см</w:t>
        </w:r>
      </w:smartTag>
      <w:r w:rsidR="000F1500">
        <w:rPr>
          <w:i/>
          <w:sz w:val="26"/>
          <w:szCs w:val="26"/>
        </w:rPr>
        <w:t>.</w:t>
      </w:r>
      <w:r w:rsidR="00D17B2C" w:rsidRPr="0070470A">
        <w:rPr>
          <w:sz w:val="26"/>
          <w:szCs w:val="26"/>
        </w:rPr>
        <w:t xml:space="preserve"> (смотри: меню «Формат» </w:t>
      </w:r>
      <w:r w:rsidR="00D17B2C" w:rsidRPr="0070470A">
        <w:rPr>
          <w:sz w:val="26"/>
          <w:szCs w:val="26"/>
        </w:rPr>
        <w:sym w:font="Symbol" w:char="F02D"/>
      </w:r>
      <w:r w:rsidR="00D17B2C" w:rsidRPr="0070470A">
        <w:rPr>
          <w:sz w:val="26"/>
          <w:szCs w:val="26"/>
        </w:rPr>
        <w:t xml:space="preserve"> «Абзац» (первая строка: отступ; на: ___см.) </w:t>
      </w:r>
    </w:p>
    <w:p w:rsidR="005C46D8" w:rsidRPr="0070470A" w:rsidRDefault="00D17B2C" w:rsidP="0070470A">
      <w:pPr>
        <w:widowControl w:val="0"/>
        <w:autoSpaceDE w:val="0"/>
        <w:autoSpaceDN w:val="0"/>
        <w:adjustRightInd w:val="0"/>
        <w:spacing w:line="360" w:lineRule="auto"/>
        <w:ind w:firstLine="567"/>
        <w:jc w:val="both"/>
        <w:rPr>
          <w:sz w:val="26"/>
          <w:szCs w:val="26"/>
        </w:rPr>
      </w:pPr>
      <w:r w:rsidRPr="0070470A">
        <w:rPr>
          <w:sz w:val="26"/>
          <w:szCs w:val="26"/>
        </w:rPr>
        <w:t xml:space="preserve">Шрифт печати должен быть прямым, светлого начертания, чётким, чёрного цвета, одинаковым по всему объёму текста работы. </w:t>
      </w:r>
      <w:r w:rsidR="005C46D8" w:rsidRPr="0070470A">
        <w:rPr>
          <w:sz w:val="26"/>
          <w:szCs w:val="26"/>
        </w:rPr>
        <w:t>Разрешается использовать компьютерные возможности акцентирования внимания на определениях, терминах, важных особенностях, применяя разное начертание шрифта: курсивное, полужирное, курсивное полужирное, выделение с помощью рамок, разрядки, подчеркивания и другое.</w:t>
      </w:r>
    </w:p>
    <w:p w:rsidR="00B42B09" w:rsidRPr="0070470A" w:rsidRDefault="00B42B09" w:rsidP="0070470A">
      <w:pPr>
        <w:spacing w:line="360" w:lineRule="auto"/>
        <w:ind w:firstLine="709"/>
        <w:jc w:val="both"/>
        <w:rPr>
          <w:sz w:val="26"/>
          <w:szCs w:val="26"/>
        </w:rPr>
      </w:pPr>
      <w:r w:rsidRPr="0070470A">
        <w:rPr>
          <w:sz w:val="26"/>
          <w:szCs w:val="26"/>
        </w:rPr>
        <w:t xml:space="preserve">Объём дипломной работы, включая «Введение», основную часть и «Заключение», как правило, не должен превышать </w:t>
      </w:r>
      <w:r w:rsidRPr="006F4EAE">
        <w:rPr>
          <w:i/>
          <w:sz w:val="26"/>
          <w:szCs w:val="26"/>
        </w:rPr>
        <w:t xml:space="preserve">70 страниц </w:t>
      </w:r>
      <w:r w:rsidRPr="0070470A">
        <w:rPr>
          <w:sz w:val="26"/>
          <w:szCs w:val="26"/>
        </w:rPr>
        <w:t xml:space="preserve">текста, напечатанного в соответствии с требованиями </w:t>
      </w:r>
      <w:r w:rsidR="00BE629A" w:rsidRPr="0070470A">
        <w:rPr>
          <w:sz w:val="26"/>
          <w:szCs w:val="26"/>
        </w:rPr>
        <w:t xml:space="preserve">данных Методических рекомендаций </w:t>
      </w:r>
      <w:r w:rsidRPr="0070470A">
        <w:rPr>
          <w:sz w:val="26"/>
          <w:szCs w:val="26"/>
        </w:rPr>
        <w:t xml:space="preserve">и быть </w:t>
      </w:r>
      <w:r w:rsidRPr="006F4EAE">
        <w:rPr>
          <w:i/>
          <w:sz w:val="26"/>
          <w:szCs w:val="26"/>
        </w:rPr>
        <w:t>не менее 60 страниц</w:t>
      </w:r>
      <w:r w:rsidRPr="0070470A">
        <w:rPr>
          <w:sz w:val="26"/>
          <w:szCs w:val="26"/>
        </w:rPr>
        <w:t xml:space="preserve">. Список использованных источников, приложения, иллюстрации, таблицы при подсчёте страниц дипломной работы учитываются в общем объёме всего текста работы и указываются в структурной части дипломной работы «Реферат». </w:t>
      </w:r>
      <w:r w:rsidR="000A74D7" w:rsidRPr="000A74D7">
        <w:rPr>
          <w:i/>
          <w:sz w:val="26"/>
          <w:szCs w:val="26"/>
        </w:rPr>
        <w:t>Пример 1.</w:t>
      </w:r>
      <w:r w:rsidR="000A74D7">
        <w:rPr>
          <w:sz w:val="26"/>
          <w:szCs w:val="26"/>
        </w:rPr>
        <w:t xml:space="preserve"> О</w:t>
      </w:r>
      <w:r w:rsidRPr="0070470A">
        <w:rPr>
          <w:sz w:val="26"/>
          <w:szCs w:val="26"/>
        </w:rPr>
        <w:t>бщий объём страниц дипломного проекта (работы), включая структурную часть «Заключение» состоит из 70 страниц, а все последующие части (Список использованных источников и т.д.) составляют 12 страниц. Следовательно, в структурной части дипломной работы «Реферат» необходимо указать, что «Дипломная работа: 82 с.». При этом</w:t>
      </w:r>
      <w:r w:rsidR="00592A40">
        <w:rPr>
          <w:sz w:val="26"/>
          <w:szCs w:val="26"/>
        </w:rPr>
        <w:t>,</w:t>
      </w:r>
      <w:r w:rsidRPr="0070470A">
        <w:rPr>
          <w:sz w:val="26"/>
          <w:szCs w:val="26"/>
        </w:rPr>
        <w:t xml:space="preserve"> нумерация страниц после структурной части дипломной работы «Заключение» продолжается. </w:t>
      </w:r>
      <w:r w:rsidR="00C538C2" w:rsidRPr="00C538C2">
        <w:rPr>
          <w:i/>
          <w:sz w:val="26"/>
          <w:szCs w:val="26"/>
        </w:rPr>
        <w:t>Пример 2.</w:t>
      </w:r>
      <w:r w:rsidR="00C538C2">
        <w:rPr>
          <w:sz w:val="26"/>
          <w:szCs w:val="26"/>
        </w:rPr>
        <w:t xml:space="preserve"> Общий объём страниц </w:t>
      </w:r>
      <w:r w:rsidR="00C538C2" w:rsidRPr="0070470A">
        <w:rPr>
          <w:sz w:val="26"/>
          <w:szCs w:val="26"/>
        </w:rPr>
        <w:t>дипломного проекта (работы), включая структурную</w:t>
      </w:r>
      <w:r w:rsidR="00C538C2">
        <w:rPr>
          <w:sz w:val="26"/>
          <w:szCs w:val="26"/>
        </w:rPr>
        <w:t xml:space="preserve"> часть «Заключение» состоит из 6</w:t>
      </w:r>
      <w:r w:rsidR="00C538C2" w:rsidRPr="0070470A">
        <w:rPr>
          <w:sz w:val="26"/>
          <w:szCs w:val="26"/>
        </w:rPr>
        <w:t xml:space="preserve">0 страниц, а все последующие части (Список использованных источников и т.д.) составляют </w:t>
      </w:r>
      <w:r w:rsidR="00C538C2">
        <w:rPr>
          <w:sz w:val="26"/>
          <w:szCs w:val="26"/>
        </w:rPr>
        <w:t>10</w:t>
      </w:r>
      <w:r w:rsidR="00C538C2" w:rsidRPr="0070470A">
        <w:rPr>
          <w:sz w:val="26"/>
          <w:szCs w:val="26"/>
        </w:rPr>
        <w:t xml:space="preserve"> страниц. Следовательно, в структурной части дипломной работы «Реферат» необходимо указать, что «Дипломная работа: </w:t>
      </w:r>
      <w:r w:rsidR="00C538C2">
        <w:rPr>
          <w:sz w:val="26"/>
          <w:szCs w:val="26"/>
        </w:rPr>
        <w:t>70</w:t>
      </w:r>
      <w:r w:rsidR="00C538C2" w:rsidRPr="0070470A">
        <w:rPr>
          <w:sz w:val="26"/>
          <w:szCs w:val="26"/>
        </w:rPr>
        <w:t xml:space="preserve">с.». При этом </w:t>
      </w:r>
      <w:r w:rsidR="00A7612A">
        <w:rPr>
          <w:sz w:val="26"/>
          <w:szCs w:val="26"/>
        </w:rPr>
        <w:t xml:space="preserve">также как и в приведённом </w:t>
      </w:r>
      <w:r w:rsidR="00A7612A" w:rsidRPr="00A7612A">
        <w:rPr>
          <w:i/>
          <w:sz w:val="26"/>
          <w:szCs w:val="26"/>
        </w:rPr>
        <w:t>Примере 1</w:t>
      </w:r>
      <w:r w:rsidR="00A7612A">
        <w:rPr>
          <w:sz w:val="26"/>
          <w:szCs w:val="26"/>
        </w:rPr>
        <w:t xml:space="preserve"> </w:t>
      </w:r>
      <w:r w:rsidR="00C538C2" w:rsidRPr="0070470A">
        <w:rPr>
          <w:sz w:val="26"/>
          <w:szCs w:val="26"/>
        </w:rPr>
        <w:t>нумерация страниц после структурной части дипломной работы «Заключение» продолжается.</w:t>
      </w:r>
    </w:p>
    <w:p w:rsidR="00B42B09" w:rsidRPr="0070470A" w:rsidRDefault="00B42B09" w:rsidP="0070470A">
      <w:pPr>
        <w:spacing w:line="360" w:lineRule="auto"/>
        <w:ind w:firstLine="709"/>
        <w:jc w:val="both"/>
        <w:rPr>
          <w:sz w:val="26"/>
          <w:szCs w:val="26"/>
        </w:rPr>
      </w:pPr>
      <w:r w:rsidRPr="0070470A">
        <w:rPr>
          <w:sz w:val="26"/>
          <w:szCs w:val="26"/>
        </w:rPr>
        <w:t xml:space="preserve">Объём курсовой работы, включая «Введение», основную часть и «Заключение», как правило, не должен превышать </w:t>
      </w:r>
      <w:r w:rsidRPr="009933CB">
        <w:rPr>
          <w:i/>
          <w:sz w:val="26"/>
          <w:szCs w:val="26"/>
        </w:rPr>
        <w:t>40 страниц</w:t>
      </w:r>
      <w:r w:rsidRPr="0070470A">
        <w:rPr>
          <w:sz w:val="26"/>
          <w:szCs w:val="26"/>
        </w:rPr>
        <w:t xml:space="preserve"> текста, напечатанного в соответствии с требованиями </w:t>
      </w:r>
      <w:r w:rsidR="00155C35" w:rsidRPr="0070470A">
        <w:rPr>
          <w:sz w:val="26"/>
          <w:szCs w:val="26"/>
        </w:rPr>
        <w:t xml:space="preserve">настоящих Методических рекомендаций </w:t>
      </w:r>
      <w:r w:rsidRPr="0070470A">
        <w:rPr>
          <w:sz w:val="26"/>
          <w:szCs w:val="26"/>
        </w:rPr>
        <w:t xml:space="preserve">и быть </w:t>
      </w:r>
      <w:r w:rsidRPr="009933CB">
        <w:rPr>
          <w:i/>
          <w:sz w:val="26"/>
          <w:szCs w:val="26"/>
        </w:rPr>
        <w:t>не менее 30 страниц.</w:t>
      </w:r>
      <w:r w:rsidRPr="0070470A">
        <w:rPr>
          <w:sz w:val="26"/>
          <w:szCs w:val="26"/>
        </w:rPr>
        <w:t xml:space="preserve"> Список использованных источников, приложения, иллюстрации, таблицы при подсчете страниц курсовой работы учитываются в общем объёме всего текста работы.</w:t>
      </w:r>
    </w:p>
    <w:p w:rsidR="00B42B09" w:rsidRPr="0070470A" w:rsidRDefault="00B42B09" w:rsidP="0070470A">
      <w:pPr>
        <w:spacing w:line="360" w:lineRule="auto"/>
        <w:ind w:firstLine="709"/>
        <w:jc w:val="both"/>
        <w:rPr>
          <w:sz w:val="26"/>
          <w:szCs w:val="26"/>
        </w:rPr>
      </w:pPr>
      <w:r w:rsidRPr="0070470A">
        <w:rPr>
          <w:sz w:val="26"/>
          <w:szCs w:val="26"/>
        </w:rPr>
        <w:t>Материал дипломной работы подшивается в следующей последовательности:</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титульный лист;</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задание на выполнение дипломной работы (оформляется научным руководителемсовместно со студентом-дипломником);</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реферат;</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содержание;</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введение;</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основная часть, разбитую на главы, в которой приводят анализ научной литературы а также сущность и основные результаты исследования;</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заключение;</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список использованных источников;</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приложения (при необходимости).</w:t>
      </w:r>
    </w:p>
    <w:p w:rsidR="00B42B09" w:rsidRPr="0070470A" w:rsidRDefault="00B42B09" w:rsidP="0070470A">
      <w:pPr>
        <w:widowControl w:val="0"/>
        <w:autoSpaceDE w:val="0"/>
        <w:autoSpaceDN w:val="0"/>
        <w:adjustRightInd w:val="0"/>
        <w:spacing w:line="360" w:lineRule="auto"/>
        <w:ind w:firstLine="709"/>
        <w:jc w:val="both"/>
        <w:rPr>
          <w:sz w:val="26"/>
          <w:szCs w:val="26"/>
        </w:rPr>
      </w:pPr>
      <w:r w:rsidRPr="0070470A">
        <w:rPr>
          <w:sz w:val="26"/>
          <w:szCs w:val="26"/>
        </w:rPr>
        <w:t xml:space="preserve">Титульный лист, задание на выполнение дипломной работы, реферат, содержание, в общее количество страниц дипломной работы включаются, но при этом нумерация начинается со структурной части «введение», где указание страниц производится </w:t>
      </w:r>
      <w:r w:rsidRPr="009933CB">
        <w:rPr>
          <w:i/>
          <w:sz w:val="26"/>
          <w:szCs w:val="26"/>
        </w:rPr>
        <w:t>со страницы 5.</w:t>
      </w:r>
      <w:r w:rsidRPr="0070470A">
        <w:rPr>
          <w:sz w:val="26"/>
          <w:szCs w:val="26"/>
        </w:rPr>
        <w:t xml:space="preserve"> Указание номера данной страницы не производится на странице, которая содержит указание на название «Введение».</w:t>
      </w:r>
    </w:p>
    <w:p w:rsidR="00B42B09" w:rsidRPr="0070470A" w:rsidRDefault="00B42B09" w:rsidP="0070470A">
      <w:pPr>
        <w:widowControl w:val="0"/>
        <w:autoSpaceDE w:val="0"/>
        <w:autoSpaceDN w:val="0"/>
        <w:adjustRightInd w:val="0"/>
        <w:spacing w:line="360" w:lineRule="auto"/>
        <w:ind w:firstLine="709"/>
        <w:jc w:val="both"/>
        <w:rPr>
          <w:sz w:val="26"/>
          <w:szCs w:val="26"/>
        </w:rPr>
      </w:pPr>
      <w:r w:rsidRPr="0070470A">
        <w:rPr>
          <w:sz w:val="26"/>
          <w:szCs w:val="26"/>
        </w:rPr>
        <w:t xml:space="preserve">Если структурная часть дипломной работы «Содержание» состоит из двух страниц, то нумерацию структурной части «Введение» необходимо начинать </w:t>
      </w:r>
      <w:r w:rsidRPr="009B0FE1">
        <w:rPr>
          <w:i/>
          <w:sz w:val="26"/>
          <w:szCs w:val="26"/>
        </w:rPr>
        <w:t>с 6 страницы.</w:t>
      </w:r>
      <w:r w:rsidRPr="0070470A">
        <w:rPr>
          <w:sz w:val="26"/>
          <w:szCs w:val="26"/>
        </w:rPr>
        <w:t xml:space="preserve"> При этом не указывается номер страницы на том листе дипломного проекта, где содержится название «Введение». </w:t>
      </w:r>
    </w:p>
    <w:p w:rsidR="00B42B09" w:rsidRPr="0070470A" w:rsidRDefault="00B42B09" w:rsidP="0070470A">
      <w:pPr>
        <w:spacing w:line="360" w:lineRule="auto"/>
        <w:ind w:firstLine="709"/>
        <w:jc w:val="both"/>
        <w:rPr>
          <w:sz w:val="26"/>
          <w:szCs w:val="26"/>
        </w:rPr>
      </w:pPr>
      <w:r w:rsidRPr="0070470A">
        <w:rPr>
          <w:sz w:val="26"/>
          <w:szCs w:val="26"/>
        </w:rPr>
        <w:t>Материал курсовой работы подшивается в следующей последовательности:</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титульный лист;</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содержание;</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введение;</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основная часть, разбитая на главы, в которых приводят анализ научной литературы а также сущность и основные результаты исследования;</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заключение;</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список использованных источников;</w:t>
      </w:r>
    </w:p>
    <w:p w:rsidR="00B42B09" w:rsidRPr="0070470A" w:rsidRDefault="00B42B09" w:rsidP="0070470A">
      <w:pPr>
        <w:widowControl w:val="0"/>
        <w:autoSpaceDE w:val="0"/>
        <w:autoSpaceDN w:val="0"/>
        <w:adjustRightInd w:val="0"/>
        <w:spacing w:line="360" w:lineRule="auto"/>
        <w:ind w:left="927"/>
        <w:jc w:val="both"/>
        <w:rPr>
          <w:sz w:val="26"/>
          <w:szCs w:val="26"/>
        </w:rPr>
      </w:pPr>
      <w:r w:rsidRPr="0070470A">
        <w:rPr>
          <w:sz w:val="26"/>
          <w:szCs w:val="26"/>
        </w:rPr>
        <w:sym w:font="Symbol" w:char="F0B7"/>
      </w:r>
      <w:r w:rsidRPr="0070470A">
        <w:rPr>
          <w:sz w:val="26"/>
          <w:szCs w:val="26"/>
        </w:rPr>
        <w:t xml:space="preserve"> приложения (при необходимости).</w:t>
      </w:r>
    </w:p>
    <w:p w:rsidR="00B42B09" w:rsidRPr="0070470A" w:rsidRDefault="00B42B09" w:rsidP="0070470A">
      <w:pPr>
        <w:widowControl w:val="0"/>
        <w:autoSpaceDE w:val="0"/>
        <w:autoSpaceDN w:val="0"/>
        <w:adjustRightInd w:val="0"/>
        <w:spacing w:line="360" w:lineRule="auto"/>
        <w:ind w:firstLine="709"/>
        <w:jc w:val="both"/>
        <w:rPr>
          <w:sz w:val="26"/>
          <w:szCs w:val="26"/>
        </w:rPr>
      </w:pPr>
      <w:r w:rsidRPr="0070470A">
        <w:rPr>
          <w:sz w:val="26"/>
          <w:szCs w:val="26"/>
        </w:rPr>
        <w:t xml:space="preserve">Титульный лист, содержание, в общее количество страниц курсовой работы включаются, но при этом нумерация начинается со структурной части «Введение», где указание страниц производится </w:t>
      </w:r>
      <w:r w:rsidRPr="00AA4111">
        <w:rPr>
          <w:i/>
          <w:sz w:val="26"/>
          <w:szCs w:val="26"/>
        </w:rPr>
        <w:t>со страницы 3.</w:t>
      </w:r>
      <w:r w:rsidRPr="0070470A">
        <w:rPr>
          <w:sz w:val="26"/>
          <w:szCs w:val="26"/>
        </w:rPr>
        <w:t xml:space="preserve"> Указание номера данной страницы не производится на странице, которая содержит указание на название «Введение».</w:t>
      </w:r>
    </w:p>
    <w:p w:rsidR="00B42B09" w:rsidRPr="0070470A" w:rsidRDefault="00B42B09" w:rsidP="0070470A">
      <w:pPr>
        <w:widowControl w:val="0"/>
        <w:autoSpaceDE w:val="0"/>
        <w:autoSpaceDN w:val="0"/>
        <w:adjustRightInd w:val="0"/>
        <w:spacing w:line="360" w:lineRule="auto"/>
        <w:ind w:firstLine="709"/>
        <w:jc w:val="both"/>
        <w:rPr>
          <w:sz w:val="26"/>
          <w:szCs w:val="26"/>
        </w:rPr>
      </w:pPr>
      <w:r w:rsidRPr="0070470A">
        <w:rPr>
          <w:sz w:val="26"/>
          <w:szCs w:val="26"/>
        </w:rPr>
        <w:t xml:space="preserve">Когда структурная часть курсового проекта «Содержание» состоит из двух страниц, то нумерацию структурной части «Введение» следует начинать </w:t>
      </w:r>
      <w:r w:rsidRPr="00AA4111">
        <w:rPr>
          <w:i/>
          <w:sz w:val="26"/>
          <w:szCs w:val="26"/>
        </w:rPr>
        <w:t>с 4 страницы.</w:t>
      </w:r>
      <w:r w:rsidRPr="0070470A">
        <w:rPr>
          <w:sz w:val="26"/>
          <w:szCs w:val="26"/>
        </w:rPr>
        <w:t xml:space="preserve"> На том листе курсовой работы, где содержится название «Введение» номер страницы не указывается.</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Текст основной части дипломной </w:t>
      </w:r>
      <w:r w:rsidR="00B42B09" w:rsidRPr="0070470A">
        <w:rPr>
          <w:sz w:val="26"/>
          <w:szCs w:val="26"/>
        </w:rPr>
        <w:t xml:space="preserve">(курсовой) </w:t>
      </w:r>
      <w:r w:rsidRPr="0070470A">
        <w:rPr>
          <w:sz w:val="26"/>
          <w:szCs w:val="26"/>
        </w:rPr>
        <w:t xml:space="preserve">работы делят на главы, разделы, подразделы, пункты. </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Заголовки структурных частей дипломной </w:t>
      </w:r>
      <w:r w:rsidR="00B42B09" w:rsidRPr="0070470A">
        <w:rPr>
          <w:sz w:val="26"/>
          <w:szCs w:val="26"/>
        </w:rPr>
        <w:t xml:space="preserve">(курсовой) </w:t>
      </w:r>
      <w:r w:rsidRPr="0070470A">
        <w:rPr>
          <w:sz w:val="26"/>
          <w:szCs w:val="26"/>
        </w:rPr>
        <w:t xml:space="preserve">работы </w:t>
      </w:r>
      <w:r w:rsidR="000F3038" w:rsidRPr="0070470A">
        <w:rPr>
          <w:sz w:val="26"/>
          <w:szCs w:val="26"/>
        </w:rPr>
        <w:t>«</w:t>
      </w:r>
      <w:r w:rsidRPr="0070470A">
        <w:rPr>
          <w:sz w:val="26"/>
          <w:szCs w:val="26"/>
        </w:rPr>
        <w:t>Содержание</w:t>
      </w:r>
      <w:r w:rsidR="000F3038" w:rsidRPr="0070470A">
        <w:rPr>
          <w:sz w:val="26"/>
          <w:szCs w:val="26"/>
        </w:rPr>
        <w:t>»</w:t>
      </w:r>
      <w:r w:rsidRPr="0070470A">
        <w:rPr>
          <w:sz w:val="26"/>
          <w:szCs w:val="26"/>
        </w:rPr>
        <w:t xml:space="preserve">, </w:t>
      </w:r>
      <w:r w:rsidR="000F3038" w:rsidRPr="0070470A">
        <w:rPr>
          <w:sz w:val="26"/>
          <w:szCs w:val="26"/>
        </w:rPr>
        <w:t>«</w:t>
      </w:r>
      <w:r w:rsidRPr="0070470A">
        <w:rPr>
          <w:sz w:val="26"/>
          <w:szCs w:val="26"/>
        </w:rPr>
        <w:t>Введение</w:t>
      </w:r>
      <w:r w:rsidR="000F3038" w:rsidRPr="0070470A">
        <w:rPr>
          <w:sz w:val="26"/>
          <w:szCs w:val="26"/>
        </w:rPr>
        <w:t>»</w:t>
      </w:r>
      <w:r w:rsidRPr="0070470A">
        <w:rPr>
          <w:sz w:val="26"/>
          <w:szCs w:val="26"/>
        </w:rPr>
        <w:t xml:space="preserve">, </w:t>
      </w:r>
      <w:r w:rsidR="000F3038" w:rsidRPr="0070470A">
        <w:rPr>
          <w:sz w:val="26"/>
          <w:szCs w:val="26"/>
        </w:rPr>
        <w:t>«</w:t>
      </w:r>
      <w:r w:rsidRPr="0070470A">
        <w:rPr>
          <w:sz w:val="26"/>
          <w:szCs w:val="26"/>
        </w:rPr>
        <w:t>Глава</w:t>
      </w:r>
      <w:r w:rsidR="000F3038" w:rsidRPr="0070470A">
        <w:rPr>
          <w:sz w:val="26"/>
          <w:szCs w:val="26"/>
        </w:rPr>
        <w:t>», «</w:t>
      </w:r>
      <w:r w:rsidRPr="0070470A">
        <w:rPr>
          <w:sz w:val="26"/>
          <w:szCs w:val="26"/>
        </w:rPr>
        <w:t>Заключение</w:t>
      </w:r>
      <w:r w:rsidR="000F3038" w:rsidRPr="0070470A">
        <w:rPr>
          <w:sz w:val="26"/>
          <w:szCs w:val="26"/>
        </w:rPr>
        <w:t>», «</w:t>
      </w:r>
      <w:r w:rsidRPr="0070470A">
        <w:rPr>
          <w:sz w:val="26"/>
          <w:szCs w:val="26"/>
        </w:rPr>
        <w:t>Список</w:t>
      </w:r>
      <w:r w:rsidR="000F3038" w:rsidRPr="0070470A">
        <w:rPr>
          <w:sz w:val="26"/>
          <w:szCs w:val="26"/>
        </w:rPr>
        <w:t xml:space="preserve"> использованн</w:t>
      </w:r>
      <w:r w:rsidR="00D23776" w:rsidRPr="0070470A">
        <w:rPr>
          <w:sz w:val="26"/>
          <w:szCs w:val="26"/>
        </w:rPr>
        <w:t>ых источников</w:t>
      </w:r>
      <w:r w:rsidR="000F3038" w:rsidRPr="0070470A">
        <w:rPr>
          <w:sz w:val="26"/>
          <w:szCs w:val="26"/>
        </w:rPr>
        <w:t>»</w:t>
      </w:r>
      <w:r w:rsidRPr="0070470A">
        <w:rPr>
          <w:sz w:val="26"/>
          <w:szCs w:val="26"/>
        </w:rPr>
        <w:t xml:space="preserve">, </w:t>
      </w:r>
      <w:r w:rsidR="000F3038" w:rsidRPr="0070470A">
        <w:rPr>
          <w:sz w:val="26"/>
          <w:szCs w:val="26"/>
        </w:rPr>
        <w:t>«Приложения»</w:t>
      </w:r>
      <w:r w:rsidRPr="0070470A">
        <w:rPr>
          <w:sz w:val="26"/>
          <w:szCs w:val="26"/>
        </w:rPr>
        <w:t xml:space="preserve"> печатают прописными буквами в середине строк</w:t>
      </w:r>
      <w:r w:rsidR="000F3038" w:rsidRPr="0070470A">
        <w:rPr>
          <w:sz w:val="26"/>
          <w:szCs w:val="26"/>
        </w:rPr>
        <w:t>и</w:t>
      </w:r>
      <w:r w:rsidRPr="0070470A">
        <w:rPr>
          <w:sz w:val="26"/>
          <w:szCs w:val="26"/>
        </w:rPr>
        <w:t>, используя полужирный шрифт с размером на 2 пункта больше, чем шрифт в основном тексте. Так же печатают заголовки глав.</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Заголовки разделов печатают строчными буквами (кроме первой прописной) с абзацного отступа полужирным шрифтом </w:t>
      </w:r>
      <w:r w:rsidRPr="0043034A">
        <w:rPr>
          <w:i/>
          <w:sz w:val="26"/>
          <w:szCs w:val="26"/>
        </w:rPr>
        <w:t>с размером на 1 пункт</w:t>
      </w:r>
      <w:r w:rsidRPr="0070470A">
        <w:rPr>
          <w:sz w:val="26"/>
          <w:szCs w:val="26"/>
        </w:rPr>
        <w:t xml:space="preserve"> больше, чем в основном тексте.</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Заголовки подразделов печатают с абзацного отступа строчными буквами (кроме первой прописной) полужирным шрифтом с размером шрифта основного текста.</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Пункты, как правило, заголовков не имеют. При необходимости заголовок пункта печатают с абзацного отступа полужирным шрифтом с размером шрифта основного текста в подбор к тексту.</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В конце заголовков глав, разделов и подразделов точку не ставят. Если заголовок состоит из двух или более предложений, их разделяют точкой (точками). В конце заголовка пункта ставят точку.</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Расстояние между заголовком (за исключением заголовка пункта) и текстом должно </w:t>
      </w:r>
      <w:r w:rsidRPr="0043034A">
        <w:rPr>
          <w:i/>
          <w:sz w:val="26"/>
          <w:szCs w:val="26"/>
        </w:rPr>
        <w:t>составлять 2 межстрочных интервала</w:t>
      </w:r>
      <w:r w:rsidRPr="0070470A">
        <w:rPr>
          <w:sz w:val="26"/>
          <w:szCs w:val="26"/>
        </w:rPr>
        <w:t>. Расстояние между заголовком и текстом, после которого заголовок следует, может быть больше, чем расстояние между заголовком и текстом, к которому он относится.</w:t>
      </w:r>
    </w:p>
    <w:p w:rsidR="008448D9" w:rsidRPr="0070470A" w:rsidRDefault="009F2642" w:rsidP="0070470A">
      <w:pPr>
        <w:widowControl w:val="0"/>
        <w:autoSpaceDE w:val="0"/>
        <w:autoSpaceDN w:val="0"/>
        <w:adjustRightInd w:val="0"/>
        <w:spacing w:line="360" w:lineRule="auto"/>
        <w:ind w:firstLine="709"/>
        <w:jc w:val="both"/>
        <w:rPr>
          <w:sz w:val="26"/>
          <w:szCs w:val="26"/>
        </w:rPr>
      </w:pPr>
      <w:r w:rsidRPr="0070470A">
        <w:rPr>
          <w:sz w:val="26"/>
          <w:szCs w:val="26"/>
        </w:rPr>
        <w:t xml:space="preserve">Нумерация страниц дипломной (курсовой) работы даётся арабскими цифрами. Номер страницы </w:t>
      </w:r>
      <w:r w:rsidR="007944A3" w:rsidRPr="0070470A">
        <w:rPr>
          <w:sz w:val="26"/>
          <w:szCs w:val="26"/>
        </w:rPr>
        <w:t>проставляется в центре нижне</w:t>
      </w:r>
      <w:r w:rsidRPr="0070470A">
        <w:rPr>
          <w:sz w:val="26"/>
          <w:szCs w:val="26"/>
        </w:rPr>
        <w:t xml:space="preserve">й части листа без </w:t>
      </w:r>
      <w:r w:rsidR="007F032F" w:rsidRPr="0070470A">
        <w:rPr>
          <w:sz w:val="26"/>
          <w:szCs w:val="26"/>
        </w:rPr>
        <w:t>точки в конце.</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Нумерация глав, разделов, подразделов, пунктов, таблиц, дается арабскими цифрами </w:t>
      </w:r>
      <w:r w:rsidRPr="0070470A">
        <w:rPr>
          <w:sz w:val="26"/>
          <w:szCs w:val="26"/>
          <w:u w:val="single"/>
        </w:rPr>
        <w:t>без знака "№".</w:t>
      </w:r>
    </w:p>
    <w:p w:rsidR="005C46D8" w:rsidRPr="0070470A" w:rsidRDefault="000F3038" w:rsidP="0070470A">
      <w:pPr>
        <w:widowControl w:val="0"/>
        <w:autoSpaceDE w:val="0"/>
        <w:autoSpaceDN w:val="0"/>
        <w:adjustRightInd w:val="0"/>
        <w:spacing w:line="360" w:lineRule="auto"/>
        <w:ind w:firstLine="567"/>
        <w:jc w:val="both"/>
        <w:rPr>
          <w:sz w:val="26"/>
          <w:szCs w:val="26"/>
        </w:rPr>
      </w:pPr>
      <w:r w:rsidRPr="0070470A">
        <w:rPr>
          <w:sz w:val="26"/>
          <w:szCs w:val="26"/>
        </w:rPr>
        <w:t>Номер главы ставят после слова «</w:t>
      </w:r>
      <w:r w:rsidR="005C46D8" w:rsidRPr="0070470A">
        <w:rPr>
          <w:sz w:val="26"/>
          <w:szCs w:val="26"/>
        </w:rPr>
        <w:t>Глава</w:t>
      </w:r>
      <w:r w:rsidRPr="0070470A">
        <w:rPr>
          <w:sz w:val="26"/>
          <w:szCs w:val="26"/>
        </w:rPr>
        <w:t>»</w:t>
      </w:r>
      <w:r w:rsidR="005C46D8" w:rsidRPr="0070470A">
        <w:rPr>
          <w:sz w:val="26"/>
          <w:szCs w:val="26"/>
        </w:rPr>
        <w:t>.</w:t>
      </w:r>
      <w:r w:rsidRPr="0070470A">
        <w:rPr>
          <w:sz w:val="26"/>
          <w:szCs w:val="26"/>
        </w:rPr>
        <w:t xml:space="preserve"> Разделы «Реферат», «</w:t>
      </w:r>
      <w:r w:rsidR="005C46D8" w:rsidRPr="0070470A">
        <w:rPr>
          <w:sz w:val="26"/>
          <w:szCs w:val="26"/>
        </w:rPr>
        <w:t>Содержание</w:t>
      </w:r>
      <w:r w:rsidRPr="0070470A">
        <w:rPr>
          <w:sz w:val="26"/>
          <w:szCs w:val="26"/>
        </w:rPr>
        <w:t>», «</w:t>
      </w:r>
      <w:r w:rsidR="005C46D8" w:rsidRPr="0070470A">
        <w:rPr>
          <w:sz w:val="26"/>
          <w:szCs w:val="26"/>
        </w:rPr>
        <w:t>Введение</w:t>
      </w:r>
      <w:r w:rsidRPr="0070470A">
        <w:rPr>
          <w:sz w:val="26"/>
          <w:szCs w:val="26"/>
        </w:rPr>
        <w:t>», «</w:t>
      </w:r>
      <w:r w:rsidR="005C46D8" w:rsidRPr="0070470A">
        <w:rPr>
          <w:sz w:val="26"/>
          <w:szCs w:val="26"/>
        </w:rPr>
        <w:t>Заключение</w:t>
      </w:r>
      <w:r w:rsidRPr="0070470A">
        <w:rPr>
          <w:sz w:val="26"/>
          <w:szCs w:val="26"/>
        </w:rPr>
        <w:t>»</w:t>
      </w:r>
      <w:r w:rsidR="005C46D8" w:rsidRPr="0070470A">
        <w:rPr>
          <w:sz w:val="26"/>
          <w:szCs w:val="26"/>
        </w:rPr>
        <w:t xml:space="preserve">, </w:t>
      </w:r>
      <w:r w:rsidRPr="0070470A">
        <w:rPr>
          <w:sz w:val="26"/>
          <w:szCs w:val="26"/>
        </w:rPr>
        <w:t>«</w:t>
      </w:r>
      <w:r w:rsidR="005C46D8" w:rsidRPr="0070470A">
        <w:rPr>
          <w:sz w:val="26"/>
          <w:szCs w:val="26"/>
        </w:rPr>
        <w:t>Список использ</w:t>
      </w:r>
      <w:r w:rsidRPr="0070470A">
        <w:rPr>
          <w:sz w:val="26"/>
          <w:szCs w:val="26"/>
        </w:rPr>
        <w:t>ованн</w:t>
      </w:r>
      <w:r w:rsidR="00D23776" w:rsidRPr="0070470A">
        <w:rPr>
          <w:sz w:val="26"/>
          <w:szCs w:val="26"/>
        </w:rPr>
        <w:t>ых источников</w:t>
      </w:r>
      <w:r w:rsidRPr="0070470A">
        <w:rPr>
          <w:sz w:val="26"/>
          <w:szCs w:val="26"/>
        </w:rPr>
        <w:t>»</w:t>
      </w:r>
      <w:r w:rsidR="005C46D8" w:rsidRPr="0070470A">
        <w:rPr>
          <w:sz w:val="26"/>
          <w:szCs w:val="26"/>
        </w:rPr>
        <w:t xml:space="preserve">, </w:t>
      </w:r>
      <w:r w:rsidRPr="0070470A">
        <w:rPr>
          <w:sz w:val="26"/>
          <w:szCs w:val="26"/>
        </w:rPr>
        <w:t>«</w:t>
      </w:r>
      <w:r w:rsidR="005C46D8" w:rsidRPr="0070470A">
        <w:rPr>
          <w:sz w:val="26"/>
          <w:szCs w:val="26"/>
        </w:rPr>
        <w:t>П</w:t>
      </w:r>
      <w:r w:rsidRPr="0070470A">
        <w:rPr>
          <w:sz w:val="26"/>
          <w:szCs w:val="26"/>
        </w:rPr>
        <w:t xml:space="preserve">риложения» не имеют номеров. </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Разделы нумеруют в пределах каждой главы. Номер раздела состоит из номера главы и порядкового номера раздела,</w:t>
      </w:r>
      <w:r w:rsidR="000F3038" w:rsidRPr="0070470A">
        <w:rPr>
          <w:sz w:val="26"/>
          <w:szCs w:val="26"/>
        </w:rPr>
        <w:t xml:space="preserve"> разделенных точкой, например: </w:t>
      </w:r>
      <w:r w:rsidRPr="0070470A">
        <w:rPr>
          <w:sz w:val="26"/>
          <w:szCs w:val="26"/>
        </w:rPr>
        <w:t>2.3 (третий раздел второй главы).</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Подразделы нумеруют в пределах каждого раздела. Номер подраздела состоит из порядковых номеров главы, раздела, подраздела, разделенных точками, например: 1.3.2 (второй подраздел третьего раздела первой главы).</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Пункты нумеруют арабскими цифрами в пределах каждого подраздела. Номер пункта состоит из порядковых номеров главы, раздела, подраздела, пункта, разделенных точками, например: 4.1.3.2 (второй пункт третьего подраздела первого раздела четвертой главы). Номера пунктов выделяют полужирным шрифтом.</w:t>
      </w:r>
    </w:p>
    <w:p w:rsidR="005C46D8" w:rsidRPr="0070470A" w:rsidRDefault="000F3038" w:rsidP="0070470A">
      <w:pPr>
        <w:widowControl w:val="0"/>
        <w:autoSpaceDE w:val="0"/>
        <w:autoSpaceDN w:val="0"/>
        <w:adjustRightInd w:val="0"/>
        <w:spacing w:line="360" w:lineRule="auto"/>
        <w:ind w:firstLine="567"/>
        <w:jc w:val="both"/>
        <w:rPr>
          <w:sz w:val="26"/>
          <w:szCs w:val="26"/>
        </w:rPr>
      </w:pPr>
      <w:r w:rsidRPr="0070470A">
        <w:rPr>
          <w:sz w:val="26"/>
          <w:szCs w:val="26"/>
        </w:rPr>
        <w:t>Название</w:t>
      </w:r>
      <w:r w:rsidR="005C46D8" w:rsidRPr="0070470A">
        <w:rPr>
          <w:sz w:val="26"/>
          <w:szCs w:val="26"/>
        </w:rPr>
        <w:t xml:space="preserve"> главы печатают </w:t>
      </w:r>
      <w:r w:rsidRPr="0070470A">
        <w:rPr>
          <w:sz w:val="26"/>
          <w:szCs w:val="26"/>
        </w:rPr>
        <w:t>через пробел после слова «глава» и её</w:t>
      </w:r>
      <w:r w:rsidR="005C46D8" w:rsidRPr="0070470A">
        <w:rPr>
          <w:sz w:val="26"/>
          <w:szCs w:val="26"/>
        </w:rPr>
        <w:t xml:space="preserve"> номер</w:t>
      </w:r>
      <w:r w:rsidRPr="0070470A">
        <w:rPr>
          <w:sz w:val="26"/>
          <w:szCs w:val="26"/>
        </w:rPr>
        <w:t>а</w:t>
      </w:r>
      <w:r w:rsidR="005C46D8" w:rsidRPr="0070470A">
        <w:rPr>
          <w:sz w:val="26"/>
          <w:szCs w:val="26"/>
        </w:rPr>
        <w:t xml:space="preserve">. </w:t>
      </w:r>
      <w:r w:rsidR="00D23776" w:rsidRPr="0070470A">
        <w:rPr>
          <w:sz w:val="26"/>
          <w:szCs w:val="26"/>
        </w:rPr>
        <w:t>(</w:t>
      </w:r>
      <w:r w:rsidRPr="0070470A">
        <w:rPr>
          <w:sz w:val="26"/>
          <w:szCs w:val="26"/>
        </w:rPr>
        <w:t xml:space="preserve">Например, </w:t>
      </w:r>
      <w:r w:rsidRPr="0070470A">
        <w:rPr>
          <w:b/>
          <w:sz w:val="26"/>
          <w:szCs w:val="26"/>
        </w:rPr>
        <w:t>ГЛАВА</w:t>
      </w:r>
      <w:r w:rsidR="00D23776" w:rsidRPr="0070470A">
        <w:rPr>
          <w:b/>
          <w:sz w:val="26"/>
          <w:szCs w:val="26"/>
        </w:rPr>
        <w:t xml:space="preserve"> </w:t>
      </w:r>
      <w:r w:rsidRPr="0070470A">
        <w:rPr>
          <w:b/>
          <w:sz w:val="26"/>
          <w:szCs w:val="26"/>
        </w:rPr>
        <w:t>1</w:t>
      </w:r>
      <w:r w:rsidR="00D23776" w:rsidRPr="0070470A">
        <w:rPr>
          <w:b/>
          <w:sz w:val="26"/>
          <w:szCs w:val="26"/>
        </w:rPr>
        <w:t>.</w:t>
      </w:r>
      <w:r w:rsidRPr="0070470A">
        <w:rPr>
          <w:b/>
          <w:sz w:val="26"/>
          <w:szCs w:val="26"/>
        </w:rPr>
        <w:t xml:space="preserve"> ОБЩАЯ ХАРАКТЕРИСТИКА </w:t>
      </w:r>
      <w:r w:rsidR="00D23776" w:rsidRPr="0070470A">
        <w:rPr>
          <w:b/>
          <w:sz w:val="26"/>
          <w:szCs w:val="26"/>
        </w:rPr>
        <w:t>ОБЯЗАТЕЛЬСТВ</w:t>
      </w:r>
      <w:r w:rsidR="00D23776" w:rsidRPr="0070470A">
        <w:rPr>
          <w:sz w:val="26"/>
          <w:szCs w:val="26"/>
        </w:rPr>
        <w:t xml:space="preserve">) </w:t>
      </w:r>
      <w:r w:rsidR="005C46D8" w:rsidRPr="0070470A">
        <w:rPr>
          <w:sz w:val="26"/>
          <w:szCs w:val="26"/>
        </w:rPr>
        <w:t>Заголовки разделов, подразделов, пунктов приводят после их номеров через пробел. Пункт может не иметь заголовка.</w:t>
      </w:r>
      <w:r w:rsidR="00D23776" w:rsidRPr="0070470A">
        <w:rPr>
          <w:sz w:val="26"/>
          <w:szCs w:val="26"/>
        </w:rPr>
        <w:t xml:space="preserve"> </w:t>
      </w:r>
      <w:r w:rsidR="005C46D8" w:rsidRPr="0070470A">
        <w:rPr>
          <w:sz w:val="26"/>
          <w:szCs w:val="26"/>
        </w:rPr>
        <w:t>В конце нумерации глав, разделов, подразделов, пунктов, а также их заголовков ставят</w:t>
      </w:r>
      <w:r w:rsidR="00D23776" w:rsidRPr="0070470A">
        <w:rPr>
          <w:sz w:val="26"/>
          <w:szCs w:val="26"/>
        </w:rPr>
        <w:t xml:space="preserve"> точку</w:t>
      </w:r>
      <w:r w:rsidR="005C46D8" w:rsidRPr="0070470A">
        <w:rPr>
          <w:sz w:val="26"/>
          <w:szCs w:val="26"/>
        </w:rPr>
        <w:t>.</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Иллюстрации (чертежи, сх</w:t>
      </w:r>
      <w:r w:rsidR="008448D9" w:rsidRPr="0070470A">
        <w:rPr>
          <w:sz w:val="26"/>
          <w:szCs w:val="26"/>
        </w:rPr>
        <w:t xml:space="preserve">емы, графики, карты и другое), а также </w:t>
      </w:r>
      <w:r w:rsidRPr="0070470A">
        <w:rPr>
          <w:sz w:val="26"/>
          <w:szCs w:val="26"/>
        </w:rPr>
        <w:t xml:space="preserve">таблицы служат для наглядного представления в дипломной </w:t>
      </w:r>
      <w:r w:rsidR="008448D9" w:rsidRPr="0070470A">
        <w:rPr>
          <w:sz w:val="26"/>
          <w:szCs w:val="26"/>
        </w:rPr>
        <w:t xml:space="preserve">(курсовой) </w:t>
      </w:r>
      <w:r w:rsidRPr="0070470A">
        <w:rPr>
          <w:sz w:val="26"/>
          <w:szCs w:val="26"/>
        </w:rPr>
        <w:t>работе характеристик объектов исследования, полученных теоретических и (или) экспериментальных данных и выявленных закономерностей. Не допускается одни и те же результаты представлять в виде иллюстрации и таблицы.</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Иллюстрации и таблицы следует располагать в дипломной </w:t>
      </w:r>
      <w:r w:rsidR="008448D9" w:rsidRPr="0070470A">
        <w:rPr>
          <w:sz w:val="26"/>
          <w:szCs w:val="26"/>
        </w:rPr>
        <w:t xml:space="preserve">(курсовой) </w:t>
      </w:r>
      <w:r w:rsidRPr="0070470A">
        <w:rPr>
          <w:sz w:val="26"/>
          <w:szCs w:val="26"/>
        </w:rPr>
        <w:t xml:space="preserve">работе непосредственно на странице с текстом после абзаца, в котором они упоминаются впервые, или отдельно на следующей странице. Они должны быть расположены так, чтобы их было удобно рассматривать без поворота дипломной работы или с поворотом по часовой стрелке. Иллюстрации и таблицы, которые расположены на отдельных листах дипломной работы, включают в общую нумерацию страниц. </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Иллюстрации и таблицы обозначают соответственно словами "рисунок" и "таблица" и нумеруют последовательно в пределах каждой главы. На все таблицы и иллюстрации должны быть ссылки в тексте дипломной </w:t>
      </w:r>
      <w:r w:rsidR="00062654" w:rsidRPr="0070470A">
        <w:rPr>
          <w:sz w:val="26"/>
          <w:szCs w:val="26"/>
        </w:rPr>
        <w:t>(курсовой) работы</w:t>
      </w:r>
      <w:r w:rsidRPr="0070470A">
        <w:rPr>
          <w:sz w:val="26"/>
          <w:szCs w:val="26"/>
        </w:rPr>
        <w:t>. Слова "рисунок" "таблица" в подписях к рисунку, таблице и в ссылках на них не сокращают.</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Номер иллюстрации (таблицы) должен состоять из номера главы и порядкового номера иллюстрации (таблицы), разделенных точкой. Например: "рисунок 1.2" (второй рисунок первой главы), "таблица 2.5" (пятая таблица второй главы). Если в главах дипломной </w:t>
      </w:r>
      <w:r w:rsidR="00062654" w:rsidRPr="0070470A">
        <w:rPr>
          <w:sz w:val="26"/>
          <w:szCs w:val="26"/>
        </w:rPr>
        <w:t xml:space="preserve">(курсовой) </w:t>
      </w:r>
      <w:r w:rsidRPr="0070470A">
        <w:rPr>
          <w:sz w:val="26"/>
          <w:szCs w:val="26"/>
        </w:rPr>
        <w:t xml:space="preserve">работы приведено лишь по одной иллюстрации (таблице), то их нумеруют последовательно в пределах дипломной работы в целом, например: "рисунок 1", "таблица 3".  </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 Иллюстрации должны быть выполнены с помощью компьютерной техники черного цвета на белой непрозрачной бумаге. Качество иллюстраций должно обеспечивать возможность их четкого копирования. </w:t>
      </w:r>
      <w:r w:rsidR="00D23776" w:rsidRPr="0070470A">
        <w:rPr>
          <w:sz w:val="26"/>
          <w:szCs w:val="26"/>
        </w:rPr>
        <w:t xml:space="preserve">Допускается использовать </w:t>
      </w:r>
      <w:r w:rsidRPr="0070470A">
        <w:rPr>
          <w:sz w:val="26"/>
          <w:szCs w:val="26"/>
        </w:rPr>
        <w:t>иллюстрации в цветном исполнении.</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Иллюстрации, как правило, имеют наименование и пояснительные данные (подрисуночный текст), располагаемые по центру страницы. Пояснительные данные помещают под иллюстрацией, а со следующей строки – слово «Рисунок», номер и наименование иллюстрации, отделяя знаком тире номер от наименования. Точку в конце нумерации и наименование иллюстрации  не ставят. Не допускается перенос слов в наименовании рисунка. Слово «Рисунок», его номер и наименование иллюстрации печатают полужирным шрифтом, причем слово «Рисунок», его номер, а также пояснительные данные к нему – уменьшенным на 1 – 2 пункта размером шрифта. </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При необходимости следует давать пояснения или справочные данные к содержанию иллюстрации (таблицы) или к тексту непосредственно в виде примечаний, которые приводят непосредственно под ними. Если примечание одно, то после слова "Примечание", написанного с абзацного отступа, ставится тире и с прописной буквы излагается примечание. В случае нескольких примечаний каждое из них печатается с новой строки с абзацного отступа и нумеруется арабскими цифрами.</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3C628D">
        <w:rPr>
          <w:sz w:val="26"/>
          <w:szCs w:val="26"/>
        </w:rPr>
        <w:t xml:space="preserve">Слово </w:t>
      </w:r>
      <w:r w:rsidRPr="00B140C1">
        <w:rPr>
          <w:i/>
          <w:sz w:val="26"/>
          <w:szCs w:val="26"/>
        </w:rPr>
        <w:t>"Примечания"</w:t>
      </w:r>
      <w:r w:rsidRPr="0070470A">
        <w:rPr>
          <w:sz w:val="26"/>
          <w:szCs w:val="26"/>
        </w:rPr>
        <w:t xml:space="preserve"> и их содержание печатаются шрифтом с размером на 1-2 пункта меньше размера шрифта основного текста.</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Студент обязан давать ссылки на источники, материалы или отдельные результаты из которых приводятся в его дипломной </w:t>
      </w:r>
      <w:r w:rsidR="00062654" w:rsidRPr="0070470A">
        <w:rPr>
          <w:sz w:val="26"/>
          <w:szCs w:val="26"/>
        </w:rPr>
        <w:t xml:space="preserve">(курсовой) </w:t>
      </w:r>
      <w:r w:rsidRPr="0070470A">
        <w:rPr>
          <w:sz w:val="26"/>
          <w:szCs w:val="26"/>
        </w:rPr>
        <w:t xml:space="preserve">работе или на идеях и выводах которых разрабатываются проблемы, задачи, вопросы, изучению которых посвящена дипломной работа. Такие ссылки дают возможность найти соответствующие источники и проверить достоверность цитирования, а также необходимую информацию об этом источнике (его содержание, язык, объем и другое). </w:t>
      </w:r>
    </w:p>
    <w:p w:rsidR="005C46D8" w:rsidRPr="00E07B11"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При использовании сведений из источника с большим количеством страниц студент должен указать в том месте дипломной </w:t>
      </w:r>
      <w:r w:rsidR="00062654" w:rsidRPr="0070470A">
        <w:rPr>
          <w:sz w:val="26"/>
          <w:szCs w:val="26"/>
        </w:rPr>
        <w:t xml:space="preserve">(курсовой) </w:t>
      </w:r>
      <w:r w:rsidR="00CB486E" w:rsidRPr="0070470A">
        <w:rPr>
          <w:sz w:val="26"/>
          <w:szCs w:val="26"/>
        </w:rPr>
        <w:t>работы, где даё</w:t>
      </w:r>
      <w:r w:rsidRPr="0070470A">
        <w:rPr>
          <w:sz w:val="26"/>
          <w:szCs w:val="26"/>
        </w:rPr>
        <w:t>тся ссылка на этот источник, номера страниц, иллюстраций, таблиц, формул, уравнений, на которые дается ссылка в дипломной работе. Например: [14, с.</w:t>
      </w:r>
      <w:r w:rsidR="009C2CF3" w:rsidRPr="0070470A">
        <w:rPr>
          <w:sz w:val="26"/>
          <w:szCs w:val="26"/>
        </w:rPr>
        <w:t xml:space="preserve"> </w:t>
      </w:r>
      <w:r w:rsidRPr="0070470A">
        <w:rPr>
          <w:sz w:val="26"/>
          <w:szCs w:val="26"/>
        </w:rPr>
        <w:t>26, таблица 2] (здесь 14 - номер источника в библиографическом списке, 26 - номер страницы, 2 - номер таблицы).</w:t>
      </w:r>
      <w:r w:rsidR="004A336B" w:rsidRPr="0070470A">
        <w:rPr>
          <w:sz w:val="26"/>
          <w:szCs w:val="26"/>
        </w:rPr>
        <w:t xml:space="preserve"> Или, например, [22, с. 38], 22 – это номер источника в библиографическом списке, 38 – это номер страницы в данном источнике. Также в тексте дипломной (курсовой</w:t>
      </w:r>
      <w:r w:rsidR="00876EB6" w:rsidRPr="0070470A">
        <w:rPr>
          <w:sz w:val="26"/>
          <w:szCs w:val="26"/>
        </w:rPr>
        <w:t xml:space="preserve">) работы могут указываться нормативные правовые акты, взятые, например, из Ведомостей Национального собрания Республики Беларусь, печатного источника Национального реестра правовых актов Республики Беларусь, то есть </w:t>
      </w:r>
      <w:r w:rsidR="00743251" w:rsidRPr="0070470A">
        <w:rPr>
          <w:sz w:val="26"/>
          <w:szCs w:val="26"/>
        </w:rPr>
        <w:t xml:space="preserve">из </w:t>
      </w:r>
      <w:r w:rsidR="00876EB6" w:rsidRPr="0070470A">
        <w:rPr>
          <w:sz w:val="26"/>
          <w:szCs w:val="26"/>
        </w:rPr>
        <w:t xml:space="preserve">этих и других источников официального опубликования законодательных и иных нормативных правовых актов. Кроме того, </w:t>
      </w:r>
      <w:r w:rsidR="00743251" w:rsidRPr="0070470A">
        <w:rPr>
          <w:sz w:val="26"/>
          <w:szCs w:val="26"/>
        </w:rPr>
        <w:t xml:space="preserve">в дипломной (курсовой) работе могут быть указаны </w:t>
      </w:r>
      <w:r w:rsidR="00876EB6" w:rsidRPr="0070470A">
        <w:rPr>
          <w:sz w:val="26"/>
          <w:szCs w:val="26"/>
        </w:rPr>
        <w:t xml:space="preserve">нормативные правовые акты, </w:t>
      </w:r>
      <w:r w:rsidR="00743251" w:rsidRPr="0070470A">
        <w:rPr>
          <w:sz w:val="26"/>
          <w:szCs w:val="26"/>
        </w:rPr>
        <w:t xml:space="preserve">статьи и другие материалы, содержащиеся </w:t>
      </w:r>
      <w:r w:rsidR="00876EB6" w:rsidRPr="0070470A">
        <w:rPr>
          <w:sz w:val="26"/>
          <w:szCs w:val="26"/>
        </w:rPr>
        <w:t xml:space="preserve">в электронной версии Национального </w:t>
      </w:r>
      <w:r w:rsidR="00743251" w:rsidRPr="0070470A">
        <w:rPr>
          <w:sz w:val="26"/>
          <w:szCs w:val="26"/>
        </w:rPr>
        <w:t xml:space="preserve">центра правовой информации Республики Беларусь, </w:t>
      </w:r>
      <w:r w:rsidR="007160D6" w:rsidRPr="0070470A">
        <w:rPr>
          <w:sz w:val="26"/>
          <w:szCs w:val="26"/>
        </w:rPr>
        <w:t>осуществляющего ведение Национального</w:t>
      </w:r>
      <w:r w:rsidR="00743251" w:rsidRPr="0070470A">
        <w:rPr>
          <w:sz w:val="26"/>
          <w:szCs w:val="26"/>
        </w:rPr>
        <w:t xml:space="preserve"> реестр</w:t>
      </w:r>
      <w:r w:rsidR="007160D6" w:rsidRPr="0070470A">
        <w:rPr>
          <w:sz w:val="26"/>
          <w:szCs w:val="26"/>
        </w:rPr>
        <w:t>а</w:t>
      </w:r>
      <w:r w:rsidR="0093479E" w:rsidRPr="0070470A">
        <w:rPr>
          <w:sz w:val="26"/>
          <w:szCs w:val="26"/>
        </w:rPr>
        <w:t xml:space="preserve"> правовых актов</w:t>
      </w:r>
      <w:r w:rsidR="00876EB6" w:rsidRPr="0070470A">
        <w:rPr>
          <w:sz w:val="26"/>
          <w:szCs w:val="26"/>
        </w:rPr>
        <w:t xml:space="preserve"> </w:t>
      </w:r>
      <w:r w:rsidR="0093479E" w:rsidRPr="0070470A">
        <w:rPr>
          <w:sz w:val="26"/>
          <w:szCs w:val="26"/>
        </w:rPr>
        <w:t xml:space="preserve">и </w:t>
      </w:r>
      <w:r w:rsidR="00876EB6" w:rsidRPr="0070470A">
        <w:rPr>
          <w:sz w:val="26"/>
          <w:szCs w:val="26"/>
        </w:rPr>
        <w:t>размещаемой в компьютерных базах законодательства «Консультант – плюс», «Эталон», «ЮСИАС», «Светоч» и др.</w:t>
      </w:r>
      <w:r w:rsidR="00743251" w:rsidRPr="0070470A">
        <w:rPr>
          <w:sz w:val="26"/>
          <w:szCs w:val="26"/>
        </w:rPr>
        <w:t xml:space="preserve"> Во всех этих случаях в библиографичес</w:t>
      </w:r>
      <w:r w:rsidR="000264AB" w:rsidRPr="0070470A">
        <w:rPr>
          <w:sz w:val="26"/>
          <w:szCs w:val="26"/>
        </w:rPr>
        <w:t xml:space="preserve">ком списке источник указывается, </w:t>
      </w:r>
      <w:r w:rsidR="000264AB" w:rsidRPr="006343F6">
        <w:rPr>
          <w:sz w:val="26"/>
          <w:szCs w:val="26"/>
        </w:rPr>
        <w:t>например,</w:t>
      </w:r>
      <w:r w:rsidR="00743251" w:rsidRPr="006343F6">
        <w:rPr>
          <w:sz w:val="26"/>
          <w:szCs w:val="26"/>
        </w:rPr>
        <w:t xml:space="preserve"> [135].</w:t>
      </w:r>
      <w:r w:rsidR="000F0530" w:rsidRPr="00E07B11">
        <w:rPr>
          <w:i/>
          <w:sz w:val="26"/>
          <w:szCs w:val="26"/>
        </w:rPr>
        <w:t xml:space="preserve"> </w:t>
      </w:r>
      <w:r w:rsidR="00E07B11">
        <w:rPr>
          <w:sz w:val="26"/>
          <w:szCs w:val="26"/>
        </w:rPr>
        <w:t xml:space="preserve">Для более понятного усвоения приведённого примера сошлёмся на какое – либо положение дипломной (курсовой) работы, где даётся (даются) ссылки на нормы Конституции, законов и других нормативных правовых актов. </w:t>
      </w:r>
      <w:r w:rsidR="00E07B11" w:rsidRPr="00E07B11">
        <w:rPr>
          <w:i/>
          <w:sz w:val="26"/>
          <w:szCs w:val="26"/>
        </w:rPr>
        <w:t>Пример.</w:t>
      </w:r>
      <w:r w:rsidR="00E07B11">
        <w:rPr>
          <w:i/>
          <w:sz w:val="26"/>
          <w:szCs w:val="26"/>
        </w:rPr>
        <w:t xml:space="preserve"> </w:t>
      </w:r>
      <w:r w:rsidR="00E07B11">
        <w:rPr>
          <w:sz w:val="26"/>
          <w:szCs w:val="26"/>
        </w:rPr>
        <w:t>По тексту дипломного (курсового) проекта студент, выполняющий их</w:t>
      </w:r>
      <w:r w:rsidR="0036196D">
        <w:rPr>
          <w:sz w:val="26"/>
          <w:szCs w:val="26"/>
        </w:rPr>
        <w:t>,</w:t>
      </w:r>
      <w:r w:rsidR="00E07B11">
        <w:rPr>
          <w:sz w:val="26"/>
          <w:szCs w:val="26"/>
        </w:rPr>
        <w:t xml:space="preserve"> например, указывает, что в силу пункта 1 статьи 43 Гражданского кодекса Республики Беларусь (далее –</w:t>
      </w:r>
      <w:r w:rsidR="002E4635">
        <w:rPr>
          <w:sz w:val="26"/>
          <w:szCs w:val="26"/>
        </w:rPr>
        <w:t xml:space="preserve"> </w:t>
      </w:r>
      <w:r w:rsidR="00E07B11">
        <w:rPr>
          <w:sz w:val="26"/>
          <w:szCs w:val="26"/>
        </w:rPr>
        <w:t xml:space="preserve">ГК), государственной регистрации подлежат акты гражданского состояния: 1) рождение; 2) заключение брака; 3) расторжение брака; 5) установление материнства; 6) перемена имени; 7) смерть гражданина. При этом в </w:t>
      </w:r>
      <w:r w:rsidR="00982A53">
        <w:rPr>
          <w:sz w:val="26"/>
          <w:szCs w:val="26"/>
        </w:rPr>
        <w:t xml:space="preserve">самом </w:t>
      </w:r>
      <w:r w:rsidR="00E07B11">
        <w:rPr>
          <w:sz w:val="26"/>
          <w:szCs w:val="26"/>
        </w:rPr>
        <w:t>тексте дипломной (курсовой) работы автору</w:t>
      </w:r>
      <w:r w:rsidR="00982A53">
        <w:rPr>
          <w:sz w:val="26"/>
          <w:szCs w:val="26"/>
        </w:rPr>
        <w:t>,</w:t>
      </w:r>
      <w:r w:rsidR="00E07B11">
        <w:rPr>
          <w:sz w:val="26"/>
          <w:szCs w:val="26"/>
        </w:rPr>
        <w:t xml:space="preserve"> выполняющему данные работы </w:t>
      </w:r>
      <w:r w:rsidR="00982A53">
        <w:rPr>
          <w:sz w:val="26"/>
          <w:szCs w:val="26"/>
        </w:rPr>
        <w:t xml:space="preserve">необходимо указать </w:t>
      </w:r>
      <w:r w:rsidR="00982A53" w:rsidRPr="00C65A95">
        <w:rPr>
          <w:i/>
          <w:sz w:val="26"/>
          <w:szCs w:val="26"/>
        </w:rPr>
        <w:t>в квадратных скобках</w:t>
      </w:r>
      <w:r w:rsidR="00982A53">
        <w:rPr>
          <w:sz w:val="26"/>
          <w:szCs w:val="26"/>
        </w:rPr>
        <w:t xml:space="preserve"> номер источника в алфавитном порядке. Предположим, что этот номер будет соответствовать четвёртому. Так как буква «г», а мы указываем в списке использованных источников все материалы согласно алфавиту, является четвёртой. До этого источника, в работе не содержалось других источников на букву «г» опубликованных или принятых ранее, чем Гражданский кодекс Республики</w:t>
      </w:r>
      <w:r w:rsidR="00EB780E">
        <w:rPr>
          <w:sz w:val="26"/>
          <w:szCs w:val="26"/>
        </w:rPr>
        <w:t xml:space="preserve"> Беларусь</w:t>
      </w:r>
      <w:r w:rsidR="00982A53">
        <w:rPr>
          <w:sz w:val="26"/>
          <w:szCs w:val="26"/>
        </w:rPr>
        <w:t xml:space="preserve">. Следовательно, в тексте работы после изложенного положения Гражданского кодекса ставится в квадратных скобках [4], а в составляющей части дипломного (курсового) проекта </w:t>
      </w:r>
      <w:r w:rsidR="00982A53" w:rsidRPr="007005C5">
        <w:rPr>
          <w:i/>
          <w:sz w:val="26"/>
          <w:szCs w:val="26"/>
        </w:rPr>
        <w:t>«Список использованных источников»</w:t>
      </w:r>
      <w:r w:rsidR="00982A53">
        <w:rPr>
          <w:sz w:val="26"/>
          <w:szCs w:val="26"/>
        </w:rPr>
        <w:t xml:space="preserve"> это будет источник под номером 4</w:t>
      </w:r>
      <w:r w:rsidR="00FA7E2B">
        <w:rPr>
          <w:sz w:val="26"/>
          <w:szCs w:val="26"/>
        </w:rPr>
        <w:t>, но уже без квадратных скобок</w:t>
      </w:r>
      <w:r w:rsidR="00982A53">
        <w:rPr>
          <w:sz w:val="26"/>
          <w:szCs w:val="26"/>
        </w:rPr>
        <w:t>.</w:t>
      </w:r>
    </w:p>
    <w:p w:rsidR="000F0530" w:rsidRPr="0070470A" w:rsidRDefault="000F0530" w:rsidP="0070470A">
      <w:pPr>
        <w:widowControl w:val="0"/>
        <w:autoSpaceDE w:val="0"/>
        <w:autoSpaceDN w:val="0"/>
        <w:adjustRightInd w:val="0"/>
        <w:spacing w:line="360" w:lineRule="auto"/>
        <w:ind w:firstLine="567"/>
        <w:jc w:val="both"/>
        <w:rPr>
          <w:sz w:val="26"/>
          <w:szCs w:val="26"/>
        </w:rPr>
      </w:pPr>
      <w:r w:rsidRPr="0070470A">
        <w:rPr>
          <w:sz w:val="26"/>
          <w:szCs w:val="26"/>
        </w:rPr>
        <w:t>Научным руководителям</w:t>
      </w:r>
      <w:r w:rsidR="00B648BE" w:rsidRPr="0070470A">
        <w:rPr>
          <w:sz w:val="26"/>
          <w:szCs w:val="26"/>
        </w:rPr>
        <w:t xml:space="preserve">, руководителям </w:t>
      </w:r>
      <w:r w:rsidRPr="0070470A">
        <w:rPr>
          <w:sz w:val="26"/>
          <w:szCs w:val="26"/>
        </w:rPr>
        <w:t>дипломных (курсовых) работ</w:t>
      </w:r>
      <w:r w:rsidR="00072552" w:rsidRPr="0070470A">
        <w:rPr>
          <w:sz w:val="26"/>
          <w:szCs w:val="26"/>
        </w:rPr>
        <w:t>, а также студентам, выполняющим данные работы следует иметь в виду, что</w:t>
      </w:r>
      <w:r w:rsidR="00B648BE" w:rsidRPr="0070470A">
        <w:rPr>
          <w:sz w:val="26"/>
          <w:szCs w:val="26"/>
        </w:rPr>
        <w:t xml:space="preserve"> нормативные правовые акты, литература и другие материалы</w:t>
      </w:r>
      <w:r w:rsidR="00072552" w:rsidRPr="0070470A">
        <w:rPr>
          <w:sz w:val="26"/>
          <w:szCs w:val="26"/>
        </w:rPr>
        <w:t xml:space="preserve">, перечисленные в структурной части дипломного (курсового) проекта </w:t>
      </w:r>
      <w:r w:rsidR="00072552" w:rsidRPr="003C628D">
        <w:rPr>
          <w:i/>
          <w:sz w:val="26"/>
          <w:szCs w:val="26"/>
        </w:rPr>
        <w:t>«Список использованных источников»</w:t>
      </w:r>
      <w:r w:rsidR="00072552" w:rsidRPr="0070470A">
        <w:rPr>
          <w:sz w:val="26"/>
          <w:szCs w:val="26"/>
        </w:rPr>
        <w:t xml:space="preserve"> должны быть указаны в квадратных скобках по тексту выполненной работы </w:t>
      </w:r>
      <w:r w:rsidR="00B648BE" w:rsidRPr="0070470A">
        <w:rPr>
          <w:sz w:val="26"/>
          <w:szCs w:val="26"/>
        </w:rPr>
        <w:t xml:space="preserve">в таком же количестве, в каком они указаны в структурной части </w:t>
      </w:r>
      <w:r w:rsidR="00B648BE" w:rsidRPr="00E3216A">
        <w:rPr>
          <w:i/>
          <w:sz w:val="26"/>
          <w:szCs w:val="26"/>
        </w:rPr>
        <w:t>«Список использованных источников».</w:t>
      </w:r>
      <w:r w:rsidR="00B648BE" w:rsidRPr="0070470A">
        <w:rPr>
          <w:sz w:val="26"/>
          <w:szCs w:val="26"/>
        </w:rPr>
        <w:t xml:space="preserve"> Например, студент – выпускник использовал при подготовке и написании дипломного проекта </w:t>
      </w:r>
      <w:r w:rsidR="00995E14" w:rsidRPr="0070470A">
        <w:rPr>
          <w:sz w:val="26"/>
          <w:szCs w:val="26"/>
        </w:rPr>
        <w:t xml:space="preserve">60 источников, включающих нормативные </w:t>
      </w:r>
      <w:r w:rsidR="00E3216A">
        <w:rPr>
          <w:sz w:val="26"/>
          <w:szCs w:val="26"/>
        </w:rPr>
        <w:t xml:space="preserve">правовые </w:t>
      </w:r>
      <w:r w:rsidR="00995E14" w:rsidRPr="0070470A">
        <w:rPr>
          <w:sz w:val="26"/>
          <w:szCs w:val="26"/>
        </w:rPr>
        <w:t xml:space="preserve">акты, литературу, материалы из правоприменительной практики. Все эти источники в названном количестве указаны им в структурной части дипломной работы </w:t>
      </w:r>
      <w:r w:rsidR="00995E14" w:rsidRPr="00E3216A">
        <w:rPr>
          <w:i/>
          <w:sz w:val="26"/>
          <w:szCs w:val="26"/>
        </w:rPr>
        <w:t>«Список использованных источников».</w:t>
      </w:r>
      <w:r w:rsidR="00995E14" w:rsidRPr="0070470A">
        <w:rPr>
          <w:sz w:val="26"/>
          <w:szCs w:val="26"/>
        </w:rPr>
        <w:t xml:space="preserve"> Следовательно, в тексте работы </w:t>
      </w:r>
      <w:r w:rsidR="00B8260C" w:rsidRPr="0070470A">
        <w:rPr>
          <w:sz w:val="26"/>
          <w:szCs w:val="26"/>
        </w:rPr>
        <w:t xml:space="preserve">(квадратных скобках) </w:t>
      </w:r>
      <w:r w:rsidR="00995E14" w:rsidRPr="0070470A">
        <w:rPr>
          <w:sz w:val="26"/>
          <w:szCs w:val="26"/>
        </w:rPr>
        <w:t xml:space="preserve">должно содержаться такое же количество источников, в соответствии с их нумерацией в названном списке. Не исключено, что по тексту дипломной (курсовой) работы некоторые использованные источники будут указываться по несколько раз, но при этом следует помнить, что по общему числу источников соотношение по использованным источникам в списке </w:t>
      </w:r>
      <w:r w:rsidR="003F6509" w:rsidRPr="0070470A">
        <w:rPr>
          <w:sz w:val="26"/>
          <w:szCs w:val="26"/>
        </w:rPr>
        <w:t xml:space="preserve">источников </w:t>
      </w:r>
      <w:r w:rsidR="00995E14" w:rsidRPr="0070470A">
        <w:rPr>
          <w:sz w:val="26"/>
          <w:szCs w:val="26"/>
        </w:rPr>
        <w:t>и тексте</w:t>
      </w:r>
      <w:r w:rsidR="003F6509" w:rsidRPr="0070470A">
        <w:rPr>
          <w:sz w:val="26"/>
          <w:szCs w:val="26"/>
        </w:rPr>
        <w:t xml:space="preserve"> дипломной (курсовой) работы </w:t>
      </w:r>
      <w:r w:rsidR="00E3216A">
        <w:rPr>
          <w:sz w:val="26"/>
          <w:szCs w:val="26"/>
        </w:rPr>
        <w:t xml:space="preserve">должно совпадать. </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Ссылки на источники в тексте дипломной </w:t>
      </w:r>
      <w:r w:rsidR="00062654" w:rsidRPr="0070470A">
        <w:rPr>
          <w:sz w:val="26"/>
          <w:szCs w:val="26"/>
        </w:rPr>
        <w:t xml:space="preserve">(курсовой) </w:t>
      </w:r>
      <w:r w:rsidRPr="0070470A">
        <w:rPr>
          <w:sz w:val="26"/>
          <w:szCs w:val="26"/>
        </w:rPr>
        <w:t>работы осуществляются путем приведения номера в соответствии со списком</w:t>
      </w:r>
      <w:r w:rsidR="00D23776" w:rsidRPr="0070470A">
        <w:rPr>
          <w:sz w:val="26"/>
          <w:szCs w:val="26"/>
        </w:rPr>
        <w:t xml:space="preserve"> использованных источников</w:t>
      </w:r>
      <w:r w:rsidRPr="0070470A">
        <w:rPr>
          <w:sz w:val="26"/>
          <w:szCs w:val="26"/>
        </w:rPr>
        <w:t xml:space="preserve">. Номер источника по списку </w:t>
      </w:r>
      <w:r w:rsidR="007160D6" w:rsidRPr="0070470A">
        <w:rPr>
          <w:sz w:val="26"/>
          <w:szCs w:val="26"/>
        </w:rPr>
        <w:t>заключается в квадратные скобки (см. пример в предыдущем абзаце).</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Сведения об использованных в дипломной </w:t>
      </w:r>
      <w:r w:rsidR="00062654" w:rsidRPr="0070470A">
        <w:rPr>
          <w:sz w:val="26"/>
          <w:szCs w:val="26"/>
        </w:rPr>
        <w:t xml:space="preserve">(курсовой) </w:t>
      </w:r>
      <w:r w:rsidRPr="0070470A">
        <w:rPr>
          <w:sz w:val="26"/>
          <w:szCs w:val="26"/>
        </w:rPr>
        <w:t>работе источниках</w:t>
      </w:r>
      <w:r w:rsidR="00BA112C" w:rsidRPr="0070470A">
        <w:rPr>
          <w:sz w:val="26"/>
          <w:szCs w:val="26"/>
        </w:rPr>
        <w:t xml:space="preserve"> (как о литературе, так и о нормативных правовых актах)</w:t>
      </w:r>
      <w:r w:rsidRPr="0070470A">
        <w:rPr>
          <w:sz w:val="26"/>
          <w:szCs w:val="26"/>
        </w:rPr>
        <w:t xml:space="preserve"> приводятся в разделе </w:t>
      </w:r>
      <w:r w:rsidR="00D23776" w:rsidRPr="0070470A">
        <w:rPr>
          <w:sz w:val="26"/>
          <w:szCs w:val="26"/>
        </w:rPr>
        <w:t>«С</w:t>
      </w:r>
      <w:r w:rsidRPr="0070470A">
        <w:rPr>
          <w:sz w:val="26"/>
          <w:szCs w:val="26"/>
        </w:rPr>
        <w:t>писок использованных источников</w:t>
      </w:r>
      <w:r w:rsidR="00D23776" w:rsidRPr="0070470A">
        <w:rPr>
          <w:sz w:val="26"/>
          <w:szCs w:val="26"/>
        </w:rPr>
        <w:t>»</w:t>
      </w:r>
      <w:r w:rsidRPr="0070470A">
        <w:rPr>
          <w:sz w:val="26"/>
          <w:szCs w:val="26"/>
        </w:rPr>
        <w:t xml:space="preserve">. </w:t>
      </w:r>
    </w:p>
    <w:p w:rsidR="005C46D8" w:rsidRPr="0070470A" w:rsidRDefault="00BA112C" w:rsidP="0070470A">
      <w:pPr>
        <w:widowControl w:val="0"/>
        <w:autoSpaceDE w:val="0"/>
        <w:autoSpaceDN w:val="0"/>
        <w:adjustRightInd w:val="0"/>
        <w:spacing w:line="360" w:lineRule="auto"/>
        <w:ind w:firstLine="567"/>
        <w:jc w:val="both"/>
        <w:rPr>
          <w:sz w:val="26"/>
          <w:szCs w:val="26"/>
        </w:rPr>
      </w:pPr>
      <w:r w:rsidRPr="0070470A">
        <w:rPr>
          <w:sz w:val="26"/>
          <w:szCs w:val="26"/>
        </w:rPr>
        <w:t>«</w:t>
      </w:r>
      <w:r w:rsidR="005C46D8" w:rsidRPr="0070470A">
        <w:rPr>
          <w:sz w:val="26"/>
          <w:szCs w:val="26"/>
        </w:rPr>
        <w:t>Список использованных источников</w:t>
      </w:r>
      <w:r w:rsidRPr="0070470A">
        <w:rPr>
          <w:sz w:val="26"/>
          <w:szCs w:val="26"/>
        </w:rPr>
        <w:t>»</w:t>
      </w:r>
      <w:r w:rsidR="005C46D8" w:rsidRPr="0070470A">
        <w:rPr>
          <w:sz w:val="26"/>
          <w:szCs w:val="26"/>
        </w:rPr>
        <w:t xml:space="preserve"> формиру</w:t>
      </w:r>
      <w:r w:rsidRPr="0070470A">
        <w:rPr>
          <w:sz w:val="26"/>
          <w:szCs w:val="26"/>
        </w:rPr>
        <w:t>е</w:t>
      </w:r>
      <w:r w:rsidR="005C46D8" w:rsidRPr="0070470A">
        <w:rPr>
          <w:sz w:val="26"/>
          <w:szCs w:val="26"/>
        </w:rPr>
        <w:t xml:space="preserve">тся </w:t>
      </w:r>
      <w:r w:rsidR="005C46D8" w:rsidRPr="00CF2008">
        <w:rPr>
          <w:i/>
          <w:sz w:val="26"/>
          <w:szCs w:val="26"/>
        </w:rPr>
        <w:t xml:space="preserve">в алфавитном порядке </w:t>
      </w:r>
      <w:r w:rsidR="005C46D8" w:rsidRPr="0070470A">
        <w:rPr>
          <w:sz w:val="26"/>
          <w:szCs w:val="26"/>
        </w:rPr>
        <w:t>фамилий первых авторов и (или) заглавий</w:t>
      </w:r>
      <w:r w:rsidRPr="0070470A">
        <w:rPr>
          <w:sz w:val="26"/>
          <w:szCs w:val="26"/>
        </w:rPr>
        <w:t xml:space="preserve"> (нормативные правовые акты располагаются в списке использованных источников по первой букве своего названия)</w:t>
      </w:r>
      <w:r w:rsidR="005C46D8" w:rsidRPr="0070470A">
        <w:rPr>
          <w:sz w:val="26"/>
          <w:szCs w:val="26"/>
        </w:rPr>
        <w:t>.</w:t>
      </w:r>
      <w:r w:rsidR="00062654" w:rsidRPr="0070470A">
        <w:rPr>
          <w:sz w:val="26"/>
          <w:szCs w:val="26"/>
        </w:rPr>
        <w:t xml:space="preserve"> Список использованных в дипломной работе </w:t>
      </w:r>
      <w:r w:rsidR="00971FE4" w:rsidRPr="0070470A">
        <w:rPr>
          <w:sz w:val="26"/>
          <w:szCs w:val="26"/>
        </w:rPr>
        <w:t xml:space="preserve">источников </w:t>
      </w:r>
      <w:r w:rsidR="00062654" w:rsidRPr="0070470A">
        <w:rPr>
          <w:sz w:val="26"/>
          <w:szCs w:val="26"/>
        </w:rPr>
        <w:t xml:space="preserve">должен составлять </w:t>
      </w:r>
      <w:r w:rsidR="00062654" w:rsidRPr="00766FA3">
        <w:rPr>
          <w:i/>
          <w:sz w:val="26"/>
          <w:szCs w:val="26"/>
        </w:rPr>
        <w:t>не менее 40 источников</w:t>
      </w:r>
      <w:r w:rsidR="00062654" w:rsidRPr="0070470A">
        <w:rPr>
          <w:sz w:val="26"/>
          <w:szCs w:val="26"/>
        </w:rPr>
        <w:t xml:space="preserve">, а в курсовой работе, </w:t>
      </w:r>
      <w:r w:rsidR="00062654" w:rsidRPr="00036EE8">
        <w:rPr>
          <w:i/>
          <w:sz w:val="26"/>
          <w:szCs w:val="26"/>
        </w:rPr>
        <w:t>не менее 25 источников.</w:t>
      </w:r>
      <w:r w:rsidR="00062654" w:rsidRPr="0070470A">
        <w:rPr>
          <w:sz w:val="26"/>
          <w:szCs w:val="26"/>
        </w:rPr>
        <w:t xml:space="preserve"> </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В списке использованных источников сведения об источниках нумеруют арабскими цифрами.</w:t>
      </w:r>
    </w:p>
    <w:p w:rsidR="005C46D8" w:rsidRPr="00CF2008" w:rsidRDefault="005C46D8" w:rsidP="0070470A">
      <w:pPr>
        <w:widowControl w:val="0"/>
        <w:autoSpaceDE w:val="0"/>
        <w:autoSpaceDN w:val="0"/>
        <w:adjustRightInd w:val="0"/>
        <w:spacing w:line="360" w:lineRule="auto"/>
        <w:ind w:firstLine="567"/>
        <w:jc w:val="both"/>
        <w:rPr>
          <w:i/>
          <w:sz w:val="26"/>
          <w:szCs w:val="26"/>
        </w:rPr>
      </w:pPr>
      <w:r w:rsidRPr="0070470A">
        <w:rPr>
          <w:sz w:val="26"/>
          <w:szCs w:val="26"/>
        </w:rPr>
        <w:t xml:space="preserve">Сведения об источниках печатают с абзацного отступа, после номера </w:t>
      </w:r>
      <w:r w:rsidR="00BA112C" w:rsidRPr="0070470A">
        <w:rPr>
          <w:sz w:val="26"/>
          <w:szCs w:val="26"/>
        </w:rPr>
        <w:t xml:space="preserve">ставят </w:t>
      </w:r>
      <w:r w:rsidRPr="0070470A">
        <w:rPr>
          <w:sz w:val="26"/>
          <w:szCs w:val="26"/>
        </w:rPr>
        <w:t xml:space="preserve">точку. </w:t>
      </w:r>
      <w:r w:rsidR="00BA112C" w:rsidRPr="00CF2008">
        <w:rPr>
          <w:i/>
          <w:sz w:val="26"/>
          <w:szCs w:val="26"/>
        </w:rPr>
        <w:t>П</w:t>
      </w:r>
      <w:r w:rsidR="00040BFE" w:rsidRPr="00CF2008">
        <w:rPr>
          <w:i/>
          <w:sz w:val="26"/>
          <w:szCs w:val="26"/>
        </w:rPr>
        <w:t>равила</w:t>
      </w:r>
      <w:r w:rsidR="00BA112C" w:rsidRPr="00CF2008">
        <w:rPr>
          <w:i/>
          <w:sz w:val="26"/>
          <w:szCs w:val="26"/>
        </w:rPr>
        <w:t xml:space="preserve"> офор</w:t>
      </w:r>
      <w:r w:rsidR="00CF2008">
        <w:rPr>
          <w:i/>
          <w:sz w:val="26"/>
          <w:szCs w:val="26"/>
        </w:rPr>
        <w:t xml:space="preserve">мления каждого вида источников содержатся в Образце </w:t>
      </w:r>
      <w:r w:rsidR="00BA112C" w:rsidRPr="00CF2008">
        <w:rPr>
          <w:i/>
          <w:sz w:val="26"/>
          <w:szCs w:val="26"/>
        </w:rPr>
        <w:t xml:space="preserve"> 4.</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Раздел </w:t>
      </w:r>
      <w:r w:rsidR="00BA112C" w:rsidRPr="0070470A">
        <w:rPr>
          <w:sz w:val="26"/>
          <w:szCs w:val="26"/>
        </w:rPr>
        <w:t>«Приложения»</w:t>
      </w:r>
      <w:r w:rsidRPr="0070470A">
        <w:rPr>
          <w:sz w:val="26"/>
          <w:szCs w:val="26"/>
        </w:rPr>
        <w:t xml:space="preserve"> оформляют в конце дипломной </w:t>
      </w:r>
      <w:r w:rsidR="00062654" w:rsidRPr="0070470A">
        <w:rPr>
          <w:sz w:val="26"/>
          <w:szCs w:val="26"/>
        </w:rPr>
        <w:t xml:space="preserve">(курсовой) </w:t>
      </w:r>
      <w:r w:rsidRPr="0070470A">
        <w:rPr>
          <w:sz w:val="26"/>
          <w:szCs w:val="26"/>
        </w:rPr>
        <w:t>работы, располагая их в порядке появления ссылок в тексте дипломной работы. Не допускается включение в приложение материалов, на которые отсутствуют ссылки в тексте дипломной работы.</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Каждое приложение следует начинать с нового листа с указанием в правом верхнем углу слова </w:t>
      </w:r>
      <w:r w:rsidR="00BA112C" w:rsidRPr="0070470A">
        <w:rPr>
          <w:sz w:val="26"/>
          <w:szCs w:val="26"/>
        </w:rPr>
        <w:t>«ПРИЛОЖЕНИЕ»</w:t>
      </w:r>
      <w:r w:rsidRPr="0070470A">
        <w:rPr>
          <w:sz w:val="26"/>
          <w:szCs w:val="26"/>
        </w:rPr>
        <w:t>, напечатанного прописными буквами. Приложение должно иметь содержательный заголовок, который размещается с новой строки по центру листа с прописной буквы.</w:t>
      </w:r>
    </w:p>
    <w:p w:rsidR="005C46D8" w:rsidRPr="0070470A" w:rsidRDefault="005C46D8" w:rsidP="0070470A">
      <w:pPr>
        <w:widowControl w:val="0"/>
        <w:autoSpaceDE w:val="0"/>
        <w:autoSpaceDN w:val="0"/>
        <w:adjustRightInd w:val="0"/>
        <w:spacing w:line="360" w:lineRule="auto"/>
        <w:ind w:firstLine="567"/>
        <w:jc w:val="both"/>
        <w:rPr>
          <w:sz w:val="26"/>
          <w:szCs w:val="26"/>
        </w:rPr>
      </w:pPr>
      <w:r w:rsidRPr="0070470A">
        <w:rPr>
          <w:sz w:val="26"/>
          <w:szCs w:val="26"/>
        </w:rPr>
        <w:t xml:space="preserve">Приложения обозначают заглавными буквами русского алфавита, начиная с А (за исключением букв Ё, З, Й, О, Ч, Ь, Ы, Ъ), например: </w:t>
      </w:r>
      <w:r w:rsidR="00BA112C" w:rsidRPr="0070470A">
        <w:rPr>
          <w:sz w:val="26"/>
          <w:szCs w:val="26"/>
        </w:rPr>
        <w:t>ПРИЛОЖЕНИЕ А</w:t>
      </w:r>
      <w:r w:rsidRPr="0070470A">
        <w:rPr>
          <w:sz w:val="26"/>
          <w:szCs w:val="26"/>
        </w:rPr>
        <w:t>, ПРИЛОЖЕНИЕ Б, ПРИЛОЖЕНИЕ В. Допускается обозначать приложения буквами ла</w:t>
      </w:r>
      <w:r w:rsidR="00BA112C" w:rsidRPr="0070470A">
        <w:rPr>
          <w:sz w:val="26"/>
          <w:szCs w:val="26"/>
        </w:rPr>
        <w:t>тинского алфавита.</w:t>
      </w:r>
    </w:p>
    <w:p w:rsidR="00CB486E" w:rsidRPr="0070470A" w:rsidRDefault="00CB486E" w:rsidP="0070470A">
      <w:pPr>
        <w:widowControl w:val="0"/>
        <w:autoSpaceDE w:val="0"/>
        <w:autoSpaceDN w:val="0"/>
        <w:adjustRightInd w:val="0"/>
        <w:spacing w:line="360" w:lineRule="auto"/>
        <w:ind w:firstLine="709"/>
        <w:jc w:val="both"/>
        <w:rPr>
          <w:sz w:val="26"/>
          <w:szCs w:val="26"/>
        </w:rPr>
      </w:pPr>
      <w:r w:rsidRPr="0070470A">
        <w:rPr>
          <w:sz w:val="26"/>
          <w:szCs w:val="26"/>
        </w:rPr>
        <w:t xml:space="preserve">Правила оформления титульного листа дипломной (курсовой) работы, РЕФЕРАТА дипломной работы и СОДЕРЖАНИЯ дипломной (курсовой) работы должны быть выполнены в строгом соответствии с Образцом 1 (пример оформления титульного листа дипломной работы); образцом 7 (пример оформления титульного листа курсовой работы); образцом 2 (пример оформления реферата дипломной работы); образцом 3 (пример оформления структурной части дипломной (курсовой) работы «СОДЕРЖАНИЕ»); образцом 5 (примерный вариант содержания отзыва на дипломную работу); образцом 6 (примерный вариант содержания рецензии на дипломную работу). Список использованных в дипломном (курсовом) проекте источников оформляется в соответствии с образцом 4 (правила оформления отдельных источников). </w:t>
      </w:r>
    </w:p>
    <w:p w:rsidR="000801A0" w:rsidRPr="009F2E23" w:rsidRDefault="000801A0" w:rsidP="00CB486E">
      <w:pPr>
        <w:widowControl w:val="0"/>
        <w:autoSpaceDE w:val="0"/>
        <w:autoSpaceDN w:val="0"/>
        <w:adjustRightInd w:val="0"/>
        <w:spacing w:line="360" w:lineRule="auto"/>
        <w:ind w:firstLine="709"/>
        <w:jc w:val="both"/>
        <w:rPr>
          <w:sz w:val="28"/>
          <w:szCs w:val="28"/>
        </w:rPr>
      </w:pPr>
    </w:p>
    <w:p w:rsidR="00BE629A" w:rsidRPr="009F2E23" w:rsidRDefault="00BE629A" w:rsidP="00CB486E">
      <w:pPr>
        <w:widowControl w:val="0"/>
        <w:autoSpaceDE w:val="0"/>
        <w:autoSpaceDN w:val="0"/>
        <w:adjustRightInd w:val="0"/>
        <w:spacing w:line="360" w:lineRule="auto"/>
        <w:ind w:firstLine="709"/>
        <w:jc w:val="both"/>
        <w:rPr>
          <w:sz w:val="28"/>
          <w:szCs w:val="28"/>
        </w:rPr>
      </w:pPr>
    </w:p>
    <w:p w:rsidR="00BE629A" w:rsidRPr="009F2E23" w:rsidRDefault="00BE629A" w:rsidP="00CB486E">
      <w:pPr>
        <w:widowControl w:val="0"/>
        <w:autoSpaceDE w:val="0"/>
        <w:autoSpaceDN w:val="0"/>
        <w:adjustRightInd w:val="0"/>
        <w:spacing w:line="360" w:lineRule="auto"/>
        <w:ind w:firstLine="709"/>
        <w:jc w:val="both"/>
        <w:rPr>
          <w:sz w:val="28"/>
          <w:szCs w:val="28"/>
        </w:rPr>
        <w:sectPr w:rsidR="00BE629A" w:rsidRPr="009F2E23" w:rsidSect="00BE629A">
          <w:type w:val="continuous"/>
          <w:pgSz w:w="11906" w:h="16838"/>
          <w:pgMar w:top="851" w:right="567" w:bottom="851" w:left="1134" w:header="709" w:footer="709" w:gutter="0"/>
          <w:cols w:space="708"/>
          <w:docGrid w:linePitch="360"/>
        </w:sectPr>
      </w:pPr>
    </w:p>
    <w:p w:rsidR="00BE629A" w:rsidRPr="009F2E23" w:rsidRDefault="00BE629A" w:rsidP="00CB486E">
      <w:pPr>
        <w:widowControl w:val="0"/>
        <w:autoSpaceDE w:val="0"/>
        <w:autoSpaceDN w:val="0"/>
        <w:adjustRightInd w:val="0"/>
        <w:spacing w:line="360" w:lineRule="auto"/>
        <w:ind w:firstLine="709"/>
        <w:jc w:val="both"/>
        <w:rPr>
          <w:sz w:val="28"/>
          <w:szCs w:val="28"/>
        </w:rPr>
      </w:pPr>
    </w:p>
    <w:p w:rsidR="003B4D86" w:rsidRPr="009F2E23" w:rsidRDefault="003B4D86" w:rsidP="00CB486E">
      <w:pPr>
        <w:widowControl w:val="0"/>
        <w:autoSpaceDE w:val="0"/>
        <w:autoSpaceDN w:val="0"/>
        <w:adjustRightInd w:val="0"/>
        <w:spacing w:line="360" w:lineRule="auto"/>
        <w:ind w:firstLine="709"/>
        <w:jc w:val="both"/>
        <w:rPr>
          <w:sz w:val="28"/>
          <w:szCs w:val="28"/>
        </w:rPr>
      </w:pPr>
    </w:p>
    <w:p w:rsidR="003B4D86" w:rsidRPr="009F2E23" w:rsidRDefault="003B4D86" w:rsidP="00CB486E">
      <w:pPr>
        <w:widowControl w:val="0"/>
        <w:autoSpaceDE w:val="0"/>
        <w:autoSpaceDN w:val="0"/>
        <w:adjustRightInd w:val="0"/>
        <w:spacing w:line="360" w:lineRule="auto"/>
        <w:ind w:firstLine="709"/>
        <w:jc w:val="both"/>
        <w:rPr>
          <w:sz w:val="28"/>
          <w:szCs w:val="28"/>
        </w:rPr>
      </w:pPr>
    </w:p>
    <w:p w:rsidR="003B4D86" w:rsidRDefault="003B4D86" w:rsidP="00CB486E">
      <w:pPr>
        <w:widowControl w:val="0"/>
        <w:autoSpaceDE w:val="0"/>
        <w:autoSpaceDN w:val="0"/>
        <w:adjustRightInd w:val="0"/>
        <w:spacing w:line="360" w:lineRule="auto"/>
        <w:ind w:firstLine="709"/>
        <w:jc w:val="both"/>
        <w:rPr>
          <w:sz w:val="28"/>
          <w:szCs w:val="28"/>
        </w:rPr>
      </w:pPr>
    </w:p>
    <w:p w:rsidR="009F2E23" w:rsidRDefault="009F2E23" w:rsidP="00CB486E">
      <w:pPr>
        <w:widowControl w:val="0"/>
        <w:autoSpaceDE w:val="0"/>
        <w:autoSpaceDN w:val="0"/>
        <w:adjustRightInd w:val="0"/>
        <w:spacing w:line="360" w:lineRule="auto"/>
        <w:ind w:firstLine="709"/>
        <w:jc w:val="both"/>
        <w:rPr>
          <w:sz w:val="28"/>
          <w:szCs w:val="28"/>
        </w:rPr>
      </w:pPr>
    </w:p>
    <w:p w:rsidR="009F2E23" w:rsidRDefault="009F2E23" w:rsidP="00CB486E">
      <w:pPr>
        <w:widowControl w:val="0"/>
        <w:autoSpaceDE w:val="0"/>
        <w:autoSpaceDN w:val="0"/>
        <w:adjustRightInd w:val="0"/>
        <w:spacing w:line="360" w:lineRule="auto"/>
        <w:ind w:firstLine="709"/>
        <w:jc w:val="both"/>
        <w:rPr>
          <w:sz w:val="28"/>
          <w:szCs w:val="28"/>
        </w:rPr>
      </w:pPr>
    </w:p>
    <w:p w:rsidR="00600F88" w:rsidRDefault="00600F88" w:rsidP="00CB486E">
      <w:pPr>
        <w:widowControl w:val="0"/>
        <w:autoSpaceDE w:val="0"/>
        <w:autoSpaceDN w:val="0"/>
        <w:adjustRightInd w:val="0"/>
        <w:spacing w:line="360" w:lineRule="auto"/>
        <w:ind w:firstLine="709"/>
        <w:jc w:val="both"/>
        <w:rPr>
          <w:sz w:val="28"/>
          <w:szCs w:val="28"/>
        </w:rPr>
      </w:pPr>
    </w:p>
    <w:p w:rsidR="00600F88" w:rsidRDefault="00600F88" w:rsidP="00CB486E">
      <w:pPr>
        <w:widowControl w:val="0"/>
        <w:autoSpaceDE w:val="0"/>
        <w:autoSpaceDN w:val="0"/>
        <w:adjustRightInd w:val="0"/>
        <w:spacing w:line="360" w:lineRule="auto"/>
        <w:ind w:firstLine="709"/>
        <w:jc w:val="both"/>
        <w:rPr>
          <w:sz w:val="28"/>
          <w:szCs w:val="28"/>
        </w:rPr>
      </w:pPr>
    </w:p>
    <w:p w:rsidR="00600F88" w:rsidRDefault="00600F88" w:rsidP="00CB486E">
      <w:pPr>
        <w:widowControl w:val="0"/>
        <w:autoSpaceDE w:val="0"/>
        <w:autoSpaceDN w:val="0"/>
        <w:adjustRightInd w:val="0"/>
        <w:spacing w:line="360" w:lineRule="auto"/>
        <w:ind w:firstLine="709"/>
        <w:jc w:val="both"/>
        <w:rPr>
          <w:sz w:val="28"/>
          <w:szCs w:val="28"/>
        </w:rPr>
      </w:pPr>
    </w:p>
    <w:p w:rsidR="009F2E23" w:rsidRDefault="009F2E23" w:rsidP="00CB486E">
      <w:pPr>
        <w:widowControl w:val="0"/>
        <w:autoSpaceDE w:val="0"/>
        <w:autoSpaceDN w:val="0"/>
        <w:adjustRightInd w:val="0"/>
        <w:spacing w:line="360" w:lineRule="auto"/>
        <w:ind w:firstLine="709"/>
        <w:jc w:val="both"/>
        <w:rPr>
          <w:sz w:val="28"/>
          <w:szCs w:val="28"/>
        </w:rPr>
      </w:pPr>
    </w:p>
    <w:p w:rsidR="000801A0" w:rsidRPr="009F2E23" w:rsidRDefault="00BE629A" w:rsidP="000E7F73">
      <w:pPr>
        <w:widowControl w:val="0"/>
        <w:autoSpaceDE w:val="0"/>
        <w:autoSpaceDN w:val="0"/>
        <w:adjustRightInd w:val="0"/>
        <w:spacing w:line="360" w:lineRule="auto"/>
        <w:ind w:left="927" w:firstLine="709"/>
        <w:jc w:val="center"/>
        <w:rPr>
          <w:b/>
          <w:sz w:val="28"/>
          <w:szCs w:val="28"/>
        </w:rPr>
      </w:pPr>
      <w:r w:rsidRPr="009F2E23">
        <w:rPr>
          <w:b/>
          <w:sz w:val="28"/>
          <w:szCs w:val="28"/>
        </w:rPr>
        <w:t>3.</w:t>
      </w:r>
      <w:r w:rsidR="000801A0" w:rsidRPr="009F2E23">
        <w:rPr>
          <w:b/>
          <w:sz w:val="28"/>
          <w:szCs w:val="28"/>
        </w:rPr>
        <w:t xml:space="preserve"> ЗАЩИТА ДИПЛОМНОЙ РАБОТЫ</w:t>
      </w:r>
    </w:p>
    <w:p w:rsidR="008F639A" w:rsidRDefault="008F639A" w:rsidP="000801A0">
      <w:pPr>
        <w:widowControl w:val="0"/>
        <w:autoSpaceDE w:val="0"/>
        <w:autoSpaceDN w:val="0"/>
        <w:adjustRightInd w:val="0"/>
        <w:spacing w:line="360" w:lineRule="auto"/>
        <w:ind w:firstLine="709"/>
        <w:jc w:val="both"/>
        <w:rPr>
          <w:sz w:val="26"/>
          <w:szCs w:val="26"/>
        </w:rPr>
      </w:pP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Завершённая дипломная работа подписывается студентом, выполнившим дипломный проект (работу</w:t>
      </w:r>
      <w:r w:rsidR="00313FEE" w:rsidRPr="000E7F73">
        <w:rPr>
          <w:sz w:val="26"/>
          <w:szCs w:val="26"/>
        </w:rPr>
        <w:t>)</w:t>
      </w:r>
      <w:r w:rsidRPr="000E7F73">
        <w:rPr>
          <w:sz w:val="26"/>
          <w:szCs w:val="26"/>
        </w:rPr>
        <w:t xml:space="preserve"> и предоставляется научному руководителю для окончательного прочтения и написания письменного отзыва. Научный руководитель после окончательного изучения предоставленного дипломного проекта (работы) подписывает его и осуществляет написание отзыва по работе, выполненной студентом – дипломником. Примерный вариант содержания отзыва на дипломную работу указан в образце 5.</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Студент, подготовивший дипломную работу ставит свою подпись на титульном листе работы и дату на момент предоставления дипломного проекта научному руководителю на окончательное прочтение.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Научный руководитель дипломной работы после прочтения дипломного проекта ставит свою подпись на титульном листе и дату, указывающие на то, что работа прочитана и может быть рассмотрена в дальнейшем на заседании кафедры, по поводу её допуска к защите перед государственной экзаменационной комиссией.</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Рассмотрение вопросов, касающихся допуска выполненных студентами – выпускниками очной и заочной форм обучения дипломных работ к защите производится </w:t>
      </w:r>
      <w:r w:rsidRPr="00121F2B">
        <w:rPr>
          <w:i/>
          <w:sz w:val="26"/>
          <w:szCs w:val="26"/>
        </w:rPr>
        <w:t>не позднее, чем за месяц</w:t>
      </w:r>
      <w:r w:rsidRPr="000E7F73">
        <w:rPr>
          <w:sz w:val="26"/>
          <w:szCs w:val="26"/>
        </w:rPr>
        <w:t xml:space="preserve"> до начала защиты дипломных проектов.</w:t>
      </w:r>
    </w:p>
    <w:p w:rsidR="00106909"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На заседании кафедры </w:t>
      </w:r>
      <w:r w:rsidR="00106909" w:rsidRPr="000E7F73">
        <w:rPr>
          <w:sz w:val="26"/>
          <w:szCs w:val="26"/>
        </w:rPr>
        <w:t xml:space="preserve">права </w:t>
      </w:r>
      <w:r w:rsidRPr="000E7F73">
        <w:rPr>
          <w:sz w:val="26"/>
          <w:szCs w:val="26"/>
        </w:rPr>
        <w:t xml:space="preserve">решается вопрос о допуске дипломного проекта к защите. </w:t>
      </w:r>
      <w:r w:rsidR="00E3214D" w:rsidRPr="00243B21">
        <w:rPr>
          <w:i/>
          <w:sz w:val="26"/>
          <w:szCs w:val="26"/>
        </w:rPr>
        <w:t>Присутствие научного руководителя дипломной работы на данном заседании кафедры является обязательным.</w:t>
      </w:r>
      <w:r w:rsidR="00E3214D" w:rsidRPr="000E7F73">
        <w:rPr>
          <w:sz w:val="26"/>
          <w:szCs w:val="26"/>
        </w:rPr>
        <w:t xml:space="preserve"> </w:t>
      </w:r>
      <w:r w:rsidRPr="000E7F73">
        <w:rPr>
          <w:sz w:val="26"/>
          <w:szCs w:val="26"/>
        </w:rPr>
        <w:t xml:space="preserve">При вынесении положительного решения заведующий кафедрой ставит свою подпись и дату на титульном листе работы о допуске дипломного проекта к защите.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Дипломная работа, допущенная к защите, направляется научным руководителем на рецензирование. В качестве рецензентов по дипломным работам могут, как правило выступать лица, имеющие учёную степень кандидата и (или) доктора юридических наук, а также учёные степени по другим отраслям знаний, если дипломный проект имеет соответствующую данным отраслям знаний направленность, то есть находится например, на с</w:t>
      </w:r>
      <w:r w:rsidR="0067508E" w:rsidRPr="000E7F73">
        <w:rPr>
          <w:sz w:val="26"/>
          <w:szCs w:val="26"/>
        </w:rPr>
        <w:t xml:space="preserve">лиянии </w:t>
      </w:r>
      <w:r w:rsidR="001A3451">
        <w:rPr>
          <w:sz w:val="26"/>
          <w:szCs w:val="26"/>
        </w:rPr>
        <w:t xml:space="preserve"> права и иных отраслей знаний. </w:t>
      </w:r>
      <w:r w:rsidRPr="000E7F73">
        <w:rPr>
          <w:sz w:val="26"/>
          <w:szCs w:val="26"/>
        </w:rPr>
        <w:t xml:space="preserve">Также не исключено, что рецензентами по дипломным проектам могут выступать специалисты – юристы, имеющие высшее юридическое образование и работающие в субъектах хозяйственной деятельности, государственных и иных организациях, учреждениях и обладающие достаточным опытом практической работы в сфере регулирования общественных отношений, получивших раскрытие в дипломной работе. При этом, рецензенты как правило не должны быть штатными работниками кафедры права Института. </w:t>
      </w:r>
      <w:r w:rsidR="00224651" w:rsidRPr="000E7F73">
        <w:rPr>
          <w:sz w:val="26"/>
          <w:szCs w:val="26"/>
        </w:rPr>
        <w:t>При написании</w:t>
      </w:r>
      <w:r w:rsidRPr="000E7F73">
        <w:rPr>
          <w:sz w:val="26"/>
          <w:szCs w:val="26"/>
        </w:rPr>
        <w:t xml:space="preserve"> рецензии на дипломную работу целесообразно за основу принять направления, указанные в образце 6.</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Установление дат</w:t>
      </w:r>
      <w:r w:rsidR="00CE6538" w:rsidRPr="000E7F73">
        <w:rPr>
          <w:sz w:val="26"/>
          <w:szCs w:val="26"/>
        </w:rPr>
        <w:t>ы</w:t>
      </w:r>
      <w:r w:rsidRPr="000E7F73">
        <w:rPr>
          <w:sz w:val="26"/>
          <w:szCs w:val="26"/>
        </w:rPr>
        <w:t xml:space="preserve"> работы государственной экзаменационной комиссии по проведению защиты дипломных работ согласовывается кафедрой с деканатом социально – экономического факультета очной и заочной форм обучения и доводится в установленном порядке до всех студентов – дипломников и их научных руководителей. В соответствии с составленным расписанием защиты дипломных работ определяется дата защиты дипломного проекта конкретно каждым студентом.</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Дипломная работа, подготовленная и допущенная к защите в соответствии с требованиями настоящих Методических рекомендаций передаётся в день проведения её защиты секретарю государственной экзаменационной комиссии. В работу должны быть также вложены отзыв на дипломную работу, подготовленный научным руководителем и рецензия, написанная соответствующим рецензентом.</w:t>
      </w:r>
    </w:p>
    <w:p w:rsidR="000801A0" w:rsidRPr="00F70D5C" w:rsidRDefault="000801A0" w:rsidP="000801A0">
      <w:pPr>
        <w:widowControl w:val="0"/>
        <w:autoSpaceDE w:val="0"/>
        <w:autoSpaceDN w:val="0"/>
        <w:adjustRightInd w:val="0"/>
        <w:spacing w:line="360" w:lineRule="auto"/>
        <w:ind w:firstLine="709"/>
        <w:jc w:val="both"/>
        <w:rPr>
          <w:i/>
          <w:sz w:val="26"/>
          <w:szCs w:val="26"/>
        </w:rPr>
      </w:pPr>
      <w:r w:rsidRPr="000E7F73">
        <w:rPr>
          <w:sz w:val="26"/>
          <w:szCs w:val="26"/>
        </w:rPr>
        <w:t>При подготовке к защите дипломной работы студенту – дипломнику рекомендуется составить тезисы выступления, а при необходимости он также оформляет наглядные пособия, продумывает ответы на замечания, сделанные рецензентом</w:t>
      </w:r>
      <w:r w:rsidR="004E228E" w:rsidRPr="000E7F73">
        <w:rPr>
          <w:sz w:val="26"/>
          <w:szCs w:val="26"/>
        </w:rPr>
        <w:t>, а также на указания и замечания, содержащиеся в отзыве научного руководителя дипломного проекта, если такие имеются</w:t>
      </w:r>
      <w:r w:rsidRPr="000E7F73">
        <w:rPr>
          <w:sz w:val="26"/>
          <w:szCs w:val="26"/>
        </w:rPr>
        <w:t xml:space="preserve">. В ходе защиты дипломного проекта студенту разрешается пользоваться копией данного проекта, необходимыми нормативными правовыми актами и источниками юридической литературы. Выступление в ходе защиты дипломной работы перед государственной экзаменационной комиссией должно быть в пределах </w:t>
      </w:r>
      <w:r w:rsidRPr="00F70D5C">
        <w:rPr>
          <w:i/>
          <w:sz w:val="26"/>
          <w:szCs w:val="26"/>
        </w:rPr>
        <w:t>не более  5 – 7 минут.</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Перед тем как студент – дипломник выступит перед государственной экзаменационной комиссией одним из членов этой комиссии по поручению её председателя оглашается рецензия на дипломную работу. В случае необходимости может быть оглашён и отзыв на выполненный дипломный проект. Если отзыв на дипломную работу не был зачитан перед выступлением студента, то комиссия при необходимости может обратиться к его доведению на любом этапе защиты студентом – выпускником дипломной работы.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В выступлении перед государственной экзаменационной комиссией автору дипломной работы следует отразить актуальность избранной темы; теоретические и методические положения, на которых базируется дипломный проект; результаты проведённого анализа изученных явлений (явления); конкретные предложения по решению проблемы или совершенствованию законодательства либо соответствующих процессов, явлений, получивших рассмотрение в работе. В процессе выступления необходимо особое внимание сосредоточить на собственных разработках и предложениях, сделанных автором при подготовке и написании дипломной работы. </w:t>
      </w:r>
    </w:p>
    <w:p w:rsidR="00DE59E7"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При необходимости студент, выполнивший дипломную работу может использовать подготовленные им наглядные пособия. Использование наглядных пособий призвано усилить доказательственность выводов и предложений студента – дипломника, облегчить его выступление перед государственной экзаменационной комиссией.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После выступления студента перед государственной экзаменационной комиссией, члены этой комиссии вправе задавать студенту – дипломнику вопросы, касающиеся содержания и порядка оформления работы. Члены государственной экзаменационной комиссии могут также выслушать мнение по поводу выполненного дипломного проекта научного руководителя, рецензента, если они присутствуют на защите дипломной работы.</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По окончании публичной защиты члены государственной экзаменационной комиссии в закрытом заседании обсуждают результаты защиты дипломных проектов, оценивают каждую персонально представленную на рассмотрение комиссии дипломную работу, принимают решение о присвоении студенту – выпускнику квалификации «юрист» по специальности «Правоведение». В дальнейшем все студенты, принимавшие участие в защите приглашаются комиссией в помещение, где проводилась защита дипломных проектов и им оглашаются результаты проведённой защиты дипломных работ.</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Студенты, получившие в ходе защиты дипломной работы неудовлетворительную оценку допускаются к повторной защите в порядке, предусмотренном актами законодательства, регулирующими обучение в высшем учебном заведении и порядок проведения государственных экзаменов и защиты дипломных проектов.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Защищённые студентами – выпускниками дипломные работы сдаются в установленном порядке секретарём государственной экзаменационной комиссии на хранение в архив Института.</w:t>
      </w:r>
    </w:p>
    <w:p w:rsidR="000801A0" w:rsidRDefault="000801A0" w:rsidP="000801A0">
      <w:pPr>
        <w:widowControl w:val="0"/>
        <w:autoSpaceDE w:val="0"/>
        <w:autoSpaceDN w:val="0"/>
        <w:adjustRightInd w:val="0"/>
        <w:spacing w:line="360" w:lineRule="auto"/>
        <w:ind w:firstLine="709"/>
        <w:jc w:val="both"/>
        <w:rPr>
          <w:i/>
          <w:sz w:val="28"/>
          <w:szCs w:val="28"/>
        </w:rPr>
      </w:pPr>
    </w:p>
    <w:p w:rsidR="00BE629A" w:rsidRDefault="00BE629A" w:rsidP="000801A0">
      <w:pPr>
        <w:widowControl w:val="0"/>
        <w:autoSpaceDE w:val="0"/>
        <w:autoSpaceDN w:val="0"/>
        <w:adjustRightInd w:val="0"/>
        <w:spacing w:line="360" w:lineRule="auto"/>
        <w:ind w:firstLine="709"/>
        <w:jc w:val="both"/>
        <w:rPr>
          <w:i/>
          <w:sz w:val="28"/>
          <w:szCs w:val="28"/>
        </w:rPr>
      </w:pPr>
    </w:p>
    <w:p w:rsidR="00BE629A" w:rsidRDefault="00BE629A" w:rsidP="000801A0">
      <w:pPr>
        <w:widowControl w:val="0"/>
        <w:autoSpaceDE w:val="0"/>
        <w:autoSpaceDN w:val="0"/>
        <w:adjustRightInd w:val="0"/>
        <w:spacing w:line="360" w:lineRule="auto"/>
        <w:ind w:firstLine="709"/>
        <w:jc w:val="both"/>
        <w:rPr>
          <w:i/>
          <w:sz w:val="28"/>
          <w:szCs w:val="28"/>
        </w:rPr>
      </w:pPr>
    </w:p>
    <w:p w:rsidR="00BE629A" w:rsidRDefault="00BE629A" w:rsidP="000801A0">
      <w:pPr>
        <w:widowControl w:val="0"/>
        <w:autoSpaceDE w:val="0"/>
        <w:autoSpaceDN w:val="0"/>
        <w:adjustRightInd w:val="0"/>
        <w:spacing w:line="360" w:lineRule="auto"/>
        <w:ind w:firstLine="709"/>
        <w:jc w:val="both"/>
        <w:rPr>
          <w:i/>
          <w:sz w:val="28"/>
          <w:szCs w:val="28"/>
        </w:rPr>
      </w:pPr>
    </w:p>
    <w:p w:rsidR="00600F88" w:rsidRDefault="00600F88" w:rsidP="000801A0">
      <w:pPr>
        <w:widowControl w:val="0"/>
        <w:autoSpaceDE w:val="0"/>
        <w:autoSpaceDN w:val="0"/>
        <w:adjustRightInd w:val="0"/>
        <w:spacing w:line="360" w:lineRule="auto"/>
        <w:ind w:firstLine="709"/>
        <w:jc w:val="both"/>
        <w:rPr>
          <w:i/>
          <w:sz w:val="28"/>
          <w:szCs w:val="28"/>
        </w:rPr>
      </w:pPr>
    </w:p>
    <w:p w:rsidR="00600F88" w:rsidRDefault="00600F88" w:rsidP="000801A0">
      <w:pPr>
        <w:widowControl w:val="0"/>
        <w:autoSpaceDE w:val="0"/>
        <w:autoSpaceDN w:val="0"/>
        <w:adjustRightInd w:val="0"/>
        <w:spacing w:line="360" w:lineRule="auto"/>
        <w:ind w:firstLine="709"/>
        <w:jc w:val="both"/>
        <w:rPr>
          <w:i/>
          <w:sz w:val="28"/>
          <w:szCs w:val="28"/>
        </w:rPr>
      </w:pPr>
    </w:p>
    <w:p w:rsidR="00BE629A" w:rsidRDefault="00BE629A" w:rsidP="000801A0">
      <w:pPr>
        <w:widowControl w:val="0"/>
        <w:autoSpaceDE w:val="0"/>
        <w:autoSpaceDN w:val="0"/>
        <w:adjustRightInd w:val="0"/>
        <w:spacing w:line="360" w:lineRule="auto"/>
        <w:ind w:firstLine="709"/>
        <w:jc w:val="both"/>
        <w:rPr>
          <w:i/>
          <w:sz w:val="28"/>
          <w:szCs w:val="28"/>
        </w:rPr>
      </w:pPr>
    </w:p>
    <w:p w:rsidR="00BE629A" w:rsidRDefault="00BE629A" w:rsidP="000801A0">
      <w:pPr>
        <w:widowControl w:val="0"/>
        <w:autoSpaceDE w:val="0"/>
        <w:autoSpaceDN w:val="0"/>
        <w:adjustRightInd w:val="0"/>
        <w:spacing w:line="360" w:lineRule="auto"/>
        <w:ind w:firstLine="709"/>
        <w:jc w:val="both"/>
        <w:rPr>
          <w:i/>
          <w:sz w:val="28"/>
          <w:szCs w:val="28"/>
        </w:rPr>
        <w:sectPr w:rsidR="00BE629A" w:rsidSect="00BE629A">
          <w:type w:val="continuous"/>
          <w:pgSz w:w="11906" w:h="16838"/>
          <w:pgMar w:top="851" w:right="567" w:bottom="851" w:left="1134" w:header="709" w:footer="709" w:gutter="0"/>
          <w:cols w:space="708"/>
          <w:docGrid w:linePitch="360"/>
        </w:sectPr>
      </w:pPr>
    </w:p>
    <w:p w:rsidR="000801A0" w:rsidRPr="009F2E23" w:rsidRDefault="00BE629A" w:rsidP="000E7F73">
      <w:pPr>
        <w:widowControl w:val="0"/>
        <w:autoSpaceDE w:val="0"/>
        <w:autoSpaceDN w:val="0"/>
        <w:adjustRightInd w:val="0"/>
        <w:spacing w:line="360" w:lineRule="auto"/>
        <w:ind w:firstLine="709"/>
        <w:jc w:val="center"/>
        <w:rPr>
          <w:b/>
          <w:sz w:val="28"/>
          <w:szCs w:val="28"/>
        </w:rPr>
      </w:pPr>
      <w:r w:rsidRPr="009F2E23">
        <w:rPr>
          <w:b/>
          <w:sz w:val="28"/>
          <w:szCs w:val="28"/>
        </w:rPr>
        <w:t xml:space="preserve">4. </w:t>
      </w:r>
      <w:r w:rsidR="000801A0" w:rsidRPr="009F2E23">
        <w:rPr>
          <w:b/>
          <w:sz w:val="28"/>
          <w:szCs w:val="28"/>
        </w:rPr>
        <w:t>ОСОБЕННОСТИ ПОДГОТОВКИ И ЗАЩИТЫ КУРСОВОЙ РАБОТЫ</w:t>
      </w:r>
    </w:p>
    <w:p w:rsidR="000801A0" w:rsidRDefault="000801A0" w:rsidP="000801A0">
      <w:pPr>
        <w:widowControl w:val="0"/>
        <w:autoSpaceDE w:val="0"/>
        <w:autoSpaceDN w:val="0"/>
        <w:adjustRightInd w:val="0"/>
        <w:spacing w:line="360" w:lineRule="auto"/>
        <w:jc w:val="both"/>
        <w:rPr>
          <w:b/>
          <w:i/>
          <w:sz w:val="28"/>
          <w:szCs w:val="28"/>
        </w:rPr>
      </w:pP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Курсовая работа является одним из важнейших видов учебного процесса и выполнения студентами специальности «Правоведение» со специализацией «Правовое обеспечение бизнеса» учебного плана.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Курсовая работа выполняется по конкретной учебной дисциплине в соответствии с программой подготовки студентов по специальности «Правоведение».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Выполнение курсовой работы должно способствовать углублённому усвоению лекционного материала и приобретению навыков в области решения задач, связанных с будущей профессиональной деятельностью студента, обучающегося по специальности «Правоведение». Если иное не указано в настоящем разделе и других разделах данных Методических рекомендаций, то подготовка и оформление курсовой работы осуществляется в том же порядке, что и дипломной работы.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Курсовая работа базируется на изучении нормативных и иных правовых актов, различных источников литературы, правоприменительной практики, статистических и аналитических данных.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Структура курсовой работы должна способствовать раскрытию избранной темы и отдельных её вопросов, включаемых для рассмотрения. Титульный лист курсовой работы оформляется в соответствии с образцом 7.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Подготовленная курсовая работа представляется студентом, выполнившим её на кафедру </w:t>
      </w:r>
      <w:r w:rsidR="00EF4D1F" w:rsidRPr="000E7F73">
        <w:rPr>
          <w:sz w:val="26"/>
          <w:szCs w:val="26"/>
        </w:rPr>
        <w:t xml:space="preserve">права </w:t>
      </w:r>
      <w:r w:rsidRPr="000E7F73">
        <w:rPr>
          <w:sz w:val="26"/>
          <w:szCs w:val="26"/>
        </w:rPr>
        <w:t xml:space="preserve">и регистрируется в специальном журнале. После регистрации в указанном журнале она передаётся для изучения (проверки, прочтения) преподавателю – руководителю курсовой работы. Как правило, курсовая работа подлежит представлению на кафедру </w:t>
      </w:r>
      <w:r w:rsidRPr="009D1AEC">
        <w:rPr>
          <w:i/>
          <w:sz w:val="26"/>
          <w:szCs w:val="26"/>
        </w:rPr>
        <w:t>не позднее чем за три недели</w:t>
      </w:r>
      <w:r w:rsidRPr="000E7F73">
        <w:rPr>
          <w:sz w:val="26"/>
          <w:szCs w:val="26"/>
        </w:rPr>
        <w:t xml:space="preserve"> до начала экзаменационной сессии. Выполненная студентом курсовая работа подлежит проверке преподавателем – руководителем </w:t>
      </w:r>
      <w:r w:rsidRPr="00EA4E1E">
        <w:rPr>
          <w:i/>
          <w:sz w:val="26"/>
          <w:szCs w:val="26"/>
        </w:rPr>
        <w:t>в двухнедельный срок,</w:t>
      </w:r>
      <w:r w:rsidRPr="000E7F73">
        <w:rPr>
          <w:sz w:val="26"/>
          <w:szCs w:val="26"/>
        </w:rPr>
        <w:t xml:space="preserve"> но так, чтобы он не включал дату начала экзаменационной сессии. По результатам проверки курсовой работы руководителем данной работы составляется письменная рецензия, которая может включать направления, рекомендуемые для написания отзыва и рецензии на дипломную выпускную работу. Рецензия на курсовую работу должна содержать вывод о том, может ли быть работа допущена к защите. Кроме того, на титульном листе курсовой работы руководитель должен сделать отметку о допуске работы к защите или направить её на доработку, сделав при этом указание на имеющиеся недостатки.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После проверки работы руководителем, она снова передаётся на кафедру с рецензией и отметкой о допуске или сделанными замечаниями для дальнейшего её препровождения студенту, выполнившему данную работу. При наличии замечаний по работе, как правило</w:t>
      </w:r>
      <w:r w:rsidR="00D10100" w:rsidRPr="000E7F73">
        <w:rPr>
          <w:sz w:val="26"/>
          <w:szCs w:val="26"/>
        </w:rPr>
        <w:t>,</w:t>
      </w:r>
      <w:r w:rsidRPr="000E7F73">
        <w:rPr>
          <w:sz w:val="26"/>
          <w:szCs w:val="26"/>
        </w:rPr>
        <w:t xml:space="preserve"> рецензия руководителем работы не пишется до устранения студентом указанных недостатков.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Для защиты курсовых работ преподавателем – руководителем определяется дата защиты и доводится до студентов, курсовые работы которых допущены к защите.</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 xml:space="preserve">Защита курсовой работы проводится методом индивидуального собеседования. Руководитель работы определяет уровень знания материала, изложенного в курсовой работе, соответствие работы требованиям, предъявляемым к оформлению курсовых работ, умение студента ориентироваться в вопросах отраслевой направленности, имеющих отношение к теме курсовой работы. А также понимание других аспектов, относящихся к проблемам, получившим закрепление в курсовой работе. </w:t>
      </w:r>
    </w:p>
    <w:p w:rsidR="000801A0" w:rsidRPr="000E7F73" w:rsidRDefault="000801A0" w:rsidP="000801A0">
      <w:pPr>
        <w:widowControl w:val="0"/>
        <w:autoSpaceDE w:val="0"/>
        <w:autoSpaceDN w:val="0"/>
        <w:adjustRightInd w:val="0"/>
        <w:spacing w:line="360" w:lineRule="auto"/>
        <w:ind w:firstLine="709"/>
        <w:jc w:val="both"/>
        <w:rPr>
          <w:sz w:val="26"/>
          <w:szCs w:val="26"/>
        </w:rPr>
      </w:pPr>
      <w:r w:rsidRPr="000E7F73">
        <w:rPr>
          <w:sz w:val="26"/>
          <w:szCs w:val="26"/>
        </w:rPr>
        <w:t>По результатам защиты курсовой работы выставляется оценка в ведомость, которую руководитель курсовых (курсовой) работ должен накануне получить в деканате социально – экономического факультета заочной или очной форм обучения и эта же оценка проставляется в соответствующий раздел зачётной книжки студента</w:t>
      </w:r>
      <w:r w:rsidR="00BB1E30" w:rsidRPr="000E7F73">
        <w:rPr>
          <w:sz w:val="26"/>
          <w:szCs w:val="26"/>
        </w:rPr>
        <w:t xml:space="preserve"> с указанием в ней темы </w:t>
      </w:r>
      <w:r w:rsidR="00777118">
        <w:rPr>
          <w:sz w:val="26"/>
          <w:szCs w:val="26"/>
        </w:rPr>
        <w:t xml:space="preserve"> </w:t>
      </w:r>
      <w:r w:rsidR="00BB1E30" w:rsidRPr="000E7F73">
        <w:rPr>
          <w:sz w:val="26"/>
          <w:szCs w:val="26"/>
        </w:rPr>
        <w:t>выполненной курсовой работы</w:t>
      </w:r>
      <w:r w:rsidRPr="000E7F73">
        <w:rPr>
          <w:sz w:val="26"/>
          <w:szCs w:val="26"/>
        </w:rPr>
        <w:t xml:space="preserve">. </w:t>
      </w:r>
    </w:p>
    <w:p w:rsidR="000801A0" w:rsidRPr="000E7F73" w:rsidRDefault="000801A0" w:rsidP="00CB486E">
      <w:pPr>
        <w:widowControl w:val="0"/>
        <w:autoSpaceDE w:val="0"/>
        <w:autoSpaceDN w:val="0"/>
        <w:adjustRightInd w:val="0"/>
        <w:spacing w:line="360" w:lineRule="auto"/>
        <w:ind w:firstLine="709"/>
        <w:jc w:val="both"/>
        <w:rPr>
          <w:sz w:val="26"/>
          <w:szCs w:val="26"/>
        </w:rPr>
      </w:pPr>
    </w:p>
    <w:p w:rsidR="005C46D8" w:rsidRPr="00B628D0" w:rsidRDefault="005C46D8" w:rsidP="005C46D8">
      <w:pPr>
        <w:widowControl w:val="0"/>
        <w:autoSpaceDE w:val="0"/>
        <w:autoSpaceDN w:val="0"/>
        <w:adjustRightInd w:val="0"/>
        <w:ind w:firstLine="567"/>
        <w:jc w:val="both"/>
        <w:rPr>
          <w:sz w:val="28"/>
          <w:szCs w:val="28"/>
        </w:rPr>
      </w:pPr>
    </w:p>
    <w:p w:rsidR="000C5355" w:rsidRPr="00B628D0" w:rsidRDefault="000C5355" w:rsidP="005C46D8">
      <w:pPr>
        <w:jc w:val="both"/>
        <w:rPr>
          <w:sz w:val="28"/>
          <w:szCs w:val="28"/>
        </w:rPr>
        <w:sectPr w:rsidR="000C5355" w:rsidRPr="00B628D0" w:rsidSect="00BE629A">
          <w:type w:val="continuous"/>
          <w:pgSz w:w="11906" w:h="16838"/>
          <w:pgMar w:top="851" w:right="567" w:bottom="851" w:left="1134" w:header="709" w:footer="709" w:gutter="0"/>
          <w:cols w:space="708"/>
          <w:docGrid w:linePitch="360"/>
        </w:sectPr>
      </w:pPr>
    </w:p>
    <w:p w:rsidR="002C1722" w:rsidRPr="001A3451" w:rsidRDefault="00BE629A" w:rsidP="0095568C">
      <w:pPr>
        <w:jc w:val="center"/>
        <w:rPr>
          <w:b/>
          <w:sz w:val="28"/>
          <w:szCs w:val="28"/>
        </w:rPr>
      </w:pPr>
      <w:r w:rsidRPr="001A3451">
        <w:rPr>
          <w:b/>
          <w:sz w:val="28"/>
          <w:szCs w:val="28"/>
        </w:rPr>
        <w:t xml:space="preserve">5. </w:t>
      </w:r>
      <w:r w:rsidR="002C1722" w:rsidRPr="001A3451">
        <w:rPr>
          <w:b/>
          <w:sz w:val="28"/>
          <w:szCs w:val="28"/>
        </w:rPr>
        <w:t xml:space="preserve">ОБРАЗЦЫ </w:t>
      </w:r>
      <w:r w:rsidRPr="001A3451">
        <w:rPr>
          <w:b/>
          <w:sz w:val="28"/>
          <w:szCs w:val="28"/>
        </w:rPr>
        <w:t xml:space="preserve">ПОЛОЖЕНИЙ </w:t>
      </w:r>
      <w:r w:rsidR="002C1722" w:rsidRPr="001A3451">
        <w:rPr>
          <w:b/>
          <w:sz w:val="28"/>
          <w:szCs w:val="28"/>
        </w:rPr>
        <w:t xml:space="preserve">И МАТЕРИАЛОВ, ИСПОЛЬЗУЕМЫХ ПРИ </w:t>
      </w:r>
      <w:r w:rsidRPr="001A3451">
        <w:rPr>
          <w:b/>
          <w:sz w:val="28"/>
          <w:szCs w:val="28"/>
        </w:rPr>
        <w:t xml:space="preserve">ПОДГОТОВКЕ </w:t>
      </w:r>
      <w:r w:rsidR="002C1722" w:rsidRPr="001A3451">
        <w:rPr>
          <w:b/>
          <w:sz w:val="28"/>
          <w:szCs w:val="28"/>
        </w:rPr>
        <w:t>ДИПЛОМНОЙ (КУРСОВОЙ) РАБОТЫ</w:t>
      </w:r>
      <w:r w:rsidR="00991ECF" w:rsidRPr="001A3451">
        <w:rPr>
          <w:b/>
          <w:sz w:val="28"/>
          <w:szCs w:val="28"/>
        </w:rPr>
        <w:t xml:space="preserve"> ИЛИ ПО РЕЗУЛЬТАТАМ ЕЁ НАПИСАНИЯ</w:t>
      </w:r>
    </w:p>
    <w:p w:rsidR="002C1722" w:rsidRPr="000E7F73" w:rsidRDefault="002C1722" w:rsidP="0095568C">
      <w:pPr>
        <w:jc w:val="center"/>
        <w:rPr>
          <w:b/>
          <w:sz w:val="26"/>
          <w:szCs w:val="26"/>
        </w:rPr>
      </w:pPr>
    </w:p>
    <w:p w:rsidR="000C5355" w:rsidRPr="000E7F73" w:rsidRDefault="000C5355" w:rsidP="0095568C">
      <w:pPr>
        <w:jc w:val="center"/>
        <w:rPr>
          <w:b/>
          <w:sz w:val="26"/>
          <w:szCs w:val="26"/>
        </w:rPr>
      </w:pPr>
      <w:r w:rsidRPr="000E7F73">
        <w:rPr>
          <w:b/>
          <w:sz w:val="26"/>
          <w:szCs w:val="26"/>
        </w:rPr>
        <w:t>Образец 1.</w:t>
      </w:r>
    </w:p>
    <w:p w:rsidR="000E7F73" w:rsidRPr="000E7F73" w:rsidRDefault="000E7F73" w:rsidP="0095568C">
      <w:pPr>
        <w:jc w:val="center"/>
        <w:rPr>
          <w:b/>
          <w:sz w:val="26"/>
          <w:szCs w:val="26"/>
        </w:rPr>
      </w:pPr>
    </w:p>
    <w:p w:rsidR="005C46D8" w:rsidRPr="000E7F73" w:rsidRDefault="000C5355" w:rsidP="0095568C">
      <w:pPr>
        <w:jc w:val="center"/>
        <w:rPr>
          <w:sz w:val="26"/>
          <w:szCs w:val="26"/>
        </w:rPr>
      </w:pPr>
      <w:r w:rsidRPr="000E7F73">
        <w:rPr>
          <w:sz w:val="26"/>
          <w:szCs w:val="26"/>
        </w:rPr>
        <w:t>ПРИМЕР ОФОРМЛЕНИЯ ТИТУЛЬНОГО ЛИСТА ДИПЛОМНОЙ РАБОТЫ</w:t>
      </w:r>
    </w:p>
    <w:p w:rsidR="000E7F73" w:rsidRPr="000E7F73" w:rsidRDefault="000E7F73" w:rsidP="0095568C">
      <w:pPr>
        <w:jc w:val="center"/>
        <w:rPr>
          <w:sz w:val="26"/>
          <w:szCs w:val="26"/>
        </w:rPr>
      </w:pPr>
    </w:p>
    <w:p w:rsidR="00E73736" w:rsidRPr="000E7F73" w:rsidRDefault="00A64160" w:rsidP="00E73736">
      <w:pPr>
        <w:jc w:val="center"/>
        <w:rPr>
          <w:sz w:val="26"/>
          <w:szCs w:val="26"/>
          <w:lang w:val="be-BY"/>
        </w:rPr>
      </w:pPr>
      <w:r>
        <w:rPr>
          <w:noProof/>
          <w:sz w:val="26"/>
          <w:szCs w:val="26"/>
        </w:rPr>
        <w:pict>
          <v:rect id="_x0000_s1028" style="position:absolute;left:0;text-align:left;margin-left:470.95pt;margin-top:-13.5pt;width:25pt;height:17pt;z-index:251656192" stroked="f"/>
        </w:pict>
      </w:r>
      <w:r>
        <w:rPr>
          <w:noProof/>
          <w:sz w:val="26"/>
          <w:szCs w:val="26"/>
        </w:rPr>
        <w:pict>
          <v:rect id="_x0000_s1026" style="position:absolute;left:0;text-align:left;margin-left:470.95pt;margin-top:-12.5pt;width:14pt;height:13pt;z-index:251654144" stroked="f"/>
        </w:pict>
      </w:r>
      <w:r w:rsidR="00E73736" w:rsidRPr="000E7F73">
        <w:rPr>
          <w:sz w:val="26"/>
          <w:szCs w:val="26"/>
          <w:lang w:val="be-BY"/>
        </w:rPr>
        <w:t>Министерство образования Республики Беларусь</w:t>
      </w:r>
    </w:p>
    <w:p w:rsidR="00E73736" w:rsidRPr="000E7F73" w:rsidRDefault="00E73736" w:rsidP="00E73736">
      <w:pPr>
        <w:jc w:val="center"/>
        <w:rPr>
          <w:sz w:val="26"/>
          <w:szCs w:val="26"/>
          <w:lang w:val="be-BY"/>
        </w:rPr>
      </w:pPr>
      <w:r w:rsidRPr="000E7F73">
        <w:rPr>
          <w:sz w:val="26"/>
          <w:szCs w:val="26"/>
          <w:lang w:val="be-BY"/>
        </w:rPr>
        <w:t>Частное учреждение образования</w:t>
      </w:r>
    </w:p>
    <w:p w:rsidR="00E73736" w:rsidRPr="000E7F73" w:rsidRDefault="002F7497" w:rsidP="00E73736">
      <w:pPr>
        <w:jc w:val="center"/>
        <w:rPr>
          <w:sz w:val="26"/>
          <w:szCs w:val="26"/>
        </w:rPr>
      </w:pPr>
      <w:r w:rsidRPr="000E7F73">
        <w:rPr>
          <w:b/>
          <w:sz w:val="26"/>
          <w:szCs w:val="26"/>
        </w:rPr>
        <w:t xml:space="preserve">« </w:t>
      </w:r>
      <w:r w:rsidR="00E73736" w:rsidRPr="000E7F73">
        <w:rPr>
          <w:sz w:val="26"/>
          <w:szCs w:val="26"/>
          <w:lang w:val="be-BY"/>
        </w:rPr>
        <w:t>Институт парламентаризма и предпринимательства</w:t>
      </w:r>
      <w:r w:rsidRPr="000E7F73">
        <w:rPr>
          <w:sz w:val="26"/>
          <w:szCs w:val="26"/>
          <w:lang w:val="be-BY"/>
        </w:rPr>
        <w:t xml:space="preserve"> </w:t>
      </w:r>
      <w:r w:rsidRPr="000E7F73">
        <w:rPr>
          <w:b/>
          <w:sz w:val="26"/>
          <w:szCs w:val="26"/>
        </w:rPr>
        <w:t>»</w:t>
      </w:r>
    </w:p>
    <w:p w:rsidR="00E73736" w:rsidRPr="000E7F73" w:rsidRDefault="00E73736" w:rsidP="00E73736">
      <w:pPr>
        <w:ind w:left="720"/>
        <w:rPr>
          <w:sz w:val="26"/>
          <w:szCs w:val="26"/>
        </w:rPr>
      </w:pPr>
    </w:p>
    <w:p w:rsidR="00E73736" w:rsidRPr="000E7F73" w:rsidRDefault="00E73736" w:rsidP="0095568C">
      <w:pPr>
        <w:ind w:left="720"/>
        <w:rPr>
          <w:sz w:val="26"/>
          <w:szCs w:val="26"/>
        </w:rPr>
      </w:pPr>
    </w:p>
    <w:p w:rsidR="00E73736" w:rsidRPr="000E7F73" w:rsidRDefault="00E73736" w:rsidP="0095568C">
      <w:pPr>
        <w:spacing w:line="360" w:lineRule="auto"/>
        <w:ind w:left="5387"/>
        <w:rPr>
          <w:sz w:val="26"/>
          <w:szCs w:val="26"/>
          <w:lang w:val="be-BY"/>
        </w:rPr>
      </w:pPr>
      <w:r w:rsidRPr="000E7F73">
        <w:rPr>
          <w:b/>
          <w:bCs/>
          <w:spacing w:val="-1"/>
          <w:sz w:val="26"/>
          <w:szCs w:val="26"/>
          <w:lang w:val="be-BY"/>
        </w:rPr>
        <w:t>«ДОПУЩЕНА К</w:t>
      </w:r>
      <w:r w:rsidR="0095568C" w:rsidRPr="000E7F73">
        <w:rPr>
          <w:b/>
          <w:bCs/>
          <w:spacing w:val="-1"/>
          <w:sz w:val="26"/>
          <w:szCs w:val="26"/>
          <w:lang w:val="be-BY"/>
        </w:rPr>
        <w:t xml:space="preserve"> </w:t>
      </w:r>
      <w:r w:rsidRPr="000E7F73">
        <w:rPr>
          <w:b/>
          <w:bCs/>
          <w:spacing w:val="-1"/>
          <w:sz w:val="26"/>
          <w:szCs w:val="26"/>
          <w:lang w:val="be-BY"/>
        </w:rPr>
        <w:t xml:space="preserve"> ЗАЩИТЕ»</w:t>
      </w:r>
      <w:r w:rsidRPr="000E7F73">
        <w:rPr>
          <w:b/>
          <w:bCs/>
          <w:spacing w:val="-1"/>
          <w:sz w:val="26"/>
          <w:szCs w:val="26"/>
          <w:lang w:val="be-BY"/>
        </w:rPr>
        <w:br/>
      </w:r>
      <w:r w:rsidRPr="000E7F73">
        <w:rPr>
          <w:bCs/>
          <w:spacing w:val="-1"/>
          <w:sz w:val="26"/>
          <w:szCs w:val="26"/>
          <w:lang w:val="be-BY"/>
        </w:rPr>
        <w:t xml:space="preserve">Заведующий кафедрой права  Института парламентаризма и предпринимательства </w:t>
      </w:r>
      <w:r w:rsidRPr="000E7F73">
        <w:rPr>
          <w:bCs/>
          <w:spacing w:val="-1"/>
          <w:sz w:val="26"/>
          <w:szCs w:val="26"/>
          <w:lang w:val="be-BY"/>
        </w:rPr>
        <w:br/>
      </w:r>
      <w:r w:rsidR="001F7EF1" w:rsidRPr="000E7F73">
        <w:rPr>
          <w:sz w:val="26"/>
          <w:szCs w:val="26"/>
          <w:lang w:val="be-BY"/>
        </w:rPr>
        <w:t>_________________</w:t>
      </w:r>
      <w:r w:rsidR="001F7EF1">
        <w:rPr>
          <w:sz w:val="26"/>
          <w:szCs w:val="26"/>
          <w:lang w:val="be-BY"/>
        </w:rPr>
        <w:t xml:space="preserve">_____  </w:t>
      </w:r>
      <w:r w:rsidRPr="000E7F73">
        <w:rPr>
          <w:bCs/>
          <w:spacing w:val="-1"/>
          <w:sz w:val="26"/>
          <w:szCs w:val="26"/>
          <w:lang w:val="be-BY"/>
        </w:rPr>
        <w:t>Л.В.</w:t>
      </w:r>
      <w:r w:rsidR="0095568C" w:rsidRPr="000E7F73">
        <w:rPr>
          <w:bCs/>
          <w:spacing w:val="-1"/>
          <w:sz w:val="26"/>
          <w:szCs w:val="26"/>
          <w:lang w:val="be-BY"/>
        </w:rPr>
        <w:t xml:space="preserve"> </w:t>
      </w:r>
      <w:r w:rsidR="001F7EF1">
        <w:rPr>
          <w:bCs/>
          <w:spacing w:val="-1"/>
          <w:sz w:val="26"/>
          <w:szCs w:val="26"/>
          <w:lang w:val="be-BY"/>
        </w:rPr>
        <w:t>Г</w:t>
      </w:r>
      <w:r w:rsidRPr="000E7F73">
        <w:rPr>
          <w:bCs/>
          <w:spacing w:val="-1"/>
          <w:sz w:val="26"/>
          <w:szCs w:val="26"/>
          <w:lang w:val="be-BY"/>
        </w:rPr>
        <w:t>рищенко</w:t>
      </w:r>
      <w:r w:rsidR="001F7EF1">
        <w:rPr>
          <w:bCs/>
          <w:spacing w:val="-1"/>
          <w:sz w:val="26"/>
          <w:szCs w:val="26"/>
          <w:lang w:val="be-BY"/>
        </w:rPr>
        <w:t xml:space="preserve">  </w:t>
      </w:r>
      <w:r w:rsidRPr="000E7F73">
        <w:rPr>
          <w:sz w:val="26"/>
          <w:szCs w:val="26"/>
          <w:lang w:val="be-BY"/>
        </w:rPr>
        <w:t xml:space="preserve">                       </w:t>
      </w:r>
    </w:p>
    <w:p w:rsidR="00E73736" w:rsidRPr="000E7F73" w:rsidRDefault="0095568C" w:rsidP="0095568C">
      <w:pPr>
        <w:spacing w:line="360" w:lineRule="auto"/>
        <w:jc w:val="center"/>
        <w:rPr>
          <w:sz w:val="26"/>
          <w:szCs w:val="26"/>
          <w:lang w:val="be-BY"/>
        </w:rPr>
      </w:pPr>
      <w:r w:rsidRPr="000E7F73">
        <w:rPr>
          <w:sz w:val="26"/>
          <w:szCs w:val="26"/>
          <w:lang w:val="be-BY"/>
        </w:rPr>
        <w:t xml:space="preserve">                                             </w:t>
      </w:r>
      <w:r w:rsidR="001F7EF1">
        <w:rPr>
          <w:sz w:val="26"/>
          <w:szCs w:val="26"/>
          <w:lang w:val="be-BY"/>
        </w:rPr>
        <w:t xml:space="preserve">                        </w:t>
      </w:r>
      <w:r w:rsidRPr="000E7F73">
        <w:rPr>
          <w:sz w:val="26"/>
          <w:szCs w:val="26"/>
          <w:lang w:val="be-BY"/>
        </w:rPr>
        <w:t xml:space="preserve"> </w:t>
      </w:r>
      <w:r w:rsidR="00E73736" w:rsidRPr="000E7F73">
        <w:rPr>
          <w:sz w:val="26"/>
          <w:szCs w:val="26"/>
          <w:lang w:val="be-BY"/>
        </w:rPr>
        <w:t xml:space="preserve">«_____» ________________ </w:t>
      </w:r>
      <w:smartTag w:uri="urn:schemas-microsoft-com:office:smarttags" w:element="metricconverter">
        <w:smartTagPr>
          <w:attr w:name="ProductID" w:val="2007 г"/>
        </w:smartTagPr>
        <w:r w:rsidR="00E73736" w:rsidRPr="000E7F73">
          <w:rPr>
            <w:sz w:val="26"/>
            <w:szCs w:val="26"/>
            <w:lang w:val="be-BY"/>
          </w:rPr>
          <w:t>200</w:t>
        </w:r>
        <w:r w:rsidRPr="000E7F73">
          <w:rPr>
            <w:sz w:val="26"/>
            <w:szCs w:val="26"/>
            <w:lang w:val="be-BY"/>
          </w:rPr>
          <w:t>7</w:t>
        </w:r>
        <w:r w:rsidR="00E73736" w:rsidRPr="000E7F73">
          <w:rPr>
            <w:sz w:val="26"/>
            <w:szCs w:val="26"/>
            <w:lang w:val="be-BY"/>
          </w:rPr>
          <w:t xml:space="preserve"> г</w:t>
        </w:r>
      </w:smartTag>
      <w:r w:rsidRPr="000E7F73">
        <w:rPr>
          <w:sz w:val="26"/>
          <w:szCs w:val="26"/>
          <w:lang w:val="be-BY"/>
        </w:rPr>
        <w:t>.</w:t>
      </w:r>
    </w:p>
    <w:p w:rsidR="00E73736" w:rsidRPr="000E7F73" w:rsidRDefault="00E73736" w:rsidP="0095568C">
      <w:pPr>
        <w:spacing w:line="360" w:lineRule="auto"/>
        <w:rPr>
          <w:sz w:val="26"/>
          <w:szCs w:val="26"/>
        </w:rPr>
      </w:pPr>
    </w:p>
    <w:p w:rsidR="00E73736" w:rsidRPr="000E7F73" w:rsidRDefault="00E73736" w:rsidP="00E73736">
      <w:pPr>
        <w:rPr>
          <w:sz w:val="26"/>
          <w:szCs w:val="26"/>
        </w:rPr>
      </w:pPr>
    </w:p>
    <w:p w:rsidR="00E73736" w:rsidRPr="000E7F73" w:rsidRDefault="00E73736" w:rsidP="00E73736">
      <w:pPr>
        <w:rPr>
          <w:sz w:val="26"/>
          <w:szCs w:val="26"/>
        </w:rPr>
      </w:pPr>
    </w:p>
    <w:p w:rsidR="00E73736" w:rsidRDefault="00E73736" w:rsidP="0095568C">
      <w:pPr>
        <w:spacing w:line="360" w:lineRule="auto"/>
        <w:jc w:val="center"/>
        <w:rPr>
          <w:sz w:val="32"/>
          <w:szCs w:val="32"/>
        </w:rPr>
      </w:pPr>
      <w:r w:rsidRPr="000E7F73">
        <w:rPr>
          <w:sz w:val="32"/>
          <w:szCs w:val="32"/>
        </w:rPr>
        <w:t>ДИПЛОМНАЯ РАБОТА</w:t>
      </w:r>
    </w:p>
    <w:p w:rsidR="000E7F73" w:rsidRPr="000E7F73" w:rsidRDefault="000E7F73" w:rsidP="0095568C">
      <w:pPr>
        <w:spacing w:line="360" w:lineRule="auto"/>
        <w:jc w:val="center"/>
        <w:rPr>
          <w:sz w:val="32"/>
          <w:szCs w:val="32"/>
        </w:rPr>
      </w:pPr>
    </w:p>
    <w:p w:rsidR="00E73736" w:rsidRPr="0089673A" w:rsidRDefault="00E73736" w:rsidP="0095568C">
      <w:pPr>
        <w:spacing w:line="360" w:lineRule="auto"/>
        <w:jc w:val="center"/>
        <w:rPr>
          <w:b/>
          <w:sz w:val="28"/>
          <w:szCs w:val="28"/>
        </w:rPr>
      </w:pPr>
      <w:r w:rsidRPr="000E7F73">
        <w:rPr>
          <w:sz w:val="26"/>
          <w:szCs w:val="26"/>
        </w:rPr>
        <w:t xml:space="preserve">на тему:  </w:t>
      </w:r>
      <w:r w:rsidRPr="0089673A">
        <w:rPr>
          <w:b/>
          <w:sz w:val="28"/>
          <w:szCs w:val="28"/>
        </w:rPr>
        <w:t>«Судебная ветвь власти в системе разделения властей»</w:t>
      </w:r>
    </w:p>
    <w:p w:rsidR="00E73736" w:rsidRPr="0089673A" w:rsidRDefault="00E73736" w:rsidP="00E73736">
      <w:pPr>
        <w:jc w:val="center"/>
        <w:rPr>
          <w:b/>
          <w:sz w:val="28"/>
          <w:szCs w:val="28"/>
        </w:rPr>
      </w:pPr>
    </w:p>
    <w:p w:rsidR="00E73736" w:rsidRPr="000E7F73" w:rsidRDefault="00E73736" w:rsidP="00E73736">
      <w:pPr>
        <w:jc w:val="center"/>
        <w:rPr>
          <w:b/>
          <w:sz w:val="26"/>
          <w:szCs w:val="26"/>
        </w:rPr>
      </w:pPr>
    </w:p>
    <w:p w:rsidR="00E73736" w:rsidRPr="000E7F73" w:rsidRDefault="00E73736" w:rsidP="00E73736">
      <w:pPr>
        <w:jc w:val="both"/>
        <w:rPr>
          <w:sz w:val="26"/>
          <w:szCs w:val="26"/>
        </w:rPr>
      </w:pPr>
    </w:p>
    <w:p w:rsidR="00E73736" w:rsidRPr="000E7F73" w:rsidRDefault="00E73736" w:rsidP="00E73736">
      <w:pPr>
        <w:jc w:val="both"/>
        <w:rPr>
          <w:sz w:val="26"/>
          <w:szCs w:val="26"/>
        </w:rPr>
      </w:pPr>
    </w:p>
    <w:p w:rsidR="00E73736" w:rsidRPr="000E7F73" w:rsidRDefault="00E73736" w:rsidP="00E73736">
      <w:pPr>
        <w:jc w:val="both"/>
        <w:rPr>
          <w:sz w:val="26"/>
          <w:szCs w:val="26"/>
        </w:rPr>
      </w:pPr>
    </w:p>
    <w:p w:rsidR="00E73736" w:rsidRPr="000E7F73" w:rsidRDefault="00E73736" w:rsidP="00E73736">
      <w:pPr>
        <w:jc w:val="both"/>
        <w:rPr>
          <w:sz w:val="26"/>
          <w:szCs w:val="26"/>
        </w:rPr>
      </w:pPr>
      <w:r w:rsidRPr="000E7F73">
        <w:rPr>
          <w:sz w:val="26"/>
          <w:szCs w:val="26"/>
        </w:rPr>
        <w:t>ВЫПОЛНИЛА:</w:t>
      </w:r>
    </w:p>
    <w:p w:rsidR="00E73736" w:rsidRPr="000E7F73" w:rsidRDefault="00E73736" w:rsidP="00E73736">
      <w:pPr>
        <w:rPr>
          <w:sz w:val="26"/>
          <w:szCs w:val="26"/>
          <w:u w:val="single"/>
        </w:rPr>
      </w:pPr>
      <w:r w:rsidRPr="000E7F73">
        <w:rPr>
          <w:sz w:val="26"/>
          <w:szCs w:val="26"/>
        </w:rPr>
        <w:t>Студентка 6 курса, группы</w:t>
      </w:r>
      <w:r w:rsidR="006901CF" w:rsidRPr="000E7F73">
        <w:rPr>
          <w:sz w:val="26"/>
          <w:szCs w:val="26"/>
        </w:rPr>
        <w:t xml:space="preserve"> № 22611</w:t>
      </w:r>
      <w:r w:rsidRPr="000E7F73">
        <w:rPr>
          <w:sz w:val="26"/>
          <w:szCs w:val="26"/>
        </w:rPr>
        <w:br/>
        <w:t>Социально-экономического факультета</w:t>
      </w:r>
      <w:r w:rsidR="0095568C" w:rsidRPr="000E7F73">
        <w:rPr>
          <w:sz w:val="26"/>
          <w:szCs w:val="26"/>
        </w:rPr>
        <w:t>,</w:t>
      </w:r>
      <w:r w:rsidRPr="000E7F73">
        <w:rPr>
          <w:sz w:val="26"/>
          <w:szCs w:val="26"/>
        </w:rPr>
        <w:br/>
        <w:t>специальности «Правоведение»</w:t>
      </w:r>
      <w:r w:rsidRPr="000E7F73">
        <w:rPr>
          <w:sz w:val="26"/>
          <w:szCs w:val="26"/>
        </w:rPr>
        <w:tab/>
      </w:r>
      <w:r w:rsidRPr="000E7F73">
        <w:rPr>
          <w:sz w:val="26"/>
          <w:szCs w:val="26"/>
        </w:rPr>
        <w:tab/>
      </w:r>
      <w:r w:rsidRPr="000E7F73">
        <w:rPr>
          <w:sz w:val="26"/>
          <w:szCs w:val="26"/>
        </w:rPr>
        <w:tab/>
        <w:t>_________________                  Е.А.</w:t>
      </w:r>
      <w:r w:rsidR="0095568C" w:rsidRPr="000E7F73">
        <w:rPr>
          <w:sz w:val="26"/>
          <w:szCs w:val="26"/>
        </w:rPr>
        <w:t xml:space="preserve"> Петрова</w:t>
      </w:r>
      <w:r w:rsidRPr="000E7F73">
        <w:rPr>
          <w:sz w:val="26"/>
          <w:szCs w:val="26"/>
          <w:u w:val="single"/>
        </w:rPr>
        <w:t xml:space="preserve"> </w:t>
      </w:r>
    </w:p>
    <w:p w:rsidR="00E73736" w:rsidRPr="000E7F73" w:rsidRDefault="00E73736" w:rsidP="00E73736">
      <w:pPr>
        <w:jc w:val="both"/>
        <w:rPr>
          <w:b/>
          <w:bCs/>
          <w:sz w:val="26"/>
          <w:szCs w:val="26"/>
        </w:rPr>
      </w:pPr>
      <w:r w:rsidRPr="000E7F73">
        <w:rPr>
          <w:b/>
          <w:bCs/>
          <w:sz w:val="26"/>
          <w:szCs w:val="26"/>
        </w:rPr>
        <w:tab/>
      </w:r>
      <w:r w:rsidRPr="000E7F73">
        <w:rPr>
          <w:b/>
          <w:bCs/>
          <w:sz w:val="26"/>
          <w:szCs w:val="26"/>
        </w:rPr>
        <w:tab/>
      </w:r>
      <w:r w:rsidRPr="000E7F73">
        <w:rPr>
          <w:b/>
          <w:bCs/>
          <w:sz w:val="26"/>
          <w:szCs w:val="26"/>
        </w:rPr>
        <w:tab/>
      </w:r>
      <w:r w:rsidRPr="000E7F73">
        <w:rPr>
          <w:b/>
          <w:bCs/>
          <w:sz w:val="26"/>
          <w:szCs w:val="26"/>
        </w:rPr>
        <w:tab/>
      </w:r>
      <w:r w:rsidRPr="000E7F73">
        <w:rPr>
          <w:b/>
          <w:bCs/>
          <w:sz w:val="26"/>
          <w:szCs w:val="26"/>
        </w:rPr>
        <w:tab/>
        <w:t xml:space="preserve">                                              </w:t>
      </w:r>
    </w:p>
    <w:p w:rsidR="00E73736" w:rsidRPr="000E7F73" w:rsidRDefault="00E73736" w:rsidP="00E73736">
      <w:pPr>
        <w:jc w:val="both"/>
        <w:rPr>
          <w:sz w:val="26"/>
          <w:szCs w:val="26"/>
        </w:rPr>
      </w:pPr>
      <w:r w:rsidRPr="000E7F73">
        <w:rPr>
          <w:sz w:val="26"/>
          <w:szCs w:val="26"/>
        </w:rPr>
        <w:t xml:space="preserve">«____» _____________ </w:t>
      </w:r>
      <w:smartTag w:uri="urn:schemas-microsoft-com:office:smarttags" w:element="metricconverter">
        <w:smartTagPr>
          <w:attr w:name="ProductID" w:val="2007 г"/>
        </w:smartTagPr>
        <w:r w:rsidRPr="000E7F73">
          <w:rPr>
            <w:sz w:val="26"/>
            <w:szCs w:val="26"/>
          </w:rPr>
          <w:t>200</w:t>
        </w:r>
        <w:r w:rsidR="0095568C" w:rsidRPr="000E7F73">
          <w:rPr>
            <w:sz w:val="26"/>
            <w:szCs w:val="26"/>
          </w:rPr>
          <w:t>7</w:t>
        </w:r>
        <w:r w:rsidRPr="000E7F73">
          <w:rPr>
            <w:sz w:val="26"/>
            <w:szCs w:val="26"/>
          </w:rPr>
          <w:t xml:space="preserve"> г</w:t>
        </w:r>
      </w:smartTag>
      <w:r w:rsidR="0095568C" w:rsidRPr="000E7F73">
        <w:rPr>
          <w:sz w:val="26"/>
          <w:szCs w:val="26"/>
        </w:rPr>
        <w:t>.</w:t>
      </w:r>
    </w:p>
    <w:p w:rsidR="00E73736" w:rsidRPr="000E7F73" w:rsidRDefault="00E73736" w:rsidP="00E73736">
      <w:pPr>
        <w:jc w:val="both"/>
        <w:rPr>
          <w:sz w:val="26"/>
          <w:szCs w:val="26"/>
        </w:rPr>
      </w:pPr>
    </w:p>
    <w:p w:rsidR="00E73736" w:rsidRPr="000E7F73" w:rsidRDefault="00E73736" w:rsidP="00E73736">
      <w:pPr>
        <w:jc w:val="both"/>
        <w:rPr>
          <w:sz w:val="26"/>
          <w:szCs w:val="26"/>
        </w:rPr>
      </w:pPr>
    </w:p>
    <w:p w:rsidR="00E73736" w:rsidRPr="000E7F73" w:rsidRDefault="00E73736" w:rsidP="00E73736">
      <w:pPr>
        <w:jc w:val="both"/>
        <w:rPr>
          <w:sz w:val="26"/>
          <w:szCs w:val="26"/>
        </w:rPr>
      </w:pPr>
    </w:p>
    <w:p w:rsidR="00E73736" w:rsidRPr="000E7F73" w:rsidRDefault="00E73736" w:rsidP="00E73736">
      <w:pPr>
        <w:jc w:val="both"/>
        <w:rPr>
          <w:sz w:val="26"/>
          <w:szCs w:val="26"/>
        </w:rPr>
      </w:pPr>
      <w:r w:rsidRPr="000E7F73">
        <w:rPr>
          <w:bCs/>
          <w:sz w:val="26"/>
          <w:szCs w:val="26"/>
        </w:rPr>
        <w:t>Р</w:t>
      </w:r>
      <w:r w:rsidR="0095568C" w:rsidRPr="000E7F73">
        <w:rPr>
          <w:bCs/>
          <w:sz w:val="26"/>
          <w:szCs w:val="26"/>
        </w:rPr>
        <w:t>УКОВОДИТЕЛЬ</w:t>
      </w:r>
      <w:r w:rsidRPr="000E7F73">
        <w:rPr>
          <w:sz w:val="26"/>
          <w:szCs w:val="26"/>
        </w:rPr>
        <w:t xml:space="preserve">: </w:t>
      </w:r>
      <w:r w:rsidRPr="000E7F73">
        <w:rPr>
          <w:sz w:val="26"/>
          <w:szCs w:val="26"/>
        </w:rPr>
        <w:br/>
        <w:t xml:space="preserve">канд. юрид. наук, доцент               </w:t>
      </w:r>
      <w:r w:rsidRPr="000E7F73">
        <w:rPr>
          <w:sz w:val="26"/>
          <w:szCs w:val="26"/>
        </w:rPr>
        <w:tab/>
      </w:r>
      <w:r w:rsidRPr="000E7F73">
        <w:rPr>
          <w:sz w:val="26"/>
          <w:szCs w:val="26"/>
        </w:rPr>
        <w:tab/>
      </w:r>
      <w:r w:rsidR="0095568C" w:rsidRPr="000E7F73">
        <w:rPr>
          <w:sz w:val="26"/>
          <w:szCs w:val="26"/>
        </w:rPr>
        <w:t xml:space="preserve">            </w:t>
      </w:r>
      <w:r w:rsidRPr="000E7F73">
        <w:rPr>
          <w:sz w:val="26"/>
          <w:szCs w:val="26"/>
        </w:rPr>
        <w:t>_________________</w:t>
      </w:r>
      <w:r w:rsidRPr="000E7F73">
        <w:rPr>
          <w:sz w:val="26"/>
          <w:szCs w:val="26"/>
        </w:rPr>
        <w:tab/>
      </w:r>
      <w:r w:rsidR="000E7F73" w:rsidRPr="000E7F73">
        <w:rPr>
          <w:sz w:val="26"/>
          <w:szCs w:val="26"/>
        </w:rPr>
        <w:t>Н.В. Иванова</w:t>
      </w:r>
      <w:r w:rsidRPr="000E7F73">
        <w:rPr>
          <w:sz w:val="26"/>
          <w:szCs w:val="26"/>
        </w:rPr>
        <w:t xml:space="preserve">                  </w:t>
      </w:r>
    </w:p>
    <w:p w:rsidR="00E73736" w:rsidRPr="000E7F73" w:rsidRDefault="00E73736" w:rsidP="00E73736">
      <w:pPr>
        <w:jc w:val="both"/>
        <w:rPr>
          <w:sz w:val="26"/>
          <w:szCs w:val="26"/>
        </w:rPr>
      </w:pPr>
      <w:r w:rsidRPr="000E7F73">
        <w:rPr>
          <w:b/>
          <w:bCs/>
          <w:sz w:val="26"/>
          <w:szCs w:val="26"/>
        </w:rPr>
        <w:tab/>
      </w:r>
      <w:r w:rsidR="0095568C" w:rsidRPr="000E7F73">
        <w:rPr>
          <w:sz w:val="26"/>
          <w:szCs w:val="26"/>
        </w:rPr>
        <w:t xml:space="preserve">«____» _____________ </w:t>
      </w:r>
      <w:smartTag w:uri="urn:schemas-microsoft-com:office:smarttags" w:element="metricconverter">
        <w:smartTagPr>
          <w:attr w:name="ProductID" w:val="2007 г"/>
        </w:smartTagPr>
        <w:r w:rsidR="0095568C" w:rsidRPr="000E7F73">
          <w:rPr>
            <w:sz w:val="26"/>
            <w:szCs w:val="26"/>
          </w:rPr>
          <w:t>2007</w:t>
        </w:r>
        <w:r w:rsidRPr="000E7F73">
          <w:rPr>
            <w:sz w:val="26"/>
            <w:szCs w:val="26"/>
          </w:rPr>
          <w:t xml:space="preserve"> г</w:t>
        </w:r>
      </w:smartTag>
      <w:r w:rsidR="0095568C" w:rsidRPr="000E7F73">
        <w:rPr>
          <w:sz w:val="26"/>
          <w:szCs w:val="26"/>
        </w:rPr>
        <w:t>.</w:t>
      </w:r>
    </w:p>
    <w:p w:rsidR="00E73736" w:rsidRPr="000E7F73" w:rsidRDefault="00E73736" w:rsidP="00E73736">
      <w:pPr>
        <w:jc w:val="both"/>
        <w:rPr>
          <w:sz w:val="26"/>
          <w:szCs w:val="26"/>
        </w:rPr>
      </w:pPr>
    </w:p>
    <w:p w:rsidR="005C46D8" w:rsidRPr="000E7F73" w:rsidRDefault="00A64160" w:rsidP="0095568C">
      <w:pPr>
        <w:jc w:val="center"/>
        <w:rPr>
          <w:sz w:val="26"/>
          <w:szCs w:val="26"/>
        </w:rPr>
      </w:pPr>
      <w:r>
        <w:rPr>
          <w:noProof/>
          <w:sz w:val="26"/>
          <w:szCs w:val="26"/>
        </w:rPr>
        <w:pict>
          <v:rect id="_x0000_s1027" style="position:absolute;left:0;text-align:left;margin-left:459.95pt;margin-top:-16.5pt;width:31pt;height:22pt;z-index:251655168" stroked="f"/>
        </w:pict>
      </w:r>
      <w:r w:rsidR="00E73736" w:rsidRPr="000E7F73">
        <w:rPr>
          <w:sz w:val="26"/>
          <w:szCs w:val="26"/>
        </w:rPr>
        <w:t>Минск 2007</w:t>
      </w:r>
    </w:p>
    <w:p w:rsidR="000C5355" w:rsidRPr="00B628D0" w:rsidRDefault="000C5355">
      <w:pPr>
        <w:sectPr w:rsidR="000C5355" w:rsidRPr="00B628D0" w:rsidSect="00862E99">
          <w:pgSz w:w="11906" w:h="16838"/>
          <w:pgMar w:top="851" w:right="567" w:bottom="851" w:left="1134" w:header="709" w:footer="709" w:gutter="0"/>
          <w:cols w:space="708"/>
          <w:docGrid w:linePitch="360"/>
        </w:sectPr>
      </w:pPr>
    </w:p>
    <w:p w:rsidR="000C5355" w:rsidRDefault="000C5355" w:rsidP="000C5355">
      <w:pPr>
        <w:jc w:val="center"/>
        <w:rPr>
          <w:b/>
          <w:sz w:val="28"/>
          <w:szCs w:val="28"/>
        </w:rPr>
      </w:pPr>
      <w:r w:rsidRPr="00B628D0">
        <w:rPr>
          <w:b/>
          <w:sz w:val="28"/>
          <w:szCs w:val="28"/>
        </w:rPr>
        <w:t>Образец 2.</w:t>
      </w:r>
    </w:p>
    <w:p w:rsidR="0089673A" w:rsidRPr="00B628D0" w:rsidRDefault="0089673A" w:rsidP="000C5355">
      <w:pPr>
        <w:jc w:val="center"/>
        <w:rPr>
          <w:b/>
          <w:sz w:val="28"/>
          <w:szCs w:val="28"/>
        </w:rPr>
      </w:pPr>
    </w:p>
    <w:p w:rsidR="000C5355" w:rsidRPr="00B628D0" w:rsidRDefault="000C5355" w:rsidP="000C5355">
      <w:pPr>
        <w:jc w:val="center"/>
        <w:rPr>
          <w:sz w:val="28"/>
          <w:szCs w:val="28"/>
        </w:rPr>
      </w:pPr>
      <w:r w:rsidRPr="00B628D0">
        <w:rPr>
          <w:sz w:val="28"/>
          <w:szCs w:val="28"/>
        </w:rPr>
        <w:t>ПРИМЕР ОФОРМЛЕНИЯ СТРУКТУРНОЙ ЧАСТИ: «РЕФЕРАТ»</w:t>
      </w:r>
    </w:p>
    <w:p w:rsidR="000C5355" w:rsidRPr="00B628D0" w:rsidRDefault="000C5355" w:rsidP="000C5355">
      <w:pPr>
        <w:jc w:val="center"/>
        <w:rPr>
          <w:sz w:val="28"/>
          <w:szCs w:val="28"/>
        </w:rPr>
      </w:pPr>
    </w:p>
    <w:p w:rsidR="000D1C58" w:rsidRDefault="000D1C58" w:rsidP="000D1C58">
      <w:pPr>
        <w:spacing w:line="360" w:lineRule="auto"/>
        <w:ind w:firstLine="709"/>
        <w:jc w:val="both"/>
        <w:rPr>
          <w:sz w:val="28"/>
          <w:szCs w:val="28"/>
        </w:rPr>
      </w:pPr>
      <w:r>
        <w:rPr>
          <w:sz w:val="28"/>
          <w:szCs w:val="28"/>
        </w:rPr>
        <w:t>Дипломная работа: 100 с., 11 рис., 19 табл., 21 источник, 9 прил.</w:t>
      </w:r>
    </w:p>
    <w:p w:rsidR="000D1C58" w:rsidRDefault="000D1C58" w:rsidP="000D1C58">
      <w:pPr>
        <w:spacing w:line="360" w:lineRule="auto"/>
        <w:ind w:firstLine="709"/>
        <w:jc w:val="both"/>
        <w:rPr>
          <w:sz w:val="28"/>
          <w:szCs w:val="28"/>
        </w:rPr>
      </w:pPr>
      <w:r>
        <w:rPr>
          <w:sz w:val="28"/>
          <w:szCs w:val="28"/>
        </w:rPr>
        <w:t>НОРМАТИВНЫЙ ПРАВОВОЙ АКТ, ЗАКОН, ЗАКОНОТВОРЧЕСТВО, ЗАКОНОДАТЕЛЬНЫЕ ПРОЦЕДУРЫ</w:t>
      </w:r>
    </w:p>
    <w:p w:rsidR="000D1C58" w:rsidRDefault="000D1C58" w:rsidP="000D1C58">
      <w:pPr>
        <w:spacing w:line="360" w:lineRule="auto"/>
        <w:ind w:firstLine="709"/>
        <w:jc w:val="both"/>
        <w:rPr>
          <w:sz w:val="28"/>
          <w:szCs w:val="28"/>
        </w:rPr>
      </w:pPr>
      <w:r>
        <w:rPr>
          <w:sz w:val="28"/>
          <w:szCs w:val="28"/>
        </w:rPr>
        <w:t>Объектом исследования является ...</w:t>
      </w:r>
    </w:p>
    <w:p w:rsidR="000D1C58" w:rsidRDefault="000D1C58" w:rsidP="000D1C58">
      <w:pPr>
        <w:spacing w:line="360" w:lineRule="auto"/>
        <w:ind w:firstLine="709"/>
        <w:jc w:val="both"/>
        <w:rPr>
          <w:sz w:val="28"/>
          <w:szCs w:val="28"/>
        </w:rPr>
      </w:pPr>
      <w:r>
        <w:rPr>
          <w:sz w:val="28"/>
          <w:szCs w:val="28"/>
        </w:rPr>
        <w:t>Цель работы ...</w:t>
      </w:r>
    </w:p>
    <w:p w:rsidR="000D1C58" w:rsidRDefault="000D1C58" w:rsidP="000D1C58">
      <w:pPr>
        <w:spacing w:line="360" w:lineRule="auto"/>
        <w:ind w:firstLine="709"/>
        <w:jc w:val="both"/>
        <w:rPr>
          <w:sz w:val="28"/>
          <w:szCs w:val="28"/>
        </w:rPr>
      </w:pPr>
      <w:r>
        <w:rPr>
          <w:sz w:val="28"/>
          <w:szCs w:val="28"/>
        </w:rPr>
        <w:t xml:space="preserve">В процессе работы выполнены следующие исследования и </w:t>
      </w:r>
    </w:p>
    <w:p w:rsidR="000D1C58" w:rsidRDefault="000D1C58" w:rsidP="000D1C58">
      <w:pPr>
        <w:spacing w:line="360" w:lineRule="auto"/>
        <w:ind w:firstLine="709"/>
        <w:jc w:val="both"/>
        <w:rPr>
          <w:sz w:val="28"/>
          <w:szCs w:val="28"/>
        </w:rPr>
      </w:pPr>
      <w:r>
        <w:rPr>
          <w:sz w:val="28"/>
          <w:szCs w:val="28"/>
        </w:rPr>
        <w:t>разработки ...</w:t>
      </w:r>
    </w:p>
    <w:p w:rsidR="000D1C58" w:rsidRDefault="000D1C58" w:rsidP="000D1C58">
      <w:pPr>
        <w:spacing w:line="360" w:lineRule="auto"/>
        <w:ind w:firstLine="709"/>
        <w:jc w:val="both"/>
        <w:rPr>
          <w:sz w:val="28"/>
          <w:szCs w:val="28"/>
        </w:rPr>
      </w:pPr>
      <w:r>
        <w:rPr>
          <w:sz w:val="28"/>
          <w:szCs w:val="28"/>
        </w:rPr>
        <w:t>Элементами научной новизны полученных результатов являются ...</w:t>
      </w:r>
    </w:p>
    <w:p w:rsidR="000D1C58" w:rsidRDefault="000D1C58" w:rsidP="000D1C58">
      <w:pPr>
        <w:spacing w:line="360" w:lineRule="auto"/>
        <w:ind w:firstLine="709"/>
        <w:jc w:val="both"/>
        <w:rPr>
          <w:sz w:val="28"/>
          <w:szCs w:val="28"/>
        </w:rPr>
      </w:pPr>
      <w:r>
        <w:rPr>
          <w:sz w:val="28"/>
          <w:szCs w:val="28"/>
        </w:rPr>
        <w:t>Областью возможного практического применения являются...</w:t>
      </w:r>
    </w:p>
    <w:p w:rsidR="000D1C58" w:rsidRDefault="000D1C58" w:rsidP="000D1C58">
      <w:pPr>
        <w:spacing w:line="360" w:lineRule="auto"/>
        <w:ind w:firstLine="709"/>
        <w:jc w:val="both"/>
        <w:rPr>
          <w:sz w:val="28"/>
          <w:szCs w:val="28"/>
        </w:rPr>
      </w:pPr>
      <w:r>
        <w:rPr>
          <w:sz w:val="28"/>
          <w:szCs w:val="28"/>
        </w:rPr>
        <w:t>В ходе выполнения дипломной работы прошли апробацию такие предложения, как ...</w:t>
      </w:r>
    </w:p>
    <w:p w:rsidR="000D1C58" w:rsidRPr="002068D1" w:rsidRDefault="000D1C58" w:rsidP="000D1C58">
      <w:pPr>
        <w:spacing w:line="360" w:lineRule="auto"/>
        <w:ind w:firstLine="709"/>
        <w:jc w:val="both"/>
        <w:rPr>
          <w:sz w:val="28"/>
          <w:szCs w:val="28"/>
        </w:rPr>
      </w:pPr>
      <w:r w:rsidRPr="002068D1">
        <w:rPr>
          <w:sz w:val="28"/>
          <w:szCs w:val="28"/>
        </w:rPr>
        <w:t>Результатами внедрения явились ...</w:t>
      </w:r>
    </w:p>
    <w:p w:rsidR="000D1C58" w:rsidRPr="002068D1" w:rsidRDefault="000D1C58" w:rsidP="000D1C58">
      <w:pPr>
        <w:spacing w:line="360" w:lineRule="auto"/>
        <w:ind w:firstLine="709"/>
        <w:jc w:val="both"/>
        <w:rPr>
          <w:sz w:val="28"/>
          <w:szCs w:val="28"/>
        </w:rPr>
      </w:pPr>
      <w:r w:rsidRPr="002068D1">
        <w:rPr>
          <w:sz w:val="28"/>
          <w:szCs w:val="28"/>
        </w:rPr>
        <w:t>Автор работы подтверждает, что приведенный в ней 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и методологические положения и концепции сопровождаются ссылками на их авторов.</w:t>
      </w:r>
    </w:p>
    <w:p w:rsidR="000D1C58" w:rsidRDefault="000D1C58" w:rsidP="000D1C58">
      <w:pPr>
        <w:spacing w:line="360" w:lineRule="auto"/>
        <w:ind w:firstLine="709"/>
        <w:jc w:val="both"/>
        <w:rPr>
          <w:sz w:val="28"/>
          <w:szCs w:val="28"/>
        </w:rPr>
      </w:pPr>
    </w:p>
    <w:p w:rsidR="000D1C58" w:rsidRDefault="000D1C58" w:rsidP="000D1C58">
      <w:pPr>
        <w:spacing w:line="360" w:lineRule="auto"/>
        <w:ind w:left="5103"/>
        <w:jc w:val="both"/>
        <w:rPr>
          <w:sz w:val="28"/>
          <w:szCs w:val="28"/>
        </w:rPr>
      </w:pPr>
      <w:r>
        <w:rPr>
          <w:sz w:val="28"/>
          <w:szCs w:val="28"/>
        </w:rPr>
        <w:t>___________________________</w:t>
      </w:r>
    </w:p>
    <w:p w:rsidR="000D1C58" w:rsidRDefault="000D1C58" w:rsidP="000D1C58">
      <w:pPr>
        <w:spacing w:line="360" w:lineRule="auto"/>
        <w:ind w:left="5103"/>
        <w:jc w:val="center"/>
        <w:rPr>
          <w:b/>
          <w:sz w:val="16"/>
          <w:szCs w:val="16"/>
        </w:rPr>
      </w:pPr>
      <w:r>
        <w:rPr>
          <w:b/>
          <w:sz w:val="16"/>
          <w:szCs w:val="16"/>
        </w:rPr>
        <w:t>(подпись студента)</w:t>
      </w:r>
    </w:p>
    <w:p w:rsidR="000D1C58" w:rsidRDefault="000D1C58" w:rsidP="000D1C58">
      <w:pPr>
        <w:rPr>
          <w:szCs w:val="20"/>
        </w:rPr>
      </w:pPr>
    </w:p>
    <w:p w:rsidR="000C5355" w:rsidRDefault="000D1C58" w:rsidP="000C5355">
      <w:pPr>
        <w:jc w:val="center"/>
        <w:rPr>
          <w:b/>
          <w:sz w:val="28"/>
          <w:szCs w:val="28"/>
        </w:rPr>
      </w:pPr>
      <w:r>
        <w:br w:type="page"/>
      </w:r>
      <w:r w:rsidR="000C5355" w:rsidRPr="00B628D0">
        <w:rPr>
          <w:b/>
          <w:sz w:val="28"/>
          <w:szCs w:val="28"/>
        </w:rPr>
        <w:t>Образец 3.</w:t>
      </w:r>
    </w:p>
    <w:p w:rsidR="0089673A" w:rsidRPr="00B628D0" w:rsidRDefault="0089673A" w:rsidP="000C5355">
      <w:pPr>
        <w:jc w:val="center"/>
        <w:rPr>
          <w:b/>
          <w:sz w:val="28"/>
          <w:szCs w:val="28"/>
        </w:rPr>
      </w:pPr>
    </w:p>
    <w:p w:rsidR="000C5355" w:rsidRPr="00B628D0" w:rsidRDefault="000C5355" w:rsidP="000C5355">
      <w:pPr>
        <w:jc w:val="center"/>
        <w:rPr>
          <w:sz w:val="28"/>
          <w:szCs w:val="28"/>
        </w:rPr>
      </w:pPr>
      <w:r w:rsidRPr="00B628D0">
        <w:rPr>
          <w:sz w:val="28"/>
          <w:szCs w:val="28"/>
        </w:rPr>
        <w:t>ПРИМЕР ОФОРМЛЕНИЯ СТРУКТУРНОЙ ЧАСТИ: «СОДЕРЖАНИЕ»</w:t>
      </w:r>
    </w:p>
    <w:p w:rsidR="000C5355" w:rsidRPr="00B628D0" w:rsidRDefault="000C5355" w:rsidP="000C5355">
      <w:pPr>
        <w:jc w:val="center"/>
        <w:rPr>
          <w:sz w:val="28"/>
          <w:szCs w:val="28"/>
        </w:rPr>
      </w:pPr>
    </w:p>
    <w:p w:rsidR="00746651" w:rsidRPr="00A71FFE" w:rsidRDefault="00A64160" w:rsidP="00746651">
      <w:pPr>
        <w:shd w:val="clear" w:color="auto" w:fill="FFFFFF"/>
        <w:spacing w:after="120" w:line="360" w:lineRule="auto"/>
        <w:jc w:val="center"/>
        <w:rPr>
          <w:bCs/>
          <w:color w:val="000000"/>
          <w:sz w:val="28"/>
          <w:szCs w:val="28"/>
        </w:rPr>
      </w:pPr>
      <w:r>
        <w:rPr>
          <w:bCs/>
          <w:noProof/>
          <w:color w:val="000000"/>
          <w:sz w:val="28"/>
          <w:szCs w:val="28"/>
        </w:rPr>
        <w:pict>
          <v:rect id="_x0000_s1029" style="position:absolute;left:0;text-align:left;margin-left:465.95pt;margin-top:-12.5pt;width:23pt;height:15pt;z-index:251657216" stroked="f"/>
        </w:pict>
      </w:r>
      <w:r w:rsidR="00746651" w:rsidRPr="00A71FFE">
        <w:rPr>
          <w:bCs/>
          <w:color w:val="000000"/>
          <w:sz w:val="28"/>
          <w:szCs w:val="28"/>
        </w:rPr>
        <w:t>СОДЕРЖАНИЕ</w:t>
      </w:r>
    </w:p>
    <w:tbl>
      <w:tblPr>
        <w:tblW w:w="0" w:type="auto"/>
        <w:tblLook w:val="01E0" w:firstRow="1" w:lastRow="1" w:firstColumn="1" w:lastColumn="1" w:noHBand="0" w:noVBand="0"/>
      </w:tblPr>
      <w:tblGrid>
        <w:gridCol w:w="9330"/>
        <w:gridCol w:w="524"/>
      </w:tblGrid>
      <w:tr w:rsidR="00746651">
        <w:tc>
          <w:tcPr>
            <w:tcW w:w="9260" w:type="dxa"/>
          </w:tcPr>
          <w:p w:rsidR="00746651" w:rsidRDefault="00746651" w:rsidP="0047494B">
            <w:pPr>
              <w:spacing w:line="360" w:lineRule="auto"/>
              <w:jc w:val="both"/>
              <w:rPr>
                <w:bCs/>
                <w:color w:val="000000"/>
                <w:sz w:val="28"/>
                <w:szCs w:val="28"/>
              </w:rPr>
            </w:pPr>
            <w:r>
              <w:rPr>
                <w:bCs/>
                <w:color w:val="000000"/>
                <w:sz w:val="28"/>
                <w:szCs w:val="28"/>
              </w:rPr>
              <w:t>Введени</w:t>
            </w:r>
            <w:r w:rsidR="0047494B">
              <w:rPr>
                <w:bCs/>
                <w:color w:val="000000"/>
                <w:sz w:val="28"/>
                <w:szCs w:val="28"/>
              </w:rPr>
              <w:t>е…………………………………………………………………………..</w:t>
            </w:r>
          </w:p>
        </w:tc>
        <w:tc>
          <w:tcPr>
            <w:tcW w:w="590" w:type="dxa"/>
            <w:vAlign w:val="bottom"/>
          </w:tcPr>
          <w:p w:rsidR="00746651" w:rsidRDefault="00746651" w:rsidP="0047494B">
            <w:pPr>
              <w:spacing w:line="360" w:lineRule="auto"/>
              <w:jc w:val="center"/>
              <w:rPr>
                <w:bCs/>
                <w:color w:val="000000"/>
                <w:sz w:val="28"/>
                <w:szCs w:val="28"/>
              </w:rPr>
            </w:pPr>
            <w:r>
              <w:rPr>
                <w:bCs/>
                <w:color w:val="000000"/>
                <w:sz w:val="28"/>
                <w:szCs w:val="28"/>
              </w:rPr>
              <w:t>4</w:t>
            </w:r>
          </w:p>
        </w:tc>
      </w:tr>
      <w:tr w:rsidR="00746651">
        <w:tc>
          <w:tcPr>
            <w:tcW w:w="9260" w:type="dxa"/>
          </w:tcPr>
          <w:p w:rsidR="00746651" w:rsidRDefault="00746651" w:rsidP="0047494B">
            <w:pPr>
              <w:tabs>
                <w:tab w:val="left" w:pos="8865"/>
              </w:tabs>
              <w:spacing w:line="360" w:lineRule="auto"/>
              <w:jc w:val="both"/>
              <w:rPr>
                <w:bCs/>
                <w:color w:val="000000"/>
                <w:spacing w:val="-12"/>
                <w:sz w:val="28"/>
                <w:szCs w:val="28"/>
              </w:rPr>
            </w:pPr>
            <w:r>
              <w:rPr>
                <w:bCs/>
                <w:color w:val="000000"/>
                <w:spacing w:val="-12"/>
                <w:sz w:val="28"/>
                <w:szCs w:val="28"/>
              </w:rPr>
              <w:t>1. Формирование теории разделения властей и ее социально-политическое значение в государст</w:t>
            </w:r>
            <w:r w:rsidR="0047494B">
              <w:rPr>
                <w:bCs/>
                <w:color w:val="000000"/>
                <w:spacing w:val="-12"/>
                <w:sz w:val="28"/>
                <w:szCs w:val="28"/>
              </w:rPr>
              <w:t>ве……………………………………………………………………...</w:t>
            </w:r>
          </w:p>
        </w:tc>
        <w:tc>
          <w:tcPr>
            <w:tcW w:w="590" w:type="dxa"/>
            <w:vAlign w:val="bottom"/>
          </w:tcPr>
          <w:p w:rsidR="00746651" w:rsidRDefault="00746651" w:rsidP="0047494B">
            <w:pPr>
              <w:spacing w:line="360" w:lineRule="auto"/>
              <w:jc w:val="center"/>
              <w:rPr>
                <w:bCs/>
                <w:color w:val="000000"/>
                <w:sz w:val="28"/>
                <w:szCs w:val="28"/>
              </w:rPr>
            </w:pPr>
            <w:r>
              <w:rPr>
                <w:bCs/>
                <w:color w:val="000000"/>
                <w:sz w:val="28"/>
                <w:szCs w:val="28"/>
              </w:rPr>
              <w:t>7</w:t>
            </w:r>
          </w:p>
        </w:tc>
      </w:tr>
      <w:tr w:rsidR="00746651">
        <w:tc>
          <w:tcPr>
            <w:tcW w:w="9260" w:type="dxa"/>
          </w:tcPr>
          <w:p w:rsidR="00746651" w:rsidRDefault="00746651" w:rsidP="0047494B">
            <w:pPr>
              <w:tabs>
                <w:tab w:val="left" w:pos="9030"/>
              </w:tabs>
              <w:spacing w:line="360" w:lineRule="auto"/>
              <w:jc w:val="both"/>
              <w:rPr>
                <w:bCs/>
                <w:color w:val="000000"/>
                <w:sz w:val="28"/>
                <w:szCs w:val="28"/>
              </w:rPr>
            </w:pPr>
            <w:r>
              <w:rPr>
                <w:bCs/>
                <w:color w:val="000000"/>
                <w:sz w:val="28"/>
                <w:szCs w:val="28"/>
              </w:rPr>
              <w:t>2. Судебная власть в Республике Беларусь: понятие, система и роль в механизме разделения властей</w:t>
            </w:r>
            <w:r w:rsidR="0047494B">
              <w:rPr>
                <w:bCs/>
                <w:color w:val="000000"/>
                <w:sz w:val="28"/>
                <w:szCs w:val="28"/>
              </w:rPr>
              <w:t>……………………………………………………….</w:t>
            </w:r>
          </w:p>
        </w:tc>
        <w:tc>
          <w:tcPr>
            <w:tcW w:w="590" w:type="dxa"/>
            <w:vAlign w:val="bottom"/>
          </w:tcPr>
          <w:p w:rsidR="00746651" w:rsidRDefault="00746651" w:rsidP="0047494B">
            <w:pPr>
              <w:spacing w:line="360" w:lineRule="auto"/>
              <w:jc w:val="center"/>
              <w:rPr>
                <w:bCs/>
                <w:color w:val="000000"/>
                <w:sz w:val="28"/>
                <w:szCs w:val="28"/>
              </w:rPr>
            </w:pPr>
            <w:r>
              <w:rPr>
                <w:bCs/>
                <w:color w:val="000000"/>
                <w:sz w:val="28"/>
                <w:szCs w:val="28"/>
              </w:rPr>
              <w:t>22</w:t>
            </w:r>
          </w:p>
        </w:tc>
      </w:tr>
      <w:tr w:rsidR="00746651">
        <w:tc>
          <w:tcPr>
            <w:tcW w:w="9260" w:type="dxa"/>
          </w:tcPr>
          <w:p w:rsidR="00746651" w:rsidRDefault="00746651" w:rsidP="0047494B">
            <w:pPr>
              <w:tabs>
                <w:tab w:val="left" w:pos="9090"/>
              </w:tabs>
              <w:spacing w:line="360" w:lineRule="auto"/>
              <w:jc w:val="both"/>
              <w:rPr>
                <w:bCs/>
                <w:color w:val="000000"/>
                <w:sz w:val="28"/>
                <w:szCs w:val="28"/>
              </w:rPr>
            </w:pPr>
            <w:r>
              <w:rPr>
                <w:bCs/>
                <w:color w:val="000000"/>
                <w:sz w:val="28"/>
                <w:szCs w:val="28"/>
              </w:rPr>
              <w:t>2.1 Понятие судебной власти и ее роль в государственном регулировании</w:t>
            </w:r>
            <w:r w:rsidR="0047494B">
              <w:rPr>
                <w:bCs/>
                <w:color w:val="000000"/>
                <w:sz w:val="28"/>
                <w:szCs w:val="28"/>
              </w:rPr>
              <w:t>…</w:t>
            </w:r>
          </w:p>
        </w:tc>
        <w:tc>
          <w:tcPr>
            <w:tcW w:w="590" w:type="dxa"/>
            <w:vAlign w:val="bottom"/>
          </w:tcPr>
          <w:p w:rsidR="00746651" w:rsidRDefault="00746651" w:rsidP="0047494B">
            <w:pPr>
              <w:spacing w:line="360" w:lineRule="auto"/>
              <w:jc w:val="center"/>
              <w:rPr>
                <w:bCs/>
                <w:color w:val="000000"/>
                <w:sz w:val="28"/>
                <w:szCs w:val="28"/>
              </w:rPr>
            </w:pPr>
            <w:r>
              <w:rPr>
                <w:bCs/>
                <w:color w:val="000000"/>
                <w:sz w:val="28"/>
                <w:szCs w:val="28"/>
              </w:rPr>
              <w:t>22</w:t>
            </w:r>
          </w:p>
        </w:tc>
      </w:tr>
      <w:tr w:rsidR="00746651">
        <w:tc>
          <w:tcPr>
            <w:tcW w:w="9260" w:type="dxa"/>
          </w:tcPr>
          <w:p w:rsidR="00746651" w:rsidRDefault="00746651" w:rsidP="0047494B">
            <w:pPr>
              <w:spacing w:line="360" w:lineRule="auto"/>
              <w:jc w:val="both"/>
              <w:rPr>
                <w:bCs/>
                <w:color w:val="000000"/>
                <w:sz w:val="28"/>
                <w:szCs w:val="28"/>
              </w:rPr>
            </w:pPr>
            <w:r>
              <w:rPr>
                <w:bCs/>
                <w:color w:val="000000"/>
                <w:sz w:val="28"/>
                <w:szCs w:val="28"/>
              </w:rPr>
              <w:t>2.2 Организационно-правовые основы деятельности Конституционного Суда Республики Беларусь</w:t>
            </w:r>
            <w:r w:rsidR="0047494B">
              <w:rPr>
                <w:bCs/>
                <w:color w:val="000000"/>
                <w:sz w:val="28"/>
                <w:szCs w:val="28"/>
              </w:rPr>
              <w:t>………………………………………………………</w:t>
            </w:r>
          </w:p>
        </w:tc>
        <w:tc>
          <w:tcPr>
            <w:tcW w:w="590" w:type="dxa"/>
            <w:vAlign w:val="bottom"/>
          </w:tcPr>
          <w:p w:rsidR="00746651" w:rsidRDefault="00746651" w:rsidP="0047494B">
            <w:pPr>
              <w:spacing w:line="360" w:lineRule="auto"/>
              <w:jc w:val="center"/>
              <w:rPr>
                <w:bCs/>
                <w:color w:val="000000"/>
                <w:sz w:val="28"/>
                <w:szCs w:val="28"/>
              </w:rPr>
            </w:pPr>
            <w:r>
              <w:rPr>
                <w:bCs/>
                <w:color w:val="000000"/>
                <w:sz w:val="28"/>
                <w:szCs w:val="28"/>
              </w:rPr>
              <w:t>44</w:t>
            </w:r>
          </w:p>
        </w:tc>
      </w:tr>
      <w:tr w:rsidR="00746651">
        <w:tc>
          <w:tcPr>
            <w:tcW w:w="9260" w:type="dxa"/>
          </w:tcPr>
          <w:p w:rsidR="00746651" w:rsidRDefault="00746651" w:rsidP="0047494B">
            <w:pPr>
              <w:spacing w:line="360" w:lineRule="auto"/>
              <w:jc w:val="both"/>
              <w:rPr>
                <w:bCs/>
                <w:color w:val="000000"/>
                <w:sz w:val="28"/>
                <w:szCs w:val="28"/>
              </w:rPr>
            </w:pPr>
            <w:r>
              <w:rPr>
                <w:bCs/>
                <w:color w:val="000000"/>
                <w:sz w:val="28"/>
                <w:szCs w:val="28"/>
              </w:rPr>
              <w:t>3. Конституционный Суд Республики Беларусь на защите основного закона</w:t>
            </w:r>
            <w:r w:rsidR="0047494B">
              <w:rPr>
                <w:bCs/>
                <w:color w:val="000000"/>
                <w:sz w:val="28"/>
                <w:szCs w:val="28"/>
              </w:rPr>
              <w:t>…………………………………………………………………………………..</w:t>
            </w:r>
          </w:p>
        </w:tc>
        <w:tc>
          <w:tcPr>
            <w:tcW w:w="590" w:type="dxa"/>
            <w:vAlign w:val="bottom"/>
          </w:tcPr>
          <w:p w:rsidR="00746651" w:rsidRDefault="00746651" w:rsidP="0047494B">
            <w:pPr>
              <w:spacing w:line="360" w:lineRule="auto"/>
              <w:jc w:val="center"/>
              <w:rPr>
                <w:bCs/>
                <w:color w:val="000000"/>
                <w:sz w:val="28"/>
                <w:szCs w:val="28"/>
              </w:rPr>
            </w:pPr>
            <w:r>
              <w:rPr>
                <w:bCs/>
                <w:color w:val="000000"/>
                <w:sz w:val="28"/>
                <w:szCs w:val="28"/>
              </w:rPr>
              <w:t>58</w:t>
            </w:r>
          </w:p>
        </w:tc>
      </w:tr>
      <w:tr w:rsidR="00746651">
        <w:tc>
          <w:tcPr>
            <w:tcW w:w="9260" w:type="dxa"/>
          </w:tcPr>
          <w:p w:rsidR="00746651" w:rsidRDefault="00746651" w:rsidP="0047494B">
            <w:pPr>
              <w:spacing w:line="360" w:lineRule="auto"/>
              <w:jc w:val="both"/>
              <w:rPr>
                <w:bCs/>
                <w:color w:val="000000"/>
                <w:sz w:val="28"/>
                <w:szCs w:val="28"/>
              </w:rPr>
            </w:pPr>
            <w:r>
              <w:rPr>
                <w:bCs/>
                <w:color w:val="000000"/>
                <w:sz w:val="28"/>
                <w:szCs w:val="28"/>
              </w:rPr>
              <w:t>Заключение……………………………………………………………………….</w:t>
            </w:r>
          </w:p>
        </w:tc>
        <w:tc>
          <w:tcPr>
            <w:tcW w:w="590" w:type="dxa"/>
            <w:vAlign w:val="bottom"/>
          </w:tcPr>
          <w:p w:rsidR="00746651" w:rsidRDefault="00746651" w:rsidP="0047494B">
            <w:pPr>
              <w:spacing w:line="360" w:lineRule="auto"/>
              <w:jc w:val="center"/>
              <w:rPr>
                <w:bCs/>
                <w:color w:val="000000"/>
                <w:sz w:val="28"/>
                <w:szCs w:val="28"/>
              </w:rPr>
            </w:pPr>
            <w:r>
              <w:rPr>
                <w:bCs/>
                <w:color w:val="000000"/>
                <w:sz w:val="28"/>
                <w:szCs w:val="28"/>
              </w:rPr>
              <w:t>68</w:t>
            </w:r>
          </w:p>
        </w:tc>
      </w:tr>
      <w:tr w:rsidR="00746651">
        <w:tc>
          <w:tcPr>
            <w:tcW w:w="9260" w:type="dxa"/>
          </w:tcPr>
          <w:p w:rsidR="00746651" w:rsidRDefault="00746651" w:rsidP="0047494B">
            <w:pPr>
              <w:spacing w:line="360" w:lineRule="auto"/>
              <w:jc w:val="both"/>
              <w:rPr>
                <w:bCs/>
                <w:color w:val="000000"/>
                <w:sz w:val="28"/>
                <w:szCs w:val="28"/>
              </w:rPr>
            </w:pPr>
            <w:r>
              <w:rPr>
                <w:bCs/>
                <w:color w:val="000000"/>
                <w:sz w:val="28"/>
                <w:szCs w:val="28"/>
              </w:rPr>
              <w:t>Список использованных источников…………………………………………...</w:t>
            </w:r>
          </w:p>
        </w:tc>
        <w:tc>
          <w:tcPr>
            <w:tcW w:w="590" w:type="dxa"/>
            <w:vAlign w:val="bottom"/>
          </w:tcPr>
          <w:p w:rsidR="00746651" w:rsidRDefault="00746651" w:rsidP="0047494B">
            <w:pPr>
              <w:spacing w:line="360" w:lineRule="auto"/>
              <w:jc w:val="center"/>
              <w:rPr>
                <w:bCs/>
                <w:color w:val="000000"/>
                <w:sz w:val="28"/>
                <w:szCs w:val="28"/>
              </w:rPr>
            </w:pPr>
            <w:r>
              <w:rPr>
                <w:bCs/>
                <w:color w:val="000000"/>
                <w:sz w:val="28"/>
                <w:szCs w:val="28"/>
              </w:rPr>
              <w:t>70</w:t>
            </w:r>
          </w:p>
        </w:tc>
      </w:tr>
      <w:tr w:rsidR="00746651">
        <w:tc>
          <w:tcPr>
            <w:tcW w:w="9260" w:type="dxa"/>
          </w:tcPr>
          <w:p w:rsidR="00746651" w:rsidRDefault="00746651" w:rsidP="0047494B">
            <w:pPr>
              <w:spacing w:line="360" w:lineRule="auto"/>
              <w:jc w:val="both"/>
              <w:rPr>
                <w:bCs/>
                <w:color w:val="000000"/>
                <w:sz w:val="28"/>
                <w:szCs w:val="28"/>
              </w:rPr>
            </w:pPr>
            <w:r>
              <w:rPr>
                <w:bCs/>
                <w:color w:val="000000"/>
                <w:sz w:val="28"/>
                <w:szCs w:val="28"/>
              </w:rPr>
              <w:t xml:space="preserve">Приложения …………………………………………………………………….. </w:t>
            </w:r>
          </w:p>
        </w:tc>
        <w:tc>
          <w:tcPr>
            <w:tcW w:w="590" w:type="dxa"/>
            <w:vAlign w:val="bottom"/>
          </w:tcPr>
          <w:p w:rsidR="00746651" w:rsidRDefault="00746651" w:rsidP="0047494B">
            <w:pPr>
              <w:spacing w:line="360" w:lineRule="auto"/>
              <w:jc w:val="center"/>
              <w:rPr>
                <w:bCs/>
                <w:color w:val="000000"/>
                <w:sz w:val="28"/>
                <w:szCs w:val="28"/>
              </w:rPr>
            </w:pPr>
            <w:r>
              <w:rPr>
                <w:bCs/>
                <w:color w:val="000000"/>
                <w:sz w:val="28"/>
                <w:szCs w:val="28"/>
              </w:rPr>
              <w:t>77</w:t>
            </w:r>
          </w:p>
        </w:tc>
      </w:tr>
    </w:tbl>
    <w:p w:rsidR="00746651" w:rsidRPr="00B628D0" w:rsidRDefault="00746651" w:rsidP="000C5355">
      <w:pPr>
        <w:jc w:val="center"/>
        <w:rPr>
          <w:sz w:val="28"/>
          <w:szCs w:val="28"/>
        </w:rPr>
        <w:sectPr w:rsidR="00746651" w:rsidRPr="00B628D0" w:rsidSect="0047494B">
          <w:pgSz w:w="11906" w:h="16838"/>
          <w:pgMar w:top="1134" w:right="567" w:bottom="1134" w:left="1701" w:header="709" w:footer="709" w:gutter="0"/>
          <w:cols w:space="708"/>
          <w:docGrid w:linePitch="360"/>
        </w:sectPr>
      </w:pPr>
    </w:p>
    <w:p w:rsidR="00565757" w:rsidRDefault="00565757" w:rsidP="000C5355">
      <w:pPr>
        <w:jc w:val="center"/>
        <w:rPr>
          <w:sz w:val="28"/>
          <w:szCs w:val="28"/>
        </w:rPr>
      </w:pPr>
    </w:p>
    <w:p w:rsidR="00565757" w:rsidRDefault="00565757" w:rsidP="000C5355">
      <w:pPr>
        <w:jc w:val="center"/>
        <w:rPr>
          <w:sz w:val="28"/>
          <w:szCs w:val="28"/>
        </w:rPr>
      </w:pPr>
    </w:p>
    <w:p w:rsidR="00565757" w:rsidRDefault="00565757" w:rsidP="000C5355">
      <w:pPr>
        <w:jc w:val="center"/>
        <w:rPr>
          <w:sz w:val="28"/>
          <w:szCs w:val="28"/>
        </w:rPr>
      </w:pPr>
    </w:p>
    <w:p w:rsidR="00565757" w:rsidRDefault="00565757" w:rsidP="000C5355">
      <w:pPr>
        <w:jc w:val="center"/>
        <w:rPr>
          <w:sz w:val="28"/>
          <w:szCs w:val="28"/>
        </w:rPr>
      </w:pPr>
    </w:p>
    <w:p w:rsidR="00565757" w:rsidRDefault="00565757" w:rsidP="000C5355">
      <w:pPr>
        <w:jc w:val="center"/>
        <w:rPr>
          <w:sz w:val="28"/>
          <w:szCs w:val="28"/>
        </w:rPr>
      </w:pPr>
    </w:p>
    <w:p w:rsidR="00565757" w:rsidRDefault="00565757" w:rsidP="000C5355">
      <w:pPr>
        <w:jc w:val="center"/>
        <w:rPr>
          <w:sz w:val="28"/>
          <w:szCs w:val="28"/>
        </w:rPr>
      </w:pPr>
    </w:p>
    <w:p w:rsidR="00565757" w:rsidRDefault="00565757" w:rsidP="000C5355">
      <w:pPr>
        <w:jc w:val="center"/>
        <w:rPr>
          <w:sz w:val="28"/>
          <w:szCs w:val="28"/>
        </w:rPr>
      </w:pPr>
    </w:p>
    <w:p w:rsidR="00565757" w:rsidRDefault="00565757" w:rsidP="000C5355">
      <w:pPr>
        <w:jc w:val="center"/>
        <w:rPr>
          <w:sz w:val="28"/>
          <w:szCs w:val="28"/>
        </w:rPr>
      </w:pPr>
    </w:p>
    <w:p w:rsidR="00565757" w:rsidRDefault="00565757" w:rsidP="000C5355">
      <w:pPr>
        <w:jc w:val="center"/>
        <w:rPr>
          <w:sz w:val="28"/>
          <w:szCs w:val="28"/>
        </w:rPr>
      </w:pPr>
    </w:p>
    <w:p w:rsidR="00216887" w:rsidRDefault="00216887" w:rsidP="000C5355">
      <w:pPr>
        <w:jc w:val="center"/>
        <w:rPr>
          <w:sz w:val="28"/>
          <w:szCs w:val="28"/>
        </w:rPr>
        <w:sectPr w:rsidR="00216887" w:rsidSect="005027A0">
          <w:footerReference w:type="even" r:id="rId10"/>
          <w:footerReference w:type="default" r:id="rId11"/>
          <w:type w:val="continuous"/>
          <w:pgSz w:w="11906" w:h="16838"/>
          <w:pgMar w:top="851" w:right="567" w:bottom="851" w:left="1701" w:header="709" w:footer="709" w:gutter="0"/>
          <w:cols w:space="708"/>
          <w:docGrid w:linePitch="360"/>
        </w:sectPr>
      </w:pPr>
    </w:p>
    <w:p w:rsidR="00565757" w:rsidRDefault="00565757" w:rsidP="000C5355">
      <w:pPr>
        <w:jc w:val="center"/>
        <w:rPr>
          <w:sz w:val="28"/>
          <w:szCs w:val="28"/>
        </w:rPr>
      </w:pPr>
    </w:p>
    <w:p w:rsidR="00565757" w:rsidRDefault="00565757" w:rsidP="000C5355">
      <w:pPr>
        <w:jc w:val="center"/>
        <w:rPr>
          <w:sz w:val="28"/>
          <w:szCs w:val="28"/>
        </w:rPr>
      </w:pPr>
    </w:p>
    <w:p w:rsidR="007D1009" w:rsidRDefault="007D1009" w:rsidP="000C5355">
      <w:pPr>
        <w:jc w:val="center"/>
        <w:rPr>
          <w:sz w:val="28"/>
          <w:szCs w:val="28"/>
        </w:rPr>
      </w:pPr>
    </w:p>
    <w:p w:rsidR="007D1009" w:rsidRDefault="007D1009" w:rsidP="000C5355">
      <w:pPr>
        <w:jc w:val="center"/>
        <w:rPr>
          <w:sz w:val="28"/>
          <w:szCs w:val="28"/>
        </w:rPr>
      </w:pPr>
    </w:p>
    <w:p w:rsidR="007D1009" w:rsidRDefault="007D1009" w:rsidP="000C5355">
      <w:pPr>
        <w:jc w:val="center"/>
        <w:rPr>
          <w:sz w:val="28"/>
          <w:szCs w:val="28"/>
        </w:rPr>
      </w:pPr>
    </w:p>
    <w:p w:rsidR="007D1009" w:rsidRDefault="007D1009" w:rsidP="000C5355">
      <w:pPr>
        <w:jc w:val="center"/>
        <w:rPr>
          <w:sz w:val="28"/>
          <w:szCs w:val="28"/>
        </w:rPr>
      </w:pPr>
    </w:p>
    <w:p w:rsidR="007D1009" w:rsidRDefault="007D1009" w:rsidP="000C5355">
      <w:pPr>
        <w:jc w:val="center"/>
        <w:rPr>
          <w:sz w:val="28"/>
          <w:szCs w:val="28"/>
        </w:rPr>
      </w:pPr>
    </w:p>
    <w:p w:rsidR="007D1009" w:rsidRDefault="007D1009" w:rsidP="000C5355">
      <w:pPr>
        <w:jc w:val="center"/>
        <w:rPr>
          <w:sz w:val="28"/>
          <w:szCs w:val="28"/>
        </w:rPr>
      </w:pPr>
    </w:p>
    <w:p w:rsidR="007D1009" w:rsidRDefault="007D1009" w:rsidP="000C5355">
      <w:pPr>
        <w:jc w:val="center"/>
        <w:rPr>
          <w:sz w:val="28"/>
          <w:szCs w:val="28"/>
        </w:rPr>
      </w:pPr>
    </w:p>
    <w:p w:rsidR="007D1009" w:rsidRDefault="007D1009" w:rsidP="000C5355">
      <w:pPr>
        <w:jc w:val="center"/>
        <w:rPr>
          <w:sz w:val="28"/>
          <w:szCs w:val="28"/>
        </w:rPr>
      </w:pPr>
    </w:p>
    <w:p w:rsidR="000C5355" w:rsidRPr="00B628D0" w:rsidRDefault="00B628D0" w:rsidP="000C5355">
      <w:pPr>
        <w:jc w:val="center"/>
        <w:rPr>
          <w:sz w:val="28"/>
          <w:szCs w:val="28"/>
        </w:rPr>
      </w:pPr>
      <w:r w:rsidRPr="00B628D0">
        <w:rPr>
          <w:sz w:val="28"/>
          <w:szCs w:val="28"/>
        </w:rPr>
        <w:t xml:space="preserve">Образец 4. </w:t>
      </w:r>
    </w:p>
    <w:p w:rsidR="00B628D0" w:rsidRPr="00B628D0" w:rsidRDefault="00B628D0" w:rsidP="000C5355">
      <w:pPr>
        <w:jc w:val="center"/>
        <w:rPr>
          <w:sz w:val="28"/>
          <w:szCs w:val="28"/>
        </w:rPr>
      </w:pPr>
      <w:r w:rsidRPr="00B628D0">
        <w:rPr>
          <w:sz w:val="28"/>
          <w:szCs w:val="28"/>
        </w:rPr>
        <w:t xml:space="preserve">ПРАВИЛА ОФОРМЛЕНИЯ </w:t>
      </w:r>
      <w:r>
        <w:rPr>
          <w:sz w:val="28"/>
          <w:szCs w:val="28"/>
        </w:rPr>
        <w:t>ОТДЕЛЬНЫХ ИСТОЧНИКОВ</w:t>
      </w:r>
    </w:p>
    <w:p w:rsidR="00B628D0" w:rsidRPr="00B628D0" w:rsidRDefault="00B628D0" w:rsidP="000C5355">
      <w:pPr>
        <w:jc w:val="center"/>
        <w:rPr>
          <w:sz w:val="28"/>
          <w:szCs w:val="28"/>
        </w:rPr>
      </w:pPr>
    </w:p>
    <w:p w:rsidR="00B628D0" w:rsidRPr="00B628D0" w:rsidRDefault="00B628D0" w:rsidP="00B628D0">
      <w:pPr>
        <w:shd w:val="clear" w:color="auto" w:fill="FFFFFF"/>
        <w:spacing w:line="360" w:lineRule="auto"/>
        <w:ind w:left="1080" w:right="53" w:hanging="1222"/>
        <w:jc w:val="both"/>
        <w:rPr>
          <w:spacing w:val="1"/>
          <w:sz w:val="28"/>
          <w:lang w:val="be-BY"/>
        </w:rPr>
      </w:pPr>
      <w:r w:rsidRPr="00B628D0">
        <w:rPr>
          <w:rFonts w:ascii="Times New Roman CYR" w:hAnsi="Times New Roman CYR"/>
          <w:sz w:val="28"/>
        </w:rPr>
        <w:t>а) Примеры описания самостоятельных изданий</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448"/>
      </w:tblGrid>
      <w:tr w:rsidR="00B628D0" w:rsidRPr="00B628D0">
        <w:tc>
          <w:tcPr>
            <w:tcW w:w="2160" w:type="dxa"/>
            <w:tcBorders>
              <w:top w:val="single" w:sz="4" w:space="0" w:color="auto"/>
              <w:left w:val="single" w:sz="4" w:space="0" w:color="auto"/>
              <w:bottom w:val="single" w:sz="4" w:space="0" w:color="auto"/>
              <w:right w:val="single" w:sz="4" w:space="0" w:color="auto"/>
            </w:tcBorders>
            <w:vAlign w:val="center"/>
          </w:tcPr>
          <w:p w:rsidR="00B628D0" w:rsidRPr="00B628D0" w:rsidRDefault="00B628D0" w:rsidP="00B628D0">
            <w:pPr>
              <w:pStyle w:val="a5"/>
              <w:spacing w:after="0" w:line="360" w:lineRule="auto"/>
              <w:jc w:val="both"/>
            </w:pPr>
            <w:r w:rsidRPr="00B628D0">
              <w:t>Характеристика источника</w:t>
            </w:r>
          </w:p>
        </w:tc>
        <w:tc>
          <w:tcPr>
            <w:tcW w:w="7448" w:type="dxa"/>
            <w:tcBorders>
              <w:top w:val="single" w:sz="4" w:space="0" w:color="auto"/>
              <w:left w:val="single" w:sz="4" w:space="0" w:color="auto"/>
              <w:bottom w:val="single" w:sz="4" w:space="0" w:color="auto"/>
              <w:right w:val="single" w:sz="4" w:space="0" w:color="auto"/>
            </w:tcBorders>
            <w:vAlign w:val="center"/>
          </w:tcPr>
          <w:p w:rsidR="00B628D0" w:rsidRPr="00B628D0" w:rsidRDefault="00B628D0" w:rsidP="00B628D0">
            <w:pPr>
              <w:pStyle w:val="a5"/>
              <w:spacing w:after="0" w:line="360" w:lineRule="auto"/>
              <w:jc w:val="both"/>
            </w:pPr>
            <w:r w:rsidRPr="00B628D0">
              <w:t>Пример оформления</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Один, два или три автора</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t>Кота</w:t>
            </w:r>
            <w:r w:rsidRPr="00B628D0">
              <w:rPr>
                <w:lang w:val="be-BY"/>
              </w:rPr>
              <w:t xml:space="preserve">ў, А.І. Гісторыя Беларусі і сусветная цывілізацыя </w:t>
            </w:r>
            <w:r w:rsidRPr="00B628D0">
              <w:t>/</w:t>
            </w:r>
            <w:r w:rsidRPr="00B628D0">
              <w:rPr>
                <w:lang w:val="be-BY"/>
              </w:rPr>
              <w:t xml:space="preserve"> А.І. Котаў. – </w:t>
            </w:r>
          </w:p>
          <w:p w:rsidR="00B628D0" w:rsidRPr="00B628D0" w:rsidRDefault="00B628D0" w:rsidP="00B628D0">
            <w:pPr>
              <w:pStyle w:val="a5"/>
              <w:spacing w:after="0" w:line="360" w:lineRule="auto"/>
              <w:jc w:val="both"/>
              <w:rPr>
                <w:lang w:val="be-BY"/>
              </w:rPr>
            </w:pPr>
            <w:r w:rsidRPr="00B628D0">
              <w:rPr>
                <w:lang w:val="be-BY"/>
              </w:rPr>
              <w:t>2-е выд. – Мінск: Энцыклапедыкс, 2003. – 168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Шотт, А.В. Курс лекций по частной хирургии </w:t>
            </w:r>
            <w:r w:rsidRPr="00B628D0">
              <w:t>/ А.В. Шотт,</w:t>
            </w:r>
            <w:r w:rsidRPr="00B628D0">
              <w:rPr>
                <w:lang w:val="be-BY"/>
              </w:rPr>
              <w:t xml:space="preserve"> </w:t>
            </w:r>
          </w:p>
          <w:p w:rsidR="00B628D0" w:rsidRPr="00B628D0" w:rsidRDefault="00B628D0" w:rsidP="00B628D0">
            <w:pPr>
              <w:pStyle w:val="a5"/>
              <w:spacing w:after="0" w:line="360" w:lineRule="auto"/>
              <w:jc w:val="both"/>
            </w:pPr>
            <w:r w:rsidRPr="00B628D0">
              <w:t xml:space="preserve">В.А. Шотт. – </w:t>
            </w:r>
            <w:r w:rsidRPr="00B628D0">
              <w:rPr>
                <w:lang w:val="be-BY"/>
              </w:rPr>
              <w:t>Минск</w:t>
            </w:r>
            <w:r w:rsidRPr="00B628D0">
              <w:t>: Асар, 2004. – 525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Чикатуева Л.А. Маркетинг: учеб. пособие / Л.А. Чикатуева, </w:t>
            </w:r>
          </w:p>
          <w:p w:rsidR="00B628D0" w:rsidRPr="00B628D0" w:rsidRDefault="00B628D0" w:rsidP="00B628D0">
            <w:pPr>
              <w:pStyle w:val="a5"/>
              <w:spacing w:after="0" w:line="360" w:lineRule="auto"/>
              <w:jc w:val="both"/>
              <w:rPr>
                <w:lang w:val="be-BY"/>
              </w:rPr>
            </w:pPr>
            <w:r w:rsidRPr="00B628D0">
              <w:rPr>
                <w:lang w:val="be-BY"/>
              </w:rPr>
              <w:t>Н.В. Третьякова; под ред. В.П. Федько. – Ростов н/Д: Феникс, 2004. – 413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 xml:space="preserve">Дайнеко, А.Е. Экономика Беларуси в системе всемирной торговой организации / А.Е. Дайнеко, Г.В. Забавский, М.В. Василевская; под ред. А.Е. Дайнеко. – </w:t>
            </w:r>
            <w:r w:rsidRPr="00B628D0">
              <w:rPr>
                <w:lang w:val="be-BY"/>
              </w:rPr>
              <w:t>Минск</w:t>
            </w:r>
            <w:r w:rsidRPr="00B628D0">
              <w:t>: Ин-т аграр. экономики, 2004. – 323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Четыре и более авторов</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 xml:space="preserve">Культурология: учеб. пособие для вузов / С.В. Лапина [и др.]; под общ. ред. С.В. Лапиной. – 2-е изд. – </w:t>
            </w:r>
            <w:r w:rsidRPr="00B628D0">
              <w:rPr>
                <w:lang w:val="be-BY"/>
              </w:rPr>
              <w:t>Минск</w:t>
            </w:r>
            <w:r w:rsidRPr="00B628D0">
              <w:t xml:space="preserve">: ТетраСистемс, 2004. – </w:t>
            </w:r>
            <w:r w:rsidRPr="00B628D0">
              <w:br/>
              <w:t>495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t xml:space="preserve">Комментарий к Трудовому кодексу Республики Беларусь </w:t>
            </w:r>
          </w:p>
          <w:p w:rsidR="00B628D0" w:rsidRPr="00B628D0" w:rsidRDefault="00B628D0" w:rsidP="00B628D0">
            <w:pPr>
              <w:pStyle w:val="a5"/>
              <w:spacing w:after="0" w:line="360" w:lineRule="auto"/>
              <w:jc w:val="both"/>
            </w:pPr>
            <w:r w:rsidRPr="00B628D0">
              <w:t xml:space="preserve">/ И.С. Андреев [и др.]; под общ. ред. Г.А. Василевича. – </w:t>
            </w:r>
            <w:r w:rsidRPr="00B628D0">
              <w:rPr>
                <w:lang w:val="be-BY"/>
              </w:rPr>
              <w:t>Минск</w:t>
            </w:r>
            <w:r w:rsidRPr="00B628D0">
              <w:t>: Амалфея, 2000. – 1071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 xml:space="preserve">Основы геологии Беларуси / А.С. Махнач [и др.]; НАН Беларуси, </w:t>
            </w:r>
            <w:r w:rsidRPr="00B628D0">
              <w:br/>
              <w:t>Ин</w:t>
            </w:r>
            <w:r w:rsidRPr="00B628D0">
              <w:rPr>
                <w:lang w:val="be-BY"/>
              </w:rPr>
              <w:t>-</w:t>
            </w:r>
            <w:r w:rsidRPr="00B628D0">
              <w:t xml:space="preserve">т геол. наук; под общ. ред. А.С. Махнача. – </w:t>
            </w:r>
            <w:r w:rsidRPr="00B628D0">
              <w:rPr>
                <w:lang w:val="be-BY"/>
              </w:rPr>
              <w:t>Минск</w:t>
            </w:r>
            <w:r w:rsidRPr="00B628D0">
              <w:t>, 2004. – 391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Коллективный автор</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 xml:space="preserve">Сборник нормативно-технических материалов по энергосбережению </w:t>
            </w:r>
            <w:r w:rsidRPr="00B628D0">
              <w:br/>
              <w:t xml:space="preserve">/ Ком. по энергоэффективности при Совете Министров Респ. Беларусь; сост. А.В. Филипович. – </w:t>
            </w:r>
            <w:r w:rsidRPr="00B628D0">
              <w:rPr>
                <w:lang w:val="be-BY"/>
              </w:rPr>
              <w:t>Минск</w:t>
            </w:r>
            <w:r w:rsidRPr="00B628D0">
              <w:t>: Лоранж</w:t>
            </w:r>
            <w:r w:rsidRPr="00B628D0">
              <w:rPr>
                <w:lang w:val="be-BY"/>
              </w:rPr>
              <w:t>-</w:t>
            </w:r>
            <w:r w:rsidRPr="00B628D0">
              <w:t xml:space="preserve">2, 2004. – 393 с. </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t xml:space="preserve">Национальная стратегия устойчивого социально-экономического развития Республики Беларусь на период до </w:t>
            </w:r>
            <w:smartTag w:uri="urn:schemas-microsoft-com:office:smarttags" w:element="metricconverter">
              <w:smartTagPr>
                <w:attr w:name="ProductID" w:val="2020 г"/>
              </w:smartTagPr>
              <w:r w:rsidRPr="00B628D0">
                <w:t>2020 г</w:t>
              </w:r>
            </w:smartTag>
            <w:r w:rsidRPr="00B628D0">
              <w:t>. /</w:t>
            </w:r>
            <w:r w:rsidRPr="00B628D0">
              <w:rPr>
                <w:lang w:val="be-BY"/>
              </w:rPr>
              <w:t xml:space="preserve"> Нац. комис. </w:t>
            </w:r>
          </w:p>
          <w:p w:rsidR="00B628D0" w:rsidRPr="00B628D0" w:rsidRDefault="00B628D0" w:rsidP="00B628D0">
            <w:pPr>
              <w:pStyle w:val="a5"/>
              <w:spacing w:after="0" w:line="360" w:lineRule="auto"/>
              <w:jc w:val="both"/>
            </w:pPr>
            <w:r w:rsidRPr="00B628D0">
              <w:rPr>
                <w:lang w:val="be-BY"/>
              </w:rPr>
              <w:t>по устойчивому развитию Респ. Беларусь</w:t>
            </w:r>
            <w:r w:rsidRPr="00B628D0">
              <w:t xml:space="preserve">; редкол.: </w:t>
            </w:r>
          </w:p>
          <w:p w:rsidR="00B628D0" w:rsidRPr="00B628D0" w:rsidRDefault="00B628D0" w:rsidP="00B628D0">
            <w:pPr>
              <w:pStyle w:val="a5"/>
              <w:spacing w:after="0" w:line="360" w:lineRule="auto"/>
              <w:jc w:val="both"/>
              <w:rPr>
                <w:lang w:val="be-BY"/>
              </w:rPr>
            </w:pPr>
            <w:r w:rsidRPr="00B628D0">
              <w:t>Л.М. Александрович [и др.]</w:t>
            </w:r>
            <w:r w:rsidRPr="00B628D0">
              <w:rPr>
                <w:lang w:val="be-BY"/>
              </w:rPr>
              <w:t>. – Минск</w:t>
            </w:r>
            <w:r w:rsidRPr="00B628D0">
              <w:t>:</w:t>
            </w:r>
            <w:r w:rsidRPr="00B628D0">
              <w:rPr>
                <w:lang w:val="be-BY"/>
              </w:rPr>
              <w:t xml:space="preserve"> Юнипак, 2004. – 202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Военный энциклопедический словарь / М</w:t>
            </w:r>
            <w:r w:rsidRPr="00B628D0">
              <w:rPr>
                <w:lang w:val="be-BY"/>
              </w:rPr>
              <w:t>-</w:t>
            </w:r>
            <w:r w:rsidRPr="00B628D0">
              <w:t>во обороны Рос. Федерации, Ин</w:t>
            </w:r>
            <w:r w:rsidRPr="00B628D0">
              <w:rPr>
                <w:lang w:val="be-BY"/>
              </w:rPr>
              <w:t>-</w:t>
            </w:r>
            <w:r w:rsidRPr="00B628D0">
              <w:t>т воен. истории; редкол.: А.П. Горкин [и др.]. – М.: Большая рос. энцикл.: РИПОЛ классик, 2002. – 1663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Многотомное издание</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Гісторыя Беларусі: у 6 т. /</w:t>
            </w:r>
            <w:r w:rsidRPr="00B628D0">
              <w:t xml:space="preserve"> </w:t>
            </w:r>
            <w:r w:rsidRPr="00B628D0">
              <w:rPr>
                <w:lang w:val="be-BY"/>
              </w:rPr>
              <w:t>рэдкал.: М.</w:t>
            </w:r>
            <w:r w:rsidRPr="00B628D0">
              <w:t xml:space="preserve"> </w:t>
            </w:r>
            <w:r w:rsidRPr="00B628D0">
              <w:rPr>
                <w:lang w:val="be-BY"/>
              </w:rPr>
              <w:t xml:space="preserve">Касцюк (гал. рэд.) </w:t>
            </w:r>
            <w:r w:rsidRPr="00B628D0">
              <w:t>[</w:t>
            </w:r>
            <w:r w:rsidRPr="00B628D0">
              <w:rPr>
                <w:lang w:val="be-BY"/>
              </w:rPr>
              <w:t>і інш.</w:t>
            </w:r>
            <w:r w:rsidRPr="00B628D0">
              <w:t>]</w:t>
            </w:r>
            <w:r w:rsidRPr="00B628D0">
              <w:rPr>
                <w:lang w:val="be-BY"/>
              </w:rPr>
              <w:t>. – Мінск</w:t>
            </w:r>
            <w:r w:rsidRPr="00B628D0">
              <w:t>:</w:t>
            </w:r>
            <w:r w:rsidRPr="00B628D0">
              <w:rPr>
                <w:lang w:val="be-BY"/>
              </w:rPr>
              <w:t xml:space="preserve"> Экаперспектыва, 2000–2005. – 6 т.</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Гісторыя Беларусі: у 6 т. /</w:t>
            </w:r>
            <w:r w:rsidRPr="00B628D0">
              <w:t xml:space="preserve"> </w:t>
            </w:r>
            <w:r w:rsidRPr="00B628D0">
              <w:rPr>
                <w:lang w:val="be-BY"/>
              </w:rPr>
              <w:t>рэдкал.: М.</w:t>
            </w:r>
            <w:r w:rsidRPr="00B628D0">
              <w:t xml:space="preserve"> </w:t>
            </w:r>
            <w:r w:rsidRPr="00B628D0">
              <w:rPr>
                <w:lang w:val="be-BY"/>
              </w:rPr>
              <w:t>Касцюк (гал. рэд.) [і інш.]. – Мінск: Экаперспектыва, 2000–2005. – Т. 3: Беларусь у часы Рэчы Паспалітай (</w:t>
            </w:r>
            <w:r w:rsidRPr="00B628D0">
              <w:rPr>
                <w:lang w:val="en-US"/>
              </w:rPr>
              <w:t>XVII</w:t>
            </w:r>
            <w:r w:rsidRPr="00B628D0">
              <w:rPr>
                <w:lang w:val="be-BY"/>
              </w:rPr>
              <w:t>–</w:t>
            </w:r>
            <w:r w:rsidRPr="00B628D0">
              <w:rPr>
                <w:lang w:val="en-US"/>
              </w:rPr>
              <w:t>XVIII</w:t>
            </w:r>
            <w:r w:rsidRPr="00B628D0">
              <w:rPr>
                <w:lang w:val="be-BY"/>
              </w:rPr>
              <w:t xml:space="preserve"> ст.) / Ю. Бохан [і інш.]. – 2004. – 343 с.; Т. 4: Беларусь у складзе Расійскай імперыі (канец </w:t>
            </w:r>
            <w:r w:rsidRPr="00B628D0">
              <w:rPr>
                <w:lang w:val="en-US"/>
              </w:rPr>
              <w:t>XVIII</w:t>
            </w:r>
            <w:r w:rsidRPr="00B628D0">
              <w:rPr>
                <w:lang w:val="be-BY"/>
              </w:rPr>
              <w:t xml:space="preserve">–пачатак </w:t>
            </w:r>
            <w:r w:rsidRPr="00B628D0">
              <w:rPr>
                <w:lang w:val="en-US"/>
              </w:rPr>
              <w:t>XX</w:t>
            </w:r>
            <w:r w:rsidRPr="00B628D0">
              <w:rPr>
                <w:lang w:val="be-BY"/>
              </w:rPr>
              <w:t xml:space="preserve"> ст.)</w:t>
            </w:r>
          </w:p>
          <w:p w:rsidR="00B628D0" w:rsidRPr="00B628D0" w:rsidRDefault="00B628D0" w:rsidP="00B628D0">
            <w:pPr>
              <w:pStyle w:val="a5"/>
              <w:spacing w:after="0" w:line="360" w:lineRule="auto"/>
              <w:jc w:val="both"/>
              <w:rPr>
                <w:lang w:val="be-BY"/>
              </w:rPr>
            </w:pPr>
            <w:r w:rsidRPr="00B628D0">
              <w:rPr>
                <w:lang w:val="be-BY"/>
              </w:rPr>
              <w:t>/ М. Біч [і інш.]. – 2005. – 518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Багдановіч, М. Поўны збор твораў: у 3 т. / М. Багдановіч. – 2-е выд. – Мінск: Беларус. навука, 2001. – 3 т.</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t>Отдельный том в многотомном издании</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Гісторыя Беларусі: у 6 т. / рэдкал.: М. Касцюк (гал. рэд.) [і інш.]. – Мінск: Экаперспектыва, 2000–2005. – Т. 3: Беларусь у часы Рэчы Паспалітай (</w:t>
            </w:r>
            <w:r w:rsidRPr="00B628D0">
              <w:rPr>
                <w:lang w:val="en-US"/>
              </w:rPr>
              <w:t>XVII</w:t>
            </w:r>
            <w:r w:rsidRPr="00B628D0">
              <w:rPr>
                <w:lang w:val="be-BY"/>
              </w:rPr>
              <w:t>–</w:t>
            </w:r>
            <w:r w:rsidRPr="00B628D0">
              <w:rPr>
                <w:lang w:val="en-US"/>
              </w:rPr>
              <w:t>XVIII</w:t>
            </w:r>
            <w:r w:rsidRPr="00B628D0">
              <w:rPr>
                <w:lang w:val="be-BY"/>
              </w:rPr>
              <w:t xml:space="preserve"> ст.) / Ю. Бохан [і інш.]. – 2004. – 343 с. </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Гісторыя Беларусі: у 6 т. / рэдкал.: М. Касцюк (гал. рэд.) [і інш.]. – Мінск: Экаперспектыва, 2000–2005. – Т. 4: Беларусь у складзе Расійскай імперыі (канец </w:t>
            </w:r>
            <w:r w:rsidRPr="00B628D0">
              <w:rPr>
                <w:lang w:val="en-US"/>
              </w:rPr>
              <w:t>XVIII</w:t>
            </w:r>
            <w:r w:rsidRPr="00B628D0">
              <w:rPr>
                <w:lang w:val="be-BY"/>
              </w:rPr>
              <w:t xml:space="preserve">–пачатак </w:t>
            </w:r>
            <w:r w:rsidRPr="00B628D0">
              <w:rPr>
                <w:lang w:val="en-US"/>
              </w:rPr>
              <w:t>XX</w:t>
            </w:r>
            <w:r w:rsidRPr="00B628D0">
              <w:rPr>
                <w:lang w:val="be-BY"/>
              </w:rPr>
              <w:t xml:space="preserve"> ст.) / М. Біч [і інш.]. – 2005. – 518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Багдановіч, М. Поўны збор твораў: у 3 т. / М. Багдановіч. – 2-е выд. – Мінск: Беларус. навука, 2001. – Т. 1: Вершы, паэмы, пераклады, наследаванні, чарнавыя накіды. – 751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Российский государственный архив древних актов: путеводитель: </w:t>
            </w:r>
          </w:p>
          <w:p w:rsidR="00B628D0" w:rsidRPr="00B628D0" w:rsidRDefault="00B628D0" w:rsidP="00B628D0">
            <w:pPr>
              <w:pStyle w:val="a5"/>
              <w:spacing w:after="0" w:line="360" w:lineRule="auto"/>
              <w:jc w:val="both"/>
            </w:pPr>
            <w:r w:rsidRPr="00B628D0">
              <w:rPr>
                <w:lang w:val="be-BY"/>
              </w:rPr>
              <w:t xml:space="preserve">в 4 т. </w:t>
            </w:r>
            <w:r w:rsidRPr="00B628D0">
              <w:t xml:space="preserve">/ сост.: М.В. Бабич, Ю.М. Эскин. – М.: Археогр. центр, 1997. – </w:t>
            </w:r>
            <w:r w:rsidRPr="00B628D0">
              <w:rPr>
                <w:lang w:val="be-BY"/>
              </w:rPr>
              <w:t>Т.</w:t>
            </w:r>
            <w:r w:rsidRPr="00B628D0">
              <w:t xml:space="preserve"> </w:t>
            </w:r>
            <w:r w:rsidRPr="00B628D0">
              <w:rPr>
                <w:lang w:val="be-BY"/>
              </w:rPr>
              <w:t>3, ч.</w:t>
            </w:r>
            <w:r w:rsidRPr="00B628D0">
              <w:t xml:space="preserve"> </w:t>
            </w:r>
            <w:r w:rsidRPr="00B628D0">
              <w:rPr>
                <w:lang w:val="be-BY"/>
              </w:rPr>
              <w:t>1</w:t>
            </w:r>
            <w:r w:rsidRPr="00B628D0">
              <w:t>. – 720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99713B" w:rsidRDefault="00B628D0" w:rsidP="00B628D0">
            <w:pPr>
              <w:pStyle w:val="a5"/>
              <w:spacing w:after="0" w:line="360" w:lineRule="auto"/>
              <w:jc w:val="both"/>
              <w:rPr>
                <w:i/>
                <w:lang w:val="be-BY"/>
              </w:rPr>
            </w:pPr>
            <w:r w:rsidRPr="0099713B">
              <w:rPr>
                <w:i/>
                <w:lang w:val="be-BY"/>
              </w:rPr>
              <w:t xml:space="preserve">Законы и </w:t>
            </w:r>
            <w:r w:rsidR="0099713B" w:rsidRPr="0099713B">
              <w:rPr>
                <w:i/>
                <w:lang w:val="be-BY"/>
              </w:rPr>
              <w:t xml:space="preserve">иные нормативные </w:t>
            </w:r>
            <w:r w:rsidRPr="0099713B">
              <w:rPr>
                <w:i/>
                <w:lang w:val="be-BY"/>
              </w:rPr>
              <w:t>материалы</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Конституция Республики Беларусь 1994 года (с изменениями и дополнениями, принятыми на республиканских референдумах </w:t>
            </w:r>
          </w:p>
          <w:p w:rsidR="00B628D0" w:rsidRPr="00B628D0" w:rsidRDefault="00B628D0" w:rsidP="00B628D0">
            <w:pPr>
              <w:pStyle w:val="a5"/>
              <w:spacing w:after="0" w:line="360" w:lineRule="auto"/>
              <w:jc w:val="both"/>
              <w:rPr>
                <w:lang w:val="be-BY"/>
              </w:rPr>
            </w:pPr>
            <w:r w:rsidRPr="00B628D0">
              <w:rPr>
                <w:lang w:val="be-BY"/>
              </w:rPr>
              <w:t xml:space="preserve">24 ноября </w:t>
            </w:r>
            <w:smartTag w:uri="urn:schemas-microsoft-com:office:smarttags" w:element="metricconverter">
              <w:smartTagPr>
                <w:attr w:name="ProductID" w:val="1996 г"/>
              </w:smartTagPr>
              <w:r w:rsidRPr="00B628D0">
                <w:rPr>
                  <w:lang w:val="be-BY"/>
                </w:rPr>
                <w:t>1996 г</w:t>
              </w:r>
            </w:smartTag>
            <w:r w:rsidRPr="00B628D0">
              <w:rPr>
                <w:lang w:val="be-BY"/>
              </w:rPr>
              <w:t xml:space="preserve">. и 17 октября </w:t>
            </w:r>
            <w:smartTag w:uri="urn:schemas-microsoft-com:office:smarttags" w:element="metricconverter">
              <w:smartTagPr>
                <w:attr w:name="ProductID" w:val="2004 г"/>
              </w:smartTagPr>
              <w:r w:rsidRPr="00B628D0">
                <w:rPr>
                  <w:lang w:val="be-BY"/>
                </w:rPr>
                <w:t>2004 г</w:t>
              </w:r>
            </w:smartTag>
            <w:r w:rsidRPr="00B628D0">
              <w:rPr>
                <w:lang w:val="be-BY"/>
              </w:rPr>
              <w:t>.). – Минск</w:t>
            </w:r>
            <w:r w:rsidRPr="00B628D0">
              <w:t>:</w:t>
            </w:r>
            <w:r w:rsidRPr="00B628D0">
              <w:rPr>
                <w:lang w:val="be-BY"/>
              </w:rPr>
              <w:t xml:space="preserve"> Амалфея, 2005. –</w:t>
            </w:r>
          </w:p>
          <w:p w:rsidR="00B628D0" w:rsidRPr="00B628D0" w:rsidRDefault="00B628D0" w:rsidP="00B628D0">
            <w:pPr>
              <w:pStyle w:val="a5"/>
              <w:spacing w:after="0" w:line="360" w:lineRule="auto"/>
              <w:jc w:val="both"/>
              <w:rPr>
                <w:lang w:val="be-BY"/>
              </w:rPr>
            </w:pPr>
            <w:r w:rsidRPr="00B628D0">
              <w:rPr>
                <w:lang w:val="be-BY"/>
              </w:rPr>
              <w:t>48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Конституция Российской Федерации: принята всенар. голосованием 12 дек. </w:t>
            </w:r>
            <w:smartTag w:uri="urn:schemas-microsoft-com:office:smarttags" w:element="metricconverter">
              <w:smartTagPr>
                <w:attr w:name="ProductID" w:val="1993 г"/>
              </w:smartTagPr>
              <w:r w:rsidRPr="00B628D0">
                <w:rPr>
                  <w:lang w:val="be-BY"/>
                </w:rPr>
                <w:t>1993 г</w:t>
              </w:r>
            </w:smartTag>
            <w:r w:rsidRPr="00B628D0">
              <w:rPr>
                <w:lang w:val="be-BY"/>
              </w:rPr>
              <w:t>.: офиц. текст. – М.: Юрист, 2005. – 56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О нормативных правовых актах Республики Беларусь: Закон Респ. Беларусь от 10 янв. </w:t>
            </w:r>
            <w:smartTag w:uri="urn:schemas-microsoft-com:office:smarttags" w:element="metricconverter">
              <w:smartTagPr>
                <w:attr w:name="ProductID" w:val="2000 г"/>
              </w:smartTagPr>
              <w:r w:rsidRPr="00B628D0">
                <w:rPr>
                  <w:lang w:val="be-BY"/>
                </w:rPr>
                <w:t>2000 г</w:t>
              </w:r>
            </w:smartTag>
            <w:r w:rsidRPr="00B628D0">
              <w:rPr>
                <w:lang w:val="be-BY"/>
              </w:rPr>
              <w:t xml:space="preserve">. № 361-3: с изм. и доп.: текст по состоянию на 1 дек. </w:t>
            </w:r>
            <w:smartTag w:uri="urn:schemas-microsoft-com:office:smarttags" w:element="metricconverter">
              <w:smartTagPr>
                <w:attr w:name="ProductID" w:val="2004 г"/>
              </w:smartTagPr>
              <w:r w:rsidRPr="00B628D0">
                <w:rPr>
                  <w:lang w:val="be-BY"/>
                </w:rPr>
                <w:t>2004 г</w:t>
              </w:r>
            </w:smartTag>
            <w:r w:rsidRPr="00B628D0">
              <w:rPr>
                <w:lang w:val="be-BY"/>
              </w:rPr>
              <w:t>. – Минск</w:t>
            </w:r>
            <w:r w:rsidRPr="00B628D0">
              <w:t>:</w:t>
            </w:r>
            <w:r w:rsidRPr="00B628D0">
              <w:rPr>
                <w:lang w:val="be-BY"/>
              </w:rPr>
              <w:t xml:space="preserve"> Дикта, 2004. – 59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Инвестиционный кодекс Республики Беларусь: принят Палатой представителей 30 мая 2001г.: одобр. Советом Респ. 8 июня </w:t>
            </w:r>
            <w:smartTag w:uri="urn:schemas-microsoft-com:office:smarttags" w:element="metricconverter">
              <w:smartTagPr>
                <w:attr w:name="ProductID" w:val="2001 г"/>
              </w:smartTagPr>
              <w:r w:rsidRPr="00B628D0">
                <w:rPr>
                  <w:lang w:val="be-BY"/>
                </w:rPr>
                <w:t>2001 г</w:t>
              </w:r>
            </w:smartTag>
            <w:r w:rsidRPr="00B628D0">
              <w:rPr>
                <w:lang w:val="be-BY"/>
              </w:rPr>
              <w:t xml:space="preserve">.: текст Кодекса по состоянию на 10 февр. </w:t>
            </w:r>
            <w:smartTag w:uri="urn:schemas-microsoft-com:office:smarttags" w:element="metricconverter">
              <w:smartTagPr>
                <w:attr w:name="ProductID" w:val="2001 г"/>
              </w:smartTagPr>
              <w:r w:rsidRPr="00B628D0">
                <w:rPr>
                  <w:lang w:val="be-BY"/>
                </w:rPr>
                <w:t>2001 г</w:t>
              </w:r>
            </w:smartTag>
            <w:r w:rsidRPr="00B628D0">
              <w:rPr>
                <w:lang w:val="be-BY"/>
              </w:rPr>
              <w:t>. – Минск</w:t>
            </w:r>
            <w:r w:rsidRPr="00B628D0">
              <w:t>:</w:t>
            </w:r>
            <w:r w:rsidRPr="00B628D0">
              <w:rPr>
                <w:lang w:val="be-BY"/>
              </w:rPr>
              <w:t xml:space="preserve"> Амалфея, 2005. – 83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Сборник статей, трудов</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t>Информационное обеспечение науки Беларуси: к 80-летию со дня основания ЦНБ им. Я.Коласа НАН Беларуси: сб. науч. ст. / НАН Беларуси, Центр. науч. б</w:t>
            </w:r>
            <w:r w:rsidRPr="00B628D0">
              <w:rPr>
                <w:lang w:val="be-BY"/>
              </w:rPr>
              <w:t>-</w:t>
            </w:r>
            <w:r w:rsidRPr="00B628D0">
              <w:t xml:space="preserve">ка; редкол.: Н.Ю. Березкина (отв. ред.) </w:t>
            </w:r>
          </w:p>
          <w:p w:rsidR="00B628D0" w:rsidRPr="00B628D0" w:rsidRDefault="00B628D0" w:rsidP="00B628D0">
            <w:pPr>
              <w:pStyle w:val="a5"/>
              <w:spacing w:after="0" w:line="360" w:lineRule="auto"/>
              <w:jc w:val="both"/>
            </w:pPr>
            <w:r w:rsidRPr="00B628D0">
              <w:t xml:space="preserve">[и др.]. – </w:t>
            </w:r>
            <w:r w:rsidRPr="00B628D0">
              <w:rPr>
                <w:lang w:val="be-BY"/>
              </w:rPr>
              <w:t>Минск</w:t>
            </w:r>
            <w:r w:rsidRPr="00B628D0">
              <w:t>, 2004. –</w:t>
            </w:r>
            <w:r w:rsidRPr="00B628D0">
              <w:rPr>
                <w:lang w:val="be-BY"/>
              </w:rPr>
              <w:t xml:space="preserve"> </w:t>
            </w:r>
            <w:r w:rsidRPr="00B628D0">
              <w:t>174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Современные аспекты изучения алкогольной и наркотической зависимости: сб. науч. ст. </w:t>
            </w:r>
            <w:r w:rsidRPr="00B628D0">
              <w:t>/ НАН Беларуси, Ин</w:t>
            </w:r>
            <w:r w:rsidRPr="00B628D0">
              <w:rPr>
                <w:lang w:val="be-BY"/>
              </w:rPr>
              <w:t>-</w:t>
            </w:r>
            <w:r w:rsidRPr="00B628D0">
              <w:t>т биохимии; науч. ред. В.В. Лелевич. – Гродно, 2004. – 223 с</w:t>
            </w:r>
            <w:r w:rsidRPr="00B628D0">
              <w:rPr>
                <w:lang w:val="be-BY"/>
              </w:rPr>
              <w:t>.</w:t>
            </w:r>
          </w:p>
        </w:tc>
      </w:tr>
      <w:tr w:rsidR="00B628D0" w:rsidRPr="00B628D0">
        <w:trPr>
          <w:cantSplit/>
          <w:trHeight w:val="1212"/>
        </w:trPr>
        <w:tc>
          <w:tcPr>
            <w:tcW w:w="216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Сборники без общего заглавия</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line="360" w:lineRule="auto"/>
              <w:jc w:val="both"/>
            </w:pPr>
            <w:r w:rsidRPr="00B628D0">
              <w:rPr>
                <w:lang w:val="be-BY"/>
              </w:rPr>
              <w:t xml:space="preserve">Певзнер, Н. Английское в английском искусстве </w:t>
            </w:r>
            <w:r w:rsidRPr="00B628D0">
              <w:t>/ Н. Певзнер; пер. О.Р. Демидовой.  Идеологические источники радиатора “роллс</w:t>
            </w:r>
            <w:r w:rsidRPr="00B628D0">
              <w:rPr>
                <w:lang w:val="be-BY"/>
              </w:rPr>
              <w:t>-</w:t>
            </w:r>
            <w:r w:rsidRPr="00B628D0">
              <w:t>ройса” / Э. Панофский; пер. Л.Н. Житковой. – СПб.: Азбука</w:t>
            </w:r>
            <w:r w:rsidRPr="00B628D0">
              <w:rPr>
                <w:lang w:val="be-BY"/>
              </w:rPr>
              <w:t>-</w:t>
            </w:r>
            <w:r w:rsidRPr="00B628D0">
              <w:t>классика, 2004. – 318 с.</w:t>
            </w:r>
          </w:p>
        </w:tc>
      </w:tr>
      <w:tr w:rsidR="00B628D0" w:rsidRPr="00B628D0">
        <w:trPr>
          <w:cantSplit/>
          <w:trHeight w:val="1248"/>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Материалы</w:t>
            </w:r>
            <w:r w:rsidRPr="00B628D0">
              <w:t xml:space="preserve"> конференций</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line="360" w:lineRule="auto"/>
              <w:jc w:val="both"/>
            </w:pPr>
            <w:r w:rsidRPr="00A64160">
              <w:t>Глобализация, новая экономика и окружающая среда: проблемы общества и бизнеса на пути к устойчивому развитию: материалы</w:t>
            </w:r>
            <w:r w:rsidRPr="00A64160">
              <w:br/>
              <w:t xml:space="preserve">7 Междунар. </w:t>
            </w:r>
            <w:r w:rsidRPr="00B628D0">
              <w:rPr>
                <w:rStyle w:val="text31"/>
                <w:b w:val="0"/>
              </w:rPr>
              <w:t>конф</w:t>
            </w:r>
            <w:r w:rsidRPr="00A64160">
              <w:t>. Рос. о-ва экол. экономики, Санкт-Петербург,</w:t>
            </w:r>
            <w:r w:rsidRPr="00A64160">
              <w:br/>
              <w:t>23</w:t>
            </w:r>
            <w:r w:rsidRPr="00B628D0">
              <w:t>–</w:t>
            </w:r>
            <w:r w:rsidRPr="00A64160">
              <w:t>25 июня 2005 г. / С.-Петерб. гос. ун-т; под ред. И.П. Бойко</w:t>
            </w:r>
            <w:r w:rsidRPr="00A64160">
              <w:br/>
              <w:t>[и др.]</w:t>
            </w:r>
            <w:r w:rsidRPr="00B628D0">
              <w:t>. – СПб., 2005. – 395 с.</w:t>
            </w:r>
          </w:p>
        </w:tc>
      </w:tr>
      <w:tr w:rsidR="00B628D0" w:rsidRPr="00B628D0">
        <w:trPr>
          <w:cantSplit/>
          <w:trHeight w:val="1601"/>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line="360" w:lineRule="auto"/>
              <w:jc w:val="both"/>
              <w:rPr>
                <w:lang w:val="be-BY"/>
              </w:rPr>
            </w:pPr>
            <w:r w:rsidRPr="00B628D0">
              <w:rPr>
                <w:lang w:val="be-BY"/>
              </w:rPr>
              <w:t xml:space="preserve">Правовая система Республики Беларусь: состояние, проблемы, перспективы развития: материалы </w:t>
            </w:r>
            <w:r w:rsidRPr="00B628D0">
              <w:rPr>
                <w:lang w:val="en-US"/>
              </w:rPr>
              <w:t>V</w:t>
            </w:r>
            <w:r w:rsidRPr="00B628D0">
              <w:t xml:space="preserve"> межвуз. конф. студентов, магистрантов и аспирантов, Гродно, 21 апр. </w:t>
            </w:r>
            <w:smartTag w:uri="urn:schemas-microsoft-com:office:smarttags" w:element="metricconverter">
              <w:smartTagPr>
                <w:attr w:name="ProductID" w:val="2005 г"/>
              </w:smartTagPr>
              <w:r w:rsidRPr="00B628D0">
                <w:t>2005 г</w:t>
              </w:r>
            </w:smartTag>
            <w:r w:rsidRPr="00B628D0">
              <w:t>. / Гродн. гос.</w:t>
            </w:r>
            <w:r w:rsidRPr="00B628D0">
              <w:br/>
              <w:t xml:space="preserve">ун-т; редкол.: О.Н. Толочко (отв. ред.) [и др.]. – Гродно, 2005. – </w:t>
            </w:r>
            <w:r w:rsidRPr="00B628D0">
              <w:br/>
              <w:t>239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Инструкция</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t xml:space="preserve">Инструкция о порядке совершения операций с банковскими пластиковыми карточками: утв. Правлением Нац. банка Респ. Беларусь 30.04.04: текст по состоянию на 1 дек. </w:t>
            </w:r>
            <w:smartTag w:uri="urn:schemas-microsoft-com:office:smarttags" w:element="metricconverter">
              <w:smartTagPr>
                <w:attr w:name="ProductID" w:val="2004 г"/>
              </w:smartTagPr>
              <w:r w:rsidRPr="00B628D0">
                <w:t>2004 г</w:t>
              </w:r>
            </w:smartTag>
            <w:r w:rsidRPr="00B628D0">
              <w:t xml:space="preserve">. – </w:t>
            </w:r>
            <w:r w:rsidRPr="00B628D0">
              <w:rPr>
                <w:lang w:val="be-BY"/>
              </w:rPr>
              <w:t>Минск</w:t>
            </w:r>
            <w:r w:rsidRPr="00B628D0">
              <w:t>: Дикта, 2004. – 23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Инструкция по исполнительному производству: утв. М-вом юстиции Респ. Беларусь 20.12.04. – Минск</w:t>
            </w:r>
            <w:r w:rsidRPr="00B628D0">
              <w:t>:</w:t>
            </w:r>
            <w:r w:rsidRPr="00B628D0">
              <w:rPr>
                <w:lang w:val="be-BY"/>
              </w:rPr>
              <w:t xml:space="preserve"> Дикта, 2005. – 94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Учебно-методические материалы</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Горбаток, Н.А. Об</w:t>
            </w:r>
            <w:r w:rsidRPr="00B628D0">
              <w:t>щая теория государства и права в вопросах и ответах: учеб. пособие / Н.А. Горбаток</w:t>
            </w:r>
            <w:r w:rsidRPr="00B628D0">
              <w:rPr>
                <w:lang w:val="be-BY"/>
              </w:rPr>
              <w:t>; М-во внутр. дел Респ. Беларуь, Акад. МВД</w:t>
            </w:r>
            <w:r w:rsidRPr="00B628D0">
              <w:t xml:space="preserve">. – </w:t>
            </w:r>
            <w:r w:rsidRPr="00B628D0">
              <w:rPr>
                <w:lang w:val="be-BY"/>
              </w:rPr>
              <w:t>Минск</w:t>
            </w:r>
            <w:r w:rsidRPr="00B628D0">
              <w:t>, 2005. – 183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Использование креативных методов в коррекционно</w:t>
            </w:r>
            <w:r w:rsidRPr="00B628D0">
              <w:rPr>
                <w:lang w:val="be-BY"/>
              </w:rPr>
              <w:t>-развивающей работе психологов системы образования: учеб.-метод. пособие: в 3 ч. / Акад. последиплом. образования; авт.-сост. Н.А. Сакович. – Минск, 2004. – Ч. 2: Сказкотерапевтические технологии. – 84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Корнеева, И.Л. Гражданское право: учеб. пособие: в 2 ч. </w:t>
            </w:r>
          </w:p>
          <w:p w:rsidR="00B628D0" w:rsidRPr="00B628D0" w:rsidRDefault="00B628D0" w:rsidP="00B628D0">
            <w:pPr>
              <w:pStyle w:val="a5"/>
              <w:spacing w:after="0" w:line="360" w:lineRule="auto"/>
              <w:jc w:val="both"/>
            </w:pPr>
            <w:r w:rsidRPr="00B628D0">
              <w:rPr>
                <w:lang w:val="be-BY"/>
              </w:rPr>
              <w:t>/ И.Л. Корнеева. – М.: РИОР, 2004. – Ч. 2. – 182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Философия и методология науки: учеб.-метод. комплекс для магистратуры </w:t>
            </w:r>
            <w:r w:rsidRPr="00B628D0">
              <w:t xml:space="preserve">/ А.И. Зеленков [и др.]; под ред. А.И. Зеленкова. – </w:t>
            </w:r>
            <w:r w:rsidRPr="00B628D0">
              <w:rPr>
                <w:lang w:val="be-BY"/>
              </w:rPr>
              <w:t>Минск</w:t>
            </w:r>
            <w:r w:rsidRPr="00B628D0">
              <w:t>: Изд</w:t>
            </w:r>
            <w:r w:rsidRPr="00B628D0">
              <w:rPr>
                <w:lang w:val="be-BY"/>
              </w:rPr>
              <w:t>-во БГУ</w:t>
            </w:r>
            <w:r w:rsidRPr="00B628D0">
              <w:t>, 2004. – 108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Информационные издания</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Реклама на рубеже тысячелетий: ретросп. библиогр. указ. </w:t>
            </w:r>
          </w:p>
          <w:p w:rsidR="00B628D0" w:rsidRPr="00B628D0" w:rsidRDefault="00B628D0" w:rsidP="00B628D0">
            <w:pPr>
              <w:pStyle w:val="a5"/>
              <w:spacing w:after="0" w:line="360" w:lineRule="auto"/>
              <w:jc w:val="both"/>
              <w:rPr>
                <w:lang w:val="be-BY"/>
              </w:rPr>
            </w:pPr>
            <w:r w:rsidRPr="00B628D0">
              <w:rPr>
                <w:lang w:val="be-BY"/>
              </w:rPr>
              <w:t xml:space="preserve">(1998–2003) </w:t>
            </w:r>
            <w:r w:rsidRPr="00B628D0">
              <w:t>/ М</w:t>
            </w:r>
            <w:r w:rsidRPr="00B628D0">
              <w:rPr>
                <w:lang w:val="be-BY"/>
              </w:rPr>
              <w:t>-</w:t>
            </w:r>
            <w:r w:rsidRPr="00B628D0">
              <w:t>во образования и науки Рос. Федерации, Гос. публич. науч.</w:t>
            </w:r>
            <w:r w:rsidRPr="00B628D0">
              <w:rPr>
                <w:lang w:val="be-BY"/>
              </w:rPr>
              <w:t>-</w:t>
            </w:r>
            <w:r w:rsidRPr="00B628D0">
              <w:t>техн. б</w:t>
            </w:r>
            <w:r w:rsidRPr="00B628D0">
              <w:rPr>
                <w:lang w:val="be-BY"/>
              </w:rPr>
              <w:t>-</w:t>
            </w:r>
            <w:r w:rsidRPr="00B628D0">
              <w:t xml:space="preserve">ка России; сост.: В.В. Климова, </w:t>
            </w:r>
          </w:p>
          <w:p w:rsidR="00B628D0" w:rsidRPr="00B628D0" w:rsidRDefault="00B628D0" w:rsidP="00B628D0">
            <w:pPr>
              <w:pStyle w:val="a5"/>
              <w:spacing w:after="0" w:line="360" w:lineRule="auto"/>
              <w:jc w:val="both"/>
            </w:pPr>
            <w:r w:rsidRPr="00B628D0">
              <w:t>О.М.</w:t>
            </w:r>
            <w:r w:rsidRPr="00B628D0">
              <w:rPr>
                <w:lang w:val="be-BY"/>
              </w:rPr>
              <w:t xml:space="preserve"> </w:t>
            </w:r>
            <w:r w:rsidRPr="00B628D0">
              <w:t>Мещеркина. – М., 2004. – 288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Щадов, И.М. Технолого-экономическая оценка экологизации угледобывающего комплекса Восточной Сибири и Забайкалья </w:t>
            </w:r>
          </w:p>
          <w:p w:rsidR="00B628D0" w:rsidRPr="00B628D0" w:rsidRDefault="00B628D0" w:rsidP="00B628D0">
            <w:pPr>
              <w:pStyle w:val="a5"/>
              <w:spacing w:after="0" w:line="360" w:lineRule="auto"/>
              <w:jc w:val="both"/>
            </w:pPr>
            <w:r w:rsidRPr="00B628D0">
              <w:t>/ И.М. Щадов. – М.: ЦНИЭИуголь, 1992. – 48 с. – (Обзорная информация / Центр. науч.</w:t>
            </w:r>
            <w:r w:rsidRPr="00B628D0">
              <w:rPr>
                <w:lang w:val="be-BY"/>
              </w:rPr>
              <w:t>-</w:t>
            </w:r>
            <w:r w:rsidRPr="00B628D0">
              <w:t>исслед. ин</w:t>
            </w:r>
            <w:r w:rsidRPr="00B628D0">
              <w:rPr>
                <w:lang w:val="be-BY"/>
              </w:rPr>
              <w:t>-</w:t>
            </w:r>
            <w:r w:rsidRPr="00B628D0">
              <w:t>т экономики и науч.</w:t>
            </w:r>
            <w:r w:rsidRPr="00B628D0">
              <w:rPr>
                <w:lang w:val="be-BY"/>
              </w:rPr>
              <w:t>-</w:t>
            </w:r>
            <w:r w:rsidRPr="00B628D0">
              <w:t>техн. информ. угол. пром</w:t>
            </w:r>
            <w:r w:rsidRPr="00B628D0">
              <w:rPr>
                <w:lang w:val="be-BY"/>
              </w:rPr>
              <w:t>-</w:t>
            </w:r>
            <w:r w:rsidRPr="00B628D0">
              <w:t>сти).</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Каталог</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Каталог жесткокрылых (</w:t>
            </w:r>
            <w:r w:rsidRPr="00B628D0">
              <w:rPr>
                <w:lang w:val="en-US"/>
              </w:rPr>
              <w:t>Coleoptera</w:t>
            </w:r>
            <w:r w:rsidRPr="00B628D0">
              <w:rPr>
                <w:lang w:val="be-BY"/>
              </w:rPr>
              <w:t xml:space="preserve">, </w:t>
            </w:r>
            <w:r w:rsidRPr="00B628D0">
              <w:rPr>
                <w:lang w:val="en-US"/>
              </w:rPr>
              <w:t>Insecta</w:t>
            </w:r>
            <w:r w:rsidRPr="00B628D0">
              <w:rPr>
                <w:lang w:val="be-BY"/>
              </w:rPr>
              <w:t>) Беларуси</w:t>
            </w:r>
          </w:p>
          <w:p w:rsidR="00B628D0" w:rsidRPr="00B628D0" w:rsidRDefault="00B628D0" w:rsidP="00B628D0">
            <w:pPr>
              <w:pStyle w:val="a5"/>
              <w:spacing w:after="0" w:line="360" w:lineRule="auto"/>
              <w:jc w:val="both"/>
            </w:pPr>
            <w:r w:rsidRPr="00B628D0">
              <w:rPr>
                <w:lang w:val="be-BY"/>
              </w:rPr>
              <w:t>/ О.Р. Александрович [и др.]; Фонд фундам. исслед. Респ. Беларусь. – Минск, 1996. – 103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Памятные и инвестиционные монеты России из драгоценных металлов, 1921–2003: каталог-справочн</w:t>
            </w:r>
            <w:r w:rsidRPr="00B628D0">
              <w:t>ик</w:t>
            </w:r>
            <w:r w:rsidRPr="00B628D0">
              <w:rPr>
                <w:lang w:val="be-BY"/>
              </w:rPr>
              <w:t xml:space="preserve"> </w:t>
            </w:r>
            <w:r w:rsidRPr="00B628D0">
              <w:t>/ ред.</w:t>
            </w:r>
            <w:r w:rsidRPr="00B628D0">
              <w:rPr>
                <w:lang w:val="be-BY"/>
              </w:rPr>
              <w:t>-</w:t>
            </w:r>
            <w:r w:rsidRPr="00B628D0">
              <w:t xml:space="preserve">сост. </w:t>
            </w:r>
          </w:p>
          <w:p w:rsidR="00B628D0" w:rsidRPr="00B628D0" w:rsidRDefault="00B628D0" w:rsidP="00B628D0">
            <w:pPr>
              <w:pStyle w:val="a5"/>
              <w:spacing w:after="0" w:line="360" w:lineRule="auto"/>
              <w:jc w:val="both"/>
              <w:rPr>
                <w:lang w:val="be-BY"/>
              </w:rPr>
            </w:pPr>
            <w:r w:rsidRPr="00B628D0">
              <w:t>Л.М. Пряжникова. – М.: ИнтерКрим</w:t>
            </w:r>
            <w:r w:rsidRPr="00B628D0">
              <w:rPr>
                <w:lang w:val="be-BY"/>
              </w:rPr>
              <w:t>-</w:t>
            </w:r>
            <w:r w:rsidRPr="00B628D0">
              <w:t>пресс, 2004. – 462 с.</w:t>
            </w:r>
          </w:p>
        </w:tc>
      </w:tr>
      <w:tr w:rsidR="00B628D0" w:rsidRPr="00B628D0">
        <w:trPr>
          <w:cantSplit/>
          <w:trHeight w:val="1238"/>
        </w:trPr>
        <w:tc>
          <w:tcPr>
            <w:tcW w:w="216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Авторское свидетельство</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t xml:space="preserve">Инерциальный волнограф: а. с. 1696865 СССР, МКИ5 </w:t>
            </w:r>
            <w:r w:rsidRPr="00B628D0">
              <w:rPr>
                <w:lang w:val="en-US"/>
              </w:rPr>
              <w:t>G</w:t>
            </w:r>
            <w:r w:rsidRPr="00B628D0">
              <w:t xml:space="preserve"> 01 С 13/00 </w:t>
            </w:r>
          </w:p>
          <w:p w:rsidR="00B628D0" w:rsidRPr="00B628D0" w:rsidRDefault="00B628D0" w:rsidP="00B628D0">
            <w:pPr>
              <w:pStyle w:val="a5"/>
              <w:spacing w:after="0" w:line="360" w:lineRule="auto"/>
              <w:jc w:val="both"/>
              <w:rPr>
                <w:lang w:val="be-BY"/>
              </w:rPr>
            </w:pPr>
            <w:r w:rsidRPr="00B628D0">
              <w:t xml:space="preserve">/ Ю.В. Дубинский, Н.Ю. Мордашова, А.В. Ференц; Казан. авиац. </w:t>
            </w:r>
          </w:p>
          <w:p w:rsidR="00B628D0" w:rsidRPr="00B628D0" w:rsidRDefault="00B628D0" w:rsidP="00B628D0">
            <w:pPr>
              <w:pStyle w:val="a5"/>
              <w:spacing w:after="0" w:line="360" w:lineRule="auto"/>
              <w:jc w:val="both"/>
              <w:rPr>
                <w:lang w:val="be-BY"/>
              </w:rPr>
            </w:pPr>
            <w:r w:rsidRPr="00B628D0">
              <w:t>ин-т. – № 4497433; заявл. 24.10.88; опубл. 07.12.91 // Открытия. Изобрет. – 1991. – № 45. – С. 28.</w:t>
            </w:r>
          </w:p>
        </w:tc>
      </w:tr>
      <w:tr w:rsidR="00B628D0" w:rsidRPr="00B628D0">
        <w:trPr>
          <w:cantSplit/>
        </w:trPr>
        <w:tc>
          <w:tcPr>
            <w:tcW w:w="216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Патент</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t xml:space="preserve">Способ получения сульфокатионита: пат. 6210 Респ. Беларусь, МПК7 C 08 J 5/20, </w:t>
            </w:r>
            <w:r w:rsidRPr="00B628D0">
              <w:rPr>
                <w:lang w:val="en-US"/>
              </w:rPr>
              <w:t>C</w:t>
            </w:r>
            <w:r w:rsidRPr="00B628D0">
              <w:t xml:space="preserve"> </w:t>
            </w:r>
            <w:smartTag w:uri="urn:schemas-microsoft-com:office:smarttags" w:element="metricconverter">
              <w:smartTagPr>
                <w:attr w:name="ProductID" w:val="08 G"/>
              </w:smartTagPr>
              <w:r w:rsidRPr="00B628D0">
                <w:t xml:space="preserve">08 </w:t>
              </w:r>
              <w:r w:rsidRPr="00B628D0">
                <w:rPr>
                  <w:lang w:val="en-US"/>
                </w:rPr>
                <w:t>G</w:t>
              </w:r>
            </w:smartTag>
            <w:r w:rsidRPr="00B628D0">
              <w:t xml:space="preserve"> 2/30 / Л.М. Ляхнович, С.В. Покровская, И.В. Волкова, С.М. Ткачев; заявитель Полоц. гос. ун-т. – </w:t>
            </w:r>
          </w:p>
          <w:p w:rsidR="00B628D0" w:rsidRPr="00B628D0" w:rsidRDefault="00B628D0" w:rsidP="00B628D0">
            <w:pPr>
              <w:pStyle w:val="a5"/>
              <w:spacing w:after="0" w:line="360" w:lineRule="auto"/>
              <w:jc w:val="both"/>
              <w:rPr>
                <w:lang w:val="be-BY"/>
              </w:rPr>
            </w:pPr>
            <w:r w:rsidRPr="00B628D0">
              <w:t>№ а 0000011; заявл. 04.01.00; опубл. 30.06.04 // Аф</w:t>
            </w:r>
            <w:r w:rsidRPr="00B628D0">
              <w:rPr>
                <w:lang w:val="en-US"/>
              </w:rPr>
              <w:t>i</w:t>
            </w:r>
            <w:r w:rsidRPr="00B628D0">
              <w:t xml:space="preserve">цыйны бюл. </w:t>
            </w:r>
          </w:p>
          <w:p w:rsidR="00B628D0" w:rsidRPr="00B628D0" w:rsidRDefault="00B628D0" w:rsidP="00B628D0">
            <w:pPr>
              <w:pStyle w:val="a5"/>
              <w:spacing w:after="0" w:line="360" w:lineRule="auto"/>
              <w:jc w:val="both"/>
              <w:rPr>
                <w:lang w:val="be-BY"/>
              </w:rPr>
            </w:pPr>
            <w:r w:rsidRPr="00B628D0">
              <w:t xml:space="preserve">/ Нац. цэнтр </w:t>
            </w:r>
            <w:r w:rsidRPr="00B628D0">
              <w:rPr>
                <w:lang w:val="en-US"/>
              </w:rPr>
              <w:t>i</w:t>
            </w:r>
            <w:r w:rsidRPr="00B628D0">
              <w:t>нтэлектуал. уласнасц</w:t>
            </w:r>
            <w:r w:rsidRPr="00B628D0">
              <w:rPr>
                <w:lang w:val="en-US"/>
              </w:rPr>
              <w:t>i</w:t>
            </w:r>
            <w:r w:rsidRPr="00B628D0">
              <w:t>. – 2004. – № 2. – С. 174.</w:t>
            </w:r>
          </w:p>
        </w:tc>
      </w:tr>
      <w:tr w:rsidR="00B628D0" w:rsidRPr="00B628D0">
        <w:trPr>
          <w:cantSplit/>
        </w:trPr>
        <w:tc>
          <w:tcPr>
            <w:tcW w:w="216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Стандарт</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Безопасность оборудова</w:t>
            </w:r>
            <w:r w:rsidRPr="00B628D0">
              <w:t xml:space="preserve">ния. Термины и определения: ГОСТ ЕН 1070–2003. – Введ. 01.09.04. – </w:t>
            </w:r>
            <w:r w:rsidRPr="00B628D0">
              <w:rPr>
                <w:lang w:val="be-BY"/>
              </w:rPr>
              <w:t>Минск</w:t>
            </w:r>
            <w:r w:rsidRPr="00B628D0">
              <w:t>: Межгос. совет по стандартизации, метрологии и сертификации: Белорус. гос. ин-т стандартизации и сертификации, 2004. – 21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Нормативно–технические документы</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Национальная система подтверждения соответствия Республики Беларусь. Порядок декларирования соответствия продукции. Основные положения = Нацыянальная с</w:t>
            </w:r>
            <w:r w:rsidRPr="00B628D0">
              <w:rPr>
                <w:lang w:val="en-US"/>
              </w:rPr>
              <w:t>i</w:t>
            </w:r>
            <w:r w:rsidRPr="00B628D0">
              <w:t>стэма пацвярджэння адпаведнасц</w:t>
            </w:r>
            <w:r w:rsidRPr="00B628D0">
              <w:rPr>
                <w:lang w:val="en-US"/>
              </w:rPr>
              <w:t>i</w:t>
            </w:r>
            <w:r w:rsidRPr="00B628D0">
              <w:t xml:space="preserve"> Рэспубл</w:t>
            </w:r>
            <w:r w:rsidRPr="00B628D0">
              <w:rPr>
                <w:lang w:val="en-US"/>
              </w:rPr>
              <w:t>i</w:t>
            </w:r>
            <w:r w:rsidRPr="00B628D0">
              <w:t>к</w:t>
            </w:r>
            <w:r w:rsidRPr="00B628D0">
              <w:rPr>
                <w:lang w:val="en-US"/>
              </w:rPr>
              <w:t>i</w:t>
            </w:r>
            <w:r w:rsidRPr="00B628D0">
              <w:t xml:space="preserve"> Беларусь. Парадак дэкларавання адпаведнасц</w:t>
            </w:r>
            <w:r w:rsidRPr="00B628D0">
              <w:rPr>
                <w:lang w:val="en-US"/>
              </w:rPr>
              <w:t>i</w:t>
            </w:r>
            <w:r w:rsidRPr="00B628D0">
              <w:t xml:space="preserve"> прадукцы</w:t>
            </w:r>
            <w:r w:rsidRPr="00B628D0">
              <w:rPr>
                <w:lang w:val="en-US"/>
              </w:rPr>
              <w:t>i</w:t>
            </w:r>
            <w:r w:rsidRPr="00B628D0">
              <w:t>. Асно</w:t>
            </w:r>
            <w:r w:rsidRPr="00B628D0">
              <w:rPr>
                <w:lang w:val="be-BY"/>
              </w:rPr>
              <w:t>ў</w:t>
            </w:r>
            <w:r w:rsidRPr="00B628D0">
              <w:t>ныя палажэнн</w:t>
            </w:r>
            <w:r w:rsidRPr="00B628D0">
              <w:rPr>
                <w:lang w:val="en-US"/>
              </w:rPr>
              <w:t>i</w:t>
            </w:r>
            <w:r w:rsidRPr="00B628D0">
              <w:t xml:space="preserve">: ТКП 5.1.03–2004. – Введ. 01.10.04. – </w:t>
            </w:r>
            <w:r w:rsidRPr="00B628D0">
              <w:rPr>
                <w:lang w:val="be-BY"/>
              </w:rPr>
              <w:t>Минск</w:t>
            </w:r>
            <w:r w:rsidRPr="00B628D0">
              <w:t xml:space="preserve">: </w:t>
            </w:r>
            <w:r w:rsidRPr="00B628D0">
              <w:rPr>
                <w:lang w:val="be-BY"/>
              </w:rPr>
              <w:t>Белорус. гос. ин-т стандартизации и сертификации</w:t>
            </w:r>
            <w:r w:rsidRPr="00B628D0">
              <w:t>, 2004. – 9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Государственная система стандартизации Республики Беларусь. Порядок проведения экспертизы стандартов: РД РБ 03180.53–2000.</w:t>
            </w:r>
            <w:r w:rsidRPr="00B628D0">
              <w:t xml:space="preserve"> – Введ. 01.09.00. – </w:t>
            </w:r>
            <w:r w:rsidRPr="00B628D0">
              <w:rPr>
                <w:lang w:val="be-BY"/>
              </w:rPr>
              <w:t>Минск</w:t>
            </w:r>
            <w:r w:rsidRPr="00B628D0">
              <w:t xml:space="preserve">: Госстандарт: </w:t>
            </w:r>
            <w:r w:rsidRPr="00B628D0">
              <w:rPr>
                <w:lang w:val="be-BY"/>
              </w:rPr>
              <w:t>Белорус. гос. ин-т стандартизации и сертификации</w:t>
            </w:r>
            <w:r w:rsidRPr="00B628D0">
              <w:t>, 2000. –</w:t>
            </w:r>
            <w:r w:rsidRPr="00B628D0">
              <w:rPr>
                <w:lang w:val="be-BY"/>
              </w:rPr>
              <w:t xml:space="preserve"> </w:t>
            </w:r>
            <w:r w:rsidRPr="00B628D0">
              <w:t>6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Препринт</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 xml:space="preserve">Губич, Л.В. Подходы к автоматизации проектно-конструкторских работ в швейной промышленности </w:t>
            </w:r>
            <w:r w:rsidRPr="00B628D0">
              <w:t xml:space="preserve">/ Л.В. Губич. – </w:t>
            </w:r>
            <w:r w:rsidRPr="00B628D0">
              <w:rPr>
                <w:lang w:val="be-BY"/>
              </w:rPr>
              <w:t>Минск</w:t>
            </w:r>
            <w:r w:rsidRPr="00B628D0">
              <w:t xml:space="preserve">, 1994. – </w:t>
            </w:r>
          </w:p>
          <w:p w:rsidR="00B628D0" w:rsidRPr="00B628D0" w:rsidRDefault="00B628D0" w:rsidP="00B628D0">
            <w:pPr>
              <w:pStyle w:val="a5"/>
              <w:spacing w:after="0" w:line="360" w:lineRule="auto"/>
              <w:jc w:val="both"/>
              <w:rPr>
                <w:lang w:val="be-BY"/>
              </w:rPr>
            </w:pPr>
            <w:r w:rsidRPr="00B628D0">
              <w:t>40 с. – (Препринт /</w:t>
            </w:r>
            <w:r w:rsidRPr="00B628D0">
              <w:rPr>
                <w:lang w:val="be-BY"/>
              </w:rPr>
              <w:t xml:space="preserve"> Акад. наук Беларуси, Ин-т техн. кибернетики; </w:t>
            </w:r>
          </w:p>
          <w:p w:rsidR="00B628D0" w:rsidRPr="00B628D0" w:rsidRDefault="00B628D0" w:rsidP="00B628D0">
            <w:pPr>
              <w:pStyle w:val="a5"/>
              <w:spacing w:after="0" w:line="360" w:lineRule="auto"/>
              <w:jc w:val="both"/>
            </w:pPr>
            <w:r w:rsidRPr="00B628D0">
              <w:rPr>
                <w:lang w:val="be-BY"/>
              </w:rPr>
              <w:t>№ 3).</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Прогноз миграции радионуклидов в системе водосбор – речная сеть </w:t>
            </w:r>
          </w:p>
          <w:p w:rsidR="00B628D0" w:rsidRPr="00B628D0" w:rsidRDefault="00B628D0" w:rsidP="00B628D0">
            <w:pPr>
              <w:pStyle w:val="a5"/>
              <w:spacing w:after="0" w:line="360" w:lineRule="auto"/>
              <w:jc w:val="both"/>
            </w:pPr>
            <w:r w:rsidRPr="00B628D0">
              <w:t xml:space="preserve">/ В.В. Скурат [и др.]. – </w:t>
            </w:r>
            <w:r w:rsidRPr="00B628D0">
              <w:rPr>
                <w:lang w:val="be-BY"/>
              </w:rPr>
              <w:t>Минск</w:t>
            </w:r>
            <w:r w:rsidRPr="00B628D0">
              <w:t>, 2004. – 51 с. – (Препринт / НАН Беларуси, Объед. ин-т энергет. и ядер. исслед. – Сосны; ОИЭЯИ–15).</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Отчет о НИР</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 xml:space="preserve">Разработка и внедрение диагностикума аденовирусной инфекции птиц: отчет о НИР (заключ.) </w:t>
            </w:r>
            <w:r w:rsidRPr="00B628D0">
              <w:t>/ Всесоюз. науч.</w:t>
            </w:r>
            <w:r w:rsidRPr="00B628D0">
              <w:rPr>
                <w:lang w:val="be-BY"/>
              </w:rPr>
              <w:t>-</w:t>
            </w:r>
            <w:r w:rsidRPr="00B628D0">
              <w:t xml:space="preserve">исслед. ветеринар. </w:t>
            </w:r>
          </w:p>
          <w:p w:rsidR="00B628D0" w:rsidRPr="00B628D0" w:rsidRDefault="00B628D0" w:rsidP="00B628D0">
            <w:pPr>
              <w:pStyle w:val="a5"/>
              <w:spacing w:after="0" w:line="360" w:lineRule="auto"/>
              <w:jc w:val="both"/>
            </w:pPr>
            <w:r w:rsidRPr="00B628D0">
              <w:t>ин</w:t>
            </w:r>
            <w:r w:rsidRPr="00B628D0">
              <w:rPr>
                <w:lang w:val="be-BY"/>
              </w:rPr>
              <w:t>-</w:t>
            </w:r>
            <w:r w:rsidRPr="00B628D0">
              <w:t xml:space="preserve">т птицеводства; рук. темы А.Ф. Прохоров. – М., 1989. – 14 с. – </w:t>
            </w:r>
          </w:p>
          <w:p w:rsidR="00B628D0" w:rsidRPr="00B628D0" w:rsidRDefault="00B628D0" w:rsidP="00B628D0">
            <w:pPr>
              <w:pStyle w:val="a5"/>
              <w:spacing w:after="0" w:line="360" w:lineRule="auto"/>
              <w:jc w:val="both"/>
            </w:pPr>
            <w:r w:rsidRPr="00B628D0">
              <w:t>№ ГР 01870082247.</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Комплексное (хирургическое) лечение послеоперационных и рецидивных вентральных грыж больших и огромных размеров: отчет о НИР </w:t>
            </w:r>
            <w:r w:rsidRPr="00B628D0">
              <w:t>/ Гродн. гос. мед. ин-т; рук. В.М. Колтонюк. – Гродно, 1994. – 42 с. – № ГР 1993310.</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Депонированные научные работы</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Влияние деформации и больших световых потоков на люминесценцию монокристаллов сульфида цинка с микропорами </w:t>
            </w:r>
          </w:p>
          <w:p w:rsidR="00B628D0" w:rsidRPr="00B628D0" w:rsidRDefault="00B628D0" w:rsidP="00B628D0">
            <w:pPr>
              <w:pStyle w:val="a5"/>
              <w:spacing w:after="0" w:line="360" w:lineRule="auto"/>
              <w:jc w:val="both"/>
              <w:rPr>
                <w:lang w:val="be-BY"/>
              </w:rPr>
            </w:pPr>
            <w:r w:rsidRPr="00B628D0">
              <w:t>/ В.Г. Клюев [и др.]; Воронеж. ун</w:t>
            </w:r>
            <w:r w:rsidRPr="00B628D0">
              <w:rPr>
                <w:lang w:val="be-BY"/>
              </w:rPr>
              <w:t>-</w:t>
            </w:r>
            <w:r w:rsidRPr="00B628D0">
              <w:t>т. – Воронеж, 1993. – 14 с. – Деп. в ВИНИТИ 10.06.93, № 1620-В93 // Журн</w:t>
            </w:r>
            <w:r w:rsidRPr="00B628D0">
              <w:rPr>
                <w:lang w:val="be-BY"/>
              </w:rPr>
              <w:t xml:space="preserve">. </w:t>
            </w:r>
            <w:r w:rsidRPr="00B628D0">
              <w:t>приклад</w:t>
            </w:r>
            <w:r w:rsidRPr="00B628D0">
              <w:rPr>
                <w:lang w:val="be-BY"/>
              </w:rPr>
              <w:t>.</w:t>
            </w:r>
            <w:r w:rsidRPr="00B628D0">
              <w:t xml:space="preserve"> спектроскопии. – 1993. – Т. 59</w:t>
            </w:r>
            <w:r w:rsidRPr="00B628D0">
              <w:rPr>
                <w:lang w:val="be-BY"/>
              </w:rPr>
              <w:t xml:space="preserve">, </w:t>
            </w:r>
            <w:r w:rsidRPr="00B628D0">
              <w:t>№ 3</w:t>
            </w:r>
            <w:r w:rsidRPr="00B628D0">
              <w:rPr>
                <w:lang w:val="be-BY"/>
              </w:rPr>
              <w:t>–</w:t>
            </w:r>
            <w:r w:rsidRPr="00B628D0">
              <w:t>4. – С. 368.</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 xml:space="preserve">Сагдиев, А.М. О тонкой структуре субарктического фронта в центральной части Тихого океана </w:t>
            </w:r>
            <w:r w:rsidRPr="00B628D0">
              <w:t>/ А.М. Сагдиев; Рос. акад. наук, Ин</w:t>
            </w:r>
            <w:r w:rsidRPr="00B628D0">
              <w:rPr>
                <w:lang w:val="be-BY"/>
              </w:rPr>
              <w:t>-</w:t>
            </w:r>
            <w:r w:rsidRPr="00B628D0">
              <w:t xml:space="preserve">т океанологии. – М., 1992. – 17 с. – Деп. в ВИНИТИ 08.06.92, </w:t>
            </w:r>
          </w:p>
          <w:p w:rsidR="00B628D0" w:rsidRPr="00B628D0" w:rsidRDefault="00B628D0" w:rsidP="00B628D0">
            <w:pPr>
              <w:pStyle w:val="a5"/>
              <w:spacing w:after="0" w:line="360" w:lineRule="auto"/>
              <w:jc w:val="both"/>
              <w:rPr>
                <w:lang w:val="be-BY"/>
              </w:rPr>
            </w:pPr>
            <w:r w:rsidRPr="00B628D0">
              <w:t>№ 1860–82 // РЖ: 09. Геофизика. – 1992</w:t>
            </w:r>
            <w:r w:rsidRPr="00B628D0">
              <w:rPr>
                <w:lang w:val="be-BY"/>
              </w:rPr>
              <w:t xml:space="preserve">. – № 11/12. – 11В68ДЕП. – </w:t>
            </w:r>
          </w:p>
          <w:p w:rsidR="00B628D0" w:rsidRPr="00B628D0" w:rsidRDefault="00B628D0" w:rsidP="00B628D0">
            <w:pPr>
              <w:pStyle w:val="a5"/>
              <w:spacing w:after="0" w:line="360" w:lineRule="auto"/>
              <w:jc w:val="both"/>
              <w:rPr>
                <w:lang w:val="be-BY"/>
              </w:rPr>
            </w:pPr>
            <w:r w:rsidRPr="00B628D0">
              <w:rPr>
                <w:lang w:val="be-BY"/>
              </w:rPr>
              <w:t>С. 9.</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Широков, А.А. Исследование возможности контроля состава гальванических сред абсорбционно-спектроскопическим методом </w:t>
            </w:r>
          </w:p>
          <w:p w:rsidR="00B628D0" w:rsidRPr="00B628D0" w:rsidRDefault="00B628D0" w:rsidP="00B628D0">
            <w:pPr>
              <w:pStyle w:val="a5"/>
              <w:spacing w:after="0" w:line="360" w:lineRule="auto"/>
              <w:jc w:val="both"/>
            </w:pPr>
            <w:r w:rsidRPr="00B628D0">
              <w:t>/ А.А. Широков, Г.В. Титова; Рос. акад. наук, Ульян. фил. ин</w:t>
            </w:r>
            <w:r w:rsidRPr="00B628D0">
              <w:rPr>
                <w:lang w:val="be-BY"/>
              </w:rPr>
              <w:t>-</w:t>
            </w:r>
            <w:r w:rsidRPr="00B628D0">
              <w:t>та радиотехники и электроники. – Ульяновск, 1993. – 12 с. – Деп. в ВИНИТИ 09.06.93, № 1561-В93 // Журн</w:t>
            </w:r>
            <w:r w:rsidRPr="00B628D0">
              <w:rPr>
                <w:lang w:val="be-BY"/>
              </w:rPr>
              <w:t xml:space="preserve">. </w:t>
            </w:r>
            <w:r w:rsidRPr="00B628D0">
              <w:t>приклад</w:t>
            </w:r>
            <w:r w:rsidRPr="00B628D0">
              <w:rPr>
                <w:lang w:val="be-BY"/>
              </w:rPr>
              <w:t>.</w:t>
            </w:r>
            <w:r w:rsidRPr="00B628D0">
              <w:t xml:space="preserve"> спектроскопии. – 1993. – № 3</w:t>
            </w:r>
            <w:r w:rsidRPr="00B628D0">
              <w:rPr>
                <w:lang w:val="be-BY"/>
              </w:rPr>
              <w:t>–</w:t>
            </w:r>
            <w:r w:rsidRPr="00B628D0">
              <w:t>4. – С. 368.</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Автореферат диссертации</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t xml:space="preserve">Иволгина, Н.В. Оценка интеллектуальной собственности: на примере интеллектуальной промышленной собственности: </w:t>
            </w:r>
          </w:p>
          <w:p w:rsidR="00B628D0" w:rsidRPr="00B628D0" w:rsidRDefault="00B628D0" w:rsidP="00B628D0">
            <w:pPr>
              <w:pStyle w:val="a5"/>
              <w:spacing w:after="0" w:line="360" w:lineRule="auto"/>
              <w:jc w:val="both"/>
            </w:pPr>
            <w:r w:rsidRPr="00B628D0">
              <w:t>автореф. … дис. канд. экон. наук: 08.00.10; 08.00.05 / Н.В. Иволгина; Рос. экон. акад. – М., 2005. – 26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Шакун, Н.С. Кірыла-Мяфодзіеўская традыцыя на Тураўшчыне: (да праблемы лакальных тыпаў старажытнаславянскай мовы): аўтарэф. </w:t>
            </w:r>
          </w:p>
          <w:p w:rsidR="00B628D0" w:rsidRPr="00B628D0" w:rsidRDefault="00B628D0" w:rsidP="00B628D0">
            <w:pPr>
              <w:pStyle w:val="a5"/>
              <w:spacing w:after="0" w:line="360" w:lineRule="auto"/>
              <w:jc w:val="both"/>
              <w:rPr>
                <w:lang w:val="be-BY"/>
              </w:rPr>
            </w:pPr>
            <w:r w:rsidRPr="00B628D0">
              <w:rPr>
                <w:lang w:val="be-BY"/>
              </w:rPr>
              <w:t xml:space="preserve">дыс. ... канд. філал. навук: 10.02.03 / Н.С. Шакун; Беларус. дзярж. </w:t>
            </w:r>
          </w:p>
          <w:p w:rsidR="00B628D0" w:rsidRPr="00B628D0" w:rsidRDefault="00B628D0" w:rsidP="00B628D0">
            <w:pPr>
              <w:pStyle w:val="a5"/>
              <w:spacing w:after="0" w:line="360" w:lineRule="auto"/>
              <w:jc w:val="both"/>
              <w:rPr>
                <w:lang w:val="be-BY"/>
              </w:rPr>
            </w:pPr>
            <w:r w:rsidRPr="00B628D0">
              <w:rPr>
                <w:lang w:val="be-BY"/>
              </w:rPr>
              <w:t>ун-т. – Мінск, 2005. – 16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Диссертация</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 xml:space="preserve">Анисимов, П.В. Теоретические поблемы правового регулирования защиты прав человека: дис. … д-ра юрид. наук: 12.00.01 </w:t>
            </w:r>
          </w:p>
          <w:p w:rsidR="00B628D0" w:rsidRPr="00B628D0" w:rsidRDefault="00B628D0" w:rsidP="00B628D0">
            <w:pPr>
              <w:pStyle w:val="a5"/>
              <w:spacing w:after="0" w:line="360" w:lineRule="auto"/>
              <w:jc w:val="both"/>
              <w:rPr>
                <w:lang w:val="be-BY"/>
              </w:rPr>
            </w:pPr>
            <w:r w:rsidRPr="00B628D0">
              <w:rPr>
                <w:lang w:val="be-BY"/>
              </w:rPr>
              <w:t xml:space="preserve">/ П.В. Анисимов. – Н.Новгород, 2005. – </w:t>
            </w:r>
            <w:smartTag w:uri="urn:schemas-microsoft-com:office:smarttags" w:element="metricconverter">
              <w:smartTagPr>
                <w:attr w:name="ProductID" w:val="370 л"/>
              </w:smartTagPr>
              <w:r w:rsidRPr="00B628D0">
                <w:rPr>
                  <w:lang w:val="be-BY"/>
                </w:rPr>
                <w:t>370 л</w:t>
              </w:r>
            </w:smartTag>
            <w:r w:rsidRPr="00B628D0">
              <w:rPr>
                <w:lang w:val="be-BY"/>
              </w:rPr>
              <w:t>.</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rPr>
                <w:lang w:val="be-BY"/>
              </w:rPr>
            </w:pPr>
            <w:r w:rsidRPr="00B628D0">
              <w:rPr>
                <w:lang w:val="be-BY"/>
              </w:rPr>
              <w:t xml:space="preserve">Лук’янюк, Ю.М. Сучасная беларуская філасофская тэрміналогія: (семантычныя і структурныя аспекты): дыс. ... канд. філал. навук: 10.02.01 / Ю.М. Лук’янюк. – Мінск, 2003. – </w:t>
            </w:r>
            <w:smartTag w:uri="urn:schemas-microsoft-com:office:smarttags" w:element="metricconverter">
              <w:smartTagPr>
                <w:attr w:name="ProductID" w:val="129 л"/>
              </w:smartTagPr>
              <w:r w:rsidRPr="00B628D0">
                <w:rPr>
                  <w:lang w:val="be-BY"/>
                </w:rPr>
                <w:t>129 л</w:t>
              </w:r>
            </w:smartTag>
            <w:r w:rsidRPr="00B628D0">
              <w:rPr>
                <w:lang w:val="be-BY"/>
              </w:rPr>
              <w:t>.</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Архивные материалы</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pPr>
            <w:r w:rsidRPr="00B628D0">
              <w:t xml:space="preserve">1. Архив Гродненского областного суда за </w:t>
            </w:r>
            <w:smartTag w:uri="urn:schemas-microsoft-com:office:smarttags" w:element="metricconverter">
              <w:smartTagPr>
                <w:attr w:name="ProductID" w:val="1992 г"/>
              </w:smartTagPr>
              <w:r w:rsidRPr="00B628D0">
                <w:t>1992 г</w:t>
              </w:r>
            </w:smartTag>
            <w:r w:rsidRPr="00B628D0">
              <w:t xml:space="preserve">. </w:t>
            </w:r>
            <w:r w:rsidRPr="00B628D0">
              <w:rPr>
                <w:spacing w:val="3"/>
              </w:rPr>
              <w:t>–</w:t>
            </w:r>
            <w:r w:rsidRPr="00B628D0">
              <w:t xml:space="preserve"> Дело № 4/8117.</w:t>
            </w:r>
            <w:r w:rsidRPr="00B628D0">
              <w:br/>
              <w:t xml:space="preserve">2. Архив суда Центрального района г.Могилева за </w:t>
            </w:r>
            <w:smartTag w:uri="urn:schemas-microsoft-com:office:smarttags" w:element="metricconverter">
              <w:smartTagPr>
                <w:attr w:name="ProductID" w:val="2001 г"/>
              </w:smartTagPr>
              <w:r w:rsidRPr="00B628D0">
                <w:t>2001 г</w:t>
              </w:r>
            </w:smartTag>
            <w:r w:rsidRPr="00B628D0">
              <w:t xml:space="preserve">. </w:t>
            </w:r>
            <w:r w:rsidRPr="00B628D0">
              <w:rPr>
                <w:spacing w:val="3"/>
              </w:rPr>
              <w:t>–</w:t>
            </w:r>
            <w:r w:rsidRPr="00B628D0">
              <w:t xml:space="preserve"> Уголовное дело № 2/1577.</w:t>
            </w:r>
          </w:p>
        </w:tc>
      </w:tr>
      <w:tr w:rsidR="00B628D0" w:rsidRPr="00B628D0">
        <w:trPr>
          <w:cantSplit/>
          <w:trHeight w:val="1589"/>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Центральный исторический архив Москвы (ЦИАМ).</w:t>
            </w:r>
          </w:p>
          <w:p w:rsidR="00B628D0" w:rsidRPr="00B628D0" w:rsidRDefault="00B628D0" w:rsidP="00B628D0">
            <w:pPr>
              <w:pStyle w:val="a7"/>
              <w:spacing w:line="360" w:lineRule="auto"/>
              <w:jc w:val="both"/>
              <w:rPr>
                <w:b w:val="0"/>
                <w:sz w:val="24"/>
              </w:rPr>
            </w:pPr>
            <w:r w:rsidRPr="00B628D0">
              <w:rPr>
                <w:b w:val="0"/>
                <w:sz w:val="24"/>
              </w:rPr>
              <w:t>1. Фонд 277. – Оп. 1. – Д. 1295–1734</w:t>
            </w:r>
            <w:r w:rsidRPr="00B628D0">
              <w:rPr>
                <w:b w:val="0"/>
                <w:sz w:val="24"/>
                <w:lang w:val="be-BY"/>
              </w:rPr>
              <w:t>.</w:t>
            </w:r>
            <w:r w:rsidRPr="00B628D0">
              <w:rPr>
                <w:b w:val="0"/>
                <w:sz w:val="24"/>
              </w:rPr>
              <w:t xml:space="preserve"> Дела о выдаче ссуды под залог имений, находящихся в Могилевской губернии (имеются планы имений) 1884–1918 гг.</w:t>
            </w:r>
          </w:p>
          <w:p w:rsidR="00B628D0" w:rsidRPr="00B628D0" w:rsidRDefault="00B628D0" w:rsidP="00B628D0">
            <w:pPr>
              <w:pStyle w:val="a7"/>
              <w:spacing w:line="360" w:lineRule="auto"/>
              <w:jc w:val="both"/>
              <w:rPr>
                <w:b w:val="0"/>
                <w:sz w:val="24"/>
              </w:rPr>
            </w:pPr>
            <w:r w:rsidRPr="00B628D0">
              <w:rPr>
                <w:b w:val="0"/>
                <w:sz w:val="24"/>
              </w:rPr>
              <w:t xml:space="preserve">2. Фонд 277. – Оп. 1. – Д. 802–1294, 4974–4978, 4980–4990, </w:t>
            </w:r>
          </w:p>
          <w:p w:rsidR="00B628D0" w:rsidRPr="00B628D0" w:rsidRDefault="00B628D0" w:rsidP="00B628D0">
            <w:pPr>
              <w:pStyle w:val="a7"/>
              <w:spacing w:line="360" w:lineRule="auto"/>
              <w:jc w:val="both"/>
              <w:rPr>
                <w:b w:val="0"/>
                <w:sz w:val="24"/>
              </w:rPr>
            </w:pPr>
            <w:r w:rsidRPr="00B628D0">
              <w:rPr>
                <w:b w:val="0"/>
                <w:sz w:val="24"/>
              </w:rPr>
              <w:t>4994–5000, 5002–5013, 5015–5016</w:t>
            </w:r>
            <w:r w:rsidRPr="00B628D0">
              <w:rPr>
                <w:b w:val="0"/>
                <w:sz w:val="24"/>
                <w:lang w:val="be-BY"/>
              </w:rPr>
              <w:t xml:space="preserve">. </w:t>
            </w:r>
            <w:r w:rsidRPr="00B628D0">
              <w:rPr>
                <w:b w:val="0"/>
                <w:sz w:val="24"/>
              </w:rPr>
              <w:t xml:space="preserve">Дела о выдаче ссуды под залог имений, находящихся в Минской губернии (имеются планы имений) 1884–1918 гг. </w:t>
            </w:r>
          </w:p>
          <w:p w:rsidR="00B628D0" w:rsidRPr="00B628D0" w:rsidRDefault="00B628D0" w:rsidP="00B628D0">
            <w:pPr>
              <w:pStyle w:val="a7"/>
              <w:spacing w:line="360" w:lineRule="auto"/>
              <w:jc w:val="both"/>
              <w:rPr>
                <w:b w:val="0"/>
                <w:sz w:val="24"/>
              </w:rPr>
            </w:pPr>
            <w:r w:rsidRPr="00B628D0">
              <w:rPr>
                <w:b w:val="0"/>
                <w:sz w:val="24"/>
              </w:rPr>
              <w:t>3. Фонд 277. – Оп.</w:t>
            </w:r>
            <w:r w:rsidRPr="00B628D0">
              <w:rPr>
                <w:b w:val="0"/>
                <w:sz w:val="24"/>
                <w:lang w:val="be-BY"/>
              </w:rPr>
              <w:t xml:space="preserve"> </w:t>
            </w:r>
            <w:r w:rsidRPr="00B628D0">
              <w:rPr>
                <w:b w:val="0"/>
                <w:sz w:val="24"/>
              </w:rPr>
              <w:t>2, 5, 6, 7, 8.</w:t>
            </w:r>
          </w:p>
        </w:tc>
      </w:tr>
      <w:tr w:rsidR="00B628D0" w:rsidRPr="00B628D0">
        <w:trPr>
          <w:cantSplit/>
          <w:trHeight w:val="1208"/>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Электронные ресурсы</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 xml:space="preserve">Театр </w:t>
            </w:r>
            <w:r w:rsidRPr="00B628D0">
              <w:t>[Электронный ресурс]: энциклопедия: по материалам изд</w:t>
            </w:r>
            <w:r w:rsidRPr="00B628D0">
              <w:rPr>
                <w:lang w:val="be-BY"/>
              </w:rPr>
              <w:t>-ва</w:t>
            </w:r>
            <w:r w:rsidRPr="00B628D0">
              <w:t xml:space="preserve"> “Большая российская энциклопедия”: в 3 т. – Электрон. дан. (486 Мб). – М.: Кордис &amp; Медиа, 2003. – Электрон. опт. диски (</w:t>
            </w:r>
            <w:r w:rsidRPr="00B628D0">
              <w:rPr>
                <w:lang w:val="en-US"/>
              </w:rPr>
              <w:t>CD</w:t>
            </w:r>
            <w:r w:rsidRPr="00B628D0">
              <w:t>-</w:t>
            </w:r>
            <w:r w:rsidRPr="00B628D0">
              <w:rPr>
                <w:lang w:val="en-US"/>
              </w:rPr>
              <w:t>ROM</w:t>
            </w:r>
            <w:r w:rsidRPr="00B628D0">
              <w:t xml:space="preserve">): зв., цв. – Т. 1: Балет. – 1 диск; Т. 2: Опера. – 1 диск; Т. 3: Драма. – </w:t>
            </w:r>
            <w:r w:rsidRPr="00B628D0">
              <w:br/>
              <w:t>1 диск.</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Регистр СНГ – 2005</w:t>
            </w:r>
            <w:r w:rsidRPr="00B628D0">
              <w:t>: промышленность, полиграфия, торговля, ремонт, транспорт, строительство, сельское хоз</w:t>
            </w:r>
            <w:r w:rsidRPr="00B628D0">
              <w:rPr>
                <w:lang w:val="be-BY"/>
              </w:rPr>
              <w:t>яйст</w:t>
            </w:r>
            <w:r w:rsidRPr="00B628D0">
              <w:t xml:space="preserve">во [Электронный ресурс]. – Электрон. текстовые дан. и прогр. (14 Мб). – </w:t>
            </w:r>
            <w:r w:rsidRPr="00B628D0">
              <w:rPr>
                <w:lang w:val="be-BY"/>
              </w:rPr>
              <w:t>Минск</w:t>
            </w:r>
            <w:r w:rsidRPr="00B628D0">
              <w:t>: Комлев И.Н., 2005. – 1 электрон. опт. диск (</w:t>
            </w:r>
            <w:r w:rsidRPr="00B628D0">
              <w:rPr>
                <w:lang w:val="en-US"/>
              </w:rPr>
              <w:t>CD</w:t>
            </w:r>
            <w:r w:rsidRPr="00B628D0">
              <w:t>-</w:t>
            </w:r>
            <w:r w:rsidRPr="00B628D0">
              <w:rPr>
                <w:lang w:val="en-US"/>
              </w:rPr>
              <w:t>ROM</w:t>
            </w:r>
            <w:r w:rsidRPr="00B628D0">
              <w:t>).</w:t>
            </w:r>
          </w:p>
        </w:tc>
      </w:tr>
      <w:tr w:rsidR="00B628D0" w:rsidRPr="00B628D0">
        <w:trPr>
          <w:cantSplit/>
          <w:trHeight w:val="962"/>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r w:rsidRPr="00B628D0">
              <w:rPr>
                <w:lang w:val="be-BY"/>
              </w:rPr>
              <w:t>Ресурсы удаленного доступа</w:t>
            </w: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pPr>
            <w:r w:rsidRPr="00B628D0">
              <w:rPr>
                <w:lang w:val="be-BY"/>
              </w:rPr>
              <w:t xml:space="preserve">Национальный Интернет-портал Республики Беларусь </w:t>
            </w:r>
            <w:r w:rsidRPr="00B628D0">
              <w:t xml:space="preserve">[Электронный ресурс] / Нац. центр правовой информ. Респ. Беларусь. – </w:t>
            </w:r>
            <w:r w:rsidRPr="00B628D0">
              <w:rPr>
                <w:lang w:val="be-BY"/>
              </w:rPr>
              <w:t>Минск</w:t>
            </w:r>
            <w:r w:rsidRPr="00B628D0">
              <w:t xml:space="preserve">, 2005. – Режим доступа: </w:t>
            </w:r>
            <w:hyperlink r:id="rId12" w:history="1">
              <w:r w:rsidRPr="00B628D0">
                <w:rPr>
                  <w:lang w:val="be-BY"/>
                </w:rPr>
                <w:t>http://www.pravo.by</w:t>
              </w:r>
            </w:hyperlink>
            <w:r w:rsidRPr="00B628D0">
              <w:rPr>
                <w:lang w:val="be-BY"/>
              </w:rPr>
              <w:t>.</w:t>
            </w:r>
            <w:r w:rsidRPr="00B628D0">
              <w:t xml:space="preserve"> – Дата доступа: 25.01.2006.</w:t>
            </w:r>
          </w:p>
        </w:tc>
      </w:tr>
      <w:tr w:rsidR="00B628D0" w:rsidRPr="00B628D0">
        <w:trPr>
          <w:cantSplit/>
          <w:trHeight w:val="962"/>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be-BY"/>
              </w:rPr>
            </w:pPr>
          </w:p>
        </w:tc>
        <w:tc>
          <w:tcPr>
            <w:tcW w:w="7448"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5"/>
              <w:spacing w:after="0" w:line="360" w:lineRule="auto"/>
              <w:jc w:val="both"/>
              <w:rPr>
                <w:lang w:val="en-US"/>
              </w:rPr>
            </w:pPr>
            <w:r w:rsidRPr="00B628D0">
              <w:rPr>
                <w:lang w:val="en-US"/>
              </w:rPr>
              <w:t>Proceeding of mini–symposium on biological nomenclature in the 21</w:t>
            </w:r>
            <w:r w:rsidRPr="00B628D0">
              <w:rPr>
                <w:vertAlign w:val="superscript"/>
                <w:lang w:val="en-US"/>
              </w:rPr>
              <w:t>st</w:t>
            </w:r>
            <w:r w:rsidRPr="00B628D0">
              <w:rPr>
                <w:lang w:val="en-US"/>
              </w:rPr>
              <w:t xml:space="preserve"> centry [Electronic resource] / Ed. J.L. Reveal. – </w:t>
            </w:r>
            <w:smartTag w:uri="urn:schemas-microsoft-com:office:smarttags" w:element="City">
              <w:smartTag w:uri="urn:schemas-microsoft-com:office:smarttags" w:element="place">
                <w:r w:rsidRPr="00B628D0">
                  <w:rPr>
                    <w:lang w:val="en-US"/>
                  </w:rPr>
                  <w:t>College Park</w:t>
                </w:r>
              </w:smartTag>
            </w:smartTag>
            <w:r w:rsidRPr="00B628D0">
              <w:rPr>
                <w:lang w:val="en-US"/>
              </w:rPr>
              <w:t xml:space="preserve"> M.D., </w:t>
            </w:r>
          </w:p>
          <w:p w:rsidR="00B628D0" w:rsidRPr="00B628D0" w:rsidRDefault="00B628D0" w:rsidP="00B628D0">
            <w:pPr>
              <w:pStyle w:val="a5"/>
              <w:spacing w:after="0" w:line="360" w:lineRule="auto"/>
              <w:jc w:val="both"/>
              <w:rPr>
                <w:lang w:val="en-US"/>
              </w:rPr>
            </w:pPr>
            <w:r w:rsidRPr="00B628D0">
              <w:rPr>
                <w:lang w:val="en-US"/>
              </w:rPr>
              <w:t xml:space="preserve">1996. – Mode of access: </w:t>
            </w:r>
            <w:r w:rsidRPr="00B628D0">
              <w:rPr>
                <w:lang w:val="be-BY"/>
              </w:rPr>
              <w:t>http://www.inform.ind.edu/PBIO/brum.html.</w:t>
            </w:r>
            <w:r w:rsidRPr="00B628D0">
              <w:rPr>
                <w:lang w:val="en-US"/>
              </w:rPr>
              <w:t xml:space="preserve"> –  Date of access: 14.09.2005.</w:t>
            </w:r>
          </w:p>
        </w:tc>
      </w:tr>
    </w:tbl>
    <w:p w:rsidR="00B628D0" w:rsidRPr="00B628D0" w:rsidRDefault="00B628D0" w:rsidP="00B628D0">
      <w:pPr>
        <w:shd w:val="clear" w:color="auto" w:fill="FFFFFF"/>
        <w:spacing w:line="360" w:lineRule="auto"/>
        <w:ind w:left="1080" w:right="53"/>
        <w:jc w:val="both"/>
        <w:rPr>
          <w:rFonts w:ascii="Times New Roman CYR" w:hAnsi="Times New Roman CYR"/>
          <w:lang w:val="en-US"/>
        </w:rPr>
      </w:pPr>
    </w:p>
    <w:p w:rsidR="00B628D0" w:rsidRPr="00B628D0" w:rsidRDefault="00B628D0" w:rsidP="00B628D0">
      <w:pPr>
        <w:shd w:val="clear" w:color="auto" w:fill="FFFFFF"/>
        <w:spacing w:line="360" w:lineRule="auto"/>
        <w:ind w:left="-142" w:right="53"/>
        <w:jc w:val="both"/>
        <w:rPr>
          <w:rFonts w:ascii="Times New Roman CYR" w:hAnsi="Times New Roman CYR"/>
          <w:sz w:val="28"/>
        </w:rPr>
      </w:pPr>
      <w:r w:rsidRPr="00B628D0">
        <w:rPr>
          <w:rFonts w:ascii="Times New Roman CYR" w:hAnsi="Times New Roman CYR"/>
          <w:sz w:val="28"/>
        </w:rPr>
        <w:t>б) примеры описания составных частей изданий</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380"/>
      </w:tblGrid>
      <w:tr w:rsidR="00B628D0" w:rsidRPr="00B628D0">
        <w:tc>
          <w:tcPr>
            <w:tcW w:w="2160" w:type="dxa"/>
            <w:tcBorders>
              <w:top w:val="single" w:sz="4" w:space="0" w:color="auto"/>
              <w:left w:val="single" w:sz="4" w:space="0" w:color="auto"/>
              <w:bottom w:val="single" w:sz="4" w:space="0" w:color="auto"/>
              <w:right w:val="single" w:sz="4" w:space="0" w:color="auto"/>
            </w:tcBorders>
            <w:vAlign w:val="center"/>
          </w:tcPr>
          <w:p w:rsidR="00B628D0" w:rsidRPr="00B628D0" w:rsidRDefault="00B628D0" w:rsidP="00B628D0">
            <w:pPr>
              <w:pStyle w:val="a5"/>
              <w:spacing w:after="0" w:line="360" w:lineRule="auto"/>
              <w:jc w:val="both"/>
            </w:pPr>
            <w:r w:rsidRPr="00B628D0">
              <w:t>Характеристика источника</w:t>
            </w:r>
          </w:p>
        </w:tc>
        <w:tc>
          <w:tcPr>
            <w:tcW w:w="7380" w:type="dxa"/>
            <w:tcBorders>
              <w:top w:val="single" w:sz="4" w:space="0" w:color="auto"/>
              <w:left w:val="single" w:sz="4" w:space="0" w:color="auto"/>
              <w:bottom w:val="single" w:sz="4" w:space="0" w:color="auto"/>
              <w:right w:val="single" w:sz="4" w:space="0" w:color="auto"/>
            </w:tcBorders>
            <w:vAlign w:val="center"/>
          </w:tcPr>
          <w:p w:rsidR="00B628D0" w:rsidRPr="00B628D0" w:rsidRDefault="00B628D0" w:rsidP="00B628D0">
            <w:pPr>
              <w:pStyle w:val="a5"/>
              <w:spacing w:after="0" w:line="360" w:lineRule="auto"/>
              <w:jc w:val="both"/>
            </w:pPr>
            <w:r w:rsidRPr="00B628D0">
              <w:t>Пример оформления</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pPr>
            <w:r w:rsidRPr="00B628D0">
              <w:t>Составная часть книги</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 xml:space="preserve">Михнюк, Т.Ф. Правовые и организационные вопросы охраны труда </w:t>
            </w:r>
          </w:p>
          <w:p w:rsidR="00B628D0" w:rsidRPr="00B628D0" w:rsidRDefault="00B628D0" w:rsidP="00B628D0">
            <w:pPr>
              <w:pStyle w:val="a8"/>
              <w:spacing w:line="360" w:lineRule="auto"/>
              <w:jc w:val="both"/>
              <w:rPr>
                <w:sz w:val="24"/>
              </w:rPr>
            </w:pPr>
            <w:r w:rsidRPr="00B628D0">
              <w:rPr>
                <w:sz w:val="24"/>
              </w:rPr>
              <w:t xml:space="preserve">/ Т.Ф. Михнюк // Безопасность жизнедеятельности: учеб. пособие </w:t>
            </w:r>
            <w:r w:rsidRPr="00B628D0">
              <w:rPr>
                <w:sz w:val="24"/>
              </w:rPr>
              <w:br/>
              <w:t>/ Т.Ф. Михнюк. – 2</w:t>
            </w:r>
            <w:r w:rsidRPr="00B628D0">
              <w:rPr>
                <w:sz w:val="24"/>
                <w:lang w:val="be-BY"/>
              </w:rPr>
              <w:t>-</w:t>
            </w:r>
            <w:r w:rsidRPr="00B628D0">
              <w:rPr>
                <w:sz w:val="24"/>
              </w:rPr>
              <w:t xml:space="preserve">е изд., испр. и доп. – </w:t>
            </w:r>
            <w:r w:rsidRPr="00B628D0">
              <w:rPr>
                <w:sz w:val="24"/>
                <w:lang w:val="be-BY"/>
              </w:rPr>
              <w:t>Минск</w:t>
            </w:r>
            <w:r w:rsidRPr="00B628D0">
              <w:rPr>
                <w:sz w:val="24"/>
              </w:rPr>
              <w:t>, 2004. – С. 90–101.</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 xml:space="preserve">Пивоваров, Ю.П. Организация мер по профилактике последствий радиоактивного загрязнения среды в случае радиационной аварии </w:t>
            </w:r>
          </w:p>
          <w:p w:rsidR="00B628D0" w:rsidRPr="00B628D0" w:rsidRDefault="00B628D0" w:rsidP="00B628D0">
            <w:pPr>
              <w:pStyle w:val="a7"/>
              <w:spacing w:line="360" w:lineRule="auto"/>
              <w:jc w:val="both"/>
              <w:rPr>
                <w:b w:val="0"/>
                <w:sz w:val="24"/>
              </w:rPr>
            </w:pPr>
            <w:r w:rsidRPr="00B628D0">
              <w:rPr>
                <w:b w:val="0"/>
                <w:sz w:val="24"/>
              </w:rPr>
              <w:t>/ Ю.П. Пивоваров, В.П. Михалев // Радиационная экология: учеб. пособие / Ю.П. Пивоваров, В.П. Михалев. – М., 2004. – С. 117–122.</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lang w:val="be-BY"/>
              </w:rPr>
              <w:t>Еск</w:t>
            </w:r>
            <w:r w:rsidRPr="00B628D0">
              <w:rPr>
                <w:b w:val="0"/>
                <w:sz w:val="24"/>
              </w:rPr>
              <w:t>ина</w:t>
            </w:r>
            <w:r w:rsidRPr="00B628D0">
              <w:rPr>
                <w:sz w:val="24"/>
              </w:rPr>
              <w:t>,</w:t>
            </w:r>
            <w:r w:rsidRPr="00B628D0">
              <w:rPr>
                <w:b w:val="0"/>
                <w:sz w:val="24"/>
              </w:rPr>
              <w:t xml:space="preserve"> Л.Б. Основы конституционного строя Российской Федерации / Л.Б.</w:t>
            </w:r>
            <w:r w:rsidRPr="00B628D0">
              <w:rPr>
                <w:sz w:val="24"/>
              </w:rPr>
              <w:t xml:space="preserve"> </w:t>
            </w:r>
            <w:r w:rsidRPr="00B628D0">
              <w:rPr>
                <w:b w:val="0"/>
                <w:sz w:val="24"/>
              </w:rPr>
              <w:t>Ескина // Основы права: учебник / М.И. Абдулаев [и др.]; под ред. М.И. Абдулаева. – СПб., 2004. – С. 180–193.</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lang w:val="be-BY"/>
              </w:rPr>
              <w:t>Глава из книги</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pPr>
            <w:r w:rsidRPr="00B628D0">
              <w:t xml:space="preserve">Бунакова, В.А. Формирование русской духовной культуры </w:t>
            </w:r>
          </w:p>
          <w:p w:rsidR="00B628D0" w:rsidRPr="00B628D0" w:rsidRDefault="00B628D0" w:rsidP="00B628D0">
            <w:pPr>
              <w:spacing w:line="360" w:lineRule="auto"/>
              <w:jc w:val="both"/>
              <w:rPr>
                <w:lang w:val="be-BY"/>
              </w:rPr>
            </w:pPr>
            <w:r w:rsidRPr="00B628D0">
              <w:t>/ В.А</w:t>
            </w:r>
            <w:r w:rsidRPr="00B628D0">
              <w:rPr>
                <w:lang w:val="be-BY"/>
              </w:rPr>
              <w:t>.</w:t>
            </w:r>
            <w:r w:rsidRPr="00B628D0">
              <w:t xml:space="preserve"> Бунакова // Отечественная история: учеб. пособие </w:t>
            </w:r>
          </w:p>
          <w:p w:rsidR="00B628D0" w:rsidRPr="00B628D0" w:rsidRDefault="00B628D0" w:rsidP="00B628D0">
            <w:pPr>
              <w:spacing w:line="360" w:lineRule="auto"/>
              <w:jc w:val="both"/>
              <w:rPr>
                <w:b/>
              </w:rPr>
            </w:pPr>
            <w:r w:rsidRPr="00B628D0">
              <w:t xml:space="preserve">/ С.Н. Полторак [и др.]; под ред. Р.В. Дегтяревой, С.Н. Полторака. </w:t>
            </w:r>
            <w:r w:rsidRPr="00B628D0">
              <w:rPr>
                <w:lang w:val="be-BY"/>
              </w:rPr>
              <w:t>–</w:t>
            </w:r>
            <w:r w:rsidRPr="00B628D0">
              <w:t xml:space="preserve"> М., 2004. </w:t>
            </w:r>
            <w:r w:rsidRPr="00B628D0">
              <w:rPr>
                <w:lang w:val="be-BY"/>
              </w:rPr>
              <w:t>–</w:t>
            </w:r>
            <w:r w:rsidRPr="00B628D0">
              <w:t xml:space="preserve"> Гл. 6. </w:t>
            </w:r>
            <w:r w:rsidRPr="00B628D0">
              <w:rPr>
                <w:lang w:val="be-BY"/>
              </w:rPr>
              <w:t xml:space="preserve">– </w:t>
            </w:r>
            <w:r w:rsidRPr="00B628D0">
              <w:t>С. 112</w:t>
            </w:r>
            <w:r w:rsidRPr="00B628D0">
              <w:rPr>
                <w:lang w:val="be-BY"/>
              </w:rPr>
              <w:t>–</w:t>
            </w:r>
            <w:r w:rsidRPr="00B628D0">
              <w:t>125.</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pPr>
            <w:r w:rsidRPr="00B628D0">
              <w:t xml:space="preserve">Николаевский, В.В. Проблемы функционирования систем социальной защиты в 1970–1980 годах / В.В. Николаевский </w:t>
            </w:r>
          </w:p>
          <w:p w:rsidR="00B628D0" w:rsidRPr="00B628D0" w:rsidRDefault="00B628D0" w:rsidP="00B628D0">
            <w:pPr>
              <w:spacing w:line="360" w:lineRule="auto"/>
              <w:jc w:val="both"/>
            </w:pPr>
            <w:r w:rsidRPr="00B628D0">
              <w:t xml:space="preserve">// Система социальной защиты: теория, методика, практика </w:t>
            </w:r>
          </w:p>
          <w:p w:rsidR="00B628D0" w:rsidRPr="00B628D0" w:rsidRDefault="00B628D0" w:rsidP="00B628D0">
            <w:pPr>
              <w:spacing w:line="360" w:lineRule="auto"/>
              <w:jc w:val="both"/>
            </w:pPr>
            <w:r w:rsidRPr="00B628D0">
              <w:t xml:space="preserve">/ В.В. Николаевский. </w:t>
            </w:r>
            <w:r w:rsidRPr="00B628D0">
              <w:rPr>
                <w:lang w:val="be-BY"/>
              </w:rPr>
              <w:t>–</w:t>
            </w:r>
            <w:r w:rsidRPr="00B628D0">
              <w:t xml:space="preserve"> </w:t>
            </w:r>
            <w:r w:rsidRPr="00B628D0">
              <w:rPr>
                <w:lang w:val="be-BY"/>
              </w:rPr>
              <w:t>Минск,</w:t>
            </w:r>
            <w:r w:rsidRPr="00B628D0">
              <w:t xml:space="preserve"> 2004. </w:t>
            </w:r>
            <w:r w:rsidRPr="00B628D0">
              <w:rPr>
                <w:lang w:val="be-BY"/>
              </w:rPr>
              <w:t>–</w:t>
            </w:r>
            <w:r w:rsidRPr="00B628D0">
              <w:t xml:space="preserve"> Гл. 3. </w:t>
            </w:r>
            <w:r w:rsidRPr="00B628D0">
              <w:rPr>
                <w:lang w:val="be-BY"/>
              </w:rPr>
              <w:t>–</w:t>
            </w:r>
            <w:r w:rsidRPr="00B628D0">
              <w:t xml:space="preserve"> С. 119</w:t>
            </w:r>
            <w:r w:rsidRPr="00B628D0">
              <w:rPr>
                <w:lang w:val="be-BY"/>
              </w:rPr>
              <w:t>–</w:t>
            </w:r>
            <w:r w:rsidRPr="00B628D0">
              <w:t>142.</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Часть из собрания сочинений, избранных произведений</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rPr>
                <w:lang w:val="be-BY"/>
              </w:rPr>
            </w:pPr>
            <w:r w:rsidRPr="00B628D0">
              <w:rPr>
                <w:lang w:val="be-BY"/>
              </w:rPr>
              <w:t>Гілевіч</w:t>
            </w:r>
            <w:r w:rsidRPr="00B628D0">
              <w:t>,</w:t>
            </w:r>
            <w:r w:rsidRPr="00B628D0">
              <w:rPr>
                <w:lang w:val="be-BY"/>
              </w:rPr>
              <w:t xml:space="preserve"> Н. Сон у бяссоніцу / Н.</w:t>
            </w:r>
            <w:r w:rsidRPr="00B628D0">
              <w:t xml:space="preserve"> </w:t>
            </w:r>
            <w:r w:rsidRPr="00B628D0">
              <w:rPr>
                <w:lang w:val="be-BY"/>
              </w:rPr>
              <w:t xml:space="preserve">Гілевіч // Зб. тв.: у 23 т. – Мінск, </w:t>
            </w:r>
          </w:p>
          <w:p w:rsidR="00B628D0" w:rsidRPr="00B628D0" w:rsidRDefault="00B628D0" w:rsidP="00B628D0">
            <w:pPr>
              <w:spacing w:line="360" w:lineRule="auto"/>
              <w:jc w:val="both"/>
              <w:rPr>
                <w:lang w:val="be-BY"/>
              </w:rPr>
            </w:pPr>
            <w:r w:rsidRPr="00B628D0">
              <w:rPr>
                <w:lang w:val="be-BY"/>
              </w:rPr>
              <w:t>2003. – Т.</w:t>
            </w:r>
            <w:r w:rsidRPr="00B628D0">
              <w:rPr>
                <w:lang w:val="en-US"/>
              </w:rPr>
              <w:t xml:space="preserve"> </w:t>
            </w:r>
            <w:r w:rsidRPr="00B628D0">
              <w:rPr>
                <w:lang w:val="be-BY"/>
              </w:rPr>
              <w:t>6. – С. 382–383.</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rPr>
                <w:lang w:val="be-BY"/>
              </w:rPr>
            </w:pPr>
            <w:r w:rsidRPr="00B628D0">
              <w:rPr>
                <w:lang w:val="be-BY"/>
              </w:rPr>
              <w:t>Сачанка</w:t>
            </w:r>
            <w:r w:rsidRPr="00B628D0">
              <w:t>,</w:t>
            </w:r>
            <w:r w:rsidRPr="00B628D0">
              <w:rPr>
                <w:lang w:val="be-BY"/>
              </w:rPr>
              <w:t xml:space="preserve"> Б.І. Родны кут / Б.</w:t>
            </w:r>
            <w:r w:rsidRPr="00B628D0">
              <w:t xml:space="preserve"> </w:t>
            </w:r>
            <w:r w:rsidRPr="00B628D0">
              <w:rPr>
                <w:lang w:val="be-BY"/>
              </w:rPr>
              <w:t xml:space="preserve">Сачанка // Выбр. тв.: у 3 т. – Мінск, </w:t>
            </w:r>
          </w:p>
          <w:p w:rsidR="00B628D0" w:rsidRPr="00B628D0" w:rsidRDefault="00B628D0" w:rsidP="00B628D0">
            <w:pPr>
              <w:spacing w:line="360" w:lineRule="auto"/>
              <w:jc w:val="both"/>
              <w:rPr>
                <w:lang w:val="be-BY"/>
              </w:rPr>
            </w:pPr>
            <w:r w:rsidRPr="00B628D0">
              <w:rPr>
                <w:lang w:val="be-BY"/>
              </w:rPr>
              <w:t>1995. – Т.</w:t>
            </w:r>
            <w:r w:rsidRPr="00B628D0">
              <w:t xml:space="preserve"> </w:t>
            </w:r>
            <w:r w:rsidRPr="00B628D0">
              <w:rPr>
                <w:lang w:val="be-BY"/>
              </w:rPr>
              <w:t>3: Аповесці. – С. 361–470.</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rPr>
                <w:lang w:val="be-BY"/>
              </w:rPr>
            </w:pPr>
            <w:r w:rsidRPr="00B628D0">
              <w:rPr>
                <w:lang w:val="be-BY"/>
              </w:rPr>
              <w:t>Пушкин</w:t>
            </w:r>
            <w:r w:rsidRPr="00B628D0">
              <w:t>,</w:t>
            </w:r>
            <w:r w:rsidRPr="00B628D0">
              <w:rPr>
                <w:lang w:val="be-BY"/>
              </w:rPr>
              <w:t xml:space="preserve"> А.С. История Петра / А.С.</w:t>
            </w:r>
            <w:r w:rsidRPr="00B628D0">
              <w:t xml:space="preserve"> </w:t>
            </w:r>
            <w:r w:rsidRPr="00B628D0">
              <w:rPr>
                <w:lang w:val="be-BY"/>
              </w:rPr>
              <w:t xml:space="preserve">Пушкин // Полн. собр. соч.: в </w:t>
            </w:r>
          </w:p>
          <w:p w:rsidR="00B628D0" w:rsidRPr="00B628D0" w:rsidRDefault="00B628D0" w:rsidP="00B628D0">
            <w:pPr>
              <w:spacing w:line="360" w:lineRule="auto"/>
              <w:jc w:val="both"/>
              <w:rPr>
                <w:lang w:val="be-BY"/>
              </w:rPr>
            </w:pPr>
            <w:r w:rsidRPr="00B628D0">
              <w:rPr>
                <w:lang w:val="be-BY"/>
              </w:rPr>
              <w:t>19 т. – М., 1995. – Т.</w:t>
            </w:r>
            <w:r w:rsidRPr="00B628D0">
              <w:t xml:space="preserve"> </w:t>
            </w:r>
            <w:r w:rsidRPr="00B628D0">
              <w:rPr>
                <w:lang w:val="be-BY"/>
              </w:rPr>
              <w:t xml:space="preserve">10. – С. 11–248. </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rPr>
                <w:lang w:val="be-BY"/>
              </w:rPr>
            </w:pPr>
            <w:r w:rsidRPr="00B628D0">
              <w:rPr>
                <w:lang w:val="be-BY"/>
              </w:rPr>
              <w:t>Шекспир</w:t>
            </w:r>
            <w:r w:rsidRPr="00B628D0">
              <w:t>,</w:t>
            </w:r>
            <w:r w:rsidRPr="00B628D0">
              <w:rPr>
                <w:lang w:val="be-BY"/>
              </w:rPr>
              <w:t xml:space="preserve"> В. Сонеты / В.</w:t>
            </w:r>
            <w:r w:rsidRPr="00B628D0">
              <w:t xml:space="preserve"> </w:t>
            </w:r>
            <w:r w:rsidRPr="00B628D0">
              <w:rPr>
                <w:lang w:val="be-BY"/>
              </w:rPr>
              <w:t xml:space="preserve">Шекспир // Избранное. – Минск, 1996. – </w:t>
            </w:r>
          </w:p>
          <w:p w:rsidR="00B628D0" w:rsidRPr="00B628D0" w:rsidRDefault="00B628D0" w:rsidP="00B628D0">
            <w:pPr>
              <w:spacing w:line="360" w:lineRule="auto"/>
              <w:jc w:val="both"/>
              <w:rPr>
                <w:lang w:val="be-BY"/>
              </w:rPr>
            </w:pPr>
            <w:r w:rsidRPr="00B628D0">
              <w:rPr>
                <w:lang w:val="be-BY"/>
              </w:rPr>
              <w:t>С. 732–749.</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sz w:val="24"/>
              </w:rPr>
            </w:pPr>
            <w:r w:rsidRPr="00B628D0">
              <w:rPr>
                <w:b w:val="0"/>
                <w:sz w:val="24"/>
              </w:rPr>
              <w:t>Составная часть</w:t>
            </w:r>
            <w:r w:rsidRPr="00B628D0">
              <w:rPr>
                <w:b w:val="0"/>
                <w:sz w:val="24"/>
                <w:lang w:val="be-BY"/>
              </w:rPr>
              <w:t xml:space="preserve"> </w:t>
            </w:r>
            <w:r w:rsidRPr="00B628D0">
              <w:rPr>
                <w:b w:val="0"/>
                <w:sz w:val="24"/>
              </w:rPr>
              <w:t>сборника</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lang w:val="be-BY"/>
              </w:rPr>
              <w:t>Коморовская</w:t>
            </w:r>
            <w:r w:rsidRPr="00B628D0">
              <w:rPr>
                <w:b w:val="0"/>
                <w:sz w:val="24"/>
              </w:rPr>
              <w:t>,</w:t>
            </w:r>
            <w:r w:rsidRPr="00B628D0">
              <w:rPr>
                <w:b w:val="0"/>
                <w:sz w:val="24"/>
                <w:lang w:val="be-BY"/>
              </w:rPr>
              <w:t xml:space="preserve"> О. Готовность уч</w:t>
            </w:r>
            <w:r w:rsidRPr="00B628D0">
              <w:rPr>
                <w:b w:val="0"/>
                <w:sz w:val="24"/>
              </w:rPr>
              <w:t>и</w:t>
            </w:r>
            <w:r w:rsidRPr="00B628D0">
              <w:rPr>
                <w:b w:val="0"/>
                <w:sz w:val="24"/>
                <w:lang w:val="be-BY"/>
              </w:rPr>
              <w:t>теля-музыканта к реализации личностно-ориентированных технологий начального музыкального образования / О.</w:t>
            </w:r>
            <w:r w:rsidRPr="00B628D0">
              <w:rPr>
                <w:b w:val="0"/>
                <w:sz w:val="24"/>
              </w:rPr>
              <w:t xml:space="preserve"> </w:t>
            </w:r>
            <w:r w:rsidRPr="00B628D0">
              <w:rPr>
                <w:b w:val="0"/>
                <w:sz w:val="24"/>
                <w:lang w:val="be-BY"/>
              </w:rPr>
              <w:t xml:space="preserve">Коморовская // Музыкальная наука и современность: взгляд молодых исследователей: сб. ст. аспирантов и магистрантов БГАМ / Белорус. гос. акад. музыки; </w:t>
            </w:r>
            <w:r w:rsidRPr="00B628D0">
              <w:rPr>
                <w:b w:val="0"/>
                <w:sz w:val="24"/>
              </w:rPr>
              <w:t xml:space="preserve">сост. и науч. ред. Е.М. Гороховик. – </w:t>
            </w:r>
            <w:r w:rsidRPr="00B628D0">
              <w:rPr>
                <w:b w:val="0"/>
                <w:sz w:val="24"/>
                <w:lang w:val="be-BY"/>
              </w:rPr>
              <w:t>Минск</w:t>
            </w:r>
            <w:r w:rsidRPr="00B628D0">
              <w:rPr>
                <w:b w:val="0"/>
                <w:sz w:val="24"/>
              </w:rPr>
              <w:t>, 2004. – С. 173–180.</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Войтешенко</w:t>
            </w:r>
            <w:r w:rsidRPr="00B628D0">
              <w:rPr>
                <w:b w:val="0"/>
                <w:sz w:val="24"/>
              </w:rPr>
              <w:t>,</w:t>
            </w:r>
            <w:r w:rsidRPr="00B628D0">
              <w:rPr>
                <w:b w:val="0"/>
                <w:sz w:val="24"/>
                <w:lang w:val="be-BY"/>
              </w:rPr>
              <w:t xml:space="preserve"> Б.С. Су</w:t>
            </w:r>
            <w:r w:rsidRPr="00B628D0">
              <w:rPr>
                <w:b w:val="0"/>
                <w:sz w:val="24"/>
              </w:rPr>
              <w:t>щ</w:t>
            </w:r>
            <w:r w:rsidRPr="00B628D0">
              <w:rPr>
                <w:b w:val="0"/>
                <w:sz w:val="24"/>
                <w:lang w:val="be-BY"/>
              </w:rPr>
              <w:t xml:space="preserve">ностные характеристики экономического роста </w:t>
            </w:r>
            <w:r w:rsidRPr="00B628D0">
              <w:rPr>
                <w:b w:val="0"/>
                <w:sz w:val="24"/>
              </w:rPr>
              <w:t>/ Б.С. Войтешенко, И.А. Соболенко // Беларусь и мировые экономические процессы: науч. тр. / Белорус. гос. ун</w:t>
            </w:r>
            <w:r w:rsidRPr="00B628D0">
              <w:rPr>
                <w:b w:val="0"/>
                <w:sz w:val="24"/>
                <w:lang w:val="be-BY"/>
              </w:rPr>
              <w:t>-</w:t>
            </w:r>
            <w:r w:rsidRPr="00B628D0">
              <w:rPr>
                <w:b w:val="0"/>
                <w:sz w:val="24"/>
              </w:rPr>
              <w:t xml:space="preserve">т; под ред. </w:t>
            </w:r>
          </w:p>
          <w:p w:rsidR="00B628D0" w:rsidRPr="00B628D0" w:rsidRDefault="00B628D0" w:rsidP="00B628D0">
            <w:pPr>
              <w:pStyle w:val="a7"/>
              <w:spacing w:line="360" w:lineRule="auto"/>
              <w:jc w:val="both"/>
              <w:rPr>
                <w:b w:val="0"/>
                <w:sz w:val="24"/>
              </w:rPr>
            </w:pPr>
            <w:r w:rsidRPr="00B628D0">
              <w:rPr>
                <w:b w:val="0"/>
                <w:sz w:val="24"/>
              </w:rPr>
              <w:t xml:space="preserve">В.М. Руденкова. – </w:t>
            </w:r>
            <w:r w:rsidRPr="00B628D0">
              <w:rPr>
                <w:b w:val="0"/>
                <w:sz w:val="24"/>
                <w:lang w:val="be-BY"/>
              </w:rPr>
              <w:t>Минск</w:t>
            </w:r>
            <w:r w:rsidRPr="00B628D0">
              <w:rPr>
                <w:b w:val="0"/>
                <w:sz w:val="24"/>
              </w:rPr>
              <w:t>, 2003. – С. 132–144.</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lang w:val="be-BY"/>
              </w:rPr>
              <w:t>Скуратов</w:t>
            </w:r>
            <w:r w:rsidRPr="00B628D0">
              <w:rPr>
                <w:b w:val="0"/>
                <w:sz w:val="24"/>
              </w:rPr>
              <w:t>,</w:t>
            </w:r>
            <w:r w:rsidRPr="00B628D0">
              <w:rPr>
                <w:b w:val="0"/>
                <w:sz w:val="24"/>
                <w:lang w:val="be-BY"/>
              </w:rPr>
              <w:t xml:space="preserve"> В.Г. Отдельные аспекты правового режима закладных в постсоветских государствах / В.Г.</w:t>
            </w:r>
            <w:r w:rsidRPr="00B628D0">
              <w:rPr>
                <w:b w:val="0"/>
                <w:sz w:val="24"/>
              </w:rPr>
              <w:t xml:space="preserve"> </w:t>
            </w:r>
            <w:r w:rsidRPr="00B628D0">
              <w:rPr>
                <w:b w:val="0"/>
                <w:sz w:val="24"/>
                <w:lang w:val="be-BY"/>
              </w:rPr>
              <w:t>Скуратов // Экономико-правовая парадигма хозяйствования при переходе к цивилизованному рынку в Беларуси: сб. науч. ст. / Ин-т экономики Н</w:t>
            </w:r>
            <w:r w:rsidRPr="00B628D0">
              <w:rPr>
                <w:b w:val="0"/>
                <w:sz w:val="24"/>
              </w:rPr>
              <w:t>АН</w:t>
            </w:r>
            <w:r w:rsidRPr="00B628D0">
              <w:rPr>
                <w:b w:val="0"/>
                <w:sz w:val="24"/>
                <w:lang w:val="be-BY"/>
              </w:rPr>
              <w:t xml:space="preserve"> Беларуси, Центр исслед. инфраструктуры рынка; </w:t>
            </w:r>
            <w:r w:rsidRPr="00B628D0">
              <w:rPr>
                <w:b w:val="0"/>
                <w:sz w:val="24"/>
              </w:rPr>
              <w:t>под науч. ред. П.Г. Никитенко. – Минск, 2004. – С. 208–217.</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rPr>
              <w:t>Як</w:t>
            </w:r>
            <w:r w:rsidRPr="00B628D0">
              <w:rPr>
                <w:b w:val="0"/>
                <w:sz w:val="24"/>
                <w:lang w:val="be-BY"/>
              </w:rPr>
              <w:t xml:space="preserve">іменка, Т.С. Аб песенна-эпічнай традыцыі ў музычным фальклоры беларусаў / Т.С. Якіменка // Беларуская музыка: гісторыя і традыцыі: зб. навук. арт. / Беларус. дзярж. акад. музыкі; склад. і навук. рэд. В.А. Антаневіч. – </w:t>
            </w:r>
            <w:r w:rsidRPr="00B628D0">
              <w:rPr>
                <w:b w:val="0"/>
                <w:sz w:val="24"/>
              </w:rPr>
              <w:t>М</w:t>
            </w:r>
            <w:r w:rsidRPr="00B628D0">
              <w:rPr>
                <w:b w:val="0"/>
                <w:sz w:val="24"/>
                <w:lang w:val="be-BY"/>
              </w:rPr>
              <w:t>і</w:t>
            </w:r>
            <w:r w:rsidRPr="00B628D0">
              <w:rPr>
                <w:b w:val="0"/>
                <w:sz w:val="24"/>
              </w:rPr>
              <w:t>нск</w:t>
            </w:r>
            <w:r w:rsidRPr="00B628D0">
              <w:rPr>
                <w:b w:val="0"/>
                <w:sz w:val="24"/>
                <w:lang w:val="be-BY"/>
              </w:rPr>
              <w:t>, 2003. – С. 47–74.</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lang w:val="be-BY"/>
              </w:rPr>
              <w:t>Статьи из сборников тезисов докладов и материалов конференций</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rPr>
              <w:t>Пеньковская, Т.Н. Роль и место транспортного комплекса в экономике Республики Беларусь / Т.Н. Пеньковская // География в ХХ</w:t>
            </w:r>
            <w:r w:rsidRPr="00B628D0">
              <w:rPr>
                <w:b w:val="0"/>
                <w:sz w:val="24"/>
                <w:lang w:val="be-BY"/>
              </w:rPr>
              <w:t xml:space="preserve">І веке: проблемы и перспективы: материалы Междунар. науч. конф., посвящ. 70-летию геогр. фак. БГУ, Минск, 4–8 окт. </w:t>
            </w:r>
            <w:smartTag w:uri="urn:schemas-microsoft-com:office:smarttags" w:element="metricconverter">
              <w:smartTagPr>
                <w:attr w:name="ProductID" w:val="2004 г"/>
              </w:smartTagPr>
              <w:r w:rsidRPr="00B628D0">
                <w:rPr>
                  <w:b w:val="0"/>
                  <w:sz w:val="24"/>
                  <w:lang w:val="be-BY"/>
                </w:rPr>
                <w:t>2004 г</w:t>
              </w:r>
            </w:smartTag>
            <w:r w:rsidRPr="00B628D0">
              <w:rPr>
                <w:b w:val="0"/>
                <w:sz w:val="24"/>
                <w:lang w:val="be-BY"/>
              </w:rPr>
              <w:t xml:space="preserve">. </w:t>
            </w:r>
          </w:p>
          <w:p w:rsidR="00B628D0" w:rsidRPr="00B628D0" w:rsidRDefault="00B628D0" w:rsidP="00B628D0">
            <w:pPr>
              <w:pStyle w:val="a7"/>
              <w:spacing w:line="360" w:lineRule="auto"/>
              <w:jc w:val="both"/>
              <w:rPr>
                <w:b w:val="0"/>
                <w:sz w:val="24"/>
                <w:lang w:val="be-BY"/>
              </w:rPr>
            </w:pPr>
            <w:r w:rsidRPr="00B628D0">
              <w:rPr>
                <w:b w:val="0"/>
                <w:sz w:val="24"/>
                <w:lang w:val="be-BY"/>
              </w:rPr>
              <w:t>/ Белорус. гос. ун-т, Белорус. ге</w:t>
            </w:r>
            <w:r w:rsidRPr="00B628D0">
              <w:rPr>
                <w:b w:val="0"/>
                <w:sz w:val="24"/>
                <w:lang w:val="en-US"/>
              </w:rPr>
              <w:t>o</w:t>
            </w:r>
            <w:r w:rsidRPr="00B628D0">
              <w:rPr>
                <w:b w:val="0"/>
                <w:sz w:val="24"/>
                <w:lang w:val="be-BY"/>
              </w:rPr>
              <w:t xml:space="preserve">гр. о-во; </w:t>
            </w:r>
            <w:r w:rsidRPr="00B628D0">
              <w:rPr>
                <w:b w:val="0"/>
                <w:sz w:val="24"/>
              </w:rPr>
              <w:t xml:space="preserve">редкол.: Н.И. Пирожник </w:t>
            </w:r>
          </w:p>
          <w:p w:rsidR="00B628D0" w:rsidRPr="00B628D0" w:rsidRDefault="00B628D0" w:rsidP="00B628D0">
            <w:pPr>
              <w:pStyle w:val="a7"/>
              <w:spacing w:line="360" w:lineRule="auto"/>
              <w:jc w:val="both"/>
              <w:rPr>
                <w:b w:val="0"/>
                <w:sz w:val="24"/>
              </w:rPr>
            </w:pPr>
            <w:r w:rsidRPr="00B628D0">
              <w:rPr>
                <w:b w:val="0"/>
                <w:sz w:val="24"/>
              </w:rPr>
              <w:t>[и др.]. – Минск</w:t>
            </w:r>
            <w:r w:rsidRPr="00B628D0">
              <w:rPr>
                <w:b w:val="0"/>
                <w:sz w:val="24"/>
                <w:lang w:val="be-BY"/>
              </w:rPr>
              <w:t>, 2004. – С. 163–164.</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rPr>
              <w:t xml:space="preserve">Ермакова, Л.Л. Полесский каравайный обряд в пространстве культуры / Л.Л. Ермакова // </w:t>
            </w:r>
            <w:r w:rsidRPr="00B628D0">
              <w:rPr>
                <w:b w:val="0"/>
                <w:sz w:val="24"/>
                <w:lang w:val="be-BY"/>
              </w:rPr>
              <w:t>Тураўскія чытанні: матэрыялы рэсп. навук.-практ. канф.</w:t>
            </w:r>
            <w:r w:rsidRPr="00B628D0">
              <w:rPr>
                <w:b w:val="0"/>
                <w:sz w:val="24"/>
              </w:rPr>
              <w:t xml:space="preserve">, </w:t>
            </w:r>
            <w:r w:rsidRPr="00B628D0">
              <w:rPr>
                <w:b w:val="0"/>
                <w:sz w:val="24"/>
                <w:lang w:val="be-BY"/>
              </w:rPr>
              <w:t xml:space="preserve">Гомель, 4 верас. </w:t>
            </w:r>
            <w:smartTag w:uri="urn:schemas-microsoft-com:office:smarttags" w:element="metricconverter">
              <w:smartTagPr>
                <w:attr w:name="ProductID" w:val="2004 г"/>
              </w:smartTagPr>
              <w:r w:rsidRPr="00B628D0">
                <w:rPr>
                  <w:b w:val="0"/>
                  <w:sz w:val="24"/>
                  <w:lang w:val="be-BY"/>
                </w:rPr>
                <w:t>2004 г</w:t>
              </w:r>
            </w:smartTag>
            <w:r w:rsidRPr="00B628D0">
              <w:rPr>
                <w:b w:val="0"/>
                <w:sz w:val="24"/>
                <w:lang w:val="be-BY"/>
              </w:rPr>
              <w:t xml:space="preserve">. / НАН Беларусі, Гомел. </w:t>
            </w:r>
            <w:r w:rsidRPr="00B628D0">
              <w:rPr>
                <w:b w:val="0"/>
                <w:spacing w:val="-2"/>
                <w:sz w:val="24"/>
                <w:lang w:val="be-BY"/>
              </w:rPr>
              <w:t>дзярж. ун-т; рэдкал.: У.І. Коваль [і інш.]. – Гомель, 2005. – С. 173</w:t>
            </w:r>
            <w:r w:rsidRPr="00B628D0">
              <w:rPr>
                <w:b w:val="0"/>
                <w:sz w:val="24"/>
                <w:lang w:val="be-BY"/>
              </w:rPr>
              <w:t>–178.</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pacing w:val="-4"/>
                <w:sz w:val="24"/>
                <w:lang w:val="be-BY"/>
              </w:rPr>
              <w:t>Бочков</w:t>
            </w:r>
            <w:r w:rsidRPr="00B628D0">
              <w:rPr>
                <w:b w:val="0"/>
                <w:spacing w:val="-4"/>
                <w:sz w:val="24"/>
              </w:rPr>
              <w:t>,</w:t>
            </w:r>
            <w:r w:rsidRPr="00B628D0">
              <w:rPr>
                <w:b w:val="0"/>
                <w:spacing w:val="-4"/>
                <w:sz w:val="24"/>
                <w:lang w:val="be-BY"/>
              </w:rPr>
              <w:t xml:space="preserve"> А.А. Единство правовых и моральных норм как условие построения правового государства и гражданского общества в Республике Беларусь </w:t>
            </w:r>
            <w:r w:rsidRPr="00B628D0">
              <w:rPr>
                <w:b w:val="0"/>
                <w:spacing w:val="-4"/>
                <w:sz w:val="24"/>
              </w:rPr>
              <w:t xml:space="preserve">/ А.А. Бочков, Е.Ф. Ивашкевич // Право </w:t>
            </w:r>
            <w:r w:rsidRPr="00B628D0">
              <w:rPr>
                <w:b w:val="0"/>
                <w:spacing w:val="-4"/>
                <w:sz w:val="24"/>
                <w:lang w:val="be-BY"/>
              </w:rPr>
              <w:t>Б</w:t>
            </w:r>
            <w:r w:rsidRPr="00B628D0">
              <w:rPr>
                <w:b w:val="0"/>
                <w:spacing w:val="-4"/>
                <w:sz w:val="24"/>
              </w:rPr>
              <w:t>еларуси: истоки, традиции, современность: материалы междунар. науч.</w:t>
            </w:r>
            <w:r w:rsidRPr="00B628D0">
              <w:rPr>
                <w:b w:val="0"/>
                <w:spacing w:val="-4"/>
                <w:sz w:val="24"/>
                <w:lang w:val="be-BY"/>
              </w:rPr>
              <w:t>-</w:t>
            </w:r>
            <w:r w:rsidRPr="00B628D0">
              <w:rPr>
                <w:b w:val="0"/>
                <w:spacing w:val="-4"/>
                <w:sz w:val="24"/>
              </w:rPr>
              <w:t xml:space="preserve">практ. конф., </w:t>
            </w:r>
            <w:r w:rsidRPr="00B628D0">
              <w:rPr>
                <w:b w:val="0"/>
                <w:spacing w:val="-4"/>
                <w:sz w:val="24"/>
                <w:lang w:val="be-BY"/>
              </w:rPr>
              <w:t xml:space="preserve">Полоцк, </w:t>
            </w:r>
            <w:r w:rsidRPr="00B628D0">
              <w:rPr>
                <w:b w:val="0"/>
                <w:spacing w:val="-4"/>
                <w:sz w:val="24"/>
              </w:rPr>
              <w:t xml:space="preserve">21–22 мая </w:t>
            </w:r>
            <w:smartTag w:uri="urn:schemas-microsoft-com:office:smarttags" w:element="metricconverter">
              <w:smartTagPr>
                <w:attr w:name="ProductID" w:val="2004 г"/>
              </w:smartTagPr>
              <w:r w:rsidRPr="00B628D0">
                <w:rPr>
                  <w:b w:val="0"/>
                  <w:spacing w:val="-4"/>
                  <w:sz w:val="24"/>
                </w:rPr>
                <w:t>2004 г</w:t>
              </w:r>
            </w:smartTag>
            <w:r w:rsidRPr="00B628D0">
              <w:rPr>
                <w:b w:val="0"/>
                <w:spacing w:val="-4"/>
                <w:sz w:val="24"/>
              </w:rPr>
              <w:t>.: в 2 ч. / Полоц. гос. ун</w:t>
            </w:r>
            <w:r w:rsidRPr="00B628D0">
              <w:rPr>
                <w:b w:val="0"/>
                <w:spacing w:val="-4"/>
                <w:sz w:val="24"/>
                <w:lang w:val="be-BY"/>
              </w:rPr>
              <w:t>-</w:t>
            </w:r>
            <w:r w:rsidRPr="00B628D0">
              <w:rPr>
                <w:b w:val="0"/>
                <w:spacing w:val="-4"/>
                <w:sz w:val="24"/>
              </w:rPr>
              <w:t xml:space="preserve">т; редкол.: </w:t>
            </w:r>
            <w:r w:rsidRPr="00B628D0">
              <w:rPr>
                <w:b w:val="0"/>
                <w:spacing w:val="-4"/>
                <w:sz w:val="24"/>
              </w:rPr>
              <w:br/>
              <w:t>О.В. Мартышин [и др.]. – Новополоцк, 2004. – Ч. 1. – С. 74–76.</w:t>
            </w:r>
          </w:p>
        </w:tc>
      </w:tr>
      <w:tr w:rsidR="00B628D0" w:rsidRPr="00B628D0">
        <w:tc>
          <w:tcPr>
            <w:tcW w:w="216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Статья из продолжающегося издания</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Ипатьев</w:t>
            </w:r>
            <w:r w:rsidRPr="00B628D0">
              <w:rPr>
                <w:b w:val="0"/>
                <w:sz w:val="24"/>
              </w:rPr>
              <w:t>,</w:t>
            </w:r>
            <w:r w:rsidRPr="00B628D0">
              <w:rPr>
                <w:b w:val="0"/>
                <w:sz w:val="24"/>
                <w:lang w:val="be-BY"/>
              </w:rPr>
              <w:t xml:space="preserve"> А.В. К вопросу о разработке средств защиты населения в случае возникновения глобальных природных пожаров </w:t>
            </w:r>
          </w:p>
          <w:p w:rsidR="00B628D0" w:rsidRPr="00B628D0" w:rsidRDefault="00B628D0" w:rsidP="00B628D0">
            <w:pPr>
              <w:pStyle w:val="a7"/>
              <w:spacing w:line="360" w:lineRule="auto"/>
              <w:jc w:val="both"/>
              <w:rPr>
                <w:b w:val="0"/>
                <w:sz w:val="24"/>
                <w:lang w:val="be-BY"/>
              </w:rPr>
            </w:pPr>
            <w:r w:rsidRPr="00B628D0">
              <w:rPr>
                <w:b w:val="0"/>
                <w:sz w:val="24"/>
                <w:lang w:val="be-BY"/>
              </w:rPr>
              <w:t>/ А.В.</w:t>
            </w:r>
            <w:r w:rsidRPr="00B628D0">
              <w:rPr>
                <w:b w:val="0"/>
                <w:sz w:val="24"/>
              </w:rPr>
              <w:t xml:space="preserve"> </w:t>
            </w:r>
            <w:r w:rsidRPr="00B628D0">
              <w:rPr>
                <w:b w:val="0"/>
                <w:sz w:val="24"/>
                <w:lang w:val="be-BY"/>
              </w:rPr>
              <w:t>Ипатьев, А.В.</w:t>
            </w:r>
            <w:r w:rsidRPr="00B628D0">
              <w:rPr>
                <w:b w:val="0"/>
                <w:sz w:val="24"/>
              </w:rPr>
              <w:t xml:space="preserve"> </w:t>
            </w:r>
            <w:r w:rsidRPr="00B628D0">
              <w:rPr>
                <w:b w:val="0"/>
                <w:sz w:val="24"/>
                <w:lang w:val="be-BY"/>
              </w:rPr>
              <w:t>Василевич // Сб. науч. тр. / Ин-т леса НАН Беларуси. – Гомель, 2004. – Вып. 60: Проблемы лесоведения и лесоводства на радиоактивно загрязненных землях. – С. 233–238.</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Статья из журнала</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 xml:space="preserve">Бандаровіч, В.У. Дзеясловы і іх дэрываты ў старабеларускай музычнай лексіцы / В.У. Бандаровіч // Весн. Беларус. дзярж. ун-та. Сер. 4, Філалогія. Журналістыка. Педагогіка. – 2004. – № 2. – </w:t>
            </w:r>
          </w:p>
          <w:p w:rsidR="00B628D0" w:rsidRPr="00B628D0" w:rsidRDefault="00B628D0" w:rsidP="00B628D0">
            <w:pPr>
              <w:pStyle w:val="a7"/>
              <w:spacing w:line="360" w:lineRule="auto"/>
              <w:jc w:val="both"/>
              <w:rPr>
                <w:b w:val="0"/>
                <w:sz w:val="24"/>
              </w:rPr>
            </w:pPr>
            <w:r w:rsidRPr="00B628D0">
              <w:rPr>
                <w:b w:val="0"/>
                <w:sz w:val="24"/>
                <w:lang w:val="be-BY"/>
              </w:rPr>
              <w:t xml:space="preserve">С. 49–54. </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lang w:val="be-BY"/>
              </w:rPr>
              <w:t xml:space="preserve">Влияние органических компонентов на состояние радиоактивного стронция в почвах </w:t>
            </w:r>
            <w:r w:rsidRPr="00B628D0">
              <w:rPr>
                <w:b w:val="0"/>
                <w:sz w:val="24"/>
              </w:rPr>
              <w:t>/ Г.А. Соколик [и др.] // Вес. Н</w:t>
            </w:r>
            <w:r w:rsidRPr="00B628D0">
              <w:rPr>
                <w:b w:val="0"/>
                <w:sz w:val="24"/>
                <w:lang w:val="be-BY"/>
              </w:rPr>
              <w:t>ац. акад. навук</w:t>
            </w:r>
            <w:r w:rsidRPr="00B628D0">
              <w:rPr>
                <w:b w:val="0"/>
                <w:sz w:val="24"/>
              </w:rPr>
              <w:t xml:space="preserve"> Беларус</w:t>
            </w:r>
            <w:r w:rsidRPr="00B628D0">
              <w:rPr>
                <w:b w:val="0"/>
                <w:sz w:val="24"/>
                <w:lang w:val="be-BY"/>
              </w:rPr>
              <w:t>і. Сер. хім. навук. – 2005. – № 1. – С. 74–81.</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 xml:space="preserve">Масляніцына, І. Жанчыны ў гісторыі Беларусі / І. Масляніцына, </w:t>
            </w:r>
          </w:p>
          <w:p w:rsidR="00B628D0" w:rsidRPr="00B628D0" w:rsidRDefault="00B628D0" w:rsidP="00B628D0">
            <w:pPr>
              <w:pStyle w:val="a7"/>
              <w:spacing w:line="360" w:lineRule="auto"/>
              <w:jc w:val="both"/>
              <w:rPr>
                <w:b w:val="0"/>
                <w:sz w:val="24"/>
                <w:lang w:val="be-BY"/>
              </w:rPr>
            </w:pPr>
            <w:r w:rsidRPr="00B628D0">
              <w:rPr>
                <w:b w:val="0"/>
                <w:sz w:val="24"/>
                <w:lang w:val="be-BY"/>
              </w:rPr>
              <w:t>М. Багадзяж // Беларус. гіст. часоп. – 2005. – № 4. – С. 49–53.</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en-US"/>
              </w:rPr>
            </w:pPr>
            <w:r w:rsidRPr="00B628D0">
              <w:rPr>
                <w:b w:val="0"/>
                <w:sz w:val="24"/>
                <w:lang w:val="en-US"/>
              </w:rPr>
              <w:t xml:space="preserve">Boyle, A.E. Globalising environmental liability: the interplay of national and international law / A.E. Boyle // J. of environmental law. – 2005. –Vol. 17, № 1. – </w:t>
            </w:r>
            <w:r w:rsidRPr="00B628D0">
              <w:rPr>
                <w:b w:val="0"/>
                <w:sz w:val="24"/>
              </w:rPr>
              <w:t>Р</w:t>
            </w:r>
            <w:r w:rsidRPr="00B628D0">
              <w:rPr>
                <w:b w:val="0"/>
                <w:sz w:val="24"/>
                <w:lang w:val="en-US"/>
              </w:rPr>
              <w:t>. 3–26.</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en-US"/>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en-US"/>
              </w:rPr>
            </w:pPr>
            <w:r w:rsidRPr="00B628D0">
              <w:rPr>
                <w:b w:val="0"/>
                <w:sz w:val="24"/>
                <w:lang w:val="en-US"/>
              </w:rPr>
              <w:t xml:space="preserve">Caesium-137 migration in Hungarian soils / P. Szerbin [et al.] // Science of the Total Environment. </w:t>
            </w:r>
            <w:r w:rsidRPr="00B628D0">
              <w:rPr>
                <w:b w:val="0"/>
                <w:sz w:val="24"/>
                <w:lang w:val="be-BY"/>
              </w:rPr>
              <w:t>–</w:t>
            </w:r>
            <w:r w:rsidRPr="00B628D0">
              <w:rPr>
                <w:b w:val="0"/>
                <w:sz w:val="24"/>
                <w:lang w:val="en-US"/>
              </w:rPr>
              <w:t xml:space="preserve"> 1999. </w:t>
            </w:r>
            <w:r w:rsidRPr="00B628D0">
              <w:rPr>
                <w:b w:val="0"/>
                <w:sz w:val="24"/>
                <w:lang w:val="be-BY"/>
              </w:rPr>
              <w:t>–</w:t>
            </w:r>
            <w:r w:rsidRPr="00B628D0">
              <w:rPr>
                <w:b w:val="0"/>
                <w:sz w:val="24"/>
                <w:lang w:val="en-US"/>
              </w:rPr>
              <w:t xml:space="preserve"> Vol. 227, </w:t>
            </w:r>
            <w:r w:rsidRPr="00B628D0">
              <w:rPr>
                <w:b w:val="0"/>
                <w:sz w:val="24"/>
                <w:lang w:val="be-BY"/>
              </w:rPr>
              <w:t>№ 2/3</w:t>
            </w:r>
            <w:r w:rsidRPr="00B628D0">
              <w:rPr>
                <w:b w:val="0"/>
                <w:sz w:val="24"/>
                <w:lang w:val="en-US"/>
              </w:rPr>
              <w:t>.</w:t>
            </w:r>
            <w:r w:rsidRPr="00B628D0">
              <w:rPr>
                <w:b w:val="0"/>
                <w:sz w:val="24"/>
                <w:lang w:val="be-BY"/>
              </w:rPr>
              <w:t xml:space="preserve"> – </w:t>
            </w:r>
            <w:r w:rsidRPr="00B628D0">
              <w:rPr>
                <w:b w:val="0"/>
                <w:sz w:val="24"/>
                <w:lang w:val="en-US"/>
              </w:rPr>
              <w:t>P. 215</w:t>
            </w:r>
            <w:r w:rsidRPr="00B628D0">
              <w:rPr>
                <w:b w:val="0"/>
                <w:sz w:val="24"/>
                <w:lang w:val="be-BY"/>
              </w:rPr>
              <w:t>–</w:t>
            </w:r>
            <w:r w:rsidRPr="00B628D0">
              <w:rPr>
                <w:b w:val="0"/>
                <w:sz w:val="24"/>
                <w:lang w:val="en-US"/>
              </w:rPr>
              <w:t>227.</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rPr>
              <w:t>Статья из</w:t>
            </w:r>
            <w:r w:rsidRPr="00B628D0">
              <w:rPr>
                <w:b w:val="0"/>
                <w:sz w:val="24"/>
                <w:lang w:val="be-BY"/>
              </w:rPr>
              <w:t xml:space="preserve"> </w:t>
            </w:r>
            <w:r w:rsidRPr="00B628D0">
              <w:rPr>
                <w:b w:val="0"/>
                <w:sz w:val="24"/>
              </w:rPr>
              <w:t>газеты</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rPr>
                <w:lang w:val="be-BY"/>
              </w:rPr>
            </w:pPr>
            <w:r w:rsidRPr="00B628D0">
              <w:rPr>
                <w:lang w:val="be-BY"/>
              </w:rPr>
              <w:t>Дубовик, В. Молодые леса зелены / В. Дубовик // Рэспубліка. –  2005. – 19 крас. – С. 8.</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spacing w:line="360" w:lineRule="auto"/>
              <w:jc w:val="both"/>
              <w:rPr>
                <w:lang w:val="be-BY"/>
              </w:rPr>
            </w:pPr>
            <w:r w:rsidRPr="00B628D0">
              <w:rPr>
                <w:lang w:val="be-BY"/>
              </w:rPr>
              <w:t xml:space="preserve">Ушкоў, Я. З гісторыі лімаўскай крытыкі / Я. Ушкоў // ЛіМ. – 2005. – </w:t>
            </w:r>
          </w:p>
          <w:p w:rsidR="00B628D0" w:rsidRPr="00B628D0" w:rsidRDefault="00B628D0" w:rsidP="00B628D0">
            <w:pPr>
              <w:pStyle w:val="a7"/>
              <w:spacing w:line="360" w:lineRule="auto"/>
              <w:jc w:val="both"/>
              <w:rPr>
                <w:b w:val="0"/>
                <w:sz w:val="24"/>
                <w:lang w:val="be-BY"/>
              </w:rPr>
            </w:pPr>
            <w:r w:rsidRPr="00B628D0">
              <w:rPr>
                <w:b w:val="0"/>
                <w:sz w:val="24"/>
                <w:lang w:val="be-BY"/>
              </w:rPr>
              <w:t>5 жн. – С. 7.</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Статья из энциклопедии, словаря</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 xml:space="preserve">Аляхновіч, М.М. Электронны мікраскоп / М.М. Аляхновіч </w:t>
            </w:r>
          </w:p>
          <w:p w:rsidR="00B628D0" w:rsidRPr="00B628D0" w:rsidRDefault="00B628D0" w:rsidP="00B628D0">
            <w:pPr>
              <w:pStyle w:val="a7"/>
              <w:spacing w:line="360" w:lineRule="auto"/>
              <w:jc w:val="both"/>
              <w:rPr>
                <w:b w:val="0"/>
                <w:sz w:val="24"/>
                <w:lang w:val="be-BY"/>
              </w:rPr>
            </w:pPr>
            <w:r w:rsidRPr="00B628D0">
              <w:rPr>
                <w:b w:val="0"/>
                <w:sz w:val="24"/>
                <w:lang w:val="be-BY"/>
              </w:rPr>
              <w:t xml:space="preserve">// Беларус. энцыкл.: у 18 т. – </w:t>
            </w:r>
            <w:r w:rsidRPr="00B628D0">
              <w:rPr>
                <w:b w:val="0"/>
                <w:sz w:val="24"/>
              </w:rPr>
              <w:t>М</w:t>
            </w:r>
            <w:r w:rsidRPr="00B628D0">
              <w:rPr>
                <w:b w:val="0"/>
                <w:sz w:val="24"/>
                <w:lang w:val="be-BY"/>
              </w:rPr>
              <w:t>і</w:t>
            </w:r>
            <w:r w:rsidRPr="00B628D0">
              <w:rPr>
                <w:b w:val="0"/>
                <w:sz w:val="24"/>
              </w:rPr>
              <w:t>нск</w:t>
            </w:r>
            <w:r w:rsidRPr="00B628D0">
              <w:rPr>
                <w:b w:val="0"/>
                <w:sz w:val="24"/>
                <w:lang w:val="be-BY"/>
              </w:rPr>
              <w:t>, 2004. – Т. 18, кн. 1. – С. 100.</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Витрувий // БСЭ. – 3</w:t>
            </w:r>
            <w:r w:rsidRPr="00B628D0">
              <w:rPr>
                <w:sz w:val="24"/>
                <w:lang w:val="be-BY"/>
              </w:rPr>
              <w:t>-</w:t>
            </w:r>
            <w:r w:rsidRPr="00B628D0">
              <w:rPr>
                <w:b w:val="0"/>
                <w:sz w:val="24"/>
                <w:lang w:val="be-BY"/>
              </w:rPr>
              <w:t>е изд. – М., 1971. – Т. 5. – С. 359–360.</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Дарашэвіч, Э.К.  Храптовіч І.І. / Э.К. Дарашэвіч // Мысліцелі і асветнікі Беларусі (</w:t>
            </w:r>
            <w:r w:rsidRPr="00B628D0">
              <w:rPr>
                <w:b w:val="0"/>
                <w:sz w:val="24"/>
                <w:lang w:val="en-US"/>
              </w:rPr>
              <w:t>X</w:t>
            </w:r>
            <w:r w:rsidRPr="00B628D0">
              <w:rPr>
                <w:b w:val="0"/>
                <w:sz w:val="24"/>
                <w:lang w:val="be-BY"/>
              </w:rPr>
              <w:t>–</w:t>
            </w:r>
            <w:r w:rsidRPr="00B628D0">
              <w:rPr>
                <w:b w:val="0"/>
                <w:sz w:val="24"/>
                <w:lang w:val="en-US"/>
              </w:rPr>
              <w:t>XIX</w:t>
            </w:r>
            <w:r w:rsidRPr="00B628D0">
              <w:rPr>
                <w:b w:val="0"/>
                <w:sz w:val="24"/>
                <w:lang w:val="be-BY"/>
              </w:rPr>
              <w:t xml:space="preserve"> стагоддзі): энцыкл. давед. / склад. </w:t>
            </w:r>
          </w:p>
          <w:p w:rsidR="00B628D0" w:rsidRPr="00B628D0" w:rsidRDefault="00B628D0" w:rsidP="00B628D0">
            <w:pPr>
              <w:pStyle w:val="a7"/>
              <w:spacing w:line="360" w:lineRule="auto"/>
              <w:jc w:val="both"/>
              <w:rPr>
                <w:b w:val="0"/>
                <w:sz w:val="24"/>
                <w:lang w:val="be-BY"/>
              </w:rPr>
            </w:pPr>
            <w:r w:rsidRPr="00B628D0">
              <w:rPr>
                <w:b w:val="0"/>
                <w:sz w:val="24"/>
                <w:lang w:val="be-BY"/>
              </w:rPr>
              <w:t xml:space="preserve">Г.А. Маслыка; гал. рэд. Б.І. Сачанка. – </w:t>
            </w:r>
            <w:r w:rsidRPr="00B628D0">
              <w:rPr>
                <w:b w:val="0"/>
                <w:sz w:val="24"/>
              </w:rPr>
              <w:t>М</w:t>
            </w:r>
            <w:r w:rsidRPr="00B628D0">
              <w:rPr>
                <w:b w:val="0"/>
                <w:sz w:val="24"/>
                <w:lang w:val="be-BY"/>
              </w:rPr>
              <w:t>і</w:t>
            </w:r>
            <w:r w:rsidRPr="00B628D0">
              <w:rPr>
                <w:b w:val="0"/>
                <w:sz w:val="24"/>
              </w:rPr>
              <w:t>нск</w:t>
            </w:r>
            <w:r w:rsidRPr="00B628D0">
              <w:rPr>
                <w:b w:val="0"/>
                <w:sz w:val="24"/>
                <w:lang w:val="be-BY"/>
              </w:rPr>
              <w:t>, 1995. – С. 326–328.</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Мясникова, Л.А. Природа человека / Л.А. Мясникова</w:t>
            </w:r>
            <w:r w:rsidRPr="00B628D0">
              <w:rPr>
                <w:b w:val="0"/>
                <w:sz w:val="24"/>
              </w:rPr>
              <w:t xml:space="preserve"> </w:t>
            </w:r>
          </w:p>
          <w:p w:rsidR="00B628D0" w:rsidRPr="00B628D0" w:rsidRDefault="00B628D0" w:rsidP="00B628D0">
            <w:pPr>
              <w:pStyle w:val="a7"/>
              <w:spacing w:line="360" w:lineRule="auto"/>
              <w:jc w:val="both"/>
              <w:rPr>
                <w:b w:val="0"/>
                <w:sz w:val="24"/>
                <w:lang w:val="be-BY"/>
              </w:rPr>
            </w:pPr>
            <w:r w:rsidRPr="00B628D0">
              <w:rPr>
                <w:b w:val="0"/>
                <w:sz w:val="24"/>
                <w:lang w:val="be-BY"/>
              </w:rPr>
              <w:t xml:space="preserve">// Современный философский словарь / под общ. ред. </w:t>
            </w:r>
          </w:p>
          <w:p w:rsidR="00B628D0" w:rsidRPr="00B628D0" w:rsidRDefault="00B628D0" w:rsidP="00B628D0">
            <w:pPr>
              <w:pStyle w:val="a7"/>
              <w:spacing w:line="360" w:lineRule="auto"/>
              <w:jc w:val="both"/>
              <w:rPr>
                <w:b w:val="0"/>
                <w:sz w:val="24"/>
                <w:lang w:val="be-BY"/>
              </w:rPr>
            </w:pPr>
            <w:r w:rsidRPr="00B628D0">
              <w:rPr>
                <w:b w:val="0"/>
                <w:sz w:val="24"/>
                <w:lang w:val="be-BY"/>
              </w:rPr>
              <w:t>В.Е. Кемерова. – М., 2004. –</w:t>
            </w:r>
            <w:r w:rsidRPr="00B628D0">
              <w:rPr>
                <w:b w:val="0"/>
                <w:sz w:val="24"/>
              </w:rPr>
              <w:t xml:space="preserve"> </w:t>
            </w:r>
            <w:r w:rsidRPr="00B628D0">
              <w:rPr>
                <w:b w:val="0"/>
                <w:sz w:val="24"/>
                <w:lang w:val="be-BY"/>
              </w:rPr>
              <w:t>С. 550–553.</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Рецензии</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 xml:space="preserve">Краўцэвіч, А. [Рэцэнзія] / А. Краўцэвіч // Беларус. гіст. зб. – 2001. – № 15. – С. 235–239. – Рэц. на кн.: Гісторыя Беларусі: у 6 т. / рэдкал.: М. Касцюк (гал. рэд.) </w:t>
            </w:r>
            <w:r w:rsidRPr="00B628D0">
              <w:rPr>
                <w:b w:val="0"/>
                <w:sz w:val="24"/>
              </w:rPr>
              <w:t>[</w:t>
            </w:r>
            <w:r w:rsidRPr="00B628D0">
              <w:rPr>
                <w:b w:val="0"/>
                <w:sz w:val="24"/>
                <w:lang w:val="be-BY"/>
              </w:rPr>
              <w:t>і інш.</w:t>
            </w:r>
            <w:r w:rsidRPr="00B628D0">
              <w:rPr>
                <w:b w:val="0"/>
                <w:sz w:val="24"/>
              </w:rPr>
              <w:t>].</w:t>
            </w:r>
            <w:r w:rsidRPr="00B628D0">
              <w:rPr>
                <w:b w:val="0"/>
                <w:sz w:val="24"/>
                <w:lang w:val="be-BY"/>
              </w:rPr>
              <w:t xml:space="preserve"> – </w:t>
            </w:r>
            <w:r w:rsidRPr="00B628D0">
              <w:rPr>
                <w:b w:val="0"/>
                <w:sz w:val="24"/>
              </w:rPr>
              <w:t>М</w:t>
            </w:r>
            <w:r w:rsidRPr="00B628D0">
              <w:rPr>
                <w:b w:val="0"/>
                <w:sz w:val="24"/>
                <w:lang w:val="be-BY"/>
              </w:rPr>
              <w:t>і</w:t>
            </w:r>
            <w:r w:rsidRPr="00B628D0">
              <w:rPr>
                <w:b w:val="0"/>
                <w:sz w:val="24"/>
              </w:rPr>
              <w:t>нск</w:t>
            </w:r>
            <w:r w:rsidRPr="00B628D0">
              <w:rPr>
                <w:b w:val="0"/>
                <w:sz w:val="24"/>
                <w:lang w:val="be-BY"/>
              </w:rPr>
              <w:t>: Экаперспектыва, 2000. – Т.</w:t>
            </w:r>
            <w:r w:rsidRPr="00B628D0">
              <w:rPr>
                <w:b w:val="0"/>
                <w:sz w:val="24"/>
              </w:rPr>
              <w:t xml:space="preserve"> </w:t>
            </w:r>
            <w:r w:rsidRPr="00B628D0">
              <w:rPr>
                <w:b w:val="0"/>
                <w:sz w:val="24"/>
                <w:lang w:val="be-BY"/>
              </w:rPr>
              <w:t>1: Старажытная Беларусь / В.</w:t>
            </w:r>
            <w:r w:rsidRPr="00B628D0">
              <w:rPr>
                <w:b w:val="0"/>
                <w:sz w:val="24"/>
              </w:rPr>
              <w:t xml:space="preserve"> </w:t>
            </w:r>
            <w:r w:rsidRPr="00B628D0">
              <w:rPr>
                <w:b w:val="0"/>
                <w:sz w:val="24"/>
                <w:lang w:val="be-BY"/>
              </w:rPr>
              <w:t xml:space="preserve">Вяргей </w:t>
            </w:r>
            <w:r w:rsidRPr="00B628D0">
              <w:rPr>
                <w:b w:val="0"/>
                <w:sz w:val="24"/>
              </w:rPr>
              <w:t>[</w:t>
            </w:r>
            <w:r w:rsidRPr="00B628D0">
              <w:rPr>
                <w:b w:val="0"/>
                <w:sz w:val="24"/>
                <w:lang w:val="be-BY"/>
              </w:rPr>
              <w:t>і інш.]. – 351 с.</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 xml:space="preserve">Пазнякоў, В. Крыху пра нашыя нацыянальныя рысы / В. Пазнякоў </w:t>
            </w:r>
          </w:p>
          <w:p w:rsidR="00B628D0" w:rsidRPr="00B628D0" w:rsidRDefault="00B628D0" w:rsidP="00B628D0">
            <w:pPr>
              <w:pStyle w:val="a7"/>
              <w:spacing w:line="360" w:lineRule="auto"/>
              <w:jc w:val="both"/>
              <w:rPr>
                <w:b w:val="0"/>
                <w:sz w:val="24"/>
                <w:lang w:val="be-BY"/>
              </w:rPr>
            </w:pPr>
            <w:r w:rsidRPr="00B628D0">
              <w:rPr>
                <w:b w:val="0"/>
                <w:sz w:val="24"/>
                <w:lang w:val="be-BY"/>
              </w:rPr>
              <w:t xml:space="preserve">// </w:t>
            </w:r>
            <w:r w:rsidRPr="00B628D0">
              <w:rPr>
                <w:b w:val="0"/>
                <w:sz w:val="24"/>
                <w:lang w:val="en-US"/>
              </w:rPr>
              <w:t>Arche</w:t>
            </w:r>
            <w:r w:rsidRPr="00B628D0">
              <w:rPr>
                <w:b w:val="0"/>
                <w:sz w:val="24"/>
                <w:lang w:val="be-BY"/>
              </w:rPr>
              <w:t xml:space="preserve"> = Пачатак. – 2001. – № 4. – С. 78–84. – Рэц. на кн.: </w:t>
            </w:r>
          </w:p>
          <w:p w:rsidR="00B628D0" w:rsidRPr="00B628D0" w:rsidRDefault="00B628D0" w:rsidP="00B628D0">
            <w:pPr>
              <w:pStyle w:val="a7"/>
              <w:spacing w:line="360" w:lineRule="auto"/>
              <w:jc w:val="both"/>
              <w:rPr>
                <w:b w:val="0"/>
                <w:sz w:val="24"/>
                <w:lang w:val="be-BY"/>
              </w:rPr>
            </w:pPr>
            <w:r w:rsidRPr="00B628D0">
              <w:rPr>
                <w:b w:val="0"/>
                <w:sz w:val="24"/>
                <w:lang w:val="be-BY"/>
              </w:rPr>
              <w:t xml:space="preserve">Лакотка, А.І. Нацыянальныя рысы беларускай архітэктуры </w:t>
            </w:r>
          </w:p>
          <w:p w:rsidR="00B628D0" w:rsidRPr="00B628D0" w:rsidRDefault="00B628D0" w:rsidP="00B628D0">
            <w:pPr>
              <w:pStyle w:val="a7"/>
              <w:spacing w:line="360" w:lineRule="auto"/>
              <w:jc w:val="both"/>
              <w:rPr>
                <w:b w:val="0"/>
                <w:sz w:val="24"/>
                <w:lang w:val="be-BY"/>
              </w:rPr>
            </w:pPr>
            <w:r w:rsidRPr="00B628D0">
              <w:rPr>
                <w:b w:val="0"/>
                <w:sz w:val="24"/>
                <w:lang w:val="be-BY"/>
              </w:rPr>
              <w:t>/ А.І. Лакотка. – Мінск: Ураджай, 1999. – 366 с.</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9F2E23" w:rsidRDefault="00B628D0" w:rsidP="00B628D0">
            <w:pPr>
              <w:pStyle w:val="a7"/>
              <w:spacing w:line="360" w:lineRule="auto"/>
              <w:jc w:val="both"/>
              <w:rPr>
                <w:b w:val="0"/>
                <w:sz w:val="24"/>
              </w:rPr>
            </w:pPr>
            <w:r w:rsidRPr="009F2E23">
              <w:rPr>
                <w:b w:val="0"/>
                <w:sz w:val="24"/>
                <w:lang w:val="be-BY"/>
              </w:rPr>
              <w:t xml:space="preserve">Законы и </w:t>
            </w:r>
            <w:r w:rsidR="006A63ED" w:rsidRPr="009F2E23">
              <w:rPr>
                <w:b w:val="0"/>
                <w:sz w:val="24"/>
                <w:lang w:val="be-BY"/>
              </w:rPr>
              <w:t xml:space="preserve"> иные нормативные </w:t>
            </w:r>
            <w:r w:rsidRPr="009F2E23">
              <w:rPr>
                <w:b w:val="0"/>
                <w:sz w:val="24"/>
                <w:lang w:val="be-BY"/>
              </w:rPr>
              <w:t>материалы</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rPr>
              <w:t xml:space="preserve">О размерах государственных стипендий учащейся молодежи: постановление Совета Министров Респ. Беларусь, 23 апр. </w:t>
            </w:r>
            <w:smartTag w:uri="urn:schemas-microsoft-com:office:smarttags" w:element="metricconverter">
              <w:smartTagPr>
                <w:attr w:name="ProductID" w:val="2004 г"/>
              </w:smartTagPr>
              <w:r w:rsidRPr="00B628D0">
                <w:rPr>
                  <w:b w:val="0"/>
                  <w:sz w:val="24"/>
                </w:rPr>
                <w:t>2004 г</w:t>
              </w:r>
            </w:smartTag>
            <w:r w:rsidRPr="00B628D0">
              <w:rPr>
                <w:b w:val="0"/>
                <w:sz w:val="24"/>
              </w:rPr>
              <w:t xml:space="preserve">., </w:t>
            </w:r>
          </w:p>
          <w:p w:rsidR="00B628D0" w:rsidRPr="00B628D0" w:rsidRDefault="00B628D0" w:rsidP="00B628D0">
            <w:pPr>
              <w:pStyle w:val="a7"/>
              <w:spacing w:line="360" w:lineRule="auto"/>
              <w:jc w:val="both"/>
              <w:rPr>
                <w:b w:val="0"/>
                <w:sz w:val="24"/>
                <w:lang w:val="be-BY"/>
              </w:rPr>
            </w:pPr>
            <w:r w:rsidRPr="00B628D0">
              <w:rPr>
                <w:b w:val="0"/>
                <w:sz w:val="24"/>
              </w:rPr>
              <w:t xml:space="preserve">№ 468 // </w:t>
            </w:r>
            <w:r w:rsidR="006A63ED">
              <w:rPr>
                <w:b w:val="0"/>
                <w:sz w:val="24"/>
              </w:rPr>
              <w:t xml:space="preserve">Консультант Плюс: Беларусь. Технология 3000 </w:t>
            </w:r>
            <w:r w:rsidR="006A63ED" w:rsidRPr="006A63ED">
              <w:rPr>
                <w:b w:val="0"/>
                <w:sz w:val="24"/>
              </w:rPr>
              <w:t xml:space="preserve">[ </w:t>
            </w:r>
            <w:r w:rsidR="006A63ED">
              <w:rPr>
                <w:b w:val="0"/>
                <w:sz w:val="24"/>
              </w:rPr>
              <w:t>Электронный ресурс</w:t>
            </w:r>
            <w:r w:rsidR="006A63ED" w:rsidRPr="006A63ED">
              <w:rPr>
                <w:b w:val="0"/>
                <w:sz w:val="24"/>
              </w:rPr>
              <w:t>]</w:t>
            </w:r>
            <w:r w:rsidR="006A63ED">
              <w:rPr>
                <w:b w:val="0"/>
                <w:sz w:val="24"/>
              </w:rPr>
              <w:t xml:space="preserve"> /ООО «Юр – спектр», </w:t>
            </w:r>
            <w:r w:rsidRPr="00B628D0">
              <w:rPr>
                <w:b w:val="0"/>
                <w:sz w:val="24"/>
              </w:rPr>
              <w:t xml:space="preserve">Нац. </w:t>
            </w:r>
            <w:r w:rsidR="006A63ED">
              <w:rPr>
                <w:b w:val="0"/>
                <w:sz w:val="24"/>
              </w:rPr>
              <w:t xml:space="preserve">центр правовой информ. </w:t>
            </w:r>
            <w:r w:rsidRPr="00B628D0">
              <w:rPr>
                <w:b w:val="0"/>
                <w:sz w:val="24"/>
              </w:rPr>
              <w:t xml:space="preserve">Респ. Беларусь. </w:t>
            </w:r>
            <w:r w:rsidRPr="00B628D0">
              <w:rPr>
                <w:b w:val="0"/>
                <w:sz w:val="24"/>
                <w:lang w:val="be-BY"/>
              </w:rPr>
              <w:t xml:space="preserve">– </w:t>
            </w:r>
            <w:r w:rsidR="006A63ED">
              <w:rPr>
                <w:b w:val="0"/>
                <w:sz w:val="24"/>
                <w:lang w:val="be-BY"/>
              </w:rPr>
              <w:t>Минск, 2007</w:t>
            </w:r>
            <w:r w:rsidR="006A63ED">
              <w:rPr>
                <w:rStyle w:val="ab"/>
                <w:b w:val="0"/>
                <w:sz w:val="24"/>
                <w:lang w:val="be-BY"/>
              </w:rPr>
              <w:footnoteReference w:customMarkFollows="1" w:id="1"/>
              <w:t>*</w:t>
            </w:r>
            <w:r w:rsidR="006A63ED">
              <w:rPr>
                <w:b w:val="0"/>
                <w:sz w:val="24"/>
                <w:lang w:val="be-BY"/>
              </w:rPr>
              <w:t>.</w:t>
            </w:r>
          </w:p>
          <w:p w:rsidR="00B628D0" w:rsidRPr="00B628D0" w:rsidRDefault="00B628D0" w:rsidP="00B628D0">
            <w:pPr>
              <w:pStyle w:val="a7"/>
              <w:spacing w:line="360" w:lineRule="auto"/>
              <w:jc w:val="both"/>
              <w:rPr>
                <w:b w:val="0"/>
                <w:sz w:val="24"/>
              </w:rPr>
            </w:pP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 xml:space="preserve">Об оплате труда лиц, занимающих отдельные государственные должности Российской Федерации: Указ Президента Рос. Федерации, 15 нояб. </w:t>
            </w:r>
            <w:smartTag w:uri="urn:schemas-microsoft-com:office:smarttags" w:element="metricconverter">
              <w:smartTagPr>
                <w:attr w:name="ProductID" w:val="2005 г"/>
              </w:smartTagPr>
              <w:r w:rsidRPr="00B628D0">
                <w:rPr>
                  <w:b w:val="0"/>
                  <w:sz w:val="24"/>
                </w:rPr>
                <w:t>2005 г</w:t>
              </w:r>
            </w:smartTag>
            <w:r w:rsidRPr="00B628D0">
              <w:rPr>
                <w:b w:val="0"/>
                <w:sz w:val="24"/>
              </w:rPr>
              <w:t>., № 1332 // Собр. законодательства Рос. Федерации. – 2005. – № 47. – Ст. 4882.</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pacing w:val="-8"/>
                <w:sz w:val="24"/>
              </w:rPr>
            </w:pPr>
            <w:r w:rsidRPr="00B628D0">
              <w:rPr>
                <w:b w:val="0"/>
                <w:spacing w:val="-6"/>
                <w:sz w:val="24"/>
              </w:rPr>
              <w:t xml:space="preserve">О государственной пошлине: </w:t>
            </w:r>
            <w:r w:rsidRPr="00B628D0">
              <w:rPr>
                <w:b w:val="0"/>
                <w:spacing w:val="-6"/>
                <w:sz w:val="24"/>
                <w:lang w:val="be-BY"/>
              </w:rPr>
              <w:t>З</w:t>
            </w:r>
            <w:r w:rsidRPr="00B628D0">
              <w:rPr>
                <w:b w:val="0"/>
                <w:spacing w:val="-6"/>
                <w:sz w:val="24"/>
              </w:rPr>
              <w:t xml:space="preserve">акон Респ. Беларусь, 10 янв. </w:t>
            </w:r>
            <w:smartTag w:uri="urn:schemas-microsoft-com:office:smarttags" w:element="metricconverter">
              <w:smartTagPr>
                <w:attr w:name="ProductID" w:val="1992 г"/>
              </w:smartTagPr>
              <w:r w:rsidRPr="00B628D0">
                <w:rPr>
                  <w:b w:val="0"/>
                  <w:spacing w:val="-6"/>
                  <w:sz w:val="24"/>
                </w:rPr>
                <w:t>1992 г</w:t>
              </w:r>
            </w:smartTag>
            <w:r w:rsidRPr="00B628D0">
              <w:rPr>
                <w:b w:val="0"/>
                <w:spacing w:val="-6"/>
                <w:sz w:val="24"/>
              </w:rPr>
              <w:t xml:space="preserve">., </w:t>
            </w:r>
            <w:r w:rsidRPr="00B628D0">
              <w:rPr>
                <w:b w:val="0"/>
                <w:spacing w:val="-6"/>
                <w:sz w:val="24"/>
              </w:rPr>
              <w:br/>
              <w:t>№ 1394–</w:t>
            </w:r>
            <w:r w:rsidRPr="00B628D0">
              <w:rPr>
                <w:b w:val="0"/>
                <w:spacing w:val="-6"/>
                <w:sz w:val="24"/>
                <w:lang w:val="en-US"/>
              </w:rPr>
              <w:t>XII</w:t>
            </w:r>
            <w:r w:rsidRPr="00B628D0">
              <w:rPr>
                <w:b w:val="0"/>
                <w:spacing w:val="-6"/>
                <w:sz w:val="24"/>
              </w:rPr>
              <w:t xml:space="preserve">: в ред. Закона Респ. Беларусь от 19.07.2005 г. </w:t>
            </w:r>
            <w:r w:rsidRPr="00B628D0">
              <w:rPr>
                <w:b w:val="0"/>
                <w:spacing w:val="-8"/>
                <w:sz w:val="24"/>
              </w:rPr>
              <w:t xml:space="preserve">// Консультант </w:t>
            </w:r>
            <w:r w:rsidRPr="00B628D0">
              <w:rPr>
                <w:b w:val="0"/>
                <w:spacing w:val="-10"/>
                <w:sz w:val="24"/>
              </w:rPr>
              <w:t>Плюс: Беларусь. Технология 3000 [Электронный ресурс] / ООО «ЮрСпектр», Нац. центр правовой информ. Респ. Беларусь. – Минск, 2006.</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rPr>
              <w:t xml:space="preserve">О государственной службе российского казачества: федер. </w:t>
            </w:r>
            <w:r w:rsidRPr="00B628D0">
              <w:rPr>
                <w:b w:val="0"/>
                <w:sz w:val="24"/>
                <w:lang w:val="be-BY"/>
              </w:rPr>
              <w:t>З</w:t>
            </w:r>
            <w:r w:rsidRPr="00B628D0">
              <w:rPr>
                <w:b w:val="0"/>
                <w:sz w:val="24"/>
              </w:rPr>
              <w:t xml:space="preserve">акон Рос. Федерации, 5 дек. </w:t>
            </w:r>
            <w:smartTag w:uri="urn:schemas-microsoft-com:office:smarttags" w:element="metricconverter">
              <w:smartTagPr>
                <w:attr w:name="ProductID" w:val="2005 г"/>
              </w:smartTagPr>
              <w:r w:rsidRPr="00B628D0">
                <w:rPr>
                  <w:b w:val="0"/>
                  <w:sz w:val="24"/>
                </w:rPr>
                <w:t>2005 г</w:t>
              </w:r>
            </w:smartTag>
            <w:r w:rsidRPr="00B628D0">
              <w:rPr>
                <w:b w:val="0"/>
                <w:sz w:val="24"/>
              </w:rPr>
              <w:t xml:space="preserve">., № 154–ФЗ // Консультант Плюс: Версия Проф. Технология 3000 [Электронный ресурс] </w:t>
            </w:r>
          </w:p>
          <w:p w:rsidR="00B628D0" w:rsidRPr="00B628D0" w:rsidRDefault="00B628D0" w:rsidP="00B628D0">
            <w:pPr>
              <w:pStyle w:val="a7"/>
              <w:spacing w:line="360" w:lineRule="auto"/>
              <w:jc w:val="both"/>
              <w:rPr>
                <w:b w:val="0"/>
                <w:sz w:val="24"/>
              </w:rPr>
            </w:pPr>
            <w:r w:rsidRPr="00B628D0">
              <w:rPr>
                <w:b w:val="0"/>
                <w:sz w:val="24"/>
              </w:rPr>
              <w:t>/ ООО «ЮрСпектр». – М., 2006.</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Об утверждении важнейших параметров прогноза социально</w:t>
            </w:r>
            <w:r w:rsidRPr="00B628D0">
              <w:rPr>
                <w:b w:val="0"/>
                <w:sz w:val="24"/>
                <w:lang w:val="be-BY"/>
              </w:rPr>
              <w:t>-</w:t>
            </w:r>
            <w:r w:rsidRPr="00B628D0">
              <w:rPr>
                <w:b w:val="0"/>
                <w:sz w:val="24"/>
              </w:rPr>
              <w:t xml:space="preserve">экономического развития Республики Беларусь на 2006 год: Указ Президента Респ. Беларусь, 12 дек. </w:t>
            </w:r>
            <w:smartTag w:uri="urn:schemas-microsoft-com:office:smarttags" w:element="metricconverter">
              <w:smartTagPr>
                <w:attr w:name="ProductID" w:val="2005 г"/>
              </w:smartTagPr>
              <w:r w:rsidRPr="00B628D0">
                <w:rPr>
                  <w:b w:val="0"/>
                  <w:sz w:val="24"/>
                </w:rPr>
                <w:t>2005 г</w:t>
              </w:r>
            </w:smartTag>
            <w:r w:rsidRPr="00B628D0">
              <w:rPr>
                <w:b w:val="0"/>
                <w:sz w:val="24"/>
              </w:rPr>
              <w:t>., № 587 // Эталон –Беларусь [Электронный ресурс] / Нац. центр правовой информ. Респ. Беларусь. – Минск, 200</w:t>
            </w:r>
            <w:r w:rsidRPr="00B628D0">
              <w:rPr>
                <w:b w:val="0"/>
                <w:sz w:val="24"/>
                <w:lang w:val="be-BY"/>
              </w:rPr>
              <w:t>6</w:t>
            </w:r>
            <w:r w:rsidRPr="00B628D0">
              <w:rPr>
                <w:b w:val="0"/>
                <w:sz w:val="24"/>
              </w:rPr>
              <w:t>.</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lang w:val="be-BY"/>
              </w:rPr>
              <w:t>Архивные материалы</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 xml:space="preserve">Описание синагоги в г. Минске (план части здания синагоги </w:t>
            </w:r>
            <w:smartTag w:uri="urn:schemas-microsoft-com:office:smarttags" w:element="metricconverter">
              <w:smartTagPr>
                <w:attr w:name="ProductID" w:val="1896 г"/>
              </w:smartTagPr>
              <w:r w:rsidRPr="00B628D0">
                <w:rPr>
                  <w:b w:val="0"/>
                  <w:sz w:val="24"/>
                </w:rPr>
                <w:t>1896 г</w:t>
              </w:r>
            </w:smartTag>
            <w:r w:rsidRPr="00B628D0">
              <w:rPr>
                <w:b w:val="0"/>
                <w:sz w:val="24"/>
              </w:rPr>
              <w:t>.) // Центральный исторический архив Москвы (ЦИАМ). – Фонд 454. – Оп. 3. – Д. 21. – Л. 18–19.</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 xml:space="preserve">Дела о выдаче  ссуды под залог имений, находящихся в Минской губернии (имеются планы имений) 1884–1918 гг. // Центральный исторический архив Москвы (ЦИАМ). – Фонд 255. – Оп. 1. – </w:t>
            </w:r>
          </w:p>
          <w:p w:rsidR="00B628D0" w:rsidRPr="00B628D0" w:rsidRDefault="00B628D0" w:rsidP="00B628D0">
            <w:pPr>
              <w:pStyle w:val="a7"/>
              <w:spacing w:line="360" w:lineRule="auto"/>
              <w:jc w:val="both"/>
              <w:rPr>
                <w:b w:val="0"/>
                <w:sz w:val="24"/>
              </w:rPr>
            </w:pPr>
            <w:r w:rsidRPr="00B628D0">
              <w:rPr>
                <w:b w:val="0"/>
                <w:sz w:val="24"/>
              </w:rPr>
              <w:t>Д. 802–1294, 4974–4978, 4980–4990, 4994–5000, 5015–5016.</w:t>
            </w:r>
          </w:p>
        </w:tc>
      </w:tr>
      <w:tr w:rsidR="00B628D0" w:rsidRPr="00B628D0">
        <w:tc>
          <w:tcPr>
            <w:tcW w:w="216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lang w:val="be-BY"/>
              </w:rPr>
              <w:t xml:space="preserve">Составная часть </w:t>
            </w:r>
            <w:r w:rsidRPr="00B628D0">
              <w:rPr>
                <w:b w:val="0"/>
                <w:sz w:val="24"/>
                <w:lang w:val="en-US"/>
              </w:rPr>
              <w:t>CD</w:t>
            </w:r>
            <w:r w:rsidRPr="00B628D0">
              <w:rPr>
                <w:b w:val="0"/>
                <w:sz w:val="24"/>
              </w:rPr>
              <w:t>-</w:t>
            </w:r>
            <w:r w:rsidRPr="00B628D0">
              <w:rPr>
                <w:b w:val="0"/>
                <w:sz w:val="24"/>
                <w:lang w:val="en-US"/>
              </w:rPr>
              <w:t>ROM</w:t>
            </w:r>
            <w:r w:rsidRPr="00B628D0">
              <w:rPr>
                <w:b w:val="0"/>
                <w:sz w:val="24"/>
              </w:rPr>
              <w:t>а</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rPr>
              <w:t xml:space="preserve">Введенский, Л.И. Судьбы философии в России / Л.И. Введенский </w:t>
            </w:r>
          </w:p>
          <w:p w:rsidR="00B628D0" w:rsidRPr="00B628D0" w:rsidRDefault="00B628D0" w:rsidP="00B628D0">
            <w:pPr>
              <w:pStyle w:val="a7"/>
              <w:spacing w:line="360" w:lineRule="auto"/>
              <w:jc w:val="both"/>
              <w:rPr>
                <w:b w:val="0"/>
                <w:sz w:val="24"/>
              </w:rPr>
            </w:pPr>
            <w:r w:rsidRPr="00B628D0">
              <w:rPr>
                <w:b w:val="0"/>
                <w:sz w:val="24"/>
              </w:rPr>
              <w:t>// История философии [Электронный ресурс]: собрание трудов крупнейших философов по истории философии. – Электрон. дан. и прогр. (196 Мб). – М., 2002. – 1 электрон. опт. диск (</w:t>
            </w:r>
            <w:r w:rsidRPr="00B628D0">
              <w:rPr>
                <w:b w:val="0"/>
                <w:sz w:val="24"/>
                <w:lang w:val="en-US"/>
              </w:rPr>
              <w:t>CD</w:t>
            </w:r>
            <w:r w:rsidRPr="00B628D0">
              <w:rPr>
                <w:b w:val="0"/>
                <w:sz w:val="24"/>
                <w:lang w:val="be-BY"/>
              </w:rPr>
              <w:t>-</w:t>
            </w:r>
            <w:r w:rsidRPr="00B628D0">
              <w:rPr>
                <w:b w:val="0"/>
                <w:sz w:val="24"/>
                <w:lang w:val="en-US"/>
              </w:rPr>
              <w:t>ROM</w:t>
            </w:r>
            <w:r w:rsidRPr="00B628D0">
              <w:rPr>
                <w:b w:val="0"/>
                <w:sz w:val="24"/>
              </w:rPr>
              <w:t>): зв., цв.</w:t>
            </w:r>
          </w:p>
        </w:tc>
      </w:tr>
      <w:tr w:rsidR="00B628D0" w:rsidRPr="00B628D0">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r w:rsidRPr="00B628D0">
              <w:rPr>
                <w:b w:val="0"/>
                <w:sz w:val="24"/>
                <w:lang w:val="be-BY"/>
              </w:rPr>
              <w:t>Ресурсы удаленного доступа</w:t>
            </w: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r w:rsidRPr="00B628D0">
              <w:rPr>
                <w:b w:val="0"/>
                <w:sz w:val="24"/>
              </w:rPr>
              <w:t xml:space="preserve">Козулько, Г. Беловежская пуща должна стать мировым наследием </w:t>
            </w:r>
            <w:r w:rsidRPr="00B628D0">
              <w:rPr>
                <w:b w:val="0"/>
                <w:sz w:val="24"/>
              </w:rPr>
              <w:br/>
            </w:r>
            <w:r w:rsidRPr="00B628D0">
              <w:rPr>
                <w:b w:val="0"/>
                <w:sz w:val="24"/>
                <w:lang w:val="be-BY"/>
              </w:rPr>
              <w:t xml:space="preserve">/ Г. </w:t>
            </w:r>
            <w:r w:rsidRPr="00B628D0">
              <w:rPr>
                <w:b w:val="0"/>
                <w:sz w:val="24"/>
              </w:rPr>
              <w:t>Козулько</w:t>
            </w:r>
            <w:r w:rsidRPr="00B628D0">
              <w:rPr>
                <w:b w:val="0"/>
                <w:sz w:val="24"/>
                <w:lang w:val="be-BY"/>
              </w:rPr>
              <w:t xml:space="preserve"> </w:t>
            </w:r>
            <w:r w:rsidRPr="00B628D0">
              <w:rPr>
                <w:b w:val="0"/>
                <w:sz w:val="24"/>
              </w:rPr>
              <w:t xml:space="preserve">// Беловежская пуща – </w:t>
            </w:r>
            <w:r w:rsidRPr="00B628D0">
              <w:rPr>
                <w:b w:val="0"/>
                <w:sz w:val="24"/>
                <w:lang w:val="en-US"/>
              </w:rPr>
              <w:t>XXI</w:t>
            </w:r>
            <w:r w:rsidRPr="00B628D0">
              <w:rPr>
                <w:b w:val="0"/>
                <w:sz w:val="24"/>
              </w:rPr>
              <w:t xml:space="preserve"> век [Электронный ресурс].– 2004. –</w:t>
            </w:r>
            <w:r w:rsidRPr="00B628D0">
              <w:rPr>
                <w:b w:val="0"/>
                <w:sz w:val="24"/>
                <w:lang w:val="be-BY"/>
              </w:rPr>
              <w:t xml:space="preserve"> Режим д</w:t>
            </w:r>
            <w:r w:rsidRPr="00B628D0">
              <w:rPr>
                <w:b w:val="0"/>
                <w:sz w:val="24"/>
              </w:rPr>
              <w:t>оступа</w:t>
            </w:r>
            <w:r w:rsidRPr="00B628D0">
              <w:rPr>
                <w:b w:val="0"/>
                <w:sz w:val="24"/>
                <w:szCs w:val="24"/>
              </w:rPr>
              <w:t xml:space="preserve">: </w:t>
            </w:r>
            <w:hyperlink r:id="rId13" w:history="1">
              <w:r w:rsidRPr="00B628D0">
                <w:rPr>
                  <w:rStyle w:val="a6"/>
                  <w:b w:val="0"/>
                  <w:color w:val="auto"/>
                  <w:sz w:val="24"/>
                  <w:szCs w:val="24"/>
                </w:rPr>
                <w:t>http://bp21.org.by/ru/art/a041031.html</w:t>
              </w:r>
              <w:r w:rsidRPr="00B628D0">
                <w:rPr>
                  <w:rStyle w:val="a6"/>
                  <w:b w:val="0"/>
                  <w:color w:val="auto"/>
                  <w:sz w:val="24"/>
                  <w:szCs w:val="24"/>
                  <w:lang w:val="be-BY"/>
                </w:rPr>
                <w:t xml:space="preserve">. </w:t>
              </w:r>
              <w:r w:rsidRPr="00B628D0">
                <w:rPr>
                  <w:rStyle w:val="a6"/>
                  <w:b w:val="0"/>
                  <w:color w:val="auto"/>
                  <w:sz w:val="24"/>
                  <w:szCs w:val="24"/>
                </w:rPr>
                <w:t>–</w:t>
              </w:r>
              <w:r w:rsidRPr="00B628D0">
                <w:rPr>
                  <w:rStyle w:val="a6"/>
                  <w:b w:val="0"/>
                  <w:color w:val="auto"/>
                  <w:sz w:val="24"/>
                  <w:szCs w:val="24"/>
                  <w:lang w:val="be-BY"/>
                </w:rPr>
                <w:t xml:space="preserve"> </w:t>
              </w:r>
              <w:r w:rsidRPr="00B628D0">
                <w:rPr>
                  <w:rStyle w:val="a6"/>
                  <w:b w:val="0"/>
                  <w:color w:val="auto"/>
                  <w:sz w:val="24"/>
                  <w:szCs w:val="24"/>
                </w:rPr>
                <w:t xml:space="preserve"> </w:t>
              </w:r>
              <w:r w:rsidRPr="00B628D0">
                <w:rPr>
                  <w:rStyle w:val="a6"/>
                  <w:b w:val="0"/>
                  <w:color w:val="auto"/>
                  <w:sz w:val="24"/>
                  <w:szCs w:val="24"/>
                </w:rPr>
                <w:br/>
                <w:t>Дата доступа: 0</w:t>
              </w:r>
              <w:r w:rsidRPr="00B628D0">
                <w:rPr>
                  <w:rStyle w:val="a6"/>
                  <w:b w:val="0"/>
                  <w:color w:val="auto"/>
                  <w:sz w:val="24"/>
                  <w:szCs w:val="24"/>
                  <w:lang w:val="be-BY"/>
                </w:rPr>
                <w:t>2.02.2006</w:t>
              </w:r>
            </w:hyperlink>
            <w:r w:rsidRPr="00B628D0">
              <w:rPr>
                <w:b w:val="0"/>
                <w:sz w:val="24"/>
                <w:szCs w:val="24"/>
                <w:lang w:val="be-BY"/>
              </w:rPr>
              <w:t>.</w:t>
            </w:r>
            <w:r w:rsidRPr="00B628D0">
              <w:rPr>
                <w:b w:val="0"/>
                <w:sz w:val="24"/>
                <w:lang w:val="be-BY"/>
              </w:rPr>
              <w:t xml:space="preserve"> </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lang w:val="be-BY"/>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szCs w:val="24"/>
                <w:lang w:val="be-BY"/>
              </w:rPr>
            </w:pPr>
            <w:r w:rsidRPr="00B628D0">
              <w:rPr>
                <w:b w:val="0"/>
                <w:sz w:val="24"/>
                <w:szCs w:val="24"/>
              </w:rPr>
              <w:t xml:space="preserve">Лойша, Д. Республика Беларусь после расширения Европейского Союза: шенгенский процесс и концепция соседства </w:t>
            </w:r>
            <w:r w:rsidRPr="00B628D0">
              <w:rPr>
                <w:b w:val="0"/>
                <w:sz w:val="24"/>
                <w:szCs w:val="24"/>
                <w:lang w:val="be-BY"/>
              </w:rPr>
              <w:t xml:space="preserve">/ Д. </w:t>
            </w:r>
            <w:r w:rsidRPr="00B628D0">
              <w:rPr>
                <w:b w:val="0"/>
                <w:sz w:val="24"/>
                <w:szCs w:val="24"/>
              </w:rPr>
              <w:t xml:space="preserve">Лойша </w:t>
            </w:r>
          </w:p>
          <w:p w:rsidR="00B628D0" w:rsidRPr="00B628D0" w:rsidRDefault="00B628D0" w:rsidP="00B628D0">
            <w:pPr>
              <w:pStyle w:val="a7"/>
              <w:spacing w:line="360" w:lineRule="auto"/>
              <w:jc w:val="both"/>
              <w:rPr>
                <w:b w:val="0"/>
                <w:sz w:val="24"/>
                <w:szCs w:val="24"/>
                <w:lang w:val="be-BY"/>
              </w:rPr>
            </w:pPr>
            <w:r w:rsidRPr="00B628D0">
              <w:rPr>
                <w:b w:val="0"/>
                <w:sz w:val="24"/>
                <w:szCs w:val="24"/>
              </w:rPr>
              <w:t>// Бел</w:t>
            </w:r>
            <w:r w:rsidRPr="00B628D0">
              <w:rPr>
                <w:b w:val="0"/>
                <w:sz w:val="24"/>
                <w:szCs w:val="24"/>
                <w:lang w:val="be-BY"/>
              </w:rPr>
              <w:t>орус</w:t>
            </w:r>
            <w:r w:rsidRPr="00B628D0">
              <w:rPr>
                <w:b w:val="0"/>
                <w:sz w:val="24"/>
                <w:szCs w:val="24"/>
              </w:rPr>
              <w:t>. журн. междунар. права [Электронный ресурс]. – 2004. – № 2. –</w:t>
            </w:r>
            <w:r w:rsidRPr="00B628D0">
              <w:rPr>
                <w:b w:val="0"/>
                <w:sz w:val="24"/>
                <w:szCs w:val="24"/>
                <w:lang w:val="be-BY"/>
              </w:rPr>
              <w:t xml:space="preserve"> Режим д</w:t>
            </w:r>
            <w:r w:rsidRPr="00B628D0">
              <w:rPr>
                <w:b w:val="0"/>
                <w:sz w:val="24"/>
                <w:szCs w:val="24"/>
              </w:rPr>
              <w:t>оступа:</w:t>
            </w:r>
            <w:r>
              <w:rPr>
                <w:b w:val="0"/>
                <w:sz w:val="24"/>
                <w:szCs w:val="24"/>
              </w:rPr>
              <w:t xml:space="preserve"> </w:t>
            </w:r>
            <w:r w:rsidRPr="00A64160">
              <w:rPr>
                <w:b w:val="0"/>
                <w:sz w:val="24"/>
                <w:szCs w:val="24"/>
              </w:rPr>
              <w:t>http://www.cenunst.bsu.by/journal/2004.2/01.pdf</w:t>
            </w:r>
            <w:r w:rsidRPr="00B628D0">
              <w:rPr>
                <w:b w:val="0"/>
                <w:sz w:val="24"/>
                <w:szCs w:val="24"/>
                <w:lang w:val="be-BY"/>
              </w:rPr>
              <w:t xml:space="preserve">. </w:t>
            </w:r>
            <w:r w:rsidRPr="00B628D0">
              <w:rPr>
                <w:b w:val="0"/>
                <w:sz w:val="24"/>
                <w:szCs w:val="24"/>
              </w:rPr>
              <w:t>–</w:t>
            </w:r>
            <w:r w:rsidRPr="00B628D0">
              <w:rPr>
                <w:b w:val="0"/>
                <w:sz w:val="24"/>
                <w:szCs w:val="24"/>
                <w:lang w:val="be-BY"/>
              </w:rPr>
              <w:t xml:space="preserve"> Дата доступа: </w:t>
            </w:r>
          </w:p>
          <w:p w:rsidR="00B628D0" w:rsidRPr="00B628D0" w:rsidRDefault="00B628D0" w:rsidP="00B628D0">
            <w:pPr>
              <w:pStyle w:val="a7"/>
              <w:spacing w:line="360" w:lineRule="auto"/>
              <w:jc w:val="both"/>
              <w:rPr>
                <w:b w:val="0"/>
                <w:sz w:val="24"/>
                <w:szCs w:val="24"/>
              </w:rPr>
            </w:pPr>
            <w:r w:rsidRPr="00B628D0">
              <w:rPr>
                <w:b w:val="0"/>
                <w:sz w:val="24"/>
                <w:szCs w:val="24"/>
                <w:lang w:val="be-BY"/>
              </w:rPr>
              <w:t>16</w:t>
            </w:r>
            <w:r w:rsidRPr="00B628D0">
              <w:rPr>
                <w:b w:val="0"/>
                <w:sz w:val="24"/>
                <w:szCs w:val="24"/>
              </w:rPr>
              <w:t>.07.</w:t>
            </w:r>
            <w:r w:rsidRPr="00B628D0">
              <w:rPr>
                <w:b w:val="0"/>
                <w:sz w:val="24"/>
                <w:szCs w:val="24"/>
                <w:lang w:val="be-BY"/>
              </w:rPr>
              <w:t>2005.</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sz w:val="24"/>
              </w:rPr>
            </w:pPr>
            <w:r w:rsidRPr="00B628D0">
              <w:rPr>
                <w:b w:val="0"/>
                <w:sz w:val="24"/>
              </w:rPr>
              <w:t xml:space="preserve">Статут Международного Суда // Организация Объединенных Наций [Электронный ресурс]. – 2005. – </w:t>
            </w:r>
            <w:r w:rsidRPr="00B628D0">
              <w:rPr>
                <w:b w:val="0"/>
                <w:sz w:val="24"/>
                <w:lang w:val="be-BY"/>
              </w:rPr>
              <w:t>Режим д</w:t>
            </w:r>
            <w:r w:rsidRPr="00B628D0">
              <w:rPr>
                <w:b w:val="0"/>
                <w:sz w:val="24"/>
              </w:rPr>
              <w:t xml:space="preserve">оступа: </w:t>
            </w:r>
            <w:hyperlink r:id="rId14" w:history="1">
              <w:r w:rsidRPr="00B628D0">
                <w:rPr>
                  <w:rStyle w:val="a6"/>
                  <w:b w:val="0"/>
                  <w:color w:val="auto"/>
                  <w:sz w:val="24"/>
                  <w:szCs w:val="24"/>
                </w:rPr>
                <w:t>http://www.un.org/russian/documen/basicdoc/statut.htm</w:t>
              </w:r>
            </w:hyperlink>
            <w:r w:rsidRPr="00B628D0">
              <w:rPr>
                <w:b w:val="0"/>
                <w:sz w:val="24"/>
                <w:lang w:val="be-BY"/>
              </w:rPr>
              <w:t>.</w:t>
            </w:r>
            <w:r w:rsidRPr="00B628D0">
              <w:rPr>
                <w:b w:val="0"/>
                <w:sz w:val="24"/>
              </w:rPr>
              <w:t xml:space="preserve"> –</w:t>
            </w:r>
            <w:r w:rsidRPr="00B628D0">
              <w:rPr>
                <w:b w:val="0"/>
                <w:sz w:val="24"/>
                <w:lang w:val="be-BY"/>
              </w:rPr>
              <w:t xml:space="preserve"> </w:t>
            </w:r>
            <w:r w:rsidRPr="00B628D0">
              <w:rPr>
                <w:b w:val="0"/>
                <w:sz w:val="24"/>
              </w:rPr>
              <w:t xml:space="preserve">Дата доступа: </w:t>
            </w:r>
            <w:r w:rsidRPr="00B628D0">
              <w:rPr>
                <w:b w:val="0"/>
                <w:sz w:val="24"/>
                <w:lang w:val="be-BY"/>
              </w:rPr>
              <w:t>10.05.2005.</w:t>
            </w:r>
          </w:p>
        </w:tc>
      </w:tr>
      <w:tr w:rsidR="00B628D0" w:rsidRPr="00B628D0">
        <w:trPr>
          <w:cantSplit/>
        </w:trPr>
        <w:tc>
          <w:tcPr>
            <w:tcW w:w="2160" w:type="dxa"/>
            <w:vMerge/>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rPr>
            </w:pPr>
          </w:p>
        </w:tc>
        <w:tc>
          <w:tcPr>
            <w:tcW w:w="7380" w:type="dxa"/>
            <w:tcBorders>
              <w:top w:val="single" w:sz="4" w:space="0" w:color="auto"/>
              <w:left w:val="single" w:sz="4" w:space="0" w:color="auto"/>
              <w:bottom w:val="single" w:sz="4" w:space="0" w:color="auto"/>
              <w:right w:val="single" w:sz="4" w:space="0" w:color="auto"/>
            </w:tcBorders>
          </w:tcPr>
          <w:p w:rsidR="00B628D0" w:rsidRPr="00B628D0" w:rsidRDefault="00B628D0" w:rsidP="00B628D0">
            <w:pPr>
              <w:pStyle w:val="a7"/>
              <w:spacing w:line="360" w:lineRule="auto"/>
              <w:jc w:val="both"/>
              <w:rPr>
                <w:b w:val="0"/>
                <w:sz w:val="24"/>
                <w:szCs w:val="24"/>
                <w:lang w:val="be-BY"/>
              </w:rPr>
            </w:pPr>
            <w:r w:rsidRPr="00B628D0">
              <w:rPr>
                <w:b w:val="0"/>
                <w:sz w:val="24"/>
                <w:lang w:val="en-US"/>
              </w:rPr>
              <w:t xml:space="preserve">Cryer, R. Prosecuting </w:t>
            </w:r>
            <w:hyperlink r:id="rId15" w:history="1">
              <w:r w:rsidRPr="00B628D0">
                <w:rPr>
                  <w:rStyle w:val="a9"/>
                  <w:sz w:val="24"/>
                  <w:szCs w:val="24"/>
                  <w:lang w:val="en-US"/>
                </w:rPr>
                <w:t>international</w:t>
              </w:r>
            </w:hyperlink>
            <w:r w:rsidRPr="00B628D0">
              <w:rPr>
                <w:b w:val="0"/>
                <w:sz w:val="24"/>
                <w:szCs w:val="24"/>
                <w:lang w:val="en-US"/>
              </w:rPr>
              <w:t xml:space="preserve"> </w:t>
            </w:r>
            <w:r w:rsidRPr="00A64160">
              <w:rPr>
                <w:b w:val="0"/>
                <w:sz w:val="24"/>
                <w:szCs w:val="24"/>
                <w:lang w:val="en-US"/>
              </w:rPr>
              <w:t>crimes</w:t>
            </w:r>
            <w:r w:rsidRPr="00B628D0">
              <w:rPr>
                <w:b w:val="0"/>
                <w:sz w:val="24"/>
                <w:szCs w:val="24"/>
                <w:lang w:val="en-US"/>
              </w:rPr>
              <w:t xml:space="preserve">: </w:t>
            </w:r>
            <w:hyperlink r:id="rId16" w:history="1">
              <w:r w:rsidRPr="00B628D0">
                <w:rPr>
                  <w:rStyle w:val="a6"/>
                  <w:b w:val="0"/>
                  <w:color w:val="auto"/>
                  <w:sz w:val="24"/>
                  <w:szCs w:val="24"/>
                  <w:lang w:val="en-US"/>
                </w:rPr>
                <w:t>selectivity</w:t>
              </w:r>
            </w:hyperlink>
            <w:r w:rsidRPr="00B628D0">
              <w:rPr>
                <w:b w:val="0"/>
                <w:sz w:val="24"/>
                <w:szCs w:val="24"/>
                <w:lang w:val="en-US"/>
              </w:rPr>
              <w:t xml:space="preserve"> and the </w:t>
            </w:r>
            <w:r w:rsidRPr="00B628D0">
              <w:rPr>
                <w:rStyle w:val="a9"/>
                <w:sz w:val="24"/>
                <w:szCs w:val="24"/>
                <w:lang w:val="en-US"/>
              </w:rPr>
              <w:t>international</w:t>
            </w:r>
            <w:r w:rsidRPr="00B628D0">
              <w:rPr>
                <w:sz w:val="24"/>
                <w:szCs w:val="24"/>
                <w:lang w:val="en-US"/>
              </w:rPr>
              <w:t xml:space="preserve"> </w:t>
            </w:r>
            <w:hyperlink r:id="rId17" w:history="1">
              <w:r w:rsidRPr="00B628D0">
                <w:rPr>
                  <w:rStyle w:val="a9"/>
                  <w:sz w:val="24"/>
                  <w:szCs w:val="24"/>
                  <w:lang w:val="en-US"/>
                </w:rPr>
                <w:t>criminal</w:t>
              </w:r>
            </w:hyperlink>
            <w:r w:rsidRPr="00B628D0">
              <w:rPr>
                <w:sz w:val="24"/>
                <w:szCs w:val="24"/>
                <w:lang w:val="en-US"/>
              </w:rPr>
              <w:t xml:space="preserve"> </w:t>
            </w:r>
            <w:r w:rsidRPr="00B628D0">
              <w:rPr>
                <w:rStyle w:val="a9"/>
                <w:sz w:val="24"/>
                <w:szCs w:val="24"/>
                <w:lang w:val="en-US"/>
              </w:rPr>
              <w:t>law</w:t>
            </w:r>
            <w:r w:rsidRPr="00B628D0">
              <w:rPr>
                <w:b w:val="0"/>
                <w:sz w:val="24"/>
                <w:szCs w:val="24"/>
                <w:lang w:val="en-US"/>
              </w:rPr>
              <w:t xml:space="preserve"> </w:t>
            </w:r>
            <w:hyperlink r:id="rId18" w:history="1">
              <w:r w:rsidRPr="00B628D0">
                <w:rPr>
                  <w:rStyle w:val="a6"/>
                  <w:b w:val="0"/>
                  <w:color w:val="auto"/>
                  <w:sz w:val="24"/>
                  <w:szCs w:val="24"/>
                  <w:lang w:val="en-US"/>
                </w:rPr>
                <w:t>regime</w:t>
              </w:r>
            </w:hyperlink>
            <w:r w:rsidRPr="00B628D0">
              <w:rPr>
                <w:sz w:val="24"/>
                <w:szCs w:val="24"/>
                <w:lang w:val="en-US"/>
              </w:rPr>
              <w:t xml:space="preserve"> </w:t>
            </w:r>
            <w:r w:rsidRPr="00B628D0">
              <w:rPr>
                <w:sz w:val="24"/>
                <w:szCs w:val="24"/>
                <w:lang w:val="be-BY"/>
              </w:rPr>
              <w:t xml:space="preserve">/ </w:t>
            </w:r>
            <w:r w:rsidRPr="00B628D0">
              <w:rPr>
                <w:b w:val="0"/>
                <w:sz w:val="24"/>
                <w:szCs w:val="24"/>
                <w:lang w:val="en-US"/>
              </w:rPr>
              <w:t xml:space="preserve">R. Cryer // Peace Palace Library [Electronic resource]. – </w:t>
            </w:r>
            <w:smartTag w:uri="urn:schemas-microsoft-com:office:smarttags" w:element="City">
              <w:smartTag w:uri="urn:schemas-microsoft-com:office:smarttags" w:element="place">
                <w:r w:rsidRPr="00B628D0">
                  <w:rPr>
                    <w:b w:val="0"/>
                    <w:sz w:val="24"/>
                    <w:szCs w:val="24"/>
                    <w:lang w:val="en-US"/>
                  </w:rPr>
                  <w:t>The Hague</w:t>
                </w:r>
              </w:smartTag>
            </w:smartTag>
            <w:r w:rsidRPr="00B628D0">
              <w:rPr>
                <w:b w:val="0"/>
                <w:sz w:val="24"/>
                <w:szCs w:val="24"/>
                <w:lang w:val="en-US"/>
              </w:rPr>
              <w:t>, 2003–2005. –</w:t>
            </w:r>
            <w:r w:rsidRPr="00B628D0">
              <w:rPr>
                <w:b w:val="0"/>
                <w:sz w:val="24"/>
                <w:szCs w:val="24"/>
                <w:lang w:val="be-BY"/>
              </w:rPr>
              <w:t xml:space="preserve"> </w:t>
            </w:r>
            <w:r w:rsidRPr="00B628D0">
              <w:rPr>
                <w:b w:val="0"/>
                <w:sz w:val="24"/>
                <w:szCs w:val="24"/>
                <w:lang w:val="en-US"/>
              </w:rPr>
              <w:t xml:space="preserve">Mode of access: </w:t>
            </w:r>
            <w:r w:rsidRPr="00A64160">
              <w:rPr>
                <w:b w:val="0"/>
                <w:sz w:val="24"/>
                <w:szCs w:val="24"/>
                <w:lang w:val="en-US"/>
              </w:rPr>
              <w:t>http://catalogue.ppl.nl/DB=1/SET=3/TTL=11/SHW?FRST=12</w:t>
            </w:r>
            <w:r w:rsidRPr="00B628D0">
              <w:rPr>
                <w:b w:val="0"/>
                <w:sz w:val="24"/>
                <w:szCs w:val="24"/>
                <w:lang w:val="en-US"/>
              </w:rPr>
              <w:t xml:space="preserve">. – </w:t>
            </w:r>
          </w:p>
          <w:p w:rsidR="00B628D0" w:rsidRPr="00B628D0" w:rsidRDefault="00B628D0" w:rsidP="00B628D0">
            <w:pPr>
              <w:pStyle w:val="a7"/>
              <w:spacing w:line="360" w:lineRule="auto"/>
              <w:jc w:val="both"/>
              <w:rPr>
                <w:b w:val="0"/>
                <w:sz w:val="24"/>
                <w:lang w:val="en-US"/>
              </w:rPr>
            </w:pPr>
            <w:r w:rsidRPr="00B628D0">
              <w:rPr>
                <w:b w:val="0"/>
                <w:sz w:val="24"/>
                <w:lang w:val="en-US"/>
              </w:rPr>
              <w:t>Date of access:</w:t>
            </w:r>
            <w:r w:rsidRPr="00B628D0">
              <w:rPr>
                <w:sz w:val="24"/>
                <w:lang w:val="en-US"/>
              </w:rPr>
              <w:t xml:space="preserve"> </w:t>
            </w:r>
            <w:r w:rsidRPr="00B628D0">
              <w:rPr>
                <w:b w:val="0"/>
                <w:sz w:val="24"/>
              </w:rPr>
              <w:t>04.01.</w:t>
            </w:r>
            <w:r w:rsidRPr="00B628D0">
              <w:rPr>
                <w:b w:val="0"/>
                <w:sz w:val="24"/>
                <w:lang w:val="en-US"/>
              </w:rPr>
              <w:t xml:space="preserve">2006. </w:t>
            </w:r>
          </w:p>
        </w:tc>
      </w:tr>
    </w:tbl>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sectPr w:rsidR="0099713B" w:rsidSect="005027A0">
          <w:type w:val="continuous"/>
          <w:pgSz w:w="11906" w:h="16838"/>
          <w:pgMar w:top="851" w:right="567" w:bottom="851" w:left="1701" w:header="709" w:footer="709" w:gutter="0"/>
          <w:cols w:space="708"/>
          <w:docGrid w:linePitch="360"/>
        </w:sectPr>
      </w:pPr>
    </w:p>
    <w:p w:rsidR="0099713B" w:rsidRDefault="0099713B" w:rsidP="005027A0">
      <w:pPr>
        <w:spacing w:line="360" w:lineRule="auto"/>
        <w:ind w:firstLine="709"/>
        <w:jc w:val="center"/>
        <w:rPr>
          <w:b/>
          <w:sz w:val="28"/>
          <w:szCs w:val="28"/>
        </w:rPr>
      </w:pPr>
    </w:p>
    <w:p w:rsidR="0099713B" w:rsidRDefault="0099713B" w:rsidP="005027A0">
      <w:pPr>
        <w:spacing w:line="360" w:lineRule="auto"/>
        <w:ind w:firstLine="709"/>
        <w:jc w:val="center"/>
        <w:rPr>
          <w:b/>
          <w:sz w:val="28"/>
          <w:szCs w:val="28"/>
        </w:rPr>
      </w:pPr>
    </w:p>
    <w:p w:rsidR="005027A0" w:rsidRDefault="005027A0" w:rsidP="005027A0">
      <w:pPr>
        <w:spacing w:line="360" w:lineRule="auto"/>
        <w:ind w:firstLine="709"/>
        <w:jc w:val="center"/>
        <w:rPr>
          <w:b/>
          <w:sz w:val="28"/>
          <w:szCs w:val="28"/>
        </w:rPr>
      </w:pPr>
      <w:r>
        <w:rPr>
          <w:b/>
          <w:sz w:val="28"/>
          <w:szCs w:val="28"/>
        </w:rPr>
        <w:t>Образец 5</w:t>
      </w:r>
    </w:p>
    <w:p w:rsidR="005027A0" w:rsidRDefault="005027A0" w:rsidP="005027A0">
      <w:pPr>
        <w:spacing w:line="360" w:lineRule="auto"/>
        <w:ind w:firstLine="709"/>
        <w:jc w:val="center"/>
        <w:rPr>
          <w:sz w:val="28"/>
          <w:szCs w:val="28"/>
        </w:rPr>
      </w:pPr>
      <w:r>
        <w:rPr>
          <w:i/>
          <w:sz w:val="28"/>
          <w:szCs w:val="28"/>
        </w:rPr>
        <w:t xml:space="preserve"> </w:t>
      </w:r>
      <w:r w:rsidRPr="00AF044F">
        <w:rPr>
          <w:sz w:val="28"/>
          <w:szCs w:val="28"/>
        </w:rPr>
        <w:t>ОТЗЫВ НА ДИПЛОМНУЮ РАБОТУ</w:t>
      </w:r>
      <w:r>
        <w:rPr>
          <w:sz w:val="28"/>
          <w:szCs w:val="28"/>
        </w:rPr>
        <w:t xml:space="preserve"> (ПРИМЕРНЫЙ ВАРИАНТ)</w:t>
      </w:r>
    </w:p>
    <w:p w:rsidR="005027A0" w:rsidRDefault="005027A0" w:rsidP="005027A0">
      <w:pPr>
        <w:spacing w:line="360" w:lineRule="auto"/>
        <w:ind w:firstLine="709"/>
        <w:jc w:val="center"/>
        <w:rPr>
          <w:sz w:val="28"/>
          <w:szCs w:val="28"/>
        </w:rPr>
      </w:pPr>
    </w:p>
    <w:tbl>
      <w:tblPr>
        <w:tblStyle w:val="ac"/>
        <w:tblW w:w="0" w:type="auto"/>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tblGrid>
      <w:tr w:rsidR="005027A0" w:rsidRPr="00351FC5">
        <w:trPr>
          <w:trHeight w:val="3960"/>
        </w:trPr>
        <w:tc>
          <w:tcPr>
            <w:tcW w:w="6120" w:type="dxa"/>
          </w:tcPr>
          <w:p w:rsidR="005027A0" w:rsidRPr="009F2E23" w:rsidRDefault="005027A0" w:rsidP="005027A0">
            <w:pPr>
              <w:jc w:val="center"/>
              <w:rPr>
                <w:b/>
                <w:sz w:val="28"/>
                <w:szCs w:val="28"/>
              </w:rPr>
            </w:pPr>
            <w:bookmarkStart w:id="0" w:name="RichViewCheckpoint0"/>
            <w:bookmarkEnd w:id="0"/>
            <w:r w:rsidRPr="009F2E23">
              <w:rPr>
                <w:b/>
                <w:sz w:val="28"/>
                <w:szCs w:val="28"/>
              </w:rPr>
              <w:t>ОТЗЫВ</w:t>
            </w:r>
          </w:p>
          <w:p w:rsidR="005027A0" w:rsidRPr="009F2E23" w:rsidRDefault="005027A0" w:rsidP="005027A0">
            <w:pPr>
              <w:jc w:val="center"/>
              <w:rPr>
                <w:b/>
                <w:sz w:val="28"/>
                <w:szCs w:val="28"/>
              </w:rPr>
            </w:pPr>
          </w:p>
          <w:p w:rsidR="005027A0" w:rsidRPr="0089673A" w:rsidRDefault="005027A0" w:rsidP="0089673A">
            <w:pPr>
              <w:spacing w:line="360" w:lineRule="auto"/>
              <w:jc w:val="both"/>
              <w:rPr>
                <w:i/>
                <w:sz w:val="26"/>
                <w:szCs w:val="26"/>
              </w:rPr>
            </w:pPr>
            <w:r w:rsidRPr="0089673A">
              <w:rPr>
                <w:sz w:val="26"/>
                <w:szCs w:val="26"/>
              </w:rPr>
              <w:t>на дипломную работу, выполненную студенткой (студентом)___курса заочной (очной) формы обучения группы_______специальности «Правоведение» Частного учреждения образования «Институт парламентаризма и предпринимательства» Сидоровой Натальей Петровной на тему: «Право собственности граждан»</w:t>
            </w:r>
          </w:p>
        </w:tc>
      </w:tr>
    </w:tbl>
    <w:p w:rsidR="0089673A" w:rsidRDefault="0089673A" w:rsidP="005027A0">
      <w:pPr>
        <w:spacing w:line="360" w:lineRule="auto"/>
        <w:ind w:firstLine="720"/>
        <w:jc w:val="both"/>
        <w:rPr>
          <w:sz w:val="28"/>
          <w:szCs w:val="28"/>
        </w:rPr>
      </w:pPr>
    </w:p>
    <w:p w:rsidR="005027A0" w:rsidRPr="0089673A" w:rsidRDefault="005027A0" w:rsidP="005027A0">
      <w:pPr>
        <w:spacing w:line="360" w:lineRule="auto"/>
        <w:ind w:firstLine="720"/>
        <w:jc w:val="both"/>
        <w:rPr>
          <w:sz w:val="26"/>
          <w:szCs w:val="26"/>
        </w:rPr>
      </w:pPr>
      <w:r w:rsidRPr="0089673A">
        <w:rPr>
          <w:sz w:val="26"/>
          <w:szCs w:val="26"/>
        </w:rPr>
        <w:t>Студенткой – дипломницей Сидоровой Н. П. выполнена дипломная работа на тему: «Право собственности граждан».</w:t>
      </w:r>
    </w:p>
    <w:p w:rsidR="005027A0" w:rsidRPr="0089673A" w:rsidRDefault="005027A0" w:rsidP="005027A0">
      <w:pPr>
        <w:spacing w:line="360" w:lineRule="auto"/>
        <w:ind w:firstLine="720"/>
        <w:jc w:val="both"/>
        <w:rPr>
          <w:sz w:val="26"/>
          <w:szCs w:val="26"/>
        </w:rPr>
      </w:pPr>
      <w:r w:rsidRPr="0089673A">
        <w:rPr>
          <w:sz w:val="26"/>
          <w:szCs w:val="26"/>
        </w:rPr>
        <w:t xml:space="preserve">Необходимо далее указать на актуальность избранной студентом – выпускником темы, глубину изучения нормативных правовых актов, источников юридической и иной литературы. Также следует указать на новизну использованных источников. </w:t>
      </w:r>
    </w:p>
    <w:p w:rsidR="005027A0" w:rsidRPr="0089673A" w:rsidRDefault="005027A0" w:rsidP="005027A0">
      <w:pPr>
        <w:spacing w:line="360" w:lineRule="auto"/>
        <w:ind w:firstLine="720"/>
        <w:jc w:val="both"/>
        <w:rPr>
          <w:sz w:val="26"/>
          <w:szCs w:val="26"/>
        </w:rPr>
      </w:pPr>
      <w:r w:rsidRPr="0089673A">
        <w:rPr>
          <w:sz w:val="26"/>
          <w:szCs w:val="26"/>
        </w:rPr>
        <w:t>Дать оценку раскрытия автором работы вопросов, получивших освещение в дипломном проекте. При этом можно сделать общий анализ рассмотрения данных вопросов, либо остановиться на характеристике каждой главы работы.</w:t>
      </w:r>
    </w:p>
    <w:p w:rsidR="005027A0" w:rsidRPr="0089673A" w:rsidRDefault="005027A0" w:rsidP="005027A0">
      <w:pPr>
        <w:spacing w:line="360" w:lineRule="auto"/>
        <w:ind w:firstLine="720"/>
        <w:jc w:val="both"/>
        <w:rPr>
          <w:sz w:val="26"/>
          <w:szCs w:val="26"/>
        </w:rPr>
      </w:pPr>
      <w:r w:rsidRPr="0089673A">
        <w:rPr>
          <w:sz w:val="26"/>
          <w:szCs w:val="26"/>
        </w:rPr>
        <w:t>В дальнейшем целесообразно отметить, как автор дипломной работы увязал теоретический материал с примерами из правоприменительной практики, нормами правовых актов, регламентирующих перечень рассматриваемых в работе общественных отношений.</w:t>
      </w:r>
    </w:p>
    <w:p w:rsidR="005027A0" w:rsidRPr="0089673A" w:rsidRDefault="005027A0" w:rsidP="005027A0">
      <w:pPr>
        <w:spacing w:line="360" w:lineRule="auto"/>
        <w:ind w:firstLine="720"/>
        <w:jc w:val="both"/>
        <w:rPr>
          <w:sz w:val="26"/>
          <w:szCs w:val="26"/>
        </w:rPr>
      </w:pPr>
      <w:r w:rsidRPr="0089673A">
        <w:rPr>
          <w:sz w:val="26"/>
          <w:szCs w:val="26"/>
        </w:rPr>
        <w:t xml:space="preserve">При написании отзыва на подготовленную студентом – выпускником дипломную работу следует обратить внимание на предложения, сделанные автором дипломного проекта по дальнейшему совершенствованию законодательства, практики применения вопросов, получивших закрепление в работе, использованию сравнительного анализа норм отечественного и зарубежного законодательства в области правовой регламентации отношений, раскрытых в дипломной работе. </w:t>
      </w:r>
    </w:p>
    <w:p w:rsidR="005027A0" w:rsidRPr="0089673A" w:rsidRDefault="005027A0" w:rsidP="005027A0">
      <w:pPr>
        <w:spacing w:line="360" w:lineRule="auto"/>
        <w:ind w:firstLine="720"/>
        <w:jc w:val="both"/>
        <w:rPr>
          <w:sz w:val="26"/>
          <w:szCs w:val="26"/>
        </w:rPr>
      </w:pPr>
      <w:r w:rsidRPr="0089673A">
        <w:rPr>
          <w:sz w:val="26"/>
          <w:szCs w:val="26"/>
        </w:rPr>
        <w:t xml:space="preserve">Следует также осветить полноту сделанных студентом – дипломником выводов в структурной части дипломной работы «Заключение». </w:t>
      </w:r>
    </w:p>
    <w:p w:rsidR="005027A0" w:rsidRPr="0089673A" w:rsidRDefault="005027A0" w:rsidP="005027A0">
      <w:pPr>
        <w:spacing w:line="360" w:lineRule="auto"/>
        <w:ind w:firstLine="720"/>
        <w:jc w:val="both"/>
        <w:rPr>
          <w:sz w:val="26"/>
          <w:szCs w:val="26"/>
        </w:rPr>
      </w:pPr>
      <w:r w:rsidRPr="0089673A">
        <w:rPr>
          <w:sz w:val="26"/>
          <w:szCs w:val="26"/>
        </w:rPr>
        <w:t>Научный руководитель дипломного проекта может также остановиться на характеристике и других важных направлений, получивших отражение в работе.</w:t>
      </w:r>
    </w:p>
    <w:p w:rsidR="005027A0" w:rsidRPr="0089673A" w:rsidRDefault="005027A0" w:rsidP="005027A0">
      <w:pPr>
        <w:spacing w:line="360" w:lineRule="auto"/>
        <w:ind w:firstLine="720"/>
        <w:jc w:val="both"/>
        <w:rPr>
          <w:sz w:val="26"/>
          <w:szCs w:val="26"/>
        </w:rPr>
      </w:pPr>
      <w:r w:rsidRPr="0089673A">
        <w:rPr>
          <w:sz w:val="26"/>
          <w:szCs w:val="26"/>
        </w:rPr>
        <w:t xml:space="preserve">В отзыве на дипломную работу может быть указано на невыполнение студентом – дипломником тех рекомендаций, которые ему были даны научным руководителем при подготовке и написании работы, что существенным образом сказалось на качестве изложения в последующем материала. </w:t>
      </w:r>
    </w:p>
    <w:p w:rsidR="005027A0" w:rsidRPr="0089673A" w:rsidRDefault="005027A0" w:rsidP="005027A0">
      <w:pPr>
        <w:spacing w:line="360" w:lineRule="auto"/>
        <w:ind w:firstLine="720"/>
        <w:jc w:val="both"/>
        <w:rPr>
          <w:sz w:val="26"/>
          <w:szCs w:val="26"/>
        </w:rPr>
      </w:pPr>
      <w:r w:rsidRPr="0089673A">
        <w:rPr>
          <w:sz w:val="26"/>
          <w:szCs w:val="26"/>
        </w:rPr>
        <w:t xml:space="preserve">Научный руководитель дипломной работы может в отзыве обратить внимание на то, что данная работа рекомендуется для использования в качестве учебного (учебно – методического) пособия при подготовке и проведении занятий со студентами соответствующей специальности по конкретной дисциплине или дисциплинам, например, гражданско – правового цикла. </w:t>
      </w:r>
    </w:p>
    <w:p w:rsidR="00FC5D7F" w:rsidRPr="0089673A" w:rsidRDefault="005027A0" w:rsidP="00FC5D7F">
      <w:pPr>
        <w:spacing w:line="360" w:lineRule="auto"/>
        <w:ind w:firstLine="720"/>
        <w:jc w:val="both"/>
        <w:rPr>
          <w:sz w:val="26"/>
          <w:szCs w:val="26"/>
        </w:rPr>
      </w:pPr>
      <w:r w:rsidRPr="0089673A">
        <w:rPr>
          <w:sz w:val="26"/>
          <w:szCs w:val="26"/>
        </w:rPr>
        <w:t xml:space="preserve">В заключении отзыва представляется, что необходимо указать, например, следующее: «Таким образом, полагаю, что дипломная работа на тему «Право собственности граждан», выполненная Сидоровой Н. П. может быть допущена к защите, заслуживает при соответствующем отчёте перед государственной экзаменационной комиссией оценки «отлично» (положительной оценки, высокой положительной оценки), а студентка – дипломница присвоения ей квалификации «юрист» </w:t>
      </w:r>
      <w:r w:rsidR="00CD6A68" w:rsidRPr="0089673A">
        <w:rPr>
          <w:sz w:val="26"/>
          <w:szCs w:val="26"/>
        </w:rPr>
        <w:t>по специальности «Правоведение»</w:t>
      </w:r>
    </w:p>
    <w:p w:rsidR="009F2E23" w:rsidRPr="0089673A" w:rsidRDefault="009F2E23" w:rsidP="00FC5D7F">
      <w:pPr>
        <w:spacing w:line="360" w:lineRule="auto"/>
        <w:ind w:firstLine="720"/>
        <w:jc w:val="both"/>
        <w:rPr>
          <w:sz w:val="26"/>
          <w:szCs w:val="26"/>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40"/>
      </w:tblGrid>
      <w:tr w:rsidR="005027A0" w:rsidRPr="0089673A">
        <w:tc>
          <w:tcPr>
            <w:tcW w:w="5940" w:type="dxa"/>
          </w:tcPr>
          <w:p w:rsidR="005027A0" w:rsidRPr="0089673A" w:rsidRDefault="005027A0" w:rsidP="0099713B">
            <w:pPr>
              <w:jc w:val="both"/>
              <w:rPr>
                <w:b/>
                <w:sz w:val="26"/>
                <w:szCs w:val="26"/>
              </w:rPr>
            </w:pPr>
            <w:r w:rsidRPr="0089673A">
              <w:rPr>
                <w:b/>
                <w:sz w:val="26"/>
                <w:szCs w:val="26"/>
              </w:rPr>
              <w:t>Научный руководитель, профессор кафедры права Частного учреждения образования «Институт парламентаризма и предпринимательства», кандидат юридических наук, доцент</w:t>
            </w:r>
          </w:p>
          <w:p w:rsidR="00FC5D7F" w:rsidRPr="0089673A" w:rsidRDefault="005027A0" w:rsidP="00FC5D7F">
            <w:pPr>
              <w:jc w:val="right"/>
              <w:rPr>
                <w:b/>
                <w:sz w:val="26"/>
                <w:szCs w:val="26"/>
              </w:rPr>
            </w:pPr>
            <w:r w:rsidRPr="0089673A">
              <w:rPr>
                <w:b/>
                <w:sz w:val="26"/>
                <w:szCs w:val="26"/>
              </w:rPr>
              <w:t>Г.С. Смирнов</w:t>
            </w:r>
          </w:p>
          <w:p w:rsidR="00CD6A68" w:rsidRPr="0089673A" w:rsidRDefault="00CD6A68" w:rsidP="00FC5D7F">
            <w:pPr>
              <w:jc w:val="right"/>
              <w:rPr>
                <w:b/>
                <w:sz w:val="26"/>
                <w:szCs w:val="26"/>
              </w:rPr>
            </w:pPr>
          </w:p>
          <w:p w:rsidR="005027A0" w:rsidRPr="0089673A" w:rsidRDefault="00FC5D7F" w:rsidP="0099713B">
            <w:pPr>
              <w:rPr>
                <w:b/>
                <w:sz w:val="26"/>
                <w:szCs w:val="26"/>
              </w:rPr>
            </w:pPr>
            <w:r w:rsidRPr="0089673A">
              <w:rPr>
                <w:b/>
                <w:sz w:val="26"/>
                <w:szCs w:val="26"/>
              </w:rPr>
              <w:t>«</w:t>
            </w:r>
            <w:r w:rsidR="00CE78D8" w:rsidRPr="0089673A">
              <w:rPr>
                <w:sz w:val="26"/>
                <w:szCs w:val="26"/>
              </w:rPr>
              <w:t>______» мая 200___</w:t>
            </w:r>
            <w:r w:rsidRPr="0089673A">
              <w:rPr>
                <w:sz w:val="26"/>
                <w:szCs w:val="26"/>
              </w:rPr>
              <w:t xml:space="preserve"> года</w:t>
            </w:r>
          </w:p>
          <w:p w:rsidR="005027A0" w:rsidRPr="0089673A" w:rsidRDefault="005027A0" w:rsidP="0099713B">
            <w:pPr>
              <w:jc w:val="both"/>
              <w:rPr>
                <w:sz w:val="26"/>
                <w:szCs w:val="26"/>
              </w:rPr>
            </w:pPr>
            <w:r w:rsidRPr="0089673A">
              <w:rPr>
                <w:sz w:val="26"/>
                <w:szCs w:val="26"/>
              </w:rPr>
              <w:t xml:space="preserve">                                    </w:t>
            </w:r>
          </w:p>
        </w:tc>
      </w:tr>
    </w:tbl>
    <w:p w:rsidR="005027A0" w:rsidRDefault="005027A0" w:rsidP="0099713B">
      <w:pPr>
        <w:jc w:val="both"/>
        <w:rPr>
          <w:i/>
        </w:rPr>
      </w:pPr>
      <w:r w:rsidRPr="0099713B">
        <w:rPr>
          <w:i/>
        </w:rPr>
        <w:t>.</w:t>
      </w:r>
    </w:p>
    <w:p w:rsidR="009F2E23" w:rsidRDefault="009F2E23" w:rsidP="0099713B">
      <w:pPr>
        <w:jc w:val="both"/>
        <w:rPr>
          <w:i/>
        </w:rPr>
      </w:pPr>
    </w:p>
    <w:p w:rsidR="005027A0" w:rsidRDefault="009F2E23" w:rsidP="009F2E23">
      <w:pPr>
        <w:jc w:val="center"/>
        <w:rPr>
          <w:b/>
          <w:sz w:val="28"/>
          <w:szCs w:val="28"/>
        </w:rPr>
      </w:pPr>
      <w:r>
        <w:rPr>
          <w:i/>
        </w:rPr>
        <w:br w:type="page"/>
      </w:r>
      <w:r w:rsidR="00EA6EEA">
        <w:rPr>
          <w:b/>
          <w:sz w:val="28"/>
          <w:szCs w:val="28"/>
        </w:rPr>
        <w:t>О</w:t>
      </w:r>
      <w:r w:rsidR="005027A0">
        <w:rPr>
          <w:b/>
          <w:sz w:val="28"/>
          <w:szCs w:val="28"/>
        </w:rPr>
        <w:t>бразец 6</w:t>
      </w:r>
      <w:r w:rsidR="005027A0" w:rsidRPr="00B628D0">
        <w:rPr>
          <w:b/>
          <w:sz w:val="28"/>
          <w:szCs w:val="28"/>
        </w:rPr>
        <w:t>.</w:t>
      </w:r>
    </w:p>
    <w:p w:rsidR="009F2E23" w:rsidRDefault="009F2E23" w:rsidP="009F2E23">
      <w:pPr>
        <w:jc w:val="center"/>
        <w:rPr>
          <w:i/>
          <w:sz w:val="28"/>
          <w:szCs w:val="28"/>
        </w:rPr>
      </w:pPr>
    </w:p>
    <w:p w:rsidR="005027A0" w:rsidRPr="00A65519" w:rsidRDefault="005027A0" w:rsidP="005027A0">
      <w:pPr>
        <w:spacing w:line="360" w:lineRule="auto"/>
        <w:ind w:firstLine="709"/>
        <w:jc w:val="center"/>
        <w:rPr>
          <w:sz w:val="28"/>
          <w:szCs w:val="28"/>
        </w:rPr>
      </w:pPr>
      <w:r w:rsidRPr="00A65519">
        <w:rPr>
          <w:sz w:val="28"/>
          <w:szCs w:val="28"/>
        </w:rPr>
        <w:t>РЕЦЕНЗИЯ НА ДИПЛОМНУЮ РАБОТУ</w:t>
      </w:r>
      <w:r>
        <w:rPr>
          <w:sz w:val="28"/>
          <w:szCs w:val="28"/>
        </w:rPr>
        <w:t xml:space="preserve"> (ПРИМЕРНЫЙ ВАРИАНТ)</w:t>
      </w:r>
    </w:p>
    <w:p w:rsidR="005027A0" w:rsidRDefault="005027A0" w:rsidP="005027A0">
      <w:pPr>
        <w:jc w:val="center"/>
        <w:rPr>
          <w:sz w:val="28"/>
          <w:szCs w:val="28"/>
        </w:rPr>
      </w:pPr>
    </w:p>
    <w:p w:rsidR="005027A0" w:rsidRPr="009F2E23" w:rsidRDefault="005027A0" w:rsidP="005027A0">
      <w:pPr>
        <w:jc w:val="center"/>
        <w:rPr>
          <w:b/>
          <w:sz w:val="28"/>
          <w:szCs w:val="28"/>
        </w:rPr>
      </w:pPr>
      <w:r w:rsidRPr="009F2E23">
        <w:rPr>
          <w:b/>
          <w:sz w:val="28"/>
          <w:szCs w:val="28"/>
        </w:rPr>
        <w:t>РЕЦЕНЗИЯ</w:t>
      </w:r>
    </w:p>
    <w:p w:rsidR="005027A0" w:rsidRPr="009F2E23" w:rsidRDefault="005027A0" w:rsidP="005027A0">
      <w:pPr>
        <w:jc w:val="center"/>
        <w:rPr>
          <w:b/>
          <w:sz w:val="28"/>
          <w:szCs w:val="28"/>
        </w:rPr>
      </w:pPr>
    </w:p>
    <w:p w:rsidR="005027A0" w:rsidRPr="0089673A" w:rsidRDefault="005027A0" w:rsidP="005027A0">
      <w:pPr>
        <w:jc w:val="both"/>
        <w:rPr>
          <w:b/>
          <w:sz w:val="26"/>
          <w:szCs w:val="26"/>
        </w:rPr>
      </w:pPr>
      <w:r w:rsidRPr="0089673A">
        <w:rPr>
          <w:b/>
          <w:sz w:val="26"/>
          <w:szCs w:val="26"/>
        </w:rPr>
        <w:t>на дипломную работу, подготовленную студенткой (студентом)____курса заочной (очной) формы обучения учебной группы _______ специальности «Правоведение» Частного учреждения образования «Институт парламентаризма и предпринимательства» Сидоровой Натальей Петровной на тему: «Право собственности граждан».</w:t>
      </w:r>
    </w:p>
    <w:p w:rsidR="005027A0" w:rsidRPr="0089673A" w:rsidRDefault="005027A0" w:rsidP="005027A0">
      <w:pPr>
        <w:jc w:val="both"/>
        <w:rPr>
          <w:b/>
          <w:i/>
          <w:sz w:val="26"/>
          <w:szCs w:val="26"/>
        </w:rPr>
      </w:pPr>
    </w:p>
    <w:p w:rsidR="005027A0" w:rsidRPr="0089673A" w:rsidRDefault="005027A0" w:rsidP="005027A0">
      <w:pPr>
        <w:spacing w:line="360" w:lineRule="auto"/>
        <w:ind w:firstLine="720"/>
        <w:jc w:val="both"/>
        <w:rPr>
          <w:sz w:val="26"/>
          <w:szCs w:val="26"/>
        </w:rPr>
      </w:pPr>
      <w:r w:rsidRPr="0089673A">
        <w:rPr>
          <w:sz w:val="26"/>
          <w:szCs w:val="26"/>
        </w:rPr>
        <w:t>Сидорова Н.П., студентка___курса заочной формы обучения подготовила дипломную работу по теме, представляющей определённый интерес для теории и практики регулирования гражданско – правовых отношений.</w:t>
      </w:r>
    </w:p>
    <w:p w:rsidR="005027A0" w:rsidRPr="0089673A" w:rsidRDefault="005027A0" w:rsidP="005027A0">
      <w:pPr>
        <w:spacing w:line="360" w:lineRule="auto"/>
        <w:ind w:firstLine="720"/>
        <w:jc w:val="both"/>
        <w:rPr>
          <w:sz w:val="26"/>
          <w:szCs w:val="26"/>
        </w:rPr>
      </w:pPr>
      <w:r w:rsidRPr="0089673A">
        <w:rPr>
          <w:sz w:val="26"/>
          <w:szCs w:val="26"/>
        </w:rPr>
        <w:t xml:space="preserve">В рецензии следует далее указать, насколько избранная для исследования тема дипломного проекта актуальна, дать краткую характеристику каждой главы, раскрыть полноту изложения материала с учётом действующего законодательства и внесённых в него изменений и дополнений. Целесообразно также в рецензии по дипломной работе раскрыть степень использования автором работы передового опыта и прогрессивных методов исследования материала (сравнительного анализа и др.). </w:t>
      </w:r>
    </w:p>
    <w:p w:rsidR="005027A0" w:rsidRPr="0089673A" w:rsidRDefault="005027A0" w:rsidP="005027A0">
      <w:pPr>
        <w:spacing w:line="360" w:lineRule="auto"/>
        <w:ind w:firstLine="720"/>
        <w:jc w:val="both"/>
        <w:rPr>
          <w:sz w:val="26"/>
          <w:szCs w:val="26"/>
        </w:rPr>
      </w:pPr>
      <w:r w:rsidRPr="0089673A">
        <w:rPr>
          <w:sz w:val="26"/>
          <w:szCs w:val="26"/>
        </w:rPr>
        <w:t xml:space="preserve">В рецензии необходимо отметить, насколько автор работы сумел самостоятельно и интересно вскрыть те пробелы, коллизии и проблемы, которые имеются в правовом регулировании рассматриваемых в дипломном проекте отношений. </w:t>
      </w:r>
    </w:p>
    <w:p w:rsidR="005027A0" w:rsidRPr="0089673A" w:rsidRDefault="005027A0" w:rsidP="005027A0">
      <w:pPr>
        <w:spacing w:line="360" w:lineRule="auto"/>
        <w:ind w:firstLine="720"/>
        <w:jc w:val="both"/>
        <w:rPr>
          <w:sz w:val="26"/>
          <w:szCs w:val="26"/>
        </w:rPr>
      </w:pPr>
      <w:r w:rsidRPr="0089673A">
        <w:rPr>
          <w:sz w:val="26"/>
          <w:szCs w:val="26"/>
        </w:rPr>
        <w:t xml:space="preserve">В рецензии следует обратить внимание на уровень теоретического подготовленности автора по тем вопросам, которые получили закрепление в дипломном проекте. </w:t>
      </w:r>
    </w:p>
    <w:p w:rsidR="005027A0" w:rsidRPr="0089673A" w:rsidRDefault="005027A0" w:rsidP="005027A0">
      <w:pPr>
        <w:spacing w:line="360" w:lineRule="auto"/>
        <w:ind w:firstLine="720"/>
        <w:jc w:val="both"/>
        <w:rPr>
          <w:sz w:val="26"/>
          <w:szCs w:val="26"/>
        </w:rPr>
      </w:pPr>
      <w:r w:rsidRPr="0089673A">
        <w:rPr>
          <w:sz w:val="26"/>
          <w:szCs w:val="26"/>
        </w:rPr>
        <w:t>Следует</w:t>
      </w:r>
      <w:r w:rsidR="00136F3F" w:rsidRPr="0089673A">
        <w:rPr>
          <w:sz w:val="26"/>
          <w:szCs w:val="26"/>
        </w:rPr>
        <w:t>,</w:t>
      </w:r>
      <w:r w:rsidRPr="0089673A">
        <w:rPr>
          <w:sz w:val="26"/>
          <w:szCs w:val="26"/>
        </w:rPr>
        <w:t xml:space="preserve"> кроме того</w:t>
      </w:r>
      <w:r w:rsidR="00136F3F" w:rsidRPr="0089673A">
        <w:rPr>
          <w:sz w:val="26"/>
          <w:szCs w:val="26"/>
        </w:rPr>
        <w:t>,</w:t>
      </w:r>
      <w:r w:rsidRPr="0089673A">
        <w:rPr>
          <w:sz w:val="26"/>
          <w:szCs w:val="26"/>
        </w:rPr>
        <w:t xml:space="preserve"> указать на использование в работе примеров из правоприменительной практики и отметить то, как автор дипломного проекта увязывает эти примеры с дальнейшим совершенствованием общественных отношений в спектре решения вопросов, затронутых в работе. </w:t>
      </w:r>
    </w:p>
    <w:p w:rsidR="005027A0" w:rsidRPr="0089673A" w:rsidRDefault="005027A0" w:rsidP="005027A0">
      <w:pPr>
        <w:spacing w:line="360" w:lineRule="auto"/>
        <w:ind w:firstLine="720"/>
        <w:jc w:val="both"/>
        <w:rPr>
          <w:sz w:val="26"/>
          <w:szCs w:val="26"/>
        </w:rPr>
      </w:pPr>
      <w:r w:rsidRPr="0089673A">
        <w:rPr>
          <w:sz w:val="26"/>
          <w:szCs w:val="26"/>
        </w:rPr>
        <w:t xml:space="preserve">В то же время рецензенту необходимо остановиться и на конкретных недостатках, имеющихся в подготовленной студентом – выпускником дипломной работе. </w:t>
      </w:r>
    </w:p>
    <w:p w:rsidR="00CD6A68" w:rsidRPr="0089673A" w:rsidRDefault="005027A0" w:rsidP="00CD6A68">
      <w:pPr>
        <w:spacing w:line="360" w:lineRule="auto"/>
        <w:ind w:firstLine="720"/>
        <w:jc w:val="both"/>
        <w:rPr>
          <w:sz w:val="26"/>
          <w:szCs w:val="26"/>
        </w:rPr>
      </w:pPr>
      <w:r w:rsidRPr="0089673A">
        <w:rPr>
          <w:sz w:val="26"/>
          <w:szCs w:val="26"/>
        </w:rPr>
        <w:t>В заключении рецензии можно указать следующее: «Вместе с тем считаю, что при условии успешной защиты перед государственной экзаменационной комиссией дипломный проект на тему: «Право собственности граждан», выполненный студенткой заочной формы обучения 6 курса учебной группы 22611 специальности «Правоведение» Частного учреждения образования «Институт парламентаризма и предпринимательства» Сидоровой Натальей Петровной может вполне заслуживат</w:t>
      </w:r>
      <w:r w:rsidR="00CD6A68" w:rsidRPr="0089673A">
        <w:rPr>
          <w:sz w:val="26"/>
          <w:szCs w:val="26"/>
        </w:rPr>
        <w:t>ь высокой положительной оценки, а студентка – дипломница присвоения ей квалификации «юрист» по специальности «Правоведение»</w:t>
      </w:r>
    </w:p>
    <w:p w:rsidR="005027A0" w:rsidRPr="0089673A" w:rsidRDefault="005027A0" w:rsidP="005027A0">
      <w:pPr>
        <w:pStyle w:val="a7"/>
        <w:spacing w:line="360" w:lineRule="auto"/>
        <w:ind w:firstLine="720"/>
        <w:jc w:val="both"/>
        <w:rPr>
          <w:b w:val="0"/>
          <w:sz w:val="26"/>
          <w:szCs w:val="26"/>
        </w:rPr>
      </w:pPr>
    </w:p>
    <w:p w:rsidR="005027A0" w:rsidRPr="0089673A" w:rsidRDefault="005027A0" w:rsidP="005027A0">
      <w:pPr>
        <w:pStyle w:val="a7"/>
        <w:spacing w:line="360" w:lineRule="auto"/>
        <w:ind w:firstLine="720"/>
        <w:jc w:val="both"/>
        <w:rPr>
          <w:b w:val="0"/>
          <w:sz w:val="26"/>
          <w:szCs w:val="26"/>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60"/>
      </w:tblGrid>
      <w:tr w:rsidR="005027A0" w:rsidRPr="0089673A">
        <w:tc>
          <w:tcPr>
            <w:tcW w:w="7560" w:type="dxa"/>
          </w:tcPr>
          <w:p w:rsidR="005027A0" w:rsidRPr="0089673A" w:rsidRDefault="005027A0" w:rsidP="005027A0">
            <w:pPr>
              <w:jc w:val="both"/>
              <w:rPr>
                <w:b/>
                <w:sz w:val="26"/>
                <w:szCs w:val="26"/>
              </w:rPr>
            </w:pPr>
            <w:r w:rsidRPr="0089673A">
              <w:rPr>
                <w:b/>
                <w:sz w:val="26"/>
                <w:szCs w:val="26"/>
              </w:rPr>
              <w:t>Рецензент,</w:t>
            </w:r>
          </w:p>
          <w:p w:rsidR="005027A0" w:rsidRPr="0089673A" w:rsidRDefault="005027A0" w:rsidP="005027A0">
            <w:pPr>
              <w:jc w:val="both"/>
              <w:rPr>
                <w:b/>
                <w:sz w:val="26"/>
                <w:szCs w:val="26"/>
              </w:rPr>
            </w:pPr>
            <w:r w:rsidRPr="0089673A">
              <w:rPr>
                <w:b/>
                <w:sz w:val="26"/>
                <w:szCs w:val="26"/>
              </w:rPr>
              <w:t>доцент кафедры гражданского права</w:t>
            </w:r>
          </w:p>
          <w:p w:rsidR="005027A0" w:rsidRPr="0089673A" w:rsidRDefault="005027A0" w:rsidP="005027A0">
            <w:pPr>
              <w:jc w:val="both"/>
              <w:rPr>
                <w:b/>
                <w:sz w:val="26"/>
                <w:szCs w:val="26"/>
              </w:rPr>
            </w:pPr>
            <w:r w:rsidRPr="0089673A">
              <w:rPr>
                <w:b/>
                <w:sz w:val="26"/>
                <w:szCs w:val="26"/>
              </w:rPr>
              <w:t>юридического факультета Белорусского государственного университета, кандидат юридических наук, доцент</w:t>
            </w:r>
          </w:p>
          <w:p w:rsidR="005027A0" w:rsidRPr="0089673A" w:rsidRDefault="005027A0" w:rsidP="005027A0">
            <w:pPr>
              <w:spacing w:line="360" w:lineRule="auto"/>
              <w:jc w:val="both"/>
              <w:rPr>
                <w:b/>
                <w:sz w:val="26"/>
                <w:szCs w:val="26"/>
              </w:rPr>
            </w:pPr>
          </w:p>
          <w:p w:rsidR="005027A0" w:rsidRPr="0089673A" w:rsidRDefault="005027A0" w:rsidP="005027A0">
            <w:pPr>
              <w:spacing w:line="360" w:lineRule="auto"/>
              <w:rPr>
                <w:b/>
                <w:sz w:val="26"/>
                <w:szCs w:val="26"/>
              </w:rPr>
            </w:pPr>
            <w:r w:rsidRPr="0089673A">
              <w:rPr>
                <w:b/>
                <w:sz w:val="26"/>
                <w:szCs w:val="26"/>
              </w:rPr>
              <w:t xml:space="preserve">                                                                          В.М. Алексеев</w:t>
            </w:r>
          </w:p>
        </w:tc>
      </w:tr>
    </w:tbl>
    <w:p w:rsidR="005027A0" w:rsidRPr="0089673A" w:rsidRDefault="005027A0" w:rsidP="005027A0">
      <w:pPr>
        <w:spacing w:line="360" w:lineRule="auto"/>
        <w:jc w:val="both"/>
        <w:rPr>
          <w:sz w:val="26"/>
          <w:szCs w:val="26"/>
        </w:rPr>
      </w:pPr>
    </w:p>
    <w:p w:rsidR="005027A0" w:rsidRPr="0089673A" w:rsidRDefault="00CE78D8" w:rsidP="005027A0">
      <w:pPr>
        <w:spacing w:line="360" w:lineRule="auto"/>
        <w:jc w:val="both"/>
        <w:rPr>
          <w:sz w:val="26"/>
          <w:szCs w:val="26"/>
        </w:rPr>
      </w:pPr>
      <w:r w:rsidRPr="0089673A">
        <w:rPr>
          <w:sz w:val="26"/>
          <w:szCs w:val="26"/>
        </w:rPr>
        <w:t>«______» мая 200___</w:t>
      </w:r>
      <w:r w:rsidR="005027A0" w:rsidRPr="0089673A">
        <w:rPr>
          <w:sz w:val="26"/>
          <w:szCs w:val="26"/>
        </w:rPr>
        <w:t xml:space="preserve"> года.</w:t>
      </w:r>
    </w:p>
    <w:p w:rsidR="005027A0" w:rsidRPr="0089673A" w:rsidRDefault="005027A0" w:rsidP="005027A0">
      <w:pPr>
        <w:spacing w:line="360" w:lineRule="auto"/>
        <w:ind w:firstLine="720"/>
        <w:jc w:val="both"/>
        <w:rPr>
          <w:i/>
          <w:sz w:val="26"/>
          <w:szCs w:val="26"/>
        </w:rPr>
      </w:pPr>
    </w:p>
    <w:p w:rsidR="005027A0" w:rsidRDefault="005027A0" w:rsidP="005027A0">
      <w:pPr>
        <w:jc w:val="center"/>
        <w:rPr>
          <w:sz w:val="28"/>
          <w:szCs w:val="28"/>
        </w:rPr>
        <w:sectPr w:rsidR="005027A0" w:rsidSect="005027A0">
          <w:type w:val="continuous"/>
          <w:pgSz w:w="11906" w:h="16838"/>
          <w:pgMar w:top="851" w:right="567" w:bottom="851" w:left="1701" w:header="709" w:footer="709" w:gutter="0"/>
          <w:cols w:space="708"/>
          <w:docGrid w:linePitch="360"/>
        </w:sectPr>
      </w:pPr>
    </w:p>
    <w:p w:rsidR="005027A0" w:rsidRDefault="005027A0" w:rsidP="005027A0">
      <w:pPr>
        <w:spacing w:line="360" w:lineRule="auto"/>
        <w:ind w:firstLine="709"/>
        <w:jc w:val="center"/>
        <w:rPr>
          <w:b/>
          <w:sz w:val="28"/>
          <w:szCs w:val="28"/>
        </w:rPr>
      </w:pPr>
      <w:r>
        <w:rPr>
          <w:b/>
          <w:sz w:val="28"/>
          <w:szCs w:val="28"/>
        </w:rPr>
        <w:t>Образец 7</w:t>
      </w:r>
      <w:r w:rsidRPr="00B628D0">
        <w:rPr>
          <w:b/>
          <w:sz w:val="28"/>
          <w:szCs w:val="28"/>
        </w:rPr>
        <w:t>.</w:t>
      </w:r>
    </w:p>
    <w:p w:rsidR="005027A0" w:rsidRDefault="005027A0" w:rsidP="005027A0">
      <w:pPr>
        <w:jc w:val="center"/>
        <w:rPr>
          <w:sz w:val="28"/>
          <w:szCs w:val="28"/>
        </w:rPr>
      </w:pPr>
      <w:r>
        <w:rPr>
          <w:sz w:val="28"/>
          <w:szCs w:val="28"/>
        </w:rPr>
        <w:t>ТИТУЛЬНЫЙ ЛИСТ КУРСОВОЙ РАБОТЫ</w:t>
      </w:r>
      <w:r>
        <w:rPr>
          <w:rStyle w:val="ab"/>
          <w:sz w:val="28"/>
          <w:szCs w:val="28"/>
        </w:rPr>
        <w:footnoteReference w:customMarkFollows="1" w:id="2"/>
        <w:t>*</w:t>
      </w:r>
      <w:r>
        <w:rPr>
          <w:sz w:val="28"/>
          <w:szCs w:val="28"/>
        </w:rPr>
        <w:t xml:space="preserve"> </w:t>
      </w:r>
    </w:p>
    <w:p w:rsidR="005027A0" w:rsidRDefault="005027A0" w:rsidP="005027A0">
      <w:pPr>
        <w:jc w:val="center"/>
        <w:rPr>
          <w:sz w:val="28"/>
          <w:szCs w:val="28"/>
        </w:rPr>
      </w:pPr>
    </w:p>
    <w:p w:rsidR="005027A0" w:rsidRPr="009F2E23" w:rsidRDefault="00A64160" w:rsidP="005027A0">
      <w:pPr>
        <w:jc w:val="center"/>
        <w:rPr>
          <w:sz w:val="32"/>
          <w:lang w:val="be-BY"/>
        </w:rPr>
      </w:pPr>
      <w:r>
        <w:pict>
          <v:rect id="_x0000_s1032" style="position:absolute;left:0;text-align:left;margin-left:470.95pt;margin-top:-13.5pt;width:25pt;height:17pt;z-index:251660288" o:allowincell="f" stroked="f"/>
        </w:pict>
      </w:r>
      <w:r>
        <w:pict>
          <v:rect id="_x0000_s1031" style="position:absolute;left:0;text-align:left;margin-left:470.95pt;margin-top:-12.5pt;width:14pt;height:13pt;z-index:251659264" o:allowincell="f" stroked="f"/>
        </w:pict>
      </w:r>
      <w:r w:rsidR="005027A0">
        <w:rPr>
          <w:sz w:val="32"/>
          <w:lang w:val="be-BY"/>
        </w:rPr>
        <w:t xml:space="preserve"> </w:t>
      </w:r>
      <w:r w:rsidR="005027A0" w:rsidRPr="009F2E23">
        <w:rPr>
          <w:sz w:val="32"/>
          <w:lang w:val="be-BY"/>
        </w:rPr>
        <w:t>Министерство образования Республики Беларусь</w:t>
      </w:r>
    </w:p>
    <w:p w:rsidR="005027A0" w:rsidRPr="009F2E23" w:rsidRDefault="005027A0" w:rsidP="005027A0">
      <w:pPr>
        <w:jc w:val="center"/>
        <w:rPr>
          <w:sz w:val="32"/>
          <w:lang w:val="be-BY"/>
        </w:rPr>
      </w:pPr>
      <w:r w:rsidRPr="009F2E23">
        <w:rPr>
          <w:sz w:val="32"/>
          <w:lang w:val="be-BY"/>
        </w:rPr>
        <w:t>Частное учреждение образования</w:t>
      </w:r>
    </w:p>
    <w:p w:rsidR="005027A0" w:rsidRPr="009F2E23" w:rsidRDefault="00774AD0" w:rsidP="005027A0">
      <w:pPr>
        <w:jc w:val="center"/>
        <w:rPr>
          <w:sz w:val="32"/>
        </w:rPr>
      </w:pPr>
      <w:r w:rsidRPr="009F2E23">
        <w:rPr>
          <w:sz w:val="32"/>
          <w:szCs w:val="32"/>
        </w:rPr>
        <w:t>«</w:t>
      </w:r>
      <w:r w:rsidR="005027A0" w:rsidRPr="009F2E23">
        <w:rPr>
          <w:sz w:val="32"/>
          <w:lang w:val="be-BY"/>
        </w:rPr>
        <w:t>Институт парламентаризма и предпринимательства</w:t>
      </w:r>
      <w:r w:rsidRPr="009F2E23">
        <w:rPr>
          <w:sz w:val="32"/>
          <w:szCs w:val="32"/>
        </w:rPr>
        <w:t>»</w:t>
      </w:r>
    </w:p>
    <w:p w:rsidR="005027A0" w:rsidRPr="009F2E23" w:rsidRDefault="005027A0" w:rsidP="005027A0">
      <w:pPr>
        <w:jc w:val="center"/>
        <w:rPr>
          <w:sz w:val="28"/>
          <w:szCs w:val="28"/>
        </w:rPr>
      </w:pPr>
    </w:p>
    <w:p w:rsidR="005027A0" w:rsidRPr="009F2E23" w:rsidRDefault="005027A0" w:rsidP="005027A0">
      <w:pPr>
        <w:jc w:val="right"/>
        <w:rPr>
          <w:b/>
          <w:sz w:val="28"/>
          <w:szCs w:val="28"/>
        </w:rPr>
      </w:pPr>
      <w:r w:rsidRPr="009F2E23">
        <w:rPr>
          <w:b/>
          <w:sz w:val="28"/>
          <w:szCs w:val="28"/>
        </w:rPr>
        <w:t>Кафедра права</w:t>
      </w: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9F2E23" w:rsidRDefault="005027A0" w:rsidP="005027A0">
      <w:pPr>
        <w:jc w:val="center"/>
        <w:rPr>
          <w:sz w:val="28"/>
          <w:szCs w:val="28"/>
        </w:rPr>
      </w:pPr>
    </w:p>
    <w:p w:rsidR="005027A0" w:rsidRPr="009F2E23" w:rsidRDefault="005027A0" w:rsidP="005027A0">
      <w:pPr>
        <w:jc w:val="center"/>
        <w:rPr>
          <w:sz w:val="32"/>
          <w:szCs w:val="32"/>
        </w:rPr>
      </w:pPr>
      <w:r w:rsidRPr="009F2E23">
        <w:rPr>
          <w:sz w:val="32"/>
          <w:szCs w:val="32"/>
        </w:rPr>
        <w:t xml:space="preserve">КУРСОВАЯ РАБОТА </w:t>
      </w:r>
    </w:p>
    <w:p w:rsidR="005027A0" w:rsidRPr="009F2E23" w:rsidRDefault="005027A0" w:rsidP="005027A0">
      <w:pPr>
        <w:jc w:val="center"/>
        <w:rPr>
          <w:sz w:val="32"/>
          <w:szCs w:val="32"/>
        </w:rPr>
      </w:pPr>
      <w:r w:rsidRPr="009F2E23">
        <w:rPr>
          <w:sz w:val="32"/>
          <w:szCs w:val="32"/>
        </w:rPr>
        <w:t>по дисциплине «Гажданское право»</w:t>
      </w:r>
    </w:p>
    <w:p w:rsidR="005027A0" w:rsidRPr="009F2E23" w:rsidRDefault="005027A0" w:rsidP="005027A0">
      <w:pPr>
        <w:jc w:val="center"/>
        <w:rPr>
          <w:sz w:val="32"/>
          <w:szCs w:val="32"/>
        </w:rPr>
      </w:pPr>
    </w:p>
    <w:p w:rsidR="005027A0" w:rsidRPr="009F2E23" w:rsidRDefault="005027A0" w:rsidP="005027A0">
      <w:pPr>
        <w:jc w:val="center"/>
        <w:rPr>
          <w:sz w:val="32"/>
          <w:szCs w:val="32"/>
        </w:rPr>
      </w:pPr>
      <w:r w:rsidRPr="009F2E23">
        <w:rPr>
          <w:sz w:val="32"/>
          <w:szCs w:val="32"/>
        </w:rPr>
        <w:t xml:space="preserve">на тему: </w:t>
      </w:r>
      <w:r w:rsidRPr="009F2E23">
        <w:rPr>
          <w:b/>
          <w:sz w:val="32"/>
          <w:szCs w:val="32"/>
        </w:rPr>
        <w:t>«Гражданско – правовой договор»</w:t>
      </w:r>
    </w:p>
    <w:p w:rsidR="005027A0" w:rsidRPr="009F2E23" w:rsidRDefault="005027A0" w:rsidP="005027A0">
      <w:pPr>
        <w:jc w:val="center"/>
        <w:rPr>
          <w:sz w:val="32"/>
          <w:szCs w:val="32"/>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p w:rsidR="005027A0" w:rsidRPr="00B0397D" w:rsidRDefault="005027A0" w:rsidP="005027A0">
      <w:pPr>
        <w:jc w:val="center"/>
        <w:rPr>
          <w:i/>
          <w:sz w:val="28"/>
          <w:szCs w:val="28"/>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80"/>
      </w:tblGrid>
      <w:tr w:rsidR="005027A0" w:rsidRPr="009F2E23">
        <w:tc>
          <w:tcPr>
            <w:tcW w:w="9180" w:type="dxa"/>
            <w:shd w:val="clear" w:color="auto" w:fill="auto"/>
          </w:tcPr>
          <w:p w:rsidR="005027A0" w:rsidRPr="009F2E23" w:rsidRDefault="005027A0" w:rsidP="005027A0">
            <w:pPr>
              <w:jc w:val="both"/>
            </w:pPr>
            <w:r w:rsidRPr="009F2E23">
              <w:t>ВЫПОЛНИЛА:</w:t>
            </w:r>
          </w:p>
          <w:p w:rsidR="005027A0" w:rsidRPr="009F2E23" w:rsidRDefault="005027A0" w:rsidP="005027A0">
            <w:pPr>
              <w:jc w:val="both"/>
            </w:pPr>
            <w:r w:rsidRPr="009F2E23">
              <w:t>Студентка 4 курса, группы № 11614</w:t>
            </w:r>
          </w:p>
          <w:p w:rsidR="005027A0" w:rsidRPr="009F2E23" w:rsidRDefault="005027A0" w:rsidP="005027A0">
            <w:pPr>
              <w:jc w:val="both"/>
            </w:pPr>
            <w:r w:rsidRPr="009F2E23">
              <w:t>Социально – экономического факультета,</w:t>
            </w:r>
          </w:p>
          <w:p w:rsidR="005027A0" w:rsidRPr="009F2E23" w:rsidRDefault="005027A0" w:rsidP="005027A0">
            <w:pPr>
              <w:jc w:val="both"/>
            </w:pPr>
            <w:r w:rsidRPr="009F2E23">
              <w:t>специальности «Правоведение»                            _________________Н.Л. Григорьева</w:t>
            </w:r>
          </w:p>
          <w:p w:rsidR="005027A0" w:rsidRPr="009F2E23" w:rsidRDefault="005027A0" w:rsidP="005027A0">
            <w:pPr>
              <w:jc w:val="both"/>
            </w:pPr>
          </w:p>
          <w:p w:rsidR="005027A0" w:rsidRPr="009F2E23" w:rsidRDefault="005027A0" w:rsidP="005027A0">
            <w:pPr>
              <w:jc w:val="both"/>
            </w:pPr>
            <w:r w:rsidRPr="009F2E23">
              <w:t xml:space="preserve">«_____»______________2007 г.                                       </w:t>
            </w:r>
          </w:p>
        </w:tc>
      </w:tr>
    </w:tbl>
    <w:p w:rsidR="005027A0" w:rsidRPr="009F2E23" w:rsidRDefault="005027A0" w:rsidP="005027A0">
      <w:pPr>
        <w:jc w:val="both"/>
        <w:rPr>
          <w:b/>
        </w:rPr>
      </w:pPr>
    </w:p>
    <w:p w:rsidR="005027A0" w:rsidRPr="009F2E23" w:rsidRDefault="005027A0" w:rsidP="005027A0">
      <w:pPr>
        <w:jc w:val="both"/>
        <w:rPr>
          <w:b/>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80"/>
      </w:tblGrid>
      <w:tr w:rsidR="005027A0" w:rsidRPr="009F2E23">
        <w:tc>
          <w:tcPr>
            <w:tcW w:w="9180" w:type="dxa"/>
            <w:shd w:val="clear" w:color="auto" w:fill="auto"/>
          </w:tcPr>
          <w:p w:rsidR="005027A0" w:rsidRPr="009F2E23" w:rsidRDefault="005027A0" w:rsidP="005027A0">
            <w:pPr>
              <w:jc w:val="both"/>
            </w:pPr>
            <w:r w:rsidRPr="009F2E23">
              <w:t>РУКОВОДИТЕЛЬ:</w:t>
            </w:r>
          </w:p>
          <w:p w:rsidR="005027A0" w:rsidRPr="009F2E23" w:rsidRDefault="005027A0" w:rsidP="005027A0">
            <w:pPr>
              <w:jc w:val="both"/>
            </w:pPr>
            <w:r w:rsidRPr="009F2E23">
              <w:t>кандидат юридических наук, доцент</w:t>
            </w:r>
          </w:p>
          <w:p w:rsidR="005027A0" w:rsidRPr="009F2E23" w:rsidRDefault="005027A0" w:rsidP="005027A0">
            <w:pPr>
              <w:jc w:val="right"/>
            </w:pPr>
          </w:p>
          <w:p w:rsidR="005027A0" w:rsidRPr="009F2E23" w:rsidRDefault="005027A0" w:rsidP="005027A0">
            <w:pPr>
              <w:jc w:val="right"/>
            </w:pPr>
            <w:r w:rsidRPr="009F2E23">
              <w:t>_________________А.А. Симонов</w:t>
            </w:r>
          </w:p>
          <w:p w:rsidR="005027A0" w:rsidRPr="009F2E23" w:rsidRDefault="005027A0" w:rsidP="005027A0">
            <w:pPr>
              <w:jc w:val="center"/>
            </w:pPr>
          </w:p>
          <w:p w:rsidR="005027A0" w:rsidRPr="009F2E23" w:rsidRDefault="005027A0" w:rsidP="005027A0">
            <w:pPr>
              <w:jc w:val="both"/>
            </w:pPr>
            <w:r w:rsidRPr="009F2E23">
              <w:t>«_____»______________2007 г.</w:t>
            </w:r>
          </w:p>
          <w:p w:rsidR="005027A0" w:rsidRPr="009F2E23" w:rsidRDefault="005027A0" w:rsidP="005027A0">
            <w:pPr>
              <w:jc w:val="both"/>
            </w:pPr>
          </w:p>
        </w:tc>
      </w:tr>
    </w:tbl>
    <w:p w:rsidR="005027A0" w:rsidRPr="009F2E23" w:rsidRDefault="005027A0" w:rsidP="005027A0">
      <w:pPr>
        <w:jc w:val="center"/>
        <w:rPr>
          <w:sz w:val="28"/>
        </w:rPr>
      </w:pPr>
    </w:p>
    <w:p w:rsidR="005027A0" w:rsidRPr="009F2E23" w:rsidRDefault="00A64160" w:rsidP="005027A0">
      <w:pPr>
        <w:jc w:val="center"/>
        <w:rPr>
          <w:sz w:val="28"/>
        </w:rPr>
      </w:pPr>
      <w:r>
        <w:pict>
          <v:rect id="_x0000_s1033" style="position:absolute;left:0;text-align:left;margin-left:459.95pt;margin-top:-16.5pt;width:31pt;height:22pt;z-index:251661312" o:allowincell="f" stroked="f"/>
        </w:pict>
      </w:r>
      <w:r w:rsidR="005027A0" w:rsidRPr="009F2E23">
        <w:rPr>
          <w:sz w:val="28"/>
        </w:rPr>
        <w:t>Минск 2007</w:t>
      </w:r>
    </w:p>
    <w:p w:rsidR="005027A0" w:rsidRDefault="005027A0" w:rsidP="000C5355">
      <w:pPr>
        <w:jc w:val="center"/>
        <w:rPr>
          <w:sz w:val="28"/>
          <w:szCs w:val="28"/>
        </w:rPr>
      </w:pPr>
    </w:p>
    <w:p w:rsidR="005027A0" w:rsidRDefault="005027A0" w:rsidP="000C5355">
      <w:pPr>
        <w:jc w:val="center"/>
        <w:rPr>
          <w:sz w:val="28"/>
          <w:szCs w:val="28"/>
        </w:rPr>
      </w:pPr>
    </w:p>
    <w:p w:rsidR="005027A0" w:rsidRDefault="005027A0" w:rsidP="000C5355">
      <w:pPr>
        <w:jc w:val="center"/>
        <w:rPr>
          <w:sz w:val="28"/>
          <w:szCs w:val="28"/>
        </w:rPr>
      </w:pPr>
    </w:p>
    <w:p w:rsidR="005027A0" w:rsidRDefault="005027A0" w:rsidP="000C5355">
      <w:pPr>
        <w:jc w:val="center"/>
        <w:rPr>
          <w:sz w:val="28"/>
          <w:szCs w:val="28"/>
        </w:rPr>
      </w:pPr>
    </w:p>
    <w:p w:rsidR="005027A0" w:rsidRDefault="005027A0" w:rsidP="000C5355">
      <w:pPr>
        <w:jc w:val="center"/>
        <w:rPr>
          <w:sz w:val="28"/>
          <w:szCs w:val="28"/>
        </w:rPr>
      </w:pPr>
    </w:p>
    <w:p w:rsidR="005027A0" w:rsidRDefault="005027A0" w:rsidP="000C5355">
      <w:pPr>
        <w:jc w:val="center"/>
        <w:rPr>
          <w:sz w:val="28"/>
          <w:szCs w:val="28"/>
        </w:rPr>
      </w:pPr>
    </w:p>
    <w:p w:rsidR="005027A0" w:rsidRPr="00B628D0" w:rsidRDefault="005027A0" w:rsidP="000C5355">
      <w:pPr>
        <w:jc w:val="center"/>
        <w:rPr>
          <w:sz w:val="28"/>
          <w:szCs w:val="28"/>
        </w:rPr>
      </w:pPr>
      <w:bookmarkStart w:id="1" w:name="_GoBack"/>
      <w:bookmarkEnd w:id="1"/>
    </w:p>
    <w:sectPr w:rsidR="005027A0" w:rsidRPr="00B628D0" w:rsidSect="00862E99">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9EF" w:rsidRDefault="004479EF">
      <w:r>
        <w:separator/>
      </w:r>
    </w:p>
  </w:endnote>
  <w:endnote w:type="continuationSeparator" w:id="0">
    <w:p w:rsidR="004479EF" w:rsidRDefault="0044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A73" w:rsidRDefault="00B07A73" w:rsidP="00B6677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07A73" w:rsidRDefault="00B07A73" w:rsidP="00B6104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A73" w:rsidRDefault="00B07A73" w:rsidP="00B6677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4322A">
      <w:rPr>
        <w:rStyle w:val="a4"/>
        <w:noProof/>
      </w:rPr>
      <w:t>1</w:t>
    </w:r>
    <w:r>
      <w:rPr>
        <w:rStyle w:val="a4"/>
      </w:rPr>
      <w:fldChar w:fldCharType="end"/>
    </w:r>
  </w:p>
  <w:p w:rsidR="00B07A73" w:rsidRDefault="00B07A73" w:rsidP="00B61049">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A73" w:rsidRDefault="00B07A73" w:rsidP="005027A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07A73" w:rsidRDefault="00B07A73" w:rsidP="00B61049">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A73" w:rsidRDefault="00B07A73" w:rsidP="00B6104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9EF" w:rsidRDefault="004479EF">
      <w:r>
        <w:separator/>
      </w:r>
    </w:p>
  </w:footnote>
  <w:footnote w:type="continuationSeparator" w:id="0">
    <w:p w:rsidR="004479EF" w:rsidRDefault="004479EF">
      <w:r>
        <w:continuationSeparator/>
      </w:r>
    </w:p>
  </w:footnote>
  <w:footnote w:id="1">
    <w:p w:rsidR="00B07A73" w:rsidRPr="009F2E23" w:rsidRDefault="00B07A73" w:rsidP="006A63ED">
      <w:pPr>
        <w:pStyle w:val="aa"/>
        <w:spacing w:before="240"/>
        <w:jc w:val="both"/>
      </w:pPr>
      <w:r w:rsidRPr="009F2E23">
        <w:rPr>
          <w:rStyle w:val="ab"/>
        </w:rPr>
        <w:t>*</w:t>
      </w:r>
      <w:r w:rsidRPr="009F2E23">
        <w:t xml:space="preserve"> Согласно Положению об официальном опубликовании и вступлении в силу правовых актов Республики Беларусь, утверждённому Декретом Президента Республики Беларусь от 10 декабря </w:t>
      </w:r>
      <w:smartTag w:uri="urn:schemas-microsoft-com:office:smarttags" w:element="metricconverter">
        <w:smartTagPr>
          <w:attr w:name="ProductID" w:val="1998 г"/>
        </w:smartTagPr>
        <w:r w:rsidRPr="009F2E23">
          <w:t>1998 г</w:t>
        </w:r>
      </w:smartTag>
      <w:r w:rsidRPr="009F2E23">
        <w:t xml:space="preserve">. № 22, с изменениями и дополнениями (пункт 4) – официальным опубликованием является доведение правовых актов до всеобщего сведения путём воспроизведения их текстов в полном соответствии с подписанными подлинниками в частности, в следующих официальных изданиях: издании Национального реестра правовых актов Республики Беларусь и его электронной версии. Поэтому студент может в списке использованных источников указывая название нормативного правового акта ссылаться на названную электронную версию. </w:t>
      </w:r>
    </w:p>
    <w:p w:rsidR="00B07A73" w:rsidRPr="00F76780" w:rsidRDefault="00B07A73" w:rsidP="006A63ED">
      <w:pPr>
        <w:pStyle w:val="aa"/>
        <w:rPr>
          <w:i/>
        </w:rPr>
      </w:pPr>
    </w:p>
  </w:footnote>
  <w:footnote w:id="2">
    <w:p w:rsidR="00B07A73" w:rsidRDefault="00B07A73" w:rsidP="005027A0">
      <w:pPr>
        <w:pStyle w:val="aa"/>
      </w:pPr>
      <w:r>
        <w:rPr>
          <w:rStyle w:val="ab"/>
        </w:rPr>
        <w:t>*</w:t>
      </w:r>
      <w:r>
        <w:t xml:space="preserve"> Шрифт используется такой же, как и при оформлении титульного диста дипломной работы.</w:t>
      </w:r>
    </w:p>
    <w:p w:rsidR="00B07A73" w:rsidRDefault="00B07A73" w:rsidP="005027A0">
      <w:pPr>
        <w:pStyle w:val="aa"/>
      </w:pPr>
    </w:p>
    <w:p w:rsidR="00B07A73" w:rsidRDefault="00B07A73" w:rsidP="005027A0">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91B6A"/>
    <w:multiLevelType w:val="multilevel"/>
    <w:tmpl w:val="FFEE122C"/>
    <w:lvl w:ilvl="0">
      <w:start w:val="1"/>
      <w:numFmt w:val="bullet"/>
      <w:lvlText w:val=""/>
      <w:lvlJc w:val="left"/>
      <w:pPr>
        <w:tabs>
          <w:tab w:val="num" w:pos="1287"/>
        </w:tabs>
        <w:ind w:left="1287" w:hanging="360"/>
      </w:pPr>
      <w:rPr>
        <w:rFonts w:ascii="Symbol" w:hAnsi="Symbol"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nsid w:val="6237315A"/>
    <w:multiLevelType w:val="hybridMultilevel"/>
    <w:tmpl w:val="FFEE122C"/>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6D8"/>
    <w:rsid w:val="000264AB"/>
    <w:rsid w:val="00036EE8"/>
    <w:rsid w:val="00040BFE"/>
    <w:rsid w:val="00062654"/>
    <w:rsid w:val="00071458"/>
    <w:rsid w:val="00072552"/>
    <w:rsid w:val="000801A0"/>
    <w:rsid w:val="0009023D"/>
    <w:rsid w:val="000A74D7"/>
    <w:rsid w:val="000C5355"/>
    <w:rsid w:val="000C682B"/>
    <w:rsid w:val="000D1C58"/>
    <w:rsid w:val="000E1033"/>
    <w:rsid w:val="000E45F5"/>
    <w:rsid w:val="000E7F73"/>
    <w:rsid w:val="000F0530"/>
    <w:rsid w:val="000F1500"/>
    <w:rsid w:val="000F3038"/>
    <w:rsid w:val="00103C6D"/>
    <w:rsid w:val="00106909"/>
    <w:rsid w:val="00121F2B"/>
    <w:rsid w:val="00136F3F"/>
    <w:rsid w:val="00155C35"/>
    <w:rsid w:val="0016586A"/>
    <w:rsid w:val="001711EC"/>
    <w:rsid w:val="00186BAC"/>
    <w:rsid w:val="00194EA7"/>
    <w:rsid w:val="001A3451"/>
    <w:rsid w:val="001B0037"/>
    <w:rsid w:val="001E0CF7"/>
    <w:rsid w:val="001E483F"/>
    <w:rsid w:val="001F7EF1"/>
    <w:rsid w:val="002000EB"/>
    <w:rsid w:val="002068D1"/>
    <w:rsid w:val="0020720E"/>
    <w:rsid w:val="00216091"/>
    <w:rsid w:val="00216887"/>
    <w:rsid w:val="00224651"/>
    <w:rsid w:val="00227557"/>
    <w:rsid w:val="00243B21"/>
    <w:rsid w:val="002A4A40"/>
    <w:rsid w:val="002C1722"/>
    <w:rsid w:val="002D3D10"/>
    <w:rsid w:val="002E4635"/>
    <w:rsid w:val="002F7497"/>
    <w:rsid w:val="00313FEE"/>
    <w:rsid w:val="00330FD5"/>
    <w:rsid w:val="00354104"/>
    <w:rsid w:val="0036196D"/>
    <w:rsid w:val="00373243"/>
    <w:rsid w:val="003845C6"/>
    <w:rsid w:val="00396037"/>
    <w:rsid w:val="003B4D86"/>
    <w:rsid w:val="003C628D"/>
    <w:rsid w:val="003E3FE1"/>
    <w:rsid w:val="003F6509"/>
    <w:rsid w:val="00401792"/>
    <w:rsid w:val="0043034A"/>
    <w:rsid w:val="004479EF"/>
    <w:rsid w:val="004501B1"/>
    <w:rsid w:val="00464365"/>
    <w:rsid w:val="0047494B"/>
    <w:rsid w:val="004A336B"/>
    <w:rsid w:val="004B27A4"/>
    <w:rsid w:val="004B3FD1"/>
    <w:rsid w:val="004C128D"/>
    <w:rsid w:val="004E228E"/>
    <w:rsid w:val="004F5C5C"/>
    <w:rsid w:val="005027A0"/>
    <w:rsid w:val="00507829"/>
    <w:rsid w:val="005357DF"/>
    <w:rsid w:val="00540B68"/>
    <w:rsid w:val="00565757"/>
    <w:rsid w:val="00592A40"/>
    <w:rsid w:val="00596DF0"/>
    <w:rsid w:val="005A031F"/>
    <w:rsid w:val="005C46D8"/>
    <w:rsid w:val="005E2976"/>
    <w:rsid w:val="005E3F78"/>
    <w:rsid w:val="00600F88"/>
    <w:rsid w:val="00613612"/>
    <w:rsid w:val="0062522B"/>
    <w:rsid w:val="006343F6"/>
    <w:rsid w:val="00671EDC"/>
    <w:rsid w:val="0067508E"/>
    <w:rsid w:val="006901CF"/>
    <w:rsid w:val="006A63ED"/>
    <w:rsid w:val="006D16F4"/>
    <w:rsid w:val="006E58E8"/>
    <w:rsid w:val="006F4EAE"/>
    <w:rsid w:val="007005C5"/>
    <w:rsid w:val="007015B8"/>
    <w:rsid w:val="0070470A"/>
    <w:rsid w:val="007160D6"/>
    <w:rsid w:val="007256BF"/>
    <w:rsid w:val="00730E7C"/>
    <w:rsid w:val="00731F03"/>
    <w:rsid w:val="00743251"/>
    <w:rsid w:val="00746651"/>
    <w:rsid w:val="0074742C"/>
    <w:rsid w:val="00760290"/>
    <w:rsid w:val="0076032D"/>
    <w:rsid w:val="00766FA3"/>
    <w:rsid w:val="00774AD0"/>
    <w:rsid w:val="00777118"/>
    <w:rsid w:val="00777F7D"/>
    <w:rsid w:val="007944A3"/>
    <w:rsid w:val="0079541F"/>
    <w:rsid w:val="007A766E"/>
    <w:rsid w:val="007B1E0E"/>
    <w:rsid w:val="007C590B"/>
    <w:rsid w:val="007C5C46"/>
    <w:rsid w:val="007D1009"/>
    <w:rsid w:val="007D1FC3"/>
    <w:rsid w:val="007D505E"/>
    <w:rsid w:val="007E22CD"/>
    <w:rsid w:val="007F032F"/>
    <w:rsid w:val="008023EF"/>
    <w:rsid w:val="008078E0"/>
    <w:rsid w:val="00831A45"/>
    <w:rsid w:val="008440E9"/>
    <w:rsid w:val="008448D9"/>
    <w:rsid w:val="008531A5"/>
    <w:rsid w:val="00860536"/>
    <w:rsid w:val="00862E99"/>
    <w:rsid w:val="00871179"/>
    <w:rsid w:val="00876EB6"/>
    <w:rsid w:val="00885FCE"/>
    <w:rsid w:val="0089673A"/>
    <w:rsid w:val="008D0472"/>
    <w:rsid w:val="008D5C16"/>
    <w:rsid w:val="008E0025"/>
    <w:rsid w:val="008E7852"/>
    <w:rsid w:val="008F055F"/>
    <w:rsid w:val="008F639A"/>
    <w:rsid w:val="0092673F"/>
    <w:rsid w:val="0093479E"/>
    <w:rsid w:val="0095568C"/>
    <w:rsid w:val="00971FE4"/>
    <w:rsid w:val="00982A53"/>
    <w:rsid w:val="00991ECF"/>
    <w:rsid w:val="0099221A"/>
    <w:rsid w:val="009933CB"/>
    <w:rsid w:val="00995E14"/>
    <w:rsid w:val="0099713B"/>
    <w:rsid w:val="009B0FE1"/>
    <w:rsid w:val="009C1A46"/>
    <w:rsid w:val="009C2CF3"/>
    <w:rsid w:val="009D02C8"/>
    <w:rsid w:val="009D1AEC"/>
    <w:rsid w:val="009D5D1F"/>
    <w:rsid w:val="009E0002"/>
    <w:rsid w:val="009F0447"/>
    <w:rsid w:val="009F2642"/>
    <w:rsid w:val="009F2E23"/>
    <w:rsid w:val="00A202F6"/>
    <w:rsid w:val="00A43BDA"/>
    <w:rsid w:val="00A64160"/>
    <w:rsid w:val="00A64506"/>
    <w:rsid w:val="00A7612A"/>
    <w:rsid w:val="00A815C8"/>
    <w:rsid w:val="00A920E5"/>
    <w:rsid w:val="00A93773"/>
    <w:rsid w:val="00A943EB"/>
    <w:rsid w:val="00AA4111"/>
    <w:rsid w:val="00AD25EC"/>
    <w:rsid w:val="00AD3B4A"/>
    <w:rsid w:val="00AE4B0E"/>
    <w:rsid w:val="00AE7FC9"/>
    <w:rsid w:val="00AF0ED3"/>
    <w:rsid w:val="00AF2526"/>
    <w:rsid w:val="00B0397D"/>
    <w:rsid w:val="00B07A73"/>
    <w:rsid w:val="00B105B9"/>
    <w:rsid w:val="00B140C1"/>
    <w:rsid w:val="00B157AB"/>
    <w:rsid w:val="00B2236D"/>
    <w:rsid w:val="00B36896"/>
    <w:rsid w:val="00B41EB1"/>
    <w:rsid w:val="00B42B09"/>
    <w:rsid w:val="00B61049"/>
    <w:rsid w:val="00B628D0"/>
    <w:rsid w:val="00B648BE"/>
    <w:rsid w:val="00B6677F"/>
    <w:rsid w:val="00B8260C"/>
    <w:rsid w:val="00B85C2D"/>
    <w:rsid w:val="00BA112C"/>
    <w:rsid w:val="00BA2EB1"/>
    <w:rsid w:val="00BB085B"/>
    <w:rsid w:val="00BB1E30"/>
    <w:rsid w:val="00BB38E0"/>
    <w:rsid w:val="00BE03DE"/>
    <w:rsid w:val="00BE629A"/>
    <w:rsid w:val="00C200BE"/>
    <w:rsid w:val="00C256CD"/>
    <w:rsid w:val="00C26F5A"/>
    <w:rsid w:val="00C47874"/>
    <w:rsid w:val="00C538C2"/>
    <w:rsid w:val="00C54E95"/>
    <w:rsid w:val="00C56C03"/>
    <w:rsid w:val="00C65A95"/>
    <w:rsid w:val="00C7107B"/>
    <w:rsid w:val="00C72873"/>
    <w:rsid w:val="00C774E7"/>
    <w:rsid w:val="00C97972"/>
    <w:rsid w:val="00CB486E"/>
    <w:rsid w:val="00CB613A"/>
    <w:rsid w:val="00CD0118"/>
    <w:rsid w:val="00CD60E7"/>
    <w:rsid w:val="00CD6A68"/>
    <w:rsid w:val="00CE6538"/>
    <w:rsid w:val="00CE78D8"/>
    <w:rsid w:val="00CF2008"/>
    <w:rsid w:val="00D06149"/>
    <w:rsid w:val="00D07FF2"/>
    <w:rsid w:val="00D10100"/>
    <w:rsid w:val="00D17B2C"/>
    <w:rsid w:val="00D22254"/>
    <w:rsid w:val="00D23776"/>
    <w:rsid w:val="00D37845"/>
    <w:rsid w:val="00D542F1"/>
    <w:rsid w:val="00D733BD"/>
    <w:rsid w:val="00D74033"/>
    <w:rsid w:val="00D87109"/>
    <w:rsid w:val="00DA1276"/>
    <w:rsid w:val="00DE59E7"/>
    <w:rsid w:val="00DF7C0C"/>
    <w:rsid w:val="00E05714"/>
    <w:rsid w:val="00E07B11"/>
    <w:rsid w:val="00E174B7"/>
    <w:rsid w:val="00E20A30"/>
    <w:rsid w:val="00E3214D"/>
    <w:rsid w:val="00E3216A"/>
    <w:rsid w:val="00E4322A"/>
    <w:rsid w:val="00E73736"/>
    <w:rsid w:val="00E8787E"/>
    <w:rsid w:val="00E9158D"/>
    <w:rsid w:val="00E9324D"/>
    <w:rsid w:val="00EA4E1E"/>
    <w:rsid w:val="00EA6EEA"/>
    <w:rsid w:val="00EB6D27"/>
    <w:rsid w:val="00EB780E"/>
    <w:rsid w:val="00EC3218"/>
    <w:rsid w:val="00EE55FF"/>
    <w:rsid w:val="00EE7A58"/>
    <w:rsid w:val="00EF1CB1"/>
    <w:rsid w:val="00EF4D1F"/>
    <w:rsid w:val="00F35E89"/>
    <w:rsid w:val="00F50AEA"/>
    <w:rsid w:val="00F60D47"/>
    <w:rsid w:val="00F70D5C"/>
    <w:rsid w:val="00F75FA0"/>
    <w:rsid w:val="00F76780"/>
    <w:rsid w:val="00F803BC"/>
    <w:rsid w:val="00FA278B"/>
    <w:rsid w:val="00FA7E2B"/>
    <w:rsid w:val="00FC5D7F"/>
    <w:rsid w:val="00FD753B"/>
    <w:rsid w:val="00FE44D9"/>
    <w:rsid w:val="00FE49BB"/>
    <w:rsid w:val="00FE7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15:chartTrackingRefBased/>
  <w15:docId w15:val="{0ECE57BF-574B-44FB-8FC7-8CDBEE5D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D8"/>
    <w:rPr>
      <w:sz w:val="24"/>
      <w:szCs w:val="24"/>
    </w:rPr>
  </w:style>
  <w:style w:type="paragraph" w:styleId="1">
    <w:name w:val="heading 1"/>
    <w:basedOn w:val="a"/>
    <w:next w:val="a"/>
    <w:qFormat/>
    <w:rsid w:val="006901CF"/>
    <w:pPr>
      <w:keepNext/>
      <w:widowControl w:val="0"/>
      <w:autoSpaceDE w:val="0"/>
      <w:autoSpaceDN w:val="0"/>
      <w:adjustRightInd w:val="0"/>
      <w:spacing w:line="260" w:lineRule="auto"/>
      <w:ind w:right="-8" w:firstLine="567"/>
      <w:outlineLvl w:val="0"/>
    </w:pPr>
    <w:rPr>
      <w:b/>
      <w:bCs/>
    </w:rPr>
  </w:style>
  <w:style w:type="paragraph" w:styleId="2">
    <w:name w:val="heading 2"/>
    <w:basedOn w:val="a"/>
    <w:next w:val="a"/>
    <w:qFormat/>
    <w:rsid w:val="006901CF"/>
    <w:pPr>
      <w:keepNext/>
      <w:widowControl w:val="0"/>
      <w:autoSpaceDE w:val="0"/>
      <w:autoSpaceDN w:val="0"/>
      <w:adjustRightInd w:val="0"/>
      <w:ind w:left="360"/>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C46D8"/>
    <w:pPr>
      <w:tabs>
        <w:tab w:val="center" w:pos="4677"/>
        <w:tab w:val="right" w:pos="9355"/>
      </w:tabs>
    </w:pPr>
  </w:style>
  <w:style w:type="character" w:styleId="a4">
    <w:name w:val="page number"/>
    <w:basedOn w:val="a0"/>
    <w:rsid w:val="005C46D8"/>
  </w:style>
  <w:style w:type="paragraph" w:styleId="a5">
    <w:name w:val="Body Text Indent"/>
    <w:basedOn w:val="a"/>
    <w:rsid w:val="00B628D0"/>
    <w:pPr>
      <w:spacing w:after="120" w:line="480" w:lineRule="auto"/>
    </w:pPr>
  </w:style>
  <w:style w:type="character" w:styleId="a6">
    <w:name w:val="Hyperlink"/>
    <w:basedOn w:val="a0"/>
    <w:rsid w:val="00B628D0"/>
    <w:rPr>
      <w:color w:val="0000FF"/>
      <w:u w:val="single"/>
    </w:rPr>
  </w:style>
  <w:style w:type="paragraph" w:styleId="a7">
    <w:name w:val="Title"/>
    <w:basedOn w:val="a"/>
    <w:qFormat/>
    <w:rsid w:val="00B628D0"/>
    <w:pPr>
      <w:jc w:val="center"/>
    </w:pPr>
    <w:rPr>
      <w:b/>
      <w:bCs/>
      <w:sz w:val="28"/>
      <w:szCs w:val="28"/>
    </w:rPr>
  </w:style>
  <w:style w:type="paragraph" w:styleId="a8">
    <w:name w:val="header"/>
    <w:basedOn w:val="a"/>
    <w:rsid w:val="00B628D0"/>
    <w:pPr>
      <w:tabs>
        <w:tab w:val="center" w:pos="4677"/>
        <w:tab w:val="right" w:pos="9355"/>
      </w:tabs>
    </w:pPr>
    <w:rPr>
      <w:sz w:val="22"/>
      <w:szCs w:val="22"/>
    </w:rPr>
  </w:style>
  <w:style w:type="character" w:styleId="a9">
    <w:name w:val="Strong"/>
    <w:basedOn w:val="a0"/>
    <w:qFormat/>
    <w:rsid w:val="00B628D0"/>
    <w:rPr>
      <w:b/>
      <w:bCs/>
    </w:rPr>
  </w:style>
  <w:style w:type="character" w:customStyle="1" w:styleId="text31">
    <w:name w:val="text31"/>
    <w:basedOn w:val="a0"/>
    <w:rsid w:val="00B628D0"/>
    <w:rPr>
      <w:rFonts w:ascii="Arial" w:hAnsi="Arial" w:cs="Arial"/>
      <w:b/>
      <w:bCs/>
      <w:color w:val="auto"/>
      <w:sz w:val="24"/>
      <w:szCs w:val="24"/>
    </w:rPr>
  </w:style>
  <w:style w:type="paragraph" w:styleId="aa">
    <w:name w:val="footnote text"/>
    <w:basedOn w:val="a"/>
    <w:semiHidden/>
    <w:rsid w:val="00A943EB"/>
    <w:rPr>
      <w:sz w:val="20"/>
      <w:szCs w:val="20"/>
    </w:rPr>
  </w:style>
  <w:style w:type="character" w:styleId="ab">
    <w:name w:val="footnote reference"/>
    <w:basedOn w:val="a0"/>
    <w:semiHidden/>
    <w:rsid w:val="00A943EB"/>
    <w:rPr>
      <w:vertAlign w:val="superscript"/>
    </w:rPr>
  </w:style>
  <w:style w:type="table" w:styleId="ac">
    <w:name w:val="Table Grid"/>
    <w:basedOn w:val="a1"/>
    <w:rsid w:val="000E1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p21.org.by/ru/art/a041031.html.%20&#8211;%20%20%20%20%20%20%20%20%20%20%20&#1044;&#1072;&#1090;&#1072;%20&#1076;&#1086;&#1089;&#1090;&#1091;&#1087;&#1072;:%2002.02.2006" TargetMode="External"/><Relationship Id="rId18" Type="http://schemas.openxmlformats.org/officeDocument/2006/relationships/hyperlink" Target="http://catalogue.ppl.nl/DB=1/SET=3/TTL=12/CLK?IKT=4&amp;TRM=regim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avo.by" TargetMode="External"/><Relationship Id="rId17" Type="http://schemas.openxmlformats.org/officeDocument/2006/relationships/hyperlink" Target="http://catalogue.ppl.nl/DB=1/SET=3/TTL=12/CLK?IKT=4&amp;TRM=criminal" TargetMode="External"/><Relationship Id="rId2" Type="http://schemas.openxmlformats.org/officeDocument/2006/relationships/styles" Target="styles.xml"/><Relationship Id="rId16" Type="http://schemas.openxmlformats.org/officeDocument/2006/relationships/hyperlink" Target="http://catalogue.ppl.nl/DB=1/SET=3/TTL=12/CLK?IKT=4&amp;TRM=selectivi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catalogue.ppl.nl/DB=1/SET=3/TTL=12/CLK?IKT=4&amp;TRM=international"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n.org/russian/documen/basicdoc/statut.ht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10537</Words>
  <Characters>60067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Дипломная работа  должна содержать следующие структурные части:</vt:lpstr>
    </vt:vector>
  </TitlesOfParts>
  <Company>1</Company>
  <LinksUpToDate>false</LinksUpToDate>
  <CharactersWithSpaces>70464</CharactersWithSpaces>
  <SharedDoc>false</SharedDoc>
  <HLinks>
    <vt:vector size="90" baseType="variant">
      <vt:variant>
        <vt:i4>917594</vt:i4>
      </vt:variant>
      <vt:variant>
        <vt:i4>42</vt:i4>
      </vt:variant>
      <vt:variant>
        <vt:i4>0</vt:i4>
      </vt:variant>
      <vt:variant>
        <vt:i4>5</vt:i4>
      </vt:variant>
      <vt:variant>
        <vt:lpwstr>http://catalogue.ppl.nl/DB=1/SET=3/TTL=11/SHW?FRST=12</vt:lpwstr>
      </vt:variant>
      <vt:variant>
        <vt:lpwstr/>
      </vt:variant>
      <vt:variant>
        <vt:i4>7012405</vt:i4>
      </vt:variant>
      <vt:variant>
        <vt:i4>39</vt:i4>
      </vt:variant>
      <vt:variant>
        <vt:i4>0</vt:i4>
      </vt:variant>
      <vt:variant>
        <vt:i4>5</vt:i4>
      </vt:variant>
      <vt:variant>
        <vt:lpwstr>http://catalogue.ppl.nl/DB=1/SET=3/TTL=12/CLK?IKT=4&amp;TRM=regime</vt:lpwstr>
      </vt:variant>
      <vt:variant>
        <vt:lpwstr/>
      </vt:variant>
      <vt:variant>
        <vt:i4>6488097</vt:i4>
      </vt:variant>
      <vt:variant>
        <vt:i4>36</vt:i4>
      </vt:variant>
      <vt:variant>
        <vt:i4>0</vt:i4>
      </vt:variant>
      <vt:variant>
        <vt:i4>5</vt:i4>
      </vt:variant>
      <vt:variant>
        <vt:lpwstr>http://catalogue.ppl.nl/DB=1/SET=3/TTL=12/CLK?IKT=4&amp;TRM=law</vt:lpwstr>
      </vt:variant>
      <vt:variant>
        <vt:lpwstr/>
      </vt:variant>
      <vt:variant>
        <vt:i4>2031695</vt:i4>
      </vt:variant>
      <vt:variant>
        <vt:i4>33</vt:i4>
      </vt:variant>
      <vt:variant>
        <vt:i4>0</vt:i4>
      </vt:variant>
      <vt:variant>
        <vt:i4>5</vt:i4>
      </vt:variant>
      <vt:variant>
        <vt:lpwstr>http://catalogue.ppl.nl/DB=1/SET=3/TTL=12/CLK?IKT=4&amp;TRM=criminal</vt:lpwstr>
      </vt:variant>
      <vt:variant>
        <vt:lpwstr/>
      </vt:variant>
      <vt:variant>
        <vt:i4>1900612</vt:i4>
      </vt:variant>
      <vt:variant>
        <vt:i4>30</vt:i4>
      </vt:variant>
      <vt:variant>
        <vt:i4>0</vt:i4>
      </vt:variant>
      <vt:variant>
        <vt:i4>5</vt:i4>
      </vt:variant>
      <vt:variant>
        <vt:lpwstr>http://catalogue.ppl.nl/DB=1/SET=3/TTL=12/CLK?IKT=4&amp;TRM=international</vt:lpwstr>
      </vt:variant>
      <vt:variant>
        <vt:lpwstr/>
      </vt:variant>
      <vt:variant>
        <vt:i4>7602225</vt:i4>
      </vt:variant>
      <vt:variant>
        <vt:i4>27</vt:i4>
      </vt:variant>
      <vt:variant>
        <vt:i4>0</vt:i4>
      </vt:variant>
      <vt:variant>
        <vt:i4>5</vt:i4>
      </vt:variant>
      <vt:variant>
        <vt:lpwstr>http://catalogue.ppl.nl/DB=1/SET=3/TTL=12/CLK?IKT=4&amp;TRM=selectivity</vt:lpwstr>
      </vt:variant>
      <vt:variant>
        <vt:lpwstr/>
      </vt:variant>
      <vt:variant>
        <vt:i4>7208994</vt:i4>
      </vt:variant>
      <vt:variant>
        <vt:i4>24</vt:i4>
      </vt:variant>
      <vt:variant>
        <vt:i4>0</vt:i4>
      </vt:variant>
      <vt:variant>
        <vt:i4>5</vt:i4>
      </vt:variant>
      <vt:variant>
        <vt:lpwstr>http://catalogue.ppl.nl/DB=1/SET=3/TTL=12/CLK?IKT=4&amp;TRM=crimes</vt:lpwstr>
      </vt:variant>
      <vt:variant>
        <vt:lpwstr/>
      </vt:variant>
      <vt:variant>
        <vt:i4>1900612</vt:i4>
      </vt:variant>
      <vt:variant>
        <vt:i4>21</vt:i4>
      </vt:variant>
      <vt:variant>
        <vt:i4>0</vt:i4>
      </vt:variant>
      <vt:variant>
        <vt:i4>5</vt:i4>
      </vt:variant>
      <vt:variant>
        <vt:lpwstr>http://catalogue.ppl.nl/DB=1/SET=3/TTL=12/CLK?IKT=4&amp;TRM=international</vt:lpwstr>
      </vt:variant>
      <vt:variant>
        <vt:lpwstr/>
      </vt:variant>
      <vt:variant>
        <vt:i4>7995435</vt:i4>
      </vt:variant>
      <vt:variant>
        <vt:i4>18</vt:i4>
      </vt:variant>
      <vt:variant>
        <vt:i4>0</vt:i4>
      </vt:variant>
      <vt:variant>
        <vt:i4>5</vt:i4>
      </vt:variant>
      <vt:variant>
        <vt:lpwstr>http://catalogue.ppl.nl/DB=1/SET=3/TTL=12/CLK?IKT=4&amp;TRM=Prosecuting</vt:lpwstr>
      </vt:variant>
      <vt:variant>
        <vt:lpwstr/>
      </vt:variant>
      <vt:variant>
        <vt:i4>458778</vt:i4>
      </vt:variant>
      <vt:variant>
        <vt:i4>15</vt:i4>
      </vt:variant>
      <vt:variant>
        <vt:i4>0</vt:i4>
      </vt:variant>
      <vt:variant>
        <vt:i4>5</vt:i4>
      </vt:variant>
      <vt:variant>
        <vt:lpwstr>http://www.un.org/russian/documen/basicdoc/statut.htm</vt:lpwstr>
      </vt:variant>
      <vt:variant>
        <vt:lpwstr/>
      </vt:variant>
      <vt:variant>
        <vt:i4>7929958</vt:i4>
      </vt:variant>
      <vt:variant>
        <vt:i4>12</vt:i4>
      </vt:variant>
      <vt:variant>
        <vt:i4>0</vt:i4>
      </vt:variant>
      <vt:variant>
        <vt:i4>5</vt:i4>
      </vt:variant>
      <vt:variant>
        <vt:lpwstr>http://www.cenunst.bsu.by/journal/2004.2/01.pdf</vt:lpwstr>
      </vt:variant>
      <vt:variant>
        <vt:lpwstr/>
      </vt:variant>
      <vt:variant>
        <vt:i4>5776416</vt:i4>
      </vt:variant>
      <vt:variant>
        <vt:i4>9</vt:i4>
      </vt:variant>
      <vt:variant>
        <vt:i4>0</vt:i4>
      </vt:variant>
      <vt:variant>
        <vt:i4>5</vt:i4>
      </vt:variant>
      <vt:variant>
        <vt:lpwstr>http://bp21.org.by/ru/art/a041031.html. –           Дата доступа: 02.02.2006</vt:lpwstr>
      </vt:variant>
      <vt:variant>
        <vt:lpwstr/>
      </vt:variant>
      <vt:variant>
        <vt:i4>6225933</vt:i4>
      </vt:variant>
      <vt:variant>
        <vt:i4>6</vt:i4>
      </vt:variant>
      <vt:variant>
        <vt:i4>0</vt:i4>
      </vt:variant>
      <vt:variant>
        <vt:i4>5</vt:i4>
      </vt:variant>
      <vt:variant>
        <vt:lpwstr>http://www.inform.ind.edu/PBIO/brum.html/</vt:lpwstr>
      </vt:variant>
      <vt:variant>
        <vt:lpwstr/>
      </vt:variant>
      <vt:variant>
        <vt:i4>1572867</vt:i4>
      </vt:variant>
      <vt:variant>
        <vt:i4>3</vt:i4>
      </vt:variant>
      <vt:variant>
        <vt:i4>0</vt:i4>
      </vt:variant>
      <vt:variant>
        <vt:i4>5</vt:i4>
      </vt:variant>
      <vt:variant>
        <vt:lpwstr>http://www.pravo.by/</vt:lpwstr>
      </vt:variant>
      <vt:variant>
        <vt:lpwstr/>
      </vt:variant>
      <vt:variant>
        <vt:i4>2621548</vt:i4>
      </vt:variant>
      <vt:variant>
        <vt:i4>0</vt:i4>
      </vt:variant>
      <vt:variant>
        <vt:i4>0</vt:i4>
      </vt:variant>
      <vt:variant>
        <vt:i4>5</vt:i4>
      </vt:variant>
      <vt:variant>
        <vt:lpwstr>javascript:open_window(%22http://aleph.rsl.ru:80/F/ABDBVVX9M2VXE2LEPVTUTQXFB178E522XGJLXDYR9SY2G5E57B-03710?func=service&amp;doc_number=002754422&amp;line_number=0012&amp;service_type=TAG%22);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  должна содержать следующие структурные части:</dc:title>
  <dc:subject/>
  <dc:creator>nata</dc:creator>
  <cp:keywords/>
  <cp:lastModifiedBy>Irina</cp:lastModifiedBy>
  <cp:revision>2</cp:revision>
  <cp:lastPrinted>2007-10-24T13:39:00Z</cp:lastPrinted>
  <dcterms:created xsi:type="dcterms:W3CDTF">2014-07-20T11:14:00Z</dcterms:created>
  <dcterms:modified xsi:type="dcterms:W3CDTF">2014-07-20T11:14:00Z</dcterms:modified>
</cp:coreProperties>
</file>