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AF" w:rsidRPr="00837077" w:rsidRDefault="000E5AAF" w:rsidP="000E5AAF">
      <w:pPr>
        <w:spacing w:before="120"/>
        <w:jc w:val="center"/>
        <w:rPr>
          <w:b/>
          <w:sz w:val="32"/>
        </w:rPr>
      </w:pPr>
      <w:r w:rsidRPr="00837077">
        <w:rPr>
          <w:b/>
          <w:sz w:val="32"/>
        </w:rPr>
        <w:t xml:space="preserve">Контроль за уровнем вредных производственных факторов на рабочих местах </w:t>
      </w:r>
    </w:p>
    <w:p w:rsidR="000E5AAF" w:rsidRPr="00837077" w:rsidRDefault="000E5AAF" w:rsidP="000E5AAF">
      <w:pPr>
        <w:spacing w:before="120"/>
        <w:jc w:val="center"/>
        <w:rPr>
          <w:b/>
          <w:sz w:val="28"/>
        </w:rPr>
      </w:pPr>
      <w:r w:rsidRPr="00837077">
        <w:rPr>
          <w:b/>
          <w:sz w:val="28"/>
        </w:rPr>
        <w:t xml:space="preserve">Программа производственного контроля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>Слежение за соответствием производственного процесса требованиям правил гигиены и охраны труда основано на результатах объективных оценок (лабораторно</w:t>
      </w:r>
      <w:r>
        <w:t xml:space="preserve"> - </w:t>
      </w:r>
      <w:r w:rsidRPr="00837077">
        <w:t>инструментальные исследования). Для этого должны быть привлечены аттестованные или аккредитованные в области охраны труда лаборатории. Их основное назначение – проведение аттестации рабочих мест и текущий лабораторно</w:t>
      </w:r>
      <w:r>
        <w:t xml:space="preserve"> - </w:t>
      </w:r>
      <w:r w:rsidRPr="00837077">
        <w:t>инструментальный контроль</w:t>
      </w:r>
      <w:r>
        <w:t xml:space="preserve">, </w:t>
      </w:r>
      <w:r w:rsidRPr="00837077">
        <w:t xml:space="preserve">т.е. производственный контроль за соблюдением санитарных правил и выполнением санитарно-эпидемических (профилактических) мероприятий (СП 1.1.1058-01). </w:t>
      </w:r>
    </w:p>
    <w:p w:rsidR="000E5AAF" w:rsidRPr="00837077" w:rsidRDefault="000E5AAF" w:rsidP="000E5AAF">
      <w:pPr>
        <w:spacing w:before="120"/>
        <w:ind w:firstLine="567"/>
        <w:jc w:val="both"/>
      </w:pPr>
      <w:r w:rsidRPr="00837077">
        <w:t>Программа производственного контроля согласовывается с территориальным органом Федеральной службы в сфере защиты потребителей и благополучия человека. Принципом организации производственного контроля является отбор проб и выполнение замеров в характерных условиях работы</w:t>
      </w:r>
      <w:r>
        <w:t xml:space="preserve">, </w:t>
      </w:r>
      <w:r w:rsidRPr="00837077">
        <w:t>т.е. условиях</w:t>
      </w:r>
      <w:r>
        <w:t xml:space="preserve">, </w:t>
      </w:r>
      <w:r w:rsidRPr="00837077">
        <w:t>установленных для предприятия</w:t>
      </w:r>
      <w:r>
        <w:t xml:space="preserve">, </w:t>
      </w:r>
      <w:r w:rsidRPr="00837077">
        <w:t>для рабочего места. Конечный смысл такого контроля – обеспечение установленных нормативов. Для оценки фактических условий труда</w:t>
      </w:r>
      <w:r>
        <w:t xml:space="preserve">, </w:t>
      </w:r>
      <w:r w:rsidRPr="00837077">
        <w:t>характеризующихся возможными нарушениями</w:t>
      </w:r>
      <w:r>
        <w:t xml:space="preserve">, </w:t>
      </w:r>
      <w:r w:rsidRPr="00837077">
        <w:t>установленных для каждых конкретных условий требований</w:t>
      </w:r>
      <w:r>
        <w:t xml:space="preserve">, </w:t>
      </w:r>
      <w:r w:rsidRPr="00837077">
        <w:t xml:space="preserve">контрольные исследования должны проводиться в реальных условиях с фиксацией отклонений от нормальной эксплуатации. Наличие такой информации позволяет рассчитать риск заболевания и судить об уровне воздействия на здоровье.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>Оценка условий труда должна лежать в основе решений по изменению в технологии ведения производственного процесса</w:t>
      </w:r>
      <w:r>
        <w:t xml:space="preserve">, </w:t>
      </w:r>
      <w:r w:rsidRPr="00837077">
        <w:t>замене техники</w:t>
      </w:r>
      <w:r>
        <w:t xml:space="preserve">, </w:t>
      </w:r>
      <w:r w:rsidRPr="00837077">
        <w:t>принятию мер по локализации вредных производственных факторов</w:t>
      </w:r>
      <w:r>
        <w:t xml:space="preserve">, </w:t>
      </w:r>
      <w:r w:rsidRPr="00837077">
        <w:t>изоляции неблагоприятных процессов. При невозможности по разным причинам выполнения указанных работ</w:t>
      </w:r>
      <w:r>
        <w:t xml:space="preserve">, </w:t>
      </w:r>
      <w:r w:rsidRPr="00837077">
        <w:t>либо недостижении необходимой эффективности</w:t>
      </w:r>
      <w:r>
        <w:t xml:space="preserve">, </w:t>
      </w:r>
      <w:r w:rsidRPr="00837077">
        <w:t>следует прибегать к использованию коллективных средств защиты (отопление</w:t>
      </w:r>
      <w:r>
        <w:t xml:space="preserve">, </w:t>
      </w:r>
      <w:r w:rsidRPr="00837077">
        <w:t>вентиляция и др.). На предприятии должны быть установлены режимы эксплуатации средств коллективной защиты и назначены лица</w:t>
      </w:r>
      <w:r>
        <w:t xml:space="preserve">, </w:t>
      </w:r>
      <w:r w:rsidRPr="00837077">
        <w:t xml:space="preserve">ответственные за их выполнение.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>В случаях</w:t>
      </w:r>
      <w:r>
        <w:t xml:space="preserve">, </w:t>
      </w:r>
      <w:r w:rsidRPr="00837077">
        <w:t>когда не удаётся обеспечить соблюдение предельно допустимых величин вредных производственных факторов</w:t>
      </w:r>
      <w:r>
        <w:t xml:space="preserve">, </w:t>
      </w:r>
      <w:r w:rsidRPr="00837077">
        <w:t>решения о ведении работ могут быть приняты только при условиях установления режима труда и отдыха</w:t>
      </w:r>
      <w:r>
        <w:t xml:space="preserve">, </w:t>
      </w:r>
      <w:r w:rsidRPr="00837077">
        <w:t>разработанного на основе принципа «защиты временем»</w:t>
      </w:r>
      <w:r>
        <w:t xml:space="preserve">, </w:t>
      </w:r>
      <w:r w:rsidRPr="00837077">
        <w:t>и использовании средств индивидуальной защиты. В первом случае необходимо иметь достаточно представительные материалы контрольных замеров</w:t>
      </w:r>
      <w:r>
        <w:t xml:space="preserve">, </w:t>
      </w:r>
      <w:r w:rsidRPr="00837077">
        <w:t>чтобы можно было провести достоверные расчёты риска</w:t>
      </w:r>
      <w:r>
        <w:t xml:space="preserve">, </w:t>
      </w:r>
      <w:r w:rsidRPr="00837077">
        <w:t>во второй – иметь характеристику условий труда на рабочем месте</w:t>
      </w:r>
      <w:r>
        <w:t xml:space="preserve">, </w:t>
      </w:r>
      <w:r w:rsidRPr="00837077">
        <w:t>что позволит назначить адекватные средства индивидуальной защиты и определить производственные операции</w:t>
      </w:r>
      <w:r>
        <w:t xml:space="preserve">, </w:t>
      </w:r>
      <w:r w:rsidRPr="00837077">
        <w:t xml:space="preserve">при которых они должны использоваться в обязательном порядке с соответствующей записью в инструкции по охране труда на профессию или вид работы. </w:t>
      </w:r>
    </w:p>
    <w:p w:rsidR="000E5AAF" w:rsidRPr="00837077" w:rsidRDefault="000E5AAF" w:rsidP="000E5AAF">
      <w:pPr>
        <w:spacing w:before="120"/>
        <w:ind w:firstLine="567"/>
        <w:jc w:val="both"/>
      </w:pPr>
      <w:r w:rsidRPr="00837077">
        <w:t>Результатом оценки производственного контроля является количественная оценка степени риска ущерба для здоровья работников от действия вредных и опасных факторов производственной среды. Эти данные являются обоснованием для принятия управленческих решений по разработке средств профилактики. (Руководство по оценке профессионального риска для здоровья работников. Организационно</w:t>
      </w:r>
      <w:r>
        <w:t xml:space="preserve"> - </w:t>
      </w:r>
      <w:r w:rsidRPr="00837077">
        <w:t>методические основы</w:t>
      </w:r>
      <w:r>
        <w:t xml:space="preserve">, </w:t>
      </w:r>
      <w:r w:rsidRPr="00837077">
        <w:t xml:space="preserve">принципы и критерии оценки Р 2.2. 1766-03).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4"/>
        <w:gridCol w:w="3466"/>
        <w:gridCol w:w="4448"/>
      </w:tblGrid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 xml:space="preserve">Класс условий труда 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 xml:space="preserve">Категория профессионального риска 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Pr="00837077" w:rsidRDefault="000E5AAF" w:rsidP="006614DC">
            <w:r w:rsidRPr="00837077">
              <w:t>Срочность мероприятий по снижению риска</w:t>
            </w:r>
          </w:p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 xml:space="preserve">1. Оптимальный 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Риск отсутствует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Меры не требуются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 xml:space="preserve">2. Допустимый 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Пренебрежимо малый (переносимый) риск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>Меры не требуются</w:t>
            </w:r>
            <w:r>
              <w:t xml:space="preserve">, </w:t>
            </w:r>
            <w:r w:rsidRPr="00837077">
              <w:t xml:space="preserve">но уязвимые лица нуждаются в дополнительной защите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>3.1. Вредный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Малый (умеренный) риск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Требуются меры по снижению риска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>3.2. Вредный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Средний (существенный) риск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Требуются меры по снижению риска в установленные сроки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>3.3. Вредный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Высокий (непереносимый) риск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Требуются неотложные меры по снижению риска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>3.4. Вредный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 xml:space="preserve">Очень высокий (непереносимый) риск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Работы нельзя начинать или продолжать до снижения риска </w:t>
            </w:r>
          </w:p>
          <w:p w:rsidR="000E5AAF" w:rsidRPr="00837077" w:rsidRDefault="000E5AAF" w:rsidP="006614DC"/>
        </w:tc>
      </w:tr>
      <w:tr w:rsidR="000E5AAF" w:rsidRPr="00837077" w:rsidTr="006614DC">
        <w:trPr>
          <w:tblCellSpacing w:w="0" w:type="dxa"/>
        </w:trPr>
        <w:tc>
          <w:tcPr>
            <w:tcW w:w="9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Pr="00837077" w:rsidRDefault="000E5AAF" w:rsidP="006614DC">
            <w:r w:rsidRPr="00837077">
              <w:t>4. Опасный (экстремальный)</w:t>
            </w:r>
          </w:p>
        </w:tc>
        <w:tc>
          <w:tcPr>
            <w:tcW w:w="1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AAF" w:rsidRDefault="000E5AAF" w:rsidP="006614DC">
            <w:r w:rsidRPr="00837077">
              <w:t>Сверхвысокий риск и риск для жизни</w:t>
            </w:r>
            <w:r>
              <w:t xml:space="preserve">, </w:t>
            </w:r>
            <w:r w:rsidRPr="00837077">
              <w:t xml:space="preserve">присущий данной профессии </w:t>
            </w:r>
          </w:p>
          <w:p w:rsidR="000E5AAF" w:rsidRPr="00837077" w:rsidRDefault="000E5AAF" w:rsidP="006614DC"/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5AAF" w:rsidRDefault="000E5AAF" w:rsidP="006614DC">
            <w:r w:rsidRPr="00837077">
              <w:t xml:space="preserve">Работы должны проводиться по специальным регламентам </w:t>
            </w:r>
          </w:p>
          <w:p w:rsidR="000E5AAF" w:rsidRPr="00837077" w:rsidRDefault="000E5AAF" w:rsidP="006614DC"/>
        </w:tc>
      </w:tr>
    </w:tbl>
    <w:p w:rsidR="000E5AAF" w:rsidRDefault="000E5AAF" w:rsidP="000E5AAF">
      <w:pPr>
        <w:spacing w:before="120"/>
        <w:ind w:firstLine="567"/>
        <w:jc w:val="both"/>
      </w:pPr>
      <w:r w:rsidRPr="00837077">
        <w:t xml:space="preserve">Обязанности работодателей по выполнению требований санитарного законодательства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 xml:space="preserve">Согласно ст. 11 Федерального закона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выполнять требования санитарного законодательства</w:t>
      </w:r>
      <w:r>
        <w:t xml:space="preserve">, </w:t>
      </w:r>
      <w:r w:rsidRPr="00837077">
        <w:t>а также постановлений</w:t>
      </w:r>
      <w:r>
        <w:t xml:space="preserve">, </w:t>
      </w:r>
      <w:r w:rsidRPr="00837077">
        <w:t xml:space="preserve">предписаний и санитарно-эпидемиологических заключений осуществляющих государственный санитарно-эпидемиологический надзор должностных лиц;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разрабатывать и проводить санитарно</w:t>
      </w:r>
      <w:r>
        <w:t xml:space="preserve"> - </w:t>
      </w:r>
      <w:r w:rsidRPr="00837077">
        <w:t xml:space="preserve">противоэпидемические (профилактические) мероприятия;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обеспечивать безопасность для здоровья человека выполняемых работ и оказываемых услуг</w:t>
      </w:r>
      <w:r>
        <w:t xml:space="preserve">, </w:t>
      </w:r>
      <w:r w:rsidRPr="00837077">
        <w:t>а также продукции производственно-технического назначения</w:t>
      </w:r>
      <w:r>
        <w:t xml:space="preserve">, </w:t>
      </w:r>
      <w:r w:rsidRPr="00837077">
        <w:t>пищевых продуктов и товаров для личных и бытовых нужд при их производстве</w:t>
      </w:r>
      <w:r>
        <w:t xml:space="preserve">, </w:t>
      </w:r>
      <w:r w:rsidRPr="00837077">
        <w:t>транспортировке</w:t>
      </w:r>
      <w:r>
        <w:t xml:space="preserve">, </w:t>
      </w:r>
      <w:r w:rsidRPr="00837077">
        <w:t>хранении</w:t>
      </w:r>
      <w:r>
        <w:t xml:space="preserve">, </w:t>
      </w:r>
      <w:r w:rsidRPr="00837077">
        <w:t xml:space="preserve">реализации населению;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осуществлять производственный контроль</w:t>
      </w:r>
      <w:r>
        <w:t xml:space="preserve">, </w:t>
      </w:r>
      <w:r w:rsidRPr="00837077">
        <w:t>в том числе посредством проведения лабораторных исследований и испытаний</w:t>
      </w:r>
      <w:r>
        <w:t xml:space="preserve">, </w:t>
      </w:r>
      <w:r w:rsidRPr="00837077">
        <w:t>за соблюдением санитарных правил и проведением санитарно-противоэпидемических (профилактических) мероприятий при выполнении работ и оказании услуг</w:t>
      </w:r>
      <w:r>
        <w:t xml:space="preserve">, </w:t>
      </w:r>
      <w:r w:rsidRPr="00837077">
        <w:t>а также при производстве</w:t>
      </w:r>
      <w:r>
        <w:t xml:space="preserve">, </w:t>
      </w:r>
      <w:r w:rsidRPr="00837077">
        <w:t>транспортировке</w:t>
      </w:r>
      <w:r>
        <w:t xml:space="preserve">, </w:t>
      </w:r>
      <w:r w:rsidRPr="00837077">
        <w:t xml:space="preserve">хранении и реализации продукции;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проводить работы по обоснованию безопасности для человека новых видов продукции и технологии ее производства</w:t>
      </w:r>
      <w:r>
        <w:t xml:space="preserve">, </w:t>
      </w:r>
      <w:r w:rsidRPr="00837077">
        <w:t xml:space="preserve">критериев безопасности и (или) безвредности факторов среды обитания и разрабатывать методы контроля за факторами среды обитания;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своевременно информировать население</w:t>
      </w:r>
      <w:r>
        <w:t xml:space="preserve">, </w:t>
      </w:r>
      <w:r w:rsidRPr="00837077">
        <w:t>органы местного самоуправления</w:t>
      </w:r>
      <w:r>
        <w:t xml:space="preserve">, </w:t>
      </w:r>
      <w:r w:rsidRPr="00837077">
        <w:t>органы</w:t>
      </w:r>
      <w:r>
        <w:t xml:space="preserve">, </w:t>
      </w:r>
      <w:r w:rsidRPr="00837077">
        <w:t>осуществляющие государственный санитарно-эпидемиологический надзор</w:t>
      </w:r>
      <w:r>
        <w:t xml:space="preserve">, </w:t>
      </w:r>
      <w:r w:rsidRPr="00837077">
        <w:t>об аварийных ситуациях</w:t>
      </w:r>
      <w:r>
        <w:t xml:space="preserve">, </w:t>
      </w:r>
      <w:r w:rsidRPr="00837077">
        <w:t>остановках производства</w:t>
      </w:r>
      <w:r>
        <w:t xml:space="preserve">, </w:t>
      </w:r>
      <w:r w:rsidRPr="00837077">
        <w:t>о нарушениях технологических процессов</w:t>
      </w:r>
      <w:r>
        <w:t xml:space="preserve">, </w:t>
      </w:r>
      <w:r w:rsidRPr="00837077">
        <w:t xml:space="preserve">создающих угрозу санитарно-эпидемиологическому благополучию населения;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иметь в наличии официально изданные санитарные правила</w:t>
      </w:r>
      <w:r>
        <w:t xml:space="preserve">, </w:t>
      </w:r>
      <w:r w:rsidRPr="00837077">
        <w:t xml:space="preserve">методы и методики контроля факторов среды обитания;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 xml:space="preserve">осуществлять гигиеническое обучение работников.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 xml:space="preserve">Ответственность за нарушение требований санитарного законодательства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>Согласно ст. 6.3. Кодекса Российской Федерации «Об административных правонарушениях» нарушение законодательства в области обеспечения санитарно</w:t>
      </w:r>
      <w:r>
        <w:t xml:space="preserve"> - </w:t>
      </w:r>
      <w:r w:rsidRPr="00837077">
        <w:t>эпидемиологического благополучия населения</w:t>
      </w:r>
      <w:r>
        <w:t xml:space="preserve">, </w:t>
      </w:r>
      <w:r w:rsidRPr="00837077">
        <w:t>выразившееся в нарушении действующих санитарных правил и гигиенических нормативов</w:t>
      </w:r>
      <w:r>
        <w:t xml:space="preserve">, </w:t>
      </w:r>
      <w:r w:rsidRPr="00837077">
        <w:t>невыполнении санитарно</w:t>
      </w:r>
      <w:r>
        <w:t xml:space="preserve"> - </w:t>
      </w:r>
      <w:r w:rsidRPr="00837077">
        <w:t>гигиенических и противоэпидемических мероприятий</w:t>
      </w:r>
      <w:r>
        <w:t xml:space="preserve">, </w:t>
      </w:r>
    </w:p>
    <w:p w:rsidR="000E5AAF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влечет предупреждение или наложение административного штрафа на граждан в размере от одного до пятисот рублей; на должностных лиц</w:t>
      </w:r>
      <w:r>
        <w:t xml:space="preserve"> - </w:t>
      </w:r>
      <w:r w:rsidRPr="00837077">
        <w:t>от пятисот до одной тысячи рублей; на лиц</w:t>
      </w:r>
      <w:r>
        <w:t xml:space="preserve">, </w:t>
      </w:r>
      <w:r w:rsidRPr="00837077">
        <w:t>осуществляющих предпринимательскую деятельность без образования юридического лица</w:t>
      </w:r>
      <w:r>
        <w:t xml:space="preserve">, - </w:t>
      </w:r>
      <w:r w:rsidRPr="00837077">
        <w:t>от пятисот до одной тысячи рублей или административное приостановление деятельности на срок до девяноста суток; на юридических лиц</w:t>
      </w:r>
      <w:r>
        <w:t xml:space="preserve"> - </w:t>
      </w:r>
      <w:r w:rsidRPr="00837077">
        <w:t xml:space="preserve">от десяти тысяч до двадцати тысяч рублей или административное приостановление деятельности на срок до девяноста суток. </w:t>
      </w:r>
    </w:p>
    <w:p w:rsidR="000E5AAF" w:rsidRDefault="000E5AAF" w:rsidP="000E5AAF">
      <w:pPr>
        <w:spacing w:before="120"/>
        <w:ind w:firstLine="567"/>
        <w:jc w:val="both"/>
      </w:pPr>
      <w:r w:rsidRPr="00837077">
        <w:t>Согласно ст. 6.4. Кодекса Российской Федерации «Об административных правонарушениях» нарушение санитарно-эпидемиологических требований к эксплуатации жилых помещений и общественных помещений</w:t>
      </w:r>
      <w:r>
        <w:t xml:space="preserve">, </w:t>
      </w:r>
      <w:r w:rsidRPr="00837077">
        <w:t>зданий</w:t>
      </w:r>
      <w:r>
        <w:t xml:space="preserve">, </w:t>
      </w:r>
      <w:r w:rsidRPr="00837077">
        <w:t xml:space="preserve">сооружений и транспорта </w:t>
      </w:r>
    </w:p>
    <w:p w:rsidR="000E5AAF" w:rsidRPr="00837077" w:rsidRDefault="000E5AAF" w:rsidP="000E5AAF">
      <w:pPr>
        <w:spacing w:before="120"/>
        <w:ind w:firstLine="567"/>
        <w:jc w:val="both"/>
      </w:pPr>
      <w:r>
        <w:t xml:space="preserve">- </w:t>
      </w:r>
      <w:r w:rsidRPr="00837077">
        <w:t>влечет наложение административного штрафа на граждан в размере от пятисот до одной тысячи рублей; на должностных лиц</w:t>
      </w:r>
      <w:r>
        <w:t xml:space="preserve"> - </w:t>
      </w:r>
      <w:r w:rsidRPr="00837077">
        <w:t>от одной тысячи до двух тысяч рублей; на лиц</w:t>
      </w:r>
      <w:r>
        <w:t xml:space="preserve">, </w:t>
      </w:r>
      <w:r w:rsidRPr="00837077">
        <w:t>осуществляющих предпринимательскую деятельность без образования юридического лица</w:t>
      </w:r>
      <w:r>
        <w:t xml:space="preserve">, - </w:t>
      </w:r>
      <w:r w:rsidRPr="00837077">
        <w:t>от одной тысячи до двух тысяч рублей или административное приостановление деятельности на срок до девяноста суток; на юридических лиц</w:t>
      </w:r>
      <w:r>
        <w:t xml:space="preserve"> - </w:t>
      </w:r>
      <w:r w:rsidRPr="00837077">
        <w:t xml:space="preserve">от десяти тысяч до двадцати тысяч рублей или административное приостановление деятельности на срок до девяноста суток.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AAF"/>
    <w:rsid w:val="000E5AAF"/>
    <w:rsid w:val="001A35F6"/>
    <w:rsid w:val="006614DC"/>
    <w:rsid w:val="00801DA9"/>
    <w:rsid w:val="00811DD4"/>
    <w:rsid w:val="00837077"/>
    <w:rsid w:val="008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B4C0EA-E1BE-428A-9F6A-D4F09A4C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6474</Characters>
  <Application>Microsoft Office Word</Application>
  <DocSecurity>0</DocSecurity>
  <Lines>53</Lines>
  <Paragraphs>15</Paragraphs>
  <ScaleCrop>false</ScaleCrop>
  <Company>Home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за уровнем вредных производственных факторов на рабочих местах </dc:title>
  <dc:subject/>
  <dc:creator>User</dc:creator>
  <cp:keywords/>
  <dc:description/>
  <cp:lastModifiedBy>Irina</cp:lastModifiedBy>
  <cp:revision>2</cp:revision>
  <dcterms:created xsi:type="dcterms:W3CDTF">2014-07-19T06:43:00Z</dcterms:created>
  <dcterms:modified xsi:type="dcterms:W3CDTF">2014-07-19T06:43:00Z</dcterms:modified>
</cp:coreProperties>
</file>