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BBB" w:rsidRDefault="00910BBB" w:rsidP="00AB16DA">
      <w:pPr>
        <w:pStyle w:val="12"/>
        <w:spacing w:before="0" w:line="360" w:lineRule="auto"/>
        <w:ind w:firstLine="709"/>
        <w:jc w:val="center"/>
        <w:rPr>
          <w:rFonts w:ascii="Times New Roman" w:hAnsi="Times New Roman"/>
          <w:color w:val="auto"/>
        </w:rPr>
      </w:pPr>
    </w:p>
    <w:p w:rsidR="001700CD" w:rsidRPr="00C50CAA" w:rsidRDefault="001700CD" w:rsidP="00AB16DA">
      <w:pPr>
        <w:pStyle w:val="12"/>
        <w:spacing w:before="0" w:line="360" w:lineRule="auto"/>
        <w:ind w:firstLine="709"/>
        <w:jc w:val="center"/>
        <w:rPr>
          <w:rFonts w:ascii="Times New Roman" w:hAnsi="Times New Roman"/>
          <w:color w:val="auto"/>
        </w:rPr>
      </w:pPr>
      <w:r w:rsidRPr="00C50CAA">
        <w:rPr>
          <w:rFonts w:ascii="Times New Roman" w:hAnsi="Times New Roman"/>
          <w:color w:val="auto"/>
        </w:rPr>
        <w:t>Содержание</w:t>
      </w:r>
    </w:p>
    <w:p w:rsidR="001700CD" w:rsidRPr="00C50CAA" w:rsidRDefault="001700CD" w:rsidP="00AB16DA">
      <w:pPr>
        <w:pStyle w:val="13"/>
        <w:tabs>
          <w:tab w:val="right" w:leader="dot" w:pos="9345"/>
        </w:tabs>
        <w:spacing w:after="0" w:line="360" w:lineRule="auto"/>
        <w:ind w:firstLine="709"/>
        <w:jc w:val="both"/>
        <w:rPr>
          <w:rFonts w:ascii="Times New Roman" w:hAnsi="Times New Roman"/>
          <w:noProof/>
          <w:sz w:val="28"/>
          <w:szCs w:val="28"/>
        </w:rPr>
      </w:pPr>
      <w:r w:rsidRPr="00C50CAA">
        <w:rPr>
          <w:rFonts w:ascii="Times New Roman" w:hAnsi="Times New Roman"/>
          <w:sz w:val="28"/>
          <w:szCs w:val="28"/>
        </w:rPr>
        <w:fldChar w:fldCharType="begin"/>
      </w:r>
      <w:r w:rsidRPr="00C50CAA">
        <w:rPr>
          <w:rFonts w:ascii="Times New Roman" w:hAnsi="Times New Roman"/>
          <w:sz w:val="28"/>
          <w:szCs w:val="28"/>
        </w:rPr>
        <w:instrText xml:space="preserve"> TOC \o "1-3" \h \z \u </w:instrText>
      </w:r>
      <w:r w:rsidRPr="00C50CAA">
        <w:rPr>
          <w:rFonts w:ascii="Times New Roman" w:hAnsi="Times New Roman"/>
          <w:sz w:val="28"/>
          <w:szCs w:val="28"/>
        </w:rPr>
        <w:fldChar w:fldCharType="separate"/>
      </w:r>
      <w:hyperlink w:anchor="_Toc230344050" w:history="1">
        <w:r w:rsidRPr="00C50CAA">
          <w:rPr>
            <w:rStyle w:val="a3"/>
            <w:rFonts w:ascii="Times New Roman" w:hAnsi="Times New Roman"/>
            <w:noProof/>
            <w:color w:val="auto"/>
            <w:sz w:val="28"/>
            <w:szCs w:val="28"/>
          </w:rPr>
          <w:t>Введение</w:t>
        </w:r>
        <w:r w:rsidRPr="00C50CAA">
          <w:rPr>
            <w:rFonts w:ascii="Times New Roman" w:hAnsi="Times New Roman"/>
            <w:noProof/>
            <w:webHidden/>
            <w:sz w:val="28"/>
            <w:szCs w:val="28"/>
          </w:rPr>
          <w:tab/>
        </w:r>
        <w:r w:rsidRPr="00C50CAA">
          <w:rPr>
            <w:rFonts w:ascii="Times New Roman" w:hAnsi="Times New Roman"/>
            <w:noProof/>
            <w:webHidden/>
            <w:sz w:val="28"/>
            <w:szCs w:val="28"/>
          </w:rPr>
          <w:fldChar w:fldCharType="begin"/>
        </w:r>
        <w:r w:rsidRPr="00C50CAA">
          <w:rPr>
            <w:rFonts w:ascii="Times New Roman" w:hAnsi="Times New Roman"/>
            <w:noProof/>
            <w:webHidden/>
            <w:sz w:val="28"/>
            <w:szCs w:val="28"/>
          </w:rPr>
          <w:instrText xml:space="preserve"> PAGEREF _Toc230344050 \h </w:instrText>
        </w:r>
        <w:r w:rsidRPr="00C50CAA">
          <w:rPr>
            <w:rFonts w:ascii="Times New Roman" w:hAnsi="Times New Roman"/>
            <w:noProof/>
            <w:webHidden/>
            <w:sz w:val="28"/>
            <w:szCs w:val="28"/>
          </w:rPr>
        </w:r>
        <w:r w:rsidRPr="00C50CAA">
          <w:rPr>
            <w:rFonts w:ascii="Times New Roman" w:hAnsi="Times New Roman"/>
            <w:noProof/>
            <w:webHidden/>
            <w:sz w:val="28"/>
            <w:szCs w:val="28"/>
          </w:rPr>
          <w:fldChar w:fldCharType="separate"/>
        </w:r>
        <w:r w:rsidR="005355B2">
          <w:rPr>
            <w:rFonts w:ascii="Times New Roman" w:hAnsi="Times New Roman"/>
            <w:noProof/>
            <w:webHidden/>
            <w:sz w:val="28"/>
            <w:szCs w:val="28"/>
          </w:rPr>
          <w:t>3</w:t>
        </w:r>
        <w:r w:rsidRPr="00C50CAA">
          <w:rPr>
            <w:rFonts w:ascii="Times New Roman" w:hAnsi="Times New Roman"/>
            <w:noProof/>
            <w:webHidden/>
            <w:sz w:val="28"/>
            <w:szCs w:val="28"/>
          </w:rPr>
          <w:fldChar w:fldCharType="end"/>
        </w:r>
      </w:hyperlink>
    </w:p>
    <w:p w:rsidR="001700CD" w:rsidRPr="00C50CAA" w:rsidRDefault="00E432DD" w:rsidP="00AB16DA">
      <w:pPr>
        <w:pStyle w:val="13"/>
        <w:tabs>
          <w:tab w:val="right" w:leader="dot" w:pos="9345"/>
        </w:tabs>
        <w:spacing w:after="0" w:line="360" w:lineRule="auto"/>
        <w:ind w:firstLine="709"/>
        <w:jc w:val="both"/>
        <w:rPr>
          <w:rFonts w:ascii="Times New Roman" w:hAnsi="Times New Roman"/>
          <w:noProof/>
          <w:sz w:val="28"/>
          <w:szCs w:val="28"/>
        </w:rPr>
      </w:pPr>
      <w:hyperlink w:anchor="_Toc230344051" w:history="1">
        <w:r w:rsidR="001700CD" w:rsidRPr="00C50CAA">
          <w:rPr>
            <w:rStyle w:val="a3"/>
            <w:rFonts w:ascii="Times New Roman" w:hAnsi="Times New Roman"/>
            <w:noProof/>
            <w:color w:val="auto"/>
            <w:sz w:val="28"/>
            <w:szCs w:val="28"/>
          </w:rPr>
          <w:t>Глава 1. Перспективы вступления России в ВТО</w:t>
        </w:r>
        <w:r w:rsidR="001700CD" w:rsidRPr="00C50CAA">
          <w:rPr>
            <w:rFonts w:ascii="Times New Roman" w:hAnsi="Times New Roman"/>
            <w:noProof/>
            <w:webHidden/>
            <w:sz w:val="28"/>
            <w:szCs w:val="28"/>
          </w:rPr>
          <w:tab/>
        </w:r>
        <w:r w:rsidR="001700CD" w:rsidRPr="00C50CAA">
          <w:rPr>
            <w:rFonts w:ascii="Times New Roman" w:hAnsi="Times New Roman"/>
            <w:noProof/>
            <w:webHidden/>
            <w:sz w:val="28"/>
            <w:szCs w:val="28"/>
          </w:rPr>
          <w:fldChar w:fldCharType="begin"/>
        </w:r>
        <w:r w:rsidR="001700CD" w:rsidRPr="00C50CAA">
          <w:rPr>
            <w:rFonts w:ascii="Times New Roman" w:hAnsi="Times New Roman"/>
            <w:noProof/>
            <w:webHidden/>
            <w:sz w:val="28"/>
            <w:szCs w:val="28"/>
          </w:rPr>
          <w:instrText xml:space="preserve"> PAGEREF _Toc230344051 \h </w:instrText>
        </w:r>
        <w:r w:rsidR="001700CD" w:rsidRPr="00C50CAA">
          <w:rPr>
            <w:rFonts w:ascii="Times New Roman" w:hAnsi="Times New Roman"/>
            <w:noProof/>
            <w:webHidden/>
            <w:sz w:val="28"/>
            <w:szCs w:val="28"/>
          </w:rPr>
        </w:r>
        <w:r w:rsidR="001700CD" w:rsidRPr="00C50CAA">
          <w:rPr>
            <w:rFonts w:ascii="Times New Roman" w:hAnsi="Times New Roman"/>
            <w:noProof/>
            <w:webHidden/>
            <w:sz w:val="28"/>
            <w:szCs w:val="28"/>
          </w:rPr>
          <w:fldChar w:fldCharType="separate"/>
        </w:r>
        <w:r w:rsidR="005355B2">
          <w:rPr>
            <w:rFonts w:ascii="Times New Roman" w:hAnsi="Times New Roman"/>
            <w:noProof/>
            <w:webHidden/>
            <w:sz w:val="28"/>
            <w:szCs w:val="28"/>
          </w:rPr>
          <w:t>4</w:t>
        </w:r>
        <w:r w:rsidR="001700CD" w:rsidRPr="00C50CAA">
          <w:rPr>
            <w:rFonts w:ascii="Times New Roman" w:hAnsi="Times New Roman"/>
            <w:noProof/>
            <w:webHidden/>
            <w:sz w:val="28"/>
            <w:szCs w:val="28"/>
          </w:rPr>
          <w:fldChar w:fldCharType="end"/>
        </w:r>
      </w:hyperlink>
    </w:p>
    <w:p w:rsidR="001700CD" w:rsidRPr="00C50CAA" w:rsidRDefault="00E432DD" w:rsidP="00AB16DA">
      <w:pPr>
        <w:pStyle w:val="13"/>
        <w:tabs>
          <w:tab w:val="right" w:leader="dot" w:pos="9345"/>
        </w:tabs>
        <w:spacing w:after="0" w:line="360" w:lineRule="auto"/>
        <w:ind w:firstLine="709"/>
        <w:jc w:val="both"/>
        <w:rPr>
          <w:rFonts w:ascii="Times New Roman" w:hAnsi="Times New Roman"/>
          <w:noProof/>
          <w:sz w:val="28"/>
          <w:szCs w:val="28"/>
        </w:rPr>
      </w:pPr>
      <w:hyperlink w:anchor="_Toc230344052" w:history="1">
        <w:r w:rsidR="001700CD" w:rsidRPr="00C50CAA">
          <w:rPr>
            <w:rStyle w:val="a3"/>
            <w:rFonts w:ascii="Times New Roman" w:hAnsi="Times New Roman"/>
            <w:noProof/>
            <w:color w:val="auto"/>
            <w:sz w:val="28"/>
            <w:szCs w:val="28"/>
          </w:rPr>
          <w:t>1.1.Всемирная торговая организация</w:t>
        </w:r>
        <w:r w:rsidR="001700CD" w:rsidRPr="00C50CAA">
          <w:rPr>
            <w:rFonts w:ascii="Times New Roman" w:hAnsi="Times New Roman"/>
            <w:noProof/>
            <w:webHidden/>
            <w:sz w:val="28"/>
            <w:szCs w:val="28"/>
          </w:rPr>
          <w:tab/>
        </w:r>
        <w:r w:rsidR="001700CD" w:rsidRPr="00C50CAA">
          <w:rPr>
            <w:rFonts w:ascii="Times New Roman" w:hAnsi="Times New Roman"/>
            <w:noProof/>
            <w:webHidden/>
            <w:sz w:val="28"/>
            <w:szCs w:val="28"/>
          </w:rPr>
          <w:fldChar w:fldCharType="begin"/>
        </w:r>
        <w:r w:rsidR="001700CD" w:rsidRPr="00C50CAA">
          <w:rPr>
            <w:rFonts w:ascii="Times New Roman" w:hAnsi="Times New Roman"/>
            <w:noProof/>
            <w:webHidden/>
            <w:sz w:val="28"/>
            <w:szCs w:val="28"/>
          </w:rPr>
          <w:instrText xml:space="preserve"> PAGEREF _Toc230344052 \h </w:instrText>
        </w:r>
        <w:r w:rsidR="001700CD" w:rsidRPr="00C50CAA">
          <w:rPr>
            <w:rFonts w:ascii="Times New Roman" w:hAnsi="Times New Roman"/>
            <w:noProof/>
            <w:webHidden/>
            <w:sz w:val="28"/>
            <w:szCs w:val="28"/>
          </w:rPr>
        </w:r>
        <w:r w:rsidR="001700CD" w:rsidRPr="00C50CAA">
          <w:rPr>
            <w:rFonts w:ascii="Times New Roman" w:hAnsi="Times New Roman"/>
            <w:noProof/>
            <w:webHidden/>
            <w:sz w:val="28"/>
            <w:szCs w:val="28"/>
          </w:rPr>
          <w:fldChar w:fldCharType="separate"/>
        </w:r>
        <w:r w:rsidR="005355B2">
          <w:rPr>
            <w:rFonts w:ascii="Times New Roman" w:hAnsi="Times New Roman"/>
            <w:noProof/>
            <w:webHidden/>
            <w:sz w:val="28"/>
            <w:szCs w:val="28"/>
          </w:rPr>
          <w:t>4</w:t>
        </w:r>
        <w:r w:rsidR="001700CD" w:rsidRPr="00C50CAA">
          <w:rPr>
            <w:rFonts w:ascii="Times New Roman" w:hAnsi="Times New Roman"/>
            <w:noProof/>
            <w:webHidden/>
            <w:sz w:val="28"/>
            <w:szCs w:val="28"/>
          </w:rPr>
          <w:fldChar w:fldCharType="end"/>
        </w:r>
      </w:hyperlink>
    </w:p>
    <w:p w:rsidR="001700CD" w:rsidRPr="00C50CAA" w:rsidRDefault="001700CD" w:rsidP="00AB16DA">
      <w:pPr>
        <w:pStyle w:val="13"/>
        <w:tabs>
          <w:tab w:val="right" w:leader="dot" w:pos="9345"/>
        </w:tabs>
        <w:spacing w:after="0" w:line="360" w:lineRule="auto"/>
        <w:ind w:firstLine="709"/>
        <w:jc w:val="both"/>
        <w:rPr>
          <w:rFonts w:ascii="Times New Roman" w:hAnsi="Times New Roman"/>
          <w:noProof/>
          <w:sz w:val="28"/>
          <w:szCs w:val="28"/>
        </w:rPr>
      </w:pPr>
      <w:r w:rsidRPr="00C50CAA">
        <w:rPr>
          <w:rFonts w:ascii="Times New Roman" w:hAnsi="Times New Roman"/>
          <w:sz w:val="28"/>
          <w:szCs w:val="28"/>
        </w:rPr>
        <w:t>1.</w:t>
      </w:r>
      <w:hyperlink w:anchor="_Toc230344053" w:history="1">
        <w:r w:rsidRPr="00C50CAA">
          <w:rPr>
            <w:rStyle w:val="a3"/>
            <w:rFonts w:ascii="Times New Roman" w:hAnsi="Times New Roman"/>
            <w:noProof/>
            <w:color w:val="auto"/>
            <w:sz w:val="28"/>
            <w:szCs w:val="28"/>
          </w:rPr>
          <w:t>2.Россия и ВТО</w:t>
        </w:r>
        <w:r w:rsidRPr="00C50CAA">
          <w:rPr>
            <w:rFonts w:ascii="Times New Roman" w:hAnsi="Times New Roman"/>
            <w:noProof/>
            <w:webHidden/>
            <w:sz w:val="28"/>
            <w:szCs w:val="28"/>
          </w:rPr>
          <w:tab/>
        </w:r>
        <w:r w:rsidRPr="00C50CAA">
          <w:rPr>
            <w:rFonts w:ascii="Times New Roman" w:hAnsi="Times New Roman"/>
            <w:noProof/>
            <w:webHidden/>
            <w:sz w:val="28"/>
            <w:szCs w:val="28"/>
          </w:rPr>
          <w:fldChar w:fldCharType="begin"/>
        </w:r>
        <w:r w:rsidRPr="00C50CAA">
          <w:rPr>
            <w:rFonts w:ascii="Times New Roman" w:hAnsi="Times New Roman"/>
            <w:noProof/>
            <w:webHidden/>
            <w:sz w:val="28"/>
            <w:szCs w:val="28"/>
          </w:rPr>
          <w:instrText xml:space="preserve"> PAGEREF _Toc230344053 \h </w:instrText>
        </w:r>
        <w:r w:rsidRPr="00C50CAA">
          <w:rPr>
            <w:rFonts w:ascii="Times New Roman" w:hAnsi="Times New Roman"/>
            <w:noProof/>
            <w:webHidden/>
            <w:sz w:val="28"/>
            <w:szCs w:val="28"/>
          </w:rPr>
        </w:r>
        <w:r w:rsidRPr="00C50CAA">
          <w:rPr>
            <w:rFonts w:ascii="Times New Roman" w:hAnsi="Times New Roman"/>
            <w:noProof/>
            <w:webHidden/>
            <w:sz w:val="28"/>
            <w:szCs w:val="28"/>
          </w:rPr>
          <w:fldChar w:fldCharType="separate"/>
        </w:r>
        <w:r w:rsidR="005355B2">
          <w:rPr>
            <w:rFonts w:ascii="Times New Roman" w:hAnsi="Times New Roman"/>
            <w:noProof/>
            <w:webHidden/>
            <w:sz w:val="28"/>
            <w:szCs w:val="28"/>
          </w:rPr>
          <w:t>4</w:t>
        </w:r>
        <w:r w:rsidRPr="00C50CAA">
          <w:rPr>
            <w:rFonts w:ascii="Times New Roman" w:hAnsi="Times New Roman"/>
            <w:noProof/>
            <w:webHidden/>
            <w:sz w:val="28"/>
            <w:szCs w:val="28"/>
          </w:rPr>
          <w:fldChar w:fldCharType="end"/>
        </w:r>
      </w:hyperlink>
    </w:p>
    <w:p w:rsidR="001700CD" w:rsidRPr="00C50CAA" w:rsidRDefault="001700CD" w:rsidP="00AB16DA">
      <w:pPr>
        <w:pStyle w:val="13"/>
        <w:tabs>
          <w:tab w:val="right" w:leader="dot" w:pos="9345"/>
        </w:tabs>
        <w:spacing w:after="0" w:line="360" w:lineRule="auto"/>
        <w:ind w:firstLine="709"/>
        <w:jc w:val="both"/>
        <w:rPr>
          <w:rFonts w:ascii="Times New Roman" w:hAnsi="Times New Roman"/>
          <w:noProof/>
          <w:sz w:val="28"/>
          <w:szCs w:val="28"/>
        </w:rPr>
      </w:pPr>
      <w:r w:rsidRPr="00C50CAA">
        <w:rPr>
          <w:rFonts w:ascii="Times New Roman" w:hAnsi="Times New Roman"/>
          <w:sz w:val="28"/>
          <w:szCs w:val="28"/>
        </w:rPr>
        <w:t>1.</w:t>
      </w:r>
      <w:hyperlink w:anchor="_Toc230344054" w:history="1">
        <w:r w:rsidRPr="00C50CAA">
          <w:rPr>
            <w:rStyle w:val="a3"/>
            <w:rFonts w:ascii="Times New Roman" w:hAnsi="Times New Roman"/>
            <w:noProof/>
            <w:color w:val="auto"/>
            <w:sz w:val="28"/>
            <w:szCs w:val="28"/>
          </w:rPr>
          <w:t>3.Ход переговоров по присоединению России к ВТО</w:t>
        </w:r>
        <w:r w:rsidRPr="00C50CAA">
          <w:rPr>
            <w:rFonts w:ascii="Times New Roman" w:hAnsi="Times New Roman"/>
            <w:noProof/>
            <w:webHidden/>
            <w:sz w:val="28"/>
            <w:szCs w:val="28"/>
          </w:rPr>
          <w:tab/>
        </w:r>
        <w:r w:rsidRPr="00C50CAA">
          <w:rPr>
            <w:rFonts w:ascii="Times New Roman" w:hAnsi="Times New Roman"/>
            <w:noProof/>
            <w:webHidden/>
            <w:sz w:val="28"/>
            <w:szCs w:val="28"/>
          </w:rPr>
          <w:fldChar w:fldCharType="begin"/>
        </w:r>
        <w:r w:rsidRPr="00C50CAA">
          <w:rPr>
            <w:rFonts w:ascii="Times New Roman" w:hAnsi="Times New Roman"/>
            <w:noProof/>
            <w:webHidden/>
            <w:sz w:val="28"/>
            <w:szCs w:val="28"/>
          </w:rPr>
          <w:instrText xml:space="preserve"> PAGEREF _Toc230344054 \h </w:instrText>
        </w:r>
        <w:r w:rsidRPr="00C50CAA">
          <w:rPr>
            <w:rFonts w:ascii="Times New Roman" w:hAnsi="Times New Roman"/>
            <w:noProof/>
            <w:webHidden/>
            <w:sz w:val="28"/>
            <w:szCs w:val="28"/>
          </w:rPr>
        </w:r>
        <w:r w:rsidRPr="00C50CAA">
          <w:rPr>
            <w:rFonts w:ascii="Times New Roman" w:hAnsi="Times New Roman"/>
            <w:noProof/>
            <w:webHidden/>
            <w:sz w:val="28"/>
            <w:szCs w:val="28"/>
          </w:rPr>
          <w:fldChar w:fldCharType="separate"/>
        </w:r>
        <w:r w:rsidR="005355B2">
          <w:rPr>
            <w:rFonts w:ascii="Times New Roman" w:hAnsi="Times New Roman"/>
            <w:noProof/>
            <w:webHidden/>
            <w:sz w:val="28"/>
            <w:szCs w:val="28"/>
          </w:rPr>
          <w:t>4</w:t>
        </w:r>
        <w:r w:rsidRPr="00C50CAA">
          <w:rPr>
            <w:rFonts w:ascii="Times New Roman" w:hAnsi="Times New Roman"/>
            <w:noProof/>
            <w:webHidden/>
            <w:sz w:val="28"/>
            <w:szCs w:val="28"/>
          </w:rPr>
          <w:fldChar w:fldCharType="end"/>
        </w:r>
      </w:hyperlink>
    </w:p>
    <w:p w:rsidR="001700CD" w:rsidRPr="00C50CAA" w:rsidRDefault="00E432DD" w:rsidP="00AB16DA">
      <w:pPr>
        <w:pStyle w:val="13"/>
        <w:tabs>
          <w:tab w:val="right" w:leader="dot" w:pos="9345"/>
        </w:tabs>
        <w:spacing w:after="0" w:line="360" w:lineRule="auto"/>
        <w:ind w:firstLine="709"/>
        <w:jc w:val="both"/>
        <w:rPr>
          <w:rFonts w:ascii="Times New Roman" w:hAnsi="Times New Roman"/>
          <w:noProof/>
          <w:sz w:val="28"/>
          <w:szCs w:val="28"/>
        </w:rPr>
      </w:pPr>
      <w:hyperlink w:anchor="_Toc230344055" w:history="1">
        <w:r w:rsidR="001700CD" w:rsidRPr="00C50CAA">
          <w:rPr>
            <w:rStyle w:val="a3"/>
            <w:rFonts w:ascii="Times New Roman" w:hAnsi="Times New Roman"/>
            <w:noProof/>
            <w:color w:val="auto"/>
            <w:sz w:val="28"/>
            <w:szCs w:val="28"/>
          </w:rPr>
          <w:t>Глава 2. Практическая часть</w:t>
        </w:r>
        <w:r w:rsidR="001700CD" w:rsidRPr="00C50CAA">
          <w:rPr>
            <w:rFonts w:ascii="Times New Roman" w:hAnsi="Times New Roman"/>
            <w:noProof/>
            <w:webHidden/>
            <w:sz w:val="28"/>
            <w:szCs w:val="28"/>
          </w:rPr>
          <w:tab/>
        </w:r>
        <w:r w:rsidR="001700CD" w:rsidRPr="00C50CAA">
          <w:rPr>
            <w:rFonts w:ascii="Times New Roman" w:hAnsi="Times New Roman"/>
            <w:noProof/>
            <w:webHidden/>
            <w:sz w:val="28"/>
            <w:szCs w:val="28"/>
          </w:rPr>
          <w:fldChar w:fldCharType="begin"/>
        </w:r>
        <w:r w:rsidR="001700CD" w:rsidRPr="00C50CAA">
          <w:rPr>
            <w:rFonts w:ascii="Times New Roman" w:hAnsi="Times New Roman"/>
            <w:noProof/>
            <w:webHidden/>
            <w:sz w:val="28"/>
            <w:szCs w:val="28"/>
          </w:rPr>
          <w:instrText xml:space="preserve"> PAGEREF _Toc230344055 \h </w:instrText>
        </w:r>
        <w:r w:rsidR="001700CD" w:rsidRPr="00C50CAA">
          <w:rPr>
            <w:rFonts w:ascii="Times New Roman" w:hAnsi="Times New Roman"/>
            <w:noProof/>
            <w:webHidden/>
            <w:sz w:val="28"/>
            <w:szCs w:val="28"/>
          </w:rPr>
        </w:r>
        <w:r w:rsidR="001700CD" w:rsidRPr="00C50CAA">
          <w:rPr>
            <w:rFonts w:ascii="Times New Roman" w:hAnsi="Times New Roman"/>
            <w:noProof/>
            <w:webHidden/>
            <w:sz w:val="28"/>
            <w:szCs w:val="28"/>
          </w:rPr>
          <w:fldChar w:fldCharType="separate"/>
        </w:r>
        <w:r w:rsidR="005355B2">
          <w:rPr>
            <w:rFonts w:ascii="Times New Roman" w:hAnsi="Times New Roman"/>
            <w:noProof/>
            <w:webHidden/>
            <w:sz w:val="28"/>
            <w:szCs w:val="28"/>
          </w:rPr>
          <w:t>4</w:t>
        </w:r>
        <w:r w:rsidR="001700CD" w:rsidRPr="00C50CAA">
          <w:rPr>
            <w:rFonts w:ascii="Times New Roman" w:hAnsi="Times New Roman"/>
            <w:noProof/>
            <w:webHidden/>
            <w:sz w:val="28"/>
            <w:szCs w:val="28"/>
          </w:rPr>
          <w:fldChar w:fldCharType="end"/>
        </w:r>
      </w:hyperlink>
    </w:p>
    <w:p w:rsidR="001700CD" w:rsidRPr="00C50CAA" w:rsidRDefault="00E432DD" w:rsidP="00AB16DA">
      <w:pPr>
        <w:pStyle w:val="13"/>
        <w:tabs>
          <w:tab w:val="right" w:leader="dot" w:pos="9345"/>
        </w:tabs>
        <w:spacing w:after="0" w:line="360" w:lineRule="auto"/>
        <w:ind w:firstLine="709"/>
        <w:jc w:val="both"/>
        <w:rPr>
          <w:rFonts w:ascii="Times New Roman" w:hAnsi="Times New Roman"/>
          <w:noProof/>
          <w:sz w:val="28"/>
          <w:szCs w:val="28"/>
        </w:rPr>
      </w:pPr>
      <w:hyperlink w:anchor="_Toc230344056" w:history="1">
        <w:r w:rsidR="001700CD" w:rsidRPr="00C50CAA">
          <w:rPr>
            <w:rStyle w:val="a3"/>
            <w:rFonts w:ascii="Times New Roman" w:hAnsi="Times New Roman"/>
            <w:noProof/>
            <w:color w:val="auto"/>
            <w:sz w:val="28"/>
            <w:szCs w:val="28"/>
          </w:rPr>
          <w:t>Заключение</w:t>
        </w:r>
        <w:r w:rsidR="001700CD" w:rsidRPr="00C50CAA">
          <w:rPr>
            <w:rFonts w:ascii="Times New Roman" w:hAnsi="Times New Roman"/>
            <w:noProof/>
            <w:webHidden/>
            <w:sz w:val="28"/>
            <w:szCs w:val="28"/>
          </w:rPr>
          <w:tab/>
        </w:r>
        <w:r w:rsidR="001700CD" w:rsidRPr="00C50CAA">
          <w:rPr>
            <w:rFonts w:ascii="Times New Roman" w:hAnsi="Times New Roman"/>
            <w:noProof/>
            <w:webHidden/>
            <w:sz w:val="28"/>
            <w:szCs w:val="28"/>
          </w:rPr>
          <w:fldChar w:fldCharType="begin"/>
        </w:r>
        <w:r w:rsidR="001700CD" w:rsidRPr="00C50CAA">
          <w:rPr>
            <w:rFonts w:ascii="Times New Roman" w:hAnsi="Times New Roman"/>
            <w:noProof/>
            <w:webHidden/>
            <w:sz w:val="28"/>
            <w:szCs w:val="28"/>
          </w:rPr>
          <w:instrText xml:space="preserve"> PAGEREF _Toc230344056 \h </w:instrText>
        </w:r>
        <w:r w:rsidR="001700CD" w:rsidRPr="00C50CAA">
          <w:rPr>
            <w:rFonts w:ascii="Times New Roman" w:hAnsi="Times New Roman"/>
            <w:noProof/>
            <w:webHidden/>
            <w:sz w:val="28"/>
            <w:szCs w:val="28"/>
          </w:rPr>
        </w:r>
        <w:r w:rsidR="001700CD" w:rsidRPr="00C50CAA">
          <w:rPr>
            <w:rFonts w:ascii="Times New Roman" w:hAnsi="Times New Roman"/>
            <w:noProof/>
            <w:webHidden/>
            <w:sz w:val="28"/>
            <w:szCs w:val="28"/>
          </w:rPr>
          <w:fldChar w:fldCharType="separate"/>
        </w:r>
        <w:r w:rsidR="005355B2">
          <w:rPr>
            <w:rFonts w:ascii="Times New Roman" w:hAnsi="Times New Roman"/>
            <w:noProof/>
            <w:webHidden/>
            <w:sz w:val="28"/>
            <w:szCs w:val="28"/>
          </w:rPr>
          <w:t>4</w:t>
        </w:r>
        <w:r w:rsidR="001700CD" w:rsidRPr="00C50CAA">
          <w:rPr>
            <w:rFonts w:ascii="Times New Roman" w:hAnsi="Times New Roman"/>
            <w:noProof/>
            <w:webHidden/>
            <w:sz w:val="28"/>
            <w:szCs w:val="28"/>
          </w:rPr>
          <w:fldChar w:fldCharType="end"/>
        </w:r>
      </w:hyperlink>
    </w:p>
    <w:p w:rsidR="001700CD" w:rsidRPr="00C50CAA" w:rsidRDefault="00E432DD" w:rsidP="00AB16DA">
      <w:pPr>
        <w:pStyle w:val="13"/>
        <w:tabs>
          <w:tab w:val="right" w:leader="dot" w:pos="9345"/>
        </w:tabs>
        <w:spacing w:after="0" w:line="360" w:lineRule="auto"/>
        <w:ind w:firstLine="709"/>
        <w:jc w:val="both"/>
        <w:rPr>
          <w:rFonts w:ascii="Times New Roman" w:hAnsi="Times New Roman"/>
          <w:noProof/>
          <w:sz w:val="28"/>
          <w:szCs w:val="28"/>
        </w:rPr>
      </w:pPr>
      <w:hyperlink w:anchor="_Toc230344057" w:history="1">
        <w:r w:rsidR="001700CD" w:rsidRPr="00C50CAA">
          <w:rPr>
            <w:rStyle w:val="a3"/>
            <w:rFonts w:ascii="Times New Roman" w:hAnsi="Times New Roman"/>
            <w:noProof/>
            <w:color w:val="auto"/>
            <w:sz w:val="28"/>
            <w:szCs w:val="28"/>
          </w:rPr>
          <w:t>Список литературы</w:t>
        </w:r>
        <w:r w:rsidR="001700CD" w:rsidRPr="00C50CAA">
          <w:rPr>
            <w:rFonts w:ascii="Times New Roman" w:hAnsi="Times New Roman"/>
            <w:noProof/>
            <w:webHidden/>
            <w:sz w:val="28"/>
            <w:szCs w:val="28"/>
          </w:rPr>
          <w:tab/>
        </w:r>
        <w:r w:rsidR="001700CD" w:rsidRPr="00C50CAA">
          <w:rPr>
            <w:rFonts w:ascii="Times New Roman" w:hAnsi="Times New Roman"/>
            <w:noProof/>
            <w:webHidden/>
            <w:sz w:val="28"/>
            <w:szCs w:val="28"/>
          </w:rPr>
          <w:fldChar w:fldCharType="begin"/>
        </w:r>
        <w:r w:rsidR="001700CD" w:rsidRPr="00C50CAA">
          <w:rPr>
            <w:rFonts w:ascii="Times New Roman" w:hAnsi="Times New Roman"/>
            <w:noProof/>
            <w:webHidden/>
            <w:sz w:val="28"/>
            <w:szCs w:val="28"/>
          </w:rPr>
          <w:instrText xml:space="preserve"> PAGEREF _Toc230344057 \h </w:instrText>
        </w:r>
        <w:r w:rsidR="001700CD" w:rsidRPr="00C50CAA">
          <w:rPr>
            <w:rFonts w:ascii="Times New Roman" w:hAnsi="Times New Roman"/>
            <w:noProof/>
            <w:webHidden/>
            <w:sz w:val="28"/>
            <w:szCs w:val="28"/>
          </w:rPr>
        </w:r>
        <w:r w:rsidR="001700CD" w:rsidRPr="00C50CAA">
          <w:rPr>
            <w:rFonts w:ascii="Times New Roman" w:hAnsi="Times New Roman"/>
            <w:noProof/>
            <w:webHidden/>
            <w:sz w:val="28"/>
            <w:szCs w:val="28"/>
          </w:rPr>
          <w:fldChar w:fldCharType="separate"/>
        </w:r>
        <w:r w:rsidR="005355B2">
          <w:rPr>
            <w:rFonts w:ascii="Times New Roman" w:hAnsi="Times New Roman"/>
            <w:noProof/>
            <w:webHidden/>
            <w:sz w:val="28"/>
            <w:szCs w:val="28"/>
          </w:rPr>
          <w:t>4</w:t>
        </w:r>
        <w:r w:rsidR="001700CD" w:rsidRPr="00C50CAA">
          <w:rPr>
            <w:rFonts w:ascii="Times New Roman" w:hAnsi="Times New Roman"/>
            <w:noProof/>
            <w:webHidden/>
            <w:sz w:val="28"/>
            <w:szCs w:val="28"/>
          </w:rPr>
          <w:fldChar w:fldCharType="end"/>
        </w:r>
      </w:hyperlink>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fldChar w:fldCharType="end"/>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br w:type="page"/>
      </w:r>
    </w:p>
    <w:p w:rsidR="001700CD" w:rsidRPr="00C50CAA" w:rsidRDefault="001700CD" w:rsidP="00AB16DA">
      <w:pPr>
        <w:pStyle w:val="1"/>
        <w:spacing w:before="0" w:line="360" w:lineRule="auto"/>
        <w:ind w:firstLine="709"/>
        <w:jc w:val="center"/>
        <w:rPr>
          <w:rFonts w:ascii="Times New Roman" w:hAnsi="Times New Roman"/>
          <w:color w:val="auto"/>
        </w:rPr>
      </w:pPr>
      <w:bookmarkStart w:id="0" w:name="_Toc230344050"/>
      <w:r w:rsidRPr="00C50CAA">
        <w:rPr>
          <w:rFonts w:ascii="Times New Roman" w:hAnsi="Times New Roman"/>
          <w:color w:val="auto"/>
        </w:rPr>
        <w:t>Введение</w:t>
      </w:r>
      <w:bookmarkEnd w:id="0"/>
    </w:p>
    <w:p w:rsidR="001700CD" w:rsidRPr="00C50CAA" w:rsidRDefault="001700CD" w:rsidP="00AB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C50CAA">
        <w:rPr>
          <w:rFonts w:ascii="Times New Roman" w:hAnsi="Times New Roman"/>
          <w:sz w:val="28"/>
          <w:szCs w:val="28"/>
        </w:rPr>
        <w:t>Данная тема актуальна в современных условиях. В настоящее время российская делегация прилагает усилия по активизации двусторонних переговоров с ведущими торговыми партнерами и другими членами Рабочей группы по присоединению России к ВТО и ускорению общих темпов переговорного процесса при обеспечении соблюдения национальных экономических интересов и баланса взаимных требований и уступок.</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t>Преимущества системы ВТО доказывает не только тот факт, что практически все крупные торговые нации сейчас являются ее членами. Помимо чисто экономических выгод, которые достигаются путем снижения барьеров для свободного товарообмена, эта система положительно влияет на политическую и социальную ситуацию в странах-членах, а также на индивидуальное благосостояние граждан. Преимущества торговой системы ВТО проявляются на всех уровнях – отдельного гражданина, страны и мирового сообщества в целом.</w:t>
      </w:r>
    </w:p>
    <w:p w:rsidR="001700CD" w:rsidRPr="00C50CAA" w:rsidRDefault="001700CD" w:rsidP="00AB16DA">
      <w:pPr>
        <w:spacing w:after="0" w:line="360" w:lineRule="auto"/>
        <w:ind w:firstLine="709"/>
        <w:jc w:val="both"/>
        <w:rPr>
          <w:rFonts w:ascii="Times New Roman" w:hAnsi="Times New Roman"/>
          <w:sz w:val="28"/>
          <w:szCs w:val="28"/>
        </w:rPr>
      </w:pPr>
      <w:bookmarkStart w:id="1" w:name="OCRUncertain038"/>
      <w:r w:rsidRPr="00C50CAA">
        <w:rPr>
          <w:rFonts w:ascii="Times New Roman" w:hAnsi="Times New Roman"/>
          <w:sz w:val="28"/>
          <w:szCs w:val="28"/>
        </w:rPr>
        <w:t>В</w:t>
      </w:r>
      <w:bookmarkEnd w:id="1"/>
      <w:r w:rsidRPr="00C50CAA">
        <w:rPr>
          <w:rFonts w:ascii="Times New Roman" w:hAnsi="Times New Roman"/>
          <w:sz w:val="28"/>
          <w:szCs w:val="28"/>
        </w:rPr>
        <w:t>ажность изучения системы ВТО и ее использо</w:t>
      </w:r>
      <w:bookmarkStart w:id="2" w:name="OCRUncertain039"/>
      <w:r w:rsidRPr="00C50CAA">
        <w:rPr>
          <w:rFonts w:ascii="Times New Roman" w:hAnsi="Times New Roman"/>
          <w:sz w:val="28"/>
          <w:szCs w:val="28"/>
        </w:rPr>
        <w:t>в</w:t>
      </w:r>
      <w:bookmarkEnd w:id="2"/>
      <w:r w:rsidRPr="00C50CAA">
        <w:rPr>
          <w:rFonts w:ascii="Times New Roman" w:hAnsi="Times New Roman"/>
          <w:sz w:val="28"/>
          <w:szCs w:val="28"/>
        </w:rPr>
        <w:t>ания для России обусло</w:t>
      </w:r>
      <w:bookmarkStart w:id="3" w:name="OCRUncertain040"/>
      <w:r w:rsidRPr="00C50CAA">
        <w:rPr>
          <w:rFonts w:ascii="Times New Roman" w:hAnsi="Times New Roman"/>
          <w:sz w:val="28"/>
          <w:szCs w:val="28"/>
        </w:rPr>
        <w:t>в</w:t>
      </w:r>
      <w:bookmarkEnd w:id="3"/>
      <w:r w:rsidRPr="00C50CAA">
        <w:rPr>
          <w:rFonts w:ascii="Times New Roman" w:hAnsi="Times New Roman"/>
          <w:sz w:val="28"/>
          <w:szCs w:val="28"/>
        </w:rPr>
        <w:t>ливается большими потенциальными во</w:t>
      </w:r>
      <w:bookmarkStart w:id="4" w:name="OCRUncertain041"/>
      <w:r w:rsidRPr="00C50CAA">
        <w:rPr>
          <w:rFonts w:ascii="Times New Roman" w:hAnsi="Times New Roman"/>
          <w:sz w:val="28"/>
          <w:szCs w:val="28"/>
        </w:rPr>
        <w:t>з</w:t>
      </w:r>
      <w:bookmarkEnd w:id="4"/>
      <w:r w:rsidRPr="00C50CAA">
        <w:rPr>
          <w:rFonts w:ascii="Times New Roman" w:hAnsi="Times New Roman"/>
          <w:sz w:val="28"/>
          <w:szCs w:val="28"/>
        </w:rPr>
        <w:t>можностями в извле</w:t>
      </w:r>
      <w:bookmarkStart w:id="5" w:name="OCRUncertain042"/>
      <w:r w:rsidRPr="00C50CAA">
        <w:rPr>
          <w:rFonts w:ascii="Times New Roman" w:hAnsi="Times New Roman"/>
          <w:sz w:val="28"/>
          <w:szCs w:val="28"/>
        </w:rPr>
        <w:t>ч</w:t>
      </w:r>
      <w:bookmarkEnd w:id="5"/>
      <w:r w:rsidRPr="00C50CAA">
        <w:rPr>
          <w:rFonts w:ascii="Times New Roman" w:hAnsi="Times New Roman"/>
          <w:sz w:val="28"/>
          <w:szCs w:val="28"/>
        </w:rPr>
        <w:t>е</w:t>
      </w:r>
      <w:bookmarkStart w:id="6" w:name="OCRUncertain043"/>
      <w:r w:rsidRPr="00C50CAA">
        <w:rPr>
          <w:rFonts w:ascii="Times New Roman" w:hAnsi="Times New Roman"/>
          <w:sz w:val="28"/>
          <w:szCs w:val="28"/>
        </w:rPr>
        <w:t>н</w:t>
      </w:r>
      <w:bookmarkEnd w:id="6"/>
      <w:r w:rsidRPr="00C50CAA">
        <w:rPr>
          <w:rFonts w:ascii="Times New Roman" w:hAnsi="Times New Roman"/>
          <w:sz w:val="28"/>
          <w:szCs w:val="28"/>
        </w:rPr>
        <w:t>ии больших пр</w:t>
      </w:r>
      <w:bookmarkStart w:id="7" w:name="OCRUncertain044"/>
      <w:r w:rsidRPr="00C50CAA">
        <w:rPr>
          <w:rFonts w:ascii="Times New Roman" w:hAnsi="Times New Roman"/>
          <w:sz w:val="28"/>
          <w:szCs w:val="28"/>
        </w:rPr>
        <w:t>и</w:t>
      </w:r>
      <w:bookmarkEnd w:id="7"/>
      <w:r w:rsidRPr="00C50CAA">
        <w:rPr>
          <w:rFonts w:ascii="Times New Roman" w:hAnsi="Times New Roman"/>
          <w:sz w:val="28"/>
          <w:szCs w:val="28"/>
        </w:rPr>
        <w:t>быле</w:t>
      </w:r>
      <w:bookmarkStart w:id="8" w:name="OCRUncertain045"/>
      <w:r w:rsidRPr="00C50CAA">
        <w:rPr>
          <w:rFonts w:ascii="Times New Roman" w:hAnsi="Times New Roman"/>
          <w:sz w:val="28"/>
          <w:szCs w:val="28"/>
        </w:rPr>
        <w:t>й</w:t>
      </w:r>
      <w:bookmarkEnd w:id="8"/>
      <w:r w:rsidRPr="00C50CAA">
        <w:rPr>
          <w:rFonts w:ascii="Times New Roman" w:hAnsi="Times New Roman"/>
          <w:sz w:val="28"/>
          <w:szCs w:val="28"/>
        </w:rPr>
        <w:t xml:space="preserve"> из про</w:t>
      </w:r>
      <w:bookmarkStart w:id="9" w:name="OCRUncertain046"/>
      <w:r w:rsidRPr="00C50CAA">
        <w:rPr>
          <w:rFonts w:ascii="Times New Roman" w:hAnsi="Times New Roman"/>
          <w:sz w:val="28"/>
          <w:szCs w:val="28"/>
        </w:rPr>
        <w:t>х</w:t>
      </w:r>
      <w:bookmarkEnd w:id="9"/>
      <w:r w:rsidRPr="00C50CAA">
        <w:rPr>
          <w:rFonts w:ascii="Times New Roman" w:hAnsi="Times New Roman"/>
          <w:sz w:val="28"/>
          <w:szCs w:val="28"/>
        </w:rPr>
        <w:t>одящей под эг</w:t>
      </w:r>
      <w:bookmarkStart w:id="10" w:name="OCRUncertain047"/>
      <w:r w:rsidRPr="00C50CAA">
        <w:rPr>
          <w:rFonts w:ascii="Times New Roman" w:hAnsi="Times New Roman"/>
          <w:sz w:val="28"/>
          <w:szCs w:val="28"/>
        </w:rPr>
        <w:t>и</w:t>
      </w:r>
      <w:bookmarkEnd w:id="10"/>
      <w:r w:rsidRPr="00C50CAA">
        <w:rPr>
          <w:rFonts w:ascii="Times New Roman" w:hAnsi="Times New Roman"/>
          <w:sz w:val="28"/>
          <w:szCs w:val="28"/>
        </w:rPr>
        <w:t xml:space="preserve">дой ГАТТ </w:t>
      </w:r>
      <w:bookmarkStart w:id="11" w:name="OCRUncertain048"/>
      <w:r w:rsidRPr="00C50CAA">
        <w:rPr>
          <w:rFonts w:ascii="Times New Roman" w:hAnsi="Times New Roman"/>
          <w:sz w:val="28"/>
          <w:szCs w:val="28"/>
        </w:rPr>
        <w:t>либерализации</w:t>
      </w:r>
      <w:bookmarkEnd w:id="11"/>
      <w:r w:rsidRPr="00C50CAA">
        <w:rPr>
          <w:rFonts w:ascii="Times New Roman" w:hAnsi="Times New Roman"/>
          <w:sz w:val="28"/>
          <w:szCs w:val="28"/>
        </w:rPr>
        <w:t xml:space="preserve"> то</w:t>
      </w:r>
      <w:bookmarkStart w:id="12" w:name="OCRUncertain049"/>
      <w:r w:rsidRPr="00C50CAA">
        <w:rPr>
          <w:rFonts w:ascii="Times New Roman" w:hAnsi="Times New Roman"/>
          <w:sz w:val="28"/>
          <w:szCs w:val="28"/>
        </w:rPr>
        <w:t>р</w:t>
      </w:r>
      <w:bookmarkEnd w:id="12"/>
      <w:r w:rsidRPr="00C50CAA">
        <w:rPr>
          <w:rFonts w:ascii="Times New Roman" w:hAnsi="Times New Roman"/>
          <w:sz w:val="28"/>
          <w:szCs w:val="28"/>
        </w:rPr>
        <w:t>говли товарам</w:t>
      </w:r>
      <w:bookmarkStart w:id="13" w:name="OCRUncertain050"/>
      <w:r w:rsidRPr="00C50CAA">
        <w:rPr>
          <w:rFonts w:ascii="Times New Roman" w:hAnsi="Times New Roman"/>
          <w:sz w:val="28"/>
          <w:szCs w:val="28"/>
        </w:rPr>
        <w:t>и</w:t>
      </w:r>
      <w:bookmarkEnd w:id="13"/>
      <w:r w:rsidRPr="00C50CAA">
        <w:rPr>
          <w:rFonts w:ascii="Times New Roman" w:hAnsi="Times New Roman"/>
          <w:sz w:val="28"/>
          <w:szCs w:val="28"/>
        </w:rPr>
        <w:t xml:space="preserve"> и услуга</w:t>
      </w:r>
      <w:bookmarkStart w:id="14" w:name="OCRUncertain051"/>
      <w:r w:rsidRPr="00C50CAA">
        <w:rPr>
          <w:rFonts w:ascii="Times New Roman" w:hAnsi="Times New Roman"/>
          <w:sz w:val="28"/>
          <w:szCs w:val="28"/>
        </w:rPr>
        <w:t>м</w:t>
      </w:r>
      <w:bookmarkEnd w:id="14"/>
      <w:r w:rsidRPr="00C50CAA">
        <w:rPr>
          <w:rFonts w:ascii="Times New Roman" w:hAnsi="Times New Roman"/>
          <w:sz w:val="28"/>
          <w:szCs w:val="28"/>
        </w:rPr>
        <w:t>и. Введение новых правил торгов</w:t>
      </w:r>
      <w:bookmarkStart w:id="15" w:name="OCRUncertain084"/>
      <w:r w:rsidRPr="00C50CAA">
        <w:rPr>
          <w:rFonts w:ascii="Times New Roman" w:hAnsi="Times New Roman"/>
          <w:sz w:val="28"/>
          <w:szCs w:val="28"/>
        </w:rPr>
        <w:t>л</w:t>
      </w:r>
      <w:bookmarkEnd w:id="15"/>
      <w:r w:rsidRPr="00C50CAA">
        <w:rPr>
          <w:rFonts w:ascii="Times New Roman" w:hAnsi="Times New Roman"/>
          <w:sz w:val="28"/>
          <w:szCs w:val="28"/>
        </w:rPr>
        <w:t xml:space="preserve">и и </w:t>
      </w:r>
      <w:bookmarkStart w:id="16" w:name="OCRUncertain085"/>
      <w:r w:rsidRPr="00C50CAA">
        <w:rPr>
          <w:rFonts w:ascii="Times New Roman" w:hAnsi="Times New Roman"/>
          <w:sz w:val="28"/>
          <w:szCs w:val="28"/>
        </w:rPr>
        <w:t>широкий</w:t>
      </w:r>
      <w:bookmarkEnd w:id="16"/>
      <w:r w:rsidRPr="00C50CAA">
        <w:rPr>
          <w:rFonts w:ascii="Times New Roman" w:hAnsi="Times New Roman"/>
          <w:sz w:val="28"/>
          <w:szCs w:val="28"/>
        </w:rPr>
        <w:t xml:space="preserve"> доступ к рынкам </w:t>
      </w:r>
      <w:bookmarkStart w:id="17" w:name="OCRUncertain086"/>
      <w:r w:rsidRPr="00C50CAA">
        <w:rPr>
          <w:rFonts w:ascii="Times New Roman" w:hAnsi="Times New Roman"/>
          <w:sz w:val="28"/>
          <w:szCs w:val="28"/>
        </w:rPr>
        <w:t>различных</w:t>
      </w:r>
      <w:bookmarkEnd w:id="17"/>
      <w:r w:rsidRPr="00C50CAA">
        <w:rPr>
          <w:rFonts w:ascii="Times New Roman" w:hAnsi="Times New Roman"/>
          <w:sz w:val="28"/>
          <w:szCs w:val="28"/>
        </w:rPr>
        <w:t xml:space="preserve"> стран, несомненно, будут с</w:t>
      </w:r>
      <w:bookmarkStart w:id="18" w:name="OCRUncertain088"/>
      <w:r w:rsidRPr="00C50CAA">
        <w:rPr>
          <w:rFonts w:ascii="Times New Roman" w:hAnsi="Times New Roman"/>
          <w:sz w:val="28"/>
          <w:szCs w:val="28"/>
        </w:rPr>
        <w:t>п</w:t>
      </w:r>
      <w:bookmarkEnd w:id="18"/>
      <w:r w:rsidRPr="00C50CAA">
        <w:rPr>
          <w:rFonts w:ascii="Times New Roman" w:hAnsi="Times New Roman"/>
          <w:sz w:val="28"/>
          <w:szCs w:val="28"/>
        </w:rPr>
        <w:t>особствовать ускоре</w:t>
      </w:r>
      <w:bookmarkStart w:id="19" w:name="OCRUncertain089"/>
      <w:r w:rsidRPr="00C50CAA">
        <w:rPr>
          <w:rFonts w:ascii="Times New Roman" w:hAnsi="Times New Roman"/>
          <w:sz w:val="28"/>
          <w:szCs w:val="28"/>
        </w:rPr>
        <w:t>н</w:t>
      </w:r>
      <w:bookmarkEnd w:id="19"/>
      <w:r w:rsidRPr="00C50CAA">
        <w:rPr>
          <w:rFonts w:ascii="Times New Roman" w:hAnsi="Times New Roman"/>
          <w:sz w:val="28"/>
          <w:szCs w:val="28"/>
        </w:rPr>
        <w:t>ию х</w:t>
      </w:r>
      <w:bookmarkStart w:id="20" w:name="OCRUncertain090"/>
      <w:r w:rsidRPr="00C50CAA">
        <w:rPr>
          <w:rFonts w:ascii="Times New Roman" w:hAnsi="Times New Roman"/>
          <w:sz w:val="28"/>
          <w:szCs w:val="28"/>
        </w:rPr>
        <w:t>о</w:t>
      </w:r>
      <w:bookmarkEnd w:id="20"/>
      <w:r w:rsidRPr="00C50CAA">
        <w:rPr>
          <w:rFonts w:ascii="Times New Roman" w:hAnsi="Times New Roman"/>
          <w:sz w:val="28"/>
          <w:szCs w:val="28"/>
        </w:rPr>
        <w:t>да эко</w:t>
      </w:r>
      <w:bookmarkStart w:id="21" w:name="OCRUncertain091"/>
      <w:r w:rsidRPr="00C50CAA">
        <w:rPr>
          <w:rFonts w:ascii="Times New Roman" w:hAnsi="Times New Roman"/>
          <w:sz w:val="28"/>
          <w:szCs w:val="28"/>
        </w:rPr>
        <w:t>н</w:t>
      </w:r>
      <w:bookmarkEnd w:id="21"/>
      <w:r w:rsidRPr="00C50CAA">
        <w:rPr>
          <w:rFonts w:ascii="Times New Roman" w:hAnsi="Times New Roman"/>
          <w:sz w:val="28"/>
          <w:szCs w:val="28"/>
        </w:rPr>
        <w:t>омических реформ в России при условии ее вступле</w:t>
      </w:r>
      <w:bookmarkStart w:id="22" w:name="OCRUncertain092"/>
      <w:r w:rsidRPr="00C50CAA">
        <w:rPr>
          <w:rFonts w:ascii="Times New Roman" w:hAnsi="Times New Roman"/>
          <w:sz w:val="28"/>
          <w:szCs w:val="28"/>
        </w:rPr>
        <w:t>ни</w:t>
      </w:r>
      <w:bookmarkEnd w:id="22"/>
      <w:r w:rsidRPr="00C50CAA">
        <w:rPr>
          <w:rFonts w:ascii="Times New Roman" w:hAnsi="Times New Roman"/>
          <w:sz w:val="28"/>
          <w:szCs w:val="28"/>
        </w:rPr>
        <w:t>я</w:t>
      </w:r>
      <w:bookmarkStart w:id="23" w:name="OCRUncertain094"/>
      <w:r w:rsidRPr="00C50CAA">
        <w:rPr>
          <w:rFonts w:ascii="Times New Roman" w:hAnsi="Times New Roman"/>
          <w:sz w:val="28"/>
          <w:szCs w:val="28"/>
        </w:rPr>
        <w:t xml:space="preserve"> в </w:t>
      </w:r>
      <w:r w:rsidRPr="00C50CAA">
        <w:rPr>
          <w:rFonts w:ascii="Times New Roman" w:hAnsi="Times New Roman"/>
          <w:sz w:val="28"/>
          <w:szCs w:val="28"/>
          <w:lang w:val="en-US"/>
        </w:rPr>
        <w:t>BTO</w:t>
      </w:r>
      <w:r w:rsidRPr="00C50CAA">
        <w:rPr>
          <w:rFonts w:ascii="Times New Roman" w:hAnsi="Times New Roman"/>
          <w:sz w:val="28"/>
          <w:szCs w:val="28"/>
        </w:rPr>
        <w:t>.</w:t>
      </w:r>
      <w:bookmarkEnd w:id="23"/>
    </w:p>
    <w:p w:rsidR="001700CD" w:rsidRPr="00C50CAA" w:rsidRDefault="001700CD" w:rsidP="00AB16DA">
      <w:pPr>
        <w:pStyle w:val="a4"/>
        <w:spacing w:before="0" w:beforeAutospacing="0" w:after="0" w:afterAutospacing="0" w:line="360" w:lineRule="auto"/>
        <w:ind w:firstLine="709"/>
        <w:jc w:val="both"/>
        <w:rPr>
          <w:sz w:val="28"/>
          <w:szCs w:val="28"/>
        </w:rPr>
      </w:pPr>
      <w:r w:rsidRPr="00C50CAA">
        <w:rPr>
          <w:sz w:val="28"/>
          <w:szCs w:val="28"/>
        </w:rPr>
        <w:t xml:space="preserve">Цель данной курсовой работы - оценить перспективы вступления России во Всемирную торговую организацию. </w:t>
      </w:r>
    </w:p>
    <w:p w:rsidR="001700CD" w:rsidRPr="00C50CAA" w:rsidRDefault="001700CD" w:rsidP="00AB16DA">
      <w:pPr>
        <w:pStyle w:val="a4"/>
        <w:spacing w:before="0" w:beforeAutospacing="0" w:after="0" w:afterAutospacing="0" w:line="360" w:lineRule="auto"/>
        <w:ind w:firstLine="709"/>
        <w:jc w:val="both"/>
        <w:rPr>
          <w:sz w:val="28"/>
          <w:szCs w:val="28"/>
        </w:rPr>
      </w:pPr>
      <w:r w:rsidRPr="00C50CAA">
        <w:rPr>
          <w:sz w:val="28"/>
          <w:szCs w:val="28"/>
        </w:rPr>
        <w:t>На основании цели, задачами данной работы являются:</w:t>
      </w:r>
    </w:p>
    <w:p w:rsidR="001700CD" w:rsidRPr="00C50CAA" w:rsidRDefault="001700CD" w:rsidP="00AB16DA">
      <w:pPr>
        <w:pStyle w:val="11"/>
        <w:numPr>
          <w:ilvl w:val="0"/>
          <w:numId w:val="5"/>
        </w:numPr>
        <w:spacing w:after="0" w:line="360" w:lineRule="auto"/>
        <w:ind w:left="0" w:firstLine="709"/>
        <w:jc w:val="both"/>
        <w:rPr>
          <w:rFonts w:ascii="Times New Roman" w:hAnsi="Times New Roman"/>
          <w:sz w:val="28"/>
          <w:szCs w:val="28"/>
        </w:rPr>
      </w:pPr>
      <w:r w:rsidRPr="00C50CAA">
        <w:rPr>
          <w:rFonts w:ascii="Times New Roman" w:hAnsi="Times New Roman"/>
          <w:sz w:val="28"/>
          <w:szCs w:val="28"/>
        </w:rPr>
        <w:t>изучение Всемирной торговой организации;</w:t>
      </w:r>
    </w:p>
    <w:p w:rsidR="001700CD" w:rsidRPr="00C50CAA" w:rsidRDefault="001700CD" w:rsidP="00AB16DA">
      <w:pPr>
        <w:pStyle w:val="11"/>
        <w:numPr>
          <w:ilvl w:val="0"/>
          <w:numId w:val="5"/>
        </w:numPr>
        <w:spacing w:after="0" w:line="360" w:lineRule="auto"/>
        <w:ind w:left="0" w:firstLine="709"/>
        <w:jc w:val="both"/>
        <w:rPr>
          <w:rFonts w:ascii="Times New Roman" w:hAnsi="Times New Roman"/>
          <w:sz w:val="28"/>
          <w:szCs w:val="28"/>
        </w:rPr>
      </w:pPr>
      <w:r w:rsidRPr="00C50CAA">
        <w:rPr>
          <w:rFonts w:ascii="Times New Roman" w:hAnsi="Times New Roman"/>
          <w:sz w:val="28"/>
          <w:szCs w:val="28"/>
        </w:rPr>
        <w:t>анализ взаимоотношений России и ВТО;</w:t>
      </w:r>
    </w:p>
    <w:p w:rsidR="001700CD" w:rsidRPr="00C50CAA" w:rsidRDefault="001700CD" w:rsidP="00AB16DA">
      <w:pPr>
        <w:pStyle w:val="11"/>
        <w:numPr>
          <w:ilvl w:val="0"/>
          <w:numId w:val="5"/>
        </w:numPr>
        <w:spacing w:after="0" w:line="360" w:lineRule="auto"/>
        <w:ind w:left="0" w:firstLine="709"/>
        <w:jc w:val="both"/>
        <w:rPr>
          <w:rFonts w:ascii="Times New Roman" w:hAnsi="Times New Roman"/>
          <w:sz w:val="28"/>
          <w:szCs w:val="28"/>
        </w:rPr>
      </w:pPr>
      <w:r w:rsidRPr="00C50CAA">
        <w:rPr>
          <w:rFonts w:ascii="Times New Roman" w:hAnsi="Times New Roman"/>
          <w:bCs/>
          <w:sz w:val="28"/>
          <w:szCs w:val="28"/>
        </w:rPr>
        <w:t>ход переговоров по присоединению России к ВТО</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br w:type="page"/>
      </w:r>
    </w:p>
    <w:p w:rsidR="001700CD" w:rsidRPr="00C50CAA" w:rsidRDefault="001700CD" w:rsidP="00AB16DA">
      <w:pPr>
        <w:pStyle w:val="1"/>
        <w:spacing w:before="0" w:line="360" w:lineRule="auto"/>
        <w:ind w:firstLine="709"/>
        <w:jc w:val="center"/>
        <w:rPr>
          <w:rFonts w:ascii="Times New Roman" w:hAnsi="Times New Roman"/>
          <w:color w:val="auto"/>
        </w:rPr>
      </w:pPr>
      <w:bookmarkStart w:id="24" w:name="_Toc230344051"/>
      <w:r w:rsidRPr="00C50CAA">
        <w:rPr>
          <w:rFonts w:ascii="Times New Roman" w:hAnsi="Times New Roman"/>
          <w:color w:val="auto"/>
        </w:rPr>
        <w:t>Глава 1. Перспективы вступления России в ВТО</w:t>
      </w:r>
      <w:bookmarkEnd w:id="24"/>
    </w:p>
    <w:p w:rsidR="001700CD" w:rsidRPr="00C50CAA" w:rsidRDefault="001700CD" w:rsidP="00AB16DA">
      <w:pPr>
        <w:pStyle w:val="1"/>
        <w:spacing w:before="0" w:line="360" w:lineRule="auto"/>
        <w:ind w:firstLine="709"/>
        <w:jc w:val="center"/>
        <w:rPr>
          <w:rFonts w:ascii="Times New Roman" w:hAnsi="Times New Roman"/>
          <w:color w:val="auto"/>
        </w:rPr>
      </w:pPr>
      <w:bookmarkStart w:id="25" w:name="_Toc230344052"/>
      <w:r w:rsidRPr="00C50CAA">
        <w:rPr>
          <w:rFonts w:ascii="Times New Roman" w:hAnsi="Times New Roman"/>
          <w:color w:val="auto"/>
        </w:rPr>
        <w:t>1.1. Всемирная торговая организация</w:t>
      </w:r>
      <w:bookmarkEnd w:id="25"/>
    </w:p>
    <w:p w:rsidR="001700CD" w:rsidRPr="00C50CAA" w:rsidRDefault="001700CD" w:rsidP="00AB16DA">
      <w:pPr>
        <w:pStyle w:val="a4"/>
        <w:spacing w:before="0" w:beforeAutospacing="0" w:after="0" w:afterAutospacing="0" w:line="360" w:lineRule="auto"/>
        <w:ind w:firstLine="709"/>
        <w:jc w:val="both"/>
        <w:rPr>
          <w:sz w:val="28"/>
          <w:szCs w:val="28"/>
        </w:rPr>
      </w:pPr>
      <w:r w:rsidRPr="00C50CAA">
        <w:rPr>
          <w:bCs/>
          <w:sz w:val="28"/>
          <w:szCs w:val="28"/>
        </w:rPr>
        <w:t>Всемирная торговая организация</w:t>
      </w:r>
      <w:r w:rsidRPr="00C50CAA">
        <w:rPr>
          <w:sz w:val="28"/>
          <w:szCs w:val="28"/>
        </w:rPr>
        <w:t xml:space="preserve"> (</w:t>
      </w:r>
      <w:r w:rsidRPr="00C50CAA">
        <w:rPr>
          <w:bCs/>
          <w:sz w:val="28"/>
          <w:szCs w:val="28"/>
        </w:rPr>
        <w:t>ВТО</w:t>
      </w:r>
      <w:r w:rsidRPr="00C50CAA">
        <w:rPr>
          <w:sz w:val="28"/>
          <w:szCs w:val="28"/>
        </w:rPr>
        <w:t xml:space="preserve">)— </w:t>
      </w:r>
      <w:r w:rsidRPr="00E432DD">
        <w:rPr>
          <w:sz w:val="28"/>
          <w:szCs w:val="28"/>
        </w:rPr>
        <w:t>международная организация</w:t>
      </w:r>
      <w:r w:rsidRPr="00C50CAA">
        <w:rPr>
          <w:sz w:val="28"/>
          <w:szCs w:val="28"/>
        </w:rPr>
        <w:t xml:space="preserve">, созданная в </w:t>
      </w:r>
      <w:r w:rsidRPr="00E432DD">
        <w:rPr>
          <w:sz w:val="28"/>
          <w:szCs w:val="28"/>
        </w:rPr>
        <w:t>1995 году</w:t>
      </w:r>
      <w:r w:rsidRPr="00C50CAA">
        <w:rPr>
          <w:sz w:val="28"/>
          <w:szCs w:val="28"/>
        </w:rPr>
        <w:t xml:space="preserve"> с целью либерализации международной торговли и регулирования торгово-политических отношений государств-членов. ВТО является преемницей </w:t>
      </w:r>
      <w:r w:rsidRPr="00E432DD">
        <w:rPr>
          <w:sz w:val="28"/>
          <w:szCs w:val="28"/>
        </w:rPr>
        <w:t>Генерального соглашения по тарифам и торговле</w:t>
      </w:r>
      <w:r w:rsidRPr="00C50CAA">
        <w:rPr>
          <w:sz w:val="28"/>
          <w:szCs w:val="28"/>
        </w:rPr>
        <w:t xml:space="preserve"> (ГАТТ), заключенного в 1947 году и на протяжении почти 50 лет фактически выполнявшего функции международной организации.</w:t>
      </w:r>
    </w:p>
    <w:p w:rsidR="001700CD" w:rsidRPr="00C50CAA" w:rsidRDefault="001700CD" w:rsidP="00AB16DA">
      <w:pPr>
        <w:pStyle w:val="a4"/>
        <w:spacing w:before="0" w:beforeAutospacing="0" w:after="0" w:afterAutospacing="0" w:line="360" w:lineRule="auto"/>
        <w:ind w:firstLine="709"/>
        <w:jc w:val="both"/>
        <w:rPr>
          <w:sz w:val="28"/>
          <w:szCs w:val="28"/>
        </w:rPr>
      </w:pPr>
      <w:r w:rsidRPr="00C50CAA">
        <w:rPr>
          <w:sz w:val="28"/>
          <w:szCs w:val="28"/>
        </w:rPr>
        <w:t xml:space="preserve">ВТО отвечает за разработку и внедрение новых торговых соглашений, а также следит за соблюдением членами организации всех соглашений, подписанных большинством стран мира и ратифицированных их парламентами. ВТО строит свою деятельность исходя из решений, принятых в 1986—1994 годах в рамках </w:t>
      </w:r>
      <w:r w:rsidRPr="00E432DD">
        <w:rPr>
          <w:sz w:val="28"/>
          <w:szCs w:val="28"/>
        </w:rPr>
        <w:t>Уругвайского раунда</w:t>
      </w:r>
      <w:r w:rsidRPr="00C50CAA">
        <w:rPr>
          <w:sz w:val="28"/>
          <w:szCs w:val="28"/>
        </w:rPr>
        <w:t xml:space="preserve"> и более ранних договоренностей ГАТТ. Обсуждения проблем и принятие решений по глобальным проблемам либерализации и перспективам дальнейшего развития мировой торговли проходят в рамках многосторонних торговых переговоров (раунды). К настоящему времени проведено 8 раундов таких переговоров, включая Уругвайский, а в </w:t>
      </w:r>
      <w:r w:rsidRPr="00E432DD">
        <w:rPr>
          <w:sz w:val="28"/>
          <w:szCs w:val="28"/>
        </w:rPr>
        <w:t>2001 году</w:t>
      </w:r>
      <w:r w:rsidRPr="00C50CAA">
        <w:rPr>
          <w:sz w:val="28"/>
          <w:szCs w:val="28"/>
        </w:rPr>
        <w:t xml:space="preserve"> стартовал девятый в </w:t>
      </w:r>
      <w:r w:rsidRPr="00E432DD">
        <w:rPr>
          <w:sz w:val="28"/>
          <w:szCs w:val="28"/>
        </w:rPr>
        <w:t>Дохе</w:t>
      </w:r>
      <w:r w:rsidRPr="00C50CAA">
        <w:rPr>
          <w:sz w:val="28"/>
          <w:szCs w:val="28"/>
        </w:rPr>
        <w:t xml:space="preserve">, </w:t>
      </w:r>
      <w:r w:rsidRPr="00E432DD">
        <w:rPr>
          <w:sz w:val="28"/>
          <w:szCs w:val="28"/>
        </w:rPr>
        <w:t>Катар</w:t>
      </w:r>
      <w:r w:rsidRPr="00C50CAA">
        <w:rPr>
          <w:sz w:val="28"/>
          <w:szCs w:val="28"/>
        </w:rPr>
        <w:t>.</w:t>
      </w:r>
    </w:p>
    <w:p w:rsidR="001700CD" w:rsidRPr="00C50CAA" w:rsidRDefault="001700CD" w:rsidP="00AB16DA">
      <w:pPr>
        <w:pStyle w:val="a4"/>
        <w:spacing w:before="0" w:beforeAutospacing="0" w:after="0" w:afterAutospacing="0" w:line="360" w:lineRule="auto"/>
        <w:ind w:firstLine="709"/>
        <w:jc w:val="both"/>
        <w:rPr>
          <w:sz w:val="28"/>
          <w:szCs w:val="28"/>
        </w:rPr>
      </w:pPr>
      <w:r w:rsidRPr="00C50CAA">
        <w:rPr>
          <w:sz w:val="28"/>
          <w:szCs w:val="28"/>
        </w:rPr>
        <w:t xml:space="preserve">Штаб-квартира ВТО расположена в </w:t>
      </w:r>
      <w:r w:rsidRPr="00E432DD">
        <w:rPr>
          <w:sz w:val="28"/>
          <w:szCs w:val="28"/>
        </w:rPr>
        <w:t>Женеве</w:t>
      </w:r>
      <w:r w:rsidRPr="00C50CAA">
        <w:rPr>
          <w:sz w:val="28"/>
          <w:szCs w:val="28"/>
        </w:rPr>
        <w:t xml:space="preserve">, </w:t>
      </w:r>
      <w:r w:rsidRPr="00E432DD">
        <w:rPr>
          <w:sz w:val="28"/>
          <w:szCs w:val="28"/>
        </w:rPr>
        <w:t>Швейцария</w:t>
      </w:r>
      <w:r w:rsidRPr="00C50CAA">
        <w:rPr>
          <w:sz w:val="28"/>
          <w:szCs w:val="28"/>
        </w:rPr>
        <w:t>.</w:t>
      </w:r>
    </w:p>
    <w:p w:rsidR="001700CD" w:rsidRPr="00C50CAA" w:rsidRDefault="001700CD" w:rsidP="00AB16DA">
      <w:pPr>
        <w:pStyle w:val="a4"/>
        <w:spacing w:before="0" w:beforeAutospacing="0" w:after="0" w:afterAutospacing="0" w:line="360" w:lineRule="auto"/>
        <w:ind w:firstLine="709"/>
        <w:jc w:val="both"/>
        <w:rPr>
          <w:sz w:val="28"/>
          <w:szCs w:val="28"/>
        </w:rPr>
      </w:pPr>
      <w:r w:rsidRPr="00C50CAA">
        <w:rPr>
          <w:sz w:val="28"/>
          <w:szCs w:val="28"/>
        </w:rPr>
        <w:t xml:space="preserve">Глава ВТО (генеральный директор) — </w:t>
      </w:r>
      <w:r w:rsidRPr="00E432DD">
        <w:rPr>
          <w:sz w:val="28"/>
          <w:szCs w:val="28"/>
        </w:rPr>
        <w:t>Паскаль Лами</w:t>
      </w:r>
      <w:r w:rsidRPr="00C50CAA">
        <w:rPr>
          <w:sz w:val="28"/>
          <w:szCs w:val="28"/>
        </w:rPr>
        <w:t>.</w:t>
      </w:r>
    </w:p>
    <w:p w:rsidR="001700CD" w:rsidRPr="00C50CAA" w:rsidRDefault="001700CD" w:rsidP="00AB16DA">
      <w:pPr>
        <w:pStyle w:val="a4"/>
        <w:spacing w:before="0" w:beforeAutospacing="0" w:after="0" w:afterAutospacing="0" w:line="360" w:lineRule="auto"/>
        <w:ind w:firstLine="709"/>
        <w:jc w:val="both"/>
        <w:rPr>
          <w:sz w:val="28"/>
          <w:szCs w:val="28"/>
        </w:rPr>
      </w:pPr>
      <w:r w:rsidRPr="00C50CAA">
        <w:rPr>
          <w:sz w:val="28"/>
          <w:szCs w:val="28"/>
        </w:rPr>
        <w:t xml:space="preserve">На июль </w:t>
      </w:r>
      <w:r w:rsidRPr="00E432DD">
        <w:rPr>
          <w:sz w:val="28"/>
          <w:szCs w:val="28"/>
        </w:rPr>
        <w:t>2008</w:t>
      </w:r>
      <w:r w:rsidRPr="00C50CAA">
        <w:rPr>
          <w:sz w:val="28"/>
          <w:szCs w:val="28"/>
        </w:rPr>
        <w:t xml:space="preserve"> г. в ВТО состояло 153 страны. Каждая из них обязана предоставлять другим членам организации режим наибольшего благоприятствования в торговле</w:t>
      </w:r>
      <w:r>
        <w:rPr>
          <w:sz w:val="28"/>
          <w:szCs w:val="28"/>
          <w:lang w:val="en-US"/>
        </w:rPr>
        <w:t xml:space="preserve"> [4]</w:t>
      </w:r>
      <w:r w:rsidRPr="00C50CAA">
        <w:rPr>
          <w:sz w:val="28"/>
          <w:szCs w:val="28"/>
        </w:rPr>
        <w:t>.</w:t>
      </w:r>
    </w:p>
    <w:p w:rsidR="001700CD" w:rsidRPr="00C50CAA" w:rsidRDefault="001700CD" w:rsidP="00AB16DA">
      <w:pPr>
        <w:pStyle w:val="a4"/>
        <w:spacing w:before="0" w:beforeAutospacing="0" w:after="0" w:afterAutospacing="0" w:line="360" w:lineRule="auto"/>
        <w:ind w:firstLine="709"/>
        <w:jc w:val="both"/>
        <w:rPr>
          <w:sz w:val="28"/>
          <w:szCs w:val="28"/>
        </w:rPr>
      </w:pPr>
      <w:r w:rsidRPr="00C50CAA">
        <w:rPr>
          <w:sz w:val="28"/>
          <w:szCs w:val="28"/>
        </w:rPr>
        <w:t>Правила ВТО предусматривают ряд льгот для развивающихся стран. В настоящее время развивающиеся страны — члены ВТО имеют (в среднем) более высокий относительный уровень таможенно-тарифной защиты своих рынков по сравнению с развитыми. Тем не менее, в абсолютном выражении общий размер таможенно-тарифных санкций в развитых странах гораздо выше, вследствие чего доступ на рынки высокопередельной продукции с развивающихся стран серьёзно ограничен.</w:t>
      </w:r>
    </w:p>
    <w:p w:rsidR="001700CD" w:rsidRPr="00C50CAA" w:rsidRDefault="001700CD" w:rsidP="00AB16DA">
      <w:pPr>
        <w:pStyle w:val="a4"/>
        <w:spacing w:before="0" w:beforeAutospacing="0" w:after="0" w:afterAutospacing="0" w:line="360" w:lineRule="auto"/>
        <w:ind w:firstLine="709"/>
        <w:jc w:val="both"/>
        <w:rPr>
          <w:sz w:val="28"/>
          <w:szCs w:val="28"/>
        </w:rPr>
      </w:pPr>
      <w:r w:rsidRPr="00C50CAA">
        <w:rPr>
          <w:sz w:val="28"/>
          <w:szCs w:val="28"/>
        </w:rPr>
        <w:t>Правила ВТО регулируют только торгово-экономические вопросы. Попытки США и ряда европейских стран начать дискуссию касательно условий труда (что позволило бы считать недостаточную законодательную защиту работников в качестве "нелегитимного" конкурентного преимущества) были отвергнуты из-за протестов развивающихся стран, поскольку такие меры, в конечном счёте, ещё больше усугубят положение трудящихся в связи с сокращением рабочих мест, снижением доходов и уровня конкурентоспособности.</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t>Официальным высшим органом организации является Министерская Конференция ВТО, которая собирается не реже, чем один раз в два года. За время существования ВТО было проведено шесть таких конференций, практически каждая из которых сопровождалась активными протестами со стороны противников глобализации. Текущие задачи организации между конференциями возложены на Генеральный Совет ВТО, собирающийся несколько раз в год в Женеве. В подчинении Совета состоит специальная комиссия по наблюдению за торговой политикой стран-участниц, призванная следить за выполнением ими своих обязательств в рамках ВТО. Кроме общих исполнительных функций, Генеральный Совет руководит еще несколькими комиссиями, созданными на основании заключенных в рамках ВТО соглашений. Самыми важными из них являются: Совет по товарной торговле (так называемый Совет-ГАТТ), Совет по торговле услугами и Совет по вопросам торговых аспектов прав интеллектуальной собственности. Кроме того, в подчинении Генерального Совета состоит множество других комитетов и рабочих групп, призванных снабжать высшие органы ВТО информацией о развивающихся странах, бюджетной политике, финансово-бюджетных вопросах и т. д.</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t>Во главе организации стоит Генеральный Директор с соответствующим подчиненным ему секретариатом.</w:t>
      </w:r>
    </w:p>
    <w:p w:rsidR="001700CD" w:rsidRPr="00C50CAA" w:rsidRDefault="001700CD" w:rsidP="00AB16DA">
      <w:pPr>
        <w:pStyle w:val="a4"/>
        <w:spacing w:before="0" w:beforeAutospacing="0" w:after="0" w:afterAutospacing="0" w:line="360" w:lineRule="auto"/>
        <w:ind w:firstLine="709"/>
        <w:jc w:val="both"/>
        <w:rPr>
          <w:iCs/>
          <w:sz w:val="28"/>
          <w:szCs w:val="28"/>
        </w:rPr>
      </w:pPr>
      <w:r w:rsidRPr="00C50CAA">
        <w:rPr>
          <w:iCs/>
          <w:sz w:val="28"/>
          <w:szCs w:val="28"/>
        </w:rPr>
        <w:t xml:space="preserve">Основополагающими </w:t>
      </w:r>
      <w:r w:rsidRPr="00C50CAA">
        <w:rPr>
          <w:rStyle w:val="a5"/>
          <w:b w:val="0"/>
          <w:iCs/>
          <w:sz w:val="28"/>
          <w:szCs w:val="28"/>
        </w:rPr>
        <w:t>принципами и правилами</w:t>
      </w:r>
      <w:r w:rsidRPr="00C50CAA">
        <w:rPr>
          <w:iCs/>
          <w:sz w:val="28"/>
          <w:szCs w:val="28"/>
        </w:rPr>
        <w:t xml:space="preserve"> ГАТТ/ВТО являются:</w:t>
      </w:r>
    </w:p>
    <w:p w:rsidR="001700CD" w:rsidRPr="00C50CAA" w:rsidRDefault="001700CD" w:rsidP="00AB16DA">
      <w:pPr>
        <w:pStyle w:val="a4"/>
        <w:numPr>
          <w:ilvl w:val="0"/>
          <w:numId w:val="6"/>
        </w:numPr>
        <w:spacing w:before="0" w:beforeAutospacing="0" w:after="0" w:afterAutospacing="0" w:line="360" w:lineRule="auto"/>
        <w:ind w:left="0" w:firstLine="709"/>
        <w:jc w:val="both"/>
        <w:rPr>
          <w:iCs/>
          <w:sz w:val="28"/>
          <w:szCs w:val="28"/>
        </w:rPr>
      </w:pPr>
      <w:r w:rsidRPr="00C50CAA">
        <w:rPr>
          <w:rStyle w:val="a6"/>
          <w:i w:val="0"/>
          <w:sz w:val="28"/>
          <w:szCs w:val="28"/>
        </w:rPr>
        <w:t xml:space="preserve">взаимное предоставление режима наибольшего благоприятствования (РНБ) в торговле; </w:t>
      </w:r>
    </w:p>
    <w:p w:rsidR="001700CD" w:rsidRPr="00C50CAA" w:rsidRDefault="001700CD" w:rsidP="00AB16DA">
      <w:pPr>
        <w:pStyle w:val="a4"/>
        <w:numPr>
          <w:ilvl w:val="0"/>
          <w:numId w:val="6"/>
        </w:numPr>
        <w:spacing w:before="0" w:beforeAutospacing="0" w:after="0" w:afterAutospacing="0" w:line="360" w:lineRule="auto"/>
        <w:ind w:left="0" w:firstLine="709"/>
        <w:jc w:val="both"/>
        <w:rPr>
          <w:iCs/>
          <w:sz w:val="28"/>
          <w:szCs w:val="28"/>
        </w:rPr>
      </w:pPr>
      <w:r w:rsidRPr="00C50CAA">
        <w:rPr>
          <w:rStyle w:val="a6"/>
          <w:i w:val="0"/>
          <w:sz w:val="28"/>
          <w:szCs w:val="28"/>
        </w:rPr>
        <w:t xml:space="preserve">взаимное предоставление национального режима (НР) товарам и услугам иностранного происхождения; </w:t>
      </w:r>
    </w:p>
    <w:p w:rsidR="001700CD" w:rsidRPr="00C50CAA" w:rsidRDefault="001700CD" w:rsidP="00AB16DA">
      <w:pPr>
        <w:pStyle w:val="a4"/>
        <w:numPr>
          <w:ilvl w:val="0"/>
          <w:numId w:val="6"/>
        </w:numPr>
        <w:spacing w:before="0" w:beforeAutospacing="0" w:after="0" w:afterAutospacing="0" w:line="360" w:lineRule="auto"/>
        <w:ind w:left="0" w:firstLine="709"/>
        <w:jc w:val="both"/>
        <w:rPr>
          <w:iCs/>
          <w:sz w:val="28"/>
          <w:szCs w:val="28"/>
        </w:rPr>
      </w:pPr>
      <w:r w:rsidRPr="00C50CAA">
        <w:rPr>
          <w:rStyle w:val="a6"/>
          <w:i w:val="0"/>
          <w:sz w:val="28"/>
          <w:szCs w:val="28"/>
        </w:rPr>
        <w:t xml:space="preserve">регулирование торговли преимущественно тарифными методами; </w:t>
      </w:r>
    </w:p>
    <w:p w:rsidR="001700CD" w:rsidRPr="00C50CAA" w:rsidRDefault="001700CD" w:rsidP="00AB16DA">
      <w:pPr>
        <w:pStyle w:val="a4"/>
        <w:numPr>
          <w:ilvl w:val="0"/>
          <w:numId w:val="6"/>
        </w:numPr>
        <w:spacing w:before="0" w:beforeAutospacing="0" w:after="0" w:afterAutospacing="0" w:line="360" w:lineRule="auto"/>
        <w:ind w:left="0" w:firstLine="709"/>
        <w:jc w:val="both"/>
        <w:rPr>
          <w:iCs/>
          <w:sz w:val="28"/>
          <w:szCs w:val="28"/>
        </w:rPr>
      </w:pPr>
      <w:r w:rsidRPr="00C50CAA">
        <w:rPr>
          <w:rStyle w:val="a6"/>
          <w:i w:val="0"/>
          <w:sz w:val="28"/>
          <w:szCs w:val="28"/>
        </w:rPr>
        <w:t xml:space="preserve">отказ от использования количественных и иных ограничений; </w:t>
      </w:r>
    </w:p>
    <w:p w:rsidR="001700CD" w:rsidRPr="00C50CAA" w:rsidRDefault="001700CD" w:rsidP="00AB16DA">
      <w:pPr>
        <w:pStyle w:val="a4"/>
        <w:numPr>
          <w:ilvl w:val="0"/>
          <w:numId w:val="6"/>
        </w:numPr>
        <w:spacing w:before="0" w:beforeAutospacing="0" w:after="0" w:afterAutospacing="0" w:line="360" w:lineRule="auto"/>
        <w:ind w:left="0" w:firstLine="709"/>
        <w:jc w:val="both"/>
        <w:rPr>
          <w:iCs/>
          <w:sz w:val="28"/>
          <w:szCs w:val="28"/>
        </w:rPr>
      </w:pPr>
      <w:r w:rsidRPr="00C50CAA">
        <w:rPr>
          <w:rStyle w:val="a6"/>
          <w:i w:val="0"/>
          <w:sz w:val="28"/>
          <w:szCs w:val="28"/>
        </w:rPr>
        <w:t xml:space="preserve">транспарентность торговой политики; </w:t>
      </w:r>
    </w:p>
    <w:p w:rsidR="001700CD" w:rsidRPr="00C50CAA" w:rsidRDefault="001700CD" w:rsidP="00AB16DA">
      <w:pPr>
        <w:pStyle w:val="a4"/>
        <w:numPr>
          <w:ilvl w:val="0"/>
          <w:numId w:val="6"/>
        </w:numPr>
        <w:spacing w:before="0" w:beforeAutospacing="0" w:after="0" w:afterAutospacing="0" w:line="360" w:lineRule="auto"/>
        <w:ind w:left="0" w:firstLine="709"/>
        <w:jc w:val="both"/>
        <w:rPr>
          <w:sz w:val="28"/>
          <w:szCs w:val="28"/>
        </w:rPr>
      </w:pPr>
      <w:r w:rsidRPr="00C50CAA">
        <w:rPr>
          <w:rStyle w:val="a6"/>
          <w:i w:val="0"/>
          <w:sz w:val="28"/>
          <w:szCs w:val="28"/>
        </w:rPr>
        <w:t>разрешение торговых споров путем консультаций и переговоров и др.</w:t>
      </w:r>
    </w:p>
    <w:p w:rsidR="001700CD" w:rsidRPr="00C50CAA" w:rsidRDefault="001700CD" w:rsidP="00AB16DA">
      <w:pPr>
        <w:pStyle w:val="a4"/>
        <w:spacing w:before="0" w:beforeAutospacing="0" w:after="0" w:afterAutospacing="0" w:line="360" w:lineRule="auto"/>
        <w:ind w:firstLine="709"/>
        <w:jc w:val="both"/>
        <w:rPr>
          <w:sz w:val="28"/>
          <w:szCs w:val="28"/>
        </w:rPr>
      </w:pPr>
      <w:r w:rsidRPr="00C50CAA">
        <w:rPr>
          <w:sz w:val="28"/>
          <w:szCs w:val="28"/>
        </w:rPr>
        <w:t xml:space="preserve">Важнейшими </w:t>
      </w:r>
      <w:r w:rsidRPr="00C50CAA">
        <w:rPr>
          <w:rStyle w:val="a5"/>
          <w:b w:val="0"/>
          <w:sz w:val="28"/>
          <w:szCs w:val="28"/>
        </w:rPr>
        <w:t>функциями</w:t>
      </w:r>
      <w:r w:rsidRPr="00C50CAA">
        <w:rPr>
          <w:sz w:val="28"/>
          <w:szCs w:val="28"/>
        </w:rPr>
        <w:t xml:space="preserve"> ВТО являются</w:t>
      </w:r>
      <w:r>
        <w:rPr>
          <w:sz w:val="28"/>
          <w:szCs w:val="28"/>
          <w:lang w:val="en-US"/>
        </w:rPr>
        <w:t>[4]</w:t>
      </w:r>
      <w:r w:rsidRPr="00C50CAA">
        <w:rPr>
          <w:sz w:val="28"/>
          <w:szCs w:val="28"/>
        </w:rPr>
        <w:t xml:space="preserve">: </w:t>
      </w:r>
    </w:p>
    <w:p w:rsidR="001700CD" w:rsidRPr="00C50CAA" w:rsidRDefault="001700CD" w:rsidP="00AB16DA">
      <w:pPr>
        <w:pStyle w:val="a4"/>
        <w:numPr>
          <w:ilvl w:val="0"/>
          <w:numId w:val="7"/>
        </w:numPr>
        <w:spacing w:before="0" w:beforeAutospacing="0" w:after="0" w:afterAutospacing="0" w:line="360" w:lineRule="auto"/>
        <w:ind w:left="0" w:firstLine="709"/>
        <w:jc w:val="both"/>
        <w:rPr>
          <w:i/>
          <w:iCs/>
          <w:sz w:val="28"/>
          <w:szCs w:val="28"/>
        </w:rPr>
      </w:pPr>
      <w:r w:rsidRPr="00C50CAA">
        <w:rPr>
          <w:rStyle w:val="a6"/>
          <w:i w:val="0"/>
          <w:sz w:val="28"/>
          <w:szCs w:val="28"/>
        </w:rPr>
        <w:t>контроль за выполнением соглашений и договоренностей пакета документов Уругвайского раунда;</w:t>
      </w:r>
    </w:p>
    <w:p w:rsidR="001700CD" w:rsidRPr="00C50CAA" w:rsidRDefault="001700CD" w:rsidP="00AB16DA">
      <w:pPr>
        <w:pStyle w:val="a4"/>
        <w:numPr>
          <w:ilvl w:val="0"/>
          <w:numId w:val="7"/>
        </w:numPr>
        <w:spacing w:before="0" w:beforeAutospacing="0" w:after="0" w:afterAutospacing="0" w:line="360" w:lineRule="auto"/>
        <w:ind w:left="0" w:firstLine="709"/>
        <w:jc w:val="both"/>
        <w:rPr>
          <w:i/>
          <w:iCs/>
          <w:sz w:val="28"/>
          <w:szCs w:val="28"/>
        </w:rPr>
      </w:pPr>
      <w:r w:rsidRPr="00C50CAA">
        <w:rPr>
          <w:rStyle w:val="a6"/>
          <w:i w:val="0"/>
          <w:sz w:val="28"/>
          <w:szCs w:val="28"/>
        </w:rPr>
        <w:t>проведение многосторонних торговых переговоров между заинтересованными странами-членами;</w:t>
      </w:r>
    </w:p>
    <w:p w:rsidR="001700CD" w:rsidRPr="00C50CAA" w:rsidRDefault="001700CD" w:rsidP="00AB16DA">
      <w:pPr>
        <w:pStyle w:val="a4"/>
        <w:numPr>
          <w:ilvl w:val="0"/>
          <w:numId w:val="7"/>
        </w:numPr>
        <w:spacing w:before="0" w:beforeAutospacing="0" w:after="0" w:afterAutospacing="0" w:line="360" w:lineRule="auto"/>
        <w:ind w:left="0" w:firstLine="709"/>
        <w:jc w:val="both"/>
        <w:rPr>
          <w:i/>
          <w:iCs/>
          <w:sz w:val="28"/>
          <w:szCs w:val="28"/>
        </w:rPr>
      </w:pPr>
      <w:r w:rsidRPr="00C50CAA">
        <w:rPr>
          <w:rStyle w:val="a6"/>
          <w:i w:val="0"/>
          <w:sz w:val="28"/>
          <w:szCs w:val="28"/>
        </w:rPr>
        <w:t>разрешение торговых споров;</w:t>
      </w:r>
    </w:p>
    <w:p w:rsidR="001700CD" w:rsidRPr="00C50CAA" w:rsidRDefault="001700CD" w:rsidP="00AB16DA">
      <w:pPr>
        <w:pStyle w:val="a4"/>
        <w:numPr>
          <w:ilvl w:val="0"/>
          <w:numId w:val="7"/>
        </w:numPr>
        <w:spacing w:before="0" w:beforeAutospacing="0" w:after="0" w:afterAutospacing="0" w:line="360" w:lineRule="auto"/>
        <w:ind w:left="0" w:firstLine="709"/>
        <w:jc w:val="both"/>
        <w:rPr>
          <w:i/>
          <w:iCs/>
          <w:sz w:val="28"/>
          <w:szCs w:val="28"/>
        </w:rPr>
      </w:pPr>
      <w:r w:rsidRPr="00C50CAA">
        <w:rPr>
          <w:rStyle w:val="a6"/>
          <w:i w:val="0"/>
          <w:sz w:val="28"/>
          <w:szCs w:val="28"/>
        </w:rPr>
        <w:t xml:space="preserve">мониторинг национальной торговой политики стран-членов; </w:t>
      </w:r>
    </w:p>
    <w:p w:rsidR="001700CD" w:rsidRPr="00C50CAA" w:rsidRDefault="001700CD" w:rsidP="00AB16DA">
      <w:pPr>
        <w:pStyle w:val="a4"/>
        <w:numPr>
          <w:ilvl w:val="0"/>
          <w:numId w:val="7"/>
        </w:numPr>
        <w:spacing w:before="0" w:beforeAutospacing="0" w:after="0" w:afterAutospacing="0" w:line="360" w:lineRule="auto"/>
        <w:ind w:left="0" w:firstLine="709"/>
        <w:jc w:val="both"/>
        <w:rPr>
          <w:i/>
          <w:iCs/>
          <w:sz w:val="28"/>
          <w:szCs w:val="28"/>
        </w:rPr>
      </w:pPr>
      <w:r w:rsidRPr="00C50CAA">
        <w:rPr>
          <w:rStyle w:val="a6"/>
          <w:i w:val="0"/>
          <w:sz w:val="28"/>
          <w:szCs w:val="28"/>
        </w:rPr>
        <w:t xml:space="preserve">техническое содействие развивающимся государствам в рамках компетенции ВТО; </w:t>
      </w:r>
    </w:p>
    <w:p w:rsidR="001700CD" w:rsidRPr="00C50CAA" w:rsidRDefault="001700CD" w:rsidP="00AB16DA">
      <w:pPr>
        <w:pStyle w:val="a4"/>
        <w:numPr>
          <w:ilvl w:val="0"/>
          <w:numId w:val="7"/>
        </w:numPr>
        <w:spacing w:before="0" w:beforeAutospacing="0" w:after="0" w:afterAutospacing="0" w:line="360" w:lineRule="auto"/>
        <w:ind w:left="0" w:firstLine="709"/>
        <w:jc w:val="both"/>
        <w:rPr>
          <w:i/>
          <w:sz w:val="28"/>
          <w:szCs w:val="28"/>
        </w:rPr>
      </w:pPr>
      <w:r w:rsidRPr="00C50CAA">
        <w:rPr>
          <w:rStyle w:val="a6"/>
          <w:i w:val="0"/>
          <w:sz w:val="28"/>
          <w:szCs w:val="28"/>
        </w:rPr>
        <w:t xml:space="preserve">сотрудничество с международными специализированными организациями. </w:t>
      </w:r>
    </w:p>
    <w:p w:rsidR="001700CD" w:rsidRPr="00C50CAA" w:rsidRDefault="001700CD" w:rsidP="00AB16DA">
      <w:pPr>
        <w:pStyle w:val="a4"/>
        <w:spacing w:before="0" w:beforeAutospacing="0" w:after="0" w:afterAutospacing="0" w:line="360" w:lineRule="auto"/>
        <w:ind w:firstLine="709"/>
        <w:jc w:val="both"/>
        <w:rPr>
          <w:sz w:val="28"/>
          <w:szCs w:val="28"/>
        </w:rPr>
      </w:pPr>
      <w:r w:rsidRPr="00C50CAA">
        <w:rPr>
          <w:sz w:val="28"/>
          <w:szCs w:val="28"/>
        </w:rPr>
        <w:t xml:space="preserve">Общие </w:t>
      </w:r>
      <w:r w:rsidRPr="00C50CAA">
        <w:rPr>
          <w:rStyle w:val="a5"/>
          <w:b w:val="0"/>
          <w:sz w:val="28"/>
          <w:szCs w:val="28"/>
        </w:rPr>
        <w:t>преимущества от членства в ВТО</w:t>
      </w:r>
      <w:r w:rsidRPr="00C50CAA">
        <w:rPr>
          <w:sz w:val="28"/>
          <w:szCs w:val="28"/>
        </w:rPr>
        <w:t xml:space="preserve"> можно суммировать следующим образом: </w:t>
      </w:r>
    </w:p>
    <w:p w:rsidR="001700CD" w:rsidRPr="00C50CAA" w:rsidRDefault="001700CD" w:rsidP="00AB16DA">
      <w:pPr>
        <w:pStyle w:val="a4"/>
        <w:numPr>
          <w:ilvl w:val="0"/>
          <w:numId w:val="1"/>
        </w:numPr>
        <w:spacing w:before="0" w:beforeAutospacing="0" w:after="0" w:afterAutospacing="0" w:line="360" w:lineRule="auto"/>
        <w:ind w:left="0" w:firstLine="709"/>
        <w:jc w:val="both"/>
        <w:rPr>
          <w:sz w:val="28"/>
          <w:szCs w:val="28"/>
        </w:rPr>
      </w:pPr>
      <w:r w:rsidRPr="00C50CAA">
        <w:rPr>
          <w:sz w:val="28"/>
          <w:szCs w:val="28"/>
        </w:rPr>
        <w:t xml:space="preserve">получение более благоприятных условий доступа на мировые рынки товаров и услуг на основе предсказуемости и стабильности развития торговых отношений со странами-членами ВТО, включая транспарентность их внешнеэкономической политики; </w:t>
      </w:r>
    </w:p>
    <w:p w:rsidR="001700CD" w:rsidRPr="00C50CAA" w:rsidRDefault="001700CD" w:rsidP="00AB16DA">
      <w:pPr>
        <w:pStyle w:val="a4"/>
        <w:numPr>
          <w:ilvl w:val="0"/>
          <w:numId w:val="1"/>
        </w:numPr>
        <w:spacing w:before="0" w:beforeAutospacing="0" w:after="0" w:afterAutospacing="0" w:line="360" w:lineRule="auto"/>
        <w:ind w:left="0" w:firstLine="709"/>
        <w:jc w:val="both"/>
        <w:rPr>
          <w:sz w:val="28"/>
          <w:szCs w:val="28"/>
        </w:rPr>
      </w:pPr>
      <w:r w:rsidRPr="00C50CAA">
        <w:rPr>
          <w:sz w:val="28"/>
          <w:szCs w:val="28"/>
        </w:rPr>
        <w:t xml:space="preserve">устранение дискриминации в торговле путем доступа к механизму ВТО по разрешению споров, обеспечивающему защиту национальных интересов в случае, если они ущемляются партнерами; </w:t>
      </w:r>
    </w:p>
    <w:p w:rsidR="001700CD" w:rsidRPr="00C50CAA" w:rsidRDefault="001700CD" w:rsidP="00AB16DA">
      <w:pPr>
        <w:pStyle w:val="a4"/>
        <w:numPr>
          <w:ilvl w:val="0"/>
          <w:numId w:val="1"/>
        </w:numPr>
        <w:spacing w:before="0" w:beforeAutospacing="0" w:after="0" w:afterAutospacing="0" w:line="360" w:lineRule="auto"/>
        <w:ind w:left="0" w:firstLine="709"/>
        <w:jc w:val="both"/>
        <w:rPr>
          <w:sz w:val="28"/>
          <w:szCs w:val="28"/>
        </w:rPr>
      </w:pPr>
      <w:r w:rsidRPr="00C50CAA">
        <w:rPr>
          <w:sz w:val="28"/>
          <w:szCs w:val="28"/>
        </w:rPr>
        <w:t xml:space="preserve">возможность реализации своих текущих и стратегических торгово-экономических интересов путем эффективного участия в МТП при выработке новых правил международной торговли. </w:t>
      </w:r>
    </w:p>
    <w:p w:rsidR="001700CD" w:rsidRPr="00C50CAA" w:rsidRDefault="001700CD" w:rsidP="00AB16DA">
      <w:pPr>
        <w:pStyle w:val="a4"/>
        <w:spacing w:before="0" w:beforeAutospacing="0" w:after="0" w:afterAutospacing="0" w:line="360" w:lineRule="auto"/>
        <w:ind w:firstLine="709"/>
        <w:jc w:val="both"/>
        <w:rPr>
          <w:sz w:val="28"/>
          <w:szCs w:val="28"/>
        </w:rPr>
      </w:pPr>
      <w:r w:rsidRPr="00C50CAA">
        <w:rPr>
          <w:sz w:val="28"/>
          <w:szCs w:val="28"/>
        </w:rPr>
        <w:t xml:space="preserve">Все страны-члены ВТО принимают обязательства по выполнению основных соглашений и юридических документов, объединенных термином "Многосторонние торговые соглашения" (МТС). Таким образом, с правовой точки зрения система ВТО представляет собой своеобразный многосторонний контракт (пакет соглашений), нормами и правилами которого регулируется примерно 97% всей мировой торговли товарами и услугами. </w:t>
      </w:r>
    </w:p>
    <w:p w:rsidR="001700CD" w:rsidRPr="00C50CAA" w:rsidRDefault="001700CD" w:rsidP="00AB16DA">
      <w:pPr>
        <w:pStyle w:val="a4"/>
        <w:spacing w:before="0" w:beforeAutospacing="0" w:after="0" w:afterAutospacing="0" w:line="360" w:lineRule="auto"/>
        <w:ind w:firstLine="709"/>
        <w:jc w:val="both"/>
        <w:rPr>
          <w:sz w:val="28"/>
          <w:szCs w:val="28"/>
        </w:rPr>
      </w:pPr>
    </w:p>
    <w:p w:rsidR="001700CD" w:rsidRPr="00C50CAA" w:rsidRDefault="001700CD" w:rsidP="00AB16DA">
      <w:pPr>
        <w:pStyle w:val="1"/>
        <w:spacing w:before="0" w:line="360" w:lineRule="auto"/>
        <w:ind w:firstLine="709"/>
        <w:jc w:val="center"/>
        <w:rPr>
          <w:rFonts w:ascii="Times New Roman" w:hAnsi="Times New Roman"/>
          <w:color w:val="auto"/>
        </w:rPr>
      </w:pPr>
      <w:bookmarkStart w:id="26" w:name="_Toc230344053"/>
      <w:r w:rsidRPr="00C50CAA">
        <w:rPr>
          <w:rFonts w:ascii="Times New Roman" w:hAnsi="Times New Roman"/>
          <w:color w:val="auto"/>
        </w:rPr>
        <w:t>1.2.Россия и ВТО</w:t>
      </w:r>
      <w:bookmarkEnd w:id="26"/>
    </w:p>
    <w:p w:rsidR="001700CD" w:rsidRPr="00C50CAA" w:rsidRDefault="001700CD" w:rsidP="00AB16DA">
      <w:pPr>
        <w:pStyle w:val="a4"/>
        <w:spacing w:before="0" w:beforeAutospacing="0" w:after="0" w:afterAutospacing="0" w:line="360" w:lineRule="auto"/>
        <w:ind w:firstLine="709"/>
        <w:jc w:val="both"/>
        <w:rPr>
          <w:sz w:val="28"/>
          <w:szCs w:val="28"/>
        </w:rPr>
      </w:pPr>
      <w:r w:rsidRPr="00C50CAA">
        <w:rPr>
          <w:sz w:val="28"/>
          <w:szCs w:val="28"/>
        </w:rPr>
        <w:t xml:space="preserve">В 1986 году </w:t>
      </w:r>
      <w:r w:rsidRPr="00E432DD">
        <w:rPr>
          <w:sz w:val="28"/>
          <w:szCs w:val="28"/>
        </w:rPr>
        <w:t>СССР</w:t>
      </w:r>
      <w:r w:rsidRPr="00C50CAA">
        <w:rPr>
          <w:sz w:val="28"/>
          <w:szCs w:val="28"/>
        </w:rPr>
        <w:t xml:space="preserve"> обратился с заявкой о получении статуса наблюдателя в Уругвайском раунде переговоров с целью последующего присоединения к ГАТТ. США, однако, отклонили эту заявку, мотивировав это тем, что СССР является страной с плановой экономикой, что несовместимо c принципами свободной торговли. Только в 1990 году СССР смог получить статус наблюдателя.</w:t>
      </w:r>
    </w:p>
    <w:p w:rsidR="001700CD" w:rsidRPr="00C50CAA" w:rsidRDefault="001700CD" w:rsidP="00AB16DA">
      <w:pPr>
        <w:pStyle w:val="a4"/>
        <w:spacing w:before="0" w:beforeAutospacing="0" w:after="0" w:afterAutospacing="0" w:line="360" w:lineRule="auto"/>
        <w:ind w:firstLine="709"/>
        <w:jc w:val="both"/>
        <w:rPr>
          <w:sz w:val="28"/>
          <w:szCs w:val="28"/>
        </w:rPr>
      </w:pPr>
      <w:r w:rsidRPr="00C50CAA">
        <w:rPr>
          <w:sz w:val="28"/>
          <w:szCs w:val="28"/>
        </w:rPr>
        <w:t xml:space="preserve">В </w:t>
      </w:r>
      <w:r w:rsidRPr="00E432DD">
        <w:rPr>
          <w:sz w:val="28"/>
          <w:szCs w:val="28"/>
        </w:rPr>
        <w:t>1993 году</w:t>
      </w:r>
      <w:r w:rsidRPr="00C50CAA">
        <w:rPr>
          <w:sz w:val="28"/>
          <w:szCs w:val="28"/>
        </w:rPr>
        <w:t xml:space="preserve"> уже Россия обратилась с официальной заявкой о присоединении к ГАТТ. В </w:t>
      </w:r>
      <w:r w:rsidRPr="00E432DD">
        <w:rPr>
          <w:sz w:val="28"/>
          <w:szCs w:val="28"/>
        </w:rPr>
        <w:t>1995 году</w:t>
      </w:r>
      <w:r w:rsidRPr="00C50CAA">
        <w:rPr>
          <w:sz w:val="28"/>
          <w:szCs w:val="28"/>
        </w:rPr>
        <w:t xml:space="preserve"> начались переговоры по вступлению России в ВТО.</w:t>
      </w:r>
    </w:p>
    <w:p w:rsidR="001700CD" w:rsidRPr="00C50CAA" w:rsidRDefault="001700CD" w:rsidP="00AB16DA">
      <w:pPr>
        <w:pStyle w:val="a4"/>
        <w:spacing w:before="0" w:beforeAutospacing="0" w:after="0" w:afterAutospacing="0" w:line="360" w:lineRule="auto"/>
        <w:ind w:firstLine="709"/>
        <w:jc w:val="both"/>
        <w:rPr>
          <w:sz w:val="28"/>
          <w:szCs w:val="28"/>
        </w:rPr>
      </w:pPr>
      <w:r w:rsidRPr="00C50CAA">
        <w:rPr>
          <w:sz w:val="28"/>
          <w:szCs w:val="28"/>
        </w:rPr>
        <w:t xml:space="preserve">Наиболее трудные переговоры велись с </w:t>
      </w:r>
      <w:r w:rsidRPr="00E432DD">
        <w:rPr>
          <w:sz w:val="28"/>
          <w:szCs w:val="28"/>
        </w:rPr>
        <w:t>США</w:t>
      </w:r>
      <w:r w:rsidRPr="00C50CAA">
        <w:rPr>
          <w:sz w:val="28"/>
          <w:szCs w:val="28"/>
        </w:rPr>
        <w:t xml:space="preserve">, </w:t>
      </w:r>
      <w:r w:rsidRPr="00E432DD">
        <w:rPr>
          <w:sz w:val="28"/>
          <w:szCs w:val="28"/>
        </w:rPr>
        <w:t>Евросоюзом</w:t>
      </w:r>
      <w:r w:rsidRPr="00C50CAA">
        <w:rPr>
          <w:sz w:val="28"/>
          <w:szCs w:val="28"/>
        </w:rPr>
        <w:t xml:space="preserve"> и </w:t>
      </w:r>
      <w:r w:rsidRPr="00E432DD">
        <w:rPr>
          <w:sz w:val="28"/>
          <w:szCs w:val="28"/>
        </w:rPr>
        <w:t>Китаем</w:t>
      </w:r>
      <w:r w:rsidRPr="00C50CAA">
        <w:rPr>
          <w:sz w:val="28"/>
          <w:szCs w:val="28"/>
        </w:rPr>
        <w:t xml:space="preserve">. Разногласия с Евросоюзом удалось урегулировать после того, как Россия поддержала </w:t>
      </w:r>
      <w:r w:rsidRPr="00E432DD">
        <w:rPr>
          <w:sz w:val="28"/>
          <w:szCs w:val="28"/>
        </w:rPr>
        <w:t>Киотский протокол</w:t>
      </w:r>
      <w:r w:rsidRPr="00C50CAA">
        <w:rPr>
          <w:sz w:val="28"/>
          <w:szCs w:val="28"/>
        </w:rPr>
        <w:t>. Самыми сложными были переговоры с США, которые велись в течение шести лет. Основные разногласия касались вопросов финансовых рынков, защиты прав интеллектуальной собственности и поставок в РФ сельскохозяйственной продукции. Россия и США подписали протокол о присоединении РФ к ВТО 20 ноября 2006 года. Подписание произошло в рамках сессии Азиатско-Тихоокеанского форума в Ханое (Вьетнам).</w:t>
      </w:r>
    </w:p>
    <w:p w:rsidR="001700CD" w:rsidRPr="00C50CAA" w:rsidRDefault="001700CD" w:rsidP="00AB16DA">
      <w:pPr>
        <w:pStyle w:val="a4"/>
        <w:spacing w:before="0" w:beforeAutospacing="0" w:after="0" w:afterAutospacing="0" w:line="360" w:lineRule="auto"/>
        <w:ind w:firstLine="709"/>
        <w:jc w:val="both"/>
        <w:rPr>
          <w:sz w:val="28"/>
          <w:szCs w:val="28"/>
        </w:rPr>
      </w:pPr>
      <w:r w:rsidRPr="00C50CAA">
        <w:rPr>
          <w:sz w:val="28"/>
          <w:szCs w:val="28"/>
        </w:rPr>
        <w:t>На сегодняшний день Грузия остается единственной страной, выступающей против вступления России в ВТО. Однако Грузия не входит в рабочую группу по присоединению России к организации и не может в одностороннем порядке блокировать вступление России в ВТО. По состоянию на октябрь 2008 года, России необходимо провести лишь многосторонние переговоры, для того чтобы вступить в организацию.</w:t>
      </w:r>
    </w:p>
    <w:p w:rsidR="001700CD" w:rsidRPr="00C50CAA" w:rsidRDefault="001700CD" w:rsidP="00AB16DA">
      <w:pPr>
        <w:pStyle w:val="a4"/>
        <w:spacing w:before="0" w:beforeAutospacing="0" w:after="0" w:afterAutospacing="0" w:line="360" w:lineRule="auto"/>
        <w:ind w:firstLine="709"/>
        <w:jc w:val="both"/>
        <w:rPr>
          <w:sz w:val="28"/>
          <w:szCs w:val="28"/>
        </w:rPr>
      </w:pPr>
      <w:r w:rsidRPr="00C50CAA">
        <w:rPr>
          <w:sz w:val="28"/>
          <w:szCs w:val="28"/>
        </w:rPr>
        <w:t xml:space="preserve">Вступление России в ВТО было отложено на неопределённый срок в августе </w:t>
      </w:r>
      <w:r w:rsidRPr="00E432DD">
        <w:rPr>
          <w:sz w:val="28"/>
          <w:szCs w:val="28"/>
        </w:rPr>
        <w:t>2008 года</w:t>
      </w:r>
      <w:r w:rsidRPr="00C50CAA">
        <w:rPr>
          <w:sz w:val="28"/>
          <w:szCs w:val="28"/>
        </w:rPr>
        <w:t xml:space="preserve"> в связи с обострением ситуации на Кавказе. Однако события на Кавказе являются далеко не самой главной проблемой для вступления России. В сентябре 2008 года группа министров финансов стран Евросоюза обратилась к России с советом "побыстрее вступить в организацию", однако получили ответ, что Россия вряд ли станет членом ВТО до середины 2009 года.</w:t>
      </w:r>
    </w:p>
    <w:p w:rsidR="001700CD" w:rsidRPr="00C50CAA" w:rsidRDefault="001700CD" w:rsidP="00AB16DA">
      <w:pPr>
        <w:pStyle w:val="a4"/>
        <w:spacing w:before="0" w:beforeAutospacing="0" w:after="0" w:afterAutospacing="0" w:line="360" w:lineRule="auto"/>
        <w:ind w:firstLine="709"/>
        <w:jc w:val="both"/>
        <w:rPr>
          <w:sz w:val="28"/>
          <w:szCs w:val="28"/>
        </w:rPr>
      </w:pPr>
      <w:r w:rsidRPr="00C50CAA">
        <w:rPr>
          <w:sz w:val="28"/>
          <w:szCs w:val="28"/>
        </w:rPr>
        <w:t>Вступление России во Всемирную торговую организацию постоянно откладывается ещё и из-за необходимости подготовиться к ВТО, чтобы потери от присоединения значительно снизились, а выгоды возросли. Осложнил вступление ВТО и начавшийся в мире финансовый кризис, заставивший множество стран задуматься не о свободной торговле, а, наоборот, о жестком регулировании своих экономик.</w:t>
      </w:r>
    </w:p>
    <w:p w:rsidR="001700CD" w:rsidRPr="00C50CAA" w:rsidRDefault="001700CD" w:rsidP="00AB16DA">
      <w:pPr>
        <w:pStyle w:val="a4"/>
        <w:spacing w:before="0" w:beforeAutospacing="0" w:after="0" w:afterAutospacing="0" w:line="360" w:lineRule="auto"/>
        <w:ind w:firstLine="709"/>
        <w:jc w:val="both"/>
        <w:rPr>
          <w:sz w:val="28"/>
          <w:szCs w:val="28"/>
        </w:rPr>
      </w:pPr>
      <w:bookmarkStart w:id="27" w:name=".D0.A3.D1.81.D0.BB.D0.BE.D0.B2.D0.B8.D1."/>
      <w:bookmarkEnd w:id="27"/>
      <w:r w:rsidRPr="00C50CAA">
        <w:rPr>
          <w:sz w:val="28"/>
          <w:szCs w:val="28"/>
        </w:rPr>
        <w:t>В декабре 2006 года была опубликована подробная информация об основных результатах переговоров, где приведены как сведения по важнейшим товарным позициям, так и консолидированные данные по остальным. Результаты по всем тысячам позиций опубликованы на английском языке. До этого переговоры велись в закрытом режиме, что является обычной практикой для переговоров по экономическим вопросам, включая ВТО.</w:t>
      </w:r>
    </w:p>
    <w:p w:rsidR="001700CD" w:rsidRPr="00C50CAA" w:rsidRDefault="001700CD" w:rsidP="00AB16DA">
      <w:pPr>
        <w:pStyle w:val="a4"/>
        <w:spacing w:before="0" w:beforeAutospacing="0" w:after="0" w:afterAutospacing="0" w:line="360" w:lineRule="auto"/>
        <w:ind w:firstLine="709"/>
        <w:jc w:val="both"/>
        <w:rPr>
          <w:sz w:val="28"/>
          <w:szCs w:val="28"/>
        </w:rPr>
      </w:pPr>
      <w:r w:rsidRPr="00C50CAA">
        <w:rPr>
          <w:sz w:val="28"/>
          <w:szCs w:val="28"/>
        </w:rPr>
        <w:t>В течение первого года после вступления России в ВТО ни одна внешнеторговая пошлина не будет снижена. По разным группам товаров предусмотрены переходные периоды от 1 года до 7 лет; в течение 7 лет пошлины на промышленные товары снизятся в среднем с 11,1 % до 8,2 %. Таможенные пошлины на потребительские товары, массово производящиеся в России, практически не снизятся (за исключением автомобилей и обуви). В то же время, будут отменены пошлины на компьютеры и элементную базу, снижены пошлины на бытовую электронику и электротехнику, лекарства, технологическое и научное оборудование. Государство сможет оказывать сельскому хозяйству помощь на сумму не более 9 млрд. долл. в год (сейчас объём помощи составляет 3,5 млрд. долл. в год, однако размер субсидий ещё будет обсуждаться на многосторонних переговорах)</w:t>
      </w:r>
      <w:r>
        <w:rPr>
          <w:sz w:val="28"/>
          <w:szCs w:val="28"/>
          <w:lang w:val="en-US"/>
        </w:rPr>
        <w:t xml:space="preserve"> [4]</w:t>
      </w:r>
      <w:r w:rsidRPr="00C50CAA">
        <w:rPr>
          <w:sz w:val="28"/>
          <w:szCs w:val="28"/>
        </w:rPr>
        <w:t>.</w:t>
      </w:r>
    </w:p>
    <w:p w:rsidR="001700CD" w:rsidRPr="00C50CAA" w:rsidRDefault="001700CD" w:rsidP="00AB16DA">
      <w:pPr>
        <w:pStyle w:val="a4"/>
        <w:spacing w:before="0" w:beforeAutospacing="0" w:after="0" w:afterAutospacing="0" w:line="360" w:lineRule="auto"/>
        <w:ind w:firstLine="709"/>
        <w:jc w:val="both"/>
        <w:rPr>
          <w:sz w:val="28"/>
          <w:szCs w:val="28"/>
        </w:rPr>
      </w:pPr>
      <w:r w:rsidRPr="00C50CAA">
        <w:rPr>
          <w:sz w:val="28"/>
          <w:szCs w:val="28"/>
        </w:rPr>
        <w:t xml:space="preserve">Согласно критической статье в журнале «Эксперт», «максимальная теоретически возможная выгода отечественных предприятий от присоединения России к ВТО равна 23 млрд. долларов в год», при этом, как пишут авторы статьи, «можно прикинуть», что Россия «отдаст часть своего рынка, эквивалентную примерно 90 млрд. долларов в год». </w:t>
      </w:r>
    </w:p>
    <w:p w:rsidR="001700CD" w:rsidRPr="00C50CAA" w:rsidRDefault="001700CD" w:rsidP="00AB16DA">
      <w:pPr>
        <w:pStyle w:val="a4"/>
        <w:spacing w:before="0" w:beforeAutospacing="0" w:after="0" w:afterAutospacing="0" w:line="360" w:lineRule="auto"/>
        <w:ind w:firstLine="709"/>
        <w:jc w:val="both"/>
        <w:rPr>
          <w:sz w:val="28"/>
          <w:szCs w:val="28"/>
        </w:rPr>
      </w:pPr>
      <w:r w:rsidRPr="00C50CAA">
        <w:rPr>
          <w:sz w:val="28"/>
          <w:szCs w:val="28"/>
        </w:rPr>
        <w:t xml:space="preserve">Существует мнение, что Российское правительство форсирует вступление России в ВТО, поскольку это очень выгодно нефтяникам, приближённым к Кремлю - это даст им возможность получать больше прибыли с проданной нефти, т.к. снизит импортные пошлины в других странах-членах ВТО до общего уровня. </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t xml:space="preserve">Участие в ВТО дает стране множество преимуществ. Их получение и является в прагматическом смысле целью присоединения к ВТО. Конкретными </w:t>
      </w:r>
      <w:r w:rsidRPr="00C50CAA">
        <w:rPr>
          <w:rFonts w:ascii="Times New Roman" w:hAnsi="Times New Roman"/>
          <w:bCs/>
          <w:sz w:val="28"/>
          <w:szCs w:val="28"/>
        </w:rPr>
        <w:t>целями</w:t>
      </w:r>
      <w:r w:rsidRPr="00C50CAA">
        <w:rPr>
          <w:rFonts w:ascii="Times New Roman" w:hAnsi="Times New Roman"/>
          <w:b/>
          <w:bCs/>
          <w:sz w:val="28"/>
          <w:szCs w:val="28"/>
        </w:rPr>
        <w:t xml:space="preserve"> </w:t>
      </w:r>
      <w:r w:rsidRPr="00C50CAA">
        <w:rPr>
          <w:rFonts w:ascii="Times New Roman" w:hAnsi="Times New Roman"/>
          <w:sz w:val="28"/>
          <w:szCs w:val="28"/>
        </w:rPr>
        <w:t xml:space="preserve">присоединения для России можно считать следующие: </w:t>
      </w:r>
    </w:p>
    <w:p w:rsidR="001700CD" w:rsidRPr="00C50CAA" w:rsidRDefault="001700CD" w:rsidP="00AB16DA">
      <w:pPr>
        <w:numPr>
          <w:ilvl w:val="0"/>
          <w:numId w:val="2"/>
        </w:numPr>
        <w:spacing w:after="0" w:line="360" w:lineRule="auto"/>
        <w:ind w:left="0" w:firstLine="709"/>
        <w:jc w:val="both"/>
        <w:rPr>
          <w:rFonts w:ascii="Times New Roman" w:hAnsi="Times New Roman"/>
          <w:sz w:val="28"/>
          <w:szCs w:val="28"/>
        </w:rPr>
      </w:pPr>
      <w:r w:rsidRPr="00C50CAA">
        <w:rPr>
          <w:rFonts w:ascii="Times New Roman" w:hAnsi="Times New Roman"/>
          <w:sz w:val="28"/>
          <w:szCs w:val="28"/>
        </w:rPr>
        <w:t xml:space="preserve">Получение лучших в сравнении с существующими и недискриминационных условий для доступа российской продукции на иностранные рынки; </w:t>
      </w:r>
    </w:p>
    <w:p w:rsidR="001700CD" w:rsidRPr="00C50CAA" w:rsidRDefault="001700CD" w:rsidP="00AB16DA">
      <w:pPr>
        <w:numPr>
          <w:ilvl w:val="0"/>
          <w:numId w:val="2"/>
        </w:numPr>
        <w:spacing w:after="0" w:line="360" w:lineRule="auto"/>
        <w:ind w:left="0" w:firstLine="709"/>
        <w:jc w:val="both"/>
        <w:rPr>
          <w:rFonts w:ascii="Times New Roman" w:hAnsi="Times New Roman"/>
          <w:sz w:val="28"/>
          <w:szCs w:val="28"/>
        </w:rPr>
      </w:pPr>
      <w:r w:rsidRPr="00C50CAA">
        <w:rPr>
          <w:rFonts w:ascii="Times New Roman" w:hAnsi="Times New Roman"/>
          <w:sz w:val="28"/>
          <w:szCs w:val="28"/>
        </w:rPr>
        <w:t xml:space="preserve">Доступ к международному механизму разрешения торговых споров; </w:t>
      </w:r>
    </w:p>
    <w:p w:rsidR="001700CD" w:rsidRPr="00C50CAA" w:rsidRDefault="001700CD" w:rsidP="00AB16DA">
      <w:pPr>
        <w:numPr>
          <w:ilvl w:val="0"/>
          <w:numId w:val="2"/>
        </w:numPr>
        <w:spacing w:after="0" w:line="360" w:lineRule="auto"/>
        <w:ind w:left="0" w:firstLine="709"/>
        <w:jc w:val="both"/>
        <w:rPr>
          <w:rFonts w:ascii="Times New Roman" w:hAnsi="Times New Roman"/>
          <w:sz w:val="28"/>
          <w:szCs w:val="28"/>
        </w:rPr>
      </w:pPr>
      <w:r w:rsidRPr="00C50CAA">
        <w:rPr>
          <w:rFonts w:ascii="Times New Roman" w:hAnsi="Times New Roman"/>
          <w:sz w:val="28"/>
          <w:szCs w:val="28"/>
        </w:rPr>
        <w:t xml:space="preserve">Создание более благоприятного климата для иностранных инвестиций в результате приведения законодательной системы в соответствие с нормами ВТО; </w:t>
      </w:r>
    </w:p>
    <w:p w:rsidR="001700CD" w:rsidRPr="00C50CAA" w:rsidRDefault="001700CD" w:rsidP="00AB16DA">
      <w:pPr>
        <w:numPr>
          <w:ilvl w:val="0"/>
          <w:numId w:val="2"/>
        </w:numPr>
        <w:spacing w:after="0" w:line="360" w:lineRule="auto"/>
        <w:ind w:left="0" w:firstLine="709"/>
        <w:jc w:val="both"/>
        <w:rPr>
          <w:rFonts w:ascii="Times New Roman" w:hAnsi="Times New Roman"/>
          <w:sz w:val="28"/>
          <w:szCs w:val="28"/>
        </w:rPr>
      </w:pPr>
      <w:r w:rsidRPr="00C50CAA">
        <w:rPr>
          <w:rFonts w:ascii="Times New Roman" w:hAnsi="Times New Roman"/>
          <w:sz w:val="28"/>
          <w:szCs w:val="28"/>
        </w:rPr>
        <w:t xml:space="preserve">Расширение возможностей для российских инвесторов в странах-членах ВТО, в частности, в банковской сфере; </w:t>
      </w:r>
    </w:p>
    <w:p w:rsidR="001700CD" w:rsidRPr="00C50CAA" w:rsidRDefault="001700CD" w:rsidP="00AB16DA">
      <w:pPr>
        <w:numPr>
          <w:ilvl w:val="0"/>
          <w:numId w:val="2"/>
        </w:numPr>
        <w:spacing w:after="0" w:line="360" w:lineRule="auto"/>
        <w:ind w:left="0" w:firstLine="709"/>
        <w:jc w:val="both"/>
        <w:rPr>
          <w:rFonts w:ascii="Times New Roman" w:hAnsi="Times New Roman"/>
          <w:sz w:val="28"/>
          <w:szCs w:val="28"/>
        </w:rPr>
      </w:pPr>
      <w:r w:rsidRPr="00C50CAA">
        <w:rPr>
          <w:rFonts w:ascii="Times New Roman" w:hAnsi="Times New Roman"/>
          <w:sz w:val="28"/>
          <w:szCs w:val="28"/>
        </w:rPr>
        <w:t xml:space="preserve">Создание условий для повышения качества и конкурентоспособности отечественной продукции в результате увеличения потока иностранных товаров, услуг и инвестиций на российский рынок; </w:t>
      </w:r>
    </w:p>
    <w:p w:rsidR="001700CD" w:rsidRPr="00C50CAA" w:rsidRDefault="001700CD" w:rsidP="00AB16DA">
      <w:pPr>
        <w:numPr>
          <w:ilvl w:val="0"/>
          <w:numId w:val="2"/>
        </w:numPr>
        <w:spacing w:after="0" w:line="360" w:lineRule="auto"/>
        <w:ind w:left="0" w:firstLine="709"/>
        <w:jc w:val="both"/>
        <w:rPr>
          <w:rFonts w:ascii="Times New Roman" w:hAnsi="Times New Roman"/>
          <w:sz w:val="28"/>
          <w:szCs w:val="28"/>
        </w:rPr>
      </w:pPr>
      <w:r w:rsidRPr="00C50CAA">
        <w:rPr>
          <w:rFonts w:ascii="Times New Roman" w:hAnsi="Times New Roman"/>
          <w:sz w:val="28"/>
          <w:szCs w:val="28"/>
        </w:rPr>
        <w:t xml:space="preserve">Участие в выработке правил международной торговли с учетом своих национальных интересов; </w:t>
      </w:r>
    </w:p>
    <w:p w:rsidR="001700CD" w:rsidRPr="00C50CAA" w:rsidRDefault="001700CD" w:rsidP="00AB16DA">
      <w:pPr>
        <w:numPr>
          <w:ilvl w:val="0"/>
          <w:numId w:val="2"/>
        </w:numPr>
        <w:spacing w:after="0" w:line="360" w:lineRule="auto"/>
        <w:ind w:left="0" w:firstLine="709"/>
        <w:jc w:val="both"/>
        <w:rPr>
          <w:rFonts w:ascii="Times New Roman" w:hAnsi="Times New Roman"/>
          <w:sz w:val="28"/>
          <w:szCs w:val="28"/>
        </w:rPr>
      </w:pPr>
      <w:r w:rsidRPr="00C50CAA">
        <w:rPr>
          <w:rFonts w:ascii="Times New Roman" w:hAnsi="Times New Roman"/>
          <w:sz w:val="28"/>
          <w:szCs w:val="28"/>
        </w:rPr>
        <w:t xml:space="preserve">Улучшение имиджа России в мире как полноправного участника международной торговли. </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bCs/>
          <w:sz w:val="28"/>
          <w:szCs w:val="28"/>
        </w:rPr>
        <w:t>Задача</w:t>
      </w:r>
      <w:r w:rsidRPr="00C50CAA">
        <w:rPr>
          <w:rFonts w:ascii="Times New Roman" w:hAnsi="Times New Roman"/>
          <w:sz w:val="28"/>
          <w:szCs w:val="28"/>
        </w:rPr>
        <w:t xml:space="preserve"> ведущихся переговоров о присоединении – добиться наилучших условий присоединения России к ВТО, то есть наиболее выгодного соотношения преимуществ от вступления и уступок в виде снижения тарифов и открытия внутренних рынков.</w:t>
      </w:r>
    </w:p>
    <w:p w:rsidR="001700CD" w:rsidRPr="00C50CAA" w:rsidRDefault="001700CD" w:rsidP="00AB16DA">
      <w:pPr>
        <w:spacing w:after="0" w:line="360" w:lineRule="auto"/>
        <w:ind w:firstLine="709"/>
        <w:jc w:val="both"/>
        <w:rPr>
          <w:rFonts w:ascii="Times New Roman" w:hAnsi="Times New Roman"/>
          <w:sz w:val="28"/>
          <w:szCs w:val="28"/>
        </w:rPr>
      </w:pPr>
    </w:p>
    <w:p w:rsidR="001700CD" w:rsidRPr="00C50CAA" w:rsidRDefault="001700CD" w:rsidP="00AB16DA">
      <w:pPr>
        <w:pStyle w:val="1"/>
        <w:spacing w:before="0" w:line="360" w:lineRule="auto"/>
        <w:ind w:firstLine="709"/>
        <w:jc w:val="center"/>
        <w:rPr>
          <w:rFonts w:ascii="Times New Roman" w:hAnsi="Times New Roman"/>
          <w:color w:val="auto"/>
        </w:rPr>
      </w:pPr>
      <w:bookmarkStart w:id="28" w:name="_Toc230344054"/>
      <w:r w:rsidRPr="00C50CAA">
        <w:rPr>
          <w:rFonts w:ascii="Times New Roman" w:hAnsi="Times New Roman"/>
          <w:color w:val="auto"/>
        </w:rPr>
        <w:t>1.3.Ход переговоров по присоединению России к ВТО</w:t>
      </w:r>
      <w:bookmarkEnd w:id="28"/>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t xml:space="preserve">Согласно установленным процедурам переговоры по системным вопросам на многостороннем уровне проходят в Секретариате ВТО в Женеве. Речь идет об официальных и неофициальных заседаниях РГ, переговорах по сельскому хозяйству и ряду других актуальных проблем, неофициальных консультациях с участием заинтересованных членов РГ. Переговоры на двустороннем уровне по доступу на рынки товаров и услуг проводятся в Женеве, Москве или соответствующих столицах наших партнеров. </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t>Основой для проведения переговоров являются документы и предложения, утверждаемые Правительством Российской Федерации. В рамках процесса присоединения российская делегация проводит переговоры по четырем направлениям</w:t>
      </w:r>
      <w:r>
        <w:rPr>
          <w:rFonts w:ascii="Times New Roman" w:hAnsi="Times New Roman"/>
          <w:sz w:val="28"/>
          <w:szCs w:val="28"/>
          <w:lang w:val="en-US"/>
        </w:rPr>
        <w:t>[5]</w:t>
      </w:r>
      <w:r w:rsidRPr="00C50CAA">
        <w:rPr>
          <w:rFonts w:ascii="Times New Roman" w:hAnsi="Times New Roman"/>
          <w:sz w:val="28"/>
          <w:szCs w:val="28"/>
        </w:rPr>
        <w:t>.</w:t>
      </w:r>
    </w:p>
    <w:p w:rsidR="001700CD" w:rsidRPr="00C50CAA" w:rsidRDefault="001700CD" w:rsidP="00AB16DA">
      <w:pPr>
        <w:spacing w:after="0" w:line="360" w:lineRule="auto"/>
        <w:ind w:firstLine="709"/>
        <w:jc w:val="both"/>
        <w:rPr>
          <w:rFonts w:ascii="Times New Roman" w:hAnsi="Times New Roman"/>
          <w:sz w:val="28"/>
          <w:szCs w:val="28"/>
        </w:rPr>
      </w:pPr>
      <w:r w:rsidRPr="00DC08B6">
        <w:rPr>
          <w:rFonts w:ascii="Times New Roman" w:hAnsi="Times New Roman"/>
          <w:bCs/>
          <w:i/>
          <w:sz w:val="28"/>
          <w:szCs w:val="28"/>
        </w:rPr>
        <w:t>1. Переговоры по тарифным вопросам.</w:t>
      </w:r>
      <w:r w:rsidRPr="00C50CAA">
        <w:rPr>
          <w:rFonts w:ascii="Times New Roman" w:hAnsi="Times New Roman"/>
          <w:b/>
          <w:bCs/>
          <w:sz w:val="28"/>
          <w:szCs w:val="28"/>
        </w:rPr>
        <w:t xml:space="preserve"> </w:t>
      </w:r>
      <w:r w:rsidRPr="00C50CAA">
        <w:rPr>
          <w:rFonts w:ascii="Times New Roman" w:hAnsi="Times New Roman"/>
          <w:sz w:val="28"/>
          <w:szCs w:val="28"/>
        </w:rPr>
        <w:t xml:space="preserve">Их цель </w:t>
      </w:r>
      <w:r w:rsidRPr="00C50CAA">
        <w:rPr>
          <w:rFonts w:ascii="Times New Roman" w:hAnsi="Times New Roman"/>
          <w:b/>
          <w:bCs/>
          <w:sz w:val="28"/>
          <w:szCs w:val="28"/>
        </w:rPr>
        <w:t>–</w:t>
      </w:r>
      <w:r w:rsidRPr="00C50CAA">
        <w:rPr>
          <w:rFonts w:ascii="Times New Roman" w:hAnsi="Times New Roman"/>
          <w:sz w:val="28"/>
          <w:szCs w:val="28"/>
        </w:rPr>
        <w:t xml:space="preserve"> определение максимального уровня («связывания») ставок ввозных таможенных пошлин по всей Товарной номенклатуре внешнеэкономической деятельности, право на применение которых Россия получит после присоединения к ВТО. </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t xml:space="preserve">К настоящему моменту переговоры по условиям доступа иностранных товаров на российский рынок завершены со всеми членами РГ по присоединению России к ВТО, которые выразили желание вступить в такие переговоры. </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t xml:space="preserve">В рамках уже достигнутых российской делегацией двусторонних договоренностей начальный уровень «связывания» таможенных пошлин ни для одной ставки таможенной пошлины не ниже действующих в настоящее время, и в первый год после присоединения России к ВТО ни одна из ставок таможенных пошлин не будет снижена по сравнению с сегодняшним днем. </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t>Уровень таможенной защиты сельского хозяйства не уменьшается ни по одному из базовых сельскохозяйственных товаров, а по ряду из них Россия имеет право даже увеличивать ставки таможенных пошлин на переходный период. По 2009 год включительно зафиксировано право Российской Федерации использовать тарифные квоты на три вида мяса (говядину, свинину, мясо птицы) в удовлетворяющих российскую сторону объемах (сегодняшний уровень плюс 2-2,5 % годового роста) и при достаточном уровне тарифной защиты.</w:t>
      </w:r>
    </w:p>
    <w:p w:rsidR="001700CD"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t>Импортные таможенные пошлины на промышленные товары также снизятся примерно на три процентных пункта. Начальный уровень связывания составляет 10,1 %, конечный уровень – 7,6 %, уровень в настоящее время – 10,0 % (при этом максимальное снижение пошлин зафиксировано, в частности, для технологического оборудования). По товарам в целом эти показатели (средневзвешенная ставка импортной пошлины) составляют соответственно 14,8 %, 11,5%  и 12,9  %.</w:t>
      </w:r>
    </w:p>
    <w:p w:rsidR="001700CD" w:rsidRDefault="001700CD" w:rsidP="00AB16DA">
      <w:pPr>
        <w:spacing w:after="0" w:line="360" w:lineRule="auto"/>
        <w:ind w:firstLine="709"/>
        <w:jc w:val="both"/>
        <w:rPr>
          <w:rFonts w:ascii="Times New Roman" w:hAnsi="Times New Roman"/>
          <w:sz w:val="28"/>
          <w:szCs w:val="28"/>
        </w:rPr>
      </w:pPr>
    </w:p>
    <w:p w:rsidR="001700CD" w:rsidRPr="00C50CAA" w:rsidRDefault="001700CD" w:rsidP="00AB16DA">
      <w:pPr>
        <w:spacing w:after="0" w:line="360" w:lineRule="auto"/>
        <w:ind w:firstLine="709"/>
        <w:jc w:val="both"/>
        <w:rPr>
          <w:rFonts w:ascii="Times New Roman" w:hAnsi="Times New Roman"/>
          <w:sz w:val="28"/>
          <w:szCs w:val="28"/>
        </w:rPr>
      </w:pPr>
    </w:p>
    <w:p w:rsidR="001700CD" w:rsidRPr="00DC08B6" w:rsidRDefault="001700CD" w:rsidP="00AB16DA">
      <w:pPr>
        <w:spacing w:after="0" w:line="360" w:lineRule="auto"/>
        <w:ind w:firstLine="709"/>
        <w:jc w:val="both"/>
        <w:rPr>
          <w:rFonts w:ascii="Times New Roman" w:hAnsi="Times New Roman"/>
          <w:i/>
          <w:sz w:val="28"/>
          <w:szCs w:val="28"/>
        </w:rPr>
      </w:pPr>
      <w:r w:rsidRPr="00DC08B6">
        <w:rPr>
          <w:rFonts w:ascii="Times New Roman" w:hAnsi="Times New Roman"/>
          <w:bCs/>
          <w:i/>
          <w:sz w:val="28"/>
          <w:szCs w:val="28"/>
        </w:rPr>
        <w:t xml:space="preserve">2. Переговоры по сельскохозяйственной проблематике. </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t xml:space="preserve">Помимо обсуждения тарифных аспектов, эти переговоры охватывают вопросы допустимых объемов внутренней господдержки аграрного сектора (AMS) в рамках так называемой «желтой» корзины (субсидии, подлежащие сокращению), а также уровня экспортных субсидий на сельхозтовары и продовольствие. Рассмотрение этих вопросов, как правило, проходит в ходе многосторонних консультаций с участием членов группы «квадро» (США, ЕС, Япония, Канада), стран Кернской группы (ведущие либерально настроенные экспортеры сельхозпродукции) и других заинтересованных государств. Данные переговоры носят достаточно сложный характер. </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t>22 апреля 2008 г. состоялась очередная  многосторонняя встреча  по сельскому хозяйству, на которой прошло обсуждение распространенных ранее консолидированных документов по «янтарному» и «зеленому» ящикам, а также уточненные таблицы по объемам поддержки за 2001-2003, 2004-2006 гг.</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t xml:space="preserve">23 апреля и 18 июня 2008 г. в переговорах по сельскому хозяйству принял участие  Министр сельского хозяйства Российской Федерации А.В. Гордеев. Министр представил аргументы в поддержку позиции России на переговорах по сельскому хозяйству, подчеркнув необходимость согласования заявленного ранее объема поддержки сельского хозяйства для реализации Государственной программы развития сельского хозяйства и регулирования рынков сельскохозяйственной продукции, сырья и продовольствия на 2008-2012 гг. (9 млрд. долл. в год). </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t>По итогам встреч было принято решение о необходимости продолжения работы на уровне переговорщиков для выхода на приемлемые для России и членов ВТО обязательства по поддержке.</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t xml:space="preserve">В целом техническая работа по вопросам сельского хозяйства близка к завершению. В настоящее время в Секретариате ВТО идет подготовка проекта раздела Доклада РГ, содержащего итоговые обязательства России по вопросам сельского хозяйства. Ожидается, что в течение следующих месяцев работу по проекту раздела, а также по согласованию уровня обязательств по поддержке сельского хозяйства удастся завершить. </w:t>
      </w:r>
    </w:p>
    <w:p w:rsidR="001700CD" w:rsidRPr="00C50CAA" w:rsidRDefault="001700CD" w:rsidP="00AB16DA">
      <w:pPr>
        <w:spacing w:after="0" w:line="360" w:lineRule="auto"/>
        <w:ind w:firstLine="709"/>
        <w:jc w:val="both"/>
        <w:rPr>
          <w:rFonts w:ascii="Times New Roman" w:hAnsi="Times New Roman"/>
          <w:sz w:val="28"/>
          <w:szCs w:val="28"/>
        </w:rPr>
      </w:pPr>
      <w:r w:rsidRPr="00DC08B6">
        <w:rPr>
          <w:rFonts w:ascii="Times New Roman" w:hAnsi="Times New Roman"/>
          <w:bCs/>
          <w:i/>
          <w:sz w:val="28"/>
          <w:szCs w:val="28"/>
        </w:rPr>
        <w:t>3. Переговоры по доступу на рынок услуг</w:t>
      </w:r>
      <w:r w:rsidRPr="00C50CAA">
        <w:rPr>
          <w:rFonts w:ascii="Times New Roman" w:hAnsi="Times New Roman"/>
          <w:sz w:val="28"/>
          <w:szCs w:val="28"/>
        </w:rPr>
        <w:t xml:space="preserve"> имеют своей целью согласование условий доступа иностранных услуг и поставщиков услуг на российский рынок. К настоящему времени переговоры со всеми заинтересованными членами РГ завершены. </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t xml:space="preserve">По итогам завершившихся переговоров Россия согласилась принять обязательства примерно по 116 секторам услуг из 155 секторов, предусмотренных классификацией ВТО. В ряде случаев позиция России предусматривает более жесткие условия работы иностранных поставщиков услуг на российском рынке по сравнению с условиями, предусмотренными действующим законодательством (например, услуги, связанные с энергетикой, часть транспортных услуг, часть медицинских услуг и пр.). Такая позиция позволит, при необходимости, использовать дополнительные инструменты защиты национальных поставщиков услуг от иностранной конкуренции в будущем. </w:t>
      </w:r>
    </w:p>
    <w:p w:rsidR="001700CD" w:rsidRPr="00C50CAA" w:rsidRDefault="001700CD" w:rsidP="00AB16DA">
      <w:pPr>
        <w:spacing w:after="0" w:line="360" w:lineRule="auto"/>
        <w:ind w:firstLine="709"/>
        <w:jc w:val="both"/>
        <w:rPr>
          <w:rFonts w:ascii="Times New Roman" w:hAnsi="Times New Roman"/>
          <w:sz w:val="28"/>
          <w:szCs w:val="28"/>
        </w:rPr>
      </w:pPr>
      <w:r w:rsidRPr="00DC08B6">
        <w:rPr>
          <w:rFonts w:ascii="Times New Roman" w:hAnsi="Times New Roman"/>
          <w:bCs/>
          <w:i/>
          <w:sz w:val="28"/>
          <w:szCs w:val="28"/>
        </w:rPr>
        <w:t>4. Переговоры по системным вопросам</w:t>
      </w:r>
      <w:r w:rsidRPr="00C50CAA">
        <w:rPr>
          <w:rFonts w:ascii="Times New Roman" w:hAnsi="Times New Roman"/>
          <w:b/>
          <w:bCs/>
          <w:sz w:val="28"/>
          <w:szCs w:val="28"/>
        </w:rPr>
        <w:t xml:space="preserve"> </w:t>
      </w:r>
      <w:r w:rsidRPr="00C50CAA">
        <w:rPr>
          <w:rFonts w:ascii="Times New Roman" w:hAnsi="Times New Roman"/>
          <w:sz w:val="28"/>
          <w:szCs w:val="28"/>
        </w:rPr>
        <w:t xml:space="preserve">посвящены определению мер, которые Россия должна будет предпринять в области законодательства и его правоприменения для выполнения своих обязательств как будущего члена ВТО. Основой для переговоров здесь является </w:t>
      </w:r>
      <w:r w:rsidRPr="00C50CAA">
        <w:rPr>
          <w:rFonts w:ascii="Times New Roman" w:hAnsi="Times New Roman"/>
          <w:bCs/>
          <w:sz w:val="28"/>
          <w:szCs w:val="28"/>
        </w:rPr>
        <w:t>проект Доклада РГ</w:t>
      </w:r>
      <w:r w:rsidRPr="00C50CAA">
        <w:rPr>
          <w:rFonts w:ascii="Times New Roman" w:hAnsi="Times New Roman"/>
          <w:b/>
          <w:bCs/>
          <w:sz w:val="28"/>
          <w:szCs w:val="28"/>
        </w:rPr>
        <w:t xml:space="preserve"> </w:t>
      </w:r>
      <w:r w:rsidRPr="00C50CAA">
        <w:rPr>
          <w:rFonts w:ascii="Times New Roman" w:hAnsi="Times New Roman"/>
          <w:sz w:val="28"/>
          <w:szCs w:val="28"/>
        </w:rPr>
        <w:t>(далее Доклад)</w:t>
      </w:r>
      <w:r w:rsidRPr="00C50CAA">
        <w:rPr>
          <w:rFonts w:ascii="Times New Roman" w:hAnsi="Times New Roman"/>
          <w:b/>
          <w:bCs/>
          <w:sz w:val="28"/>
          <w:szCs w:val="28"/>
        </w:rPr>
        <w:t xml:space="preserve"> – </w:t>
      </w:r>
      <w:r w:rsidRPr="00C50CAA">
        <w:rPr>
          <w:rFonts w:ascii="Times New Roman" w:hAnsi="Times New Roman"/>
          <w:sz w:val="28"/>
          <w:szCs w:val="28"/>
        </w:rPr>
        <w:t xml:space="preserve">ключевого документа, в котором будут изложены права и обязательства, которые Россия примет на себя по итогам всех переговоров. Сейчас работа по системным вопросам сконцентрирована на обсуждении текста этого документа. </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t xml:space="preserve">В июне-июле 2008 г. состоялось многостороннее обсуждение версии Доклада РГ по присоединению России к ВТО, объединившей результаты переговоров с 2004 года, проведены консультации с делегациями заинтересованных стран  по вопросам обязательств России в области поддержки сельского хозяйства, технического регулирования, санитарных и фитосанитарных мер, сельского хозяйства и другим системным вопросам. Состоялось восемь раундов трехсторонних консультаций с делегациями США и ЕС, по результатам которых удалось существенно сблизить позиции сторон по вопросам таможенного администрирования, технических барьеров в торговле, мер защиты внутреннего рынка и другим вопросам. </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t>Очередная версия Доклада РГ по присоединению России к ВТО была выпущена 14 августа 2008 г. 24 ноября 2008 г.  состоялось многостороннее обсуждение  этого документа.</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t>Вопросы присоединения России к ВТО постоянно находятся в поле зрения федеральных органов исполнительной и законодательной власти Российской Федерации.</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t xml:space="preserve">В августе 1997 г. была образована Комиссия Правительства Российской Федерации по вопросам ВТО, которая в июле 2004 года была преобразована в </w:t>
      </w:r>
      <w:r w:rsidRPr="00C50CAA">
        <w:rPr>
          <w:rFonts w:ascii="Times New Roman" w:hAnsi="Times New Roman"/>
          <w:bCs/>
          <w:sz w:val="28"/>
          <w:szCs w:val="28"/>
        </w:rPr>
        <w:t>Правительственную комиссию по</w:t>
      </w:r>
      <w:r w:rsidRPr="00C50CAA">
        <w:rPr>
          <w:rFonts w:ascii="Times New Roman" w:hAnsi="Times New Roman"/>
          <w:sz w:val="28"/>
          <w:szCs w:val="28"/>
        </w:rPr>
        <w:t xml:space="preserve"> </w:t>
      </w:r>
      <w:r w:rsidRPr="00C50CAA">
        <w:rPr>
          <w:rFonts w:ascii="Times New Roman" w:hAnsi="Times New Roman"/>
          <w:bCs/>
          <w:sz w:val="28"/>
          <w:szCs w:val="28"/>
        </w:rPr>
        <w:t>вопросам Всемирной торговой организации и взаимодействию с Организацией экономического развития и сотрудничества</w:t>
      </w:r>
      <w:r w:rsidRPr="00C50CAA">
        <w:rPr>
          <w:rFonts w:ascii="Times New Roman" w:hAnsi="Times New Roman"/>
          <w:sz w:val="28"/>
          <w:szCs w:val="28"/>
        </w:rPr>
        <w:t xml:space="preserve">, которую в настоящее время возглавляет первый заместитель Председателя Правительства Российской Федерации И.И. Шувалов. В состав этого органа входят представители ключевых министерств и ведомств. Основная функция Комиссии – координация процесса присоединения и выработка переговорной позиции российской стороны. </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bCs/>
          <w:sz w:val="28"/>
          <w:szCs w:val="28"/>
        </w:rPr>
        <w:t>Основным элементом работы на внутреннем уровне в контексте присоединения России к ВТО является приведение российского законодательства и правоприменительной практики в соответствие с нормами и правилами ВТО.</w:t>
      </w:r>
      <w:r w:rsidRPr="00C50CAA">
        <w:rPr>
          <w:rFonts w:ascii="Times New Roman" w:hAnsi="Times New Roman"/>
          <w:sz w:val="28"/>
          <w:szCs w:val="28"/>
        </w:rPr>
        <w:t xml:space="preserve"> </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t xml:space="preserve">С 2000 года при Комитете по экономической политике и предпринимательству </w:t>
      </w:r>
      <w:r w:rsidRPr="00C50CAA">
        <w:rPr>
          <w:rFonts w:ascii="Times New Roman" w:hAnsi="Times New Roman"/>
          <w:bCs/>
          <w:sz w:val="28"/>
          <w:szCs w:val="28"/>
        </w:rPr>
        <w:t>Государственной Думы</w:t>
      </w:r>
      <w:r w:rsidRPr="00C50CAA">
        <w:rPr>
          <w:rFonts w:ascii="Times New Roman" w:hAnsi="Times New Roman"/>
          <w:sz w:val="28"/>
          <w:szCs w:val="28"/>
        </w:rPr>
        <w:t xml:space="preserve"> работал Экспертный совет по законодательству во внешней торговле и иностранным инвестициям (с 2004 г. - Экспертный совет по регулированию ВЭД). Одним из основных направлений его деятельности является выявление мнений государственных органов, общественных организаций, научных и деловых кругов по вопросам, связанным с присоединением России к ВТО, а также координация законотворческой деятельности в этой сфере. Распоряжением Правительства Российской Федерации от 8 августа 2001 г. № 1054-р (в редакции Распоряжения Правительства российской Федерации от 21.06.02 г. № 832) был утвержден </w:t>
      </w:r>
      <w:r w:rsidRPr="00C50CAA">
        <w:rPr>
          <w:rFonts w:ascii="Times New Roman" w:hAnsi="Times New Roman"/>
          <w:bCs/>
          <w:sz w:val="28"/>
          <w:szCs w:val="28"/>
        </w:rPr>
        <w:t>План мероприятий по</w:t>
      </w:r>
      <w:r w:rsidRPr="00C50CAA">
        <w:rPr>
          <w:rFonts w:ascii="Times New Roman" w:hAnsi="Times New Roman"/>
          <w:sz w:val="28"/>
          <w:szCs w:val="28"/>
        </w:rPr>
        <w:t xml:space="preserve"> </w:t>
      </w:r>
      <w:r w:rsidRPr="00C50CAA">
        <w:rPr>
          <w:rFonts w:ascii="Times New Roman" w:hAnsi="Times New Roman"/>
          <w:bCs/>
          <w:sz w:val="28"/>
          <w:szCs w:val="28"/>
        </w:rPr>
        <w:t>приведению законодательства Российской Федерации в соответствие с нормами и правилами ВТО,</w:t>
      </w:r>
      <w:r w:rsidRPr="00C50CAA">
        <w:rPr>
          <w:rFonts w:ascii="Times New Roman" w:hAnsi="Times New Roman"/>
          <w:b/>
          <w:bCs/>
          <w:sz w:val="28"/>
          <w:szCs w:val="28"/>
        </w:rPr>
        <w:t xml:space="preserve"> </w:t>
      </w:r>
      <w:r w:rsidRPr="00C50CAA">
        <w:rPr>
          <w:rFonts w:ascii="Times New Roman" w:hAnsi="Times New Roman"/>
          <w:sz w:val="28"/>
          <w:szCs w:val="28"/>
        </w:rPr>
        <w:t>предусматривающий разработку ряда законопроектов, принятие  которых позволит в целом решить проблему адаптации нормативной правовой базы России к требованиям ВТО.</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t>К настоящему моменту указанный план мероприятий был в целом выполнен. Приняты и вступили в силу: новая редакция Таможенного кодекса Российской Федерации (от 28 мая 2003 г. № 61-ФЗ);  законы «Об основах государственного регулирования внешнеторговой деятельности» (от 28 мая 2003 г. № 61-ФЗ), «О специальных защитных, антидемпинговых и компенсационных мерах при импорте товаров» (от 8 декабря 2003 г. № 165-ФЗ),  «О валютном регулировании и валютном контроле» (от 10 декабря 2003 г. № 173-ФЗ), «О техническом регулировании» (от 27 декабря 2002 г. № 184-ФЗ);. «О внесении изменений в Таможенный кодекс Российской Федерации» в части таможенных сборов (от 11 ноября 2004 г. № 139-ФЗ); «О внесении изменений в Закон Российской Федерации «О таможенном тарифе</w:t>
      </w:r>
      <w:r w:rsidRPr="00C50CAA">
        <w:rPr>
          <w:rFonts w:ascii="Times New Roman" w:hAnsi="Times New Roman"/>
          <w:b/>
          <w:bCs/>
          <w:sz w:val="28"/>
          <w:szCs w:val="28"/>
        </w:rPr>
        <w:t xml:space="preserve">» </w:t>
      </w:r>
      <w:r w:rsidRPr="00C50CAA">
        <w:rPr>
          <w:rFonts w:ascii="Times New Roman" w:hAnsi="Times New Roman"/>
          <w:sz w:val="28"/>
          <w:szCs w:val="28"/>
        </w:rPr>
        <w:t>в части таможенной оценки товаров</w:t>
      </w:r>
      <w:r w:rsidRPr="00C50CAA">
        <w:rPr>
          <w:rFonts w:ascii="Times New Roman" w:hAnsi="Times New Roman"/>
          <w:b/>
          <w:bCs/>
          <w:sz w:val="28"/>
          <w:szCs w:val="28"/>
        </w:rPr>
        <w:t xml:space="preserve"> (</w:t>
      </w:r>
      <w:r w:rsidRPr="00C50CAA">
        <w:rPr>
          <w:rFonts w:ascii="Times New Roman" w:hAnsi="Times New Roman"/>
          <w:sz w:val="28"/>
          <w:szCs w:val="28"/>
        </w:rPr>
        <w:t xml:space="preserve">от 8 ноября 2005 г. №144-ФЗ); пакет законов по охране прав интеллектуальной собственности и т.д. Продолжается экспертиза ведомственных актов и регионального законодательства на предмет их соответствия требованиям ВТО. </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t xml:space="preserve">Для завершения этой работы необходимо принятие следующих законопроектов: «О внесении изменений в закон «О лицензировании отдельных видов деятельности»; «О внесении изменений в закон «О техническом регулировании»; проекта указа Президента России и постановления Правительства Российской Федерации, устанавливающих порядок ввоза криптографических средств в Российскую Федерацию; законопроекта «О внесении изменений в закон «О лекарственных средствах»; IV части Гражданского кодекса, а также принятия ряда поправок, направленных на усиление защиты прав интеллектуальной собственности, в Таможенный кодекс. </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t xml:space="preserve">Российская делегация на регулярной основе проводит консультации по проблематике  ВТО с представителями стран СНГ. На заседаниях </w:t>
      </w:r>
      <w:r w:rsidRPr="00C50CAA">
        <w:rPr>
          <w:rFonts w:ascii="Times New Roman" w:hAnsi="Times New Roman"/>
          <w:bCs/>
          <w:sz w:val="28"/>
          <w:szCs w:val="28"/>
        </w:rPr>
        <w:t>ЕврАзЭС</w:t>
      </w:r>
      <w:r w:rsidRPr="00C50CAA">
        <w:rPr>
          <w:rFonts w:ascii="Times New Roman" w:hAnsi="Times New Roman"/>
          <w:sz w:val="28"/>
          <w:szCs w:val="28"/>
        </w:rPr>
        <w:t xml:space="preserve"> на уровне глав государств в 2002-2006 годах приняты решения о направлениях совершенствования взаимодействия стран-членов сообщества на переговорах по присоединению к ВТО. Данные вопросы регулярно обсуждаются на сессиях Межгосударственного Совета на уровне глав Правительств стран-членов ЕврАзЭС.</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t xml:space="preserve">Большая </w:t>
      </w:r>
      <w:r w:rsidRPr="00C50CAA">
        <w:rPr>
          <w:rFonts w:ascii="Times New Roman" w:hAnsi="Times New Roman"/>
          <w:bCs/>
          <w:sz w:val="28"/>
          <w:szCs w:val="28"/>
        </w:rPr>
        <w:t>информационная работа</w:t>
      </w:r>
      <w:r w:rsidRPr="00C50CAA">
        <w:rPr>
          <w:rFonts w:ascii="Times New Roman" w:hAnsi="Times New Roman"/>
          <w:sz w:val="28"/>
          <w:szCs w:val="28"/>
        </w:rPr>
        <w:t xml:space="preserve"> по обсуждению российской позиции на переговорах по присоединению к ВТО проводится с представителями российских деловых кругов. Начиная с 2000 года, представители Минэкономразвития России провели около 600 встреч по этой тематике</w:t>
      </w:r>
      <w:r w:rsidRPr="00C50CAA">
        <w:rPr>
          <w:rFonts w:ascii="Times New Roman" w:hAnsi="Times New Roman"/>
          <w:b/>
          <w:bCs/>
          <w:sz w:val="28"/>
          <w:szCs w:val="28"/>
        </w:rPr>
        <w:t xml:space="preserve"> </w:t>
      </w:r>
      <w:r w:rsidRPr="00C50CAA">
        <w:rPr>
          <w:rFonts w:ascii="Times New Roman" w:hAnsi="Times New Roman"/>
          <w:sz w:val="28"/>
          <w:szCs w:val="28"/>
        </w:rPr>
        <w:t xml:space="preserve">с различными союзами экспортеров, импортеров и объединениями товаропроизводителей. Регулярно проводятся также консультативные встречи с Российским союзом промышленников и предпринимателей (РСПП), Торгово-промышленной палатой Российской Федерации (ТПП), представителями научных и общественных организаций. </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t xml:space="preserve">В течение 2001 - 2008 годов состоялось более 380 мероприятий (круглых столов, конференций, семинаров) по проблематике ВТО, поддержке экспорта,  доступу российских товаров на зарубежные рынки во всех федеральных округах и в 64 субъектах Федерации, включая Москву. Мероприятия были организованы Минэкономразвития России при участии комитетов Государственной думы, РСПП, ТПП, региональных администраций и деловых кругов. В течение 2004 – 2008 гг. Министерство провело обучение госслужащих 47 субъектов Федерации в 44 регионах по практическим аспектам предстоящего участия в ВТО. </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t>На сегодняшний момент российскими учеными и экспертами подготовлено большое количество коллективных работ, представляющих анализ последствий присоединения России к ВТО. Некоторые из них, подготавливались независимыми экспертами по заказу Минэкономразвития России.  Из общего числа исследований можно выделить несколько работ: «Народнохозяйственные последствия присоединения России к ВТО» Национального Инвестиционного Совета РАН, 2002 г.; «Разработка прогнозов социально-экономических последствий вхождения России в ВТО» Государственного Университета - Высшей Школы Экономики, 2003 г.; «Анализ и оценка возможных экономических последствий присоединения Российской Федерации к  ВТО для наиболее чувствительных отраслей и секторов российской экономики с учетом соответствующих региональных аспектов», подготовленной ГУ-ВШЭ по итогам завершившихся двусторонних переговоров 2007г.</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br w:type="page"/>
      </w:r>
    </w:p>
    <w:p w:rsidR="001700CD" w:rsidRPr="00C50CAA" w:rsidRDefault="001700CD" w:rsidP="00AB16DA">
      <w:pPr>
        <w:pStyle w:val="1"/>
        <w:spacing w:before="0" w:line="360" w:lineRule="auto"/>
        <w:ind w:firstLine="709"/>
        <w:jc w:val="center"/>
        <w:rPr>
          <w:rFonts w:ascii="Times New Roman" w:hAnsi="Times New Roman"/>
          <w:color w:val="auto"/>
        </w:rPr>
      </w:pPr>
      <w:bookmarkStart w:id="29" w:name="_Toc230344055"/>
      <w:r w:rsidRPr="00C50CAA">
        <w:rPr>
          <w:rFonts w:ascii="Times New Roman" w:hAnsi="Times New Roman"/>
          <w:color w:val="auto"/>
        </w:rPr>
        <w:t>Глава 2. Практическая часть</w:t>
      </w:r>
      <w:bookmarkEnd w:id="29"/>
    </w:p>
    <w:p w:rsidR="001700CD" w:rsidRPr="00C50CAA" w:rsidRDefault="001700CD" w:rsidP="00AB16DA">
      <w:pPr>
        <w:spacing w:after="0" w:line="360" w:lineRule="auto"/>
        <w:ind w:firstLine="709"/>
        <w:jc w:val="both"/>
        <w:rPr>
          <w:rFonts w:ascii="Times New Roman" w:hAnsi="Times New Roman"/>
          <w:b/>
          <w:sz w:val="28"/>
          <w:szCs w:val="28"/>
        </w:rPr>
      </w:pPr>
      <w:r w:rsidRPr="00C50CAA">
        <w:rPr>
          <w:rFonts w:ascii="Times New Roman" w:hAnsi="Times New Roman"/>
          <w:b/>
          <w:sz w:val="28"/>
          <w:szCs w:val="28"/>
        </w:rPr>
        <w:t>Задача 1.</w:t>
      </w:r>
    </w:p>
    <w:p w:rsidR="001700CD" w:rsidRPr="00C50CAA" w:rsidRDefault="001700CD" w:rsidP="00AB16DA">
      <w:pPr>
        <w:pStyle w:val="Style3"/>
        <w:widowControl/>
        <w:tabs>
          <w:tab w:val="left" w:pos="1440"/>
        </w:tabs>
        <w:spacing w:line="360" w:lineRule="auto"/>
        <w:ind w:firstLine="709"/>
        <w:jc w:val="both"/>
        <w:rPr>
          <w:rStyle w:val="FontStyle12"/>
          <w:sz w:val="28"/>
          <w:szCs w:val="28"/>
        </w:rPr>
      </w:pPr>
      <w:r w:rsidRPr="00C50CAA">
        <w:rPr>
          <w:rStyle w:val="FontStyle12"/>
          <w:sz w:val="28"/>
          <w:szCs w:val="28"/>
        </w:rPr>
        <w:t>Заданы следующие величины в млрд. евро:</w:t>
      </w:r>
    </w:p>
    <w:p w:rsidR="001700CD" w:rsidRPr="00C50CAA" w:rsidRDefault="001700CD" w:rsidP="00AB16DA">
      <w:pPr>
        <w:pStyle w:val="Style5"/>
        <w:widowControl/>
        <w:numPr>
          <w:ilvl w:val="0"/>
          <w:numId w:val="8"/>
        </w:numPr>
        <w:tabs>
          <w:tab w:val="left" w:pos="1440"/>
        </w:tabs>
        <w:spacing w:line="360" w:lineRule="auto"/>
        <w:ind w:left="0" w:firstLine="709"/>
        <w:jc w:val="both"/>
        <w:rPr>
          <w:rStyle w:val="FontStyle12"/>
          <w:sz w:val="28"/>
          <w:szCs w:val="28"/>
        </w:rPr>
      </w:pPr>
      <w:r w:rsidRPr="00C50CAA">
        <w:rPr>
          <w:rStyle w:val="FontStyle12"/>
          <w:sz w:val="28"/>
          <w:szCs w:val="28"/>
        </w:rPr>
        <w:t>сумма банкнот, находящихся в обращении - 40;</w:t>
      </w:r>
    </w:p>
    <w:p w:rsidR="001700CD" w:rsidRPr="00C50CAA" w:rsidRDefault="001700CD" w:rsidP="00AB16DA">
      <w:pPr>
        <w:pStyle w:val="Style5"/>
        <w:widowControl/>
        <w:numPr>
          <w:ilvl w:val="0"/>
          <w:numId w:val="9"/>
        </w:numPr>
        <w:tabs>
          <w:tab w:val="left" w:pos="1440"/>
        </w:tabs>
        <w:spacing w:line="360" w:lineRule="auto"/>
        <w:ind w:left="0" w:firstLine="709"/>
        <w:jc w:val="both"/>
        <w:rPr>
          <w:rStyle w:val="FontStyle12"/>
          <w:sz w:val="28"/>
          <w:szCs w:val="28"/>
        </w:rPr>
      </w:pPr>
      <w:r w:rsidRPr="00C50CAA">
        <w:rPr>
          <w:rStyle w:val="FontStyle12"/>
          <w:sz w:val="28"/>
          <w:szCs w:val="28"/>
        </w:rPr>
        <w:t>сумма разменных монет, находящихся в обращении - 10;</w:t>
      </w:r>
    </w:p>
    <w:p w:rsidR="001700CD" w:rsidRPr="00C50CAA" w:rsidRDefault="001700CD" w:rsidP="00AB16DA">
      <w:pPr>
        <w:pStyle w:val="Style5"/>
        <w:widowControl/>
        <w:numPr>
          <w:ilvl w:val="0"/>
          <w:numId w:val="13"/>
        </w:numPr>
        <w:tabs>
          <w:tab w:val="left" w:pos="1440"/>
        </w:tabs>
        <w:spacing w:line="360" w:lineRule="auto"/>
        <w:ind w:left="0" w:firstLine="709"/>
        <w:jc w:val="both"/>
        <w:rPr>
          <w:rStyle w:val="FontStyle12"/>
          <w:sz w:val="28"/>
          <w:szCs w:val="28"/>
        </w:rPr>
      </w:pPr>
      <w:r w:rsidRPr="00C50CAA">
        <w:rPr>
          <w:rStyle w:val="FontStyle12"/>
          <w:sz w:val="28"/>
          <w:szCs w:val="28"/>
        </w:rPr>
        <w:t>сумма векселей коммерческих банков - 80;</w:t>
      </w:r>
    </w:p>
    <w:p w:rsidR="001700CD" w:rsidRPr="00C50CAA" w:rsidRDefault="001700CD" w:rsidP="00AB16DA">
      <w:pPr>
        <w:pStyle w:val="Style5"/>
        <w:widowControl/>
        <w:numPr>
          <w:ilvl w:val="0"/>
          <w:numId w:val="12"/>
        </w:numPr>
        <w:tabs>
          <w:tab w:val="left" w:pos="1440"/>
        </w:tabs>
        <w:spacing w:line="360" w:lineRule="auto"/>
        <w:ind w:left="0" w:firstLine="709"/>
        <w:jc w:val="both"/>
        <w:rPr>
          <w:rStyle w:val="FontStyle12"/>
          <w:sz w:val="28"/>
          <w:szCs w:val="28"/>
        </w:rPr>
      </w:pPr>
      <w:r w:rsidRPr="00C50CAA">
        <w:rPr>
          <w:rStyle w:val="FontStyle12"/>
          <w:sz w:val="28"/>
          <w:szCs w:val="28"/>
        </w:rPr>
        <w:t>вклады до востребования в специализированных кредитно-финансовых учреждениях - 105;</w:t>
      </w:r>
    </w:p>
    <w:p w:rsidR="001700CD" w:rsidRPr="00C50CAA" w:rsidRDefault="001700CD" w:rsidP="00AB16DA">
      <w:pPr>
        <w:pStyle w:val="Style5"/>
        <w:widowControl/>
        <w:numPr>
          <w:ilvl w:val="0"/>
          <w:numId w:val="11"/>
        </w:numPr>
        <w:tabs>
          <w:tab w:val="left" w:pos="1440"/>
        </w:tabs>
        <w:spacing w:line="360" w:lineRule="auto"/>
        <w:ind w:left="0" w:firstLine="709"/>
        <w:jc w:val="both"/>
        <w:rPr>
          <w:rStyle w:val="FontStyle12"/>
          <w:sz w:val="28"/>
          <w:szCs w:val="28"/>
        </w:rPr>
      </w:pPr>
      <w:r w:rsidRPr="00C50CAA">
        <w:rPr>
          <w:rStyle w:val="FontStyle12"/>
          <w:sz w:val="28"/>
          <w:szCs w:val="28"/>
        </w:rPr>
        <w:t>сберегательные вклады - 310;</w:t>
      </w:r>
    </w:p>
    <w:p w:rsidR="001700CD" w:rsidRPr="00C50CAA" w:rsidRDefault="001700CD" w:rsidP="00AB16DA">
      <w:pPr>
        <w:pStyle w:val="Style5"/>
        <w:widowControl/>
        <w:numPr>
          <w:ilvl w:val="0"/>
          <w:numId w:val="10"/>
        </w:numPr>
        <w:tabs>
          <w:tab w:val="left" w:pos="1440"/>
        </w:tabs>
        <w:spacing w:line="360" w:lineRule="auto"/>
        <w:ind w:left="0" w:firstLine="709"/>
        <w:jc w:val="both"/>
        <w:rPr>
          <w:rStyle w:val="FontStyle12"/>
          <w:sz w:val="28"/>
          <w:szCs w:val="28"/>
        </w:rPr>
      </w:pPr>
      <w:r w:rsidRPr="00C50CAA">
        <w:rPr>
          <w:rStyle w:val="FontStyle12"/>
          <w:sz w:val="28"/>
          <w:szCs w:val="28"/>
        </w:rPr>
        <w:t xml:space="preserve">денежная масса М </w:t>
      </w:r>
      <w:r w:rsidRPr="00C50CAA">
        <w:rPr>
          <w:rStyle w:val="FontStyle12"/>
          <w:sz w:val="28"/>
          <w:szCs w:val="28"/>
          <w:vertAlign w:val="subscript"/>
        </w:rPr>
        <w:t>3</w:t>
      </w:r>
      <w:r w:rsidRPr="00C50CAA">
        <w:rPr>
          <w:rStyle w:val="FontStyle12"/>
          <w:sz w:val="28"/>
          <w:szCs w:val="28"/>
        </w:rPr>
        <w:t xml:space="preserve"> - 1000.</w:t>
      </w:r>
    </w:p>
    <w:p w:rsidR="001700CD" w:rsidRPr="00C50CAA" w:rsidRDefault="001700CD" w:rsidP="00AB16DA">
      <w:pPr>
        <w:pStyle w:val="Style4"/>
        <w:widowControl/>
        <w:spacing w:line="360" w:lineRule="auto"/>
        <w:ind w:firstLine="709"/>
        <w:jc w:val="both"/>
        <w:rPr>
          <w:rStyle w:val="FontStyle12"/>
          <w:sz w:val="28"/>
          <w:szCs w:val="28"/>
        </w:rPr>
      </w:pPr>
      <w:r w:rsidRPr="00C50CAA">
        <w:rPr>
          <w:rStyle w:val="FontStyle12"/>
          <w:sz w:val="28"/>
          <w:szCs w:val="28"/>
        </w:rPr>
        <w:t xml:space="preserve">Определите денежные массы </w:t>
      </w:r>
      <w:r w:rsidRPr="00C50CAA">
        <w:rPr>
          <w:rStyle w:val="FontStyle12"/>
          <w:sz w:val="28"/>
          <w:szCs w:val="28"/>
        </w:rPr>
        <w:object w:dxaOrig="3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7.25pt" o:ole="">
            <v:imagedata r:id="rId7" o:title=""/>
          </v:shape>
          <o:OLEObject Type="Embed" ProgID="Equation.3" ShapeID="_x0000_i1025" DrawAspect="Content" ObjectID="_1470922589" r:id="rId8"/>
        </w:object>
      </w:r>
      <w:r w:rsidRPr="00C50CAA">
        <w:rPr>
          <w:rStyle w:val="FontStyle12"/>
          <w:sz w:val="28"/>
          <w:szCs w:val="28"/>
        </w:rPr>
        <w:t xml:space="preserve"> и </w:t>
      </w:r>
      <w:r w:rsidRPr="00C50CAA">
        <w:rPr>
          <w:rStyle w:val="FontStyle12"/>
          <w:sz w:val="28"/>
          <w:szCs w:val="28"/>
        </w:rPr>
        <w:object w:dxaOrig="380" w:dyaOrig="340">
          <v:shape id="_x0000_i1026" type="#_x0000_t75" style="width:18.75pt;height:17.25pt" o:ole="">
            <v:imagedata r:id="rId9" o:title=""/>
          </v:shape>
          <o:OLEObject Type="Embed" ProgID="Equation.3" ShapeID="_x0000_i1026" DrawAspect="Content" ObjectID="_1470922590" r:id="rId10"/>
        </w:object>
      </w:r>
      <w:r w:rsidRPr="00C50CAA">
        <w:rPr>
          <w:rStyle w:val="FontStyle12"/>
          <w:sz w:val="28"/>
          <w:szCs w:val="28"/>
        </w:rPr>
        <w:t>, а также размер срочных вкладов со сроком до 4 лет.</w:t>
      </w:r>
    </w:p>
    <w:p w:rsidR="001700CD" w:rsidRPr="00C50CAA" w:rsidRDefault="001700CD" w:rsidP="00AB16DA">
      <w:pPr>
        <w:spacing w:after="0" w:line="360" w:lineRule="auto"/>
        <w:ind w:firstLine="709"/>
        <w:jc w:val="both"/>
        <w:rPr>
          <w:rFonts w:ascii="Times New Roman" w:hAnsi="Times New Roman"/>
          <w:b/>
          <w:sz w:val="28"/>
          <w:szCs w:val="28"/>
        </w:rPr>
      </w:pPr>
      <w:r w:rsidRPr="00C50CAA">
        <w:rPr>
          <w:rFonts w:ascii="Times New Roman" w:hAnsi="Times New Roman"/>
          <w:b/>
          <w:sz w:val="28"/>
          <w:szCs w:val="28"/>
        </w:rPr>
        <w:t>Решение:</w:t>
      </w:r>
    </w:p>
    <w:p w:rsidR="001700CD" w:rsidRPr="00C50CAA" w:rsidRDefault="001700CD" w:rsidP="00AB16DA">
      <w:pPr>
        <w:spacing w:after="0" w:line="360" w:lineRule="auto"/>
        <w:ind w:firstLine="709"/>
        <w:jc w:val="both"/>
        <w:rPr>
          <w:rFonts w:ascii="Times New Roman" w:hAnsi="Times New Roman"/>
          <w:sz w:val="28"/>
          <w:szCs w:val="28"/>
        </w:rPr>
      </w:pPr>
      <w:r w:rsidRPr="00C50CAA">
        <w:rPr>
          <w:rStyle w:val="FontStyle12"/>
          <w:sz w:val="28"/>
          <w:szCs w:val="28"/>
        </w:rPr>
        <w:object w:dxaOrig="360" w:dyaOrig="340">
          <v:shape id="_x0000_i1027" type="#_x0000_t75" style="width:18pt;height:17.25pt" o:ole="">
            <v:imagedata r:id="rId7" o:title=""/>
          </v:shape>
          <o:OLEObject Type="Embed" ProgID="Equation.3" ShapeID="_x0000_i1027" DrawAspect="Content" ObjectID="_1470922591" r:id="rId11"/>
        </w:object>
      </w:r>
      <w:r w:rsidRPr="00C50CAA">
        <w:rPr>
          <w:rFonts w:ascii="Times New Roman" w:hAnsi="Times New Roman"/>
          <w:sz w:val="28"/>
          <w:szCs w:val="28"/>
        </w:rPr>
        <w:t>= наличные деньги, банкноты, монеты и средства на текущих счетах (вклады до востребования).</w:t>
      </w:r>
    </w:p>
    <w:p w:rsidR="001700CD" w:rsidRPr="00C50CAA" w:rsidRDefault="001700CD" w:rsidP="00AB16DA">
      <w:pPr>
        <w:spacing w:after="0" w:line="360" w:lineRule="auto"/>
        <w:ind w:firstLine="709"/>
        <w:jc w:val="both"/>
        <w:rPr>
          <w:rFonts w:ascii="Times New Roman" w:hAnsi="Times New Roman"/>
          <w:sz w:val="28"/>
          <w:szCs w:val="28"/>
        </w:rPr>
      </w:pPr>
      <w:r w:rsidRPr="00C50CAA">
        <w:rPr>
          <w:rStyle w:val="FontStyle12"/>
          <w:sz w:val="28"/>
          <w:szCs w:val="28"/>
        </w:rPr>
        <w:object w:dxaOrig="380" w:dyaOrig="340">
          <v:shape id="_x0000_i1028" type="#_x0000_t75" style="width:18.75pt;height:17.25pt" o:ole="">
            <v:imagedata r:id="rId9" o:title=""/>
          </v:shape>
          <o:OLEObject Type="Embed" ProgID="Equation.3" ShapeID="_x0000_i1028" DrawAspect="Content" ObjectID="_1470922592" r:id="rId12"/>
        </w:object>
      </w:r>
      <w:r w:rsidRPr="00C50CAA">
        <w:rPr>
          <w:rFonts w:ascii="Times New Roman" w:hAnsi="Times New Roman"/>
          <w:sz w:val="28"/>
          <w:szCs w:val="28"/>
        </w:rPr>
        <w:t>=</w:t>
      </w:r>
      <w:r w:rsidRPr="00C50CAA">
        <w:rPr>
          <w:rStyle w:val="FontStyle12"/>
          <w:sz w:val="28"/>
          <w:szCs w:val="28"/>
        </w:rPr>
        <w:object w:dxaOrig="360" w:dyaOrig="340">
          <v:shape id="_x0000_i1029" type="#_x0000_t75" style="width:18pt;height:17.25pt" o:ole="">
            <v:imagedata r:id="rId7" o:title=""/>
          </v:shape>
          <o:OLEObject Type="Embed" ProgID="Equation.3" ShapeID="_x0000_i1029" DrawAspect="Content" ObjectID="_1470922593" r:id="rId13"/>
        </w:object>
      </w:r>
      <w:r w:rsidRPr="00C50CAA">
        <w:rPr>
          <w:rFonts w:ascii="Times New Roman" w:hAnsi="Times New Roman"/>
          <w:sz w:val="28"/>
          <w:szCs w:val="28"/>
        </w:rPr>
        <w:t>+срочные вклады со сроком до четырех лет.</w:t>
      </w:r>
    </w:p>
    <w:p w:rsidR="001700CD" w:rsidRPr="00C50CAA" w:rsidRDefault="001700CD" w:rsidP="00AB16DA">
      <w:pPr>
        <w:spacing w:after="0" w:line="360" w:lineRule="auto"/>
        <w:ind w:firstLine="709"/>
        <w:jc w:val="both"/>
        <w:rPr>
          <w:rFonts w:ascii="Times New Roman" w:hAnsi="Times New Roman"/>
          <w:sz w:val="28"/>
          <w:szCs w:val="28"/>
        </w:rPr>
      </w:pPr>
      <w:r w:rsidRPr="00C50CAA">
        <w:rPr>
          <w:rStyle w:val="FontStyle12"/>
          <w:i/>
          <w:sz w:val="28"/>
          <w:szCs w:val="28"/>
        </w:rPr>
        <w:t>М</w:t>
      </w:r>
      <w:r w:rsidRPr="00C50CAA">
        <w:rPr>
          <w:rStyle w:val="FontStyle12"/>
          <w:sz w:val="28"/>
          <w:szCs w:val="28"/>
        </w:rPr>
        <w:t xml:space="preserve"> </w:t>
      </w:r>
      <w:r w:rsidRPr="00C50CAA">
        <w:rPr>
          <w:rStyle w:val="FontStyle12"/>
          <w:sz w:val="28"/>
          <w:szCs w:val="28"/>
          <w:vertAlign w:val="subscript"/>
        </w:rPr>
        <w:t>3</w:t>
      </w:r>
      <w:r w:rsidRPr="00C50CAA">
        <w:rPr>
          <w:rStyle w:val="FontStyle12"/>
          <w:sz w:val="28"/>
          <w:szCs w:val="28"/>
        </w:rPr>
        <w:t xml:space="preserve"> </w:t>
      </w:r>
      <w:r w:rsidRPr="00C50CAA">
        <w:rPr>
          <w:rFonts w:ascii="Times New Roman" w:hAnsi="Times New Roman"/>
          <w:sz w:val="28"/>
          <w:szCs w:val="28"/>
        </w:rPr>
        <w:t xml:space="preserve">= </w:t>
      </w:r>
      <w:r w:rsidRPr="00C50CAA">
        <w:rPr>
          <w:rStyle w:val="FontStyle12"/>
          <w:sz w:val="28"/>
          <w:szCs w:val="28"/>
        </w:rPr>
        <w:object w:dxaOrig="380" w:dyaOrig="340">
          <v:shape id="_x0000_i1030" type="#_x0000_t75" style="width:18.75pt;height:17.25pt" o:ole="">
            <v:imagedata r:id="rId9" o:title=""/>
          </v:shape>
          <o:OLEObject Type="Embed" ProgID="Equation.3" ShapeID="_x0000_i1030" DrawAspect="Content" ObjectID="_1470922594" r:id="rId14"/>
        </w:object>
      </w:r>
      <w:r w:rsidRPr="00C50CAA">
        <w:rPr>
          <w:rFonts w:ascii="Times New Roman" w:hAnsi="Times New Roman"/>
          <w:sz w:val="28"/>
          <w:szCs w:val="28"/>
        </w:rPr>
        <w:t>+ сберегательные вклады.</w:t>
      </w:r>
    </w:p>
    <w:p w:rsidR="001700CD" w:rsidRPr="00C50CAA" w:rsidRDefault="001700CD" w:rsidP="00AB16DA">
      <w:pPr>
        <w:spacing w:after="0" w:line="360" w:lineRule="auto"/>
        <w:ind w:firstLine="709"/>
        <w:jc w:val="both"/>
        <w:rPr>
          <w:rFonts w:ascii="Times New Roman" w:hAnsi="Times New Roman"/>
          <w:sz w:val="28"/>
          <w:szCs w:val="28"/>
        </w:rPr>
      </w:pPr>
      <w:r w:rsidRPr="00C50CAA">
        <w:rPr>
          <w:rStyle w:val="FontStyle12"/>
          <w:sz w:val="28"/>
          <w:szCs w:val="28"/>
        </w:rPr>
        <w:object w:dxaOrig="360" w:dyaOrig="340">
          <v:shape id="_x0000_i1031" type="#_x0000_t75" style="width:18pt;height:17.25pt" o:ole="">
            <v:imagedata r:id="rId7" o:title=""/>
          </v:shape>
          <o:OLEObject Type="Embed" ProgID="Equation.3" ShapeID="_x0000_i1031" DrawAspect="Content" ObjectID="_1470922595" r:id="rId15"/>
        </w:object>
      </w:r>
      <w:r w:rsidRPr="00C50CAA">
        <w:rPr>
          <w:rFonts w:ascii="Times New Roman" w:hAnsi="Times New Roman"/>
          <w:sz w:val="28"/>
          <w:szCs w:val="28"/>
        </w:rPr>
        <w:t>= 40+10+105=155 млрд. евро</w:t>
      </w:r>
    </w:p>
    <w:p w:rsidR="001700CD" w:rsidRPr="00C50CAA" w:rsidRDefault="001700CD" w:rsidP="00AB16DA">
      <w:pPr>
        <w:spacing w:after="0" w:line="360" w:lineRule="auto"/>
        <w:ind w:firstLine="709"/>
        <w:jc w:val="both"/>
        <w:rPr>
          <w:rFonts w:ascii="Times New Roman" w:hAnsi="Times New Roman"/>
          <w:sz w:val="28"/>
          <w:szCs w:val="28"/>
        </w:rPr>
      </w:pPr>
      <w:r w:rsidRPr="00C50CAA">
        <w:rPr>
          <w:rStyle w:val="FontStyle12"/>
          <w:sz w:val="28"/>
          <w:szCs w:val="28"/>
        </w:rPr>
        <w:object w:dxaOrig="380" w:dyaOrig="340">
          <v:shape id="_x0000_i1032" type="#_x0000_t75" style="width:18.75pt;height:17.25pt" o:ole="">
            <v:imagedata r:id="rId9" o:title=""/>
          </v:shape>
          <o:OLEObject Type="Embed" ProgID="Equation.3" ShapeID="_x0000_i1032" DrawAspect="Content" ObjectID="_1470922596" r:id="rId16"/>
        </w:object>
      </w:r>
      <w:r w:rsidRPr="00C50CAA">
        <w:rPr>
          <w:rFonts w:ascii="Times New Roman" w:hAnsi="Times New Roman"/>
          <w:sz w:val="28"/>
          <w:szCs w:val="28"/>
        </w:rPr>
        <w:t>=</w:t>
      </w:r>
      <w:r w:rsidRPr="00C50CAA">
        <w:rPr>
          <w:rStyle w:val="FontStyle12"/>
          <w:sz w:val="28"/>
          <w:szCs w:val="28"/>
        </w:rPr>
        <w:t xml:space="preserve"> </w:t>
      </w:r>
      <w:r w:rsidRPr="00C50CAA">
        <w:rPr>
          <w:rStyle w:val="FontStyle12"/>
          <w:i/>
          <w:sz w:val="28"/>
          <w:szCs w:val="28"/>
        </w:rPr>
        <w:t>М</w:t>
      </w:r>
      <w:r w:rsidRPr="00C50CAA">
        <w:rPr>
          <w:rStyle w:val="FontStyle12"/>
          <w:sz w:val="28"/>
          <w:szCs w:val="28"/>
        </w:rPr>
        <w:t xml:space="preserve"> </w:t>
      </w:r>
      <w:r w:rsidRPr="00C50CAA">
        <w:rPr>
          <w:rStyle w:val="FontStyle12"/>
          <w:sz w:val="28"/>
          <w:szCs w:val="28"/>
          <w:vertAlign w:val="subscript"/>
        </w:rPr>
        <w:t>3</w:t>
      </w:r>
      <w:r w:rsidRPr="00C50CAA">
        <w:rPr>
          <w:rStyle w:val="FontStyle12"/>
          <w:sz w:val="28"/>
          <w:szCs w:val="28"/>
        </w:rPr>
        <w:t xml:space="preserve"> </w:t>
      </w:r>
      <w:r w:rsidRPr="00C50CAA">
        <w:rPr>
          <w:rFonts w:ascii="Times New Roman" w:hAnsi="Times New Roman"/>
          <w:sz w:val="28"/>
          <w:szCs w:val="28"/>
        </w:rPr>
        <w:t>- сберегательные вклады=1000-310=690 млрд. евро</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t>Срочные вклады =</w:t>
      </w:r>
      <w:r w:rsidRPr="00C50CAA">
        <w:rPr>
          <w:rStyle w:val="FontStyle12"/>
          <w:sz w:val="28"/>
          <w:szCs w:val="28"/>
        </w:rPr>
        <w:object w:dxaOrig="380" w:dyaOrig="340">
          <v:shape id="_x0000_i1033" type="#_x0000_t75" style="width:18.75pt;height:17.25pt" o:ole="">
            <v:imagedata r:id="rId9" o:title=""/>
          </v:shape>
          <o:OLEObject Type="Embed" ProgID="Equation.3" ShapeID="_x0000_i1033" DrawAspect="Content" ObjectID="_1470922597" r:id="rId17"/>
        </w:object>
      </w:r>
      <w:r w:rsidRPr="00C50CAA">
        <w:rPr>
          <w:rFonts w:ascii="Times New Roman" w:hAnsi="Times New Roman"/>
          <w:sz w:val="28"/>
          <w:szCs w:val="28"/>
        </w:rPr>
        <w:t>-</w:t>
      </w:r>
      <w:r w:rsidRPr="00C50CAA">
        <w:rPr>
          <w:rStyle w:val="FontStyle12"/>
          <w:sz w:val="28"/>
          <w:szCs w:val="28"/>
        </w:rPr>
        <w:object w:dxaOrig="360" w:dyaOrig="340">
          <v:shape id="_x0000_i1034" type="#_x0000_t75" style="width:18pt;height:17.25pt" o:ole="">
            <v:imagedata r:id="rId7" o:title=""/>
          </v:shape>
          <o:OLEObject Type="Embed" ProgID="Equation.3" ShapeID="_x0000_i1034" DrawAspect="Content" ObjectID="_1470922598" r:id="rId18"/>
        </w:object>
      </w:r>
      <w:r w:rsidRPr="00C50CAA">
        <w:rPr>
          <w:rFonts w:ascii="Times New Roman" w:hAnsi="Times New Roman"/>
          <w:sz w:val="28"/>
          <w:szCs w:val="28"/>
        </w:rPr>
        <w:t>=690-155=535 млрд. евро</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b/>
          <w:sz w:val="28"/>
          <w:szCs w:val="28"/>
        </w:rPr>
        <w:t>Ответ:</w:t>
      </w:r>
      <w:r w:rsidRPr="00C50CAA">
        <w:rPr>
          <w:rFonts w:ascii="Times New Roman" w:hAnsi="Times New Roman"/>
          <w:sz w:val="28"/>
          <w:szCs w:val="28"/>
        </w:rPr>
        <w:t xml:space="preserve"> </w:t>
      </w:r>
      <w:r w:rsidRPr="00C50CAA">
        <w:rPr>
          <w:rStyle w:val="FontStyle12"/>
          <w:sz w:val="28"/>
          <w:szCs w:val="28"/>
        </w:rPr>
        <w:object w:dxaOrig="360" w:dyaOrig="340">
          <v:shape id="_x0000_i1035" type="#_x0000_t75" style="width:18pt;height:17.25pt" o:ole="">
            <v:imagedata r:id="rId7" o:title=""/>
          </v:shape>
          <o:OLEObject Type="Embed" ProgID="Equation.3" ShapeID="_x0000_i1035" DrawAspect="Content" ObjectID="_1470922599" r:id="rId19"/>
        </w:object>
      </w:r>
      <w:r w:rsidRPr="00C50CAA">
        <w:rPr>
          <w:rFonts w:ascii="Times New Roman" w:hAnsi="Times New Roman"/>
          <w:sz w:val="28"/>
          <w:szCs w:val="28"/>
        </w:rPr>
        <w:t xml:space="preserve">= 155 млрд. евро, </w:t>
      </w:r>
      <w:r w:rsidRPr="00C50CAA">
        <w:rPr>
          <w:rStyle w:val="FontStyle12"/>
          <w:sz w:val="28"/>
          <w:szCs w:val="28"/>
        </w:rPr>
        <w:object w:dxaOrig="380" w:dyaOrig="340">
          <v:shape id="_x0000_i1036" type="#_x0000_t75" style="width:18.75pt;height:17.25pt" o:ole="">
            <v:imagedata r:id="rId9" o:title=""/>
          </v:shape>
          <o:OLEObject Type="Embed" ProgID="Equation.3" ShapeID="_x0000_i1036" DrawAspect="Content" ObjectID="_1470922600" r:id="rId20"/>
        </w:object>
      </w:r>
      <w:r w:rsidRPr="00C50CAA">
        <w:rPr>
          <w:rFonts w:ascii="Times New Roman" w:hAnsi="Times New Roman"/>
          <w:sz w:val="28"/>
          <w:szCs w:val="28"/>
        </w:rPr>
        <w:t>=690 млрд. евро, Срочные вклады = 535 млрд. евро.</w:t>
      </w:r>
    </w:p>
    <w:p w:rsidR="001700CD" w:rsidRPr="00C50CAA" w:rsidRDefault="001700CD" w:rsidP="00AB16DA">
      <w:pPr>
        <w:spacing w:after="0" w:line="360" w:lineRule="auto"/>
        <w:ind w:firstLine="709"/>
        <w:jc w:val="both"/>
        <w:rPr>
          <w:rFonts w:ascii="Times New Roman" w:hAnsi="Times New Roman"/>
          <w:sz w:val="28"/>
          <w:szCs w:val="28"/>
        </w:rPr>
      </w:pPr>
    </w:p>
    <w:p w:rsidR="001700CD" w:rsidRPr="00C50CAA" w:rsidRDefault="001700CD" w:rsidP="00AB16DA">
      <w:pPr>
        <w:spacing w:after="0" w:line="360" w:lineRule="auto"/>
        <w:ind w:firstLine="709"/>
        <w:jc w:val="both"/>
        <w:rPr>
          <w:rFonts w:ascii="Times New Roman" w:hAnsi="Times New Roman"/>
          <w:b/>
          <w:sz w:val="28"/>
          <w:szCs w:val="28"/>
        </w:rPr>
      </w:pPr>
      <w:r w:rsidRPr="00C50CAA">
        <w:rPr>
          <w:rFonts w:ascii="Times New Roman" w:hAnsi="Times New Roman"/>
          <w:b/>
          <w:sz w:val="28"/>
          <w:szCs w:val="28"/>
        </w:rPr>
        <w:t>Задача 2.</w:t>
      </w:r>
    </w:p>
    <w:p w:rsidR="001700CD" w:rsidRPr="00C50CAA" w:rsidRDefault="001700CD" w:rsidP="00AB16DA">
      <w:pPr>
        <w:pStyle w:val="Style3"/>
        <w:widowControl/>
        <w:tabs>
          <w:tab w:val="left" w:pos="1013"/>
        </w:tabs>
        <w:spacing w:line="360" w:lineRule="auto"/>
        <w:ind w:firstLine="709"/>
        <w:jc w:val="both"/>
        <w:rPr>
          <w:rStyle w:val="FontStyle12"/>
          <w:sz w:val="28"/>
          <w:szCs w:val="28"/>
        </w:rPr>
      </w:pPr>
      <w:r w:rsidRPr="00C50CAA">
        <w:rPr>
          <w:rStyle w:val="FontStyle12"/>
          <w:sz w:val="28"/>
          <w:szCs w:val="28"/>
        </w:rPr>
        <w:t>Рассмотрите следующие составляющие денежной массы:</w:t>
      </w:r>
    </w:p>
    <w:p w:rsidR="001700CD" w:rsidRPr="00C50CAA" w:rsidRDefault="001700CD" w:rsidP="00AB16DA">
      <w:pPr>
        <w:pStyle w:val="Style3"/>
        <w:widowControl/>
        <w:numPr>
          <w:ilvl w:val="0"/>
          <w:numId w:val="14"/>
        </w:numPr>
        <w:tabs>
          <w:tab w:val="left" w:pos="1440"/>
        </w:tabs>
        <w:spacing w:line="360" w:lineRule="auto"/>
        <w:ind w:left="0" w:firstLine="709"/>
        <w:jc w:val="both"/>
        <w:rPr>
          <w:rStyle w:val="FontStyle12"/>
          <w:sz w:val="28"/>
          <w:szCs w:val="28"/>
        </w:rPr>
      </w:pPr>
      <w:r w:rsidRPr="00C50CAA">
        <w:rPr>
          <w:rStyle w:val="FontStyle12"/>
          <w:sz w:val="28"/>
          <w:szCs w:val="28"/>
        </w:rPr>
        <w:t>металлические деньги, находящиеся у Вас в наличии;</w:t>
      </w:r>
    </w:p>
    <w:p w:rsidR="001700CD" w:rsidRPr="00C50CAA" w:rsidRDefault="001700CD" w:rsidP="00AB16DA">
      <w:pPr>
        <w:pStyle w:val="Style3"/>
        <w:widowControl/>
        <w:numPr>
          <w:ilvl w:val="0"/>
          <w:numId w:val="14"/>
        </w:numPr>
        <w:tabs>
          <w:tab w:val="left" w:pos="1440"/>
        </w:tabs>
        <w:spacing w:line="360" w:lineRule="auto"/>
        <w:ind w:left="0" w:firstLine="709"/>
        <w:jc w:val="both"/>
        <w:rPr>
          <w:rStyle w:val="FontStyle12"/>
          <w:sz w:val="28"/>
          <w:szCs w:val="28"/>
        </w:rPr>
      </w:pPr>
      <w:r w:rsidRPr="00C50CAA">
        <w:rPr>
          <w:rStyle w:val="FontStyle12"/>
          <w:sz w:val="28"/>
          <w:szCs w:val="28"/>
        </w:rPr>
        <w:t>срочный вклад в сберегательном банке;</w:t>
      </w:r>
    </w:p>
    <w:p w:rsidR="001700CD" w:rsidRPr="00C50CAA" w:rsidRDefault="001700CD" w:rsidP="00AB16DA">
      <w:pPr>
        <w:pStyle w:val="Style3"/>
        <w:widowControl/>
        <w:numPr>
          <w:ilvl w:val="0"/>
          <w:numId w:val="14"/>
        </w:numPr>
        <w:tabs>
          <w:tab w:val="left" w:pos="1440"/>
        </w:tabs>
        <w:spacing w:line="360" w:lineRule="auto"/>
        <w:ind w:left="0" w:firstLine="709"/>
        <w:jc w:val="both"/>
        <w:rPr>
          <w:rStyle w:val="FontStyle12"/>
          <w:sz w:val="28"/>
          <w:szCs w:val="28"/>
        </w:rPr>
      </w:pPr>
      <w:r w:rsidRPr="00C50CAA">
        <w:rPr>
          <w:rStyle w:val="FontStyle12"/>
          <w:sz w:val="28"/>
          <w:szCs w:val="28"/>
        </w:rPr>
        <w:t>банкноты у Вас на руках;</w:t>
      </w:r>
    </w:p>
    <w:p w:rsidR="001700CD" w:rsidRPr="00C50CAA" w:rsidRDefault="001700CD" w:rsidP="00AB16DA">
      <w:pPr>
        <w:pStyle w:val="Style3"/>
        <w:widowControl/>
        <w:numPr>
          <w:ilvl w:val="0"/>
          <w:numId w:val="14"/>
        </w:numPr>
        <w:tabs>
          <w:tab w:val="left" w:pos="1440"/>
        </w:tabs>
        <w:spacing w:line="360" w:lineRule="auto"/>
        <w:ind w:left="0" w:firstLine="709"/>
        <w:jc w:val="both"/>
        <w:rPr>
          <w:rStyle w:val="FontStyle12"/>
          <w:sz w:val="28"/>
          <w:szCs w:val="28"/>
        </w:rPr>
      </w:pPr>
      <w:r w:rsidRPr="00C50CAA">
        <w:rPr>
          <w:rStyle w:val="FontStyle12"/>
          <w:sz w:val="28"/>
          <w:szCs w:val="28"/>
        </w:rPr>
        <w:t>облигации государственного займа;</w:t>
      </w:r>
    </w:p>
    <w:p w:rsidR="001700CD" w:rsidRPr="00C50CAA" w:rsidRDefault="001700CD" w:rsidP="00AB16DA">
      <w:pPr>
        <w:pStyle w:val="Style3"/>
        <w:widowControl/>
        <w:numPr>
          <w:ilvl w:val="0"/>
          <w:numId w:val="14"/>
        </w:numPr>
        <w:tabs>
          <w:tab w:val="left" w:pos="1440"/>
        </w:tabs>
        <w:spacing w:line="360" w:lineRule="auto"/>
        <w:ind w:left="0" w:firstLine="709"/>
        <w:jc w:val="both"/>
        <w:rPr>
          <w:rStyle w:val="FontStyle12"/>
          <w:sz w:val="28"/>
          <w:szCs w:val="28"/>
        </w:rPr>
      </w:pPr>
      <w:r w:rsidRPr="00C50CAA">
        <w:rPr>
          <w:rStyle w:val="FontStyle12"/>
          <w:sz w:val="28"/>
          <w:szCs w:val="28"/>
        </w:rPr>
        <w:t>текущий счет в банке.</w:t>
      </w:r>
    </w:p>
    <w:p w:rsidR="001700CD" w:rsidRPr="00C50CAA" w:rsidRDefault="001700CD" w:rsidP="00AB16DA">
      <w:pPr>
        <w:pStyle w:val="Style4"/>
        <w:widowControl/>
        <w:spacing w:line="360" w:lineRule="auto"/>
        <w:ind w:firstLine="709"/>
        <w:jc w:val="both"/>
        <w:rPr>
          <w:rStyle w:val="FontStyle12"/>
          <w:sz w:val="28"/>
          <w:szCs w:val="28"/>
        </w:rPr>
      </w:pPr>
      <w:r w:rsidRPr="00C50CAA">
        <w:rPr>
          <w:rStyle w:val="FontStyle12"/>
          <w:sz w:val="28"/>
          <w:szCs w:val="28"/>
        </w:rPr>
        <w:t xml:space="preserve">Какие из перечисленных статей входят в денежный агрегат </w:t>
      </w:r>
      <w:r w:rsidRPr="00C50CAA">
        <w:rPr>
          <w:rStyle w:val="FontStyle12"/>
          <w:sz w:val="28"/>
          <w:szCs w:val="28"/>
        </w:rPr>
        <w:object w:dxaOrig="360" w:dyaOrig="340">
          <v:shape id="_x0000_i1037" type="#_x0000_t75" style="width:18pt;height:17.25pt" o:ole="">
            <v:imagedata r:id="rId7" o:title=""/>
          </v:shape>
          <o:OLEObject Type="Embed" ProgID="Equation.3" ShapeID="_x0000_i1037" DrawAspect="Content" ObjectID="_1470922601" r:id="rId21"/>
        </w:object>
      </w:r>
      <w:r w:rsidRPr="00C50CAA">
        <w:rPr>
          <w:rStyle w:val="FontStyle12"/>
          <w:sz w:val="28"/>
          <w:szCs w:val="28"/>
        </w:rPr>
        <w:t xml:space="preserve">, </w:t>
      </w:r>
      <w:r w:rsidRPr="00C50CAA">
        <w:rPr>
          <w:rStyle w:val="FontStyle12"/>
          <w:sz w:val="28"/>
          <w:szCs w:val="28"/>
        </w:rPr>
        <w:object w:dxaOrig="380" w:dyaOrig="340">
          <v:shape id="_x0000_i1038" type="#_x0000_t75" style="width:18.75pt;height:17.25pt" o:ole="">
            <v:imagedata r:id="rId9" o:title=""/>
          </v:shape>
          <o:OLEObject Type="Embed" ProgID="Equation.3" ShapeID="_x0000_i1038" DrawAspect="Content" ObjectID="_1470922602" r:id="rId22"/>
        </w:object>
      </w:r>
      <w:r w:rsidRPr="00C50CAA">
        <w:rPr>
          <w:rStyle w:val="FontStyle12"/>
          <w:sz w:val="28"/>
          <w:szCs w:val="28"/>
        </w:rPr>
        <w:t>?</w:t>
      </w:r>
    </w:p>
    <w:p w:rsidR="001700CD" w:rsidRPr="00C50CAA" w:rsidRDefault="001700CD" w:rsidP="00AB16DA">
      <w:pPr>
        <w:spacing w:after="0" w:line="360" w:lineRule="auto"/>
        <w:ind w:firstLine="709"/>
        <w:jc w:val="both"/>
        <w:rPr>
          <w:rStyle w:val="FontStyle12"/>
          <w:sz w:val="28"/>
          <w:szCs w:val="28"/>
        </w:rPr>
      </w:pPr>
      <w:r w:rsidRPr="00C50CAA">
        <w:rPr>
          <w:rStyle w:val="FontStyle12"/>
          <w:b/>
          <w:sz w:val="28"/>
          <w:szCs w:val="28"/>
        </w:rPr>
        <w:t xml:space="preserve">Решение: </w:t>
      </w:r>
    </w:p>
    <w:p w:rsidR="001700CD" w:rsidRPr="00C50CAA" w:rsidRDefault="001700CD" w:rsidP="00AB16DA">
      <w:pPr>
        <w:spacing w:after="0" w:line="360" w:lineRule="auto"/>
        <w:ind w:firstLine="709"/>
        <w:jc w:val="both"/>
        <w:rPr>
          <w:rStyle w:val="FontStyle12"/>
          <w:sz w:val="28"/>
          <w:szCs w:val="28"/>
        </w:rPr>
      </w:pPr>
      <w:r w:rsidRPr="00C50CAA">
        <w:rPr>
          <w:rStyle w:val="FontStyle12"/>
          <w:sz w:val="28"/>
          <w:szCs w:val="28"/>
        </w:rPr>
        <w:t xml:space="preserve">Денежный агрегат </w:t>
      </w:r>
      <w:r w:rsidRPr="00C50CAA">
        <w:rPr>
          <w:rStyle w:val="FontStyle12"/>
          <w:sz w:val="28"/>
          <w:szCs w:val="28"/>
        </w:rPr>
        <w:object w:dxaOrig="360" w:dyaOrig="340">
          <v:shape id="_x0000_i1039" type="#_x0000_t75" style="width:18pt;height:17.25pt" o:ole="">
            <v:imagedata r:id="rId7" o:title=""/>
          </v:shape>
          <o:OLEObject Type="Embed" ProgID="Equation.3" ShapeID="_x0000_i1039" DrawAspect="Content" ObjectID="_1470922603" r:id="rId23"/>
        </w:object>
      </w:r>
      <w:r w:rsidRPr="00C50CAA">
        <w:rPr>
          <w:rStyle w:val="FontStyle12"/>
          <w:sz w:val="28"/>
          <w:szCs w:val="28"/>
        </w:rPr>
        <w:t xml:space="preserve"> включает в себя металлические деньги, находящиеся в наличии, банкноты, находящиеся на руках, текущий счёт в банке.</w:t>
      </w:r>
    </w:p>
    <w:p w:rsidR="001700CD" w:rsidRPr="00C50CAA" w:rsidRDefault="001700CD" w:rsidP="00AB16DA">
      <w:pPr>
        <w:spacing w:after="0" w:line="360" w:lineRule="auto"/>
        <w:ind w:firstLine="709"/>
        <w:jc w:val="both"/>
        <w:rPr>
          <w:rStyle w:val="FontStyle12"/>
          <w:sz w:val="28"/>
          <w:szCs w:val="28"/>
          <w:lang w:val="en-US"/>
        </w:rPr>
      </w:pPr>
      <w:r w:rsidRPr="00C50CAA">
        <w:rPr>
          <w:rStyle w:val="FontStyle12"/>
          <w:sz w:val="28"/>
          <w:szCs w:val="28"/>
        </w:rPr>
        <w:t xml:space="preserve">Денежный агрегат </w:t>
      </w:r>
      <w:r w:rsidRPr="00C50CAA">
        <w:rPr>
          <w:rStyle w:val="FontStyle12"/>
          <w:sz w:val="28"/>
          <w:szCs w:val="28"/>
        </w:rPr>
        <w:object w:dxaOrig="380" w:dyaOrig="340">
          <v:shape id="_x0000_i1040" type="#_x0000_t75" style="width:18.75pt;height:17.25pt" o:ole="">
            <v:imagedata r:id="rId9" o:title=""/>
          </v:shape>
          <o:OLEObject Type="Embed" ProgID="Equation.3" ShapeID="_x0000_i1040" DrawAspect="Content" ObjectID="_1470922604" r:id="rId24"/>
        </w:object>
      </w:r>
      <w:r w:rsidRPr="00C50CAA">
        <w:rPr>
          <w:rStyle w:val="FontStyle12"/>
          <w:sz w:val="28"/>
          <w:szCs w:val="28"/>
        </w:rPr>
        <w:t xml:space="preserve"> включает в себя срочный вклад в сберегательном банке.</w:t>
      </w:r>
    </w:p>
    <w:p w:rsidR="001700CD" w:rsidRPr="00C50CAA" w:rsidRDefault="001700CD" w:rsidP="00AB16DA">
      <w:pPr>
        <w:spacing w:after="0" w:line="360" w:lineRule="auto"/>
        <w:ind w:firstLine="709"/>
        <w:jc w:val="both"/>
        <w:rPr>
          <w:rStyle w:val="FontStyle12"/>
          <w:sz w:val="28"/>
          <w:szCs w:val="28"/>
          <w:lang w:val="en-US"/>
        </w:rPr>
      </w:pPr>
    </w:p>
    <w:p w:rsidR="001700CD" w:rsidRPr="00C50CAA" w:rsidRDefault="001700CD" w:rsidP="00AB16DA">
      <w:pPr>
        <w:spacing w:after="0" w:line="360" w:lineRule="auto"/>
        <w:ind w:firstLine="709"/>
        <w:jc w:val="both"/>
        <w:rPr>
          <w:rFonts w:ascii="Times New Roman" w:hAnsi="Times New Roman"/>
          <w:b/>
          <w:sz w:val="28"/>
          <w:szCs w:val="28"/>
        </w:rPr>
      </w:pPr>
      <w:r w:rsidRPr="00C50CAA">
        <w:rPr>
          <w:rFonts w:ascii="Times New Roman" w:hAnsi="Times New Roman"/>
          <w:b/>
          <w:sz w:val="28"/>
          <w:szCs w:val="28"/>
        </w:rPr>
        <w:t>Задача 3.</w:t>
      </w:r>
    </w:p>
    <w:p w:rsidR="001700CD" w:rsidRPr="00C50CAA" w:rsidRDefault="001700CD" w:rsidP="00AB16DA">
      <w:pPr>
        <w:spacing w:after="0" w:line="360" w:lineRule="auto"/>
        <w:ind w:firstLine="709"/>
        <w:jc w:val="both"/>
        <w:rPr>
          <w:rStyle w:val="FontStyle12"/>
          <w:sz w:val="28"/>
          <w:szCs w:val="28"/>
        </w:rPr>
      </w:pPr>
      <w:r w:rsidRPr="00C50CAA">
        <w:rPr>
          <w:rStyle w:val="FontStyle12"/>
          <w:sz w:val="28"/>
          <w:szCs w:val="28"/>
        </w:rPr>
        <w:t>Верны ли следующие утверждения:</w:t>
      </w:r>
    </w:p>
    <w:p w:rsidR="001700CD" w:rsidRPr="00C50CAA" w:rsidRDefault="001700CD" w:rsidP="00AB16DA">
      <w:pPr>
        <w:pStyle w:val="Style3"/>
        <w:widowControl/>
        <w:tabs>
          <w:tab w:val="left" w:pos="1008"/>
        </w:tabs>
        <w:spacing w:line="360" w:lineRule="auto"/>
        <w:ind w:firstLine="709"/>
        <w:jc w:val="both"/>
        <w:rPr>
          <w:rStyle w:val="FontStyle12"/>
          <w:sz w:val="28"/>
          <w:szCs w:val="28"/>
        </w:rPr>
      </w:pPr>
      <w:r w:rsidRPr="00C50CAA">
        <w:rPr>
          <w:rStyle w:val="FontStyle12"/>
          <w:sz w:val="28"/>
          <w:szCs w:val="28"/>
        </w:rPr>
        <w:t>а)</w:t>
      </w:r>
      <w:r w:rsidRPr="00C50CAA">
        <w:rPr>
          <w:rStyle w:val="FontStyle12"/>
          <w:sz w:val="28"/>
          <w:szCs w:val="28"/>
        </w:rPr>
        <w:tab/>
        <w:t xml:space="preserve">   «Банк при обязательной резервной норме 20%, имея сумму депозитов в 1000 долл., может создавать новые деньги только на сумму 200 долл.»?</w:t>
      </w:r>
    </w:p>
    <w:p w:rsidR="001700CD" w:rsidRPr="00C50CAA" w:rsidRDefault="001700CD" w:rsidP="00AB16DA">
      <w:pPr>
        <w:pStyle w:val="Style3"/>
        <w:widowControl/>
        <w:tabs>
          <w:tab w:val="left" w:pos="1181"/>
        </w:tabs>
        <w:spacing w:line="360" w:lineRule="auto"/>
        <w:ind w:firstLine="709"/>
        <w:jc w:val="both"/>
        <w:rPr>
          <w:rStyle w:val="FontStyle12"/>
          <w:sz w:val="28"/>
          <w:szCs w:val="28"/>
        </w:rPr>
      </w:pPr>
      <w:r w:rsidRPr="00C50CAA">
        <w:rPr>
          <w:rStyle w:val="FontStyle12"/>
          <w:sz w:val="28"/>
          <w:szCs w:val="28"/>
        </w:rPr>
        <w:t>б)</w:t>
      </w:r>
      <w:r w:rsidRPr="00C50CAA">
        <w:rPr>
          <w:rStyle w:val="FontStyle12"/>
          <w:sz w:val="28"/>
          <w:szCs w:val="28"/>
        </w:rPr>
        <w:tab/>
        <w:t xml:space="preserve"> «Чем меньше потребность населения в наличных деньгах по сравнению с потребностью в банковских депозитах, тем меньше возможность создания денег банками»? Поясните.</w:t>
      </w:r>
    </w:p>
    <w:p w:rsidR="001700CD" w:rsidRPr="00C50CAA" w:rsidRDefault="001700CD" w:rsidP="00AB16DA">
      <w:pPr>
        <w:spacing w:after="0" w:line="360" w:lineRule="auto"/>
        <w:ind w:firstLine="709"/>
        <w:jc w:val="both"/>
        <w:rPr>
          <w:rStyle w:val="FontStyle12"/>
          <w:b/>
          <w:sz w:val="28"/>
          <w:szCs w:val="28"/>
        </w:rPr>
      </w:pPr>
      <w:r w:rsidRPr="00C50CAA">
        <w:rPr>
          <w:rStyle w:val="FontStyle12"/>
          <w:b/>
          <w:sz w:val="28"/>
          <w:szCs w:val="28"/>
        </w:rPr>
        <w:t>Решение:</w:t>
      </w:r>
    </w:p>
    <w:p w:rsidR="001700CD" w:rsidRPr="00C50CAA" w:rsidRDefault="001700CD" w:rsidP="00AB16DA">
      <w:pPr>
        <w:spacing w:after="0" w:line="360" w:lineRule="auto"/>
        <w:ind w:firstLine="709"/>
        <w:jc w:val="both"/>
        <w:rPr>
          <w:rStyle w:val="FontStyle12"/>
          <w:sz w:val="28"/>
          <w:szCs w:val="28"/>
        </w:rPr>
      </w:pPr>
      <w:r w:rsidRPr="00C50CAA">
        <w:rPr>
          <w:rStyle w:val="FontStyle12"/>
          <w:sz w:val="28"/>
          <w:szCs w:val="28"/>
        </w:rPr>
        <w:t xml:space="preserve">а) </w:t>
      </w:r>
      <w:r w:rsidRPr="00C50CAA">
        <w:rPr>
          <w:rStyle w:val="FontStyle12"/>
          <w:sz w:val="28"/>
          <w:szCs w:val="28"/>
        </w:rPr>
        <w:object w:dxaOrig="1380" w:dyaOrig="620">
          <v:shape id="_x0000_i1041" type="#_x0000_t75" style="width:69pt;height:30.75pt" o:ole="">
            <v:imagedata r:id="rId25" o:title=""/>
          </v:shape>
          <o:OLEObject Type="Embed" ProgID="Equation.3" ShapeID="_x0000_i1041" DrawAspect="Content" ObjectID="_1470922605" r:id="rId26"/>
        </w:object>
      </w:r>
    </w:p>
    <w:p w:rsidR="001700CD" w:rsidRPr="00C50CAA" w:rsidRDefault="001700CD" w:rsidP="00AB16DA">
      <w:pPr>
        <w:spacing w:after="0" w:line="360" w:lineRule="auto"/>
        <w:ind w:firstLine="709"/>
        <w:jc w:val="both"/>
        <w:rPr>
          <w:rStyle w:val="FontStyle12"/>
          <w:sz w:val="28"/>
          <w:szCs w:val="28"/>
        </w:rPr>
      </w:pPr>
      <w:r w:rsidRPr="00C50CAA">
        <w:rPr>
          <w:rStyle w:val="FontStyle12"/>
          <w:sz w:val="28"/>
          <w:szCs w:val="28"/>
        </w:rPr>
        <w:object w:dxaOrig="2120" w:dyaOrig="620">
          <v:shape id="_x0000_i1042" type="#_x0000_t75" style="width:105pt;height:30.75pt" o:ole="">
            <v:imagedata r:id="rId27" o:title=""/>
          </v:shape>
          <o:OLEObject Type="Embed" ProgID="Equation.3" ShapeID="_x0000_i1042" DrawAspect="Content" ObjectID="_1470922606" r:id="rId28"/>
        </w:object>
      </w:r>
      <w:r w:rsidRPr="00C50CAA">
        <w:rPr>
          <w:rStyle w:val="FontStyle12"/>
          <w:sz w:val="28"/>
          <w:szCs w:val="28"/>
        </w:rPr>
        <w:t xml:space="preserve"> </w:t>
      </w:r>
    </w:p>
    <w:p w:rsidR="001700CD" w:rsidRPr="00C50CAA" w:rsidRDefault="001700CD" w:rsidP="00AB16DA">
      <w:pPr>
        <w:spacing w:after="0" w:line="360" w:lineRule="auto"/>
        <w:ind w:firstLine="709"/>
        <w:jc w:val="both"/>
        <w:rPr>
          <w:rFonts w:ascii="Times New Roman" w:hAnsi="Times New Roman"/>
          <w:sz w:val="28"/>
          <w:szCs w:val="28"/>
        </w:rPr>
      </w:pPr>
      <w:r w:rsidRPr="00C50CAA">
        <w:rPr>
          <w:rStyle w:val="FontStyle12"/>
          <w:sz w:val="28"/>
          <w:szCs w:val="28"/>
        </w:rPr>
        <w:object w:dxaOrig="780" w:dyaOrig="620">
          <v:shape id="_x0000_i1043" type="#_x0000_t75" style="width:39pt;height:30.75pt" o:ole="">
            <v:imagedata r:id="rId29" o:title=""/>
          </v:shape>
          <o:OLEObject Type="Embed" ProgID="Equation.3" ShapeID="_x0000_i1043" DrawAspect="Content" ObjectID="_1470922607" r:id="rId30"/>
        </w:object>
      </w:r>
    </w:p>
    <w:p w:rsidR="001700CD" w:rsidRPr="00C50CAA" w:rsidRDefault="001700CD" w:rsidP="00AB16DA">
      <w:pPr>
        <w:tabs>
          <w:tab w:val="left" w:pos="5250"/>
        </w:tabs>
        <w:spacing w:after="0" w:line="360" w:lineRule="auto"/>
        <w:ind w:firstLine="709"/>
        <w:jc w:val="both"/>
        <w:rPr>
          <w:rStyle w:val="FontStyle12"/>
          <w:sz w:val="28"/>
          <w:szCs w:val="28"/>
        </w:rPr>
      </w:pPr>
      <w:r w:rsidRPr="00C50CAA">
        <w:rPr>
          <w:rStyle w:val="FontStyle12"/>
          <w:sz w:val="28"/>
          <w:szCs w:val="28"/>
        </w:rPr>
        <w:object w:dxaOrig="1719" w:dyaOrig="620">
          <v:shape id="_x0000_i1044" type="#_x0000_t75" style="width:86.25pt;height:30.75pt" o:ole="">
            <v:imagedata r:id="rId31" o:title=""/>
          </v:shape>
          <o:OLEObject Type="Embed" ProgID="Equation.3" ShapeID="_x0000_i1044" DrawAspect="Content" ObjectID="_1470922608" r:id="rId32"/>
        </w:object>
      </w:r>
    </w:p>
    <w:p w:rsidR="001700CD" w:rsidRPr="00C50CAA" w:rsidRDefault="001700CD" w:rsidP="00AB16DA">
      <w:pPr>
        <w:tabs>
          <w:tab w:val="left" w:pos="5250"/>
        </w:tabs>
        <w:spacing w:after="0" w:line="360" w:lineRule="auto"/>
        <w:ind w:firstLine="709"/>
        <w:jc w:val="both"/>
        <w:rPr>
          <w:rStyle w:val="FontStyle12"/>
          <w:sz w:val="28"/>
          <w:szCs w:val="28"/>
        </w:rPr>
      </w:pPr>
      <w:r w:rsidRPr="00C50CAA">
        <w:rPr>
          <w:rStyle w:val="FontStyle12"/>
          <w:sz w:val="28"/>
          <w:szCs w:val="28"/>
        </w:rPr>
        <w:t xml:space="preserve">Определим сумму, которую может выдавать банк в качестве кредита </w:t>
      </w:r>
      <w:r w:rsidRPr="00C50CAA">
        <w:rPr>
          <w:rStyle w:val="FontStyle12"/>
          <w:sz w:val="28"/>
          <w:szCs w:val="28"/>
        </w:rPr>
        <w:object w:dxaOrig="700" w:dyaOrig="260">
          <v:shape id="_x0000_i1045" type="#_x0000_t75" style="width:35.25pt;height:12.75pt" o:ole="">
            <v:imagedata r:id="rId33" o:title=""/>
          </v:shape>
          <o:OLEObject Type="Embed" ProgID="Equation.3" ShapeID="_x0000_i1045" DrawAspect="Content" ObjectID="_1470922609" r:id="rId34"/>
        </w:object>
      </w:r>
      <w:r w:rsidRPr="00C50CAA">
        <w:rPr>
          <w:rStyle w:val="FontStyle12"/>
          <w:sz w:val="28"/>
          <w:szCs w:val="28"/>
        </w:rPr>
        <w:t>:</w:t>
      </w:r>
    </w:p>
    <w:p w:rsidR="001700CD" w:rsidRPr="00C50CAA" w:rsidRDefault="001700CD" w:rsidP="00AB16DA">
      <w:pPr>
        <w:tabs>
          <w:tab w:val="left" w:pos="5250"/>
        </w:tabs>
        <w:spacing w:after="0" w:line="360" w:lineRule="auto"/>
        <w:ind w:firstLine="709"/>
        <w:jc w:val="both"/>
        <w:rPr>
          <w:rStyle w:val="FontStyle12"/>
          <w:sz w:val="28"/>
          <w:szCs w:val="28"/>
        </w:rPr>
      </w:pPr>
      <w:r w:rsidRPr="00C50CAA">
        <w:rPr>
          <w:rStyle w:val="FontStyle12"/>
          <w:sz w:val="28"/>
          <w:szCs w:val="28"/>
        </w:rPr>
        <w:object w:dxaOrig="2720" w:dyaOrig="279">
          <v:shape id="_x0000_i1046" type="#_x0000_t75" style="width:135pt;height:14.25pt" o:ole="">
            <v:imagedata r:id="rId35" o:title=""/>
          </v:shape>
          <o:OLEObject Type="Embed" ProgID="Equation.3" ShapeID="_x0000_i1046" DrawAspect="Content" ObjectID="_1470922610" r:id="rId36"/>
        </w:object>
      </w:r>
    </w:p>
    <w:p w:rsidR="001700CD" w:rsidRPr="00C50CAA" w:rsidRDefault="001700CD" w:rsidP="00AB16DA">
      <w:pPr>
        <w:tabs>
          <w:tab w:val="left" w:pos="5250"/>
        </w:tabs>
        <w:spacing w:after="0" w:line="360" w:lineRule="auto"/>
        <w:ind w:firstLine="709"/>
        <w:jc w:val="both"/>
        <w:rPr>
          <w:rStyle w:val="FontStyle12"/>
          <w:sz w:val="28"/>
          <w:szCs w:val="28"/>
        </w:rPr>
      </w:pPr>
      <w:r w:rsidRPr="00C50CAA">
        <w:rPr>
          <w:rStyle w:val="FontStyle12"/>
          <w:b/>
          <w:sz w:val="28"/>
          <w:szCs w:val="28"/>
        </w:rPr>
        <w:t xml:space="preserve">Ответ: </w:t>
      </w:r>
      <w:r w:rsidRPr="00C50CAA">
        <w:rPr>
          <w:rStyle w:val="FontStyle12"/>
          <w:sz w:val="28"/>
          <w:szCs w:val="28"/>
        </w:rPr>
        <w:t>утверждение неверно, т.к. банк может создать новые деньги на сумму 800$.</w:t>
      </w:r>
    </w:p>
    <w:p w:rsidR="001700CD" w:rsidRPr="00C50CAA" w:rsidRDefault="001700CD" w:rsidP="00AB16DA">
      <w:pPr>
        <w:tabs>
          <w:tab w:val="left" w:pos="5250"/>
        </w:tabs>
        <w:spacing w:after="0" w:line="360" w:lineRule="auto"/>
        <w:ind w:firstLine="709"/>
        <w:jc w:val="both"/>
        <w:rPr>
          <w:rStyle w:val="FontStyle12"/>
          <w:sz w:val="28"/>
          <w:szCs w:val="28"/>
          <w:lang w:val="en-US"/>
        </w:rPr>
      </w:pPr>
      <w:r w:rsidRPr="00C50CAA">
        <w:rPr>
          <w:rStyle w:val="FontStyle12"/>
          <w:sz w:val="28"/>
          <w:szCs w:val="28"/>
        </w:rPr>
        <w:t xml:space="preserve">б) </w:t>
      </w:r>
      <w:r w:rsidRPr="00C50CAA">
        <w:rPr>
          <w:rStyle w:val="FontStyle12"/>
          <w:b/>
          <w:sz w:val="28"/>
          <w:szCs w:val="28"/>
        </w:rPr>
        <w:t>Ответ:</w:t>
      </w:r>
      <w:r w:rsidRPr="00C50CAA">
        <w:rPr>
          <w:rStyle w:val="FontStyle12"/>
          <w:sz w:val="28"/>
          <w:szCs w:val="28"/>
        </w:rPr>
        <w:t xml:space="preserve"> Данное утверждение неверно. Чем меньше потребность населения в наличных деньгах по сравнению с потребностью в банковских депозитах, тем большими пассивами обладает банк. Это значит, что у него будет большее количество привлечённых средств. Следовательно, у банка будет большее количество активов. Часть этих активов банк будет хранить как резерв. Остальную часть он может использовать в качестве выдачи кредитов. Эта сумма и будет являться новыми деньгами, которые создаёт банк. Поэтому чем большим количеством привлечённых средств обладает банк, тем большее количество новых денег он создаст.</w:t>
      </w:r>
    </w:p>
    <w:p w:rsidR="001700CD" w:rsidRPr="00C50CAA" w:rsidRDefault="001700CD" w:rsidP="00AB16DA">
      <w:pPr>
        <w:tabs>
          <w:tab w:val="left" w:pos="5250"/>
        </w:tabs>
        <w:spacing w:after="0" w:line="360" w:lineRule="auto"/>
        <w:ind w:firstLine="709"/>
        <w:jc w:val="both"/>
        <w:rPr>
          <w:rFonts w:ascii="Times New Roman" w:hAnsi="Times New Roman"/>
          <w:sz w:val="28"/>
          <w:szCs w:val="28"/>
          <w:lang w:val="en-US"/>
        </w:rPr>
      </w:pPr>
    </w:p>
    <w:p w:rsidR="001700CD" w:rsidRPr="00C50CAA" w:rsidRDefault="001700CD" w:rsidP="00AB16DA">
      <w:pPr>
        <w:spacing w:after="0" w:line="360" w:lineRule="auto"/>
        <w:ind w:firstLine="709"/>
        <w:jc w:val="both"/>
        <w:rPr>
          <w:rFonts w:ascii="Times New Roman" w:hAnsi="Times New Roman"/>
          <w:b/>
          <w:sz w:val="28"/>
          <w:szCs w:val="28"/>
        </w:rPr>
      </w:pPr>
      <w:r w:rsidRPr="00C50CAA">
        <w:rPr>
          <w:rFonts w:ascii="Times New Roman" w:hAnsi="Times New Roman"/>
          <w:b/>
          <w:sz w:val="28"/>
          <w:szCs w:val="28"/>
        </w:rPr>
        <w:t xml:space="preserve">Задача 4. </w:t>
      </w:r>
    </w:p>
    <w:p w:rsidR="001700CD" w:rsidRPr="00C50CAA" w:rsidRDefault="001700CD" w:rsidP="00AB16DA">
      <w:pPr>
        <w:tabs>
          <w:tab w:val="left" w:pos="2475"/>
        </w:tabs>
        <w:spacing w:after="0" w:line="360" w:lineRule="auto"/>
        <w:ind w:firstLine="709"/>
        <w:jc w:val="both"/>
        <w:rPr>
          <w:rStyle w:val="FontStyle12"/>
          <w:sz w:val="28"/>
          <w:szCs w:val="28"/>
        </w:rPr>
      </w:pPr>
      <w:r w:rsidRPr="00C50CAA">
        <w:rPr>
          <w:rStyle w:val="FontStyle12"/>
          <w:sz w:val="28"/>
          <w:szCs w:val="28"/>
        </w:rPr>
        <w:t>Какие факторы влияют на процесс создания коммерческими банками новых денег? Какими способами можно сократить мультипликационное расширение банковских депозитов?</w:t>
      </w:r>
    </w:p>
    <w:p w:rsidR="001700CD" w:rsidRPr="00C50CAA" w:rsidRDefault="001700CD" w:rsidP="00AB16DA">
      <w:pPr>
        <w:tabs>
          <w:tab w:val="left" w:pos="2475"/>
        </w:tabs>
        <w:spacing w:after="0" w:line="360" w:lineRule="auto"/>
        <w:ind w:firstLine="709"/>
        <w:jc w:val="both"/>
        <w:rPr>
          <w:rStyle w:val="FontStyle12"/>
          <w:b/>
          <w:sz w:val="28"/>
          <w:szCs w:val="28"/>
        </w:rPr>
      </w:pPr>
      <w:r w:rsidRPr="00C50CAA">
        <w:rPr>
          <w:rStyle w:val="FontStyle12"/>
          <w:b/>
          <w:sz w:val="28"/>
          <w:szCs w:val="28"/>
        </w:rPr>
        <w:t xml:space="preserve">Решение: </w:t>
      </w:r>
    </w:p>
    <w:p w:rsidR="001700CD" w:rsidRPr="00C50CAA" w:rsidRDefault="001700CD" w:rsidP="00A1219B">
      <w:pPr>
        <w:pStyle w:val="a4"/>
        <w:spacing w:before="0" w:beforeAutospacing="0" w:after="0" w:afterAutospacing="0" w:line="360" w:lineRule="auto"/>
        <w:ind w:firstLine="709"/>
        <w:jc w:val="both"/>
        <w:rPr>
          <w:sz w:val="28"/>
          <w:szCs w:val="28"/>
        </w:rPr>
      </w:pPr>
      <w:r w:rsidRPr="00C50CAA">
        <w:rPr>
          <w:sz w:val="28"/>
          <w:szCs w:val="28"/>
        </w:rPr>
        <w:t>Основными факторами, от которых зависит процесс создания банками новых денег является размер минимальной ставки резервов и спрос на новые ссуды со стороны заемщиков.</w:t>
      </w:r>
    </w:p>
    <w:p w:rsidR="001700CD" w:rsidRPr="00C50CAA" w:rsidRDefault="001700CD" w:rsidP="00C50CAA">
      <w:pPr>
        <w:pStyle w:val="a4"/>
        <w:spacing w:before="0" w:beforeAutospacing="0" w:after="0" w:afterAutospacing="0" w:line="360" w:lineRule="auto"/>
        <w:ind w:firstLine="709"/>
        <w:jc w:val="both"/>
        <w:rPr>
          <w:sz w:val="28"/>
          <w:szCs w:val="28"/>
        </w:rPr>
      </w:pPr>
      <w:r w:rsidRPr="00C50CAA">
        <w:rPr>
          <w:sz w:val="28"/>
          <w:szCs w:val="28"/>
        </w:rPr>
        <w:t xml:space="preserve">Необходимость введения такого инструмента, как обязательные минимальные резервы, возникает из потребностей иметь ликвидные резервы на случай налично-денежных платежей. </w:t>
      </w:r>
    </w:p>
    <w:p w:rsidR="001700CD" w:rsidRPr="00C50CAA" w:rsidRDefault="001700CD" w:rsidP="00C50CA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C50CAA">
        <w:rPr>
          <w:rFonts w:ascii="Times New Roman" w:hAnsi="Times New Roman"/>
          <w:sz w:val="28"/>
          <w:szCs w:val="28"/>
        </w:rPr>
        <w:t>В условиях частичного банковского резервирования коммерческие банки могут создавать новые деньги, когда они выдают кредиты. Однако, когда должники (население и фирмы) возвращают  эти кредиты, новые деньги «уничтожаются» и денежная масса снова сокращается.</w:t>
      </w:r>
    </w:p>
    <w:p w:rsidR="001700CD" w:rsidRPr="00C50CAA" w:rsidRDefault="001700CD" w:rsidP="00C50CAA">
      <w:pPr>
        <w:pStyle w:val="a4"/>
        <w:spacing w:before="0" w:beforeAutospacing="0" w:after="0" w:afterAutospacing="0" w:line="360" w:lineRule="auto"/>
        <w:ind w:firstLine="709"/>
        <w:jc w:val="both"/>
        <w:rPr>
          <w:sz w:val="28"/>
          <w:szCs w:val="28"/>
        </w:rPr>
      </w:pPr>
      <w:r w:rsidRPr="00C50CAA">
        <w:rPr>
          <w:sz w:val="28"/>
          <w:szCs w:val="28"/>
        </w:rPr>
        <w:t>Неожиданный отток депозитов или возросший спрос на ссуды могут уменьшить прибыльность, вынуждая банк приобретать клиринговые балансы по высоким расценкам. Таким образом, банк может обанкротиться, если не сумеет приобрести балансы по разумным ценам. Управление риском ликвидности вынуждает банк оценивать потенциальные оттоки депозитов и спрос на новые ссуды.</w:t>
      </w:r>
    </w:p>
    <w:p w:rsidR="001700CD" w:rsidRPr="00C50CAA" w:rsidRDefault="001700CD" w:rsidP="00C50CAA">
      <w:pPr>
        <w:pStyle w:val="a4"/>
        <w:spacing w:before="0" w:beforeAutospacing="0" w:after="0" w:afterAutospacing="0" w:line="360" w:lineRule="auto"/>
        <w:ind w:firstLine="709"/>
        <w:jc w:val="both"/>
        <w:rPr>
          <w:rStyle w:val="FontStyle12"/>
          <w:sz w:val="28"/>
          <w:szCs w:val="28"/>
        </w:rPr>
      </w:pPr>
      <w:r w:rsidRPr="00C50CAA">
        <w:rPr>
          <w:rStyle w:val="FontStyle12"/>
          <w:sz w:val="28"/>
          <w:szCs w:val="28"/>
        </w:rPr>
        <w:t>Способы сокращения мультипликационного расширения банковских депозитов:</w:t>
      </w:r>
    </w:p>
    <w:p w:rsidR="001700CD" w:rsidRPr="00917F0B" w:rsidRDefault="001700CD" w:rsidP="00917F0B">
      <w:pPr>
        <w:pStyle w:val="a4"/>
        <w:numPr>
          <w:ilvl w:val="0"/>
          <w:numId w:val="19"/>
        </w:numPr>
        <w:spacing w:before="0" w:beforeAutospacing="0" w:after="0" w:afterAutospacing="0" w:line="360" w:lineRule="auto"/>
        <w:ind w:left="0" w:firstLine="709"/>
        <w:jc w:val="both"/>
        <w:rPr>
          <w:sz w:val="28"/>
          <w:szCs w:val="28"/>
        </w:rPr>
      </w:pPr>
      <w:r w:rsidRPr="00C50CAA">
        <w:rPr>
          <w:sz w:val="28"/>
          <w:szCs w:val="28"/>
        </w:rPr>
        <w:t xml:space="preserve">При </w:t>
      </w:r>
      <w:r w:rsidRPr="00917F0B">
        <w:rPr>
          <w:sz w:val="28"/>
          <w:szCs w:val="28"/>
        </w:rPr>
        <w:t>снижении процентной ставки по займам</w:t>
      </w:r>
      <w:r w:rsidRPr="00C50CAA">
        <w:rPr>
          <w:sz w:val="28"/>
          <w:szCs w:val="28"/>
        </w:rPr>
        <w:t xml:space="preserve"> y коммерческих банков сокращаются возможности получать ссуды, вследствие чего уменьшаются денежная база, банковские резервы и коэффициент мультипликации.</w:t>
      </w:r>
    </w:p>
    <w:p w:rsidR="001700CD" w:rsidRPr="00C50CAA" w:rsidRDefault="001700CD" w:rsidP="00C50CAA">
      <w:pPr>
        <w:pStyle w:val="a4"/>
        <w:numPr>
          <w:ilvl w:val="0"/>
          <w:numId w:val="19"/>
        </w:numPr>
        <w:spacing w:before="0" w:beforeAutospacing="0" w:after="0" w:afterAutospacing="0" w:line="360" w:lineRule="auto"/>
        <w:ind w:left="0" w:firstLine="709"/>
        <w:jc w:val="both"/>
        <w:rPr>
          <w:sz w:val="28"/>
          <w:szCs w:val="28"/>
        </w:rPr>
      </w:pPr>
      <w:r w:rsidRPr="00C50CAA">
        <w:rPr>
          <w:sz w:val="28"/>
          <w:szCs w:val="28"/>
        </w:rPr>
        <w:t xml:space="preserve">При </w:t>
      </w:r>
      <w:r w:rsidRPr="00917F0B">
        <w:rPr>
          <w:sz w:val="28"/>
          <w:szCs w:val="28"/>
        </w:rPr>
        <w:t>повышении учетной ставки</w:t>
      </w:r>
      <w:r w:rsidRPr="00C50CAA">
        <w:rPr>
          <w:sz w:val="28"/>
          <w:szCs w:val="28"/>
        </w:rPr>
        <w:t xml:space="preserve"> уменьшается спрос коммерческих банков на ссуды рефинансирования, вследствие чего уменьша</w:t>
      </w:r>
      <w:r>
        <w:rPr>
          <w:sz w:val="28"/>
          <w:szCs w:val="28"/>
        </w:rPr>
        <w:t>е</w:t>
      </w:r>
      <w:r w:rsidRPr="00C50CAA">
        <w:rPr>
          <w:sz w:val="28"/>
          <w:szCs w:val="28"/>
        </w:rPr>
        <w:t>тся денежная база, сократятся также избыточные резервы банков и их возможности предоставлять ссуды, a значит и уровень мультипликатора уменьшится.</w:t>
      </w:r>
    </w:p>
    <w:p w:rsidR="001700CD" w:rsidRDefault="001700CD" w:rsidP="00C50CAA">
      <w:pPr>
        <w:pStyle w:val="a4"/>
        <w:numPr>
          <w:ilvl w:val="0"/>
          <w:numId w:val="19"/>
        </w:numPr>
        <w:spacing w:before="0" w:beforeAutospacing="0" w:after="0" w:afterAutospacing="0" w:line="360" w:lineRule="auto"/>
        <w:ind w:left="0" w:firstLine="709"/>
        <w:jc w:val="both"/>
        <w:rPr>
          <w:sz w:val="28"/>
          <w:szCs w:val="28"/>
        </w:rPr>
      </w:pPr>
      <w:r w:rsidRPr="00917F0B">
        <w:rPr>
          <w:sz w:val="28"/>
          <w:szCs w:val="28"/>
        </w:rPr>
        <w:t>Снижение процентных ставок по депозитам</w:t>
      </w:r>
      <w:r w:rsidRPr="00C50CAA">
        <w:rPr>
          <w:sz w:val="28"/>
          <w:szCs w:val="28"/>
        </w:rPr>
        <w:t xml:space="preserve"> до востребования не оказывает содействие привлечению банками денежной наличности на текущие вклады и расширению процесса мультипликации депозитов, вследствие чего уменьшается предложение денег.</w:t>
      </w:r>
    </w:p>
    <w:p w:rsidR="001700CD" w:rsidRPr="00917F0B" w:rsidRDefault="001700CD" w:rsidP="00917F0B">
      <w:pPr>
        <w:pStyle w:val="a4"/>
        <w:numPr>
          <w:ilvl w:val="0"/>
          <w:numId w:val="19"/>
        </w:numPr>
        <w:spacing w:before="0" w:beforeAutospacing="0" w:after="0" w:afterAutospacing="0" w:line="360" w:lineRule="auto"/>
        <w:ind w:left="0" w:firstLine="709"/>
        <w:jc w:val="both"/>
        <w:rPr>
          <w:sz w:val="28"/>
          <w:szCs w:val="28"/>
        </w:rPr>
      </w:pPr>
      <w:r w:rsidRPr="00C50CAA">
        <w:rPr>
          <w:sz w:val="28"/>
          <w:szCs w:val="28"/>
        </w:rPr>
        <w:t xml:space="preserve">Увеличение нормы обязательного резервирования вызовет </w:t>
      </w:r>
      <w:r w:rsidRPr="00C50CAA">
        <w:rPr>
          <w:rStyle w:val="FontStyle12"/>
          <w:sz w:val="28"/>
          <w:szCs w:val="28"/>
        </w:rPr>
        <w:t xml:space="preserve">сокращения мультипликационного расширения банковских депозитов </w:t>
      </w:r>
    </w:p>
    <w:p w:rsidR="001700CD" w:rsidRPr="00C50CAA" w:rsidRDefault="001700CD" w:rsidP="00C50CAA">
      <w:pPr>
        <w:pStyle w:val="a4"/>
        <w:numPr>
          <w:ilvl w:val="0"/>
          <w:numId w:val="19"/>
        </w:numPr>
        <w:spacing w:before="0" w:beforeAutospacing="0" w:after="0" w:afterAutospacing="0" w:line="360" w:lineRule="auto"/>
        <w:ind w:left="0" w:firstLine="709"/>
        <w:jc w:val="both"/>
        <w:rPr>
          <w:sz w:val="28"/>
          <w:szCs w:val="28"/>
        </w:rPr>
      </w:pPr>
      <w:r w:rsidRPr="00C50CAA">
        <w:rPr>
          <w:sz w:val="28"/>
          <w:szCs w:val="28"/>
        </w:rPr>
        <w:t xml:space="preserve">При уменьшении </w:t>
      </w:r>
      <w:r w:rsidRPr="00C50CAA">
        <w:rPr>
          <w:i/>
          <w:sz w:val="28"/>
          <w:szCs w:val="28"/>
        </w:rPr>
        <w:t>богатства экономических субъектов</w:t>
      </w:r>
      <w:r w:rsidRPr="00C50CAA">
        <w:rPr>
          <w:sz w:val="28"/>
          <w:szCs w:val="28"/>
        </w:rPr>
        <w:t xml:space="preserve"> наличная составная денежной массы возрастет скорее, чем депозитная, что уменьшит мультипликационный эффект.</w:t>
      </w:r>
    </w:p>
    <w:p w:rsidR="001700CD" w:rsidRPr="00C50CAA" w:rsidRDefault="001700CD" w:rsidP="00C50CAA">
      <w:pPr>
        <w:pStyle w:val="a4"/>
        <w:numPr>
          <w:ilvl w:val="0"/>
          <w:numId w:val="19"/>
        </w:numPr>
        <w:spacing w:before="0" w:beforeAutospacing="0" w:after="0" w:afterAutospacing="0" w:line="360" w:lineRule="auto"/>
        <w:ind w:left="0" w:firstLine="709"/>
        <w:jc w:val="both"/>
        <w:rPr>
          <w:sz w:val="28"/>
          <w:szCs w:val="28"/>
        </w:rPr>
      </w:pPr>
      <w:r w:rsidRPr="00C50CAA">
        <w:rPr>
          <w:sz w:val="28"/>
          <w:szCs w:val="28"/>
        </w:rPr>
        <w:t xml:space="preserve">Низкое состояние доверия к банкам, банковская паника отрицательно влияют на процесс мультипликативного увеличения депозитов, так как вызывают изъятие денег из депозитов. B условиях усиления недоверия к банкам уровень мультипликации может снижаться и потому, что банки вынуждены увеличивать свои избыточные резервы и сокращать кредитование, затем чтобы усилить свою ликвидность на случай отлива вкладов. </w:t>
      </w:r>
    </w:p>
    <w:p w:rsidR="001700CD" w:rsidRPr="00C50CAA" w:rsidRDefault="001700CD" w:rsidP="00C50CAA">
      <w:pPr>
        <w:spacing w:after="0" w:line="360" w:lineRule="auto"/>
        <w:ind w:firstLine="709"/>
        <w:jc w:val="both"/>
        <w:rPr>
          <w:rFonts w:ascii="Times New Roman" w:hAnsi="Times New Roman"/>
          <w:sz w:val="28"/>
          <w:szCs w:val="28"/>
        </w:rPr>
      </w:pPr>
    </w:p>
    <w:p w:rsidR="001700CD" w:rsidRPr="00C50CAA" w:rsidRDefault="001700CD" w:rsidP="00AB16DA">
      <w:pPr>
        <w:spacing w:after="0" w:line="360" w:lineRule="auto"/>
        <w:ind w:firstLine="709"/>
        <w:jc w:val="both"/>
        <w:rPr>
          <w:rFonts w:ascii="Times New Roman" w:hAnsi="Times New Roman"/>
          <w:b/>
          <w:sz w:val="28"/>
          <w:szCs w:val="28"/>
        </w:rPr>
      </w:pPr>
      <w:r w:rsidRPr="00C50CAA">
        <w:rPr>
          <w:rFonts w:ascii="Times New Roman" w:hAnsi="Times New Roman"/>
          <w:b/>
          <w:sz w:val="28"/>
          <w:szCs w:val="28"/>
        </w:rPr>
        <w:t>Задача 5.</w:t>
      </w:r>
    </w:p>
    <w:p w:rsidR="001700CD" w:rsidRPr="00C50CAA" w:rsidRDefault="001700CD" w:rsidP="00AB16DA">
      <w:pPr>
        <w:pStyle w:val="a4"/>
        <w:spacing w:before="0" w:beforeAutospacing="0" w:after="0" w:afterAutospacing="0" w:line="360" w:lineRule="auto"/>
        <w:ind w:firstLine="709"/>
        <w:jc w:val="both"/>
        <w:rPr>
          <w:rStyle w:val="FontStyle11"/>
          <w:sz w:val="28"/>
          <w:szCs w:val="28"/>
        </w:rPr>
      </w:pPr>
      <w:r w:rsidRPr="00C50CAA">
        <w:rPr>
          <w:rStyle w:val="FontStyle11"/>
          <w:sz w:val="28"/>
          <w:szCs w:val="28"/>
        </w:rPr>
        <w:t>Обязательная резервная норма - 2%. Коммерческий банк покупает у Центрального банка облигации на сумму 200 тыс. долл. Что происходит с суммой банковских депозитов? Приведите расчеты.</w:t>
      </w:r>
    </w:p>
    <w:p w:rsidR="001700CD" w:rsidRPr="00C50CAA" w:rsidRDefault="001700CD" w:rsidP="00AB16DA">
      <w:pPr>
        <w:spacing w:after="0" w:line="360" w:lineRule="auto"/>
        <w:ind w:firstLine="709"/>
        <w:jc w:val="both"/>
        <w:rPr>
          <w:rFonts w:ascii="Times New Roman" w:hAnsi="Times New Roman"/>
          <w:b/>
          <w:sz w:val="28"/>
          <w:szCs w:val="28"/>
        </w:rPr>
      </w:pPr>
      <w:r w:rsidRPr="00C50CAA">
        <w:rPr>
          <w:rFonts w:ascii="Times New Roman" w:hAnsi="Times New Roman"/>
          <w:b/>
          <w:sz w:val="28"/>
          <w:szCs w:val="28"/>
        </w:rPr>
        <w:t>Решение:</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lang w:val="en-US"/>
        </w:rPr>
        <w:t>r</w:t>
      </w:r>
      <w:r w:rsidRPr="00C50CAA">
        <w:rPr>
          <w:rFonts w:ascii="Times New Roman" w:hAnsi="Times New Roman"/>
          <w:sz w:val="28"/>
          <w:szCs w:val="28"/>
        </w:rPr>
        <w:t>=2%</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lang w:val="en-US"/>
        </w:rPr>
        <w:t>R</w:t>
      </w:r>
      <w:r w:rsidRPr="00C50CAA">
        <w:rPr>
          <w:rFonts w:ascii="Times New Roman" w:hAnsi="Times New Roman"/>
          <w:sz w:val="28"/>
          <w:szCs w:val="28"/>
        </w:rPr>
        <w:t>=-200</w:t>
      </w:r>
      <w:r w:rsidRPr="00C50CAA">
        <w:rPr>
          <w:rFonts w:ascii="Times New Roman" w:hAnsi="Times New Roman"/>
          <w:sz w:val="28"/>
          <w:szCs w:val="28"/>
          <w:lang w:val="en-US"/>
        </w:rPr>
        <w:t> </w:t>
      </w:r>
      <w:r w:rsidRPr="00C50CAA">
        <w:rPr>
          <w:rFonts w:ascii="Times New Roman" w:hAnsi="Times New Roman"/>
          <w:sz w:val="28"/>
          <w:szCs w:val="28"/>
        </w:rPr>
        <w:t>000$</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lang w:val="en-US"/>
        </w:rPr>
        <w:t>m</w:t>
      </w:r>
      <w:r w:rsidRPr="00C50CAA">
        <w:rPr>
          <w:rFonts w:ascii="Times New Roman" w:hAnsi="Times New Roman"/>
          <w:sz w:val="28"/>
          <w:szCs w:val="28"/>
        </w:rPr>
        <w:t>=</w:t>
      </w:r>
      <w:r w:rsidRPr="00362BFE">
        <w:rPr>
          <w:rFonts w:ascii="Times New Roman" w:hAnsi="Times New Roman"/>
          <w:sz w:val="28"/>
          <w:szCs w:val="28"/>
        </w:rPr>
        <w:fldChar w:fldCharType="begin"/>
      </w:r>
      <w:r w:rsidRPr="00362BFE">
        <w:rPr>
          <w:rFonts w:ascii="Times New Roman" w:hAnsi="Times New Roman"/>
          <w:sz w:val="28"/>
          <w:szCs w:val="28"/>
        </w:rPr>
        <w:instrText xml:space="preserve"> QUOTE </w:instrText>
      </w:r>
      <w:r w:rsidR="00E432DD">
        <w:pict>
          <v:shape id="_x0000_i1047" type="#_x0000_t75" style="width:41.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1096E&quot;/&gt;&lt;wsp:rsid wsp:val=&quot;00037496&quot;/&gt;&lt;wsp:rsid wsp:val=&quot;0005306D&quot;/&gt;&lt;wsp:rsid wsp:val=&quot;000A3F7C&quot;/&gt;&lt;wsp:rsid wsp:val=&quot;000F2535&quot;/&gt;&lt;wsp:rsid wsp:val=&quot;00113F79&quot;/&gt;&lt;wsp:rsid wsp:val=&quot;00123D0F&quot;/&gt;&lt;wsp:rsid wsp:val=&quot;00123E36&quot;/&gt;&lt;wsp:rsid wsp:val=&quot;001577D7&quot;/&gt;&lt;wsp:rsid wsp:val=&quot;001653BA&quot;/&gt;&lt;wsp:rsid wsp:val=&quot;00185917&quot;/&gt;&lt;wsp:rsid wsp:val=&quot;0022158F&quot;/&gt;&lt;wsp:rsid wsp:val=&quot;00294478&quot;/&gt;&lt;wsp:rsid wsp:val=&quot;002D55E1&quot;/&gt;&lt;wsp:rsid wsp:val=&quot;002F2587&quot;/&gt;&lt;wsp:rsid wsp:val=&quot;002F70C9&quot;/&gt;&lt;wsp:rsid wsp:val=&quot;0030312A&quot;/&gt;&lt;wsp:rsid wsp:val=&quot;0031165A&quot;/&gt;&lt;wsp:rsid wsp:val=&quot;0031559F&quot;/&gt;&lt;wsp:rsid wsp:val=&quot;003318A1&quot;/&gt;&lt;wsp:rsid wsp:val=&quot;003363F2&quot;/&gt;&lt;wsp:rsid wsp:val=&quot;003E7328&quot;/&gt;&lt;wsp:rsid wsp:val=&quot;00411C90&quot;/&gt;&lt;wsp:rsid wsp:val=&quot;00436D8B&quot;/&gt;&lt;wsp:rsid wsp:val=&quot;00455156&quot;/&gt;&lt;wsp:rsid wsp:val=&quot;00486714&quot;/&gt;&lt;wsp:rsid wsp:val=&quot;004A0E83&quot;/&gt;&lt;wsp:rsid wsp:val=&quot;004F17B4&quot;/&gt;&lt;wsp:rsid wsp:val=&quot;00512E36&quot;/&gt;&lt;wsp:rsid wsp:val=&quot;00596797&quot;/&gt;&lt;wsp:rsid wsp:val=&quot;005D1D19&quot;/&gt;&lt;wsp:rsid wsp:val=&quot;005F3032&quot;/&gt;&lt;wsp:rsid wsp:val=&quot;00611DF8&quot;/&gt;&lt;wsp:rsid wsp:val=&quot;00615BAF&quot;/&gt;&lt;wsp:rsid wsp:val=&quot;00655778&quot;/&gt;&lt;wsp:rsid wsp:val=&quot;00675DA0&quot;/&gt;&lt;wsp:rsid wsp:val=&quot;00676429&quot;/&gt;&lt;wsp:rsid wsp:val=&quot;00684541&quot;/&gt;&lt;wsp:rsid wsp:val=&quot;0075529C&quot;/&gt;&lt;wsp:rsid wsp:val=&quot;0076269F&quot;/&gt;&lt;wsp:rsid wsp:val=&quot;0078216D&quot;/&gt;&lt;wsp:rsid wsp:val=&quot;007A4FE9&quot;/&gt;&lt;wsp:rsid wsp:val=&quot;007A5B29&quot;/&gt;&lt;wsp:rsid wsp:val=&quot;007A7BDE&quot;/&gt;&lt;wsp:rsid wsp:val=&quot;007C12B4&quot;/&gt;&lt;wsp:rsid wsp:val=&quot;00802520&quot;/&gt;&lt;wsp:rsid wsp:val=&quot;00855031&quot;/&gt;&lt;wsp:rsid wsp:val=&quot;008764A3&quot;/&gt;&lt;wsp:rsid wsp:val=&quot;00884295&quot;/&gt;&lt;wsp:rsid wsp:val=&quot;008925D4&quot;/&gt;&lt;wsp:rsid wsp:val=&quot;00917F0B&quot;/&gt;&lt;wsp:rsid wsp:val=&quot;0094260A&quot;/&gt;&lt;wsp:rsid wsp:val=&quot;009B7D30&quot;/&gt;&lt;wsp:rsid wsp:val=&quot;00A1219B&quot;/&gt;&lt;wsp:rsid wsp:val=&quot;00AB16DA&quot;/&gt;&lt;wsp:rsid wsp:val=&quot;00AF4726&quot;/&gt;&lt;wsp:rsid wsp:val=&quot;00BE635D&quot;/&gt;&lt;wsp:rsid wsp:val=&quot;00C50CAA&quot;/&gt;&lt;wsp:rsid wsp:val=&quot;00CA0952&quot;/&gt;&lt;wsp:rsid wsp:val=&quot;00D67B9B&quot;/&gt;&lt;wsp:rsid wsp:val=&quot;00D91B97&quot;/&gt;&lt;wsp:rsid wsp:val=&quot;00DB0BE1&quot;/&gt;&lt;wsp:rsid wsp:val=&quot;00DC08B6&quot;/&gt;&lt;wsp:rsid wsp:val=&quot;00DE7FDD&quot;/&gt;&lt;wsp:rsid wsp:val=&quot;00E1096E&quot;/&gt;&lt;wsp:rsid wsp:val=&quot;00E44AB2&quot;/&gt;&lt;wsp:rsid wsp:val=&quot;00F16419&quot;/&gt;&lt;wsp:rsid wsp:val=&quot;00FB0209&quot;/&gt;&lt;wsp:rsid wsp:val=&quot;00FF544A&quot;/&gt;&lt;/wsp:rsids&gt;&lt;/w:docPr&gt;&lt;w:body&gt;&lt;w:p wsp:rsidR=&quot;00000000&quot; wsp:rsidRDefault=&quot;00123D0F&quot;&gt;&lt;m:oMathPara&gt;&lt;m:oMath&gt;&lt;m:f&gt;&lt;m:fPr&gt;&lt;m:ctrlPr&gt;&lt;w:rPr&gt;&lt;w:rFonts w:ascii=&quot;Cambria Math&quot; w:h-ansi=&quot;Times New Roman&quot;/&gt;&lt;wx:font wx:val=&quot;Cambria Math&quot;/&gt;&lt;w:i/&gt;&lt;w:sz w:val=&quot;28&quot;/&gt;&lt;w:sz-cs w:val=&quot;28&quot;/&gt;&lt;w:lang w:val=&quot;EN-US&quot;/&gt;&lt;/w:rPr&gt;&lt;/m:ctrlPr&gt;&lt;/m:fPr&gt;&lt;m:num&gt;&lt;m:r&gt;&lt;w:rPr&gt;&lt;w:rFonts w:ascii=&quot;Cambria Math&quot; w:h-ansi=&quot;Times New Roman&quot;/&gt;&lt;wx:font wx:val=&quot;Cambria Math&quot;/&gt;&lt;w:i/&gt;&lt;w:sz w:val=&quot;28&quot;/&gt;&lt;w:sz-cs w:val=&quot;28&quot;/&gt;&lt;/w:rPr&gt;&lt;m:t&gt;1&lt;/m:t&gt;&lt;/m:r&gt;&lt;/m:num&gt;&lt;m:den&gt;&lt;m:r&gt;&lt;w:rPr&gt;&lt;w:rFonts w:ascii=&quot;Cambria Math&quot; w:h-ansi=&quot;Cambria Math&quot;/&gt;&lt;wx:font wx:val=&quot;Cambria Math&quot;/&gt;&lt;w:i/&gt;&lt;w:sz w:val=&quot;28&quot;/&gt;&lt;w:sz-cs w:val=&quot;28&quot;/&gt;&lt;w:lang w:val=&quot;EN-US&quot;/&gt;&lt;/w:rPr&gt;&lt;m:t&gt;r&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362BFE">
        <w:rPr>
          <w:rFonts w:ascii="Times New Roman" w:hAnsi="Times New Roman"/>
          <w:sz w:val="28"/>
          <w:szCs w:val="28"/>
        </w:rPr>
        <w:instrText xml:space="preserve"> </w:instrText>
      </w:r>
      <w:r w:rsidRPr="00362BFE">
        <w:rPr>
          <w:rFonts w:ascii="Times New Roman" w:hAnsi="Times New Roman"/>
          <w:sz w:val="28"/>
          <w:szCs w:val="28"/>
        </w:rPr>
        <w:fldChar w:fldCharType="separate"/>
      </w:r>
      <w:r w:rsidR="00E432DD">
        <w:pict>
          <v:shape id="_x0000_i1048" type="#_x0000_t75" style="width:41.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1096E&quot;/&gt;&lt;wsp:rsid wsp:val=&quot;00037496&quot;/&gt;&lt;wsp:rsid wsp:val=&quot;0005306D&quot;/&gt;&lt;wsp:rsid wsp:val=&quot;000A3F7C&quot;/&gt;&lt;wsp:rsid wsp:val=&quot;000F2535&quot;/&gt;&lt;wsp:rsid wsp:val=&quot;00113F79&quot;/&gt;&lt;wsp:rsid wsp:val=&quot;00123D0F&quot;/&gt;&lt;wsp:rsid wsp:val=&quot;00123E36&quot;/&gt;&lt;wsp:rsid wsp:val=&quot;001577D7&quot;/&gt;&lt;wsp:rsid wsp:val=&quot;001653BA&quot;/&gt;&lt;wsp:rsid wsp:val=&quot;00185917&quot;/&gt;&lt;wsp:rsid wsp:val=&quot;0022158F&quot;/&gt;&lt;wsp:rsid wsp:val=&quot;00294478&quot;/&gt;&lt;wsp:rsid wsp:val=&quot;002D55E1&quot;/&gt;&lt;wsp:rsid wsp:val=&quot;002F2587&quot;/&gt;&lt;wsp:rsid wsp:val=&quot;002F70C9&quot;/&gt;&lt;wsp:rsid wsp:val=&quot;0030312A&quot;/&gt;&lt;wsp:rsid wsp:val=&quot;0031165A&quot;/&gt;&lt;wsp:rsid wsp:val=&quot;0031559F&quot;/&gt;&lt;wsp:rsid wsp:val=&quot;003318A1&quot;/&gt;&lt;wsp:rsid wsp:val=&quot;003363F2&quot;/&gt;&lt;wsp:rsid wsp:val=&quot;003E7328&quot;/&gt;&lt;wsp:rsid wsp:val=&quot;00411C90&quot;/&gt;&lt;wsp:rsid wsp:val=&quot;00436D8B&quot;/&gt;&lt;wsp:rsid wsp:val=&quot;00455156&quot;/&gt;&lt;wsp:rsid wsp:val=&quot;00486714&quot;/&gt;&lt;wsp:rsid wsp:val=&quot;004A0E83&quot;/&gt;&lt;wsp:rsid wsp:val=&quot;004F17B4&quot;/&gt;&lt;wsp:rsid wsp:val=&quot;00512E36&quot;/&gt;&lt;wsp:rsid wsp:val=&quot;00596797&quot;/&gt;&lt;wsp:rsid wsp:val=&quot;005D1D19&quot;/&gt;&lt;wsp:rsid wsp:val=&quot;005F3032&quot;/&gt;&lt;wsp:rsid wsp:val=&quot;00611DF8&quot;/&gt;&lt;wsp:rsid wsp:val=&quot;00615BAF&quot;/&gt;&lt;wsp:rsid wsp:val=&quot;00655778&quot;/&gt;&lt;wsp:rsid wsp:val=&quot;00675DA0&quot;/&gt;&lt;wsp:rsid wsp:val=&quot;00676429&quot;/&gt;&lt;wsp:rsid wsp:val=&quot;00684541&quot;/&gt;&lt;wsp:rsid wsp:val=&quot;0075529C&quot;/&gt;&lt;wsp:rsid wsp:val=&quot;0076269F&quot;/&gt;&lt;wsp:rsid wsp:val=&quot;0078216D&quot;/&gt;&lt;wsp:rsid wsp:val=&quot;007A4FE9&quot;/&gt;&lt;wsp:rsid wsp:val=&quot;007A5B29&quot;/&gt;&lt;wsp:rsid wsp:val=&quot;007A7BDE&quot;/&gt;&lt;wsp:rsid wsp:val=&quot;007C12B4&quot;/&gt;&lt;wsp:rsid wsp:val=&quot;00802520&quot;/&gt;&lt;wsp:rsid wsp:val=&quot;00855031&quot;/&gt;&lt;wsp:rsid wsp:val=&quot;008764A3&quot;/&gt;&lt;wsp:rsid wsp:val=&quot;00884295&quot;/&gt;&lt;wsp:rsid wsp:val=&quot;008925D4&quot;/&gt;&lt;wsp:rsid wsp:val=&quot;00917F0B&quot;/&gt;&lt;wsp:rsid wsp:val=&quot;0094260A&quot;/&gt;&lt;wsp:rsid wsp:val=&quot;009B7D30&quot;/&gt;&lt;wsp:rsid wsp:val=&quot;00A1219B&quot;/&gt;&lt;wsp:rsid wsp:val=&quot;00AB16DA&quot;/&gt;&lt;wsp:rsid wsp:val=&quot;00AF4726&quot;/&gt;&lt;wsp:rsid wsp:val=&quot;00BE635D&quot;/&gt;&lt;wsp:rsid wsp:val=&quot;00C50CAA&quot;/&gt;&lt;wsp:rsid wsp:val=&quot;00CA0952&quot;/&gt;&lt;wsp:rsid wsp:val=&quot;00D67B9B&quot;/&gt;&lt;wsp:rsid wsp:val=&quot;00D91B97&quot;/&gt;&lt;wsp:rsid wsp:val=&quot;00DB0BE1&quot;/&gt;&lt;wsp:rsid wsp:val=&quot;00DC08B6&quot;/&gt;&lt;wsp:rsid wsp:val=&quot;00DE7FDD&quot;/&gt;&lt;wsp:rsid wsp:val=&quot;00E1096E&quot;/&gt;&lt;wsp:rsid wsp:val=&quot;00E44AB2&quot;/&gt;&lt;wsp:rsid wsp:val=&quot;00F16419&quot;/&gt;&lt;wsp:rsid wsp:val=&quot;00FB0209&quot;/&gt;&lt;wsp:rsid wsp:val=&quot;00FF544A&quot;/&gt;&lt;/wsp:rsids&gt;&lt;/w:docPr&gt;&lt;w:body&gt;&lt;w:p wsp:rsidR=&quot;00000000&quot; wsp:rsidRDefault=&quot;00123D0F&quot;&gt;&lt;m:oMathPara&gt;&lt;m:oMath&gt;&lt;m:f&gt;&lt;m:fPr&gt;&lt;m:ctrlPr&gt;&lt;w:rPr&gt;&lt;w:rFonts w:ascii=&quot;Cambria Math&quot; w:h-ansi=&quot;Times New Roman&quot;/&gt;&lt;wx:font wx:val=&quot;Cambria Math&quot;/&gt;&lt;w:i/&gt;&lt;w:sz w:val=&quot;28&quot;/&gt;&lt;w:sz-cs w:val=&quot;28&quot;/&gt;&lt;w:lang w:val=&quot;EN-US&quot;/&gt;&lt;/w:rPr&gt;&lt;/m:ctrlPr&gt;&lt;/m:fPr&gt;&lt;m:num&gt;&lt;m:r&gt;&lt;w:rPr&gt;&lt;w:rFonts w:ascii=&quot;Cambria Math&quot; w:h-ansi=&quot;Times New Roman&quot;/&gt;&lt;wx:font wx:val=&quot;Cambria Math&quot;/&gt;&lt;w:i/&gt;&lt;w:sz w:val=&quot;28&quot;/&gt;&lt;w:sz-cs w:val=&quot;28&quot;/&gt;&lt;/w:rPr&gt;&lt;m:t&gt;1&lt;/m:t&gt;&lt;/m:r&gt;&lt;/m:num&gt;&lt;m:den&gt;&lt;m:r&gt;&lt;w:rPr&gt;&lt;w:rFonts w:ascii=&quot;Cambria Math&quot; w:h-ansi=&quot;Cambria Math&quot;/&gt;&lt;wx:font wx:val=&quot;Cambria Math&quot;/&gt;&lt;w:i/&gt;&lt;w:sz w:val=&quot;28&quot;/&gt;&lt;w:sz-cs w:val=&quot;28&quot;/&gt;&lt;w:lang w:val=&quot;EN-US&quot;/&gt;&lt;/w:rPr&gt;&lt;m:t&gt;r&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362BFE">
        <w:rPr>
          <w:rFonts w:ascii="Times New Roman" w:hAnsi="Times New Roman"/>
          <w:sz w:val="28"/>
          <w:szCs w:val="28"/>
        </w:rPr>
        <w:fldChar w:fldCharType="end"/>
      </w:r>
      <w:r w:rsidRPr="00C50CAA">
        <w:rPr>
          <w:rFonts w:ascii="Times New Roman" w:hAnsi="Times New Roman"/>
          <w:sz w:val="28"/>
          <w:szCs w:val="28"/>
        </w:rPr>
        <w:t>*100%</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lang w:val="en-US"/>
        </w:rPr>
        <w:t>m</w:t>
      </w:r>
      <w:r w:rsidRPr="00C50CAA">
        <w:rPr>
          <w:rFonts w:ascii="Times New Roman" w:hAnsi="Times New Roman"/>
          <w:sz w:val="28"/>
          <w:szCs w:val="28"/>
        </w:rPr>
        <w:t>=</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lang w:val="en-US"/>
        </w:rPr>
        <w:t>M</w:t>
      </w:r>
      <w:r w:rsidRPr="00C50CAA">
        <w:rPr>
          <w:rFonts w:ascii="Times New Roman" w:hAnsi="Times New Roman"/>
          <w:sz w:val="28"/>
          <w:szCs w:val="28"/>
        </w:rPr>
        <w:t>=</w:t>
      </w:r>
      <w:r w:rsidRPr="00C50CAA">
        <w:rPr>
          <w:rFonts w:ascii="Times New Roman" w:hAnsi="Times New Roman"/>
          <w:sz w:val="28"/>
          <w:szCs w:val="28"/>
          <w:lang w:val="en-US"/>
        </w:rPr>
        <w:t>m</w:t>
      </w:r>
      <w:r w:rsidRPr="00C50CAA">
        <w:rPr>
          <w:rFonts w:ascii="Times New Roman" w:hAnsi="Times New Roman"/>
          <w:sz w:val="28"/>
          <w:szCs w:val="28"/>
        </w:rPr>
        <w:t>*</w:t>
      </w:r>
      <w:r w:rsidRPr="00C50CAA">
        <w:rPr>
          <w:rFonts w:ascii="Times New Roman" w:hAnsi="Times New Roman"/>
          <w:sz w:val="28"/>
          <w:szCs w:val="28"/>
          <w:lang w:val="en-US"/>
        </w:rPr>
        <w:t>R</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lang w:val="en-US"/>
        </w:rPr>
        <w:t>M</w:t>
      </w:r>
      <w:r w:rsidRPr="00C50CAA">
        <w:rPr>
          <w:rFonts w:ascii="Times New Roman" w:hAnsi="Times New Roman"/>
          <w:sz w:val="28"/>
          <w:szCs w:val="28"/>
        </w:rPr>
        <w:t>=50*(-200 000) =-10</w:t>
      </w:r>
      <w:r w:rsidRPr="00C50CAA">
        <w:rPr>
          <w:rFonts w:ascii="Times New Roman" w:hAnsi="Times New Roman"/>
          <w:sz w:val="28"/>
          <w:szCs w:val="28"/>
          <w:lang w:val="en-US"/>
        </w:rPr>
        <w:t> </w:t>
      </w:r>
      <w:r w:rsidRPr="00C50CAA">
        <w:rPr>
          <w:rFonts w:ascii="Times New Roman" w:hAnsi="Times New Roman"/>
          <w:sz w:val="28"/>
          <w:szCs w:val="28"/>
        </w:rPr>
        <w:t>000</w:t>
      </w:r>
      <w:r w:rsidRPr="00C50CAA">
        <w:rPr>
          <w:rFonts w:ascii="Times New Roman" w:hAnsi="Times New Roman"/>
          <w:sz w:val="28"/>
          <w:szCs w:val="28"/>
          <w:lang w:val="en-US"/>
        </w:rPr>
        <w:t> </w:t>
      </w:r>
      <w:r w:rsidRPr="00C50CAA">
        <w:rPr>
          <w:rFonts w:ascii="Times New Roman" w:hAnsi="Times New Roman"/>
          <w:sz w:val="28"/>
          <w:szCs w:val="28"/>
        </w:rPr>
        <w:t>000 $</w:t>
      </w:r>
    </w:p>
    <w:p w:rsidR="001700CD" w:rsidRPr="00C50CAA" w:rsidRDefault="001700CD" w:rsidP="00AB16DA">
      <w:pPr>
        <w:spacing w:after="0" w:line="360" w:lineRule="auto"/>
        <w:ind w:firstLine="709"/>
        <w:jc w:val="both"/>
        <w:rPr>
          <w:rFonts w:ascii="Times New Roman" w:hAnsi="Times New Roman"/>
          <w:sz w:val="28"/>
          <w:szCs w:val="28"/>
          <w:lang w:val="en-US"/>
        </w:rPr>
      </w:pPr>
      <w:r w:rsidRPr="00C50CAA">
        <w:rPr>
          <w:rFonts w:ascii="Times New Roman" w:hAnsi="Times New Roman"/>
          <w:b/>
          <w:sz w:val="28"/>
          <w:szCs w:val="28"/>
        </w:rPr>
        <w:t>Ответ:</w:t>
      </w:r>
      <w:r w:rsidRPr="00C50CAA">
        <w:rPr>
          <w:rFonts w:ascii="Times New Roman" w:hAnsi="Times New Roman"/>
          <w:sz w:val="28"/>
          <w:szCs w:val="28"/>
        </w:rPr>
        <w:t xml:space="preserve"> Сумма банковских депозитов уменьшится на 10 000 000 $</w:t>
      </w:r>
    </w:p>
    <w:p w:rsidR="001700CD" w:rsidRPr="00C50CAA" w:rsidRDefault="001700CD" w:rsidP="00AB16DA">
      <w:pPr>
        <w:spacing w:after="0" w:line="360" w:lineRule="auto"/>
        <w:ind w:firstLine="709"/>
        <w:jc w:val="both"/>
        <w:rPr>
          <w:rFonts w:ascii="Times New Roman" w:hAnsi="Times New Roman"/>
          <w:sz w:val="28"/>
          <w:szCs w:val="28"/>
          <w:lang w:val="en-US"/>
        </w:rPr>
      </w:pPr>
    </w:p>
    <w:p w:rsidR="001700CD" w:rsidRPr="00C50CAA" w:rsidRDefault="001700CD" w:rsidP="00AB16DA">
      <w:pPr>
        <w:spacing w:after="0" w:line="360" w:lineRule="auto"/>
        <w:ind w:firstLine="709"/>
        <w:jc w:val="both"/>
        <w:rPr>
          <w:rFonts w:ascii="Times New Roman" w:hAnsi="Times New Roman"/>
          <w:b/>
          <w:sz w:val="28"/>
          <w:szCs w:val="28"/>
        </w:rPr>
      </w:pPr>
      <w:r w:rsidRPr="00C50CAA">
        <w:rPr>
          <w:rFonts w:ascii="Times New Roman" w:hAnsi="Times New Roman"/>
          <w:b/>
          <w:sz w:val="28"/>
          <w:szCs w:val="28"/>
        </w:rPr>
        <w:t>Задача 6.</w:t>
      </w:r>
    </w:p>
    <w:p w:rsidR="001700CD" w:rsidRPr="00C50CAA" w:rsidRDefault="001700CD" w:rsidP="00AB16DA">
      <w:pPr>
        <w:pStyle w:val="Style1"/>
        <w:widowControl/>
        <w:tabs>
          <w:tab w:val="left" w:pos="1042"/>
        </w:tabs>
        <w:spacing w:line="360" w:lineRule="auto"/>
        <w:ind w:firstLine="709"/>
        <w:rPr>
          <w:rStyle w:val="FontStyle11"/>
          <w:sz w:val="28"/>
          <w:szCs w:val="28"/>
        </w:rPr>
      </w:pPr>
      <w:r w:rsidRPr="00C50CAA">
        <w:rPr>
          <w:rStyle w:val="FontStyle11"/>
          <w:sz w:val="28"/>
          <w:szCs w:val="28"/>
        </w:rPr>
        <w:t>Какие формы кредитных отношений используются в каждом из ниже перечисленных случаев:</w:t>
      </w:r>
    </w:p>
    <w:p w:rsidR="001700CD" w:rsidRPr="00C50CAA" w:rsidRDefault="001700CD" w:rsidP="00AB16DA">
      <w:pPr>
        <w:pStyle w:val="Style1"/>
        <w:widowControl/>
        <w:spacing w:line="360" w:lineRule="auto"/>
        <w:ind w:firstLine="709"/>
        <w:rPr>
          <w:rStyle w:val="FontStyle11"/>
          <w:sz w:val="28"/>
          <w:szCs w:val="28"/>
        </w:rPr>
      </w:pPr>
      <w:r w:rsidRPr="00C50CAA">
        <w:rPr>
          <w:rStyle w:val="FontStyle11"/>
          <w:sz w:val="28"/>
          <w:szCs w:val="28"/>
        </w:rPr>
        <w:t xml:space="preserve">а) молодая семья берет кредит в банке сроком </w:t>
      </w:r>
      <w:r w:rsidRPr="00C50CAA">
        <w:rPr>
          <w:rStyle w:val="FontStyle12"/>
          <w:sz w:val="28"/>
          <w:szCs w:val="28"/>
        </w:rPr>
        <w:t xml:space="preserve">на </w:t>
      </w:r>
      <w:r w:rsidRPr="00C50CAA">
        <w:rPr>
          <w:rStyle w:val="FontStyle11"/>
          <w:sz w:val="28"/>
          <w:szCs w:val="28"/>
        </w:rPr>
        <w:t>несколько лет для покупки мебели;</w:t>
      </w:r>
    </w:p>
    <w:p w:rsidR="001700CD" w:rsidRPr="00C50CAA" w:rsidRDefault="001700CD" w:rsidP="00AB16DA">
      <w:pPr>
        <w:pStyle w:val="Style1"/>
        <w:widowControl/>
        <w:spacing w:line="360" w:lineRule="auto"/>
        <w:ind w:firstLine="709"/>
        <w:rPr>
          <w:rStyle w:val="FontStyle11"/>
          <w:sz w:val="28"/>
          <w:szCs w:val="28"/>
        </w:rPr>
      </w:pPr>
      <w:r w:rsidRPr="00C50CAA">
        <w:rPr>
          <w:rStyle w:val="FontStyle11"/>
          <w:sz w:val="28"/>
          <w:szCs w:val="28"/>
        </w:rPr>
        <w:t>б) государство выпускает облигационный заем для частичного погашения дефицита государственного бюджета;</w:t>
      </w:r>
    </w:p>
    <w:p w:rsidR="001700CD" w:rsidRPr="00C50CAA" w:rsidRDefault="001700CD" w:rsidP="00AB16DA">
      <w:pPr>
        <w:pStyle w:val="Style1"/>
        <w:widowControl/>
        <w:tabs>
          <w:tab w:val="left" w:pos="1195"/>
        </w:tabs>
        <w:spacing w:line="360" w:lineRule="auto"/>
        <w:ind w:firstLine="709"/>
        <w:rPr>
          <w:rStyle w:val="FontStyle11"/>
          <w:sz w:val="28"/>
          <w:szCs w:val="28"/>
        </w:rPr>
      </w:pPr>
      <w:r w:rsidRPr="00C50CAA">
        <w:rPr>
          <w:rStyle w:val="FontStyle11"/>
          <w:sz w:val="28"/>
          <w:szCs w:val="28"/>
        </w:rPr>
        <w:t>в) завод по производству автомобильных двигателей поставляет автомобильному заводу партию своего товара с отсрочкой платежа;</w:t>
      </w:r>
    </w:p>
    <w:p w:rsidR="001700CD" w:rsidRPr="00C50CAA" w:rsidRDefault="001700CD" w:rsidP="00AB16DA">
      <w:pPr>
        <w:pStyle w:val="Style1"/>
        <w:widowControl/>
        <w:spacing w:line="360" w:lineRule="auto"/>
        <w:ind w:firstLine="709"/>
        <w:rPr>
          <w:rStyle w:val="FontStyle11"/>
          <w:sz w:val="28"/>
          <w:szCs w:val="28"/>
        </w:rPr>
      </w:pPr>
      <w:r w:rsidRPr="00C50CAA">
        <w:rPr>
          <w:rStyle w:val="FontStyle11"/>
          <w:sz w:val="28"/>
          <w:szCs w:val="28"/>
        </w:rPr>
        <w:t>г) в целях привлечения дополнительных финансовых средств текстильное предприятие выпустило акции, которые приобретаются другими хозяйствующими субъектами, выступающими в данном случае в роли кредиторов?</w:t>
      </w:r>
    </w:p>
    <w:p w:rsidR="001700CD" w:rsidRPr="00C50CAA" w:rsidRDefault="001700CD" w:rsidP="00AB16DA">
      <w:pPr>
        <w:pStyle w:val="Style1"/>
        <w:widowControl/>
        <w:tabs>
          <w:tab w:val="left" w:pos="994"/>
        </w:tabs>
        <w:spacing w:line="360" w:lineRule="auto"/>
        <w:ind w:firstLine="709"/>
        <w:rPr>
          <w:rStyle w:val="FontStyle11"/>
          <w:b/>
          <w:sz w:val="28"/>
          <w:szCs w:val="28"/>
        </w:rPr>
      </w:pPr>
      <w:r w:rsidRPr="00C50CAA">
        <w:rPr>
          <w:rStyle w:val="FontStyle11"/>
          <w:b/>
          <w:sz w:val="28"/>
          <w:szCs w:val="28"/>
        </w:rPr>
        <w:t>Решение:</w:t>
      </w:r>
    </w:p>
    <w:p w:rsidR="001700CD" w:rsidRPr="00C50CAA" w:rsidRDefault="001700CD" w:rsidP="00AB16DA">
      <w:pPr>
        <w:pStyle w:val="a4"/>
        <w:tabs>
          <w:tab w:val="left" w:pos="1440"/>
        </w:tabs>
        <w:spacing w:before="0" w:beforeAutospacing="0" w:after="0" w:afterAutospacing="0" w:line="360" w:lineRule="auto"/>
        <w:ind w:firstLine="709"/>
        <w:jc w:val="both"/>
        <w:rPr>
          <w:rStyle w:val="FontStyle11"/>
          <w:sz w:val="28"/>
          <w:szCs w:val="28"/>
        </w:rPr>
      </w:pPr>
      <w:r w:rsidRPr="00C50CAA">
        <w:rPr>
          <w:rStyle w:val="FontStyle11"/>
          <w:sz w:val="28"/>
          <w:szCs w:val="28"/>
        </w:rPr>
        <w:t>а)</w:t>
      </w:r>
      <w:r w:rsidRPr="00C50CAA">
        <w:rPr>
          <w:rStyle w:val="FontStyle11"/>
          <w:sz w:val="28"/>
          <w:szCs w:val="28"/>
        </w:rPr>
        <w:tab/>
        <w:t>Потребительский кредит.</w:t>
      </w:r>
    </w:p>
    <w:p w:rsidR="001700CD" w:rsidRPr="00C50CAA" w:rsidRDefault="001700CD" w:rsidP="00AB16DA">
      <w:pPr>
        <w:pStyle w:val="a4"/>
        <w:tabs>
          <w:tab w:val="left" w:pos="1440"/>
        </w:tabs>
        <w:spacing w:before="0" w:beforeAutospacing="0" w:after="0" w:afterAutospacing="0" w:line="360" w:lineRule="auto"/>
        <w:ind w:firstLine="709"/>
        <w:jc w:val="both"/>
        <w:rPr>
          <w:sz w:val="28"/>
          <w:szCs w:val="28"/>
        </w:rPr>
      </w:pPr>
      <w:r w:rsidRPr="00C50CAA">
        <w:rPr>
          <w:rStyle w:val="FontStyle11"/>
          <w:sz w:val="28"/>
          <w:szCs w:val="28"/>
        </w:rPr>
        <w:t>б)</w:t>
      </w:r>
      <w:r w:rsidRPr="00C50CAA">
        <w:rPr>
          <w:rStyle w:val="FontStyle11"/>
          <w:sz w:val="28"/>
          <w:szCs w:val="28"/>
        </w:rPr>
        <w:tab/>
        <w:t>Государственный кредит.</w:t>
      </w:r>
    </w:p>
    <w:p w:rsidR="001700CD" w:rsidRPr="00C50CAA" w:rsidRDefault="001700CD" w:rsidP="00AB16DA">
      <w:pPr>
        <w:pStyle w:val="a4"/>
        <w:tabs>
          <w:tab w:val="left" w:pos="1440"/>
          <w:tab w:val="left" w:pos="1755"/>
        </w:tabs>
        <w:spacing w:before="0" w:beforeAutospacing="0" w:after="0" w:afterAutospacing="0" w:line="360" w:lineRule="auto"/>
        <w:ind w:firstLine="709"/>
        <w:jc w:val="both"/>
        <w:rPr>
          <w:rStyle w:val="FontStyle11"/>
          <w:sz w:val="28"/>
          <w:szCs w:val="28"/>
        </w:rPr>
      </w:pPr>
      <w:r w:rsidRPr="00C50CAA">
        <w:rPr>
          <w:rStyle w:val="FontStyle11"/>
          <w:sz w:val="28"/>
          <w:szCs w:val="28"/>
        </w:rPr>
        <w:t>в)</w:t>
      </w:r>
      <w:r w:rsidRPr="00C50CAA">
        <w:rPr>
          <w:rStyle w:val="FontStyle11"/>
          <w:sz w:val="28"/>
          <w:szCs w:val="28"/>
        </w:rPr>
        <w:tab/>
        <w:t>Коммерческий кредит.</w:t>
      </w:r>
    </w:p>
    <w:p w:rsidR="001700CD" w:rsidRPr="00C50CAA" w:rsidRDefault="001700CD" w:rsidP="00AB16DA">
      <w:pPr>
        <w:pStyle w:val="a4"/>
        <w:tabs>
          <w:tab w:val="left" w:pos="1440"/>
        </w:tabs>
        <w:spacing w:before="0" w:beforeAutospacing="0" w:after="0" w:afterAutospacing="0" w:line="360" w:lineRule="auto"/>
        <w:ind w:firstLine="709"/>
        <w:jc w:val="both"/>
        <w:rPr>
          <w:sz w:val="28"/>
          <w:szCs w:val="28"/>
        </w:rPr>
      </w:pPr>
      <w:r w:rsidRPr="00C50CAA">
        <w:rPr>
          <w:rStyle w:val="FontStyle11"/>
          <w:sz w:val="28"/>
          <w:szCs w:val="28"/>
        </w:rPr>
        <w:t>г)</w:t>
      </w:r>
      <w:r w:rsidRPr="00C50CAA">
        <w:rPr>
          <w:sz w:val="28"/>
          <w:szCs w:val="28"/>
        </w:rPr>
        <w:tab/>
        <w:t>Коммерческий кредит.</w:t>
      </w:r>
    </w:p>
    <w:p w:rsidR="001700CD" w:rsidRPr="00C50CAA" w:rsidRDefault="001700CD" w:rsidP="00AB16DA">
      <w:pPr>
        <w:spacing w:after="0" w:line="360" w:lineRule="auto"/>
        <w:ind w:firstLine="709"/>
        <w:jc w:val="both"/>
        <w:rPr>
          <w:rFonts w:ascii="Times New Roman" w:hAnsi="Times New Roman"/>
          <w:sz w:val="28"/>
          <w:szCs w:val="28"/>
        </w:rPr>
      </w:pPr>
    </w:p>
    <w:p w:rsidR="001700CD" w:rsidRPr="00C50CAA" w:rsidRDefault="001700CD" w:rsidP="00AB16DA">
      <w:pPr>
        <w:spacing w:after="0" w:line="360" w:lineRule="auto"/>
        <w:ind w:firstLine="709"/>
        <w:jc w:val="both"/>
        <w:rPr>
          <w:rFonts w:ascii="Times New Roman" w:hAnsi="Times New Roman"/>
          <w:b/>
          <w:sz w:val="28"/>
          <w:szCs w:val="28"/>
        </w:rPr>
      </w:pPr>
      <w:r w:rsidRPr="00C50CAA">
        <w:rPr>
          <w:rFonts w:ascii="Times New Roman" w:hAnsi="Times New Roman"/>
          <w:b/>
          <w:sz w:val="28"/>
          <w:szCs w:val="28"/>
        </w:rPr>
        <w:t>Задача 7.</w:t>
      </w:r>
    </w:p>
    <w:p w:rsidR="001700CD" w:rsidRPr="00C50CAA" w:rsidRDefault="001700CD" w:rsidP="00AB16DA">
      <w:pPr>
        <w:pStyle w:val="Style2"/>
        <w:widowControl/>
        <w:spacing w:line="360" w:lineRule="auto"/>
        <w:ind w:firstLine="709"/>
        <w:jc w:val="both"/>
        <w:rPr>
          <w:rStyle w:val="FontStyle11"/>
          <w:sz w:val="28"/>
          <w:szCs w:val="28"/>
        </w:rPr>
      </w:pPr>
      <w:r w:rsidRPr="00C50CAA">
        <w:rPr>
          <w:rStyle w:val="FontStyle11"/>
          <w:sz w:val="28"/>
          <w:szCs w:val="28"/>
        </w:rPr>
        <w:t>Предел расширения банковских депозитов составляет 200 тыс. долл. Обязательная резервная норма для коммерческих банков 20%. Рассчитайте первоначальный прирост депозитов и прирост резервов в коммерческом банке.</w:t>
      </w:r>
    </w:p>
    <w:p w:rsidR="001700CD" w:rsidRPr="00C50CAA" w:rsidRDefault="001700CD" w:rsidP="00AB16DA">
      <w:pPr>
        <w:spacing w:after="0" w:line="360" w:lineRule="auto"/>
        <w:ind w:firstLine="709"/>
        <w:jc w:val="both"/>
        <w:rPr>
          <w:rFonts w:ascii="Times New Roman" w:hAnsi="Times New Roman"/>
          <w:b/>
          <w:sz w:val="28"/>
          <w:szCs w:val="28"/>
        </w:rPr>
      </w:pPr>
      <w:r w:rsidRPr="00C50CAA">
        <w:rPr>
          <w:rFonts w:ascii="Times New Roman" w:hAnsi="Times New Roman"/>
          <w:b/>
          <w:sz w:val="28"/>
          <w:szCs w:val="28"/>
        </w:rPr>
        <w:t>Решение:</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lang w:val="en-US"/>
        </w:rPr>
        <w:t>m</w:t>
      </w:r>
      <w:r w:rsidRPr="00C50CAA">
        <w:rPr>
          <w:rFonts w:ascii="Times New Roman" w:hAnsi="Times New Roman"/>
          <w:sz w:val="28"/>
          <w:szCs w:val="28"/>
        </w:rPr>
        <w:t>=</w:t>
      </w:r>
      <w:r w:rsidRPr="00362BFE">
        <w:rPr>
          <w:rFonts w:ascii="Times New Roman" w:hAnsi="Times New Roman"/>
          <w:sz w:val="28"/>
          <w:szCs w:val="28"/>
        </w:rPr>
        <w:fldChar w:fldCharType="begin"/>
      </w:r>
      <w:r w:rsidRPr="00362BFE">
        <w:rPr>
          <w:rFonts w:ascii="Times New Roman" w:hAnsi="Times New Roman"/>
          <w:sz w:val="28"/>
          <w:szCs w:val="28"/>
        </w:rPr>
        <w:instrText xml:space="preserve"> QUOTE </w:instrText>
      </w:r>
      <w:r w:rsidR="00E432DD">
        <w:pict>
          <v:shape id="_x0000_i1049" type="#_x0000_t75" style="width:41.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1096E&quot;/&gt;&lt;wsp:rsid wsp:val=&quot;00037496&quot;/&gt;&lt;wsp:rsid wsp:val=&quot;0005306D&quot;/&gt;&lt;wsp:rsid wsp:val=&quot;000A3F7C&quot;/&gt;&lt;wsp:rsid wsp:val=&quot;000F2535&quot;/&gt;&lt;wsp:rsid wsp:val=&quot;00113F79&quot;/&gt;&lt;wsp:rsid wsp:val=&quot;00123E36&quot;/&gt;&lt;wsp:rsid wsp:val=&quot;001577D7&quot;/&gt;&lt;wsp:rsid wsp:val=&quot;001653BA&quot;/&gt;&lt;wsp:rsid wsp:val=&quot;00185917&quot;/&gt;&lt;wsp:rsid wsp:val=&quot;0022158F&quot;/&gt;&lt;wsp:rsid wsp:val=&quot;00294478&quot;/&gt;&lt;wsp:rsid wsp:val=&quot;002D55E1&quot;/&gt;&lt;wsp:rsid wsp:val=&quot;002F2587&quot;/&gt;&lt;wsp:rsid wsp:val=&quot;002F70C9&quot;/&gt;&lt;wsp:rsid wsp:val=&quot;0030312A&quot;/&gt;&lt;wsp:rsid wsp:val=&quot;0031165A&quot;/&gt;&lt;wsp:rsid wsp:val=&quot;0031559F&quot;/&gt;&lt;wsp:rsid wsp:val=&quot;003318A1&quot;/&gt;&lt;wsp:rsid wsp:val=&quot;003363F2&quot;/&gt;&lt;wsp:rsid wsp:val=&quot;00362BFE&quot;/&gt;&lt;wsp:rsid wsp:val=&quot;003E7328&quot;/&gt;&lt;wsp:rsid wsp:val=&quot;00411C90&quot;/&gt;&lt;wsp:rsid wsp:val=&quot;00436D8B&quot;/&gt;&lt;wsp:rsid wsp:val=&quot;00455156&quot;/&gt;&lt;wsp:rsid wsp:val=&quot;00486714&quot;/&gt;&lt;wsp:rsid wsp:val=&quot;004A0E83&quot;/&gt;&lt;wsp:rsid wsp:val=&quot;004F17B4&quot;/&gt;&lt;wsp:rsid wsp:val=&quot;00512E36&quot;/&gt;&lt;wsp:rsid wsp:val=&quot;00596797&quot;/&gt;&lt;wsp:rsid wsp:val=&quot;005D1D19&quot;/&gt;&lt;wsp:rsid wsp:val=&quot;005F3032&quot;/&gt;&lt;wsp:rsid wsp:val=&quot;00611DF8&quot;/&gt;&lt;wsp:rsid wsp:val=&quot;00615BAF&quot;/&gt;&lt;wsp:rsid wsp:val=&quot;00655778&quot;/&gt;&lt;wsp:rsid wsp:val=&quot;00675DA0&quot;/&gt;&lt;wsp:rsid wsp:val=&quot;00676429&quot;/&gt;&lt;wsp:rsid wsp:val=&quot;00684541&quot;/&gt;&lt;wsp:rsid wsp:val=&quot;0075529C&quot;/&gt;&lt;wsp:rsid wsp:val=&quot;0076269F&quot;/&gt;&lt;wsp:rsid wsp:val=&quot;0078216D&quot;/&gt;&lt;wsp:rsid wsp:val=&quot;007A4FE9&quot;/&gt;&lt;wsp:rsid wsp:val=&quot;007A5B29&quot;/&gt;&lt;wsp:rsid wsp:val=&quot;007A7BDE&quot;/&gt;&lt;wsp:rsid wsp:val=&quot;007C12B4&quot;/&gt;&lt;wsp:rsid wsp:val=&quot;00802520&quot;/&gt;&lt;wsp:rsid wsp:val=&quot;00855031&quot;/&gt;&lt;wsp:rsid wsp:val=&quot;008764A3&quot;/&gt;&lt;wsp:rsid wsp:val=&quot;00884295&quot;/&gt;&lt;wsp:rsid wsp:val=&quot;008925D4&quot;/&gt;&lt;wsp:rsid wsp:val=&quot;00917F0B&quot;/&gt;&lt;wsp:rsid wsp:val=&quot;0094260A&quot;/&gt;&lt;wsp:rsid wsp:val=&quot;009B7D30&quot;/&gt;&lt;wsp:rsid wsp:val=&quot;00A1219B&quot;/&gt;&lt;wsp:rsid wsp:val=&quot;00AB16DA&quot;/&gt;&lt;wsp:rsid wsp:val=&quot;00AF4726&quot;/&gt;&lt;wsp:rsid wsp:val=&quot;00BE635D&quot;/&gt;&lt;wsp:rsid wsp:val=&quot;00C35D38&quot;/&gt;&lt;wsp:rsid wsp:val=&quot;00C50CAA&quot;/&gt;&lt;wsp:rsid wsp:val=&quot;00CA0952&quot;/&gt;&lt;wsp:rsid wsp:val=&quot;00D67B9B&quot;/&gt;&lt;wsp:rsid wsp:val=&quot;00D91B97&quot;/&gt;&lt;wsp:rsid wsp:val=&quot;00DB0BE1&quot;/&gt;&lt;wsp:rsid wsp:val=&quot;00DC08B6&quot;/&gt;&lt;wsp:rsid wsp:val=&quot;00DE7FDD&quot;/&gt;&lt;wsp:rsid wsp:val=&quot;00E1096E&quot;/&gt;&lt;wsp:rsid wsp:val=&quot;00E44AB2&quot;/&gt;&lt;wsp:rsid wsp:val=&quot;00F16419&quot;/&gt;&lt;wsp:rsid wsp:val=&quot;00FB0209&quot;/&gt;&lt;wsp:rsid wsp:val=&quot;00FF544A&quot;/&gt;&lt;/wsp:rsids&gt;&lt;/w:docPr&gt;&lt;w:body&gt;&lt;w:p wsp:rsidR=&quot;00000000&quot; wsp:rsidRDefault=&quot;00C35D38&quot;&gt;&lt;m:oMathPara&gt;&lt;m:oMath&gt;&lt;m:f&gt;&lt;m:fPr&gt;&lt;m:ctrlPr&gt;&lt;w:rPr&gt;&lt;w:rFonts w:ascii=&quot;Cambria Math&quot; w:h-ansi=&quot;Times New Roman&quot;/&gt;&lt;wx:font wx:val=&quot;Cambria Math&quot;/&gt;&lt;w:i/&gt;&lt;w:sz w:val=&quot;28&quot;/&gt;&lt;w:sz-cs w:val=&quot;28&quot;/&gt;&lt;w:lang w:val=&quot;EN-US&quot;/&gt;&lt;/w:rPr&gt;&lt;/m:ctrlPr&gt;&lt;/m:fPr&gt;&lt;m:num&gt;&lt;m:r&gt;&lt;w:rPr&gt;&lt;w:rFonts w:ascii=&quot;Cambria Math&quot; w:h-ansi=&quot;Times New Roman&quot;/&gt;&lt;wx:font wx:val=&quot;Cambria Math&quot;/&gt;&lt;w:i/&gt;&lt;w:sz w:val=&quot;28&quot;/&gt;&lt;w:sz-cs w:val=&quot;28&quot;/&gt;&lt;/w:rPr&gt;&lt;m:t&gt;1&lt;/m:t&gt;&lt;/m:r&gt;&lt;/m:num&gt;&lt;m:den&gt;&lt;m:r&gt;&lt;w:rPr&gt;&lt;w:rFonts w:ascii=&quot;Cambria Math&quot; w:h-ansi=&quot;Cambria Math&quot;/&gt;&lt;wx:font wx:val=&quot;Cambria Math&quot;/&gt;&lt;w:i/&gt;&lt;w:sz w:val=&quot;28&quot;/&gt;&lt;w:sz-cs w:val=&quot;28&quot;/&gt;&lt;w:lang w:val=&quot;EN-US&quot;/&gt;&lt;/w:rPr&gt;&lt;m:t&gt;r&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362BFE">
        <w:rPr>
          <w:rFonts w:ascii="Times New Roman" w:hAnsi="Times New Roman"/>
          <w:sz w:val="28"/>
          <w:szCs w:val="28"/>
        </w:rPr>
        <w:instrText xml:space="preserve"> </w:instrText>
      </w:r>
      <w:r w:rsidRPr="00362BFE">
        <w:rPr>
          <w:rFonts w:ascii="Times New Roman" w:hAnsi="Times New Roman"/>
          <w:sz w:val="28"/>
          <w:szCs w:val="28"/>
        </w:rPr>
        <w:fldChar w:fldCharType="separate"/>
      </w:r>
      <w:r w:rsidR="00E432DD">
        <w:pict>
          <v:shape id="_x0000_i1050" type="#_x0000_t75" style="width:41.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1096E&quot;/&gt;&lt;wsp:rsid wsp:val=&quot;00037496&quot;/&gt;&lt;wsp:rsid wsp:val=&quot;0005306D&quot;/&gt;&lt;wsp:rsid wsp:val=&quot;000A3F7C&quot;/&gt;&lt;wsp:rsid wsp:val=&quot;000F2535&quot;/&gt;&lt;wsp:rsid wsp:val=&quot;00113F79&quot;/&gt;&lt;wsp:rsid wsp:val=&quot;00123E36&quot;/&gt;&lt;wsp:rsid wsp:val=&quot;001577D7&quot;/&gt;&lt;wsp:rsid wsp:val=&quot;001653BA&quot;/&gt;&lt;wsp:rsid wsp:val=&quot;00185917&quot;/&gt;&lt;wsp:rsid wsp:val=&quot;0022158F&quot;/&gt;&lt;wsp:rsid wsp:val=&quot;00294478&quot;/&gt;&lt;wsp:rsid wsp:val=&quot;002D55E1&quot;/&gt;&lt;wsp:rsid wsp:val=&quot;002F2587&quot;/&gt;&lt;wsp:rsid wsp:val=&quot;002F70C9&quot;/&gt;&lt;wsp:rsid wsp:val=&quot;0030312A&quot;/&gt;&lt;wsp:rsid wsp:val=&quot;0031165A&quot;/&gt;&lt;wsp:rsid wsp:val=&quot;0031559F&quot;/&gt;&lt;wsp:rsid wsp:val=&quot;003318A1&quot;/&gt;&lt;wsp:rsid wsp:val=&quot;003363F2&quot;/&gt;&lt;wsp:rsid wsp:val=&quot;00362BFE&quot;/&gt;&lt;wsp:rsid wsp:val=&quot;003E7328&quot;/&gt;&lt;wsp:rsid wsp:val=&quot;00411C90&quot;/&gt;&lt;wsp:rsid wsp:val=&quot;00436D8B&quot;/&gt;&lt;wsp:rsid wsp:val=&quot;00455156&quot;/&gt;&lt;wsp:rsid wsp:val=&quot;00486714&quot;/&gt;&lt;wsp:rsid wsp:val=&quot;004A0E83&quot;/&gt;&lt;wsp:rsid wsp:val=&quot;004F17B4&quot;/&gt;&lt;wsp:rsid wsp:val=&quot;00512E36&quot;/&gt;&lt;wsp:rsid wsp:val=&quot;00596797&quot;/&gt;&lt;wsp:rsid wsp:val=&quot;005D1D19&quot;/&gt;&lt;wsp:rsid wsp:val=&quot;005F3032&quot;/&gt;&lt;wsp:rsid wsp:val=&quot;00611DF8&quot;/&gt;&lt;wsp:rsid wsp:val=&quot;00615BAF&quot;/&gt;&lt;wsp:rsid wsp:val=&quot;00655778&quot;/&gt;&lt;wsp:rsid wsp:val=&quot;00675DA0&quot;/&gt;&lt;wsp:rsid wsp:val=&quot;00676429&quot;/&gt;&lt;wsp:rsid wsp:val=&quot;00684541&quot;/&gt;&lt;wsp:rsid wsp:val=&quot;0075529C&quot;/&gt;&lt;wsp:rsid wsp:val=&quot;0076269F&quot;/&gt;&lt;wsp:rsid wsp:val=&quot;0078216D&quot;/&gt;&lt;wsp:rsid wsp:val=&quot;007A4FE9&quot;/&gt;&lt;wsp:rsid wsp:val=&quot;007A5B29&quot;/&gt;&lt;wsp:rsid wsp:val=&quot;007A7BDE&quot;/&gt;&lt;wsp:rsid wsp:val=&quot;007C12B4&quot;/&gt;&lt;wsp:rsid wsp:val=&quot;00802520&quot;/&gt;&lt;wsp:rsid wsp:val=&quot;00855031&quot;/&gt;&lt;wsp:rsid wsp:val=&quot;008764A3&quot;/&gt;&lt;wsp:rsid wsp:val=&quot;00884295&quot;/&gt;&lt;wsp:rsid wsp:val=&quot;008925D4&quot;/&gt;&lt;wsp:rsid wsp:val=&quot;00917F0B&quot;/&gt;&lt;wsp:rsid wsp:val=&quot;0094260A&quot;/&gt;&lt;wsp:rsid wsp:val=&quot;009B7D30&quot;/&gt;&lt;wsp:rsid wsp:val=&quot;00A1219B&quot;/&gt;&lt;wsp:rsid wsp:val=&quot;00AB16DA&quot;/&gt;&lt;wsp:rsid wsp:val=&quot;00AF4726&quot;/&gt;&lt;wsp:rsid wsp:val=&quot;00BE635D&quot;/&gt;&lt;wsp:rsid wsp:val=&quot;00C35D38&quot;/&gt;&lt;wsp:rsid wsp:val=&quot;00C50CAA&quot;/&gt;&lt;wsp:rsid wsp:val=&quot;00CA0952&quot;/&gt;&lt;wsp:rsid wsp:val=&quot;00D67B9B&quot;/&gt;&lt;wsp:rsid wsp:val=&quot;00D91B97&quot;/&gt;&lt;wsp:rsid wsp:val=&quot;00DB0BE1&quot;/&gt;&lt;wsp:rsid wsp:val=&quot;00DC08B6&quot;/&gt;&lt;wsp:rsid wsp:val=&quot;00DE7FDD&quot;/&gt;&lt;wsp:rsid wsp:val=&quot;00E1096E&quot;/&gt;&lt;wsp:rsid wsp:val=&quot;00E44AB2&quot;/&gt;&lt;wsp:rsid wsp:val=&quot;00F16419&quot;/&gt;&lt;wsp:rsid wsp:val=&quot;00FB0209&quot;/&gt;&lt;wsp:rsid wsp:val=&quot;00FF544A&quot;/&gt;&lt;/wsp:rsids&gt;&lt;/w:docPr&gt;&lt;w:body&gt;&lt;w:p wsp:rsidR=&quot;00000000&quot; wsp:rsidRDefault=&quot;00C35D38&quot;&gt;&lt;m:oMathPara&gt;&lt;m:oMath&gt;&lt;m:f&gt;&lt;m:fPr&gt;&lt;m:ctrlPr&gt;&lt;w:rPr&gt;&lt;w:rFonts w:ascii=&quot;Cambria Math&quot; w:h-ansi=&quot;Times New Roman&quot;/&gt;&lt;wx:font wx:val=&quot;Cambria Math&quot;/&gt;&lt;w:i/&gt;&lt;w:sz w:val=&quot;28&quot;/&gt;&lt;w:sz-cs w:val=&quot;28&quot;/&gt;&lt;w:lang w:val=&quot;EN-US&quot;/&gt;&lt;/w:rPr&gt;&lt;/m:ctrlPr&gt;&lt;/m:fPr&gt;&lt;m:num&gt;&lt;m:r&gt;&lt;w:rPr&gt;&lt;w:rFonts w:ascii=&quot;Cambria Math&quot; w:h-ansi=&quot;Times New Roman&quot;/&gt;&lt;wx:font wx:val=&quot;Cambria Math&quot;/&gt;&lt;w:i/&gt;&lt;w:sz w:val=&quot;28&quot;/&gt;&lt;w:sz-cs w:val=&quot;28&quot;/&gt;&lt;/w:rPr&gt;&lt;m:t&gt;1&lt;/m:t&gt;&lt;/m:r&gt;&lt;/m:num&gt;&lt;m:den&gt;&lt;m:r&gt;&lt;w:rPr&gt;&lt;w:rFonts w:ascii=&quot;Cambria Math&quot; w:h-ansi=&quot;Cambria Math&quot;/&gt;&lt;wx:font wx:val=&quot;Cambria Math&quot;/&gt;&lt;w:i/&gt;&lt;w:sz w:val=&quot;28&quot;/&gt;&lt;w:sz-cs w:val=&quot;28&quot;/&gt;&lt;w:lang w:val=&quot;EN-US&quot;/&gt;&lt;/w:rPr&gt;&lt;m:t&gt;r&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362BFE">
        <w:rPr>
          <w:rFonts w:ascii="Times New Roman" w:hAnsi="Times New Roman"/>
          <w:sz w:val="28"/>
          <w:szCs w:val="28"/>
        </w:rPr>
        <w:fldChar w:fldCharType="end"/>
      </w:r>
      <w:r w:rsidRPr="00C50CAA">
        <w:rPr>
          <w:rFonts w:ascii="Times New Roman" w:hAnsi="Times New Roman"/>
          <w:sz w:val="28"/>
          <w:szCs w:val="28"/>
        </w:rPr>
        <w:t>*100%</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lang w:val="en-US"/>
        </w:rPr>
        <w:t>m</w:t>
      </w:r>
      <w:r w:rsidRPr="00C50CAA">
        <w:rPr>
          <w:rFonts w:ascii="Times New Roman" w:hAnsi="Times New Roman"/>
          <w:sz w:val="28"/>
          <w:szCs w:val="28"/>
        </w:rPr>
        <w:t>=</w:t>
      </w:r>
      <w:r w:rsidRPr="00362BFE">
        <w:rPr>
          <w:rFonts w:ascii="Times New Roman" w:hAnsi="Times New Roman"/>
          <w:sz w:val="28"/>
          <w:szCs w:val="28"/>
        </w:rPr>
        <w:fldChar w:fldCharType="begin"/>
      </w:r>
      <w:r w:rsidRPr="00362BFE">
        <w:rPr>
          <w:rFonts w:ascii="Times New Roman" w:hAnsi="Times New Roman"/>
          <w:sz w:val="28"/>
          <w:szCs w:val="28"/>
        </w:rPr>
        <w:instrText xml:space="preserve"> QUOTE </w:instrText>
      </w:r>
      <w:r w:rsidR="00E432DD">
        <w:pict>
          <v:shape id="_x0000_i1051" type="#_x0000_t75" style="width:46.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1096E&quot;/&gt;&lt;wsp:rsid wsp:val=&quot;00037496&quot;/&gt;&lt;wsp:rsid wsp:val=&quot;0005306D&quot;/&gt;&lt;wsp:rsid wsp:val=&quot;000A3F7C&quot;/&gt;&lt;wsp:rsid wsp:val=&quot;000F2535&quot;/&gt;&lt;wsp:rsid wsp:val=&quot;00113F79&quot;/&gt;&lt;wsp:rsid wsp:val=&quot;00123E36&quot;/&gt;&lt;wsp:rsid wsp:val=&quot;001577D7&quot;/&gt;&lt;wsp:rsid wsp:val=&quot;001653BA&quot;/&gt;&lt;wsp:rsid wsp:val=&quot;00185917&quot;/&gt;&lt;wsp:rsid wsp:val=&quot;0022158F&quot;/&gt;&lt;wsp:rsid wsp:val=&quot;00294478&quot;/&gt;&lt;wsp:rsid wsp:val=&quot;002D55E1&quot;/&gt;&lt;wsp:rsid wsp:val=&quot;002F2587&quot;/&gt;&lt;wsp:rsid wsp:val=&quot;002F70C9&quot;/&gt;&lt;wsp:rsid wsp:val=&quot;0030312A&quot;/&gt;&lt;wsp:rsid wsp:val=&quot;0031165A&quot;/&gt;&lt;wsp:rsid wsp:val=&quot;0031559F&quot;/&gt;&lt;wsp:rsid wsp:val=&quot;003318A1&quot;/&gt;&lt;wsp:rsid wsp:val=&quot;003363F2&quot;/&gt;&lt;wsp:rsid wsp:val=&quot;00362BFE&quot;/&gt;&lt;wsp:rsid wsp:val=&quot;003E7328&quot;/&gt;&lt;wsp:rsid wsp:val=&quot;00411C90&quot;/&gt;&lt;wsp:rsid wsp:val=&quot;00436D8B&quot;/&gt;&lt;wsp:rsid wsp:val=&quot;00455156&quot;/&gt;&lt;wsp:rsid wsp:val=&quot;00486714&quot;/&gt;&lt;wsp:rsid wsp:val=&quot;004A0E83&quot;/&gt;&lt;wsp:rsid wsp:val=&quot;004F17B4&quot;/&gt;&lt;wsp:rsid wsp:val=&quot;00512E36&quot;/&gt;&lt;wsp:rsid wsp:val=&quot;00596797&quot;/&gt;&lt;wsp:rsid wsp:val=&quot;005D1D19&quot;/&gt;&lt;wsp:rsid wsp:val=&quot;005F3032&quot;/&gt;&lt;wsp:rsid wsp:val=&quot;00611DF8&quot;/&gt;&lt;wsp:rsid wsp:val=&quot;00615BAF&quot;/&gt;&lt;wsp:rsid wsp:val=&quot;00655778&quot;/&gt;&lt;wsp:rsid wsp:val=&quot;00675DA0&quot;/&gt;&lt;wsp:rsid wsp:val=&quot;00676429&quot;/&gt;&lt;wsp:rsid wsp:val=&quot;00684541&quot;/&gt;&lt;wsp:rsid wsp:val=&quot;0075529C&quot;/&gt;&lt;wsp:rsid wsp:val=&quot;0076269F&quot;/&gt;&lt;wsp:rsid wsp:val=&quot;0078216D&quot;/&gt;&lt;wsp:rsid wsp:val=&quot;007A4FE9&quot;/&gt;&lt;wsp:rsid wsp:val=&quot;007A5B29&quot;/&gt;&lt;wsp:rsid wsp:val=&quot;007A7BDE&quot;/&gt;&lt;wsp:rsid wsp:val=&quot;007C12B4&quot;/&gt;&lt;wsp:rsid wsp:val=&quot;00802520&quot;/&gt;&lt;wsp:rsid wsp:val=&quot;00855031&quot;/&gt;&lt;wsp:rsid wsp:val=&quot;008764A3&quot;/&gt;&lt;wsp:rsid wsp:val=&quot;00884295&quot;/&gt;&lt;wsp:rsid wsp:val=&quot;008925D4&quot;/&gt;&lt;wsp:rsid wsp:val=&quot;00917F0B&quot;/&gt;&lt;wsp:rsid wsp:val=&quot;0094260A&quot;/&gt;&lt;wsp:rsid wsp:val=&quot;00955E8A&quot;/&gt;&lt;wsp:rsid wsp:val=&quot;009B7D30&quot;/&gt;&lt;wsp:rsid wsp:val=&quot;00A1219B&quot;/&gt;&lt;wsp:rsid wsp:val=&quot;00AB16DA&quot;/&gt;&lt;wsp:rsid wsp:val=&quot;00AF4726&quot;/&gt;&lt;wsp:rsid wsp:val=&quot;00BE635D&quot;/&gt;&lt;wsp:rsid wsp:val=&quot;00C50CAA&quot;/&gt;&lt;wsp:rsid wsp:val=&quot;00CA0952&quot;/&gt;&lt;wsp:rsid wsp:val=&quot;00D67B9B&quot;/&gt;&lt;wsp:rsid wsp:val=&quot;00D91B97&quot;/&gt;&lt;wsp:rsid wsp:val=&quot;00DB0BE1&quot;/&gt;&lt;wsp:rsid wsp:val=&quot;00DC08B6&quot;/&gt;&lt;wsp:rsid wsp:val=&quot;00DE7FDD&quot;/&gt;&lt;wsp:rsid wsp:val=&quot;00E1096E&quot;/&gt;&lt;wsp:rsid wsp:val=&quot;00E44AB2&quot;/&gt;&lt;wsp:rsid wsp:val=&quot;00F16419&quot;/&gt;&lt;wsp:rsid wsp:val=&quot;00FB0209&quot;/&gt;&lt;wsp:rsid wsp:val=&quot;00FF544A&quot;/&gt;&lt;/wsp:rsids&gt;&lt;/w:docPr&gt;&lt;w:body&gt;&lt;w:p wsp:rsidR=&quot;00000000&quot; wsp:rsidRDefault=&quot;00955E8A&quot;&gt;&lt;m:oMathPara&gt;&lt;m:oMath&gt;&lt;m:f&gt;&lt;m:fPr&gt;&lt;m:ctrlPr&gt;&lt;w:rPr&gt;&lt;w:rFonts w:ascii=&quot;Cambria Math&quot; w:h-ansi=&quot;Times New Roman&quot;/&gt;&lt;wx:font wx:val=&quot;Cambria Math&quot;/&gt;&lt;w:i/&gt;&lt;w:sz w:val=&quot;28&quot;/&gt;&lt;w:sz-cs w:val=&quot;28&quot;/&gt;&lt;w:lang w:val=&quot;EN-US&quot;/&gt;&lt;/w:rPr&gt;&lt;/m:ctrlPr&gt;&lt;/m:fPr&gt;&lt;m:num&gt;&lt;m:r&gt;&lt;w:rPr&gt;&lt;w:rFonts w:ascii=&quot;Cambria Math&quot; w:h-ansi=&quot;Times New Roman&quot;/&gt;&lt;wx:font wx:val=&quot;Cambria Math&quot;/&gt;&lt;w:i/&gt;&lt;w:sz w:val=&quot;28&quot;/&gt;&lt;w:sz-cs w:val=&quot;28&quot;/&gt;&lt;/w:rPr&gt;&lt;m:t&gt;1&lt;/m:t&gt;&lt;/m:r&gt;&lt;/m:num&gt;&lt;m:den&gt;&lt;m:r&gt;&lt;w:rPr&gt;&lt;w:rFonts w:ascii=&quot;Cambria Math&quot; w:h-ansi=&quot;Times New Roman&quot;/&gt;&lt;wx:font wx:val=&quot;Cambria Math&quot;/&gt;&lt;w:i/&gt;&lt;w:sz w:val=&quot;28&quot;/&gt;&lt;w:sz-cs w:val=&quot;28&quot;/&gt;&lt;/w:rPr&gt;&lt;m:t&gt;2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362BFE">
        <w:rPr>
          <w:rFonts w:ascii="Times New Roman" w:hAnsi="Times New Roman"/>
          <w:sz w:val="28"/>
          <w:szCs w:val="28"/>
        </w:rPr>
        <w:instrText xml:space="preserve"> </w:instrText>
      </w:r>
      <w:r w:rsidRPr="00362BFE">
        <w:rPr>
          <w:rFonts w:ascii="Times New Roman" w:hAnsi="Times New Roman"/>
          <w:sz w:val="28"/>
          <w:szCs w:val="28"/>
        </w:rPr>
        <w:fldChar w:fldCharType="separate"/>
      </w:r>
      <w:r w:rsidR="00E432DD">
        <w:pict>
          <v:shape id="_x0000_i1052" type="#_x0000_t75" style="width:46.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1096E&quot;/&gt;&lt;wsp:rsid wsp:val=&quot;00037496&quot;/&gt;&lt;wsp:rsid wsp:val=&quot;0005306D&quot;/&gt;&lt;wsp:rsid wsp:val=&quot;000A3F7C&quot;/&gt;&lt;wsp:rsid wsp:val=&quot;000F2535&quot;/&gt;&lt;wsp:rsid wsp:val=&quot;00113F79&quot;/&gt;&lt;wsp:rsid wsp:val=&quot;00123E36&quot;/&gt;&lt;wsp:rsid wsp:val=&quot;001577D7&quot;/&gt;&lt;wsp:rsid wsp:val=&quot;001653BA&quot;/&gt;&lt;wsp:rsid wsp:val=&quot;00185917&quot;/&gt;&lt;wsp:rsid wsp:val=&quot;0022158F&quot;/&gt;&lt;wsp:rsid wsp:val=&quot;00294478&quot;/&gt;&lt;wsp:rsid wsp:val=&quot;002D55E1&quot;/&gt;&lt;wsp:rsid wsp:val=&quot;002F2587&quot;/&gt;&lt;wsp:rsid wsp:val=&quot;002F70C9&quot;/&gt;&lt;wsp:rsid wsp:val=&quot;0030312A&quot;/&gt;&lt;wsp:rsid wsp:val=&quot;0031165A&quot;/&gt;&lt;wsp:rsid wsp:val=&quot;0031559F&quot;/&gt;&lt;wsp:rsid wsp:val=&quot;003318A1&quot;/&gt;&lt;wsp:rsid wsp:val=&quot;003363F2&quot;/&gt;&lt;wsp:rsid wsp:val=&quot;00362BFE&quot;/&gt;&lt;wsp:rsid wsp:val=&quot;003E7328&quot;/&gt;&lt;wsp:rsid wsp:val=&quot;00411C90&quot;/&gt;&lt;wsp:rsid wsp:val=&quot;00436D8B&quot;/&gt;&lt;wsp:rsid wsp:val=&quot;00455156&quot;/&gt;&lt;wsp:rsid wsp:val=&quot;00486714&quot;/&gt;&lt;wsp:rsid wsp:val=&quot;004A0E83&quot;/&gt;&lt;wsp:rsid wsp:val=&quot;004F17B4&quot;/&gt;&lt;wsp:rsid wsp:val=&quot;00512E36&quot;/&gt;&lt;wsp:rsid wsp:val=&quot;00596797&quot;/&gt;&lt;wsp:rsid wsp:val=&quot;005D1D19&quot;/&gt;&lt;wsp:rsid wsp:val=&quot;005F3032&quot;/&gt;&lt;wsp:rsid wsp:val=&quot;00611DF8&quot;/&gt;&lt;wsp:rsid wsp:val=&quot;00615BAF&quot;/&gt;&lt;wsp:rsid wsp:val=&quot;00655778&quot;/&gt;&lt;wsp:rsid wsp:val=&quot;00675DA0&quot;/&gt;&lt;wsp:rsid wsp:val=&quot;00676429&quot;/&gt;&lt;wsp:rsid wsp:val=&quot;00684541&quot;/&gt;&lt;wsp:rsid wsp:val=&quot;0075529C&quot;/&gt;&lt;wsp:rsid wsp:val=&quot;0076269F&quot;/&gt;&lt;wsp:rsid wsp:val=&quot;0078216D&quot;/&gt;&lt;wsp:rsid wsp:val=&quot;007A4FE9&quot;/&gt;&lt;wsp:rsid wsp:val=&quot;007A5B29&quot;/&gt;&lt;wsp:rsid wsp:val=&quot;007A7BDE&quot;/&gt;&lt;wsp:rsid wsp:val=&quot;007C12B4&quot;/&gt;&lt;wsp:rsid wsp:val=&quot;00802520&quot;/&gt;&lt;wsp:rsid wsp:val=&quot;00855031&quot;/&gt;&lt;wsp:rsid wsp:val=&quot;008764A3&quot;/&gt;&lt;wsp:rsid wsp:val=&quot;00884295&quot;/&gt;&lt;wsp:rsid wsp:val=&quot;008925D4&quot;/&gt;&lt;wsp:rsid wsp:val=&quot;00917F0B&quot;/&gt;&lt;wsp:rsid wsp:val=&quot;0094260A&quot;/&gt;&lt;wsp:rsid wsp:val=&quot;00955E8A&quot;/&gt;&lt;wsp:rsid wsp:val=&quot;009B7D30&quot;/&gt;&lt;wsp:rsid wsp:val=&quot;00A1219B&quot;/&gt;&lt;wsp:rsid wsp:val=&quot;00AB16DA&quot;/&gt;&lt;wsp:rsid wsp:val=&quot;00AF4726&quot;/&gt;&lt;wsp:rsid wsp:val=&quot;00BE635D&quot;/&gt;&lt;wsp:rsid wsp:val=&quot;00C50CAA&quot;/&gt;&lt;wsp:rsid wsp:val=&quot;00CA0952&quot;/&gt;&lt;wsp:rsid wsp:val=&quot;00D67B9B&quot;/&gt;&lt;wsp:rsid wsp:val=&quot;00D91B97&quot;/&gt;&lt;wsp:rsid wsp:val=&quot;00DB0BE1&quot;/&gt;&lt;wsp:rsid wsp:val=&quot;00DC08B6&quot;/&gt;&lt;wsp:rsid wsp:val=&quot;00DE7FDD&quot;/&gt;&lt;wsp:rsid wsp:val=&quot;00E1096E&quot;/&gt;&lt;wsp:rsid wsp:val=&quot;00E44AB2&quot;/&gt;&lt;wsp:rsid wsp:val=&quot;00F16419&quot;/&gt;&lt;wsp:rsid wsp:val=&quot;00FB0209&quot;/&gt;&lt;wsp:rsid wsp:val=&quot;00FF544A&quot;/&gt;&lt;/wsp:rsids&gt;&lt;/w:docPr&gt;&lt;w:body&gt;&lt;w:p wsp:rsidR=&quot;00000000&quot; wsp:rsidRDefault=&quot;00955E8A&quot;&gt;&lt;m:oMathPara&gt;&lt;m:oMath&gt;&lt;m:f&gt;&lt;m:fPr&gt;&lt;m:ctrlPr&gt;&lt;w:rPr&gt;&lt;w:rFonts w:ascii=&quot;Cambria Math&quot; w:h-ansi=&quot;Times New Roman&quot;/&gt;&lt;wx:font wx:val=&quot;Cambria Math&quot;/&gt;&lt;w:i/&gt;&lt;w:sz w:val=&quot;28&quot;/&gt;&lt;w:sz-cs w:val=&quot;28&quot;/&gt;&lt;w:lang w:val=&quot;EN-US&quot;/&gt;&lt;/w:rPr&gt;&lt;/m:ctrlPr&gt;&lt;/m:fPr&gt;&lt;m:num&gt;&lt;m:r&gt;&lt;w:rPr&gt;&lt;w:rFonts w:ascii=&quot;Cambria Math&quot; w:h-ansi=&quot;Times New Roman&quot;/&gt;&lt;wx:font wx:val=&quot;Cambria Math&quot;/&gt;&lt;w:i/&gt;&lt;w:sz w:val=&quot;28&quot;/&gt;&lt;w:sz-cs w:val=&quot;28&quot;/&gt;&lt;/w:rPr&gt;&lt;m:t&gt;1&lt;/m:t&gt;&lt;/m:r&gt;&lt;/m:num&gt;&lt;m:den&gt;&lt;m:r&gt;&lt;w:rPr&gt;&lt;w:rFonts w:ascii=&quot;Cambria Math&quot; w:h-ansi=&quot;Times New Roman&quot;/&gt;&lt;wx:font wx:val=&quot;Cambria Math&quot;/&gt;&lt;w:i/&gt;&lt;w:sz w:val=&quot;28&quot;/&gt;&lt;w:sz-cs w:val=&quot;28&quot;/&gt;&lt;/w:rPr&gt;&lt;m:t&gt;2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362BFE">
        <w:rPr>
          <w:rFonts w:ascii="Times New Roman" w:hAnsi="Times New Roman"/>
          <w:sz w:val="28"/>
          <w:szCs w:val="28"/>
        </w:rPr>
        <w:fldChar w:fldCharType="end"/>
      </w:r>
      <w:r w:rsidRPr="00C50CAA">
        <w:rPr>
          <w:rFonts w:ascii="Times New Roman" w:hAnsi="Times New Roman"/>
          <w:sz w:val="28"/>
          <w:szCs w:val="28"/>
        </w:rPr>
        <w:t>*100%=5</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lang w:val="en-US"/>
        </w:rPr>
        <w:t>M</w:t>
      </w:r>
      <w:r w:rsidRPr="00C50CAA">
        <w:rPr>
          <w:rFonts w:ascii="Times New Roman" w:hAnsi="Times New Roman"/>
          <w:sz w:val="28"/>
          <w:szCs w:val="28"/>
        </w:rPr>
        <w:t>*</w:t>
      </w:r>
      <w:r w:rsidRPr="00C50CAA">
        <w:rPr>
          <w:rFonts w:ascii="Times New Roman" w:hAnsi="Times New Roman"/>
          <w:sz w:val="28"/>
          <w:szCs w:val="28"/>
          <w:lang w:val="en-US"/>
        </w:rPr>
        <w:t>m</w:t>
      </w:r>
      <w:r w:rsidRPr="00C50CAA">
        <w:rPr>
          <w:rFonts w:ascii="Times New Roman" w:hAnsi="Times New Roman"/>
          <w:sz w:val="28"/>
          <w:szCs w:val="28"/>
        </w:rPr>
        <w:t>=200</w:t>
      </w:r>
      <w:r w:rsidRPr="00C50CAA">
        <w:rPr>
          <w:rFonts w:ascii="Times New Roman" w:hAnsi="Times New Roman"/>
          <w:sz w:val="28"/>
          <w:szCs w:val="28"/>
          <w:lang w:val="en-US"/>
        </w:rPr>
        <w:t> </w:t>
      </w:r>
      <w:r w:rsidRPr="00C50CAA">
        <w:rPr>
          <w:rFonts w:ascii="Times New Roman" w:hAnsi="Times New Roman"/>
          <w:sz w:val="28"/>
          <w:szCs w:val="28"/>
        </w:rPr>
        <w:t>000 $</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lang w:val="en-US"/>
        </w:rPr>
        <w:t>M</w:t>
      </w:r>
      <w:r w:rsidRPr="00C50CAA">
        <w:rPr>
          <w:rFonts w:ascii="Times New Roman" w:hAnsi="Times New Roman"/>
          <w:sz w:val="28"/>
          <w:szCs w:val="28"/>
        </w:rPr>
        <w:t>*5=200</w:t>
      </w:r>
      <w:r w:rsidRPr="00C50CAA">
        <w:rPr>
          <w:rFonts w:ascii="Times New Roman" w:hAnsi="Times New Roman"/>
          <w:sz w:val="28"/>
          <w:szCs w:val="28"/>
          <w:lang w:val="en-US"/>
        </w:rPr>
        <w:t> </w:t>
      </w:r>
      <w:r w:rsidRPr="00C50CAA">
        <w:rPr>
          <w:rFonts w:ascii="Times New Roman" w:hAnsi="Times New Roman"/>
          <w:sz w:val="28"/>
          <w:szCs w:val="28"/>
        </w:rPr>
        <w:t>000 $</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lang w:val="en-US"/>
        </w:rPr>
        <w:t>M</w:t>
      </w:r>
      <w:r w:rsidRPr="00C50CAA">
        <w:rPr>
          <w:rFonts w:ascii="Times New Roman" w:hAnsi="Times New Roman"/>
          <w:sz w:val="28"/>
          <w:szCs w:val="28"/>
        </w:rPr>
        <w:t>=40</w:t>
      </w:r>
      <w:r w:rsidRPr="00C50CAA">
        <w:rPr>
          <w:rFonts w:ascii="Times New Roman" w:hAnsi="Times New Roman"/>
          <w:sz w:val="28"/>
          <w:szCs w:val="28"/>
          <w:lang w:val="en-US"/>
        </w:rPr>
        <w:t> </w:t>
      </w:r>
      <w:r w:rsidRPr="00C50CAA">
        <w:rPr>
          <w:rFonts w:ascii="Times New Roman" w:hAnsi="Times New Roman"/>
          <w:sz w:val="28"/>
          <w:szCs w:val="28"/>
        </w:rPr>
        <w:t>000 $</w:t>
      </w:r>
    </w:p>
    <w:p w:rsidR="001700CD" w:rsidRPr="00C50CAA" w:rsidRDefault="001700CD" w:rsidP="00AB16DA">
      <w:pPr>
        <w:spacing w:after="0" w:line="360" w:lineRule="auto"/>
        <w:ind w:firstLine="709"/>
        <w:jc w:val="both"/>
        <w:rPr>
          <w:rStyle w:val="FontStyle12"/>
          <w:sz w:val="28"/>
          <w:szCs w:val="28"/>
        </w:rPr>
      </w:pPr>
      <w:r w:rsidRPr="00C50CAA">
        <w:rPr>
          <w:rStyle w:val="FontStyle12"/>
          <w:sz w:val="28"/>
          <w:szCs w:val="28"/>
        </w:rPr>
        <w:t xml:space="preserve">Так как </w:t>
      </w:r>
      <w:r w:rsidRPr="00C50CAA">
        <w:rPr>
          <w:rStyle w:val="FontStyle12"/>
          <w:sz w:val="28"/>
          <w:szCs w:val="28"/>
          <w:lang w:val="en-US"/>
        </w:rPr>
        <w:t>m</w:t>
      </w:r>
      <w:r w:rsidRPr="00C50CAA">
        <w:rPr>
          <w:rStyle w:val="FontStyle12"/>
          <w:sz w:val="28"/>
          <w:szCs w:val="28"/>
        </w:rPr>
        <w:t xml:space="preserve"> = 5, </w:t>
      </w:r>
      <w:r w:rsidRPr="00C50CAA">
        <w:rPr>
          <w:rStyle w:val="FontStyle12"/>
          <w:sz w:val="28"/>
          <w:szCs w:val="28"/>
          <w:lang w:val="en-US"/>
        </w:rPr>
        <w:t>M</w:t>
      </w:r>
      <w:r w:rsidRPr="00C50CAA">
        <w:rPr>
          <w:rStyle w:val="FontStyle12"/>
          <w:sz w:val="28"/>
          <w:szCs w:val="28"/>
        </w:rPr>
        <w:t>= 1000 долл., то прирост резервов будет равен:</w:t>
      </w:r>
    </w:p>
    <w:p w:rsidR="001700CD" w:rsidRPr="00C50CAA" w:rsidRDefault="00E432DD" w:rsidP="00AB16DA">
      <w:pPr>
        <w:spacing w:after="0" w:line="360" w:lineRule="auto"/>
        <w:ind w:firstLine="709"/>
        <w:jc w:val="both"/>
        <w:rPr>
          <w:rFonts w:ascii="Times New Roman" w:hAnsi="Times New Roman"/>
          <w:sz w:val="28"/>
          <w:szCs w:val="28"/>
        </w:rPr>
      </w:pPr>
      <w:r>
        <w:pict>
          <v:shape id="_x0000_i1053" type="#_x0000_t75" style="width:10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1096E&quot;/&gt;&lt;wsp:rsid wsp:val=&quot;00037496&quot;/&gt;&lt;wsp:rsid wsp:val=&quot;0005306D&quot;/&gt;&lt;wsp:rsid wsp:val=&quot;000A3F7C&quot;/&gt;&lt;wsp:rsid wsp:val=&quot;000F2535&quot;/&gt;&lt;wsp:rsid wsp:val=&quot;00113F79&quot;/&gt;&lt;wsp:rsid wsp:val=&quot;00123E36&quot;/&gt;&lt;wsp:rsid wsp:val=&quot;001577D7&quot;/&gt;&lt;wsp:rsid wsp:val=&quot;001653BA&quot;/&gt;&lt;wsp:rsid wsp:val=&quot;00185917&quot;/&gt;&lt;wsp:rsid wsp:val=&quot;0022158F&quot;/&gt;&lt;wsp:rsid wsp:val=&quot;00294478&quot;/&gt;&lt;wsp:rsid wsp:val=&quot;002D55E1&quot;/&gt;&lt;wsp:rsid wsp:val=&quot;002F2587&quot;/&gt;&lt;wsp:rsid wsp:val=&quot;002F70C9&quot;/&gt;&lt;wsp:rsid wsp:val=&quot;0030312A&quot;/&gt;&lt;wsp:rsid wsp:val=&quot;0031165A&quot;/&gt;&lt;wsp:rsid wsp:val=&quot;0031559F&quot;/&gt;&lt;wsp:rsid wsp:val=&quot;003318A1&quot;/&gt;&lt;wsp:rsid wsp:val=&quot;003363F2&quot;/&gt;&lt;wsp:rsid wsp:val=&quot;00362BFE&quot;/&gt;&lt;wsp:rsid wsp:val=&quot;003E7328&quot;/&gt;&lt;wsp:rsid wsp:val=&quot;00411C90&quot;/&gt;&lt;wsp:rsid wsp:val=&quot;00436D8B&quot;/&gt;&lt;wsp:rsid wsp:val=&quot;00455156&quot;/&gt;&lt;wsp:rsid wsp:val=&quot;00486714&quot;/&gt;&lt;wsp:rsid wsp:val=&quot;004A0E83&quot;/&gt;&lt;wsp:rsid wsp:val=&quot;004F17B4&quot;/&gt;&lt;wsp:rsid wsp:val=&quot;00512E36&quot;/&gt;&lt;wsp:rsid wsp:val=&quot;00596797&quot;/&gt;&lt;wsp:rsid wsp:val=&quot;005D1D19&quot;/&gt;&lt;wsp:rsid wsp:val=&quot;005F3032&quot;/&gt;&lt;wsp:rsid wsp:val=&quot;00611DF8&quot;/&gt;&lt;wsp:rsid wsp:val=&quot;00615BAF&quot;/&gt;&lt;wsp:rsid wsp:val=&quot;00655778&quot;/&gt;&lt;wsp:rsid wsp:val=&quot;00675DA0&quot;/&gt;&lt;wsp:rsid wsp:val=&quot;00676429&quot;/&gt;&lt;wsp:rsid wsp:val=&quot;00684541&quot;/&gt;&lt;wsp:rsid wsp:val=&quot;0075529C&quot;/&gt;&lt;wsp:rsid wsp:val=&quot;0076269F&quot;/&gt;&lt;wsp:rsid wsp:val=&quot;0078216D&quot;/&gt;&lt;wsp:rsid wsp:val=&quot;007A4FE9&quot;/&gt;&lt;wsp:rsid wsp:val=&quot;007A5B29&quot;/&gt;&lt;wsp:rsid wsp:val=&quot;007A7BDE&quot;/&gt;&lt;wsp:rsid wsp:val=&quot;007C12B4&quot;/&gt;&lt;wsp:rsid wsp:val=&quot;00802520&quot;/&gt;&lt;wsp:rsid wsp:val=&quot;00837935&quot;/&gt;&lt;wsp:rsid wsp:val=&quot;00855031&quot;/&gt;&lt;wsp:rsid wsp:val=&quot;008764A3&quot;/&gt;&lt;wsp:rsid wsp:val=&quot;00884295&quot;/&gt;&lt;wsp:rsid wsp:val=&quot;008925D4&quot;/&gt;&lt;wsp:rsid wsp:val=&quot;00917F0B&quot;/&gt;&lt;wsp:rsid wsp:val=&quot;0094260A&quot;/&gt;&lt;wsp:rsid wsp:val=&quot;009B7D30&quot;/&gt;&lt;wsp:rsid wsp:val=&quot;00A1219B&quot;/&gt;&lt;wsp:rsid wsp:val=&quot;00AB16DA&quot;/&gt;&lt;wsp:rsid wsp:val=&quot;00AF4726&quot;/&gt;&lt;wsp:rsid wsp:val=&quot;00BE635D&quot;/&gt;&lt;wsp:rsid wsp:val=&quot;00C50CAA&quot;/&gt;&lt;wsp:rsid wsp:val=&quot;00CA0952&quot;/&gt;&lt;wsp:rsid wsp:val=&quot;00D67B9B&quot;/&gt;&lt;wsp:rsid wsp:val=&quot;00D91B97&quot;/&gt;&lt;wsp:rsid wsp:val=&quot;00DB0BE1&quot;/&gt;&lt;wsp:rsid wsp:val=&quot;00DC08B6&quot;/&gt;&lt;wsp:rsid wsp:val=&quot;00DE7FDD&quot;/&gt;&lt;wsp:rsid wsp:val=&quot;00E1096E&quot;/&gt;&lt;wsp:rsid wsp:val=&quot;00E44AB2&quot;/&gt;&lt;wsp:rsid wsp:val=&quot;00F16419&quot;/&gt;&lt;wsp:rsid wsp:val=&quot;00FB0209&quot;/&gt;&lt;wsp:rsid wsp:val=&quot;00FF544A&quot;/&gt;&lt;/wsp:rsids&gt;&lt;/w:docPr&gt;&lt;w:body&gt;&lt;w:p wsp:rsidR=&quot;00000000&quot; wsp:rsidRDefault=&quot;00837935&quot;&gt;&lt;m:oMathPara&gt;&lt;m:oMath&gt;&lt;m:r&gt;&lt;w:rPr&gt;&lt;w:rFonts w:ascii=&quot;Cambria Math&quot; w:h-ansi=&quot;Cambria Math&quot;/&gt;&lt;wx:font wx:val=&quot;Cambria Math&quot;/&gt;&lt;w:i/&gt;&lt;w:sz w:val=&quot;28&quot;/&gt;&lt;w:sz-cs w:val=&quot;28&quot;/&gt;&lt;/w:rPr&gt;&lt;m:t&gt;R&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1000&lt;/m:t&gt;&lt;/m:r&gt;&lt;/m:num&gt;&lt;m:den&gt;&lt;m:r&gt;&lt;w:rPr&gt;&lt;w:rFonts w:ascii=&quot;Cambria Math&quot; w:h-ansi=&quot;Times New Roman&quot;/&gt;&lt;wx:font wx:val=&quot;Cambria Math&quot;/&gt;&lt;w:i/&gt;&lt;w:sz w:val=&quot;28&quot;/&gt;&lt;w:sz-cs w:val=&quot;28&quot;/&gt;&lt;/w:rPr&gt;&lt;m:t&gt;5&lt;/m:t&gt;&lt;/m:r&gt;&lt;/m:den&gt;&lt;/m:f&gt;&lt;m:r&gt;&lt;w:rPr&gt;&lt;w:rFonts w:ascii=&quot;Cambria Math&quot; w:h-ansi=&quot;Times New Roman&quot;/&gt;&lt;wx:font wx:val=&quot;Cambria Math&quot;/&gt;&lt;w:i/&gt;&lt;w:sz w:val=&quot;28&quot;/&gt;&lt;w:sz-cs w:val=&quot;28&quot;/&gt;&lt;/w:rPr&gt;&lt;m:t&gt;=2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p>
    <w:p w:rsidR="001700CD" w:rsidRPr="00C50CAA" w:rsidRDefault="001700CD" w:rsidP="00AB16DA">
      <w:pPr>
        <w:spacing w:after="0" w:line="360" w:lineRule="auto"/>
        <w:ind w:firstLine="709"/>
        <w:jc w:val="both"/>
        <w:rPr>
          <w:rFonts w:ascii="Times New Roman" w:hAnsi="Times New Roman"/>
          <w:sz w:val="28"/>
          <w:szCs w:val="28"/>
          <w:lang w:val="en-US"/>
        </w:rPr>
      </w:pPr>
      <w:r w:rsidRPr="00C50CAA">
        <w:rPr>
          <w:rFonts w:ascii="Times New Roman" w:hAnsi="Times New Roman"/>
          <w:b/>
          <w:sz w:val="28"/>
          <w:szCs w:val="28"/>
        </w:rPr>
        <w:t xml:space="preserve">Ответ: </w:t>
      </w:r>
      <w:r w:rsidRPr="00C50CAA">
        <w:rPr>
          <w:rFonts w:ascii="Times New Roman" w:hAnsi="Times New Roman"/>
          <w:sz w:val="28"/>
          <w:szCs w:val="28"/>
          <w:lang w:val="en-US"/>
        </w:rPr>
        <w:t>M</w:t>
      </w:r>
      <w:r w:rsidRPr="00C50CAA">
        <w:rPr>
          <w:rFonts w:ascii="Times New Roman" w:hAnsi="Times New Roman"/>
          <w:sz w:val="28"/>
          <w:szCs w:val="28"/>
        </w:rPr>
        <w:t>=40</w:t>
      </w:r>
      <w:r w:rsidRPr="00C50CAA">
        <w:rPr>
          <w:rFonts w:ascii="Times New Roman" w:hAnsi="Times New Roman"/>
          <w:sz w:val="28"/>
          <w:szCs w:val="28"/>
          <w:lang w:val="en-US"/>
        </w:rPr>
        <w:t> </w:t>
      </w:r>
      <w:r w:rsidRPr="00C50CAA">
        <w:rPr>
          <w:rFonts w:ascii="Times New Roman" w:hAnsi="Times New Roman"/>
          <w:sz w:val="28"/>
          <w:szCs w:val="28"/>
        </w:rPr>
        <w:t xml:space="preserve">000 $, </w:t>
      </w:r>
      <w:r w:rsidRPr="00C50CAA">
        <w:rPr>
          <w:rFonts w:ascii="Times New Roman" w:hAnsi="Times New Roman"/>
          <w:sz w:val="28"/>
          <w:szCs w:val="28"/>
          <w:lang w:val="en-US"/>
        </w:rPr>
        <w:t>R=200 $</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br w:type="page"/>
      </w:r>
    </w:p>
    <w:p w:rsidR="001700CD" w:rsidRPr="00C50CAA" w:rsidRDefault="001700CD" w:rsidP="00AB16DA">
      <w:pPr>
        <w:pStyle w:val="1"/>
        <w:spacing w:before="0" w:line="360" w:lineRule="auto"/>
        <w:ind w:firstLine="709"/>
        <w:jc w:val="center"/>
        <w:rPr>
          <w:rFonts w:ascii="Times New Roman" w:hAnsi="Times New Roman"/>
          <w:color w:val="auto"/>
        </w:rPr>
      </w:pPr>
      <w:bookmarkStart w:id="30" w:name="_Toc230344056"/>
      <w:r w:rsidRPr="00C50CAA">
        <w:rPr>
          <w:rFonts w:ascii="Times New Roman" w:hAnsi="Times New Roman"/>
          <w:color w:val="auto"/>
        </w:rPr>
        <w:t>Заключение</w:t>
      </w:r>
      <w:bookmarkEnd w:id="30"/>
    </w:p>
    <w:p w:rsidR="001700CD" w:rsidRPr="00C50CAA" w:rsidRDefault="001700CD" w:rsidP="00AB16DA">
      <w:pPr>
        <w:pStyle w:val="HTML"/>
        <w:spacing w:line="360" w:lineRule="auto"/>
        <w:ind w:firstLine="709"/>
        <w:jc w:val="both"/>
        <w:rPr>
          <w:rFonts w:ascii="Times New Roman" w:hAnsi="Times New Roman" w:cs="Times New Roman"/>
          <w:color w:val="auto"/>
          <w:sz w:val="28"/>
          <w:szCs w:val="28"/>
        </w:rPr>
      </w:pPr>
      <w:r w:rsidRPr="00C50CAA">
        <w:rPr>
          <w:rFonts w:ascii="Times New Roman" w:hAnsi="Times New Roman" w:cs="Times New Roman"/>
          <w:color w:val="auto"/>
          <w:sz w:val="28"/>
          <w:szCs w:val="28"/>
        </w:rPr>
        <w:t>В долгосрочной перспективе присоединение России к ВТО должно оказать положительное воздействие на ход экономических реформ, будет способствовать структурной перестройке экономики, ориентированной на более активное включение в международное разделение труда.</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t>Общие выводы независимых экспертов показывают, что системных проблем присоединение к ВТО не вызовет ни в одном из секторов российской экономики. В краткосрочной перспективе могут возникнуть проблемы у отдельных предприятий, неконкурентоспособных уже сейчас. Однако влияние этого фактора на темпы роста экономики в целом и ее отдельных отраслей ожидается незначительным, часто не превышая значения статистической погрешности. Другие факторы, такие, как изменения валютных курсов, состояние мировой экономической конъюнктуры, инвестиционная активность будут влиять на российскую экономику гораздо в большей степени. Вместе с тем, все эксперты сходятся в том, что в долгосрочной перспективе фактор участия России в ВТО будет оказывать безусловное положительное воздействие на экономический рост в России, содействуя развитию торговли и инвестиций, стимулируя конкуренцию на внутреннем рынке, создавая четкие международно-правовые рамки для проведения внутренней политики в сфере регулирования внешней торговли.</w:t>
      </w:r>
    </w:p>
    <w:p w:rsidR="001700CD" w:rsidRPr="00C50CAA" w:rsidRDefault="001700CD" w:rsidP="00AB16DA">
      <w:pPr>
        <w:pStyle w:val="HTML"/>
        <w:spacing w:line="360" w:lineRule="auto"/>
        <w:ind w:firstLine="709"/>
        <w:jc w:val="both"/>
        <w:rPr>
          <w:rFonts w:ascii="Times New Roman" w:hAnsi="Times New Roman" w:cs="Times New Roman"/>
          <w:color w:val="auto"/>
          <w:sz w:val="28"/>
          <w:szCs w:val="28"/>
        </w:rPr>
      </w:pPr>
      <w:r w:rsidRPr="00C50CAA">
        <w:rPr>
          <w:rFonts w:ascii="Times New Roman" w:hAnsi="Times New Roman" w:cs="Times New Roman"/>
          <w:color w:val="auto"/>
          <w:sz w:val="28"/>
          <w:szCs w:val="28"/>
        </w:rPr>
        <w:t>Россия должна иметь равные со странами ВТО возможности по защите своих торгово-экономических интересов в рамках многостороннего механизма разрешения торговых споров.</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t>Как сказал в одном из интервью министр экономического развития и торговли Герман Греф, баланс прав и обязательств России при вступлении в ВТО должен способствовать экономическому росту, а не наоборот.</w:t>
      </w:r>
    </w:p>
    <w:p w:rsidR="001700CD" w:rsidRPr="00C50CAA" w:rsidRDefault="001700CD" w:rsidP="00AB16DA">
      <w:pPr>
        <w:spacing w:after="0" w:line="360" w:lineRule="auto"/>
        <w:ind w:firstLine="709"/>
        <w:jc w:val="both"/>
        <w:rPr>
          <w:rFonts w:ascii="Times New Roman" w:hAnsi="Times New Roman"/>
          <w:sz w:val="28"/>
          <w:szCs w:val="28"/>
        </w:rPr>
      </w:pPr>
      <w:r w:rsidRPr="00C50CAA">
        <w:rPr>
          <w:rFonts w:ascii="Times New Roman" w:hAnsi="Times New Roman"/>
          <w:sz w:val="28"/>
          <w:szCs w:val="28"/>
        </w:rPr>
        <w:br w:type="page"/>
      </w:r>
    </w:p>
    <w:p w:rsidR="001700CD" w:rsidRPr="00C50CAA" w:rsidRDefault="001700CD" w:rsidP="00AB16DA">
      <w:pPr>
        <w:pStyle w:val="1"/>
        <w:spacing w:before="0" w:line="360" w:lineRule="auto"/>
        <w:ind w:firstLine="709"/>
        <w:jc w:val="center"/>
        <w:rPr>
          <w:rFonts w:ascii="Times New Roman" w:hAnsi="Times New Roman"/>
          <w:color w:val="auto"/>
          <w:lang w:val="en-US"/>
        </w:rPr>
      </w:pPr>
      <w:bookmarkStart w:id="31" w:name="_Toc230344057"/>
      <w:r w:rsidRPr="00C50CAA">
        <w:rPr>
          <w:rFonts w:ascii="Times New Roman" w:hAnsi="Times New Roman"/>
          <w:color w:val="auto"/>
        </w:rPr>
        <w:t>Список литературы</w:t>
      </w:r>
      <w:bookmarkEnd w:id="31"/>
    </w:p>
    <w:p w:rsidR="001700CD" w:rsidRPr="00C50CAA" w:rsidRDefault="001700CD" w:rsidP="00AB16DA">
      <w:pPr>
        <w:numPr>
          <w:ilvl w:val="0"/>
          <w:numId w:val="15"/>
        </w:numPr>
        <w:tabs>
          <w:tab w:val="clear" w:pos="720"/>
          <w:tab w:val="num" w:pos="0"/>
        </w:tabs>
        <w:spacing w:after="0" w:line="360" w:lineRule="auto"/>
        <w:ind w:left="0" w:firstLine="709"/>
        <w:jc w:val="both"/>
        <w:rPr>
          <w:rFonts w:ascii="Times New Roman" w:hAnsi="Times New Roman"/>
          <w:sz w:val="28"/>
          <w:szCs w:val="28"/>
        </w:rPr>
      </w:pPr>
      <w:r w:rsidRPr="00C50CAA">
        <w:rPr>
          <w:rFonts w:ascii="Times New Roman" w:hAnsi="Times New Roman"/>
          <w:sz w:val="28"/>
          <w:szCs w:val="28"/>
        </w:rPr>
        <w:t>Ливенцев, Н.Н. Актуальные проблемы присоединения России к ВТО / Н.Н. Ливенцев, Я.Д. Лисоволик - М., 2002. - 450с.</w:t>
      </w:r>
    </w:p>
    <w:p w:rsidR="001700CD" w:rsidRPr="00C50CAA" w:rsidRDefault="001700CD" w:rsidP="00AB16DA">
      <w:pPr>
        <w:numPr>
          <w:ilvl w:val="0"/>
          <w:numId w:val="15"/>
        </w:numPr>
        <w:tabs>
          <w:tab w:val="clear" w:pos="720"/>
          <w:tab w:val="num" w:pos="0"/>
        </w:tabs>
        <w:spacing w:after="0" w:line="360" w:lineRule="auto"/>
        <w:ind w:left="0" w:firstLine="709"/>
        <w:jc w:val="both"/>
        <w:rPr>
          <w:rFonts w:ascii="Times New Roman" w:hAnsi="Times New Roman"/>
          <w:sz w:val="28"/>
          <w:szCs w:val="28"/>
        </w:rPr>
      </w:pPr>
      <w:r w:rsidRPr="00C50CAA">
        <w:rPr>
          <w:rFonts w:ascii="Times New Roman" w:hAnsi="Times New Roman"/>
          <w:sz w:val="28"/>
          <w:szCs w:val="28"/>
        </w:rPr>
        <w:t>Тара Д.Г. Торговая политика и значение вступления в ВТО для развития России и стран СНГ / Д.Г.Тара - Весь мир, 2006. -236с.</w:t>
      </w:r>
    </w:p>
    <w:p w:rsidR="001700CD" w:rsidRPr="00C50CAA" w:rsidRDefault="001700CD" w:rsidP="00AB16DA">
      <w:pPr>
        <w:numPr>
          <w:ilvl w:val="0"/>
          <w:numId w:val="15"/>
        </w:numPr>
        <w:tabs>
          <w:tab w:val="clear" w:pos="720"/>
          <w:tab w:val="num" w:pos="0"/>
        </w:tabs>
        <w:spacing w:after="0" w:line="360" w:lineRule="auto"/>
        <w:ind w:left="0" w:firstLine="709"/>
        <w:jc w:val="both"/>
        <w:rPr>
          <w:rFonts w:ascii="Times New Roman" w:hAnsi="Times New Roman"/>
          <w:sz w:val="28"/>
          <w:szCs w:val="28"/>
        </w:rPr>
      </w:pPr>
      <w:r w:rsidRPr="00C50CAA">
        <w:rPr>
          <w:rFonts w:ascii="Times New Roman" w:hAnsi="Times New Roman"/>
          <w:sz w:val="28"/>
          <w:szCs w:val="28"/>
        </w:rPr>
        <w:t>Шумилов В.М. ВТО: право и система / В.М.Шумилов - Велби, 2005. – 326с.</w:t>
      </w:r>
    </w:p>
    <w:p w:rsidR="001700CD" w:rsidRPr="00C50CAA" w:rsidRDefault="001700CD" w:rsidP="00AB16DA">
      <w:pPr>
        <w:numPr>
          <w:ilvl w:val="0"/>
          <w:numId w:val="15"/>
        </w:numPr>
        <w:tabs>
          <w:tab w:val="clear" w:pos="720"/>
          <w:tab w:val="num" w:pos="0"/>
        </w:tabs>
        <w:spacing w:after="0" w:line="360" w:lineRule="auto"/>
        <w:ind w:left="0" w:firstLine="709"/>
        <w:jc w:val="both"/>
        <w:rPr>
          <w:rFonts w:ascii="Times New Roman" w:hAnsi="Times New Roman"/>
          <w:sz w:val="28"/>
          <w:szCs w:val="28"/>
        </w:rPr>
      </w:pPr>
      <w:r w:rsidRPr="00E432DD">
        <w:rPr>
          <w:rFonts w:ascii="Times New Roman" w:hAnsi="Times New Roman"/>
          <w:sz w:val="28"/>
          <w:szCs w:val="28"/>
          <w:lang w:val="en-US"/>
        </w:rPr>
        <w:t>www</w:t>
      </w:r>
      <w:r w:rsidRPr="00E432DD">
        <w:rPr>
          <w:rFonts w:ascii="Times New Roman" w:hAnsi="Times New Roman"/>
          <w:sz w:val="28"/>
          <w:szCs w:val="28"/>
        </w:rPr>
        <w:t>.</w:t>
      </w:r>
      <w:r w:rsidRPr="00E432DD">
        <w:rPr>
          <w:rFonts w:ascii="Times New Roman" w:hAnsi="Times New Roman"/>
          <w:sz w:val="28"/>
          <w:szCs w:val="28"/>
          <w:lang w:val="en-US"/>
        </w:rPr>
        <w:t>wto</w:t>
      </w:r>
      <w:r w:rsidRPr="00E432DD">
        <w:rPr>
          <w:rFonts w:ascii="Times New Roman" w:hAnsi="Times New Roman"/>
          <w:sz w:val="28"/>
          <w:szCs w:val="28"/>
        </w:rPr>
        <w:t>.</w:t>
      </w:r>
      <w:r w:rsidRPr="00E432DD">
        <w:rPr>
          <w:rFonts w:ascii="Times New Roman" w:hAnsi="Times New Roman"/>
          <w:sz w:val="28"/>
          <w:szCs w:val="28"/>
          <w:lang w:val="en-US"/>
        </w:rPr>
        <w:t>ru</w:t>
      </w:r>
    </w:p>
    <w:p w:rsidR="001700CD" w:rsidRPr="00C50CAA" w:rsidRDefault="001700CD" w:rsidP="00AB16DA">
      <w:pPr>
        <w:numPr>
          <w:ilvl w:val="0"/>
          <w:numId w:val="15"/>
        </w:numPr>
        <w:tabs>
          <w:tab w:val="clear" w:pos="720"/>
          <w:tab w:val="num" w:pos="0"/>
        </w:tabs>
        <w:spacing w:after="0" w:line="360" w:lineRule="auto"/>
        <w:ind w:left="0" w:firstLine="709"/>
        <w:jc w:val="both"/>
        <w:rPr>
          <w:rFonts w:ascii="Times New Roman" w:hAnsi="Times New Roman"/>
          <w:sz w:val="28"/>
          <w:szCs w:val="28"/>
        </w:rPr>
      </w:pPr>
      <w:r w:rsidRPr="00C50CAA">
        <w:rPr>
          <w:rFonts w:ascii="Times New Roman" w:hAnsi="Times New Roman"/>
          <w:sz w:val="28"/>
          <w:szCs w:val="28"/>
          <w:lang w:val="en-US"/>
        </w:rPr>
        <w:t>www.russiawto.ru</w:t>
      </w:r>
    </w:p>
    <w:p w:rsidR="001700CD" w:rsidRPr="00C50CAA" w:rsidRDefault="001700CD" w:rsidP="00AB16DA">
      <w:pPr>
        <w:spacing w:after="0" w:line="360" w:lineRule="auto"/>
        <w:ind w:firstLine="709"/>
        <w:jc w:val="both"/>
        <w:rPr>
          <w:rFonts w:ascii="Times New Roman" w:hAnsi="Times New Roman"/>
          <w:sz w:val="28"/>
          <w:szCs w:val="28"/>
        </w:rPr>
      </w:pPr>
      <w:bookmarkStart w:id="32" w:name="_GoBack"/>
      <w:bookmarkEnd w:id="32"/>
    </w:p>
    <w:sectPr w:rsidR="001700CD" w:rsidRPr="00C50CAA" w:rsidSect="007C12B4">
      <w:headerReference w:type="default" r:id="rId4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0CD" w:rsidRDefault="001700CD" w:rsidP="00E1096E">
      <w:pPr>
        <w:spacing w:after="0" w:line="240" w:lineRule="auto"/>
      </w:pPr>
      <w:r>
        <w:separator/>
      </w:r>
    </w:p>
  </w:endnote>
  <w:endnote w:type="continuationSeparator" w:id="0">
    <w:p w:rsidR="001700CD" w:rsidRDefault="001700CD" w:rsidP="00E10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0CD" w:rsidRDefault="001700CD" w:rsidP="00E1096E">
      <w:pPr>
        <w:spacing w:after="0" w:line="240" w:lineRule="auto"/>
      </w:pPr>
      <w:r>
        <w:separator/>
      </w:r>
    </w:p>
  </w:footnote>
  <w:footnote w:type="continuationSeparator" w:id="0">
    <w:p w:rsidR="001700CD" w:rsidRDefault="001700CD" w:rsidP="00E109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0CD" w:rsidRDefault="001700CD">
    <w:pPr>
      <w:pStyle w:val="a7"/>
      <w:jc w:val="right"/>
    </w:pPr>
    <w:r>
      <w:fldChar w:fldCharType="begin"/>
    </w:r>
    <w:r>
      <w:instrText xml:space="preserve"> PAGE   \* MERGEFORMAT </w:instrText>
    </w:r>
    <w:r>
      <w:fldChar w:fldCharType="separate"/>
    </w:r>
    <w:r w:rsidR="00910BBB">
      <w:rPr>
        <w:noProof/>
      </w:rPr>
      <w:t>2</w:t>
    </w:r>
    <w:r>
      <w:fldChar w:fldCharType="end"/>
    </w:r>
  </w:p>
  <w:p w:rsidR="001700CD" w:rsidRDefault="001700C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4354"/>
    <w:multiLevelType w:val="hybridMultilevel"/>
    <w:tmpl w:val="739826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910581"/>
    <w:multiLevelType w:val="hybridMultilevel"/>
    <w:tmpl w:val="A15E0A96"/>
    <w:lvl w:ilvl="0" w:tplc="0419000F">
      <w:start w:val="1"/>
      <w:numFmt w:val="decimal"/>
      <w:lvlText w:val="%1."/>
      <w:lvlJc w:val="left"/>
      <w:pPr>
        <w:tabs>
          <w:tab w:val="num" w:pos="1429"/>
        </w:tabs>
        <w:ind w:left="1429" w:hanging="360"/>
      </w:pPr>
      <w:rPr>
        <w:rFonts w:cs="Times New Roman"/>
      </w:r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805483A"/>
    <w:multiLevelType w:val="hybridMultilevel"/>
    <w:tmpl w:val="545EFF6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15A5BFD"/>
    <w:multiLevelType w:val="multilevel"/>
    <w:tmpl w:val="9BD4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F56B57"/>
    <w:multiLevelType w:val="hybridMultilevel"/>
    <w:tmpl w:val="A15E0A96"/>
    <w:lvl w:ilvl="0" w:tplc="0419000F">
      <w:start w:val="1"/>
      <w:numFmt w:val="decimal"/>
      <w:lvlText w:val="%1."/>
      <w:lvlJc w:val="left"/>
      <w:pPr>
        <w:tabs>
          <w:tab w:val="num" w:pos="1429"/>
        </w:tabs>
        <w:ind w:left="1429" w:hanging="360"/>
      </w:pPr>
      <w:rPr>
        <w:rFonts w:cs="Times New Roman"/>
      </w:r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26BF251B"/>
    <w:multiLevelType w:val="hybridMultilevel"/>
    <w:tmpl w:val="4B36DC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30240668"/>
    <w:multiLevelType w:val="hybridMultilevel"/>
    <w:tmpl w:val="DB4696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355C595C"/>
    <w:multiLevelType w:val="hybridMultilevel"/>
    <w:tmpl w:val="BBDC79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383B7AB4"/>
    <w:multiLevelType w:val="hybridMultilevel"/>
    <w:tmpl w:val="EDBA9A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8E27302"/>
    <w:multiLevelType w:val="hybridMultilevel"/>
    <w:tmpl w:val="B58A1CB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49C70F22"/>
    <w:multiLevelType w:val="hybridMultilevel"/>
    <w:tmpl w:val="703C4248"/>
    <w:lvl w:ilvl="0" w:tplc="2124B2E8">
      <w:start w:val="1"/>
      <w:numFmt w:val="russianLower"/>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D335FE7"/>
    <w:multiLevelType w:val="multilevel"/>
    <w:tmpl w:val="57E0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9C236A"/>
    <w:multiLevelType w:val="hybridMultilevel"/>
    <w:tmpl w:val="9FAAE0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58C2947"/>
    <w:multiLevelType w:val="hybridMultilevel"/>
    <w:tmpl w:val="991A14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70A533D"/>
    <w:multiLevelType w:val="hybridMultilevel"/>
    <w:tmpl w:val="FEBE8CA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59D87556"/>
    <w:multiLevelType w:val="hybridMultilevel"/>
    <w:tmpl w:val="A8C29B7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6822343D"/>
    <w:multiLevelType w:val="hybridMultilevel"/>
    <w:tmpl w:val="A16662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020459A"/>
    <w:multiLevelType w:val="hybridMultilevel"/>
    <w:tmpl w:val="4EC4087E"/>
    <w:lvl w:ilvl="0" w:tplc="F440CB22">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7A402CDC"/>
    <w:multiLevelType w:val="hybridMultilevel"/>
    <w:tmpl w:val="2F24EF06"/>
    <w:lvl w:ilvl="0" w:tplc="FFFFFFF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EF70EA6"/>
    <w:multiLevelType w:val="hybridMultilevel"/>
    <w:tmpl w:val="59B4D6A0"/>
    <w:lvl w:ilvl="0" w:tplc="8C0E8A06">
      <w:start w:val="1"/>
      <w:numFmt w:val="decimal"/>
      <w:lvlText w:val="%1)"/>
      <w:lvlJc w:val="left"/>
      <w:pPr>
        <w:tabs>
          <w:tab w:val="num" w:pos="720"/>
        </w:tabs>
        <w:ind w:left="720" w:hanging="360"/>
      </w:pPr>
      <w:rPr>
        <w:rFonts w:ascii="Times New Roman" w:hAnsi="Times New Roman" w:cs="Times New Roman" w:hint="default"/>
        <w:i w:val="0"/>
        <w:sz w:val="28"/>
        <w:szCs w:val="28"/>
      </w:rPr>
    </w:lvl>
    <w:lvl w:ilvl="1" w:tplc="4B3EF9A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3"/>
  </w:num>
  <w:num w:numId="3">
    <w:abstractNumId w:val="8"/>
  </w:num>
  <w:num w:numId="4">
    <w:abstractNumId w:val="17"/>
  </w:num>
  <w:num w:numId="5">
    <w:abstractNumId w:val="16"/>
  </w:num>
  <w:num w:numId="6">
    <w:abstractNumId w:val="0"/>
  </w:num>
  <w:num w:numId="7">
    <w:abstractNumId w:val="12"/>
  </w:num>
  <w:num w:numId="8">
    <w:abstractNumId w:val="9"/>
  </w:num>
  <w:num w:numId="9">
    <w:abstractNumId w:val="2"/>
  </w:num>
  <w:num w:numId="10">
    <w:abstractNumId w:val="5"/>
  </w:num>
  <w:num w:numId="11">
    <w:abstractNumId w:val="6"/>
  </w:num>
  <w:num w:numId="12">
    <w:abstractNumId w:val="14"/>
  </w:num>
  <w:num w:numId="13">
    <w:abstractNumId w:val="7"/>
  </w:num>
  <w:num w:numId="14">
    <w:abstractNumId w:val="10"/>
  </w:num>
  <w:num w:numId="15">
    <w:abstractNumId w:val="13"/>
  </w:num>
  <w:num w:numId="16">
    <w:abstractNumId w:val="19"/>
  </w:num>
  <w:num w:numId="17">
    <w:abstractNumId w:val="18"/>
  </w:num>
  <w:num w:numId="18">
    <w:abstractNumId w:val="4"/>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96E"/>
    <w:rsid w:val="00037496"/>
    <w:rsid w:val="0005306D"/>
    <w:rsid w:val="000A3F7C"/>
    <w:rsid w:val="000F2535"/>
    <w:rsid w:val="00113F79"/>
    <w:rsid w:val="00123E36"/>
    <w:rsid w:val="001577D7"/>
    <w:rsid w:val="001653BA"/>
    <w:rsid w:val="001700CD"/>
    <w:rsid w:val="00185917"/>
    <w:rsid w:val="0022158F"/>
    <w:rsid w:val="00294478"/>
    <w:rsid w:val="002D55E1"/>
    <w:rsid w:val="002F2587"/>
    <w:rsid w:val="002F70C9"/>
    <w:rsid w:val="0030312A"/>
    <w:rsid w:val="0031165A"/>
    <w:rsid w:val="0031559F"/>
    <w:rsid w:val="003318A1"/>
    <w:rsid w:val="003363F2"/>
    <w:rsid w:val="00362BFE"/>
    <w:rsid w:val="003E7328"/>
    <w:rsid w:val="00411C90"/>
    <w:rsid w:val="00436D8B"/>
    <w:rsid w:val="00455156"/>
    <w:rsid w:val="00486714"/>
    <w:rsid w:val="004A0E83"/>
    <w:rsid w:val="004F17B4"/>
    <w:rsid w:val="00512E36"/>
    <w:rsid w:val="005355B2"/>
    <w:rsid w:val="00596797"/>
    <w:rsid w:val="005D1D19"/>
    <w:rsid w:val="005F3032"/>
    <w:rsid w:val="00611DF8"/>
    <w:rsid w:val="00615BAF"/>
    <w:rsid w:val="00655778"/>
    <w:rsid w:val="00675DA0"/>
    <w:rsid w:val="00676429"/>
    <w:rsid w:val="00684541"/>
    <w:rsid w:val="0075529C"/>
    <w:rsid w:val="0076269F"/>
    <w:rsid w:val="0078216D"/>
    <w:rsid w:val="007A4FE9"/>
    <w:rsid w:val="007A5B29"/>
    <w:rsid w:val="007A7BDE"/>
    <w:rsid w:val="007C12B4"/>
    <w:rsid w:val="00802520"/>
    <w:rsid w:val="00855031"/>
    <w:rsid w:val="008764A3"/>
    <w:rsid w:val="00884295"/>
    <w:rsid w:val="008925D4"/>
    <w:rsid w:val="00910BBB"/>
    <w:rsid w:val="00917F0B"/>
    <w:rsid w:val="0094260A"/>
    <w:rsid w:val="00980390"/>
    <w:rsid w:val="009B7D30"/>
    <w:rsid w:val="00A1219B"/>
    <w:rsid w:val="00AB16DA"/>
    <w:rsid w:val="00AF4726"/>
    <w:rsid w:val="00BE635D"/>
    <w:rsid w:val="00C50CAA"/>
    <w:rsid w:val="00CA0952"/>
    <w:rsid w:val="00D67B9B"/>
    <w:rsid w:val="00D91B97"/>
    <w:rsid w:val="00DB0BE1"/>
    <w:rsid w:val="00DC08B6"/>
    <w:rsid w:val="00DE7FDD"/>
    <w:rsid w:val="00E1096E"/>
    <w:rsid w:val="00E432DD"/>
    <w:rsid w:val="00E44AB2"/>
    <w:rsid w:val="00F16419"/>
    <w:rsid w:val="00FB0209"/>
    <w:rsid w:val="00FF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84BE7756-80C4-4F5C-8BEE-3285FDA3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7B4"/>
    <w:pPr>
      <w:spacing w:after="200" w:line="276" w:lineRule="auto"/>
    </w:pPr>
    <w:rPr>
      <w:sz w:val="22"/>
      <w:szCs w:val="22"/>
    </w:rPr>
  </w:style>
  <w:style w:type="paragraph" w:styleId="1">
    <w:name w:val="heading 1"/>
    <w:basedOn w:val="a"/>
    <w:next w:val="a"/>
    <w:link w:val="10"/>
    <w:qFormat/>
    <w:rsid w:val="003318A1"/>
    <w:pPr>
      <w:keepNext/>
      <w:keepLines/>
      <w:spacing w:before="480" w:after="0"/>
      <w:outlineLvl w:val="0"/>
    </w:pPr>
    <w:rPr>
      <w:rFonts w:ascii="Cambria" w:hAnsi="Cambria"/>
      <w:b/>
      <w:bCs/>
      <w:color w:val="365F91"/>
      <w:sz w:val="28"/>
      <w:szCs w:val="28"/>
    </w:rPr>
  </w:style>
  <w:style w:type="paragraph" w:styleId="2">
    <w:name w:val="heading 2"/>
    <w:basedOn w:val="a"/>
    <w:link w:val="20"/>
    <w:qFormat/>
    <w:rsid w:val="00E1096E"/>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qFormat/>
    <w:rsid w:val="000A3F7C"/>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1096E"/>
    <w:rPr>
      <w:rFonts w:cs="Times New Roman"/>
      <w:color w:val="0000FF"/>
      <w:u w:val="single"/>
    </w:rPr>
  </w:style>
  <w:style w:type="paragraph" w:styleId="a4">
    <w:name w:val="Normal (Web)"/>
    <w:basedOn w:val="a"/>
    <w:rsid w:val="00E1096E"/>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locked/>
    <w:rsid w:val="00E1096E"/>
    <w:rPr>
      <w:rFonts w:ascii="Times New Roman" w:hAnsi="Times New Roman" w:cs="Times New Roman"/>
      <w:b/>
      <w:bCs/>
      <w:sz w:val="36"/>
      <w:szCs w:val="36"/>
    </w:rPr>
  </w:style>
  <w:style w:type="character" w:customStyle="1" w:styleId="mw-headline">
    <w:name w:val="mw-headline"/>
    <w:basedOn w:val="a0"/>
    <w:rsid w:val="00E1096E"/>
    <w:rPr>
      <w:rFonts w:cs="Times New Roman"/>
    </w:rPr>
  </w:style>
  <w:style w:type="character" w:styleId="a5">
    <w:name w:val="Strong"/>
    <w:basedOn w:val="a0"/>
    <w:qFormat/>
    <w:rsid w:val="00E1096E"/>
    <w:rPr>
      <w:rFonts w:cs="Times New Roman"/>
      <w:b/>
      <w:bCs/>
    </w:rPr>
  </w:style>
  <w:style w:type="character" w:styleId="a6">
    <w:name w:val="Emphasis"/>
    <w:basedOn w:val="a0"/>
    <w:qFormat/>
    <w:rsid w:val="00E1096E"/>
    <w:rPr>
      <w:rFonts w:cs="Times New Roman"/>
      <w:i/>
      <w:iCs/>
    </w:rPr>
  </w:style>
  <w:style w:type="paragraph" w:styleId="a7">
    <w:name w:val="header"/>
    <w:basedOn w:val="a"/>
    <w:link w:val="a8"/>
    <w:rsid w:val="00E1096E"/>
    <w:pPr>
      <w:tabs>
        <w:tab w:val="center" w:pos="4677"/>
        <w:tab w:val="right" w:pos="9355"/>
      </w:tabs>
      <w:spacing w:after="0" w:line="240" w:lineRule="auto"/>
    </w:pPr>
  </w:style>
  <w:style w:type="character" w:customStyle="1" w:styleId="a8">
    <w:name w:val="Верхній колонтитул Знак"/>
    <w:basedOn w:val="a0"/>
    <w:link w:val="a7"/>
    <w:locked/>
    <w:rsid w:val="00E1096E"/>
    <w:rPr>
      <w:rFonts w:cs="Times New Roman"/>
    </w:rPr>
  </w:style>
  <w:style w:type="paragraph" w:styleId="a9">
    <w:name w:val="footer"/>
    <w:basedOn w:val="a"/>
    <w:link w:val="aa"/>
    <w:semiHidden/>
    <w:rsid w:val="00E1096E"/>
    <w:pPr>
      <w:tabs>
        <w:tab w:val="center" w:pos="4677"/>
        <w:tab w:val="right" w:pos="9355"/>
      </w:tabs>
      <w:spacing w:after="0" w:line="240" w:lineRule="auto"/>
    </w:pPr>
  </w:style>
  <w:style w:type="character" w:customStyle="1" w:styleId="aa">
    <w:name w:val="Нижній колонтитул Знак"/>
    <w:basedOn w:val="a0"/>
    <w:link w:val="a9"/>
    <w:semiHidden/>
    <w:locked/>
    <w:rsid w:val="00E1096E"/>
    <w:rPr>
      <w:rFonts w:cs="Times New Roman"/>
    </w:rPr>
  </w:style>
  <w:style w:type="character" w:customStyle="1" w:styleId="30">
    <w:name w:val="Заголовок 3 Знак"/>
    <w:basedOn w:val="a0"/>
    <w:link w:val="3"/>
    <w:semiHidden/>
    <w:locked/>
    <w:rsid w:val="000A3F7C"/>
    <w:rPr>
      <w:rFonts w:ascii="Cambria" w:hAnsi="Cambria" w:cs="Times New Roman"/>
      <w:b/>
      <w:bCs/>
      <w:color w:val="4F81BD"/>
    </w:rPr>
  </w:style>
  <w:style w:type="character" w:customStyle="1" w:styleId="editsection">
    <w:name w:val="editsection"/>
    <w:basedOn w:val="a0"/>
    <w:rsid w:val="000A3F7C"/>
    <w:rPr>
      <w:rFonts w:cs="Times New Roman"/>
    </w:rPr>
  </w:style>
  <w:style w:type="paragraph" w:styleId="ab">
    <w:name w:val="Balloon Text"/>
    <w:basedOn w:val="a"/>
    <w:link w:val="ac"/>
    <w:semiHidden/>
    <w:rsid w:val="000A3F7C"/>
    <w:pPr>
      <w:spacing w:after="0" w:line="240" w:lineRule="auto"/>
    </w:pPr>
    <w:rPr>
      <w:rFonts w:ascii="Tahoma" w:hAnsi="Tahoma" w:cs="Tahoma"/>
      <w:sz w:val="16"/>
      <w:szCs w:val="16"/>
    </w:rPr>
  </w:style>
  <w:style w:type="character" w:customStyle="1" w:styleId="ac">
    <w:name w:val="Текст у виносці Знак"/>
    <w:basedOn w:val="a0"/>
    <w:link w:val="ab"/>
    <w:semiHidden/>
    <w:locked/>
    <w:rsid w:val="000A3F7C"/>
    <w:rPr>
      <w:rFonts w:ascii="Tahoma" w:hAnsi="Tahoma" w:cs="Tahoma"/>
      <w:sz w:val="16"/>
      <w:szCs w:val="16"/>
    </w:rPr>
  </w:style>
  <w:style w:type="paragraph" w:styleId="HTML">
    <w:name w:val="HTML Preformatted"/>
    <w:basedOn w:val="a"/>
    <w:link w:val="HTML0"/>
    <w:semiHidden/>
    <w:rsid w:val="00F1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hAnsi="Verdana" w:cs="Courier New"/>
      <w:color w:val="000000"/>
      <w:sz w:val="17"/>
      <w:szCs w:val="17"/>
    </w:rPr>
  </w:style>
  <w:style w:type="character" w:customStyle="1" w:styleId="HTML0">
    <w:name w:val="Стандартний HTML Знак"/>
    <w:basedOn w:val="a0"/>
    <w:link w:val="HTML"/>
    <w:semiHidden/>
    <w:locked/>
    <w:rsid w:val="00F16419"/>
    <w:rPr>
      <w:rFonts w:ascii="Verdana" w:hAnsi="Verdana" w:cs="Courier New"/>
      <w:color w:val="000000"/>
      <w:sz w:val="17"/>
      <w:szCs w:val="17"/>
    </w:rPr>
  </w:style>
  <w:style w:type="paragraph" w:customStyle="1" w:styleId="11">
    <w:name w:val="Абзац списку1"/>
    <w:basedOn w:val="a"/>
    <w:rsid w:val="00855031"/>
    <w:pPr>
      <w:ind w:left="720"/>
      <w:contextualSpacing/>
    </w:pPr>
  </w:style>
  <w:style w:type="character" w:customStyle="1" w:styleId="10">
    <w:name w:val="Заголовок 1 Знак"/>
    <w:basedOn w:val="a0"/>
    <w:link w:val="1"/>
    <w:locked/>
    <w:rsid w:val="003318A1"/>
    <w:rPr>
      <w:rFonts w:ascii="Cambria" w:hAnsi="Cambria" w:cs="Times New Roman"/>
      <w:b/>
      <w:bCs/>
      <w:color w:val="365F91"/>
      <w:sz w:val="28"/>
      <w:szCs w:val="28"/>
    </w:rPr>
  </w:style>
  <w:style w:type="paragraph" w:customStyle="1" w:styleId="12">
    <w:name w:val="Заголовок змісту1"/>
    <w:basedOn w:val="1"/>
    <w:next w:val="a"/>
    <w:semiHidden/>
    <w:rsid w:val="003318A1"/>
    <w:pPr>
      <w:outlineLvl w:val="9"/>
    </w:pPr>
    <w:rPr>
      <w:lang w:eastAsia="en-US"/>
    </w:rPr>
  </w:style>
  <w:style w:type="paragraph" w:styleId="13">
    <w:name w:val="toc 1"/>
    <w:basedOn w:val="a"/>
    <w:next w:val="a"/>
    <w:autoRedefine/>
    <w:rsid w:val="003318A1"/>
    <w:pPr>
      <w:spacing w:after="100"/>
    </w:pPr>
  </w:style>
  <w:style w:type="character" w:customStyle="1" w:styleId="14">
    <w:name w:val="Текст покажчика місця заповнення1"/>
    <w:basedOn w:val="a0"/>
    <w:semiHidden/>
    <w:rsid w:val="00D91B97"/>
    <w:rPr>
      <w:rFonts w:cs="Times New Roman"/>
      <w:color w:val="808080"/>
    </w:rPr>
  </w:style>
  <w:style w:type="paragraph" w:customStyle="1" w:styleId="ad">
    <w:name w:val="Знак Знак Знак"/>
    <w:basedOn w:val="a"/>
    <w:rsid w:val="009B7D30"/>
    <w:pPr>
      <w:pageBreakBefore/>
      <w:spacing w:after="160" w:line="360" w:lineRule="auto"/>
    </w:pPr>
    <w:rPr>
      <w:rFonts w:ascii="Times New Roman" w:hAnsi="Times New Roman"/>
      <w:sz w:val="28"/>
      <w:szCs w:val="20"/>
      <w:lang w:val="en-US" w:eastAsia="en-US"/>
    </w:rPr>
  </w:style>
  <w:style w:type="paragraph" w:customStyle="1" w:styleId="Style3">
    <w:name w:val="Style3"/>
    <w:basedOn w:val="a"/>
    <w:rsid w:val="009B7D30"/>
    <w:pPr>
      <w:widowControl w:val="0"/>
      <w:autoSpaceDE w:val="0"/>
      <w:autoSpaceDN w:val="0"/>
      <w:adjustRightInd w:val="0"/>
      <w:spacing w:after="0" w:line="490" w:lineRule="exact"/>
      <w:ind w:firstLine="701"/>
    </w:pPr>
    <w:rPr>
      <w:rFonts w:ascii="Times New Roman" w:hAnsi="Times New Roman"/>
      <w:sz w:val="24"/>
      <w:szCs w:val="24"/>
    </w:rPr>
  </w:style>
  <w:style w:type="paragraph" w:customStyle="1" w:styleId="Style4">
    <w:name w:val="Style4"/>
    <w:basedOn w:val="a"/>
    <w:rsid w:val="009B7D30"/>
    <w:pPr>
      <w:widowControl w:val="0"/>
      <w:autoSpaceDE w:val="0"/>
      <w:autoSpaceDN w:val="0"/>
      <w:adjustRightInd w:val="0"/>
      <w:spacing w:after="0" w:line="461" w:lineRule="exact"/>
      <w:ind w:firstLine="701"/>
    </w:pPr>
    <w:rPr>
      <w:rFonts w:ascii="Times New Roman" w:hAnsi="Times New Roman"/>
      <w:sz w:val="24"/>
      <w:szCs w:val="24"/>
    </w:rPr>
  </w:style>
  <w:style w:type="paragraph" w:customStyle="1" w:styleId="Style5">
    <w:name w:val="Style5"/>
    <w:basedOn w:val="a"/>
    <w:rsid w:val="009B7D30"/>
    <w:pPr>
      <w:widowControl w:val="0"/>
      <w:autoSpaceDE w:val="0"/>
      <w:autoSpaceDN w:val="0"/>
      <w:adjustRightInd w:val="0"/>
      <w:spacing w:after="0" w:line="504" w:lineRule="exact"/>
      <w:ind w:firstLine="715"/>
    </w:pPr>
    <w:rPr>
      <w:rFonts w:ascii="Times New Roman" w:hAnsi="Times New Roman"/>
      <w:sz w:val="24"/>
      <w:szCs w:val="24"/>
    </w:rPr>
  </w:style>
  <w:style w:type="character" w:customStyle="1" w:styleId="FontStyle12">
    <w:name w:val="Font Style12"/>
    <w:basedOn w:val="a0"/>
    <w:rsid w:val="009B7D30"/>
    <w:rPr>
      <w:rFonts w:ascii="Times New Roman" w:hAnsi="Times New Roman" w:cs="Times New Roman"/>
      <w:sz w:val="26"/>
      <w:szCs w:val="26"/>
    </w:rPr>
  </w:style>
  <w:style w:type="character" w:customStyle="1" w:styleId="FontStyle11">
    <w:name w:val="Font Style11"/>
    <w:basedOn w:val="a0"/>
    <w:rsid w:val="009B7D30"/>
    <w:rPr>
      <w:rFonts w:ascii="Times New Roman" w:hAnsi="Times New Roman" w:cs="Times New Roman"/>
      <w:sz w:val="26"/>
      <w:szCs w:val="26"/>
    </w:rPr>
  </w:style>
  <w:style w:type="paragraph" w:customStyle="1" w:styleId="Style1">
    <w:name w:val="Style1"/>
    <w:basedOn w:val="a"/>
    <w:rsid w:val="009B7D30"/>
    <w:pPr>
      <w:widowControl w:val="0"/>
      <w:autoSpaceDE w:val="0"/>
      <w:autoSpaceDN w:val="0"/>
      <w:adjustRightInd w:val="0"/>
      <w:spacing w:after="0" w:line="482" w:lineRule="exact"/>
      <w:ind w:firstLine="715"/>
      <w:jc w:val="both"/>
    </w:pPr>
    <w:rPr>
      <w:rFonts w:ascii="Times New Roman" w:hAnsi="Times New Roman"/>
      <w:sz w:val="24"/>
      <w:szCs w:val="24"/>
    </w:rPr>
  </w:style>
  <w:style w:type="paragraph" w:customStyle="1" w:styleId="Style2">
    <w:name w:val="Style2"/>
    <w:basedOn w:val="a"/>
    <w:rsid w:val="009B7D30"/>
    <w:pPr>
      <w:widowControl w:val="0"/>
      <w:autoSpaceDE w:val="0"/>
      <w:autoSpaceDN w:val="0"/>
      <w:adjustRightInd w:val="0"/>
      <w:spacing w:after="0" w:line="480" w:lineRule="exact"/>
      <w:ind w:firstLine="710"/>
    </w:pPr>
    <w:rPr>
      <w:rFonts w:ascii="Times New Roman" w:hAnsi="Times New Roman"/>
      <w:sz w:val="24"/>
      <w:szCs w:val="24"/>
    </w:rPr>
  </w:style>
  <w:style w:type="paragraph" w:styleId="ae">
    <w:name w:val="Body Text Indent"/>
    <w:basedOn w:val="a"/>
    <w:link w:val="af"/>
    <w:rsid w:val="00294478"/>
    <w:pPr>
      <w:spacing w:after="0" w:line="240" w:lineRule="auto"/>
      <w:ind w:firstLine="720"/>
    </w:pPr>
    <w:rPr>
      <w:rFonts w:ascii="Times New Roman" w:hAnsi="Times New Roman"/>
      <w:sz w:val="28"/>
      <w:szCs w:val="20"/>
    </w:rPr>
  </w:style>
  <w:style w:type="character" w:customStyle="1" w:styleId="af">
    <w:name w:val="Основний текст з відступом Знак"/>
    <w:basedOn w:val="a0"/>
    <w:link w:val="ae"/>
    <w:locked/>
    <w:rsid w:val="00294478"/>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495"/>
      <w:marRight w:val="495"/>
      <w:marTop w:val="495"/>
      <w:marBottom w:val="495"/>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495"/>
      <w:marRight w:val="495"/>
      <w:marTop w:val="495"/>
      <w:marBottom w:val="495"/>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495"/>
      <w:marRight w:val="495"/>
      <w:marTop w:val="495"/>
      <w:marBottom w:val="495"/>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7.bin"/><Relationship Id="rId39" Type="http://schemas.openxmlformats.org/officeDocument/2006/relationships/image" Target="media/image11.png"/><Relationship Id="rId21" Type="http://schemas.openxmlformats.org/officeDocument/2006/relationships/oleObject" Target="embeddings/oleObject13.bin"/><Relationship Id="rId34" Type="http://schemas.openxmlformats.org/officeDocument/2006/relationships/oleObject" Target="embeddings/oleObject21.bin"/><Relationship Id="rId42"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2.bin"/><Relationship Id="rId29" Type="http://schemas.openxmlformats.org/officeDocument/2006/relationships/image" Target="media/image5.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6.bin"/><Relationship Id="rId32" Type="http://schemas.openxmlformats.org/officeDocument/2006/relationships/oleObject" Target="embeddings/oleObject20.bin"/><Relationship Id="rId37" Type="http://schemas.openxmlformats.org/officeDocument/2006/relationships/image" Target="media/image9.png"/><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oleObject" Target="embeddings/oleObject18.bin"/><Relationship Id="rId36" Type="http://schemas.openxmlformats.org/officeDocument/2006/relationships/oleObject" Target="embeddings/oleObject22.bin"/><Relationship Id="rId10" Type="http://schemas.openxmlformats.org/officeDocument/2006/relationships/oleObject" Target="embeddings/oleObject2.bin"/><Relationship Id="rId19" Type="http://schemas.openxmlformats.org/officeDocument/2006/relationships/oleObject" Target="embeddings/oleObject11.bin"/><Relationship Id="rId31"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image" Target="media/image4.wmf"/><Relationship Id="rId30" Type="http://schemas.openxmlformats.org/officeDocument/2006/relationships/oleObject" Target="embeddings/oleObject19.bin"/><Relationship Id="rId35" Type="http://schemas.openxmlformats.org/officeDocument/2006/relationships/image" Target="media/image8.wmf"/><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image" Target="media/image10.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5206</Words>
  <Characters>29679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34816</CharactersWithSpaces>
  <SharedDoc>false</SharedDoc>
  <HLinks>
    <vt:vector size="186" baseType="variant">
      <vt:variant>
        <vt:i4>7209087</vt:i4>
      </vt:variant>
      <vt:variant>
        <vt:i4>192</vt:i4>
      </vt:variant>
      <vt:variant>
        <vt:i4>0</vt:i4>
      </vt:variant>
      <vt:variant>
        <vt:i4>5</vt:i4>
      </vt:variant>
      <vt:variant>
        <vt:lpwstr>http://www.wto.ru/</vt:lpwstr>
      </vt:variant>
      <vt:variant>
        <vt:lpwstr/>
      </vt:variant>
      <vt:variant>
        <vt:i4>15466710</vt:i4>
      </vt:variant>
      <vt:variant>
        <vt:i4>114</vt:i4>
      </vt:variant>
      <vt:variant>
        <vt:i4>0</vt:i4>
      </vt:variant>
      <vt:variant>
        <vt:i4>5</vt:i4>
      </vt:variant>
      <vt:variant>
        <vt:lpwstr>http://ru.wikipedia.org/wiki/2008_Ð³Ð¾Ð´</vt:lpwstr>
      </vt:variant>
      <vt:variant>
        <vt:lpwstr/>
      </vt:variant>
      <vt:variant>
        <vt:i4>15597818</vt:i4>
      </vt:variant>
      <vt:variant>
        <vt:i4>111</vt:i4>
      </vt:variant>
      <vt:variant>
        <vt:i4>0</vt:i4>
      </vt:variant>
      <vt:variant>
        <vt:i4>5</vt:i4>
      </vt:variant>
      <vt:variant>
        <vt:lpwstr>http://ru.wikipedia.org/wiki/ÐÐ¸Ð¾ÑÑÐºÐ¸Ð¹_Ð¿ÑÐ¾ÑÐ¾ÐºÐ¾Ð</vt:lpwstr>
      </vt:variant>
      <vt:variant>
        <vt:lpwstr/>
      </vt:variant>
      <vt:variant>
        <vt:i4>16318526</vt:i4>
      </vt:variant>
      <vt:variant>
        <vt:i4>108</vt:i4>
      </vt:variant>
      <vt:variant>
        <vt:i4>0</vt:i4>
      </vt:variant>
      <vt:variant>
        <vt:i4>5</vt:i4>
      </vt:variant>
      <vt:variant>
        <vt:lpwstr>http://ru.wikipedia.org/wiki/ÐÐ¸ÑÐ°Ð¹</vt:lpwstr>
      </vt:variant>
      <vt:variant>
        <vt:lpwstr/>
      </vt:variant>
      <vt:variant>
        <vt:i4>589958</vt:i4>
      </vt:variant>
      <vt:variant>
        <vt:i4>105</vt:i4>
      </vt:variant>
      <vt:variant>
        <vt:i4>0</vt:i4>
      </vt:variant>
      <vt:variant>
        <vt:i4>5</vt:i4>
      </vt:variant>
      <vt:variant>
        <vt:lpwstr>http://ru.wikipedia.org/wiki/ÐÐ²ÑÐ¾ÑÐ¾ÑÐ·</vt:lpwstr>
      </vt:variant>
      <vt:variant>
        <vt:lpwstr/>
      </vt:variant>
      <vt:variant>
        <vt:i4>16252967</vt:i4>
      </vt:variant>
      <vt:variant>
        <vt:i4>102</vt:i4>
      </vt:variant>
      <vt:variant>
        <vt:i4>0</vt:i4>
      </vt:variant>
      <vt:variant>
        <vt:i4>5</vt:i4>
      </vt:variant>
      <vt:variant>
        <vt:lpwstr>http://ru.wikipedia.org/wiki/Ð¡Ð¨Ð</vt:lpwstr>
      </vt:variant>
      <vt:variant>
        <vt:lpwstr/>
      </vt:variant>
      <vt:variant>
        <vt:i4>15073490</vt:i4>
      </vt:variant>
      <vt:variant>
        <vt:i4>99</vt:i4>
      </vt:variant>
      <vt:variant>
        <vt:i4>0</vt:i4>
      </vt:variant>
      <vt:variant>
        <vt:i4>5</vt:i4>
      </vt:variant>
      <vt:variant>
        <vt:lpwstr>http://ru.wikipedia.org/wiki/1995_Ð³Ð¾Ð´</vt:lpwstr>
      </vt:variant>
      <vt:variant>
        <vt:lpwstr/>
      </vt:variant>
      <vt:variant>
        <vt:i4>15073492</vt:i4>
      </vt:variant>
      <vt:variant>
        <vt:i4>96</vt:i4>
      </vt:variant>
      <vt:variant>
        <vt:i4>0</vt:i4>
      </vt:variant>
      <vt:variant>
        <vt:i4>5</vt:i4>
      </vt:variant>
      <vt:variant>
        <vt:lpwstr>http://ru.wikipedia.org/wiki/1993_Ð³Ð¾Ð´</vt:lpwstr>
      </vt:variant>
      <vt:variant>
        <vt:lpwstr/>
      </vt:variant>
      <vt:variant>
        <vt:i4>524431</vt:i4>
      </vt:variant>
      <vt:variant>
        <vt:i4>93</vt:i4>
      </vt:variant>
      <vt:variant>
        <vt:i4>0</vt:i4>
      </vt:variant>
      <vt:variant>
        <vt:i4>5</vt:i4>
      </vt:variant>
      <vt:variant>
        <vt:lpwstr>http://ru.wikipedia.org/wiki/Ð¡Ð¡Ð¡Ð </vt:lpwstr>
      </vt:variant>
      <vt:variant>
        <vt:lpwstr/>
      </vt:variant>
      <vt:variant>
        <vt:i4>6488116</vt:i4>
      </vt:variant>
      <vt:variant>
        <vt:i4>90</vt:i4>
      </vt:variant>
      <vt:variant>
        <vt:i4>0</vt:i4>
      </vt:variant>
      <vt:variant>
        <vt:i4>5</vt:i4>
      </vt:variant>
      <vt:variant>
        <vt:lpwstr>http://ru.wikipedia.org/w/index.php?title=%D0%93%D0%B5%D0%BD%D0%B5%D1%80%D0%B0%D0%BB%D1%8C%D0%BD%D1%8B%D0%B9_%D0%A1%D0%BE%D0%B2%D0%B5%D1%82_%D0%92%D0%A2%D0%9E&amp;action=edit&amp;redlink=1</vt:lpwstr>
      </vt:variant>
      <vt:variant>
        <vt:lpwstr/>
      </vt:variant>
      <vt:variant>
        <vt:i4>524477</vt:i4>
      </vt:variant>
      <vt:variant>
        <vt:i4>87</vt:i4>
      </vt:variant>
      <vt:variant>
        <vt:i4>0</vt:i4>
      </vt:variant>
      <vt:variant>
        <vt:i4>5</vt:i4>
      </vt:variant>
      <vt:variant>
        <vt:lpwstr>http://ru.wikipedia.org/wiki/ÐÐ</vt:lpwstr>
      </vt:variant>
      <vt:variant>
        <vt:lpwstr/>
      </vt:variant>
      <vt:variant>
        <vt:i4>5177418</vt:i4>
      </vt:variant>
      <vt:variant>
        <vt:i4>84</vt:i4>
      </vt:variant>
      <vt:variant>
        <vt:i4>0</vt:i4>
      </vt:variant>
      <vt:variant>
        <vt:i4>5</vt:i4>
      </vt:variant>
      <vt:variant>
        <vt:lpwstr>http://ru.wikipedia.org/w/index.php?title=%D0%9C%D0%B8%D0%BD%D0%B8%D1%81%D1%82%D0%B5%D1%80%D1%81%D0%BA%D0%B0%D1%8F_%D0%9A%D0%BE%D0%BD%D1%84%D0%B5%D1%80%D0%B5%D0%BD%D1%86%D0%B8%D1%8F_%D0%92%D0%A2%D0%9E&amp;action=edit&amp;redlink=1</vt:lpwstr>
      </vt:variant>
      <vt:variant>
        <vt:lpwstr/>
      </vt:variant>
      <vt:variant>
        <vt:i4>655390</vt:i4>
      </vt:variant>
      <vt:variant>
        <vt:i4>81</vt:i4>
      </vt:variant>
      <vt:variant>
        <vt:i4>0</vt:i4>
      </vt:variant>
      <vt:variant>
        <vt:i4>5</vt:i4>
      </vt:variant>
      <vt:variant>
        <vt:lpwstr>http://ru.wikipedia.org/wiki/2008</vt:lpwstr>
      </vt:variant>
      <vt:variant>
        <vt:lpwstr/>
      </vt:variant>
      <vt:variant>
        <vt:i4>2425082</vt:i4>
      </vt:variant>
      <vt:variant>
        <vt:i4>78</vt:i4>
      </vt:variant>
      <vt:variant>
        <vt:i4>0</vt:i4>
      </vt:variant>
      <vt:variant>
        <vt:i4>5</vt:i4>
      </vt:variant>
      <vt:variant>
        <vt:lpwstr>http://ru.wikipedia.org/wiki/ÐÐ°Ð¼Ð¸,_ÐÐ°ÑÐºÐ°Ð</vt:lpwstr>
      </vt:variant>
      <vt:variant>
        <vt:lpwstr/>
      </vt:variant>
      <vt:variant>
        <vt:i4>16318518</vt:i4>
      </vt:variant>
      <vt:variant>
        <vt:i4>75</vt:i4>
      </vt:variant>
      <vt:variant>
        <vt:i4>0</vt:i4>
      </vt:variant>
      <vt:variant>
        <vt:i4>5</vt:i4>
      </vt:variant>
      <vt:variant>
        <vt:lpwstr>http://ru.wikipedia.org/wiki/Ð¨Ð²ÐµÐ¹ÑÐ°ÑÐ¸Ñ</vt:lpwstr>
      </vt:variant>
      <vt:variant>
        <vt:lpwstr/>
      </vt:variant>
      <vt:variant>
        <vt:i4>524471</vt:i4>
      </vt:variant>
      <vt:variant>
        <vt:i4>72</vt:i4>
      </vt:variant>
      <vt:variant>
        <vt:i4>0</vt:i4>
      </vt:variant>
      <vt:variant>
        <vt:i4>5</vt:i4>
      </vt:variant>
      <vt:variant>
        <vt:lpwstr>http://ru.wikipedia.org/wiki/ÐÐµÐ½ÐµÐ²Ð°</vt:lpwstr>
      </vt:variant>
      <vt:variant>
        <vt:lpwstr/>
      </vt:variant>
      <vt:variant>
        <vt:i4>16252982</vt:i4>
      </vt:variant>
      <vt:variant>
        <vt:i4>69</vt:i4>
      </vt:variant>
      <vt:variant>
        <vt:i4>0</vt:i4>
      </vt:variant>
      <vt:variant>
        <vt:i4>5</vt:i4>
      </vt:variant>
      <vt:variant>
        <vt:lpwstr>http://ru.wikipedia.org/wiki/ÐÐ°ÑÐ°Ñ</vt:lpwstr>
      </vt:variant>
      <vt:variant>
        <vt:lpwstr/>
      </vt:variant>
      <vt:variant>
        <vt:i4>589953</vt:i4>
      </vt:variant>
      <vt:variant>
        <vt:i4>66</vt:i4>
      </vt:variant>
      <vt:variant>
        <vt:i4>0</vt:i4>
      </vt:variant>
      <vt:variant>
        <vt:i4>5</vt:i4>
      </vt:variant>
      <vt:variant>
        <vt:lpwstr>http://ru.wikipedia.org/wiki/ÐÐ¾ÑÐ°</vt:lpwstr>
      </vt:variant>
      <vt:variant>
        <vt:lpwstr/>
      </vt:variant>
      <vt:variant>
        <vt:i4>15466719</vt:i4>
      </vt:variant>
      <vt:variant>
        <vt:i4>63</vt:i4>
      </vt:variant>
      <vt:variant>
        <vt:i4>0</vt:i4>
      </vt:variant>
      <vt:variant>
        <vt:i4>5</vt:i4>
      </vt:variant>
      <vt:variant>
        <vt:lpwstr>http://ru.wikipedia.org/wiki/2001_Ð³Ð¾Ð´</vt:lpwstr>
      </vt:variant>
      <vt:variant>
        <vt:lpwstr/>
      </vt:variant>
      <vt:variant>
        <vt:i4>1835084</vt:i4>
      </vt:variant>
      <vt:variant>
        <vt:i4>60</vt:i4>
      </vt:variant>
      <vt:variant>
        <vt:i4>0</vt:i4>
      </vt:variant>
      <vt:variant>
        <vt:i4>5</vt:i4>
      </vt:variant>
      <vt:variant>
        <vt:lpwstr>http://ru.wikipedia.org/wiki/Ð£ÑÑÐ³Ð²Ð°Ð¹ÑÐºÐ¸Ð¹_ÑÐ°ÑÐ½Ð´</vt:lpwstr>
      </vt:variant>
      <vt:variant>
        <vt:lpwstr/>
      </vt:variant>
      <vt:variant>
        <vt:i4>16318512</vt:i4>
      </vt:variant>
      <vt:variant>
        <vt:i4>57</vt:i4>
      </vt:variant>
      <vt:variant>
        <vt:i4>0</vt:i4>
      </vt:variant>
      <vt:variant>
        <vt:i4>5</vt:i4>
      </vt:variant>
      <vt:variant>
        <vt:lpwstr>http://ru.wikipedia.org/wiki/ÐÐµÐ½ÐµÑÐ°Ð</vt:lpwstr>
      </vt:variant>
      <vt:variant>
        <vt:lpwstr/>
      </vt:variant>
      <vt:variant>
        <vt:i4>15073490</vt:i4>
      </vt:variant>
      <vt:variant>
        <vt:i4>54</vt:i4>
      </vt:variant>
      <vt:variant>
        <vt:i4>0</vt:i4>
      </vt:variant>
      <vt:variant>
        <vt:i4>5</vt:i4>
      </vt:variant>
      <vt:variant>
        <vt:lpwstr>http://ru.wikipedia.org/wiki/1995_Ð³Ð¾Ð´</vt:lpwstr>
      </vt:variant>
      <vt:variant>
        <vt:lpwstr/>
      </vt:variant>
      <vt:variant>
        <vt:i4>2621554</vt:i4>
      </vt:variant>
      <vt:variant>
        <vt:i4>51</vt:i4>
      </vt:variant>
      <vt:variant>
        <vt:i4>0</vt:i4>
      </vt:variant>
      <vt:variant>
        <vt:i4>5</vt:i4>
      </vt:variant>
      <vt:variant>
        <vt:lpwstr>http://ru.wikipedia.org/wiki/ÐÐµÐ¶Ð´ÑÐ½Ð°ÑÐ¾Ð´Ð½Ð°Ñ_Ð¾ÑÐ³Ð°Ð½Ð¸Ð·Ð°ÑÐ¸Ñ</vt:lpwstr>
      </vt:variant>
      <vt:variant>
        <vt:lpwstr/>
      </vt:variant>
      <vt:variant>
        <vt:i4>1441846</vt:i4>
      </vt:variant>
      <vt:variant>
        <vt:i4>44</vt:i4>
      </vt:variant>
      <vt:variant>
        <vt:i4>0</vt:i4>
      </vt:variant>
      <vt:variant>
        <vt:i4>5</vt:i4>
      </vt:variant>
      <vt:variant>
        <vt:lpwstr/>
      </vt:variant>
      <vt:variant>
        <vt:lpwstr>_Toc230344057</vt:lpwstr>
      </vt:variant>
      <vt:variant>
        <vt:i4>1441846</vt:i4>
      </vt:variant>
      <vt:variant>
        <vt:i4>38</vt:i4>
      </vt:variant>
      <vt:variant>
        <vt:i4>0</vt:i4>
      </vt:variant>
      <vt:variant>
        <vt:i4>5</vt:i4>
      </vt:variant>
      <vt:variant>
        <vt:lpwstr/>
      </vt:variant>
      <vt:variant>
        <vt:lpwstr>_Toc230344056</vt:lpwstr>
      </vt:variant>
      <vt:variant>
        <vt:i4>1441846</vt:i4>
      </vt:variant>
      <vt:variant>
        <vt:i4>32</vt:i4>
      </vt:variant>
      <vt:variant>
        <vt:i4>0</vt:i4>
      </vt:variant>
      <vt:variant>
        <vt:i4>5</vt:i4>
      </vt:variant>
      <vt:variant>
        <vt:lpwstr/>
      </vt:variant>
      <vt:variant>
        <vt:lpwstr>_Toc230344055</vt:lpwstr>
      </vt:variant>
      <vt:variant>
        <vt:i4>1441846</vt:i4>
      </vt:variant>
      <vt:variant>
        <vt:i4>26</vt:i4>
      </vt:variant>
      <vt:variant>
        <vt:i4>0</vt:i4>
      </vt:variant>
      <vt:variant>
        <vt:i4>5</vt:i4>
      </vt:variant>
      <vt:variant>
        <vt:lpwstr/>
      </vt:variant>
      <vt:variant>
        <vt:lpwstr>_Toc230344054</vt:lpwstr>
      </vt:variant>
      <vt:variant>
        <vt:i4>1441846</vt:i4>
      </vt:variant>
      <vt:variant>
        <vt:i4>20</vt:i4>
      </vt:variant>
      <vt:variant>
        <vt:i4>0</vt:i4>
      </vt:variant>
      <vt:variant>
        <vt:i4>5</vt:i4>
      </vt:variant>
      <vt:variant>
        <vt:lpwstr/>
      </vt:variant>
      <vt:variant>
        <vt:lpwstr>_Toc230344053</vt:lpwstr>
      </vt:variant>
      <vt:variant>
        <vt:i4>1441846</vt:i4>
      </vt:variant>
      <vt:variant>
        <vt:i4>14</vt:i4>
      </vt:variant>
      <vt:variant>
        <vt:i4>0</vt:i4>
      </vt:variant>
      <vt:variant>
        <vt:i4>5</vt:i4>
      </vt:variant>
      <vt:variant>
        <vt:lpwstr/>
      </vt:variant>
      <vt:variant>
        <vt:lpwstr>_Toc230344052</vt:lpwstr>
      </vt:variant>
      <vt:variant>
        <vt:i4>1441846</vt:i4>
      </vt:variant>
      <vt:variant>
        <vt:i4>8</vt:i4>
      </vt:variant>
      <vt:variant>
        <vt:i4>0</vt:i4>
      </vt:variant>
      <vt:variant>
        <vt:i4>5</vt:i4>
      </vt:variant>
      <vt:variant>
        <vt:lpwstr/>
      </vt:variant>
      <vt:variant>
        <vt:lpwstr>_Toc230344051</vt:lpwstr>
      </vt:variant>
      <vt:variant>
        <vt:i4>1441846</vt:i4>
      </vt:variant>
      <vt:variant>
        <vt:i4>2</vt:i4>
      </vt:variant>
      <vt:variant>
        <vt:i4>0</vt:i4>
      </vt:variant>
      <vt:variant>
        <vt:i4>5</vt:i4>
      </vt:variant>
      <vt:variant>
        <vt:lpwstr/>
      </vt:variant>
      <vt:variant>
        <vt:lpwstr>_Toc230344050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KandA</dc:creator>
  <cp:keywords/>
  <dc:description/>
  <cp:lastModifiedBy>Irina</cp:lastModifiedBy>
  <cp:revision>2</cp:revision>
  <cp:lastPrinted>2009-05-20T06:05:00Z</cp:lastPrinted>
  <dcterms:created xsi:type="dcterms:W3CDTF">2014-08-30T13:49:00Z</dcterms:created>
  <dcterms:modified xsi:type="dcterms:W3CDTF">2014-08-30T13:49:00Z</dcterms:modified>
</cp:coreProperties>
</file>