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7F2" w:rsidRDefault="006B37F2">
      <w:pPr>
        <w:pStyle w:val="2"/>
        <w:jc w:val="both"/>
      </w:pPr>
    </w:p>
    <w:p w:rsidR="00434228" w:rsidRDefault="00434228">
      <w:pPr>
        <w:pStyle w:val="2"/>
        <w:jc w:val="both"/>
      </w:pPr>
      <w:r>
        <w:t>Рассуждение о значении «Слова о полку Игореве»</w:t>
      </w:r>
    </w:p>
    <w:p w:rsidR="00434228" w:rsidRDefault="00434228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Разное</w:t>
      </w:r>
    </w:p>
    <w:p w:rsidR="00434228" w:rsidRPr="006B37F2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 древние творения, сохраняющие живую прелесть художественности, которой мы наслаждаемся ныне так же, как и наши далёкие предки. Каждое поколение открывает для себя в них новое видение и изображение мира – нужное, интересное современности.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Судьба древнерусской повести «Слово о полку Игореве» неповторима. Не много найдётся во всей мировой литературе произведений, которые вызывали бы к себе столь длительный и пристальный интерес.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 о полку Игореве» - это драгоценная жемчужина, добытая из глубин времени, пощажённая веками, её таинственный блеск обладает волшебным свойством притягивать взоры и сердца.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лучшие художественные свойства отечественного словесного искусства были заложены в «Слове…». Можно сказать, что неизвестный Автор, обращавшийся к современникам с призывом проявить единство, совершил гениальную попытку спасти народ от иноземного ига. Эта повесть вместила в себя картины, показывающие пагубность междоусобной борьбы, картины родной природы и живые характеры людей.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«Слово…» вместе с народным эпосом, летописными приданиями и хрониками – литературный памятник державы, раскинувшейся от Балтийского моря до Чёрного, между Западом и Востоком.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«Слово…», несмотря на лаконизм, по охвату жизни, по сообщаемым сведениям не уступает «Евгению Онегину» Александра Сергеевича Пушкина и «Войне и миру» Льва Николаевича Толстого. Повесть вместила в себя не только весь двенадцатый век, но и всю домонгольскую Русь с её блистательной историей и трагической будущностью, могуществом и слабостью, шумными городами и бескрайними степями, с победными походами дружин и опустошительными набегами кочевников, с оратаями и князьями, дружеским согласием и удельными спорами, с колокольным звоном и пророческим волхованием.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«Слово о полку Игореве» - первое произведение древнерусской литературы, получившее всемирную известность. Сбылось вдохновенное пророчество великого польского поэта Адама Мицкевича, предсказывавшего, что «Слово…» будет всегда чаровать наше воображение: «Уже само по себе то сходство, которое мы находим между поэтическим памятником давно минувших времён и всеми шедеврами современной славянской поэзии, неизменно свидетельствует о вечной неувядаемой красоте этой повести. Все картины нарисованы с натуры, все герои взяты их жизни, и до тех пор, пока неизменными остаются славянская природа и славянский характер, повесть эта по праву будет считаться национальной и благодаря своей правдивости сохранит даже в известной мере свою актуальность».</w:t>
      </w:r>
    </w:p>
    <w:p w:rsidR="00434228" w:rsidRDefault="00434228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Можно не сомневаться в том, что и впредь композиторы, скульпторы, филологи, поэты, прозаики будут обращаться к «Слову…» как к неиссякаемому источнику, щедро одаряющему тех, кто припадёт к его живой воде. Познание «Слова…» носит у нас всенародный характер, являя собой прекрасное и волнующее, вечно живое явление отечественной культуры.</w:t>
      </w:r>
      <w:bookmarkStart w:id="0" w:name="_GoBack"/>
      <w:bookmarkEnd w:id="0"/>
    </w:p>
    <w:sectPr w:rsidR="00434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37F2"/>
    <w:rsid w:val="00371E7E"/>
    <w:rsid w:val="00434228"/>
    <w:rsid w:val="006B37F2"/>
    <w:rsid w:val="00B71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FE535C-D505-421D-AB01-924F4A36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Рассуждение о значении «Слова о полку Игореве» - CoolReferat.com</vt:lpstr>
    </vt:vector>
  </TitlesOfParts>
  <Company>*</Company>
  <LinksUpToDate>false</LinksUpToDate>
  <CharactersWithSpaces>2869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Рассуждение о значении «Слова о полку Игореве» - CoolReferat.com</dc:title>
  <dc:subject/>
  <dc:creator>Admin</dc:creator>
  <cp:keywords/>
  <dc:description/>
  <cp:lastModifiedBy>Irina</cp:lastModifiedBy>
  <cp:revision>2</cp:revision>
  <dcterms:created xsi:type="dcterms:W3CDTF">2014-08-25T02:19:00Z</dcterms:created>
  <dcterms:modified xsi:type="dcterms:W3CDTF">2014-08-25T02:19:00Z</dcterms:modified>
</cp:coreProperties>
</file>