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1D8" w:rsidRDefault="004051D8">
      <w:pPr>
        <w:pStyle w:val="2"/>
        <w:jc w:val="both"/>
      </w:pPr>
    </w:p>
    <w:p w:rsidR="002C1739" w:rsidRDefault="002C1739">
      <w:pPr>
        <w:pStyle w:val="2"/>
        <w:jc w:val="both"/>
      </w:pPr>
      <w:r>
        <w:t>Пейзаж в романе М. Ю. Лермонтова «Герой нашего времени»</w:t>
      </w:r>
    </w:p>
    <w:p w:rsidR="002C1739" w:rsidRDefault="002C1739">
      <w:pPr>
        <w:jc w:val="both"/>
        <w:rPr>
          <w:sz w:val="27"/>
          <w:szCs w:val="27"/>
        </w:rPr>
      </w:pPr>
      <w:r>
        <w:rPr>
          <w:sz w:val="27"/>
          <w:szCs w:val="27"/>
        </w:rPr>
        <w:t xml:space="preserve">Автор: </w:t>
      </w:r>
      <w:r>
        <w:rPr>
          <w:i/>
          <w:iCs/>
          <w:sz w:val="27"/>
          <w:szCs w:val="27"/>
        </w:rPr>
        <w:t>Лермонтов М.Ю.</w:t>
      </w:r>
    </w:p>
    <w:p w:rsidR="002C1739" w:rsidRPr="004051D8" w:rsidRDefault="002C1739">
      <w:pPr>
        <w:pStyle w:val="a3"/>
        <w:jc w:val="both"/>
        <w:rPr>
          <w:sz w:val="27"/>
          <w:szCs w:val="27"/>
        </w:rPr>
      </w:pPr>
      <w:r>
        <w:rPr>
          <w:sz w:val="27"/>
          <w:szCs w:val="27"/>
        </w:rPr>
        <w:t xml:space="preserve">Одна из основных пейзажных функций в романе – дать информацию о персонаже, от лица которого дается описание природы, раскрыть какие-то стороны его личности. Как правило, в русской литературе (особенно в психологическом романе) пейзаж является одним из важнейших средств характеристики героя. </w:t>
      </w:r>
    </w:p>
    <w:p w:rsidR="002C1739" w:rsidRDefault="002C1739">
      <w:pPr>
        <w:pStyle w:val="a3"/>
        <w:jc w:val="both"/>
        <w:rPr>
          <w:sz w:val="27"/>
          <w:szCs w:val="27"/>
        </w:rPr>
      </w:pPr>
      <w:r>
        <w:rPr>
          <w:sz w:val="27"/>
          <w:szCs w:val="27"/>
        </w:rPr>
        <w:t xml:space="preserve">В путевых записках офицера-рассказчика пейзаж выдержан в традиционном романтическом духе, насыщен яркими красками: «Со всех сторон горы неприступные, красноватые скалы, обвешанные зеленым плющом…» Можно отметить, что повествователь стремиться дать описание экзотической природы, предназначенное для русского читателя, и носящее поэтому несколько ознакомительный характер. Кроме того, можно сделать предположение о подневольном его пребывании на Кавказе (сравнение метели с изгнанницей). </w:t>
      </w:r>
    </w:p>
    <w:p w:rsidR="002C1739" w:rsidRDefault="002C1739">
      <w:pPr>
        <w:pStyle w:val="a3"/>
        <w:jc w:val="both"/>
        <w:rPr>
          <w:sz w:val="27"/>
          <w:szCs w:val="27"/>
        </w:rPr>
      </w:pPr>
      <w:r>
        <w:rPr>
          <w:sz w:val="27"/>
          <w:szCs w:val="27"/>
        </w:rPr>
        <w:t xml:space="preserve">Большую часть романа составляют записки Печорина, и его личность отражается, в частности, в принадлежащих ему описаниях природы. Индивидуализм главного героя, отделенность его от остального мира не дает ему возможности открыть людям самые потаенные чувства, самые чистые душевные порывы, и они часто проявляются как раз в его отношении к природе: «Воздух чист и свеж, как поцелуй ребенка». Печорин способен чувствовать движение воздуха, шевеление высокой травы, восхищаться «туманными очерками предметов», обнаруживая душевную тонкость и глубину. Ему, человеку одинокому, природа в тяжелые минуты позволяет сохранить душевное равновесие: «С жадностью глотал я благовонный воздух», пишет Печорин после эмоционально напряженного свидания с Верой. Романтическая натура Печорина угадывается, например, в пейзажах «Тамани»: «белые стены», «черные снасти», «бледная черта небосклона» - типично романтический подбор цветов. Кроме того, природа постоянно противопоставляется миру людей, с их мелкими страстями («Солнце ярко, небо сине – чего бы кажется больше? Зачем тут страсти, желания?..»), причем стремление слиться с гармоничным миром природы оказывается тщетным. Но в отличие от застывших романтических картин, описанных рассказчиком, пейзажи, принадлежащие перу Печорина, полны движения: поток, «который с шумом и пеною, падая с плиты на плиту, прорезывает себе путь»; ветви, «разбегающиеся отсюда во все стороны»; воздух, «отягощенный испарениями высоких южных трав»; ручьи, которые «бегут дружно взапуски и, наконец, кидаются в Подкумок», - все эти описания подчеркивают внутреннюю энергию Печорина, постоянное его напряжение, жажду действия, отражают динамику его душевных состояний. </w:t>
      </w:r>
    </w:p>
    <w:p w:rsidR="002C1739" w:rsidRDefault="002C1739">
      <w:pPr>
        <w:pStyle w:val="a3"/>
        <w:jc w:val="both"/>
        <w:rPr>
          <w:sz w:val="27"/>
          <w:szCs w:val="27"/>
        </w:rPr>
      </w:pPr>
      <w:r>
        <w:rPr>
          <w:sz w:val="27"/>
          <w:szCs w:val="27"/>
        </w:rPr>
        <w:t xml:space="preserve">Некоторые пейзажи дают дополнительные свидетельства о широте и разносторонности знаний Печорина, его эрудиции: «Воздух был напоен электричеством», - подобные фразы совершенно естественно вплетаются в поток мыслей Печорина. Таким образом, следуя традиции делать природу критерием развития личности, Лермонтов решает эту задачу с помощью новаторских средств. </w:t>
      </w:r>
    </w:p>
    <w:p w:rsidR="002C1739" w:rsidRDefault="002C1739">
      <w:pPr>
        <w:pStyle w:val="a3"/>
        <w:jc w:val="both"/>
        <w:rPr>
          <w:sz w:val="27"/>
          <w:szCs w:val="27"/>
        </w:rPr>
      </w:pPr>
      <w:r>
        <w:rPr>
          <w:sz w:val="27"/>
          <w:szCs w:val="27"/>
        </w:rPr>
        <w:t xml:space="preserve">Отсутствие упоминаний о природе, например, у Грушницкого свидетельствует о его душевной, неспособности глубоко чувствовать. Отсутствие же их у Максима Максимыча вполне оправдано реалистически: человек малообразованный, живущий в суровых условиях, он не привык изливать свои чувства словесно. Однако, сравнивая по воздействию на человека великолепные картины природы со свистом пуль, от которых тоже бьётся сердце, Максим Максимыч обнаруживает неожиданную чувствительность души, и это вынуждает рассказчика сделать признание: «В сердцах простых чувство красоты и величия природы сильнее, живее во сто крат, чем в нас, восторженных рассказчиках на словах и на бумаге». В этой мысли можно усмотреть и некоторую социальную окраску. </w:t>
      </w:r>
    </w:p>
    <w:p w:rsidR="002C1739" w:rsidRDefault="002C1739">
      <w:pPr>
        <w:pStyle w:val="a3"/>
        <w:jc w:val="both"/>
        <w:rPr>
          <w:sz w:val="27"/>
          <w:szCs w:val="27"/>
        </w:rPr>
      </w:pPr>
      <w:r>
        <w:rPr>
          <w:sz w:val="27"/>
          <w:szCs w:val="27"/>
        </w:rPr>
        <w:t>Характеризуя пейзажи романа, моно говорить об их созвучии или противоположности настроению героя, о символичных пейзажах, наводящих на философские размышления, можно рассматривать пейзаж и в других аспектах, но если подходить к теме с точки зрения анализа художественного метода Лермонтова, то можно отметить следующее. Черты романтизма присущи описаниям природы, что связано с определенными традициями в сознании героев – современников Лермонтова. Вместе с тем реалистическая тенденция проявляется, прежде всего, в обосновании восприятия природы социально-психологическими, культурными, интеллектуальными, нравственными особенностями персонажей. Таким образом, и в пейзаже отразилось решение Лермонтовым его главной задачи – изображения современного ему человека, сформировавшегося под влиянием определенных обстоятельств.</w:t>
      </w:r>
      <w:bookmarkStart w:id="0" w:name="_GoBack"/>
      <w:bookmarkEnd w:id="0"/>
    </w:p>
    <w:sectPr w:rsidR="002C1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1D8"/>
    <w:rsid w:val="002C1739"/>
    <w:rsid w:val="004051D8"/>
    <w:rsid w:val="00577D16"/>
    <w:rsid w:val="00E90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8601E-8729-4C15-87DA-D4399F96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Пейзаж в романе М. Ю. Лермонтова «Герой нашего времени» - CoolReferat.com</vt:lpstr>
    </vt:vector>
  </TitlesOfParts>
  <Company>*</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Пейзаж в романе М. Ю. Лермонтова «Герой нашего времени» - CoolReferat.com</dc:title>
  <dc:subject/>
  <dc:creator>Admin</dc:creator>
  <cp:keywords/>
  <dc:description/>
  <cp:lastModifiedBy>Irina</cp:lastModifiedBy>
  <cp:revision>2</cp:revision>
  <dcterms:created xsi:type="dcterms:W3CDTF">2014-08-19T12:35:00Z</dcterms:created>
  <dcterms:modified xsi:type="dcterms:W3CDTF">2014-08-19T12:35:00Z</dcterms:modified>
</cp:coreProperties>
</file>