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462" w:rsidRDefault="006F1A28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Министерство общего и профессионального образования</w:t>
      </w:r>
    </w:p>
    <w:p w:rsidR="004E4462" w:rsidRDefault="006F1A28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Российской Федерации</w:t>
      </w:r>
    </w:p>
    <w:p w:rsidR="004E4462" w:rsidRDefault="004E4462">
      <w:pPr>
        <w:ind w:firstLine="567"/>
        <w:jc w:val="center"/>
        <w:rPr>
          <w:b/>
          <w:bCs/>
          <w:sz w:val="28"/>
          <w:szCs w:val="28"/>
        </w:rPr>
      </w:pPr>
    </w:p>
    <w:p w:rsidR="004E4462" w:rsidRDefault="006F1A28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Факультет Социальных Наук</w:t>
      </w:r>
    </w:p>
    <w:p w:rsidR="004E4462" w:rsidRDefault="004E4462">
      <w:pPr>
        <w:ind w:firstLine="567"/>
        <w:jc w:val="center"/>
        <w:rPr>
          <w:b/>
          <w:bCs/>
          <w:sz w:val="28"/>
          <w:szCs w:val="28"/>
        </w:rPr>
      </w:pPr>
    </w:p>
    <w:p w:rsidR="004E4462" w:rsidRDefault="006F1A28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Кафедра  Социологии</w:t>
      </w:r>
    </w:p>
    <w:p w:rsidR="004E4462" w:rsidRDefault="004E4462">
      <w:pPr>
        <w:ind w:firstLine="567"/>
        <w:jc w:val="center"/>
        <w:rPr>
          <w:b/>
          <w:bCs/>
          <w:sz w:val="28"/>
          <w:szCs w:val="28"/>
        </w:rPr>
      </w:pPr>
    </w:p>
    <w:p w:rsidR="004E4462" w:rsidRDefault="004E4462">
      <w:pPr>
        <w:ind w:firstLine="567"/>
        <w:jc w:val="center"/>
        <w:rPr>
          <w:b/>
          <w:bCs/>
          <w:sz w:val="28"/>
          <w:szCs w:val="28"/>
        </w:rPr>
      </w:pPr>
    </w:p>
    <w:p w:rsidR="004E4462" w:rsidRDefault="004E4462">
      <w:pPr>
        <w:ind w:firstLine="567"/>
        <w:jc w:val="center"/>
        <w:rPr>
          <w:b/>
          <w:bCs/>
          <w:sz w:val="28"/>
          <w:szCs w:val="28"/>
        </w:rPr>
      </w:pPr>
    </w:p>
    <w:p w:rsidR="004E4462" w:rsidRDefault="004E4462">
      <w:pPr>
        <w:ind w:firstLine="567"/>
        <w:jc w:val="center"/>
        <w:rPr>
          <w:b/>
          <w:bCs/>
          <w:sz w:val="28"/>
          <w:szCs w:val="28"/>
        </w:rPr>
      </w:pPr>
    </w:p>
    <w:p w:rsidR="004E4462" w:rsidRDefault="004E4462">
      <w:pPr>
        <w:ind w:firstLine="567"/>
        <w:jc w:val="center"/>
        <w:rPr>
          <w:b/>
          <w:bCs/>
          <w:sz w:val="28"/>
          <w:szCs w:val="28"/>
        </w:rPr>
      </w:pPr>
    </w:p>
    <w:p w:rsidR="004E4462" w:rsidRDefault="006F1A28">
      <w:pPr>
        <w:ind w:firstLine="567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28"/>
          <w:szCs w:val="28"/>
        </w:rPr>
        <w:t>Р Е Ф Е Р А Т</w:t>
      </w:r>
    </w:p>
    <w:p w:rsidR="004E4462" w:rsidRDefault="004E4462">
      <w:pPr>
        <w:ind w:firstLine="567"/>
        <w:jc w:val="center"/>
        <w:rPr>
          <w:b/>
          <w:bCs/>
          <w:sz w:val="32"/>
          <w:szCs w:val="32"/>
          <w:u w:val="single"/>
        </w:rPr>
      </w:pPr>
    </w:p>
    <w:p w:rsidR="004E4462" w:rsidRDefault="004E4462">
      <w:pPr>
        <w:ind w:firstLine="567"/>
        <w:jc w:val="center"/>
        <w:rPr>
          <w:b/>
          <w:bCs/>
          <w:sz w:val="32"/>
          <w:szCs w:val="32"/>
          <w:u w:val="single"/>
        </w:rPr>
      </w:pPr>
    </w:p>
    <w:p w:rsidR="004E4462" w:rsidRDefault="004E4462">
      <w:pPr>
        <w:ind w:firstLine="567"/>
        <w:jc w:val="center"/>
        <w:rPr>
          <w:b/>
          <w:bCs/>
          <w:sz w:val="28"/>
          <w:szCs w:val="28"/>
        </w:rPr>
      </w:pPr>
    </w:p>
    <w:p w:rsidR="004E4462" w:rsidRDefault="006F1A28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 Тему:</w:t>
      </w:r>
      <w:r>
        <w:rPr>
          <w:b/>
          <w:bCs/>
          <w:sz w:val="28"/>
          <w:szCs w:val="28"/>
        </w:rPr>
        <w:t xml:space="preserve"> "ФРАНЦИЯ  В  СИСТЕМЕ  ОБЩЕЕВРОПЕЙСКОЙ  ИНТЕГРАЦИИ:   геополитический аспект"</w:t>
      </w:r>
    </w:p>
    <w:p w:rsidR="004E4462" w:rsidRDefault="004E4462">
      <w:pPr>
        <w:ind w:firstLine="567"/>
        <w:jc w:val="center"/>
        <w:rPr>
          <w:b/>
          <w:bCs/>
          <w:sz w:val="28"/>
          <w:szCs w:val="28"/>
        </w:rPr>
      </w:pPr>
    </w:p>
    <w:p w:rsidR="004E4462" w:rsidRDefault="004E4462">
      <w:pPr>
        <w:ind w:firstLine="567"/>
        <w:jc w:val="center"/>
        <w:rPr>
          <w:b/>
          <w:bCs/>
          <w:sz w:val="28"/>
          <w:szCs w:val="28"/>
        </w:rPr>
      </w:pPr>
    </w:p>
    <w:p w:rsidR="004E4462" w:rsidRDefault="004E4462">
      <w:pPr>
        <w:ind w:firstLine="567"/>
        <w:jc w:val="center"/>
        <w:rPr>
          <w:b/>
          <w:bCs/>
          <w:sz w:val="28"/>
          <w:szCs w:val="28"/>
        </w:rPr>
      </w:pPr>
    </w:p>
    <w:p w:rsidR="004E4462" w:rsidRDefault="004E4462">
      <w:pPr>
        <w:ind w:firstLine="567"/>
        <w:rPr>
          <w:b/>
          <w:bCs/>
          <w:sz w:val="28"/>
          <w:szCs w:val="28"/>
        </w:rPr>
      </w:pPr>
    </w:p>
    <w:p w:rsidR="004E4462" w:rsidRDefault="004E4462">
      <w:pPr>
        <w:ind w:firstLine="567"/>
        <w:jc w:val="center"/>
        <w:rPr>
          <w:b/>
          <w:bCs/>
          <w:sz w:val="28"/>
          <w:szCs w:val="28"/>
        </w:rPr>
      </w:pPr>
    </w:p>
    <w:p w:rsidR="004E4462" w:rsidRDefault="004E4462">
      <w:pPr>
        <w:ind w:firstLine="567"/>
        <w:rPr>
          <w:b/>
          <w:bCs/>
          <w:sz w:val="28"/>
          <w:szCs w:val="28"/>
        </w:rPr>
      </w:pPr>
    </w:p>
    <w:p w:rsidR="004E4462" w:rsidRDefault="006F1A28">
      <w:pPr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Исполнитель:</w:t>
      </w:r>
    </w:p>
    <w:p w:rsidR="004E4462" w:rsidRDefault="004E4462">
      <w:pPr>
        <w:ind w:firstLine="567"/>
        <w:rPr>
          <w:b/>
          <w:bCs/>
          <w:sz w:val="28"/>
          <w:szCs w:val="28"/>
        </w:rPr>
      </w:pPr>
    </w:p>
    <w:p w:rsidR="004E4462" w:rsidRDefault="006F1A28">
      <w:pPr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магистрант 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 курса</w:t>
      </w:r>
    </w:p>
    <w:p w:rsidR="004E4462" w:rsidRDefault="006F1A28">
      <w:pPr>
        <w:pStyle w:val="1"/>
        <w:rPr>
          <w:b/>
          <w:bCs/>
        </w:rPr>
      </w:pPr>
      <w:r>
        <w:rPr>
          <w:b/>
          <w:bCs/>
        </w:rPr>
        <w:t>Наумов Сергей          Александрович</w:t>
      </w:r>
    </w:p>
    <w:p w:rsidR="004E4462" w:rsidRDefault="004E4462">
      <w:pPr>
        <w:ind w:firstLine="567"/>
        <w:jc w:val="center"/>
        <w:rPr>
          <w:b/>
          <w:bCs/>
          <w:sz w:val="28"/>
          <w:szCs w:val="28"/>
        </w:rPr>
      </w:pPr>
    </w:p>
    <w:p w:rsidR="004E4462" w:rsidRDefault="004E4462">
      <w:pPr>
        <w:ind w:firstLine="567"/>
        <w:jc w:val="center"/>
        <w:rPr>
          <w:b/>
          <w:bCs/>
          <w:sz w:val="28"/>
          <w:szCs w:val="28"/>
        </w:rPr>
      </w:pPr>
    </w:p>
    <w:p w:rsidR="004E4462" w:rsidRDefault="004E4462">
      <w:pPr>
        <w:ind w:firstLine="567"/>
        <w:jc w:val="center"/>
        <w:rPr>
          <w:b/>
          <w:bCs/>
          <w:sz w:val="28"/>
          <w:szCs w:val="28"/>
        </w:rPr>
      </w:pPr>
    </w:p>
    <w:p w:rsidR="004E4462" w:rsidRDefault="004E4462">
      <w:pPr>
        <w:ind w:firstLine="567"/>
        <w:jc w:val="center"/>
        <w:rPr>
          <w:b/>
          <w:bCs/>
          <w:sz w:val="28"/>
          <w:szCs w:val="28"/>
        </w:rPr>
      </w:pPr>
    </w:p>
    <w:p w:rsidR="004E4462" w:rsidRDefault="004E4462">
      <w:pPr>
        <w:ind w:firstLine="567"/>
        <w:rPr>
          <w:b/>
          <w:bCs/>
          <w:sz w:val="28"/>
          <w:szCs w:val="28"/>
        </w:rPr>
      </w:pPr>
    </w:p>
    <w:p w:rsidR="004E4462" w:rsidRDefault="004E4462">
      <w:pPr>
        <w:ind w:firstLine="567"/>
        <w:jc w:val="center"/>
        <w:rPr>
          <w:b/>
          <w:bCs/>
          <w:sz w:val="28"/>
          <w:szCs w:val="28"/>
        </w:rPr>
      </w:pPr>
    </w:p>
    <w:p w:rsidR="004E4462" w:rsidRDefault="004E4462">
      <w:pPr>
        <w:ind w:firstLine="567"/>
        <w:jc w:val="center"/>
        <w:rPr>
          <w:b/>
          <w:bCs/>
          <w:sz w:val="28"/>
          <w:szCs w:val="28"/>
        </w:rPr>
      </w:pPr>
    </w:p>
    <w:p w:rsidR="004E4462" w:rsidRDefault="004E4462">
      <w:pPr>
        <w:ind w:firstLine="567"/>
        <w:jc w:val="center"/>
        <w:rPr>
          <w:b/>
          <w:bCs/>
          <w:sz w:val="24"/>
          <w:szCs w:val="24"/>
          <w:u w:val="single"/>
        </w:rPr>
      </w:pPr>
    </w:p>
    <w:p w:rsidR="004E4462" w:rsidRDefault="004E4462">
      <w:pPr>
        <w:pStyle w:val="a3"/>
        <w:spacing w:line="48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E4462" w:rsidRDefault="006F1A28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САНКТ–ПЕТЕРБУРГ</w:t>
      </w:r>
    </w:p>
    <w:p w:rsidR="004E4462" w:rsidRDefault="006F1A28">
      <w:pPr>
        <w:pStyle w:val="a3"/>
        <w:spacing w:line="48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1999</w:t>
      </w:r>
    </w:p>
    <w:p w:rsidR="004E4462" w:rsidRDefault="004E4462">
      <w:pPr>
        <w:pStyle w:val="a3"/>
        <w:spacing w:line="48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4E4462" w:rsidRDefault="006F1A28">
      <w:pPr>
        <w:pStyle w:val="a3"/>
        <w:spacing w:line="48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Оглавление</w:t>
      </w:r>
    </w:p>
    <w:p w:rsidR="004E4462" w:rsidRDefault="004E4462">
      <w:pPr>
        <w:pStyle w:val="a3"/>
        <w:spacing w:line="48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E4462" w:rsidRDefault="006F1A28">
      <w:pPr>
        <w:pStyle w:val="a3"/>
        <w:spacing w:line="48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ВВЕДЕНИЕ………………………………………………………..  3</w:t>
      </w:r>
    </w:p>
    <w:p w:rsidR="004E4462" w:rsidRDefault="004E4462">
      <w:pPr>
        <w:pStyle w:val="a3"/>
        <w:spacing w:line="48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E4462" w:rsidRDefault="006F1A28">
      <w:pPr>
        <w:pStyle w:val="a3"/>
        <w:spacing w:line="48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1: Геополитика история и современность……………...  7</w:t>
      </w:r>
    </w:p>
    <w:p w:rsidR="004E4462" w:rsidRDefault="004E4462">
      <w:pPr>
        <w:pStyle w:val="a3"/>
        <w:spacing w:line="48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E4462" w:rsidRDefault="006F1A28">
      <w:pPr>
        <w:pStyle w:val="a3"/>
        <w:spacing w:line="48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2: Франция и Европа: на пути к интеграции…………… 12</w:t>
      </w:r>
    </w:p>
    <w:p w:rsidR="004E4462" w:rsidRDefault="004E4462">
      <w:pPr>
        <w:pStyle w:val="a3"/>
        <w:spacing w:line="48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E4462" w:rsidRDefault="006F1A28">
      <w:pPr>
        <w:pStyle w:val="a3"/>
        <w:spacing w:line="48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3: Экономическая интеграция Франции в ЕС………….. 15</w:t>
      </w:r>
    </w:p>
    <w:p w:rsidR="004E4462" w:rsidRDefault="004E4462">
      <w:pPr>
        <w:pStyle w:val="a3"/>
        <w:spacing w:line="48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E4462" w:rsidRDefault="006F1A28">
      <w:pPr>
        <w:pStyle w:val="a3"/>
        <w:spacing w:line="48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4: Положение Франции в НАТО и проблемы</w:t>
      </w:r>
    </w:p>
    <w:p w:rsidR="004E4462" w:rsidRDefault="006F1A28">
      <w:pPr>
        <w:pStyle w:val="a3"/>
        <w:spacing w:line="48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военно-политической интеграции в Западной</w:t>
      </w:r>
    </w:p>
    <w:p w:rsidR="004E4462" w:rsidRDefault="006F1A28">
      <w:pPr>
        <w:pStyle w:val="a3"/>
        <w:spacing w:line="48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Европе………………………………………………….. 17</w:t>
      </w:r>
    </w:p>
    <w:p w:rsidR="004E4462" w:rsidRDefault="004E4462">
      <w:pPr>
        <w:pStyle w:val="a3"/>
        <w:spacing w:line="48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E4462" w:rsidRDefault="006F1A28">
      <w:pPr>
        <w:pStyle w:val="a3"/>
        <w:spacing w:line="48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…………………………………………………… 20</w:t>
      </w:r>
    </w:p>
    <w:p w:rsidR="004E4462" w:rsidRDefault="004E4462">
      <w:pPr>
        <w:pStyle w:val="a3"/>
        <w:spacing w:line="48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E4462" w:rsidRDefault="006F1A28">
      <w:pPr>
        <w:pStyle w:val="a3"/>
        <w:spacing w:line="48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БИБЛИОГРАФИЧЕСКИЙ СПИСОК ИСПОЛЬЗОВАННОЙ</w:t>
      </w:r>
    </w:p>
    <w:p w:rsidR="004E4462" w:rsidRDefault="006F1A28">
      <w:pPr>
        <w:pStyle w:val="a3"/>
        <w:spacing w:line="48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ЛИТЕРАТУРЫ ……………………………………………………  23</w:t>
      </w:r>
    </w:p>
    <w:p w:rsidR="004E4462" w:rsidRDefault="004E4462">
      <w:pPr>
        <w:pStyle w:val="a3"/>
        <w:spacing w:line="48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E4462" w:rsidRDefault="004E4462">
      <w:pPr>
        <w:pStyle w:val="a3"/>
        <w:spacing w:line="48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E4462" w:rsidRDefault="004E4462">
      <w:pPr>
        <w:pStyle w:val="a3"/>
        <w:spacing w:line="48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4E4462" w:rsidRDefault="006F1A28">
      <w:pPr>
        <w:pStyle w:val="a3"/>
        <w:spacing w:line="480" w:lineRule="auto"/>
        <w:ind w:firstLine="567"/>
        <w:jc w:val="center"/>
        <w:rPr>
          <w:rFonts w:ascii="Tahoma" w:hAnsi="Tahoma" w:cs="Tahoma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Введение</w:t>
      </w:r>
    </w:p>
    <w:p w:rsidR="004E4462" w:rsidRDefault="006F1A28">
      <w:pPr>
        <w:pStyle w:val="a3"/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Франция - самая большое государство Западной Европы, территория которой составляет около 550 000 кв. км, а население — 58.5 миллионов человек, что составляет 15.67 % всего населения Европейского Союза (1998).</w:t>
      </w:r>
      <w:r>
        <w:rPr>
          <w:rStyle w:val="aa"/>
          <w:rFonts w:ascii="Times New Roman" w:hAnsi="Times New Roman" w:cs="Times New Roman"/>
          <w:sz w:val="24"/>
          <w:szCs w:val="24"/>
        </w:rPr>
        <w:footnoteReference w:id="1"/>
      </w:r>
    </w:p>
    <w:p w:rsidR="004E4462" w:rsidRDefault="006F1A28">
      <w:pPr>
        <w:pStyle w:val="a3"/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Новая политическая    ситуация    значительно    изменила экономический   и   политический   климат   на  континенте, поэтому   перед   современной   Европой   возникают   новые проблемы, которые   требуют   осмысления  с  позиций  разных наук, в том числе в геополитическом аспекте. </w:t>
      </w:r>
    </w:p>
    <w:p w:rsidR="004E4462" w:rsidRDefault="006F1A28">
      <w:pPr>
        <w:pStyle w:val="a3"/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Эти проблемы волнуют  всех  европейцев  от  Атлантики  до Урала.   Расширение   контактов   в  последнее  десятилетие двадцатого   века   позволяет   европейцам   надеяться   на установление    взаимопонимания,    а   следовательно, на успешное решение политических, экономических и социальных проблем.</w:t>
      </w:r>
    </w:p>
    <w:p w:rsidR="004E4462" w:rsidRDefault="006F1A28">
      <w:pPr>
        <w:pStyle w:val="a3"/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Французская Республика занимает значительное и во многом уникальное место в европейской и мировой политике. Страна, на всём протяжении своей истории игравшая далеко не последнюю роль в Европе, одна из семи ведущих экономически развитых стран, постоянный член Совета Безопасности ООН, обладательница ракетно-ядерного потенциала и активная участница западноевропейской интеграции с 1960-х годов пыталась занять автономное положение в биполярной структуре Европы и начала проводить курс, нацеленнный на её постепенную реорганизацию. Поэтому в конце 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 века, когда многие явления и проблемы побуждают людей рассматривать нашу планету как единое целое, поскольку они могут быть решены только в том случае, если всё человечество или, по крайней мере, его значительное большинство, выработает единый подход к их решению, когда мир как географическое пространство уже полностью исследован, завоёван, поделён и загромождён, когда границы государств становятся всё более прозрачными, встаёт вопрос о том, каким будет "новый мировой порядок" в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веке, и какую роль в нём будет играть Европа вообще, и Франция, в частности. </w:t>
      </w:r>
    </w:p>
    <w:p w:rsidR="004E4462" w:rsidRDefault="006F1A28">
      <w:pPr>
        <w:pStyle w:val="a3"/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изучение опыта Франции в реализации общеевропейской интеграции, на наш взгляд, не только не теряет актуальность, но и приобретает дополнительный смысл в наши дни, когда на повестке дня во всём мире стоит самый древний геополитический вопрос: кто будет обладать решающей мощью в будущем? Это особенно показательно в свете последних событий на Балканах, где, по нашему мнению, была сделана попытка построить новую модель международного взаимодействия в мире. Сможет ли Франция сохранить своё некогда автономное положение в Европе? Мы считаем, что ответ на этот вопрос может дать осмысление её современной роли на европейском пространстве именно с геополитической точки зрения.</w:t>
      </w:r>
    </w:p>
    <w:p w:rsidR="004E4462" w:rsidRDefault="006F1A28">
      <w:pPr>
        <w:pStyle w:val="a3"/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международной политики Франции достаточно популярны у отечественных и зарубежных исследователей.</w:t>
      </w:r>
      <w:r>
        <w:rPr>
          <w:rStyle w:val="aa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Однако, работ, касающиеся анализа подхода Франции к общему международно-политическому устройству в Европе в 1980-1990-х годах, а особенно  с точки зрения геополитики, довольно немного, причём почти все они написаны за рубежом.</w:t>
      </w:r>
      <w:r>
        <w:rPr>
          <w:rStyle w:val="aa"/>
          <w:rFonts w:ascii="Times New Roman" w:hAnsi="Times New Roman" w:cs="Times New Roman"/>
          <w:sz w:val="24"/>
          <w:szCs w:val="24"/>
        </w:rPr>
        <w:footnoteReference w:id="3"/>
      </w:r>
    </w:p>
    <w:p w:rsidR="004E4462" w:rsidRDefault="006F1A28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Целью нашей работы является, на  основе уже накопленного багажа в таких науках, как история, политология и геополитика,  проанализировать историю Европейской интеграции в правовой, экономической и геополитической перспективе. </w:t>
      </w:r>
    </w:p>
    <w:p w:rsidR="004E4462" w:rsidRDefault="006F1A28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Правовые, экономические и геополитические аспекты представлены не только в единстве друг с другом, но также и противопоставлены  через историю Европейской интеграции. Однако, как уже подчёркивалось, нашей главной задачей мы считаем обращение к проблемам Европейской  интеграции с точки зрения французской перспективы. В работе сделана попытка проанализировать механизмы власти и принятия решения в ЕС и роль его различных институтов. Особое внимание уделено вопросам, связанным с реализацией в Европе четырёх фундаментальных свобод - свободное движение товаров, людей, услуг и  капитала и  истории экономической интеграции и гармонизации европейских экономик. И, конечно же, мы не могли не затронуть проблемы, связанные с участием Франции и в целом европейских государств  - членов НАТО в событиях на Балканах и перспективами этого Альянса в Европе.</w:t>
      </w:r>
    </w:p>
    <w:p w:rsidR="004E4462" w:rsidRDefault="006F1A28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Хронологически приоритет отдан 1990-м годам  - наименее исследованному периоду, который оказался насыщенным структурными сдвигами, новыми явлениями и драматическими переменами как в самой Франции, так и в мировом развитии.</w:t>
      </w:r>
    </w:p>
    <w:p w:rsidR="004E4462" w:rsidRDefault="006F1A28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России изучение данных вопросов актуально не только в силу традиционных геополитических связей с Францией. Её опыт интересен для формирования новой модели внешнеполитического курса России в условиях пересмотра и сокращения своей роли и нахождения механизмов совмещения национальных интересов с универсальными потребностями в углублении международного взаимодействия и его перестройке на морально-гуманистических началах.</w:t>
      </w:r>
    </w:p>
    <w:p w:rsidR="004E4462" w:rsidRDefault="004E4462">
      <w:pPr>
        <w:spacing w:line="480" w:lineRule="auto"/>
        <w:ind w:firstLine="567"/>
        <w:jc w:val="both"/>
        <w:rPr>
          <w:sz w:val="24"/>
          <w:szCs w:val="24"/>
        </w:rPr>
      </w:pPr>
    </w:p>
    <w:p w:rsidR="004E4462" w:rsidRDefault="004E4462">
      <w:pPr>
        <w:spacing w:line="480" w:lineRule="auto"/>
        <w:ind w:firstLine="567"/>
        <w:jc w:val="both"/>
        <w:rPr>
          <w:sz w:val="24"/>
          <w:szCs w:val="24"/>
          <w:lang w:val="en-US"/>
        </w:rPr>
      </w:pPr>
    </w:p>
    <w:p w:rsidR="004E4462" w:rsidRDefault="006F1A28">
      <w:pPr>
        <w:spacing w:line="480" w:lineRule="auto"/>
        <w:ind w:firstLine="567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Часть </w:t>
      </w:r>
      <w:r>
        <w:rPr>
          <w:b/>
          <w:bCs/>
          <w:sz w:val="24"/>
          <w:szCs w:val="24"/>
          <w:u w:val="single"/>
          <w:lang w:val="en-US"/>
        </w:rPr>
        <w:t>I</w:t>
      </w:r>
      <w:r>
        <w:rPr>
          <w:b/>
          <w:bCs/>
          <w:sz w:val="24"/>
          <w:szCs w:val="24"/>
          <w:u w:val="single"/>
        </w:rPr>
        <w:t>: Геополитика: история и современность</w:t>
      </w:r>
    </w:p>
    <w:p w:rsidR="004E4462" w:rsidRDefault="004E4462">
      <w:pPr>
        <w:spacing w:line="480" w:lineRule="auto"/>
        <w:ind w:firstLine="567"/>
        <w:jc w:val="both"/>
        <w:rPr>
          <w:sz w:val="24"/>
          <w:szCs w:val="24"/>
        </w:rPr>
      </w:pPr>
    </w:p>
    <w:p w:rsidR="004E4462" w:rsidRDefault="004E4462">
      <w:pPr>
        <w:spacing w:line="480" w:lineRule="auto"/>
        <w:ind w:firstLine="567"/>
        <w:jc w:val="both"/>
        <w:rPr>
          <w:sz w:val="24"/>
          <w:szCs w:val="24"/>
        </w:rPr>
      </w:pPr>
    </w:p>
    <w:p w:rsidR="004E4462" w:rsidRDefault="006F1A28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наше время слово "геополитика" вошло в моду. </w:t>
      </w:r>
    </w:p>
    <w:p w:rsidR="004E4462" w:rsidRDefault="006F1A28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Когда мы говорим о геополитике, что собственно мы имеем в виду? </w:t>
      </w:r>
    </w:p>
    <w:p w:rsidR="004E4462" w:rsidRDefault="006F1A28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Геополитика как наука сложилась во второй половине ХХ века, на основе политической географии. Ее основателями были швед Рудольф Челлен и англичанин Хэлфорд Макиндер. Смысл этой дисциплины сводится к утверждению: многие закономерности в развитии государств, народов, культур, цивилизаций и религий предопределяются в огромной степени географическими, пространственными факторами. Иными словами - "география как судьба". </w:t>
      </w:r>
    </w:p>
    <w:p w:rsidR="004E4462" w:rsidRDefault="006F1A28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Сделав чисто научное открытие о тесной и не осознававшейся ранее связи структуры государства с пространством и ландшафтом, основатели геополитики сразу же перешли к конкретной политической практике, международным отношениям и военной стратегии. Это придало их исследованиям актуальность, и ученые, начавшие развивать новую науку, быстро сделали политические и дипломатические карьеры. </w:t>
      </w:r>
    </w:p>
    <w:p w:rsidR="004E4462" w:rsidRDefault="006F1A28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Позднее термин геополитика был в значительной степени дискредитирован тем, что его узурпировали германские национал-социалисты (впрочем, не следует забывать, что первыми к этой науке обратились не германские,  но шведские, американские и английские авторы). Выдающийся немецкий геополитик Карл Хаусхофер запятнал себя и отчасти само слово "геополитика" сотрудничеством с Гитлером, но при этом агрессивные милитаристы Третьего Райха использовали в учении Хаусхофера лишь то, что соответствовало их собственным шовинистическим устремлениям, а остальное, просто отбрасывали. </w:t>
      </w:r>
    </w:p>
    <w:p w:rsidR="004E4462" w:rsidRDefault="006F1A28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Марксисты вообще отрицали геополитику как "буржуазную науку", поэтому на долгое время (особенно после войны) в СССР она была под запретом. </w:t>
      </w:r>
    </w:p>
    <w:p w:rsidR="004E4462" w:rsidRDefault="006F1A28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Лишь постепенно и особенно в последние десятилетия интерес к геополитике стал пробуждаться снова и с особенной силой. За короткий срок геополитика стала чрезвычайно популярной дисциплиной в вопросах стратегического и военного планирования США, так что в настоящее время преподавание этой науки является общеобязательным во всех высших учебных заведениях Запада, готовящих будущих руководителей государств и ответственных аналитиков. Обязательной дисциплиной является геополитика и в высших военных учреждениях развитых стран.</w:t>
      </w:r>
    </w:p>
    <w:p w:rsidR="004E4462" w:rsidRDefault="006F1A28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Европейская геополитика как нечто самостоятельное после окончания Второй мировой войны практически не существовала. Лишь в течение довольно краткого периода 1959–1968 годов, когда президентом </w:t>
      </w:r>
      <w:r>
        <w:rPr>
          <w:sz w:val="24"/>
          <w:szCs w:val="24"/>
          <w:highlight w:val="yellow"/>
        </w:rPr>
        <w:t>Франции</w:t>
      </w:r>
      <w:r>
        <w:rPr>
          <w:sz w:val="24"/>
          <w:szCs w:val="24"/>
        </w:rPr>
        <w:t xml:space="preserve"> был "континенталист" Шарль Де Голль (1890–1970), ситуация несколько изменилась. Де Голль не был учёным в общепринятом смысле этого слова, он был политиком. Известный французский геополитик Филипп Моро–Дефарж подчёркивает, что "оригинальность Де Голля, его отличие от традиционных французских политиков состоит в спонтанном геополитическом мышлении в условиях чрезвычайно идеологизированной международной обстановки, когда Запад противостоял Востоку…Он стремился обеспечить статус великой державы при ограниченности средств четырьмя способами:</w:t>
      </w:r>
    </w:p>
    <w:p w:rsidR="004E4462" w:rsidRDefault="006F1A28">
      <w:pPr>
        <w:numPr>
          <w:ilvl w:val="0"/>
          <w:numId w:val="1"/>
        </w:numPr>
        <w:spacing w:line="48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вновь обрести утраченную независимость в ключевой области, путём создания ядерных сил сдерживания, которые должны позволить в принципе самостоятельно гарантировать оборону национальной территории;</w:t>
      </w:r>
    </w:p>
    <w:p w:rsidR="004E4462" w:rsidRDefault="006F1A28">
      <w:pPr>
        <w:numPr>
          <w:ilvl w:val="0"/>
          <w:numId w:val="1"/>
        </w:numPr>
        <w:spacing w:line="48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рационально управлять своим наследством (связи с бывшими французскими владениями);</w:t>
      </w:r>
    </w:p>
    <w:p w:rsidR="004E4462" w:rsidRDefault="006F1A28">
      <w:pPr>
        <w:numPr>
          <w:ilvl w:val="0"/>
          <w:numId w:val="1"/>
        </w:numPr>
        <w:spacing w:line="48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обеспечить себе усилитель мощи, благодаря созданию европейской организации по инициативе Франции;</w:t>
      </w:r>
    </w:p>
    <w:p w:rsidR="004E4462" w:rsidRDefault="006F1A28">
      <w:pPr>
        <w:numPr>
          <w:ilvl w:val="0"/>
          <w:numId w:val="1"/>
        </w:numPr>
        <w:spacing w:line="48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по-прежнему проводить независимую внешнюю политику, не оглядываясь на кого бы то ни было.</w:t>
      </w:r>
      <w:r>
        <w:rPr>
          <w:rStyle w:val="aa"/>
          <w:sz w:val="24"/>
          <w:szCs w:val="24"/>
        </w:rPr>
        <w:footnoteReference w:id="4"/>
      </w:r>
    </w:p>
    <w:p w:rsidR="004E4462" w:rsidRDefault="006F1A28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Начиная с 1963 года Де Голль предпринял некоторые явно антиатлантистские меры, в результате которых </w:t>
      </w:r>
      <w:r>
        <w:rPr>
          <w:sz w:val="24"/>
          <w:szCs w:val="24"/>
          <w:highlight w:val="yellow"/>
        </w:rPr>
        <w:t>Франция</w:t>
      </w:r>
      <w:r>
        <w:rPr>
          <w:sz w:val="24"/>
          <w:szCs w:val="24"/>
        </w:rPr>
        <w:t xml:space="preserve"> вышла из Северо-Атлантического союза и сделала попытки выработать собственную геополитическую стратегию. Но так как в одиночку это государство не могло</w:t>
      </w:r>
    </w:p>
    <w:p w:rsidR="004E4462" w:rsidRDefault="006F1A28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противостоять талассократическому миру, на повестке дня встал вопрос о внутриевропейском франко-германском сотрудничестве и об укреплении связей с СССР. Отсюда родился знаменитый голлистский тезис "Европа от Атлантики до Урала". Эта "Европа мыслилась как суверенное стратегически континентальное образование совсем в духе умеренного "европейского континентализма" </w:t>
      </w:r>
      <w:r>
        <w:rPr>
          <w:rStyle w:val="aa"/>
          <w:sz w:val="24"/>
          <w:szCs w:val="24"/>
        </w:rPr>
        <w:footnoteReference w:id="5"/>
      </w:r>
      <w:r>
        <w:rPr>
          <w:sz w:val="24"/>
          <w:szCs w:val="24"/>
        </w:rPr>
        <w:t xml:space="preserve"> </w:t>
      </w:r>
    </w:p>
    <w:p w:rsidR="004E4462" w:rsidRDefault="006F1A28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Де Голль признавал определённую общность интересов всего Запада, но настаивал на идее "европейской Европы", которая, по его словам, существовала бы "благодаря себе и для себя, проводя среди народов мира собственную политику"</w:t>
      </w:r>
      <w:r>
        <w:rPr>
          <w:rStyle w:val="aa"/>
          <w:sz w:val="24"/>
          <w:szCs w:val="24"/>
          <w:lang w:val="en-US"/>
        </w:rPr>
        <w:footnoteReference w:id="6"/>
      </w:r>
    </w:p>
    <w:p w:rsidR="004E4462" w:rsidRDefault="006F1A28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Роль геополитики в современном мире резко возросла по ряду причин. Вероятно, стратегическое определение международной политической ситуации даёт образ мира, развивающегося от старой биполярной модели, навязываемой двумя сверхдержавами, к будущей качественно новой интеграции.</w:t>
      </w:r>
    </w:p>
    <w:p w:rsidR="004E4462" w:rsidRDefault="006F1A28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Интеграция в геополитике означает "многообразные формы объединения нескольких пространственных секторов"</w:t>
      </w:r>
      <w:r>
        <w:rPr>
          <w:rStyle w:val="aa"/>
          <w:sz w:val="24"/>
          <w:szCs w:val="24"/>
        </w:rPr>
        <w:footnoteReference w:id="7"/>
      </w:r>
      <w:r>
        <w:rPr>
          <w:sz w:val="24"/>
          <w:szCs w:val="24"/>
        </w:rPr>
        <w:t xml:space="preserve">. Интеграция может осуществляться как на основе военной экспансии, так и мирным путем. Существуют несколько путей геополитической интеграции экономический, культурный, языковый, стратегический, политический, религиозный и т.д. Все они могут привести к одинаковому конечному результату увеличению стратегического и пространственного объема блока. </w:t>
      </w:r>
    </w:p>
    <w:p w:rsidR="004E4462" w:rsidRDefault="006F1A28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массовом сознании довольно прочно укоренилось представление о европейской интеграции, как о чисто экономическом процессе. Здесь есть большая доля истины – экономика в интеграции превалирует. Но это не вся истина. С самого начала отцы-основатели интеграционного процесса мыслили его как процесс многообразный, выходящий за пределы чисто экономического взаимодействия.</w:t>
      </w:r>
    </w:p>
    <w:p w:rsidR="004E4462" w:rsidRDefault="006F1A28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Европейском Союзе исходят из того, что интеграция зиждется на трех «опорах».</w:t>
      </w:r>
    </w:p>
    <w:p w:rsidR="004E4462" w:rsidRDefault="006F1A28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Это – экономический и валютный союз (первая), общая внешняя политика и политика безопасности (вторая), правосудие и внутренние дела (третья). В силу комплекса объективных и субъективных причин наиболее динамично развивалась и укреплялась первая и – несомненно – главная опора союза – экономическая.</w:t>
      </w:r>
    </w:p>
    <w:p w:rsidR="004E4462" w:rsidRDefault="004E4462">
      <w:pPr>
        <w:spacing w:line="480" w:lineRule="auto"/>
        <w:ind w:firstLine="567"/>
        <w:jc w:val="center"/>
        <w:rPr>
          <w:b/>
          <w:bCs/>
          <w:sz w:val="28"/>
          <w:szCs w:val="28"/>
          <w:u w:val="single"/>
        </w:rPr>
      </w:pPr>
    </w:p>
    <w:p w:rsidR="004E4462" w:rsidRDefault="006F1A28">
      <w:pPr>
        <w:spacing w:line="480" w:lineRule="auto"/>
        <w:ind w:firstLine="567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ГЛАВА </w:t>
      </w:r>
      <w:r>
        <w:rPr>
          <w:b/>
          <w:bCs/>
          <w:sz w:val="28"/>
          <w:szCs w:val="28"/>
          <w:u w:val="single"/>
          <w:lang w:val="en-US"/>
        </w:rPr>
        <w:t>II</w:t>
      </w:r>
      <w:r>
        <w:rPr>
          <w:b/>
          <w:bCs/>
          <w:sz w:val="28"/>
          <w:szCs w:val="28"/>
          <w:u w:val="single"/>
        </w:rPr>
        <w:t>:  Франция и Европа:  на пути к интеграции</w:t>
      </w:r>
    </w:p>
    <w:p w:rsidR="004E4462" w:rsidRDefault="004E4462">
      <w:pPr>
        <w:spacing w:line="480" w:lineRule="auto"/>
        <w:ind w:firstLine="567"/>
        <w:jc w:val="center"/>
        <w:rPr>
          <w:b/>
          <w:bCs/>
          <w:sz w:val="28"/>
          <w:szCs w:val="28"/>
          <w:u w:val="single"/>
        </w:rPr>
      </w:pPr>
    </w:p>
    <w:p w:rsidR="004E4462" w:rsidRDefault="006F1A28">
      <w:pPr>
        <w:spacing w:line="480" w:lineRule="auto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z w:val="24"/>
          <w:szCs w:val="24"/>
        </w:rPr>
        <w:t>Прежде чем анализировать проблемы французской интеграции, нам бы хотелось обратить внимание на Европу в целом, которая прошла достаточно долгий (по современным параметрам) путь к объединению.</w:t>
      </w:r>
    </w:p>
    <w:p w:rsidR="004E4462" w:rsidRDefault="006F1A28">
      <w:pPr>
        <w:pStyle w:val="a3"/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формирования   и   развития   ЕС   -  это  этапы интеграции        западноевропейских стран     в политическом, экономическом,    культурном      аспектах. Процесс  интеграции  продолжается  и   сегодня.   С   точки зрения    экономического   развития,   выделяют   4   этапа интеграции:</w:t>
      </w:r>
    </w:p>
    <w:p w:rsidR="004E4462" w:rsidRDefault="006F1A28">
      <w:pPr>
        <w:pStyle w:val="a3"/>
        <w:spacing w:line="480" w:lineRule="auto"/>
        <w:ind w:firstLine="567"/>
        <w:jc w:val="both"/>
      </w:pPr>
      <w:r>
        <w:rPr>
          <w:sz w:val="24"/>
          <w:szCs w:val="24"/>
        </w:rPr>
        <w:t xml:space="preserve"> Первый этап (1945-1957 гг.) характеризовался восстановлением разрушенного во время войны хозяйства.</w:t>
      </w:r>
    </w:p>
    <w:p w:rsidR="004E4462" w:rsidRDefault="006F1A28">
      <w:pPr>
        <w:spacing w:line="480" w:lineRule="auto"/>
        <w:ind w:firstLine="567"/>
        <w:jc w:val="both"/>
      </w:pPr>
      <w:r>
        <w:rPr>
          <w:sz w:val="24"/>
          <w:szCs w:val="24"/>
        </w:rPr>
        <w:t>На втором этапе (1957-1974 гг.), начавшемся с Римского договора, проявилась центростремительная тенденция в западноевропейской группировке.</w:t>
      </w:r>
      <w:r>
        <w:t xml:space="preserve"> </w:t>
      </w:r>
    </w:p>
    <w:p w:rsidR="004E4462" w:rsidRDefault="004E4462">
      <w:pPr>
        <w:spacing w:line="480" w:lineRule="auto"/>
        <w:ind w:firstLine="567"/>
        <w:jc w:val="both"/>
        <w:rPr>
          <w:sz w:val="24"/>
          <w:szCs w:val="24"/>
        </w:rPr>
      </w:pPr>
    </w:p>
    <w:p w:rsidR="004E4462" w:rsidRDefault="006F1A28">
      <w:pPr>
        <w:pStyle w:val="a3"/>
        <w:spacing w:line="48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ходе третьего этапа (1974-1985 гг.) Западную Европу потрясли два  мировых экономических  кризиса: 1974  -  1975 г., 1980  -  1982   г. и произошло ослабление интеграционных процессов, они начали  развиваться   вширь,   а   не   внутрь.   </w:t>
      </w:r>
    </w:p>
    <w:p w:rsidR="004E4462" w:rsidRDefault="006F1A28">
      <w:pPr>
        <w:pStyle w:val="a3"/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четвертом этапе развития  интеграционных процессов (1985-1992 гг.) имели место длительный экономический подъем, усиление интеграции вглубь, укрепление позиций Западной Европы в мире. Стали  укрепляться   позиции   ЕЭС   в   мировой экономике.   </w:t>
      </w:r>
    </w:p>
    <w:p w:rsidR="004E4462" w:rsidRDefault="006F1A28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Пятый этап, начавшийся в 1992 г., демонстрирует углубление регулирующих</w:t>
      </w:r>
    </w:p>
    <w:p w:rsidR="004E4462" w:rsidRDefault="006F1A28">
      <w:pPr>
        <w:pStyle w:val="a3"/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межгосударственных и наднациональных мероприятий в денежно-кредитной, финансовой и валютной сферах после Маастрихтского договора. Договор, подписанный 7 февраля 1992 г. министрами иностранных дел и финансов государств-членов Европейского Сообщества в нидерландском городе Маастрихт, предусматривающий трансформацию ЕС в экономический, валютный и политический союз, является одним из крупнейших политических и правовых актов в истории европейской интеграции. Он открыл новый этап в развитии интеграции, позволяя, в случае ее реализации, превратить Европейский Союз в экономическую “сверхдержаву, равную США и значительно превосходящую Японию”.</w:t>
      </w:r>
      <w:r>
        <w:rPr>
          <w:rStyle w:val="aa"/>
          <w:sz w:val="24"/>
          <w:szCs w:val="24"/>
        </w:rPr>
        <w:footnoteReference w:id="8"/>
      </w:r>
      <w:r>
        <w:rPr>
          <w:sz w:val="24"/>
          <w:szCs w:val="24"/>
        </w:rPr>
        <w:t xml:space="preserve"> </w:t>
      </w:r>
    </w:p>
    <w:p w:rsidR="004E4462" w:rsidRDefault="004E4462">
      <w:pPr>
        <w:pStyle w:val="a3"/>
        <w:spacing w:line="48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4E4462" w:rsidRDefault="006F1A28">
      <w:pPr>
        <w:pStyle w:val="a3"/>
        <w:spacing w:line="48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А как же сами французы и европейцы в целом относятся к идеи объединения Европы? Попытаемся проанализировать ряд социологических опросов, проведённых во Франции и Европе.</w:t>
      </w:r>
    </w:p>
    <w:p w:rsidR="004E4462" w:rsidRDefault="006F1A28">
      <w:pPr>
        <w:pStyle w:val="a3"/>
        <w:spacing w:line="48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Насколько по мере развития Европы происходила переоценка места и роли Франции в мире и Европе?</w:t>
      </w:r>
    </w:p>
    <w:p w:rsidR="004E4462" w:rsidRDefault="006F1A28">
      <w:pPr>
        <w:spacing w:line="48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Если в 1968 году 75% французов признавали за Францией "очень или достаточно большое влияние", то в 1979 году –  уже только 59%, в 1985 году – 53% и лишь 45% полагали, что оно сохранится в ближайшие 15 лет.</w:t>
      </w:r>
      <w:r>
        <w:rPr>
          <w:rStyle w:val="aa"/>
          <w:snapToGrid w:val="0"/>
          <w:sz w:val="24"/>
          <w:szCs w:val="24"/>
        </w:rPr>
        <w:footnoteReference w:id="9"/>
      </w:r>
    </w:p>
    <w:p w:rsidR="004E4462" w:rsidRDefault="006F1A28">
      <w:pPr>
        <w:spacing w:line="48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По опросам в 1998 - 1999 годах, 70% французов считают, что ЕС в настоящее время представляет собой "скорее отдельные страны с разными интересами, чем единая страна  (за это 16%)"  /для сравнения - Великобритания 42% / 17%, Германия - 49% / 16% /  </w:t>
      </w:r>
      <w:r>
        <w:rPr>
          <w:rStyle w:val="aa"/>
          <w:snapToGrid w:val="0"/>
          <w:sz w:val="24"/>
          <w:szCs w:val="24"/>
        </w:rPr>
        <w:footnoteReference w:id="10"/>
      </w:r>
      <w:r>
        <w:rPr>
          <w:snapToGrid w:val="0"/>
          <w:sz w:val="24"/>
          <w:szCs w:val="24"/>
        </w:rPr>
        <w:t xml:space="preserve"> </w:t>
      </w:r>
    </w:p>
    <w:p w:rsidR="004E4462" w:rsidRDefault="004E4462">
      <w:pPr>
        <w:ind w:firstLine="567"/>
        <w:jc w:val="both"/>
        <w:rPr>
          <w:snapToGrid w:val="0"/>
          <w:sz w:val="24"/>
          <w:szCs w:val="24"/>
        </w:rPr>
      </w:pPr>
    </w:p>
    <w:p w:rsidR="004E4462" w:rsidRDefault="004E4462">
      <w:pPr>
        <w:ind w:firstLine="567"/>
        <w:jc w:val="both"/>
        <w:rPr>
          <w:snapToGrid w:val="0"/>
          <w:sz w:val="24"/>
          <w:szCs w:val="24"/>
        </w:rPr>
      </w:pPr>
    </w:p>
    <w:p w:rsidR="004E4462" w:rsidRDefault="006F1A28">
      <w:pPr>
        <w:spacing w:line="48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Однако многие ожидают, что это положение изменится: многие в Англии  (36 %), Франции (46 %), и Германии (37 %) говорят, что  ЕС будет действовать как одно государство в следующем десятилетии.</w:t>
      </w:r>
      <w:r>
        <w:rPr>
          <w:rStyle w:val="aa"/>
          <w:snapToGrid w:val="0"/>
          <w:sz w:val="24"/>
          <w:szCs w:val="24"/>
        </w:rPr>
        <w:footnoteReference w:id="11"/>
      </w:r>
    </w:p>
    <w:p w:rsidR="004E4462" w:rsidRDefault="006F1A28">
      <w:pPr>
        <w:spacing w:line="48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</w:p>
    <w:p w:rsidR="004E4462" w:rsidRDefault="006F1A28">
      <w:pPr>
        <w:spacing w:line="48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61% французов полагают, что в будущем европейская безопасность будет обеспечена Европейским Союзом, а не, скажем, НАТО, а 41% - считает, что США выступают против укрепления ЕС, однако в случае агрессии 71% рассчитывают на помощь США и НАТО. </w:t>
      </w:r>
      <w:r>
        <w:rPr>
          <w:rStyle w:val="aa"/>
          <w:snapToGrid w:val="0"/>
          <w:sz w:val="24"/>
          <w:szCs w:val="24"/>
        </w:rPr>
        <w:footnoteReference w:id="12"/>
      </w:r>
    </w:p>
    <w:p w:rsidR="004E4462" w:rsidRDefault="004E4462">
      <w:pPr>
        <w:spacing w:line="480" w:lineRule="auto"/>
        <w:ind w:firstLine="567"/>
        <w:jc w:val="both"/>
        <w:rPr>
          <w:snapToGrid w:val="0"/>
          <w:color w:val="000000"/>
          <w:sz w:val="24"/>
          <w:szCs w:val="24"/>
        </w:rPr>
      </w:pPr>
    </w:p>
    <w:p w:rsidR="004E4462" w:rsidRDefault="006F1A28">
      <w:pPr>
        <w:spacing w:line="480" w:lineRule="auto"/>
        <w:ind w:firstLine="567"/>
        <w:jc w:val="center"/>
        <w:rPr>
          <w:b/>
          <w:bCs/>
          <w:snapToGrid w:val="0"/>
          <w:color w:val="000000"/>
          <w:sz w:val="28"/>
          <w:szCs w:val="28"/>
          <w:u w:val="single"/>
        </w:rPr>
      </w:pPr>
      <w:r>
        <w:rPr>
          <w:b/>
          <w:bCs/>
          <w:snapToGrid w:val="0"/>
          <w:color w:val="000000"/>
          <w:sz w:val="28"/>
          <w:szCs w:val="28"/>
          <w:u w:val="single"/>
        </w:rPr>
        <w:t xml:space="preserve">Глава </w:t>
      </w:r>
      <w:r>
        <w:rPr>
          <w:b/>
          <w:bCs/>
          <w:snapToGrid w:val="0"/>
          <w:color w:val="000000"/>
          <w:sz w:val="28"/>
          <w:szCs w:val="28"/>
          <w:u w:val="single"/>
          <w:lang w:val="en-US"/>
        </w:rPr>
        <w:t>III</w:t>
      </w:r>
      <w:r>
        <w:rPr>
          <w:b/>
          <w:bCs/>
          <w:snapToGrid w:val="0"/>
          <w:color w:val="000000"/>
          <w:sz w:val="28"/>
          <w:szCs w:val="28"/>
          <w:u w:val="single"/>
        </w:rPr>
        <w:t>:  Экономическая интеграция Франции в ЕС</w:t>
      </w:r>
    </w:p>
    <w:p w:rsidR="004E4462" w:rsidRDefault="004E4462">
      <w:pPr>
        <w:spacing w:line="480" w:lineRule="auto"/>
        <w:ind w:firstLine="567"/>
        <w:jc w:val="both"/>
        <w:rPr>
          <w:snapToGrid w:val="0"/>
          <w:color w:val="000000"/>
          <w:sz w:val="24"/>
          <w:szCs w:val="24"/>
        </w:rPr>
      </w:pPr>
    </w:p>
    <w:p w:rsidR="004E4462" w:rsidRDefault="006F1A28">
      <w:pPr>
        <w:spacing w:line="48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Очевидно, для современной Франции основополагающим является процесс западноевропейской интеграции. Утверждение этого направления в качестве базового для Франции, рост взаимозависимости западноевропейских стран находят выражение в идее "западноевропейской общности".</w:t>
      </w:r>
    </w:p>
    <w:p w:rsidR="004E4462" w:rsidRDefault="006F1A28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Между тем процессы европейской интеграции приближаются к качественно новому рубежу: созданию валютно-экономического союза стран-участниц ЕС (число которых увеличилось с 6 до 15 и имеет шансы достигнуть в начале будущего столетия 22, если не более), выработке ими новых организационных структур, проведению общей внешней политики и политики безопасности. Данная перспектива воспринимается французами неоднозначно.</w:t>
      </w:r>
    </w:p>
    <w:p w:rsidR="004E4462" w:rsidRDefault="006F1A28">
      <w:pPr>
        <w:spacing w:line="480" w:lineRule="auto"/>
        <w:ind w:firstLine="567"/>
        <w:jc w:val="both"/>
        <w:rPr>
          <w:sz w:val="24"/>
          <w:szCs w:val="24"/>
        </w:rPr>
      </w:pPr>
      <w:bookmarkStart w:id="0" w:name="_Toc408565884"/>
      <w:bookmarkStart w:id="1" w:name="_Toc408566251"/>
      <w:r>
        <w:rPr>
          <w:sz w:val="24"/>
          <w:szCs w:val="24"/>
        </w:rPr>
        <w:t xml:space="preserve">“L' intendance suit”, говорил Шарль де Голль, “обоз идёт за армией”, а не впереди нее. Многие исследователи и политики полагают, что односторонний акцент на экономике был недостатком прежнего ЕС, исправлением которого Европа занимается со времен Маастрихта. </w:t>
      </w:r>
    </w:p>
    <w:p w:rsidR="004E4462" w:rsidRDefault="006F1A28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Но сейчас валютные рынки вновь демонстрируют, сколько серьезно нужно относиться к “обозу” в интересах граждан ЕС. Президент Германии Херцог полагает, что "времена национальных экономик давно миновали. Стабильность национальных валют  зависит от открытости рынков для экспорта".</w:t>
      </w:r>
      <w:r>
        <w:rPr>
          <w:rStyle w:val="aa"/>
          <w:sz w:val="24"/>
          <w:szCs w:val="24"/>
        </w:rPr>
        <w:footnoteReference w:id="13"/>
      </w:r>
    </w:p>
    <w:p w:rsidR="004E4462" w:rsidRDefault="006F1A28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 Франции социалист Лионель Жоспен стал премьер-министром, обещая снижение безработицы и сокращение рабочей недели. С тех пор он несколько пересмотрел свои цели. Но до сих пор остается неясным, возможно ли вообще проводить политику без повышения государственных расходов и долга. Это, в свою очередь, означает забвение идеи низкой инфляции, которая была краеугольным камнем французской экономики с тех пор, как Миттеран отказался от "социалистических экспериментов" в самом начале своего выборного срока. </w:t>
      </w:r>
    </w:p>
    <w:p w:rsidR="004E4462" w:rsidRDefault="004E4462">
      <w:pPr>
        <w:spacing w:line="480" w:lineRule="auto"/>
        <w:ind w:firstLine="567"/>
      </w:pPr>
    </w:p>
    <w:p w:rsidR="004E4462" w:rsidRDefault="006F1A28">
      <w:pPr>
        <w:pStyle w:val="12"/>
        <w:ind w:firstLine="567"/>
        <w:rPr>
          <w:lang w:val="ru-RU"/>
        </w:rPr>
      </w:pPr>
      <w:r>
        <w:rPr>
          <w:lang w:val="ru-RU"/>
        </w:rPr>
        <w:t xml:space="preserve">Глава </w:t>
      </w:r>
      <w:r>
        <w:rPr>
          <w:lang w:val="fr-FR"/>
        </w:rPr>
        <w:t>I</w:t>
      </w:r>
      <w:r>
        <w:t>V</w:t>
      </w:r>
      <w:r>
        <w:rPr>
          <w:lang w:val="ru-RU"/>
        </w:rPr>
        <w:t>: Положение Франции в НАТО и проблемы военно-политической интеграции в Западной Европе.</w:t>
      </w:r>
      <w:bookmarkEnd w:id="0"/>
      <w:bookmarkEnd w:id="1"/>
    </w:p>
    <w:p w:rsidR="004E4462" w:rsidRDefault="006F1A28">
      <w:pPr>
        <w:keepNext/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Проблема создания единой, неразделенной Европы имеет множество измерений. На сегодняшний день важнейшее среди них — военно-политическое. Именно с этой точки зрения особый интерес представляет история Западноевропейского союза. </w:t>
      </w:r>
    </w:p>
    <w:p w:rsidR="004E4462" w:rsidRDefault="006F1A28">
      <w:pPr>
        <w:keepNext/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60-70 годы французская военная доктрина была сориентирована на защиту территорий Франции и ближних подступов к ней. Это ограничивало возможности сотрудничества Парижа с ОВК НАТО.</w:t>
      </w:r>
    </w:p>
    <w:p w:rsidR="004E4462" w:rsidRDefault="006F1A28">
      <w:pPr>
        <w:keepNext/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Изменения в политическом климате Европы приведут к "европеизации" НАТО и  активизации Западноевропейского союза, атлантические структуры безопасности будут переплетаться с западноевропейскими.</w:t>
      </w:r>
    </w:p>
    <w:p w:rsidR="004E4462" w:rsidRDefault="006F1A28">
      <w:pPr>
        <w:keepNext/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Вашингтона есть ряд благоприятных факторов в интеграционных процессах в Западной Европе: сокращение военных расходов США на европейскую оборону, усиление Западной Европы в военном отношении позволит США высвободить средства для обеспечения своих интересов за пределами сферы НАТО. Но Соединённые Штаты не хотят утратить военно-политическое влияние в Европе и стремятся подвести все объединительные начинания под эгиду НАТО.</w:t>
      </w:r>
    </w:p>
    <w:p w:rsidR="004E4462" w:rsidRDefault="006F1A28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Маастрихтский договор, преобразовавший Европейские Сообщества в Европейский Союз, прежде всего и впервые четко сформулировал цели общей внешней политики и политики безопасности (ОВПБ): </w:t>
      </w:r>
    </w:p>
    <w:p w:rsidR="004E4462" w:rsidRDefault="004E4462">
      <w:pPr>
        <w:spacing w:line="480" w:lineRule="auto"/>
        <w:ind w:firstLine="567"/>
        <w:jc w:val="both"/>
        <w:rPr>
          <w:sz w:val="24"/>
          <w:szCs w:val="24"/>
        </w:rPr>
      </w:pPr>
    </w:p>
    <w:p w:rsidR="004E4462" w:rsidRDefault="006F1A28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— защищать общие ценности, основные интересы и независимость Союза;</w:t>
      </w:r>
    </w:p>
    <w:p w:rsidR="004E4462" w:rsidRDefault="006F1A28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— укреплять безопасность Союза и государств–членов всеми способами;</w:t>
      </w:r>
    </w:p>
    <w:p w:rsidR="004E4462" w:rsidRDefault="006F1A28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— сохранять мир и укреплять международную безопасность в соответствии с принципами Устава Организации Объединенных Наций, так же как и принципами Хельсинкского заключительного акта и целями Парижской хартии</w:t>
      </w:r>
    </w:p>
    <w:p w:rsidR="004E4462" w:rsidRDefault="006F1A28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— содействовать международному сотрудничеству;</w:t>
      </w:r>
    </w:p>
    <w:p w:rsidR="004E4462" w:rsidRDefault="006F1A28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— развивать и консолидировать демократию и законность и уважение прав человека и основных свобод.</w:t>
      </w:r>
      <w:r>
        <w:rPr>
          <w:rStyle w:val="aa"/>
          <w:sz w:val="24"/>
          <w:szCs w:val="24"/>
        </w:rPr>
        <w:footnoteReference w:id="14"/>
      </w:r>
    </w:p>
    <w:p w:rsidR="004E4462" w:rsidRDefault="006F1A28">
      <w:pPr>
        <w:spacing w:line="480" w:lineRule="auto"/>
        <w:ind w:firstLine="567"/>
        <w:jc w:val="both"/>
        <w:rPr>
          <w:snapToGrid w:val="0"/>
          <w:sz w:val="24"/>
          <w:szCs w:val="24"/>
          <w:lang w:val="fr-FR"/>
        </w:rPr>
      </w:pPr>
      <w:r>
        <w:rPr>
          <w:snapToGrid w:val="0"/>
          <w:sz w:val="24"/>
          <w:szCs w:val="24"/>
        </w:rPr>
        <w:t xml:space="preserve">Современная французская военная доктрина основана на концепциях национальной независимости, ядерного сдерживания и военной достаточности. Франция - участник основания Северо-атлантического Договора (НАТО), и работала активно с союзниками, чтобы приспособить НАТО - внутренне и внешне - к обстановке после холодной войны. В декабре 1995, Франция объявила, что её участие в военном крыле НАТО будет увеличено, включая Военный Комитет. Президент Ширак заявил, что Франция может вернуться к объединенной военной структуре НАТО, в зависимости от продвижения к усиленной Европейской Безопасности и обороны в пределах Союза. В Париже в мае 1997 года прошла Встреча на высшем уровне   НАТО– РОССИЯ для подписания Основного Акта о Взаимоотношениях, Сотрудничестве и Безопасности. </w:t>
      </w:r>
    </w:p>
    <w:p w:rsidR="004E4462" w:rsidRDefault="006F1A28">
      <w:pPr>
        <w:spacing w:line="48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Однако в связи с последними событиями на Балканах сохранится ли во Франции курс на сближение с НАТО?</w:t>
      </w:r>
    </w:p>
    <w:p w:rsidR="004E4462" w:rsidRDefault="006F1A28">
      <w:pPr>
        <w:pStyle w:val="a3"/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началом бомбардировок Югославии во Франции большинство населения, 58 процентов, выступило  за участие в акции НАТО, а 29 процентов - против.</w:t>
      </w:r>
      <w:r>
        <w:rPr>
          <w:rStyle w:val="aa"/>
          <w:rFonts w:ascii="Times New Roman" w:hAnsi="Times New Roman" w:cs="Times New Roman"/>
          <w:sz w:val="24"/>
          <w:szCs w:val="24"/>
        </w:rPr>
        <w:footnoteReference w:id="15"/>
      </w:r>
    </w:p>
    <w:p w:rsidR="004E4462" w:rsidRDefault="006F1A28">
      <w:pPr>
        <w:pStyle w:val="a3"/>
        <w:spacing w:line="48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В целом можно сделать вывод о том, что Франция изменила свою политику в отношении альянса; это произошло "во имя Европы и с целью создания европейской системы обороны, что знаменовало собой изменение, представляющее чрезвычайное значение для НАТО в качестве единого целого."</w:t>
      </w:r>
      <w:r>
        <w:rPr>
          <w:rStyle w:val="aa"/>
          <w:rFonts w:ascii="Times New Roman" w:hAnsi="Times New Roman" w:cs="Times New Roman"/>
          <w:sz w:val="24"/>
          <w:szCs w:val="24"/>
        </w:rPr>
        <w:footnoteReference w:id="16"/>
      </w:r>
    </w:p>
    <w:p w:rsidR="004E4462" w:rsidRDefault="004E4462">
      <w:pPr>
        <w:pStyle w:val="a3"/>
        <w:ind w:firstLine="567"/>
      </w:pPr>
    </w:p>
    <w:p w:rsidR="004E4462" w:rsidRDefault="006F1A28">
      <w:pPr>
        <w:spacing w:line="480" w:lineRule="auto"/>
        <w:ind w:firstLine="567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8"/>
          <w:szCs w:val="28"/>
        </w:rPr>
        <w:t>Заключение</w:t>
      </w:r>
    </w:p>
    <w:p w:rsidR="004E4462" w:rsidRDefault="006F1A28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Курс Франции в современной Европе непосредственно связан с теми принципами и реалиями, которые сформировались ещё при генерале де Голле. Голлизм как явление стремился обеспечить Франции одну из ведущих ролей в организации Европы и мира, а также использовать национальную идею для сплочения французского общества. Безусловно, это не могло не вызвать ответную реакцию ближайших геополитических партнёров Франции как в Европе, так и в мире.</w:t>
      </w:r>
    </w:p>
    <w:p w:rsidR="004E4462" w:rsidRDefault="006F1A28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1980-е  годы внешняя политика Франции претерпела интенсивную эволюцию. Во французском обществе началась переоценка голлистских традиций и укрепилась тенденция к интеграции в блоковую структуру Европы. Эта линия была в основном атлантической, направленная на повышение автономии Западной Европы по отношению к обеим сверхдержавам. Наметился возврат к концепции независимой "европейской обороны". Франция вновь сделала заявки на роль одного из главных гарантов европейского равновесия и вдохновителя "новой Европы".</w:t>
      </w:r>
    </w:p>
    <w:p w:rsidR="004E4462" w:rsidRDefault="006F1A28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Объединение германии вызвало во Франции неоднозначные реакции. Хотя большинство французов и одобрили воссоединение, многие стали высказываться насчёт того, что теперь Германия станет  мощным и недосягаемым конкурентом.</w:t>
      </w:r>
    </w:p>
    <w:p w:rsidR="004E4462" w:rsidRDefault="006F1A28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Фундаментом нового европейского порядка президент Ф. Миттеран предполагал сделать Европейское Сообщество, которое, по его мнению, должно было быть связано с остальными государствами континента широкой сетью многостороннего сотрудничества в рамках так называемой конфедерации. Этот путь предполагал возможную альтернативу будущему расширению ЕС. </w:t>
      </w:r>
    </w:p>
    <w:p w:rsidR="004E4462" w:rsidRDefault="006F1A28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Миттеране очевидно произошёл отказ от прямых претензий на главенство Франции в Западной Европе и растущая тенденция к ограничению государственного суверенитета в пользу наднациональных структур, приоритет западноевропейской интеграции на остальными внешнеполитическими направлениями, согласие на участие США в европейской системе.</w:t>
      </w:r>
    </w:p>
    <w:p w:rsidR="004E4462" w:rsidRDefault="006F1A28">
      <w:pPr>
        <w:spacing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нынешнем президенте Шираке этот курс усилился. Однако в 1990-х годах во Франции обострились некоторые проблемы.</w:t>
      </w:r>
    </w:p>
    <w:p w:rsidR="004E4462" w:rsidRDefault="006F1A28">
      <w:pPr>
        <w:spacing w:line="480" w:lineRule="auto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Как во всех других западных демократических государствах, граждане во Франции больше обеспокоены проблемами внутри страны, чем за границей. Экономический кризис, устойчивые уровни безработицы, которые являются даже выше чем где-нибудь ещё в   Европе, и существование того, что Жак Ширак называл, во время его  кампании по выборам президента 1995 года,    " социальным переломом " стоят на повестке дня сейчас.  Перед лицом этих ежедневных трудностей, крупные международные или стратегические вопросы имеют ограниченный интерес. В течение  выборов в Национальное Собрание  25 мая и 1 июня 1997 года, главные политические партии посвятили небольшое время  внешней политике. Не только программы партий ничего не говорили о международных проблемах, но и их лидеры - Алэн Жюппэ из консервативной коалиции и Лионель Жоспэн из Социалистической Партии. </w:t>
      </w:r>
    </w:p>
    <w:p w:rsidR="004E4462" w:rsidRDefault="006F1A28">
      <w:pPr>
        <w:spacing w:line="480" w:lineRule="auto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Последние события на Балканах свидетельствуют о том, что в настоящий момент международные проблемы снова выходят на первый план. Франция и её официальный курс поддерживают США и НАТО в их действиях в Европе. Курс европейской валюты "евро" в связи с этим продолжает падать и это не может не беспокоить политиков в Европе. Безусловно, это может привести к возрастанию роли США и НАТО в Европе. Таким образом, геополитика в современном мире получает новое воплощение.</w:t>
      </w:r>
    </w:p>
    <w:p w:rsidR="004E4462" w:rsidRDefault="006F1A28">
      <w:pPr>
        <w:spacing w:line="480" w:lineRule="auto"/>
        <w:ind w:firstLine="567"/>
        <w:jc w:val="both"/>
        <w:rPr>
          <w:b/>
          <w:bCs/>
          <w:sz w:val="24"/>
          <w:szCs w:val="24"/>
          <w:u w:val="single"/>
        </w:rPr>
      </w:pPr>
      <w:r>
        <w:rPr>
          <w:snapToGrid w:val="0"/>
          <w:color w:val="000000"/>
          <w:sz w:val="24"/>
          <w:szCs w:val="24"/>
        </w:rPr>
        <w:t xml:space="preserve">По нашему мнению сейчас, в отсутствии в ближайшей и отдалённой перспективе крупных вооружённых конфликтов, необходимо, чтобы идея </w:t>
      </w:r>
      <w:r>
        <w:rPr>
          <w:sz w:val="24"/>
          <w:szCs w:val="24"/>
        </w:rPr>
        <w:t xml:space="preserve">Европы  завоевала сердца и умы французов. Европейский Союз сможет развиваться лишь тогда, когда он будет принят гражданами ЕС, когда его идеи будут наполнены жизнью, когда он займет прочное место в душах людей.  Европейский процесс должен получить больше демократической легитимности. </w:t>
      </w:r>
    </w:p>
    <w:p w:rsidR="004E4462" w:rsidRDefault="006F1A28">
      <w:pPr>
        <w:pStyle w:val="2"/>
      </w:pPr>
      <w:r>
        <w:t>Библиографический список использованной литературы</w:t>
      </w:r>
    </w:p>
    <w:p w:rsidR="004E4462" w:rsidRDefault="006F1A28">
      <w:pPr>
        <w:pStyle w:val="a3"/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Бюллетень Радио Свобода / Радио свободная Европа 1999, апрель</w:t>
      </w:r>
    </w:p>
    <w:p w:rsidR="004E4462" w:rsidRDefault="006F1A28">
      <w:pPr>
        <w:pStyle w:val="a3"/>
        <w:numPr>
          <w:ilvl w:val="0"/>
          <w:numId w:val="3"/>
        </w:numPr>
        <w:spacing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Гаджиев К.С. Геополитика: история и современное содержание дисциплины //Полис, 1996, № 2 </w:t>
      </w:r>
    </w:p>
    <w:p w:rsidR="004E4462" w:rsidRDefault="006F1A28">
      <w:pPr>
        <w:pStyle w:val="a3"/>
        <w:numPr>
          <w:ilvl w:val="0"/>
          <w:numId w:val="3"/>
        </w:numPr>
        <w:spacing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Данилов Д.А “Западная Европа на постмаастрихтском этапе: развитие интеграции в сфере безопасности” М. 1997</w:t>
      </w:r>
    </w:p>
    <w:p w:rsidR="004E4462" w:rsidRDefault="006F1A28">
      <w:pPr>
        <w:pStyle w:val="a3"/>
        <w:numPr>
          <w:ilvl w:val="0"/>
          <w:numId w:val="3"/>
        </w:numPr>
        <w:spacing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Дугин А.Г. Основы геополитики. М. 1997</w:t>
      </w:r>
    </w:p>
    <w:p w:rsidR="004E4462" w:rsidRDefault="006F1A28">
      <w:pPr>
        <w:pStyle w:val="a3"/>
        <w:numPr>
          <w:ilvl w:val="0"/>
          <w:numId w:val="3"/>
        </w:numPr>
        <w:spacing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Журкин В.В. Европейский союз: внешняя политика, безопасность, оборона М.1998</w:t>
      </w:r>
    </w:p>
    <w:p w:rsidR="004E4462" w:rsidRDefault="006F1A28">
      <w:pPr>
        <w:pStyle w:val="a3"/>
        <w:numPr>
          <w:ilvl w:val="0"/>
          <w:numId w:val="3"/>
        </w:numPr>
        <w:spacing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Михеев В.С. США, Франция и европейская безопасность; РАН, Институт США и Канады; М., «Наука», 1993</w:t>
      </w:r>
    </w:p>
    <w:p w:rsidR="004E4462" w:rsidRDefault="006F1A28">
      <w:pPr>
        <w:pStyle w:val="a3"/>
        <w:numPr>
          <w:ilvl w:val="0"/>
          <w:numId w:val="3"/>
        </w:numPr>
        <w:spacing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Моро-Дефарж Ф. Введение в геополитику. М.1996</w:t>
      </w:r>
    </w:p>
    <w:p w:rsidR="004E4462" w:rsidRDefault="006F1A28">
      <w:pPr>
        <w:pStyle w:val="a3"/>
        <w:numPr>
          <w:ilvl w:val="0"/>
          <w:numId w:val="3"/>
        </w:numPr>
        <w:spacing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Кожокин Е.А. В поисках новой философии безопасности М. 1997</w:t>
      </w:r>
    </w:p>
    <w:p w:rsidR="004E4462" w:rsidRDefault="006F1A28">
      <w:pPr>
        <w:pStyle w:val="a3"/>
        <w:numPr>
          <w:ilvl w:val="0"/>
          <w:numId w:val="3"/>
        </w:numPr>
        <w:spacing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Нарочницкая Е.А. Франция в блоковой системе Европы  М. 1993</w:t>
      </w:r>
    </w:p>
    <w:p w:rsidR="004E4462" w:rsidRDefault="006F1A28">
      <w:pPr>
        <w:pStyle w:val="a3"/>
        <w:numPr>
          <w:ilvl w:val="0"/>
          <w:numId w:val="3"/>
        </w:numPr>
        <w:spacing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Пономарева И.Б. Геополитические факторы внешней политики: современное видение // МЭиМО, 1990, № 1. </w:t>
      </w:r>
    </w:p>
    <w:p w:rsidR="004E4462" w:rsidRDefault="006F1A28">
      <w:pPr>
        <w:pStyle w:val="a3"/>
        <w:numPr>
          <w:ilvl w:val="0"/>
          <w:numId w:val="3"/>
        </w:numPr>
        <w:spacing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Рубинский Ю.И.. Политические перемены во Франции: причины и последствия М. 1997.</w:t>
      </w:r>
    </w:p>
    <w:p w:rsidR="004E4462" w:rsidRDefault="006F1A28">
      <w:pPr>
        <w:pStyle w:val="a3"/>
        <w:numPr>
          <w:ilvl w:val="0"/>
          <w:numId w:val="3"/>
        </w:numPr>
        <w:spacing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Рубинский Ю.Н. Эволюция франко-американских отношений и кризис "атлантической" политики США// Западная Европа и США. М.1968</w:t>
      </w:r>
    </w:p>
    <w:p w:rsidR="004E4462" w:rsidRDefault="006F1A28">
      <w:pPr>
        <w:pStyle w:val="a3"/>
        <w:numPr>
          <w:ilvl w:val="0"/>
          <w:numId w:val="3"/>
        </w:numPr>
        <w:spacing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Шенаев В.Н. Особенности экономического развития Западной Европы. - М.:Наука, 1993. </w:t>
      </w:r>
    </w:p>
    <w:p w:rsidR="004E4462" w:rsidRDefault="006F1A28">
      <w:pPr>
        <w:pStyle w:val="a3"/>
        <w:numPr>
          <w:ilvl w:val="0"/>
          <w:numId w:val="3"/>
        </w:numPr>
        <w:spacing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 jours Europe, numero special traite d'Amsterdam, 22 mars 1999</w:t>
      </w:r>
    </w:p>
    <w:p w:rsidR="004E4462" w:rsidRDefault="006F1A28">
      <w:pPr>
        <w:pStyle w:val="a3"/>
        <w:numPr>
          <w:ilvl w:val="0"/>
          <w:numId w:val="3"/>
        </w:numPr>
        <w:spacing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Allais M., L'Europe unie -- route de la prosperite, Paris, 1960</w:t>
      </w:r>
    </w:p>
    <w:p w:rsidR="004E4462" w:rsidRDefault="006F1A28">
      <w:pPr>
        <w:pStyle w:val="a3"/>
        <w:numPr>
          <w:ilvl w:val="0"/>
          <w:numId w:val="3"/>
        </w:numPr>
        <w:spacing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Baun, M. J., 1996. An Imperfect Union. The Maastricht Treaty and the New Politics of European Integration. Boulder, Co: Westview </w:t>
      </w:r>
    </w:p>
    <w:p w:rsidR="004E4462" w:rsidRDefault="006F1A28">
      <w:pPr>
        <w:pStyle w:val="a3"/>
        <w:numPr>
          <w:ilvl w:val="0"/>
          <w:numId w:val="3"/>
        </w:numPr>
        <w:spacing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Benoist Alain de "Les idess a l'endroit", Paris, 1979</w:t>
      </w:r>
    </w:p>
    <w:p w:rsidR="004E4462" w:rsidRDefault="006F1A28">
      <w:pPr>
        <w:pStyle w:val="a3"/>
        <w:numPr>
          <w:ilvl w:val="0"/>
          <w:numId w:val="3"/>
        </w:numPr>
        <w:spacing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Bertrand Geneviéve La prise de d</w:t>
      </w:r>
      <w:r>
        <w:rPr>
          <w:rFonts w:ascii="Times New Roman" w:hAnsi="Times New Roman" w:cs="Times New Roman"/>
          <w:sz w:val="24"/>
          <w:szCs w:val="24"/>
          <w:lang w:val="fr-FR"/>
        </w:rPr>
        <w:t>é</w:t>
      </w:r>
      <w:r>
        <w:rPr>
          <w:rFonts w:ascii="Times New Roman" w:hAnsi="Times New Roman" w:cs="Times New Roman"/>
          <w:sz w:val="24"/>
          <w:szCs w:val="24"/>
          <w:lang w:val="en-US"/>
        </w:rPr>
        <w:t>cision dans l'Union europ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  <w:lang w:val="en-US"/>
        </w:rPr>
        <w:t>enne, , La Documentation fran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  <w:lang w:val="en-US"/>
        </w:rPr>
        <w:t>aise, 1998</w:t>
      </w:r>
    </w:p>
    <w:p w:rsidR="004E4462" w:rsidRDefault="006F1A28">
      <w:pPr>
        <w:pStyle w:val="a3"/>
        <w:numPr>
          <w:ilvl w:val="0"/>
          <w:numId w:val="3"/>
        </w:numPr>
        <w:spacing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>ONFERENCE DE PRESSE DU PRESIDENT DE LA REPUBLIQUE JACQUES CHIRAC Palais de l'Elysee - Jeudi 16 avril 1998// site internet du Président de la République: http://www.elysee.fr</w:t>
      </w:r>
    </w:p>
    <w:p w:rsidR="004E4462" w:rsidRDefault="006F1A28">
      <w:pPr>
        <w:pStyle w:val="a3"/>
        <w:numPr>
          <w:ilvl w:val="0"/>
          <w:numId w:val="3"/>
        </w:numPr>
        <w:spacing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Doutriaux Yves, Christian Lequesne Les institutions de l'Union europ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  <w:lang w:val="en-US"/>
        </w:rPr>
        <w:t>enne, , La Documentation fran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  <w:lang w:val="en-US"/>
        </w:rPr>
        <w:t>aise, 1995</w:t>
      </w:r>
    </w:p>
    <w:p w:rsidR="004E4462" w:rsidRDefault="006F1A28">
      <w:pPr>
        <w:pStyle w:val="a3"/>
        <w:numPr>
          <w:ilvl w:val="0"/>
          <w:numId w:val="3"/>
        </w:numPr>
        <w:spacing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Eichenberg, Richard C. and Russel J. Dalton. "Europeans and the European Community: the dynamics of public support for European integration," International Organization, v.47, no.4,Autumn 1993</w:t>
      </w:r>
    </w:p>
    <w:p w:rsidR="004E4462" w:rsidRDefault="006F1A28">
      <w:pPr>
        <w:pStyle w:val="a3"/>
        <w:numPr>
          <w:ilvl w:val="0"/>
          <w:numId w:val="3"/>
        </w:numPr>
        <w:spacing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El-Agra (ed.), 1990. Economics of the European Community. Philip Alan </w:t>
      </w:r>
    </w:p>
    <w:p w:rsidR="004E4462" w:rsidRDefault="006F1A28">
      <w:pPr>
        <w:pStyle w:val="a3"/>
        <w:numPr>
          <w:ilvl w:val="0"/>
          <w:numId w:val="3"/>
        </w:numPr>
        <w:spacing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"L'Europe, petite histoire d'une grande idée", D</w:t>
      </w:r>
      <w:r>
        <w:rPr>
          <w:rFonts w:ascii="Times New Roman" w:hAnsi="Times New Roman" w:cs="Times New Roman"/>
          <w:sz w:val="24"/>
          <w:szCs w:val="24"/>
          <w:lang w:val="fr-FR"/>
        </w:rPr>
        <w:t>é</w:t>
      </w:r>
      <w:r>
        <w:rPr>
          <w:rFonts w:ascii="Times New Roman" w:hAnsi="Times New Roman" w:cs="Times New Roman"/>
          <w:sz w:val="24"/>
          <w:szCs w:val="24"/>
          <w:lang w:val="en-US"/>
        </w:rPr>
        <w:t>couvertes Gallimard, 1998</w:t>
      </w:r>
    </w:p>
    <w:p w:rsidR="004E4462" w:rsidRDefault="006F1A28">
      <w:pPr>
        <w:pStyle w:val="a3"/>
        <w:numPr>
          <w:ilvl w:val="0"/>
          <w:numId w:val="3"/>
        </w:numPr>
        <w:spacing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European Coal &amp; Steel Community, Debates of the Common Assembly, Regular Session, May 1955</w:t>
      </w:r>
    </w:p>
    <w:p w:rsidR="004E4462" w:rsidRDefault="006F1A28">
      <w:pPr>
        <w:pStyle w:val="a3"/>
        <w:numPr>
          <w:ilvl w:val="0"/>
          <w:numId w:val="3"/>
        </w:numPr>
        <w:spacing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European Economy. Reports and Studies. The Impact of Exchange-Rate Movements on Trade within the Single Market 1995, # 4</w:t>
      </w:r>
    </w:p>
    <w:p w:rsidR="004E4462" w:rsidRDefault="006F1A28">
      <w:pPr>
        <w:pStyle w:val="a3"/>
        <w:numPr>
          <w:ilvl w:val="0"/>
          <w:numId w:val="3"/>
        </w:numPr>
        <w:spacing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George, S., 1996. Politics and Policy in the European Union. 3rd ed. Oxford University Press.</w:t>
      </w:r>
    </w:p>
    <w:p w:rsidR="004E4462" w:rsidRDefault="006F1A28">
      <w:pPr>
        <w:pStyle w:val="a3"/>
        <w:numPr>
          <w:ilvl w:val="0"/>
          <w:numId w:val="3"/>
        </w:numPr>
        <w:spacing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Gilbert M. Problems of the International Monetary System, Princeton University: Princeton, 1966</w:t>
      </w:r>
    </w:p>
    <w:p w:rsidR="004E4462" w:rsidRDefault="006F1A28">
      <w:pPr>
        <w:pStyle w:val="a3"/>
        <w:numPr>
          <w:ilvl w:val="0"/>
          <w:numId w:val="3"/>
        </w:numPr>
        <w:spacing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 Grauwe, 1990. The Politics of Monetary Integration. Oxford University Press.</w:t>
      </w:r>
    </w:p>
    <w:p w:rsidR="004E4462" w:rsidRDefault="006F1A28">
      <w:pPr>
        <w:pStyle w:val="a3"/>
        <w:numPr>
          <w:ilvl w:val="0"/>
          <w:numId w:val="3"/>
        </w:numPr>
        <w:spacing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Gros-Thygesen, 1992. European Monetary Integration. From the European Monetary System to European Monetary Union. Longman &amp; St. Martin Press.</w:t>
      </w:r>
    </w:p>
    <w:p w:rsidR="004E4462" w:rsidRDefault="006F1A28">
      <w:pPr>
        <w:pStyle w:val="a3"/>
        <w:numPr>
          <w:ilvl w:val="0"/>
          <w:numId w:val="3"/>
        </w:numPr>
        <w:spacing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Jacobs F - Corbett R., 1990. The European Parliament. Longman Current Affairs.</w:t>
      </w:r>
    </w:p>
    <w:p w:rsidR="004E4462" w:rsidRDefault="006F1A28">
      <w:pPr>
        <w:pStyle w:val="a3"/>
        <w:numPr>
          <w:ilvl w:val="0"/>
          <w:numId w:val="3"/>
        </w:numPr>
        <w:spacing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Lacoste Yves "Dictionnaire Géopolitique", Paris, 1993 </w:t>
      </w:r>
    </w:p>
    <w:p w:rsidR="004E4462" w:rsidRDefault="006F1A28">
      <w:pPr>
        <w:pStyle w:val="a3"/>
        <w:numPr>
          <w:ilvl w:val="0"/>
          <w:numId w:val="3"/>
        </w:numPr>
        <w:spacing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Lacoste, Yves, Questions de géopolitique,Paris,1988</w:t>
      </w:r>
    </w:p>
    <w:p w:rsidR="004E4462" w:rsidRDefault="006F1A28">
      <w:pPr>
        <w:pStyle w:val="a3"/>
        <w:numPr>
          <w:ilvl w:val="0"/>
          <w:numId w:val="3"/>
        </w:numPr>
        <w:spacing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Lodge (ed.), 1993. The European Community and the Challenge of the Future. 2nd edition</w:t>
      </w:r>
    </w:p>
    <w:p w:rsidR="004E4462" w:rsidRDefault="006F1A28">
      <w:pPr>
        <w:pStyle w:val="a3"/>
        <w:numPr>
          <w:ilvl w:val="0"/>
          <w:numId w:val="3"/>
        </w:numPr>
        <w:spacing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Michel, Bernard., Un monde en mouvement. - Paris.:Nathan,1987. </w:t>
      </w:r>
    </w:p>
    <w:p w:rsidR="004E4462" w:rsidRDefault="006F1A28">
      <w:pPr>
        <w:pStyle w:val="a3"/>
        <w:numPr>
          <w:ilvl w:val="0"/>
          <w:numId w:val="3"/>
        </w:numPr>
        <w:spacing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Monnet, Jean, Les Etats-Unis d'Europe ont commence, Robert Laffont: Paris, 1955</w:t>
      </w:r>
    </w:p>
    <w:p w:rsidR="004E4462" w:rsidRDefault="006F1A28">
      <w:pPr>
        <w:pStyle w:val="a3"/>
        <w:numPr>
          <w:ilvl w:val="0"/>
          <w:numId w:val="3"/>
        </w:numPr>
        <w:spacing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Organigramme de la Commission européenne: Annuaire institutionnel, 1998</w:t>
      </w:r>
    </w:p>
    <w:p w:rsidR="004E4462" w:rsidRDefault="006F1A28">
      <w:pPr>
        <w:pStyle w:val="a3"/>
        <w:numPr>
          <w:ilvl w:val="0"/>
          <w:numId w:val="3"/>
        </w:numPr>
        <w:spacing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Taulegne, 1993. Le Conseil européen. Presses Universitaires de France. </w:t>
      </w:r>
    </w:p>
    <w:p w:rsidR="004E4462" w:rsidRDefault="006F1A28">
      <w:pPr>
        <w:pStyle w:val="a3"/>
        <w:numPr>
          <w:ilvl w:val="0"/>
          <w:numId w:val="3"/>
        </w:numPr>
        <w:spacing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Changeover to the Euro - Rounding Rules, Recommendations, Ministry of the Economy, Finance and Industry, Euro Task Force, AFECEI, Banque de France, National Accounting Council, May 1997 </w:t>
      </w:r>
    </w:p>
    <w:p w:rsidR="004E4462" w:rsidRDefault="006F1A28">
      <w:pPr>
        <w:pStyle w:val="a3"/>
        <w:numPr>
          <w:ilvl w:val="0"/>
          <w:numId w:val="3"/>
        </w:numPr>
        <w:spacing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U.S. Department of State, Background Notes: France, March 1998,  Released by the Bureau of European and Canadian Affairs.</w:t>
      </w:r>
    </w:p>
    <w:p w:rsidR="004E4462" w:rsidRDefault="006F1A28">
      <w:pPr>
        <w:pStyle w:val="a3"/>
        <w:numPr>
          <w:ilvl w:val="0"/>
          <w:numId w:val="3"/>
        </w:numPr>
        <w:spacing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U.S. Foreign Policy Agenda USIA Electronic Journals, Vol. 4, No. 1, March 1999 </w:t>
      </w:r>
    </w:p>
    <w:p w:rsidR="004E4462" w:rsidRDefault="004E4462">
      <w:pPr>
        <w:pStyle w:val="a3"/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4E4462" w:rsidRDefault="006F1A28">
      <w:pPr>
        <w:pStyle w:val="a3"/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- site internet du Président de la République: http://www.elysee.fr</w:t>
      </w:r>
    </w:p>
    <w:p w:rsidR="004E4462" w:rsidRDefault="006F1A28">
      <w:pPr>
        <w:pStyle w:val="a3"/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- site internet du Premier Ministre: http://www.premier-ministre.gouv.fr</w:t>
      </w:r>
    </w:p>
    <w:p w:rsidR="004E4462" w:rsidRDefault="006F1A28">
      <w:pPr>
        <w:pStyle w:val="a3"/>
        <w:spacing w:line="48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- site internet du Ministére des Affaires étrangéres: http://www.france.diplomatie.fr/</w:t>
      </w:r>
    </w:p>
    <w:p w:rsidR="004E4462" w:rsidRDefault="006F1A28">
      <w:pPr>
        <w:pStyle w:val="a3"/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- site internet de la Représentation de la France auprés de l'Union européenne: http://www.rpfrance.org</w:t>
      </w:r>
    </w:p>
    <w:p w:rsidR="004E4462" w:rsidRDefault="006F1A28">
      <w:pPr>
        <w:pStyle w:val="a3"/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- site internet du Parlement européen: http://www.europarl.eu.int/</w:t>
      </w:r>
    </w:p>
    <w:p w:rsidR="004E4462" w:rsidRDefault="006F1A28">
      <w:pPr>
        <w:pStyle w:val="a3"/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- site internet de l'Assemblée nationale: http://www.assemblee-nationale.fr/</w:t>
      </w:r>
    </w:p>
    <w:p w:rsidR="004E4462" w:rsidRDefault="006F1A28">
      <w:pPr>
        <w:pStyle w:val="a3"/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- site internet du Sénat: http://www.senat.fr</w:t>
      </w:r>
    </w:p>
    <w:p w:rsidR="004E4462" w:rsidRDefault="006F1A28">
      <w:pPr>
        <w:pStyle w:val="a3"/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- site internet du Comité des régions: http://www.cor.eu.int</w:t>
      </w:r>
    </w:p>
    <w:p w:rsidR="004E4462" w:rsidRDefault="006F1A28">
      <w:pPr>
        <w:pStyle w:val="a3"/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- site internet du Comité économique et social: http://www.ces.eu.int </w:t>
      </w:r>
    </w:p>
    <w:p w:rsidR="004E4462" w:rsidRDefault="004E4462">
      <w:pPr>
        <w:pStyle w:val="a3"/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E4462" w:rsidRDefault="006F1A28">
      <w:pPr>
        <w:pStyle w:val="a3"/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E4462" w:rsidRDefault="004E4462">
      <w:pPr>
        <w:spacing w:line="480" w:lineRule="auto"/>
        <w:ind w:firstLine="567"/>
        <w:jc w:val="center"/>
        <w:rPr>
          <w:b/>
          <w:bCs/>
          <w:sz w:val="24"/>
          <w:szCs w:val="24"/>
          <w:u w:val="single"/>
          <w:lang w:val="en-US"/>
        </w:rPr>
      </w:pPr>
      <w:bookmarkStart w:id="2" w:name="_GoBack"/>
      <w:bookmarkEnd w:id="2"/>
    </w:p>
    <w:sectPr w:rsidR="004E4462">
      <w:footerReference w:type="default" r:id="rId7"/>
      <w:pgSz w:w="12240" w:h="15840"/>
      <w:pgMar w:top="1134" w:right="1134" w:bottom="1134" w:left="1134" w:header="720" w:footer="720" w:gutter="28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462" w:rsidRDefault="006F1A28">
      <w:r>
        <w:separator/>
      </w:r>
    </w:p>
  </w:endnote>
  <w:endnote w:type="continuationSeparator" w:id="0">
    <w:p w:rsidR="004E4462" w:rsidRDefault="006F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etter Gothic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462" w:rsidRDefault="006F1A28">
    <w:pPr>
      <w:pStyle w:val="af4"/>
      <w:framePr w:wrap="auto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20</w:t>
    </w:r>
    <w:r>
      <w:rPr>
        <w:rStyle w:val="af6"/>
      </w:rPr>
      <w:fldChar w:fldCharType="end"/>
    </w:r>
  </w:p>
  <w:p w:rsidR="004E4462" w:rsidRDefault="004E4462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462" w:rsidRDefault="006F1A28">
      <w:r>
        <w:separator/>
      </w:r>
    </w:p>
  </w:footnote>
  <w:footnote w:type="continuationSeparator" w:id="0">
    <w:p w:rsidR="004E4462" w:rsidRDefault="006F1A28">
      <w:r>
        <w:continuationSeparator/>
      </w:r>
    </w:p>
  </w:footnote>
  <w:footnote w:id="1">
    <w:p w:rsidR="004E4462" w:rsidRDefault="006F1A28">
      <w:r>
        <w:rPr>
          <w:rStyle w:val="aa"/>
        </w:rPr>
        <w:footnoteRef/>
      </w:r>
      <w:r>
        <w:rPr>
          <w:lang w:val="en-US"/>
        </w:rPr>
        <w:t xml:space="preserve"> U.S. Department of State, Background Notes: France, March 1998, </w:t>
      </w:r>
      <w:r>
        <w:rPr>
          <w:sz w:val="16"/>
          <w:szCs w:val="16"/>
          <w:lang w:val="en-US"/>
        </w:rPr>
        <w:t xml:space="preserve"> </w:t>
      </w:r>
      <w:r>
        <w:rPr>
          <w:lang w:val="en-US"/>
        </w:rPr>
        <w:t>Released by the Bureau of European and Canadian Affairs.</w:t>
      </w:r>
    </w:p>
  </w:footnote>
  <w:footnote w:id="2">
    <w:p w:rsidR="004E4462" w:rsidRDefault="006F1A28">
      <w:pPr>
        <w:pStyle w:val="a8"/>
      </w:pPr>
      <w:r>
        <w:rPr>
          <w:rStyle w:val="aa"/>
        </w:rPr>
        <w:footnoteRef/>
      </w:r>
      <w:r>
        <w:t xml:space="preserve"> См. работы  Колоскова И.А.,Нарочницкой Е.А.,  Рубинского Ю.И., Челышева И.А.</w:t>
      </w:r>
    </w:p>
  </w:footnote>
  <w:footnote w:id="3">
    <w:p w:rsidR="004E4462" w:rsidRDefault="006F1A28">
      <w:pPr>
        <w:pStyle w:val="a8"/>
        <w:rPr>
          <w:i/>
          <w:iCs/>
          <w:lang w:val="en-US"/>
        </w:rPr>
      </w:pPr>
      <w:r>
        <w:rPr>
          <w:rStyle w:val="aa"/>
        </w:rPr>
        <w:footnoteRef/>
      </w:r>
      <w:r>
        <w:rPr>
          <w:lang w:val="en-US"/>
        </w:rPr>
        <w:t xml:space="preserve">   Baun, M. J., 1996</w:t>
      </w:r>
      <w:r>
        <w:rPr>
          <w:i/>
          <w:iCs/>
          <w:lang w:val="en-US"/>
        </w:rPr>
        <w:t>. An Imperfect Union. The Maastricht Treaty and the New Politics of</w:t>
      </w:r>
    </w:p>
    <w:p w:rsidR="004E4462" w:rsidRDefault="006F1A28">
      <w:pPr>
        <w:pStyle w:val="a8"/>
        <w:rPr>
          <w:lang w:val="en-US"/>
        </w:rPr>
      </w:pPr>
      <w:r>
        <w:rPr>
          <w:i/>
          <w:iCs/>
          <w:lang w:val="en-US"/>
        </w:rPr>
        <w:t>European Integration</w:t>
      </w:r>
      <w:r>
        <w:rPr>
          <w:lang w:val="en-US"/>
        </w:rPr>
        <w:t>. Boulder, Co: Westview.</w:t>
      </w:r>
    </w:p>
    <w:p w:rsidR="004E4462" w:rsidRDefault="006F1A28">
      <w:pPr>
        <w:pStyle w:val="a8"/>
        <w:rPr>
          <w:lang w:val="en-US"/>
        </w:rPr>
      </w:pPr>
      <w:r>
        <w:rPr>
          <w:lang w:val="en-US"/>
        </w:rPr>
        <w:t xml:space="preserve">    De Grauwe, 1990. </w:t>
      </w:r>
      <w:r>
        <w:rPr>
          <w:i/>
          <w:iCs/>
          <w:lang w:val="en-US"/>
        </w:rPr>
        <w:t>The Politics of Monetary Integration.</w:t>
      </w:r>
      <w:r>
        <w:rPr>
          <w:lang w:val="en-US"/>
        </w:rPr>
        <w:t xml:space="preserve"> Oxford University Press.</w:t>
      </w:r>
    </w:p>
    <w:p w:rsidR="004E4462" w:rsidRDefault="006F1A28">
      <w:pPr>
        <w:pStyle w:val="a8"/>
        <w:rPr>
          <w:lang w:val="en-US"/>
        </w:rPr>
      </w:pPr>
      <w:r>
        <w:rPr>
          <w:lang w:val="en-US"/>
        </w:rPr>
        <w:t xml:space="preserve">    El-Agra (ed.), 1990. </w:t>
      </w:r>
      <w:r>
        <w:rPr>
          <w:i/>
          <w:iCs/>
          <w:lang w:val="en-US"/>
        </w:rPr>
        <w:t xml:space="preserve">Economics of the European Community. </w:t>
      </w:r>
      <w:r>
        <w:rPr>
          <w:lang w:val="en-US"/>
        </w:rPr>
        <w:t>Philip Alan.</w:t>
      </w:r>
    </w:p>
    <w:p w:rsidR="004E4462" w:rsidRDefault="006F1A28">
      <w:pPr>
        <w:pStyle w:val="a8"/>
        <w:rPr>
          <w:lang w:val="en-US"/>
        </w:rPr>
      </w:pPr>
      <w:r>
        <w:rPr>
          <w:lang w:val="en-US"/>
        </w:rPr>
        <w:t xml:space="preserve">    George, S., 1996. </w:t>
      </w:r>
      <w:r>
        <w:rPr>
          <w:i/>
          <w:iCs/>
          <w:lang w:val="en-US"/>
        </w:rPr>
        <w:t>Politics and Policy in the European Union</w:t>
      </w:r>
      <w:r>
        <w:rPr>
          <w:lang w:val="en-US"/>
        </w:rPr>
        <w:t>. 3rd ed. Oxford University Press.</w:t>
      </w:r>
    </w:p>
    <w:p w:rsidR="004E4462" w:rsidRDefault="006F1A28">
      <w:pPr>
        <w:pStyle w:val="a8"/>
        <w:rPr>
          <w:i/>
          <w:iCs/>
          <w:lang w:val="en-US"/>
        </w:rPr>
      </w:pPr>
      <w:r>
        <w:rPr>
          <w:lang w:val="en-US"/>
        </w:rPr>
        <w:t xml:space="preserve">    Gros-Thygesen, 1992</w:t>
      </w:r>
      <w:r>
        <w:rPr>
          <w:i/>
          <w:iCs/>
          <w:lang w:val="en-US"/>
        </w:rPr>
        <w:t>. European Monetary Integration. From the European Monetary System</w:t>
      </w:r>
    </w:p>
    <w:p w:rsidR="004E4462" w:rsidRDefault="006F1A28">
      <w:pPr>
        <w:pStyle w:val="a8"/>
        <w:rPr>
          <w:lang w:val="en-US"/>
        </w:rPr>
      </w:pPr>
      <w:r>
        <w:rPr>
          <w:i/>
          <w:iCs/>
          <w:lang w:val="en-US"/>
        </w:rPr>
        <w:t>to European Monetary Union</w:t>
      </w:r>
      <w:r>
        <w:rPr>
          <w:lang w:val="en-US"/>
        </w:rPr>
        <w:t>. Longman &amp; St. Martin Press.</w:t>
      </w:r>
    </w:p>
    <w:p w:rsidR="004E4462" w:rsidRDefault="006F1A28">
      <w:pPr>
        <w:pStyle w:val="a8"/>
        <w:rPr>
          <w:lang w:val="en-US"/>
        </w:rPr>
      </w:pPr>
      <w:r>
        <w:rPr>
          <w:lang w:val="en-US"/>
        </w:rPr>
        <w:t xml:space="preserve">     Jacobs F - Corbett R., 1990. </w:t>
      </w:r>
      <w:r>
        <w:rPr>
          <w:i/>
          <w:iCs/>
          <w:lang w:val="en-US"/>
        </w:rPr>
        <w:t>The European Parliament.</w:t>
      </w:r>
      <w:r>
        <w:rPr>
          <w:lang w:val="en-US"/>
        </w:rPr>
        <w:t xml:space="preserve"> Longman Current Affairs.</w:t>
      </w:r>
    </w:p>
    <w:p w:rsidR="004E4462" w:rsidRDefault="006F1A28">
      <w:pPr>
        <w:pStyle w:val="a8"/>
        <w:rPr>
          <w:lang w:val="en-US"/>
        </w:rPr>
      </w:pPr>
      <w:r>
        <w:rPr>
          <w:lang w:val="en-US"/>
        </w:rPr>
        <w:t xml:space="preserve">     Lodge (ed.), 1993. </w:t>
      </w:r>
      <w:r>
        <w:rPr>
          <w:i/>
          <w:iCs/>
          <w:lang w:val="en-US"/>
        </w:rPr>
        <w:t>The European Community and the Challenge of the Future</w:t>
      </w:r>
      <w:r>
        <w:rPr>
          <w:lang w:val="en-US"/>
        </w:rPr>
        <w:t>. 2nd edition.</w:t>
      </w:r>
    </w:p>
    <w:p w:rsidR="004E4462" w:rsidRDefault="006F1A28">
      <w:pPr>
        <w:pStyle w:val="a8"/>
        <w:rPr>
          <w:lang w:val="fr-FR"/>
        </w:rPr>
      </w:pPr>
      <w:r>
        <w:rPr>
          <w:lang w:val="en-US"/>
        </w:rPr>
        <w:t xml:space="preserve">     Taul</w:t>
      </w:r>
      <w:r>
        <w:rPr>
          <w:lang w:val="fr-FR"/>
        </w:rPr>
        <w:t>é</w:t>
      </w:r>
      <w:r>
        <w:rPr>
          <w:lang w:val="en-US"/>
        </w:rPr>
        <w:t xml:space="preserve">gne, 1993. </w:t>
      </w:r>
      <w:r>
        <w:rPr>
          <w:i/>
          <w:iCs/>
          <w:lang w:val="en-US"/>
        </w:rPr>
        <w:t>Le Conseil européen</w:t>
      </w:r>
      <w:r>
        <w:rPr>
          <w:lang w:val="en-US"/>
        </w:rPr>
        <w:t>. Presses Universitaires de France.</w:t>
      </w:r>
    </w:p>
    <w:p w:rsidR="004E4462" w:rsidRDefault="004E4462">
      <w:pPr>
        <w:pStyle w:val="a8"/>
      </w:pPr>
    </w:p>
  </w:footnote>
  <w:footnote w:id="4">
    <w:p w:rsidR="004E4462" w:rsidRDefault="006F1A28">
      <w:pPr>
        <w:pStyle w:val="a8"/>
      </w:pPr>
      <w:r>
        <w:rPr>
          <w:rStyle w:val="aa"/>
        </w:rPr>
        <w:footnoteRef/>
      </w:r>
      <w:r>
        <w:t xml:space="preserve"> Моро-Дефарж Ф. Указ. соч. стр. 136-137</w:t>
      </w:r>
    </w:p>
  </w:footnote>
  <w:footnote w:id="5">
    <w:p w:rsidR="004E4462" w:rsidRDefault="006F1A28">
      <w:pPr>
        <w:pStyle w:val="a8"/>
      </w:pPr>
      <w:r>
        <w:rPr>
          <w:rStyle w:val="aa"/>
        </w:rPr>
        <w:footnoteRef/>
      </w:r>
      <w:r>
        <w:t xml:space="preserve"> Дугин А. Указ соч. стр. 113</w:t>
      </w:r>
    </w:p>
  </w:footnote>
  <w:footnote w:id="6">
    <w:p w:rsidR="004E4462" w:rsidRDefault="006F1A28">
      <w:pPr>
        <w:pStyle w:val="a8"/>
      </w:pPr>
      <w:r>
        <w:rPr>
          <w:rStyle w:val="aa"/>
        </w:rPr>
        <w:footnoteRef/>
      </w:r>
      <w:r>
        <w:t xml:space="preserve"> Рубинский Ю.Н. Эволюция франко-американских отношений и кризис "атлантической" политики США// Западная Европа и США. М.1968. стр.266</w:t>
      </w:r>
    </w:p>
  </w:footnote>
  <w:footnote w:id="7">
    <w:p w:rsidR="004E4462" w:rsidRDefault="004E4462">
      <w:pPr>
        <w:pStyle w:val="a8"/>
      </w:pPr>
    </w:p>
    <w:p w:rsidR="004E4462" w:rsidRDefault="006F1A28">
      <w:pPr>
        <w:pStyle w:val="a8"/>
      </w:pPr>
      <w:r>
        <w:rPr>
          <w:rStyle w:val="aa"/>
        </w:rPr>
        <w:footnoteRef/>
      </w:r>
      <w:r>
        <w:t xml:space="preserve"> Дугин А. Указ. соч. стр.790</w:t>
      </w:r>
    </w:p>
  </w:footnote>
  <w:footnote w:id="8">
    <w:p w:rsidR="004E4462" w:rsidRDefault="006F1A28">
      <w:pPr>
        <w:pStyle w:val="a8"/>
      </w:pPr>
      <w:r>
        <w:rPr>
          <w:rStyle w:val="aa"/>
        </w:rPr>
        <w:footnoteRef/>
      </w:r>
      <w:r>
        <w:rPr>
          <w:lang w:val="en-US"/>
        </w:rPr>
        <w:t xml:space="preserve"> </w:t>
      </w:r>
      <w:r>
        <w:t>Цит</w:t>
      </w:r>
      <w:r>
        <w:rPr>
          <w:lang w:val="en-US"/>
        </w:rPr>
        <w:t xml:space="preserve">. </w:t>
      </w:r>
      <w:r>
        <w:t>по</w:t>
      </w:r>
      <w:r>
        <w:rPr>
          <w:lang w:val="en-US"/>
        </w:rPr>
        <w:t xml:space="preserve">:  </w:t>
      </w:r>
      <w:r>
        <w:rPr>
          <w:sz w:val="24"/>
          <w:szCs w:val="24"/>
          <w:lang w:val="en-US"/>
        </w:rPr>
        <w:t>Lodge (ed.), 1993. The European Community and the Challenge of the Future.</w:t>
      </w:r>
    </w:p>
  </w:footnote>
  <w:footnote w:id="9">
    <w:p w:rsidR="004E4462" w:rsidRDefault="006F1A28">
      <w:pPr>
        <w:pStyle w:val="a8"/>
      </w:pPr>
      <w:r>
        <w:rPr>
          <w:rStyle w:val="aa"/>
        </w:rPr>
        <w:footnoteRef/>
      </w:r>
      <w:r>
        <w:t xml:space="preserve"> См. Нарочницкая Е. А.  Указ. соч. стр. 48 </w:t>
      </w:r>
    </w:p>
  </w:footnote>
  <w:footnote w:id="10">
    <w:p w:rsidR="004E4462" w:rsidRDefault="006F1A28">
      <w:r>
        <w:rPr>
          <w:rStyle w:val="aa"/>
        </w:rPr>
        <w:footnoteRef/>
      </w:r>
      <w:r>
        <w:rPr>
          <w:lang w:val="en-US"/>
        </w:rPr>
        <w:t xml:space="preserve"> U.S. Foreign Policy Agenda  USIA Electronic Journals, Vol. 4, No. 1, March 1999 </w:t>
      </w:r>
    </w:p>
  </w:footnote>
  <w:footnote w:id="11">
    <w:p w:rsidR="004E4462" w:rsidRDefault="006F1A28">
      <w:r>
        <w:rPr>
          <w:rStyle w:val="aa"/>
        </w:rPr>
        <w:footnoteRef/>
      </w:r>
      <w:r>
        <w:t xml:space="preserve"> </w:t>
      </w:r>
      <w:r>
        <w:rPr>
          <w:lang w:val="en-US"/>
        </w:rPr>
        <w:t>Ibid</w:t>
      </w:r>
      <w:r>
        <w:t>.</w:t>
      </w:r>
    </w:p>
  </w:footnote>
  <w:footnote w:id="12">
    <w:p w:rsidR="004E4462" w:rsidRDefault="006F1A28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lang w:val="en-US"/>
        </w:rPr>
        <w:t>Ibid</w:t>
      </w:r>
      <w:r>
        <w:t>.</w:t>
      </w:r>
    </w:p>
  </w:footnote>
  <w:footnote w:id="13">
    <w:p w:rsidR="004E4462" w:rsidRDefault="006F1A28">
      <w:pPr>
        <w:rPr>
          <w:sz w:val="28"/>
          <w:szCs w:val="28"/>
        </w:rPr>
      </w:pPr>
      <w:r>
        <w:rPr>
          <w:rStyle w:val="aa"/>
        </w:rPr>
        <w:footnoteRef/>
      </w:r>
      <w:r>
        <w:t xml:space="preserve"> Речь Федерального президента Романа Херцога  перед Европейским парламентом </w:t>
      </w:r>
    </w:p>
    <w:p w:rsidR="004E4462" w:rsidRDefault="004E4462">
      <w:pPr>
        <w:rPr>
          <w:sz w:val="28"/>
          <w:szCs w:val="28"/>
        </w:rPr>
      </w:pPr>
    </w:p>
    <w:p w:rsidR="004E4462" w:rsidRDefault="004E4462"/>
  </w:footnote>
  <w:footnote w:id="14">
    <w:p w:rsidR="004E4462" w:rsidRDefault="006F1A28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lang w:val="en-US"/>
        </w:rPr>
        <w:t>Baun</w:t>
      </w:r>
      <w:r>
        <w:t xml:space="preserve"> </w:t>
      </w:r>
      <w:r>
        <w:rPr>
          <w:lang w:val="en-US"/>
        </w:rPr>
        <w:t>M</w:t>
      </w:r>
      <w:r>
        <w:t xml:space="preserve">. </w:t>
      </w:r>
      <w:r>
        <w:rPr>
          <w:lang w:val="en-US"/>
        </w:rPr>
        <w:t>J</w:t>
      </w:r>
      <w:r>
        <w:t>. Указ. соч.</w:t>
      </w:r>
    </w:p>
    <w:p w:rsidR="004E4462" w:rsidRDefault="004E4462">
      <w:pPr>
        <w:pStyle w:val="a8"/>
      </w:pPr>
    </w:p>
  </w:footnote>
  <w:footnote w:id="15">
    <w:p w:rsidR="004E4462" w:rsidRDefault="006F1A28">
      <w:pPr>
        <w:pStyle w:val="a8"/>
      </w:pPr>
      <w:r>
        <w:rPr>
          <w:rStyle w:val="aa"/>
        </w:rPr>
        <w:footnoteRef/>
      </w:r>
      <w:r>
        <w:t xml:space="preserve"> Бюллетель Радио Свобода/ РСЕ  1999, 9.04.</w:t>
      </w:r>
    </w:p>
    <w:p w:rsidR="004E4462" w:rsidRDefault="004E4462">
      <w:pPr>
        <w:pStyle w:val="a8"/>
      </w:pPr>
    </w:p>
  </w:footnote>
  <w:footnote w:id="16">
    <w:p w:rsidR="004E4462" w:rsidRDefault="006F1A28">
      <w:r>
        <w:rPr>
          <w:rStyle w:val="aa"/>
        </w:rPr>
        <w:footnoteRef/>
      </w:r>
      <w:r>
        <w:rPr>
          <w:lang w:val="en-US"/>
        </w:rPr>
        <w:t xml:space="preserve"> 50EME ANNIVERSAIRE DE L'ALLIANCE ATLANTIQUE ALLOCUTION DU  PRESIDENT DE LA REPUBLIQUE, M. JACQUES CHIRAC, LORS DE LA  CEREMONIE COMMEMORATIVE        (Washington, 23 avril 1999)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70116"/>
    <w:multiLevelType w:val="singleLevel"/>
    <w:tmpl w:val="C3F4E834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1">
    <w:nsid w:val="20D716AB"/>
    <w:multiLevelType w:val="singleLevel"/>
    <w:tmpl w:val="8AC410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F642C2E"/>
    <w:multiLevelType w:val="singleLevel"/>
    <w:tmpl w:val="4B9E4572"/>
    <w:lvl w:ilvl="0">
      <w:start w:val="1968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1A28"/>
    <w:rsid w:val="004E4462"/>
    <w:rsid w:val="006F1A28"/>
    <w:rsid w:val="00A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DBDD4E-1535-4E7A-BABB-2F8FD5F2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567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480" w:lineRule="auto"/>
      <w:ind w:firstLine="567"/>
      <w:jc w:val="center"/>
      <w:outlineLvl w:val="1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Plain Text"/>
    <w:basedOn w:val="a"/>
    <w:link w:val="a4"/>
    <w:uiPriority w:val="99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semiHidden/>
    <w:rPr>
      <w:rFonts w:ascii="Courier New" w:hAnsi="Courier New" w:cs="Courier New"/>
      <w:sz w:val="20"/>
      <w:szCs w:val="20"/>
    </w:rPr>
  </w:style>
  <w:style w:type="character" w:styleId="a5">
    <w:name w:val="annotation reference"/>
    <w:basedOn w:val="a0"/>
    <w:uiPriority w:val="99"/>
    <w:rPr>
      <w:sz w:val="16"/>
      <w:szCs w:val="16"/>
    </w:rPr>
  </w:style>
  <w:style w:type="paragraph" w:styleId="a6">
    <w:name w:val="annotation text"/>
    <w:basedOn w:val="a"/>
    <w:link w:val="a7"/>
    <w:uiPriority w:val="99"/>
  </w:style>
  <w:style w:type="character" w:customStyle="1" w:styleId="a7">
    <w:name w:val="Текст примітки Знак"/>
    <w:basedOn w:val="a0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8">
    <w:name w:val="footnote text"/>
    <w:basedOn w:val="a"/>
    <w:link w:val="a9"/>
    <w:uiPriority w:val="99"/>
  </w:style>
  <w:style w:type="character" w:customStyle="1" w:styleId="a9">
    <w:name w:val="Текст виноски Знак"/>
    <w:basedOn w:val="a0"/>
    <w:link w:val="a8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rPr>
      <w:vertAlign w:val="superscript"/>
    </w:rPr>
  </w:style>
  <w:style w:type="paragraph" w:styleId="ab">
    <w:name w:val="endnote text"/>
    <w:basedOn w:val="a"/>
    <w:link w:val="ac"/>
    <w:uiPriority w:val="99"/>
  </w:style>
  <w:style w:type="character" w:customStyle="1" w:styleId="ac">
    <w:name w:val="Текст кінцевої виноски Знак"/>
    <w:basedOn w:val="a0"/>
    <w:link w:val="ab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d">
    <w:name w:val="endnote reference"/>
    <w:basedOn w:val="a0"/>
    <w:uiPriority w:val="99"/>
    <w:rPr>
      <w:vertAlign w:val="superscript"/>
    </w:rPr>
  </w:style>
  <w:style w:type="character" w:customStyle="1" w:styleId="ae">
    <w:name w:val="çíàê ñíîñêè"/>
    <w:basedOn w:val="af"/>
    <w:uiPriority w:val="99"/>
    <w:rPr>
      <w:rFonts w:ascii="Arial" w:hAnsi="Arial" w:cs="Arial"/>
      <w:position w:val="6"/>
      <w:sz w:val="16"/>
      <w:szCs w:val="16"/>
    </w:rPr>
  </w:style>
  <w:style w:type="character" w:customStyle="1" w:styleId="af">
    <w:name w:val="Îñíîâíîé øðèôò"/>
    <w:uiPriority w:val="99"/>
  </w:style>
  <w:style w:type="paragraph" w:customStyle="1" w:styleId="af0">
    <w:name w:val="Îáû÷íûé"/>
    <w:uiPriority w:val="99"/>
    <w:pPr>
      <w:spacing w:after="12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11">
    <w:name w:val="çàãîëîâîê 1"/>
    <w:basedOn w:val="af0"/>
    <w:next w:val="af0"/>
    <w:uiPriority w:val="99"/>
    <w:pPr>
      <w:spacing w:before="360"/>
    </w:pPr>
    <w:rPr>
      <w:b/>
      <w:bCs/>
      <w:sz w:val="22"/>
      <w:szCs w:val="22"/>
    </w:rPr>
  </w:style>
  <w:style w:type="paragraph" w:styleId="af1">
    <w:name w:val="Body Text"/>
    <w:basedOn w:val="a"/>
    <w:link w:val="af2"/>
    <w:uiPriority w:val="99"/>
    <w:pPr>
      <w:ind w:firstLine="851"/>
      <w:jc w:val="both"/>
    </w:pPr>
    <w:rPr>
      <w:rFonts w:ascii="Letter Gothic" w:hAnsi="Letter Gothic" w:cs="Letter Gothic"/>
    </w:rPr>
  </w:style>
  <w:style w:type="character" w:customStyle="1" w:styleId="af2">
    <w:name w:val="Основний текст Знак"/>
    <w:basedOn w:val="a0"/>
    <w:link w:val="af1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12">
    <w:name w:val="заголовок 1"/>
    <w:basedOn w:val="a"/>
    <w:next w:val="a"/>
    <w:autoRedefine/>
    <w:uiPriority w:val="99"/>
    <w:pPr>
      <w:keepNext/>
      <w:spacing w:line="480" w:lineRule="auto"/>
      <w:jc w:val="center"/>
      <w:outlineLvl w:val="0"/>
    </w:pPr>
    <w:rPr>
      <w:b/>
      <w:bCs/>
      <w:kern w:val="28"/>
      <w:sz w:val="28"/>
      <w:szCs w:val="28"/>
      <w:u w:val="single"/>
      <w:lang w:val="en-US"/>
    </w:rPr>
  </w:style>
  <w:style w:type="character" w:styleId="af3">
    <w:name w:val="Hyperlink"/>
    <w:basedOn w:val="a0"/>
    <w:uiPriority w:val="99"/>
    <w:rPr>
      <w:color w:val="0000FF"/>
      <w:u w:val="single"/>
    </w:rPr>
  </w:style>
  <w:style w:type="paragraph" w:styleId="af4">
    <w:name w:val="footer"/>
    <w:basedOn w:val="a"/>
    <w:link w:val="af5"/>
    <w:uiPriority w:val="99"/>
    <w:pPr>
      <w:tabs>
        <w:tab w:val="center" w:pos="4153"/>
        <w:tab w:val="right" w:pos="8306"/>
      </w:tabs>
    </w:pPr>
  </w:style>
  <w:style w:type="character" w:customStyle="1" w:styleId="af5">
    <w:name w:val="Нижній колонтитул Знак"/>
    <w:basedOn w:val="a0"/>
    <w:link w:val="af4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f6">
    <w:name w:val="page number"/>
    <w:basedOn w:val="a0"/>
    <w:uiPriority w:val="99"/>
  </w:style>
  <w:style w:type="paragraph" w:styleId="af7">
    <w:name w:val="header"/>
    <w:basedOn w:val="a"/>
    <w:link w:val="af8"/>
    <w:uiPriority w:val="99"/>
    <w:pPr>
      <w:tabs>
        <w:tab w:val="center" w:pos="4153"/>
        <w:tab w:val="right" w:pos="8306"/>
      </w:tabs>
    </w:pPr>
  </w:style>
  <w:style w:type="character" w:customStyle="1" w:styleId="af8">
    <w:name w:val="Верхній колонтитул Знак"/>
    <w:basedOn w:val="a0"/>
    <w:link w:val="af7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4083</Words>
  <Characters>23275</Characters>
  <Application>Microsoft Office Word</Application>
  <DocSecurity>0</DocSecurity>
  <Lines>193</Lines>
  <Paragraphs>54</Paragraphs>
  <ScaleCrop>false</ScaleCrop>
  <Company>Stallone Research Institute</Company>
  <LinksUpToDate>false</LinksUpToDate>
  <CharactersWithSpaces>27304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Serge Naumanns</dc:creator>
  <cp:keywords/>
  <dc:description/>
  <cp:lastModifiedBy>Irina</cp:lastModifiedBy>
  <cp:revision>2</cp:revision>
  <cp:lastPrinted>1996-02-17T13:53:00Z</cp:lastPrinted>
  <dcterms:created xsi:type="dcterms:W3CDTF">2014-08-18T12:04:00Z</dcterms:created>
  <dcterms:modified xsi:type="dcterms:W3CDTF">2014-08-18T12:04:00Z</dcterms:modified>
</cp:coreProperties>
</file>