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2B35" w:rsidRDefault="00992B35" w:rsidP="00B6078C">
      <w:pPr>
        <w:pStyle w:val="a5"/>
        <w:spacing w:before="0" w:beforeAutospacing="0" w:after="0" w:afterAutospacing="0"/>
        <w:jc w:val="center"/>
        <w:rPr>
          <w:rStyle w:val="ac"/>
          <w:sz w:val="28"/>
          <w:szCs w:val="28"/>
        </w:rPr>
      </w:pPr>
    </w:p>
    <w:p w:rsidR="00B6078C" w:rsidRPr="00536A76" w:rsidRDefault="00B6078C" w:rsidP="00B6078C">
      <w:pPr>
        <w:pStyle w:val="a5"/>
        <w:spacing w:before="0" w:beforeAutospacing="0" w:after="0" w:afterAutospacing="0"/>
        <w:jc w:val="center"/>
        <w:rPr>
          <w:rStyle w:val="ac"/>
          <w:sz w:val="28"/>
          <w:szCs w:val="28"/>
        </w:rPr>
      </w:pPr>
      <w:r w:rsidRPr="00536A76">
        <w:rPr>
          <w:rStyle w:val="ac"/>
          <w:sz w:val="28"/>
          <w:szCs w:val="28"/>
        </w:rPr>
        <w:t>ФЕДЕРАЛЬНОЕ ГОСУДАРСТВЕННОЕ</w:t>
      </w:r>
      <w:r>
        <w:rPr>
          <w:rStyle w:val="ac"/>
          <w:sz w:val="28"/>
          <w:szCs w:val="28"/>
        </w:rPr>
        <w:t xml:space="preserve"> ОБРАЗОВАТЕЛЬНОЕ </w:t>
      </w:r>
      <w:r w:rsidRPr="00536A76">
        <w:rPr>
          <w:rStyle w:val="ac"/>
          <w:sz w:val="28"/>
          <w:szCs w:val="28"/>
        </w:rPr>
        <w:t xml:space="preserve">УЧРЕЖДЕНИЕ ВЫСШЕГО ПРОФЕССИОНАЛЬНОГО ОБРАЗОВАНИЯ </w:t>
      </w:r>
    </w:p>
    <w:p w:rsidR="00B6078C" w:rsidRPr="00536A76" w:rsidRDefault="00B6078C" w:rsidP="00B6078C">
      <w:pPr>
        <w:pStyle w:val="a5"/>
        <w:spacing w:before="0" w:beforeAutospacing="0" w:after="0" w:afterAutospacing="0"/>
        <w:jc w:val="center"/>
      </w:pPr>
      <w:r w:rsidRPr="00536A76">
        <w:rPr>
          <w:rStyle w:val="ac"/>
          <w:sz w:val="28"/>
          <w:szCs w:val="28"/>
        </w:rPr>
        <w:t>«ФИНАНСОВАЯ АКАДЕМИЯ ПРИ ПРАВИТЕЛЬСТВЕ РФ»</w:t>
      </w:r>
    </w:p>
    <w:p w:rsidR="00B6078C" w:rsidRDefault="00B6078C" w:rsidP="00B6078C"/>
    <w:p w:rsidR="00B6078C" w:rsidRDefault="00B6078C" w:rsidP="00B6078C">
      <w:pPr>
        <w:jc w:val="center"/>
        <w:rPr>
          <w:sz w:val="32"/>
          <w:szCs w:val="32"/>
        </w:rPr>
      </w:pPr>
      <w:r>
        <w:rPr>
          <w:sz w:val="32"/>
          <w:szCs w:val="32"/>
        </w:rPr>
        <w:t>Кафедра «</w:t>
      </w:r>
      <w:r w:rsidR="00B013E5">
        <w:rPr>
          <w:sz w:val="32"/>
          <w:szCs w:val="32"/>
        </w:rPr>
        <w:t>Мировая экономика и международные валютно-кредитные отношения</w:t>
      </w:r>
      <w:r>
        <w:rPr>
          <w:sz w:val="32"/>
          <w:szCs w:val="32"/>
        </w:rPr>
        <w:t>»</w:t>
      </w:r>
    </w:p>
    <w:p w:rsidR="00B013E5" w:rsidRDefault="00B013E5" w:rsidP="00B6078C">
      <w:pPr>
        <w:jc w:val="center"/>
        <w:rPr>
          <w:sz w:val="32"/>
          <w:szCs w:val="32"/>
        </w:rPr>
      </w:pPr>
    </w:p>
    <w:p w:rsidR="00B6078C" w:rsidRDefault="00B6078C" w:rsidP="00B6078C">
      <w:pPr>
        <w:jc w:val="center"/>
        <w:rPr>
          <w:sz w:val="32"/>
          <w:szCs w:val="32"/>
        </w:rPr>
      </w:pPr>
    </w:p>
    <w:p w:rsidR="00B6078C" w:rsidRPr="00BF56BF" w:rsidRDefault="00B6078C" w:rsidP="00B6078C">
      <w:pPr>
        <w:jc w:val="center"/>
      </w:pPr>
      <w:r>
        <w:t>Дисциплина «Миров</w:t>
      </w:r>
      <w:r w:rsidR="00B013E5">
        <w:t>ая</w:t>
      </w:r>
      <w:r>
        <w:t xml:space="preserve"> экономи</w:t>
      </w:r>
      <w:r w:rsidR="00B013E5">
        <w:t>ка</w:t>
      </w:r>
      <w:r>
        <w:t>»</w:t>
      </w:r>
    </w:p>
    <w:p w:rsidR="00B6078C" w:rsidRDefault="00B6078C" w:rsidP="00B6078C">
      <w:pPr>
        <w:jc w:val="center"/>
        <w:rPr>
          <w:sz w:val="32"/>
          <w:szCs w:val="32"/>
        </w:rPr>
      </w:pPr>
    </w:p>
    <w:p w:rsidR="00B6078C" w:rsidRDefault="00B6078C" w:rsidP="00B6078C">
      <w:pPr>
        <w:jc w:val="center"/>
        <w:rPr>
          <w:sz w:val="32"/>
          <w:szCs w:val="32"/>
        </w:rPr>
      </w:pPr>
    </w:p>
    <w:p w:rsidR="00B6078C" w:rsidRDefault="00B6078C" w:rsidP="00B6078C">
      <w:pPr>
        <w:jc w:val="center"/>
        <w:rPr>
          <w:sz w:val="32"/>
          <w:szCs w:val="32"/>
        </w:rPr>
      </w:pPr>
    </w:p>
    <w:p w:rsidR="00B6078C" w:rsidRDefault="00B6078C" w:rsidP="00B6078C">
      <w:pPr>
        <w:jc w:val="center"/>
        <w:rPr>
          <w:sz w:val="32"/>
          <w:szCs w:val="32"/>
        </w:rPr>
      </w:pPr>
    </w:p>
    <w:p w:rsidR="00B6078C" w:rsidRDefault="00B6078C" w:rsidP="00B6078C">
      <w:pPr>
        <w:jc w:val="center"/>
        <w:rPr>
          <w:sz w:val="32"/>
          <w:szCs w:val="32"/>
        </w:rPr>
      </w:pPr>
    </w:p>
    <w:p w:rsidR="00B6078C" w:rsidRDefault="00B6078C" w:rsidP="00B6078C">
      <w:pPr>
        <w:jc w:val="center"/>
        <w:rPr>
          <w:sz w:val="32"/>
          <w:szCs w:val="32"/>
        </w:rPr>
      </w:pPr>
    </w:p>
    <w:p w:rsidR="00B6078C" w:rsidRDefault="00B6078C" w:rsidP="00B6078C">
      <w:pPr>
        <w:jc w:val="center"/>
        <w:rPr>
          <w:sz w:val="32"/>
          <w:szCs w:val="32"/>
        </w:rPr>
      </w:pPr>
      <w:r>
        <w:rPr>
          <w:sz w:val="32"/>
          <w:szCs w:val="32"/>
        </w:rPr>
        <w:t xml:space="preserve">РЕФЕРАТ </w:t>
      </w:r>
    </w:p>
    <w:p w:rsidR="00B6078C" w:rsidRDefault="00B6078C" w:rsidP="00B6078C">
      <w:pPr>
        <w:jc w:val="center"/>
        <w:rPr>
          <w:i/>
        </w:rPr>
      </w:pPr>
    </w:p>
    <w:p w:rsidR="00B6078C" w:rsidRPr="00536A76" w:rsidRDefault="00B6078C" w:rsidP="00B6078C">
      <w:pPr>
        <w:jc w:val="center"/>
        <w:rPr>
          <w:i/>
        </w:rPr>
      </w:pPr>
      <w:r w:rsidRPr="00536A76">
        <w:rPr>
          <w:i/>
        </w:rPr>
        <w:t>на тему:</w:t>
      </w:r>
    </w:p>
    <w:p w:rsidR="00B6078C" w:rsidRDefault="00B6078C" w:rsidP="00B6078C">
      <w:pPr>
        <w:jc w:val="center"/>
      </w:pPr>
    </w:p>
    <w:p w:rsidR="00B6078C" w:rsidRPr="00B013E5" w:rsidRDefault="00B6078C" w:rsidP="00B6078C">
      <w:pPr>
        <w:jc w:val="center"/>
        <w:rPr>
          <w:b/>
        </w:rPr>
      </w:pPr>
      <w:r w:rsidRPr="00B013E5">
        <w:rPr>
          <w:b/>
          <w:sz w:val="32"/>
          <w:szCs w:val="32"/>
        </w:rPr>
        <w:t>«</w:t>
      </w:r>
      <w:r w:rsidR="00B013E5" w:rsidRPr="00B013E5">
        <w:rPr>
          <w:b/>
          <w:sz w:val="32"/>
          <w:szCs w:val="32"/>
        </w:rPr>
        <w:t>Образование и деятельность Всемирной торговой организации</w:t>
      </w:r>
      <w:r w:rsidRPr="00B013E5">
        <w:rPr>
          <w:b/>
          <w:sz w:val="32"/>
          <w:szCs w:val="32"/>
        </w:rPr>
        <w:t>»</w:t>
      </w:r>
    </w:p>
    <w:p w:rsidR="00B6078C" w:rsidRDefault="00B6078C" w:rsidP="00B6078C">
      <w:pPr>
        <w:jc w:val="center"/>
      </w:pPr>
    </w:p>
    <w:p w:rsidR="00B6078C" w:rsidRDefault="00B6078C" w:rsidP="00B6078C">
      <w:pPr>
        <w:jc w:val="center"/>
      </w:pPr>
    </w:p>
    <w:p w:rsidR="00B6078C" w:rsidRDefault="00B6078C" w:rsidP="00B6078C">
      <w:pPr>
        <w:jc w:val="center"/>
      </w:pPr>
    </w:p>
    <w:p w:rsidR="00B6078C" w:rsidRDefault="00B6078C" w:rsidP="00B6078C">
      <w:pPr>
        <w:jc w:val="center"/>
      </w:pPr>
    </w:p>
    <w:p w:rsidR="00266C49" w:rsidRDefault="00266C49" w:rsidP="00B6078C">
      <w:pPr>
        <w:jc w:val="center"/>
      </w:pPr>
    </w:p>
    <w:p w:rsidR="00B6078C" w:rsidRDefault="00B6078C" w:rsidP="00B6078C">
      <w:pPr>
        <w:jc w:val="center"/>
      </w:pPr>
    </w:p>
    <w:p w:rsidR="00B6078C" w:rsidRDefault="00B6078C" w:rsidP="00B6078C">
      <w:pPr>
        <w:jc w:val="center"/>
      </w:pPr>
    </w:p>
    <w:p w:rsidR="00B6078C" w:rsidRDefault="00B6078C" w:rsidP="00B6078C">
      <w:pPr>
        <w:jc w:val="center"/>
      </w:pPr>
    </w:p>
    <w:p w:rsidR="00B6078C" w:rsidRDefault="00B6078C" w:rsidP="00B6078C">
      <w:pPr>
        <w:jc w:val="center"/>
      </w:pPr>
    </w:p>
    <w:p w:rsidR="00B6078C" w:rsidRDefault="00B6078C" w:rsidP="00B6078C">
      <w:pPr>
        <w:jc w:val="center"/>
      </w:pPr>
    </w:p>
    <w:p w:rsidR="00B6078C" w:rsidRDefault="00B6078C" w:rsidP="00B6078C">
      <w:pPr>
        <w:pStyle w:val="a5"/>
        <w:spacing w:before="0" w:beforeAutospacing="0" w:after="0" w:afterAutospacing="0"/>
        <w:jc w:val="right"/>
        <w:rPr>
          <w:sz w:val="28"/>
          <w:szCs w:val="28"/>
        </w:rPr>
      </w:pPr>
      <w:r>
        <w:tab/>
      </w:r>
      <w:r>
        <w:rPr>
          <w:i/>
          <w:sz w:val="28"/>
          <w:szCs w:val="28"/>
        </w:rPr>
        <w:t>Выполнила</w:t>
      </w:r>
      <w:r>
        <w:rPr>
          <w:sz w:val="28"/>
          <w:szCs w:val="28"/>
        </w:rPr>
        <w:t>:</w:t>
      </w:r>
    </w:p>
    <w:p w:rsidR="00B6078C" w:rsidRDefault="00B6078C" w:rsidP="00B6078C">
      <w:pPr>
        <w:pStyle w:val="a5"/>
        <w:spacing w:before="0" w:beforeAutospacing="0" w:after="0" w:afterAutospacing="0"/>
        <w:jc w:val="right"/>
        <w:rPr>
          <w:sz w:val="28"/>
          <w:szCs w:val="28"/>
        </w:rPr>
      </w:pPr>
      <w:r>
        <w:rPr>
          <w:sz w:val="28"/>
          <w:szCs w:val="28"/>
        </w:rPr>
        <w:t>студентка группы У2-1</w:t>
      </w:r>
      <w:r>
        <w:rPr>
          <w:sz w:val="28"/>
          <w:szCs w:val="28"/>
        </w:rPr>
        <w:br/>
        <w:t>Дадаян Милана Сейрановна</w:t>
      </w:r>
    </w:p>
    <w:p w:rsidR="00B6078C" w:rsidRDefault="00B6078C" w:rsidP="00B6078C">
      <w:pPr>
        <w:pStyle w:val="a5"/>
        <w:spacing w:before="0" w:beforeAutospacing="0" w:after="0" w:afterAutospacing="0"/>
        <w:jc w:val="right"/>
        <w:rPr>
          <w:sz w:val="28"/>
          <w:szCs w:val="28"/>
        </w:rPr>
      </w:pPr>
      <w:r>
        <w:rPr>
          <w:sz w:val="28"/>
          <w:szCs w:val="28"/>
        </w:rPr>
        <w:br/>
      </w:r>
      <w:r>
        <w:rPr>
          <w:i/>
          <w:sz w:val="28"/>
          <w:szCs w:val="28"/>
        </w:rPr>
        <w:t>Научный руководитель:</w:t>
      </w:r>
      <w:r>
        <w:rPr>
          <w:sz w:val="28"/>
          <w:szCs w:val="28"/>
        </w:rPr>
        <w:br/>
      </w:r>
      <w:r w:rsidR="00266C49">
        <w:rPr>
          <w:sz w:val="28"/>
          <w:szCs w:val="28"/>
        </w:rPr>
        <w:t>Сидоренко Татьяна Викторовна</w:t>
      </w:r>
    </w:p>
    <w:p w:rsidR="00B6078C" w:rsidRDefault="00B6078C" w:rsidP="00B6078C">
      <w:pPr>
        <w:pStyle w:val="a5"/>
        <w:spacing w:before="0" w:beforeAutospacing="0" w:after="0" w:afterAutospacing="0"/>
        <w:jc w:val="right"/>
        <w:rPr>
          <w:sz w:val="28"/>
          <w:szCs w:val="28"/>
        </w:rPr>
      </w:pPr>
    </w:p>
    <w:p w:rsidR="00B6078C" w:rsidRDefault="00B6078C" w:rsidP="00B6078C">
      <w:pPr>
        <w:tabs>
          <w:tab w:val="left" w:pos="7560"/>
        </w:tabs>
        <w:ind w:firstLine="709"/>
      </w:pPr>
    </w:p>
    <w:p w:rsidR="00B6078C" w:rsidRDefault="00B6078C" w:rsidP="00B6078C">
      <w:pPr>
        <w:tabs>
          <w:tab w:val="left" w:pos="7560"/>
        </w:tabs>
        <w:ind w:firstLine="709"/>
      </w:pPr>
    </w:p>
    <w:p w:rsidR="00B6078C" w:rsidRDefault="00B6078C" w:rsidP="00B6078C">
      <w:pPr>
        <w:tabs>
          <w:tab w:val="left" w:pos="7560"/>
        </w:tabs>
        <w:ind w:firstLine="709"/>
      </w:pPr>
    </w:p>
    <w:p w:rsidR="00B6078C" w:rsidRDefault="00B6078C" w:rsidP="00B6078C">
      <w:pPr>
        <w:tabs>
          <w:tab w:val="left" w:pos="7560"/>
        </w:tabs>
        <w:ind w:firstLine="709"/>
      </w:pPr>
    </w:p>
    <w:p w:rsidR="00B6078C" w:rsidRDefault="00B6078C" w:rsidP="00B6078C">
      <w:pPr>
        <w:tabs>
          <w:tab w:val="left" w:pos="7560"/>
        </w:tabs>
        <w:ind w:firstLine="709"/>
      </w:pPr>
    </w:p>
    <w:p w:rsidR="00B6078C" w:rsidRDefault="00B6078C" w:rsidP="00B6078C">
      <w:pPr>
        <w:tabs>
          <w:tab w:val="left" w:pos="7560"/>
        </w:tabs>
        <w:ind w:firstLine="709"/>
      </w:pPr>
    </w:p>
    <w:p w:rsidR="00266C49" w:rsidRDefault="00B6078C" w:rsidP="00B6078C">
      <w:pPr>
        <w:jc w:val="center"/>
      </w:pPr>
      <w:r>
        <w:lastRenderedPageBreak/>
        <w:t xml:space="preserve">Москва – </w:t>
      </w:r>
      <w:smartTag w:uri="urn:schemas-microsoft-com:office:smarttags" w:element="metricconverter">
        <w:smartTagPr>
          <w:attr w:name="ProductID" w:val="2008 г"/>
        </w:smartTagPr>
        <w:r>
          <w:t>2008 г</w:t>
        </w:r>
      </w:smartTag>
      <w:r>
        <w:t>.</w:t>
      </w:r>
    </w:p>
    <w:p w:rsidR="00526E0E" w:rsidRPr="00990A5B" w:rsidRDefault="00266C49" w:rsidP="00266C49">
      <w:pPr>
        <w:jc w:val="center"/>
      </w:pPr>
      <w:r>
        <w:br w:type="page"/>
      </w:r>
      <w:r w:rsidR="00990A5B">
        <w:rPr>
          <w:b/>
          <w:sz w:val="32"/>
          <w:szCs w:val="32"/>
        </w:rPr>
        <w:t>План</w:t>
      </w:r>
      <w:r w:rsidR="00526E0E" w:rsidRPr="002A6013">
        <w:rPr>
          <w:b/>
          <w:sz w:val="32"/>
          <w:szCs w:val="32"/>
        </w:rPr>
        <w:t>:</w:t>
      </w:r>
    </w:p>
    <w:p w:rsidR="00DD0CD3" w:rsidRDefault="00DC4583">
      <w:pPr>
        <w:pStyle w:val="10"/>
        <w:rPr>
          <w:noProof/>
        </w:rPr>
      </w:pPr>
      <w:r>
        <w:fldChar w:fldCharType="begin"/>
      </w:r>
      <w:r>
        <w:instrText xml:space="preserve"> TOC \o "1-3" \h \z \u </w:instrText>
      </w:r>
      <w:r>
        <w:fldChar w:fldCharType="separate"/>
      </w:r>
      <w:hyperlink w:anchor="_Toc214525796" w:history="1">
        <w:r w:rsidR="00DD0CD3" w:rsidRPr="007617C5">
          <w:rPr>
            <w:rStyle w:val="a8"/>
            <w:noProof/>
          </w:rPr>
          <w:t>Введение</w:t>
        </w:r>
        <w:r w:rsidR="00DD0CD3">
          <w:rPr>
            <w:noProof/>
            <w:webHidden/>
          </w:rPr>
          <w:tab/>
        </w:r>
        <w:r w:rsidR="00DD0CD3">
          <w:rPr>
            <w:noProof/>
            <w:webHidden/>
          </w:rPr>
          <w:fldChar w:fldCharType="begin"/>
        </w:r>
        <w:r w:rsidR="00DD0CD3">
          <w:rPr>
            <w:noProof/>
            <w:webHidden/>
          </w:rPr>
          <w:instrText xml:space="preserve"> PAGEREF _Toc214525796 \h </w:instrText>
        </w:r>
        <w:r w:rsidR="00DD0CD3">
          <w:rPr>
            <w:noProof/>
            <w:webHidden/>
          </w:rPr>
        </w:r>
        <w:r w:rsidR="00DD0CD3">
          <w:rPr>
            <w:noProof/>
            <w:webHidden/>
          </w:rPr>
          <w:fldChar w:fldCharType="separate"/>
        </w:r>
        <w:r w:rsidR="009429D0">
          <w:rPr>
            <w:noProof/>
            <w:webHidden/>
          </w:rPr>
          <w:t>3</w:t>
        </w:r>
        <w:r w:rsidR="00DD0CD3">
          <w:rPr>
            <w:noProof/>
            <w:webHidden/>
          </w:rPr>
          <w:fldChar w:fldCharType="end"/>
        </w:r>
      </w:hyperlink>
    </w:p>
    <w:p w:rsidR="00DD0CD3" w:rsidRDefault="000951E3">
      <w:pPr>
        <w:pStyle w:val="10"/>
        <w:rPr>
          <w:noProof/>
        </w:rPr>
      </w:pPr>
      <w:hyperlink w:anchor="_Toc214525797" w:history="1">
        <w:r w:rsidR="00DD0CD3" w:rsidRPr="007617C5">
          <w:rPr>
            <w:rStyle w:val="a8"/>
            <w:noProof/>
          </w:rPr>
          <w:t>Глава 1. История образования, основные принципы и направления  деятельности  ВТО</w:t>
        </w:r>
        <w:r w:rsidR="00DD0CD3">
          <w:rPr>
            <w:noProof/>
            <w:webHidden/>
          </w:rPr>
          <w:tab/>
        </w:r>
        <w:r w:rsidR="00DD0CD3">
          <w:rPr>
            <w:noProof/>
            <w:webHidden/>
          </w:rPr>
          <w:fldChar w:fldCharType="begin"/>
        </w:r>
        <w:r w:rsidR="00DD0CD3">
          <w:rPr>
            <w:noProof/>
            <w:webHidden/>
          </w:rPr>
          <w:instrText xml:space="preserve"> PAGEREF _Toc214525797 \h </w:instrText>
        </w:r>
        <w:r w:rsidR="00DD0CD3">
          <w:rPr>
            <w:noProof/>
            <w:webHidden/>
          </w:rPr>
        </w:r>
        <w:r w:rsidR="00DD0CD3">
          <w:rPr>
            <w:noProof/>
            <w:webHidden/>
          </w:rPr>
          <w:fldChar w:fldCharType="separate"/>
        </w:r>
        <w:r w:rsidR="009429D0">
          <w:rPr>
            <w:noProof/>
            <w:webHidden/>
          </w:rPr>
          <w:t>5</w:t>
        </w:r>
        <w:r w:rsidR="00DD0CD3">
          <w:rPr>
            <w:noProof/>
            <w:webHidden/>
          </w:rPr>
          <w:fldChar w:fldCharType="end"/>
        </w:r>
      </w:hyperlink>
    </w:p>
    <w:p w:rsidR="00DD0CD3" w:rsidRDefault="000951E3">
      <w:pPr>
        <w:pStyle w:val="20"/>
        <w:tabs>
          <w:tab w:val="left" w:pos="960"/>
          <w:tab w:val="right" w:leader="dot" w:pos="9344"/>
        </w:tabs>
        <w:rPr>
          <w:noProof/>
        </w:rPr>
      </w:pPr>
      <w:hyperlink w:anchor="_Toc214525798" w:history="1">
        <w:r w:rsidR="00DD0CD3" w:rsidRPr="007617C5">
          <w:rPr>
            <w:rStyle w:val="a8"/>
            <w:noProof/>
            <w:kern w:val="32"/>
          </w:rPr>
          <w:t>1.1</w:t>
        </w:r>
        <w:r w:rsidR="00DD0CD3">
          <w:rPr>
            <w:noProof/>
          </w:rPr>
          <w:tab/>
        </w:r>
        <w:r w:rsidR="00DD0CD3" w:rsidRPr="007617C5">
          <w:rPr>
            <w:rStyle w:val="a8"/>
            <w:noProof/>
            <w:kern w:val="32"/>
          </w:rPr>
          <w:t>История образования и основные принципы ГАТТ/ ВТО</w:t>
        </w:r>
        <w:r w:rsidR="00DD0CD3">
          <w:rPr>
            <w:noProof/>
            <w:webHidden/>
          </w:rPr>
          <w:tab/>
        </w:r>
        <w:r w:rsidR="00DD0CD3">
          <w:rPr>
            <w:noProof/>
            <w:webHidden/>
          </w:rPr>
          <w:fldChar w:fldCharType="begin"/>
        </w:r>
        <w:r w:rsidR="00DD0CD3">
          <w:rPr>
            <w:noProof/>
            <w:webHidden/>
          </w:rPr>
          <w:instrText xml:space="preserve"> PAGEREF _Toc214525798 \h </w:instrText>
        </w:r>
        <w:r w:rsidR="00DD0CD3">
          <w:rPr>
            <w:noProof/>
            <w:webHidden/>
          </w:rPr>
        </w:r>
        <w:r w:rsidR="00DD0CD3">
          <w:rPr>
            <w:noProof/>
            <w:webHidden/>
          </w:rPr>
          <w:fldChar w:fldCharType="separate"/>
        </w:r>
        <w:r w:rsidR="009429D0">
          <w:rPr>
            <w:noProof/>
            <w:webHidden/>
          </w:rPr>
          <w:t>5</w:t>
        </w:r>
        <w:r w:rsidR="00DD0CD3">
          <w:rPr>
            <w:noProof/>
            <w:webHidden/>
          </w:rPr>
          <w:fldChar w:fldCharType="end"/>
        </w:r>
      </w:hyperlink>
    </w:p>
    <w:p w:rsidR="00DD0CD3" w:rsidRDefault="000951E3">
      <w:pPr>
        <w:pStyle w:val="20"/>
        <w:tabs>
          <w:tab w:val="left" w:pos="960"/>
          <w:tab w:val="right" w:leader="dot" w:pos="9344"/>
        </w:tabs>
        <w:rPr>
          <w:noProof/>
        </w:rPr>
      </w:pPr>
      <w:hyperlink w:anchor="_Toc214525799" w:history="1">
        <w:r w:rsidR="00DD0CD3" w:rsidRPr="007617C5">
          <w:rPr>
            <w:rStyle w:val="a8"/>
            <w:noProof/>
            <w:kern w:val="32"/>
          </w:rPr>
          <w:t>1.2</w:t>
        </w:r>
        <w:r w:rsidR="00DD0CD3">
          <w:rPr>
            <w:noProof/>
          </w:rPr>
          <w:tab/>
        </w:r>
        <w:r w:rsidR="00DD0CD3" w:rsidRPr="007617C5">
          <w:rPr>
            <w:rStyle w:val="a8"/>
            <w:noProof/>
            <w:kern w:val="32"/>
          </w:rPr>
          <w:t>Итоги Уругвайского раунда и  возникновение ВТО</w:t>
        </w:r>
        <w:r w:rsidR="00DD0CD3">
          <w:rPr>
            <w:noProof/>
            <w:webHidden/>
          </w:rPr>
          <w:tab/>
        </w:r>
        <w:r w:rsidR="00DD0CD3">
          <w:rPr>
            <w:noProof/>
            <w:webHidden/>
          </w:rPr>
          <w:fldChar w:fldCharType="begin"/>
        </w:r>
        <w:r w:rsidR="00DD0CD3">
          <w:rPr>
            <w:noProof/>
            <w:webHidden/>
          </w:rPr>
          <w:instrText xml:space="preserve"> PAGEREF _Toc214525799 \h </w:instrText>
        </w:r>
        <w:r w:rsidR="00DD0CD3">
          <w:rPr>
            <w:noProof/>
            <w:webHidden/>
          </w:rPr>
        </w:r>
        <w:r w:rsidR="00DD0CD3">
          <w:rPr>
            <w:noProof/>
            <w:webHidden/>
          </w:rPr>
          <w:fldChar w:fldCharType="separate"/>
        </w:r>
        <w:r w:rsidR="009429D0">
          <w:rPr>
            <w:noProof/>
            <w:webHidden/>
          </w:rPr>
          <w:t>6</w:t>
        </w:r>
        <w:r w:rsidR="00DD0CD3">
          <w:rPr>
            <w:noProof/>
            <w:webHidden/>
          </w:rPr>
          <w:fldChar w:fldCharType="end"/>
        </w:r>
      </w:hyperlink>
    </w:p>
    <w:p w:rsidR="00DD0CD3" w:rsidRDefault="000951E3">
      <w:pPr>
        <w:pStyle w:val="20"/>
        <w:tabs>
          <w:tab w:val="left" w:pos="960"/>
          <w:tab w:val="right" w:leader="dot" w:pos="9344"/>
        </w:tabs>
        <w:rPr>
          <w:noProof/>
        </w:rPr>
      </w:pPr>
      <w:hyperlink w:anchor="_Toc214525800" w:history="1">
        <w:r w:rsidR="00DD0CD3" w:rsidRPr="007617C5">
          <w:rPr>
            <w:rStyle w:val="a8"/>
            <w:noProof/>
            <w:kern w:val="32"/>
          </w:rPr>
          <w:t>1.3</w:t>
        </w:r>
        <w:r w:rsidR="00DD0CD3">
          <w:rPr>
            <w:noProof/>
          </w:rPr>
          <w:tab/>
        </w:r>
        <w:r w:rsidR="00DD0CD3" w:rsidRPr="007617C5">
          <w:rPr>
            <w:rStyle w:val="a8"/>
            <w:noProof/>
            <w:kern w:val="32"/>
          </w:rPr>
          <w:t>Структура и механизм функционирования ВТО</w:t>
        </w:r>
        <w:r w:rsidR="00DD0CD3">
          <w:rPr>
            <w:noProof/>
            <w:webHidden/>
          </w:rPr>
          <w:tab/>
        </w:r>
        <w:r w:rsidR="00DD0CD3">
          <w:rPr>
            <w:noProof/>
            <w:webHidden/>
          </w:rPr>
          <w:fldChar w:fldCharType="begin"/>
        </w:r>
        <w:r w:rsidR="00DD0CD3">
          <w:rPr>
            <w:noProof/>
            <w:webHidden/>
          </w:rPr>
          <w:instrText xml:space="preserve"> PAGEREF _Toc214525800 \h </w:instrText>
        </w:r>
        <w:r w:rsidR="00DD0CD3">
          <w:rPr>
            <w:noProof/>
            <w:webHidden/>
          </w:rPr>
        </w:r>
        <w:r w:rsidR="00DD0CD3">
          <w:rPr>
            <w:noProof/>
            <w:webHidden/>
          </w:rPr>
          <w:fldChar w:fldCharType="separate"/>
        </w:r>
        <w:r w:rsidR="009429D0">
          <w:rPr>
            <w:noProof/>
            <w:webHidden/>
          </w:rPr>
          <w:t>9</w:t>
        </w:r>
        <w:r w:rsidR="00DD0CD3">
          <w:rPr>
            <w:noProof/>
            <w:webHidden/>
          </w:rPr>
          <w:fldChar w:fldCharType="end"/>
        </w:r>
      </w:hyperlink>
    </w:p>
    <w:p w:rsidR="00DD0CD3" w:rsidRDefault="000951E3">
      <w:pPr>
        <w:pStyle w:val="10"/>
        <w:rPr>
          <w:noProof/>
        </w:rPr>
      </w:pPr>
      <w:hyperlink w:anchor="_Toc214525801" w:history="1">
        <w:r w:rsidR="00DD0CD3" w:rsidRPr="007617C5">
          <w:rPr>
            <w:rStyle w:val="a8"/>
            <w:noProof/>
          </w:rPr>
          <w:t>Глава 2. Состав ВТО, анализ особенностей деятельности организации и её роль в регулировании мировой торговли</w:t>
        </w:r>
        <w:r w:rsidR="00DD0CD3">
          <w:rPr>
            <w:noProof/>
            <w:webHidden/>
          </w:rPr>
          <w:tab/>
        </w:r>
        <w:r w:rsidR="00DD0CD3">
          <w:rPr>
            <w:noProof/>
            <w:webHidden/>
          </w:rPr>
          <w:fldChar w:fldCharType="begin"/>
        </w:r>
        <w:r w:rsidR="00DD0CD3">
          <w:rPr>
            <w:noProof/>
            <w:webHidden/>
          </w:rPr>
          <w:instrText xml:space="preserve"> PAGEREF _Toc214525801 \h </w:instrText>
        </w:r>
        <w:r w:rsidR="00DD0CD3">
          <w:rPr>
            <w:noProof/>
            <w:webHidden/>
          </w:rPr>
        </w:r>
        <w:r w:rsidR="00DD0CD3">
          <w:rPr>
            <w:noProof/>
            <w:webHidden/>
          </w:rPr>
          <w:fldChar w:fldCharType="separate"/>
        </w:r>
        <w:r w:rsidR="009429D0">
          <w:rPr>
            <w:noProof/>
            <w:webHidden/>
          </w:rPr>
          <w:t>13</w:t>
        </w:r>
        <w:r w:rsidR="00DD0CD3">
          <w:rPr>
            <w:noProof/>
            <w:webHidden/>
          </w:rPr>
          <w:fldChar w:fldCharType="end"/>
        </w:r>
      </w:hyperlink>
    </w:p>
    <w:p w:rsidR="00DD0CD3" w:rsidRDefault="000951E3">
      <w:pPr>
        <w:pStyle w:val="20"/>
        <w:tabs>
          <w:tab w:val="right" w:leader="dot" w:pos="9344"/>
        </w:tabs>
        <w:rPr>
          <w:noProof/>
        </w:rPr>
      </w:pPr>
      <w:hyperlink w:anchor="_Toc214525802" w:history="1">
        <w:r w:rsidR="00DD0CD3" w:rsidRPr="007617C5">
          <w:rPr>
            <w:rStyle w:val="a8"/>
            <w:noProof/>
          </w:rPr>
          <w:t>2.1 Членство в  ВТО и преимущества от участия в работе организации</w:t>
        </w:r>
        <w:r w:rsidR="00DD0CD3">
          <w:rPr>
            <w:noProof/>
            <w:webHidden/>
          </w:rPr>
          <w:tab/>
        </w:r>
        <w:r w:rsidR="00DD0CD3">
          <w:rPr>
            <w:noProof/>
            <w:webHidden/>
          </w:rPr>
          <w:fldChar w:fldCharType="begin"/>
        </w:r>
        <w:r w:rsidR="00DD0CD3">
          <w:rPr>
            <w:noProof/>
            <w:webHidden/>
          </w:rPr>
          <w:instrText xml:space="preserve"> PAGEREF _Toc214525802 \h </w:instrText>
        </w:r>
        <w:r w:rsidR="00DD0CD3">
          <w:rPr>
            <w:noProof/>
            <w:webHidden/>
          </w:rPr>
        </w:r>
        <w:r w:rsidR="00DD0CD3">
          <w:rPr>
            <w:noProof/>
            <w:webHidden/>
          </w:rPr>
          <w:fldChar w:fldCharType="separate"/>
        </w:r>
        <w:r w:rsidR="009429D0">
          <w:rPr>
            <w:noProof/>
            <w:webHidden/>
          </w:rPr>
          <w:t>13</w:t>
        </w:r>
        <w:r w:rsidR="00DD0CD3">
          <w:rPr>
            <w:noProof/>
            <w:webHidden/>
          </w:rPr>
          <w:fldChar w:fldCharType="end"/>
        </w:r>
      </w:hyperlink>
    </w:p>
    <w:p w:rsidR="00DD0CD3" w:rsidRDefault="000951E3">
      <w:pPr>
        <w:pStyle w:val="20"/>
        <w:tabs>
          <w:tab w:val="right" w:leader="dot" w:pos="9344"/>
        </w:tabs>
        <w:rPr>
          <w:noProof/>
        </w:rPr>
      </w:pPr>
      <w:hyperlink w:anchor="_Toc214525803" w:history="1">
        <w:r w:rsidR="00DD0CD3" w:rsidRPr="007617C5">
          <w:rPr>
            <w:rStyle w:val="a8"/>
            <w:noProof/>
          </w:rPr>
          <w:t>2.2 Анализ особенностей и противоречий в деятельности ВТО</w:t>
        </w:r>
        <w:r w:rsidR="00DD0CD3">
          <w:rPr>
            <w:noProof/>
            <w:webHidden/>
          </w:rPr>
          <w:tab/>
        </w:r>
        <w:r w:rsidR="00DD0CD3">
          <w:rPr>
            <w:noProof/>
            <w:webHidden/>
          </w:rPr>
          <w:fldChar w:fldCharType="begin"/>
        </w:r>
        <w:r w:rsidR="00DD0CD3">
          <w:rPr>
            <w:noProof/>
            <w:webHidden/>
          </w:rPr>
          <w:instrText xml:space="preserve"> PAGEREF _Toc214525803 \h </w:instrText>
        </w:r>
        <w:r w:rsidR="00DD0CD3">
          <w:rPr>
            <w:noProof/>
            <w:webHidden/>
          </w:rPr>
        </w:r>
        <w:r w:rsidR="00DD0CD3">
          <w:rPr>
            <w:noProof/>
            <w:webHidden/>
          </w:rPr>
          <w:fldChar w:fldCharType="separate"/>
        </w:r>
        <w:r w:rsidR="009429D0">
          <w:rPr>
            <w:noProof/>
            <w:webHidden/>
          </w:rPr>
          <w:t>17</w:t>
        </w:r>
        <w:r w:rsidR="00DD0CD3">
          <w:rPr>
            <w:noProof/>
            <w:webHidden/>
          </w:rPr>
          <w:fldChar w:fldCharType="end"/>
        </w:r>
      </w:hyperlink>
    </w:p>
    <w:p w:rsidR="00DD0CD3" w:rsidRDefault="000951E3">
      <w:pPr>
        <w:pStyle w:val="10"/>
        <w:rPr>
          <w:noProof/>
        </w:rPr>
      </w:pPr>
      <w:hyperlink w:anchor="_Toc214525804" w:history="1">
        <w:r w:rsidR="00DD0CD3" w:rsidRPr="007617C5">
          <w:rPr>
            <w:rStyle w:val="a8"/>
            <w:noProof/>
          </w:rPr>
          <w:t>Заключение</w:t>
        </w:r>
        <w:r w:rsidR="00DD0CD3">
          <w:rPr>
            <w:noProof/>
            <w:webHidden/>
          </w:rPr>
          <w:tab/>
        </w:r>
        <w:r w:rsidR="00DD0CD3">
          <w:rPr>
            <w:noProof/>
            <w:webHidden/>
          </w:rPr>
          <w:fldChar w:fldCharType="begin"/>
        </w:r>
        <w:r w:rsidR="00DD0CD3">
          <w:rPr>
            <w:noProof/>
            <w:webHidden/>
          </w:rPr>
          <w:instrText xml:space="preserve"> PAGEREF _Toc214525804 \h </w:instrText>
        </w:r>
        <w:r w:rsidR="00DD0CD3">
          <w:rPr>
            <w:noProof/>
            <w:webHidden/>
          </w:rPr>
        </w:r>
        <w:r w:rsidR="00DD0CD3">
          <w:rPr>
            <w:noProof/>
            <w:webHidden/>
          </w:rPr>
          <w:fldChar w:fldCharType="separate"/>
        </w:r>
        <w:r w:rsidR="009429D0">
          <w:rPr>
            <w:noProof/>
            <w:webHidden/>
          </w:rPr>
          <w:t>20</w:t>
        </w:r>
        <w:r w:rsidR="00DD0CD3">
          <w:rPr>
            <w:noProof/>
            <w:webHidden/>
          </w:rPr>
          <w:fldChar w:fldCharType="end"/>
        </w:r>
      </w:hyperlink>
    </w:p>
    <w:p w:rsidR="00DD0CD3" w:rsidRDefault="000951E3">
      <w:pPr>
        <w:pStyle w:val="10"/>
        <w:rPr>
          <w:noProof/>
        </w:rPr>
      </w:pPr>
      <w:hyperlink w:anchor="_Toc214525805" w:history="1">
        <w:r w:rsidR="00DD0CD3" w:rsidRPr="007617C5">
          <w:rPr>
            <w:rStyle w:val="a8"/>
            <w:noProof/>
          </w:rPr>
          <w:t>Список использованной литературы:</w:t>
        </w:r>
        <w:r w:rsidR="00DD0CD3">
          <w:rPr>
            <w:noProof/>
            <w:webHidden/>
          </w:rPr>
          <w:tab/>
        </w:r>
        <w:r w:rsidR="00DD0CD3">
          <w:rPr>
            <w:noProof/>
            <w:webHidden/>
          </w:rPr>
          <w:fldChar w:fldCharType="begin"/>
        </w:r>
        <w:r w:rsidR="00DD0CD3">
          <w:rPr>
            <w:noProof/>
            <w:webHidden/>
          </w:rPr>
          <w:instrText xml:space="preserve"> PAGEREF _Toc214525805 \h </w:instrText>
        </w:r>
        <w:r w:rsidR="00DD0CD3">
          <w:rPr>
            <w:noProof/>
            <w:webHidden/>
          </w:rPr>
        </w:r>
        <w:r w:rsidR="00DD0CD3">
          <w:rPr>
            <w:noProof/>
            <w:webHidden/>
          </w:rPr>
          <w:fldChar w:fldCharType="separate"/>
        </w:r>
        <w:r w:rsidR="009429D0">
          <w:rPr>
            <w:noProof/>
            <w:webHidden/>
          </w:rPr>
          <w:t>22</w:t>
        </w:r>
        <w:r w:rsidR="00DD0CD3">
          <w:rPr>
            <w:noProof/>
            <w:webHidden/>
          </w:rPr>
          <w:fldChar w:fldCharType="end"/>
        </w:r>
      </w:hyperlink>
    </w:p>
    <w:p w:rsidR="00B6078C" w:rsidRDefault="00DC4583" w:rsidP="00C72DB7">
      <w:pPr>
        <w:tabs>
          <w:tab w:val="right" w:leader="dot" w:pos="9180"/>
        </w:tabs>
        <w:spacing w:line="360" w:lineRule="auto"/>
      </w:pPr>
      <w:r>
        <w:fldChar w:fldCharType="end"/>
      </w:r>
    </w:p>
    <w:p w:rsidR="001B0012" w:rsidRDefault="00B6078C" w:rsidP="00C72DB7">
      <w:pPr>
        <w:tabs>
          <w:tab w:val="right" w:leader="dot" w:pos="9180"/>
        </w:tabs>
        <w:spacing w:line="360" w:lineRule="auto"/>
        <w:rPr>
          <w:b/>
          <w:sz w:val="32"/>
          <w:szCs w:val="32"/>
        </w:rPr>
      </w:pPr>
      <w:r>
        <w:br w:type="page"/>
      </w:r>
    </w:p>
    <w:p w:rsidR="001B0012" w:rsidRPr="00543818" w:rsidRDefault="00B6078C" w:rsidP="00466264">
      <w:pPr>
        <w:spacing w:line="360" w:lineRule="auto"/>
        <w:ind w:firstLine="851"/>
        <w:jc w:val="right"/>
        <w:rPr>
          <w:b/>
          <w:bCs/>
          <w:i/>
        </w:rPr>
      </w:pPr>
      <w:r w:rsidRPr="00543818">
        <w:rPr>
          <w:b/>
          <w:bCs/>
          <w:i/>
        </w:rPr>
        <w:t xml:space="preserve"> </w:t>
      </w:r>
      <w:r w:rsidR="001B0012" w:rsidRPr="00543818">
        <w:rPr>
          <w:b/>
          <w:bCs/>
          <w:i/>
        </w:rPr>
        <w:t>«Современная ВТО способствует развитию мировой торговли.</w:t>
      </w:r>
      <w:r w:rsidR="001B0012" w:rsidRPr="00543818">
        <w:rPr>
          <w:b/>
          <w:bCs/>
          <w:i/>
        </w:rPr>
        <w:br/>
        <w:t>Это некий сертификат качества, который создает благоприятные</w:t>
      </w:r>
      <w:r w:rsidR="001B0012" w:rsidRPr="00543818">
        <w:rPr>
          <w:b/>
          <w:bCs/>
          <w:i/>
        </w:rPr>
        <w:br/>
        <w:t>условия для инвестирования, повышает доверие к стране,</w:t>
      </w:r>
      <w:r w:rsidR="001B0012" w:rsidRPr="00543818">
        <w:rPr>
          <w:b/>
          <w:bCs/>
          <w:i/>
        </w:rPr>
        <w:br/>
        <w:t xml:space="preserve">и это, безусловно, плюс». </w:t>
      </w:r>
    </w:p>
    <w:p w:rsidR="001B0012" w:rsidRPr="00543818" w:rsidRDefault="001B0012" w:rsidP="00466264">
      <w:pPr>
        <w:spacing w:line="360" w:lineRule="auto"/>
        <w:ind w:firstLine="851"/>
        <w:jc w:val="right"/>
      </w:pPr>
      <w:r w:rsidRPr="00543818">
        <w:rPr>
          <w:iCs/>
        </w:rPr>
        <w:t>Президент РФ Владимир Путин</w:t>
      </w:r>
      <w:r w:rsidR="007122D5">
        <w:rPr>
          <w:rStyle w:val="a4"/>
          <w:iCs/>
        </w:rPr>
        <w:footnoteReference w:id="1"/>
      </w:r>
      <w:r w:rsidRPr="00543818">
        <w:rPr>
          <w:iCs/>
        </w:rPr>
        <w:br/>
      </w:r>
    </w:p>
    <w:p w:rsidR="001B0012" w:rsidRPr="000C45AE" w:rsidRDefault="001B0012" w:rsidP="00466264">
      <w:pPr>
        <w:spacing w:line="360" w:lineRule="auto"/>
        <w:jc w:val="center"/>
        <w:rPr>
          <w:rFonts w:cs="Arial"/>
          <w:b/>
          <w:bCs/>
          <w:kern w:val="32"/>
        </w:rPr>
      </w:pPr>
    </w:p>
    <w:p w:rsidR="00543818" w:rsidRPr="00BF071E" w:rsidRDefault="00543818" w:rsidP="00101678">
      <w:pPr>
        <w:pStyle w:val="1"/>
        <w:jc w:val="center"/>
      </w:pPr>
      <w:bookmarkStart w:id="0" w:name="_Toc214525796"/>
      <w:r w:rsidRPr="00BF071E">
        <w:t>Введение</w:t>
      </w:r>
      <w:bookmarkEnd w:id="0"/>
    </w:p>
    <w:p w:rsidR="00D201BB" w:rsidRPr="00C8639D" w:rsidRDefault="00FC423C" w:rsidP="00C8639D">
      <w:pPr>
        <w:spacing w:line="360" w:lineRule="auto"/>
        <w:ind w:firstLine="561"/>
        <w:jc w:val="both"/>
        <w:rPr>
          <w:sz w:val="28"/>
          <w:szCs w:val="28"/>
        </w:rPr>
      </w:pPr>
      <w:r w:rsidRPr="00C8639D">
        <w:rPr>
          <w:sz w:val="28"/>
          <w:szCs w:val="28"/>
        </w:rPr>
        <w:t>С начала</w:t>
      </w:r>
      <w:r w:rsidR="00D201BB" w:rsidRPr="00C8639D">
        <w:rPr>
          <w:sz w:val="28"/>
          <w:szCs w:val="28"/>
        </w:rPr>
        <w:t xml:space="preserve"> </w:t>
      </w:r>
      <w:r w:rsidR="00D201BB" w:rsidRPr="00C8639D">
        <w:rPr>
          <w:sz w:val="28"/>
          <w:szCs w:val="28"/>
          <w:lang w:val="en-US"/>
        </w:rPr>
        <w:t>XX</w:t>
      </w:r>
      <w:r w:rsidRPr="00C8639D">
        <w:rPr>
          <w:sz w:val="28"/>
          <w:szCs w:val="28"/>
        </w:rPr>
        <w:t xml:space="preserve"> века м</w:t>
      </w:r>
      <w:r w:rsidR="00D201BB" w:rsidRPr="00C8639D">
        <w:rPr>
          <w:sz w:val="28"/>
          <w:szCs w:val="28"/>
        </w:rPr>
        <w:t xml:space="preserve">еждународные </w:t>
      </w:r>
      <w:r w:rsidRPr="00C8639D">
        <w:rPr>
          <w:sz w:val="28"/>
          <w:szCs w:val="28"/>
        </w:rPr>
        <w:t xml:space="preserve">торговые </w:t>
      </w:r>
      <w:r w:rsidR="00D201BB" w:rsidRPr="00C8639D">
        <w:rPr>
          <w:sz w:val="28"/>
          <w:szCs w:val="28"/>
        </w:rPr>
        <w:t>отношения стали развиваться очень активно и даже несколько хаотично. Международные отношения велись активно</w:t>
      </w:r>
      <w:r w:rsidRPr="00C8639D">
        <w:rPr>
          <w:sz w:val="28"/>
          <w:szCs w:val="28"/>
        </w:rPr>
        <w:t xml:space="preserve"> только</w:t>
      </w:r>
      <w:r w:rsidR="00D201BB" w:rsidRPr="00C8639D">
        <w:rPr>
          <w:sz w:val="28"/>
          <w:szCs w:val="28"/>
        </w:rPr>
        <w:t xml:space="preserve"> между странами, бывшими союзника</w:t>
      </w:r>
      <w:r w:rsidR="00C06FFC" w:rsidRPr="00C8639D">
        <w:rPr>
          <w:sz w:val="28"/>
          <w:szCs w:val="28"/>
        </w:rPr>
        <w:t xml:space="preserve">ми, </w:t>
      </w:r>
      <w:r w:rsidR="00D201BB" w:rsidRPr="00C8639D">
        <w:rPr>
          <w:sz w:val="28"/>
          <w:szCs w:val="28"/>
        </w:rPr>
        <w:t>то есть между небольшими группами государств, которые в свою очередь практически не вели активную внешнюю полит</w:t>
      </w:r>
      <w:r w:rsidR="00C06FFC" w:rsidRPr="00C8639D">
        <w:rPr>
          <w:sz w:val="28"/>
          <w:szCs w:val="28"/>
        </w:rPr>
        <w:t>ику в отношении других групп</w:t>
      </w:r>
      <w:r w:rsidR="00644FC0" w:rsidRPr="00C8639D">
        <w:rPr>
          <w:sz w:val="28"/>
          <w:szCs w:val="28"/>
        </w:rPr>
        <w:t>.</w:t>
      </w:r>
      <w:r w:rsidR="00D201BB" w:rsidRPr="00C8639D">
        <w:rPr>
          <w:sz w:val="28"/>
          <w:szCs w:val="28"/>
        </w:rPr>
        <w:t xml:space="preserve"> Для того чтобы сделать экономические отношения действительно мировыми (то есть глобальными для всего мира), а так же для контроля над этими отношениями необходимо было создать международную организацию, которая бы имела влияние на все страны. В 1947 году </w:t>
      </w:r>
      <w:r w:rsidRPr="00C8639D">
        <w:rPr>
          <w:sz w:val="28"/>
          <w:szCs w:val="28"/>
        </w:rPr>
        <w:t xml:space="preserve">в ходе конференции в Женеве </w:t>
      </w:r>
      <w:r w:rsidR="00D201BB" w:rsidRPr="00C8639D">
        <w:rPr>
          <w:sz w:val="28"/>
          <w:szCs w:val="28"/>
        </w:rPr>
        <w:t>было создано ГАТТ (</w:t>
      </w:r>
      <w:r w:rsidR="00D201BB" w:rsidRPr="00C8639D">
        <w:rPr>
          <w:sz w:val="28"/>
          <w:szCs w:val="28"/>
          <w:u w:val="single"/>
        </w:rPr>
        <w:t>Генеральное соглашение по тарифам и</w:t>
      </w:r>
      <w:r w:rsidR="00D201BB" w:rsidRPr="00C8639D">
        <w:rPr>
          <w:sz w:val="28"/>
          <w:szCs w:val="28"/>
        </w:rPr>
        <w:t xml:space="preserve"> </w:t>
      </w:r>
      <w:r w:rsidR="00D201BB" w:rsidRPr="00C8639D">
        <w:rPr>
          <w:sz w:val="28"/>
          <w:szCs w:val="28"/>
          <w:u w:val="single"/>
        </w:rPr>
        <w:t>торговле</w:t>
      </w:r>
      <w:r w:rsidRPr="00C8639D">
        <w:rPr>
          <w:sz w:val="28"/>
          <w:szCs w:val="28"/>
        </w:rPr>
        <w:t xml:space="preserve">), которое имело </w:t>
      </w:r>
      <w:r w:rsidR="003449A7" w:rsidRPr="00C8639D">
        <w:rPr>
          <w:sz w:val="28"/>
          <w:szCs w:val="28"/>
        </w:rPr>
        <w:t>весомый авторитет в международной торговли</w:t>
      </w:r>
      <w:r w:rsidRPr="00C8639D">
        <w:rPr>
          <w:sz w:val="28"/>
          <w:szCs w:val="28"/>
        </w:rPr>
        <w:t xml:space="preserve"> того времени</w:t>
      </w:r>
      <w:r w:rsidR="00D201BB" w:rsidRPr="00C8639D">
        <w:rPr>
          <w:sz w:val="28"/>
          <w:szCs w:val="28"/>
        </w:rPr>
        <w:t>, однако к концу столетия бурно начали развиваться мировые рынки услуг и интеллектуальной собственно</w:t>
      </w:r>
      <w:r w:rsidRPr="00C8639D">
        <w:rPr>
          <w:sz w:val="28"/>
          <w:szCs w:val="28"/>
        </w:rPr>
        <w:t>сти, а ГАТТ</w:t>
      </w:r>
      <w:r w:rsidR="00D201BB" w:rsidRPr="00C8639D">
        <w:rPr>
          <w:sz w:val="28"/>
          <w:szCs w:val="28"/>
        </w:rPr>
        <w:t xml:space="preserve"> предусматривало только торговлю товарами, поэтому нужно было расширить сферу влияния ГАТТ на мировые рынки и дать государствам стимул к объединению. И вот с 1995 года была создана новая сильная организация, расширившая сферу своей деятельности многократно.</w:t>
      </w:r>
    </w:p>
    <w:p w:rsidR="00D201BB" w:rsidRPr="00C8639D" w:rsidRDefault="00581610" w:rsidP="00C8639D">
      <w:pPr>
        <w:spacing w:line="360" w:lineRule="auto"/>
        <w:ind w:firstLine="561"/>
        <w:jc w:val="both"/>
        <w:rPr>
          <w:sz w:val="28"/>
          <w:szCs w:val="28"/>
        </w:rPr>
      </w:pPr>
      <w:r w:rsidRPr="00C8639D">
        <w:rPr>
          <w:sz w:val="28"/>
          <w:szCs w:val="28"/>
        </w:rPr>
        <w:t>Тема работы была выбрана в связи с ее актуальностью. Так как</w:t>
      </w:r>
      <w:r w:rsidR="00FC423C" w:rsidRPr="00C8639D">
        <w:rPr>
          <w:sz w:val="28"/>
          <w:szCs w:val="28"/>
        </w:rPr>
        <w:t>, ВТО на сегодняшний день является, пожалуй, наиболее влиятельной организацией в сфере м</w:t>
      </w:r>
      <w:r w:rsidR="003449A7" w:rsidRPr="00C8639D">
        <w:rPr>
          <w:sz w:val="28"/>
          <w:szCs w:val="28"/>
        </w:rPr>
        <w:t xml:space="preserve">еждународных отношений. </w:t>
      </w:r>
      <w:r w:rsidR="006462A5" w:rsidRPr="00C8639D">
        <w:rPr>
          <w:sz w:val="28"/>
          <w:szCs w:val="28"/>
        </w:rPr>
        <w:t xml:space="preserve">Каждое решение данной организации широко освещается в средствах массовой информации, что позволяет отследить последние события в данной сфере. </w:t>
      </w:r>
      <w:r w:rsidR="003449A7" w:rsidRPr="00C8639D">
        <w:rPr>
          <w:sz w:val="28"/>
          <w:szCs w:val="28"/>
        </w:rPr>
        <w:t>Поэтому в начале ХХ</w:t>
      </w:r>
      <w:r w:rsidR="003449A7" w:rsidRPr="00C8639D">
        <w:rPr>
          <w:sz w:val="28"/>
          <w:szCs w:val="28"/>
          <w:lang w:val="en-US"/>
        </w:rPr>
        <w:t>I</w:t>
      </w:r>
      <w:r w:rsidR="003449A7" w:rsidRPr="00C8639D">
        <w:rPr>
          <w:sz w:val="28"/>
          <w:szCs w:val="28"/>
        </w:rPr>
        <w:t xml:space="preserve"> столетия не только люди близкие к сфере международных отношений, но и простые </w:t>
      </w:r>
      <w:r w:rsidR="00C06FFC" w:rsidRPr="00C8639D">
        <w:rPr>
          <w:sz w:val="28"/>
          <w:szCs w:val="28"/>
        </w:rPr>
        <w:t>граждане своих стран уже</w:t>
      </w:r>
      <w:r w:rsidR="003449A7" w:rsidRPr="00C8639D">
        <w:rPr>
          <w:sz w:val="28"/>
          <w:szCs w:val="28"/>
        </w:rPr>
        <w:t xml:space="preserve"> в курсе деятельности такой мощной организации, как ВТО. </w:t>
      </w:r>
    </w:p>
    <w:p w:rsidR="001425E5" w:rsidRDefault="00644FC0" w:rsidP="00C8639D">
      <w:pPr>
        <w:spacing w:line="360" w:lineRule="auto"/>
        <w:ind w:firstLine="709"/>
        <w:jc w:val="both"/>
        <w:rPr>
          <w:sz w:val="28"/>
          <w:szCs w:val="28"/>
        </w:rPr>
      </w:pPr>
      <w:r w:rsidRPr="00C8639D">
        <w:rPr>
          <w:sz w:val="28"/>
          <w:szCs w:val="28"/>
        </w:rPr>
        <w:t>Но</w:t>
      </w:r>
      <w:r w:rsidR="006462A5" w:rsidRPr="00C8639D">
        <w:rPr>
          <w:sz w:val="28"/>
          <w:szCs w:val="28"/>
        </w:rPr>
        <w:t xml:space="preserve"> </w:t>
      </w:r>
      <w:r w:rsidRPr="00C8639D">
        <w:rPr>
          <w:sz w:val="28"/>
          <w:szCs w:val="28"/>
        </w:rPr>
        <w:t>ч</w:t>
      </w:r>
      <w:r w:rsidR="006462A5" w:rsidRPr="00C8639D">
        <w:rPr>
          <w:sz w:val="28"/>
          <w:szCs w:val="28"/>
        </w:rPr>
        <w:t xml:space="preserve">то же такое ВТО, почему многие страны так стремятся вступить в эту организацию, и почему некоторые, наоборот, с опаской относятся к её деятельности? </w:t>
      </w:r>
      <w:r w:rsidR="001425E5">
        <w:rPr>
          <w:sz w:val="28"/>
          <w:szCs w:val="28"/>
        </w:rPr>
        <w:t>В своей работе я</w:t>
      </w:r>
      <w:r w:rsidR="00830A09" w:rsidRPr="00C8639D">
        <w:rPr>
          <w:sz w:val="28"/>
          <w:szCs w:val="28"/>
        </w:rPr>
        <w:t xml:space="preserve"> постара</w:t>
      </w:r>
      <w:r w:rsidR="001425E5">
        <w:rPr>
          <w:sz w:val="28"/>
          <w:szCs w:val="28"/>
        </w:rPr>
        <w:t>юсь</w:t>
      </w:r>
      <w:r w:rsidR="00830A09" w:rsidRPr="00C8639D">
        <w:rPr>
          <w:sz w:val="28"/>
          <w:szCs w:val="28"/>
        </w:rPr>
        <w:t xml:space="preserve"> найти ответы на </w:t>
      </w:r>
      <w:r w:rsidR="001425E5">
        <w:rPr>
          <w:sz w:val="28"/>
          <w:szCs w:val="28"/>
        </w:rPr>
        <w:t>эти вопросы</w:t>
      </w:r>
      <w:r w:rsidR="006462A5" w:rsidRPr="00C8639D">
        <w:rPr>
          <w:sz w:val="28"/>
          <w:szCs w:val="28"/>
        </w:rPr>
        <w:t>. Так</w:t>
      </w:r>
      <w:r w:rsidR="00BF071E" w:rsidRPr="00C8639D">
        <w:rPr>
          <w:sz w:val="28"/>
          <w:szCs w:val="28"/>
        </w:rPr>
        <w:t>, в работе будет изучена роль Всемирной Торговой Организации</w:t>
      </w:r>
      <w:r w:rsidR="006462A5" w:rsidRPr="00C8639D">
        <w:rPr>
          <w:sz w:val="28"/>
          <w:szCs w:val="28"/>
        </w:rPr>
        <w:t xml:space="preserve"> </w:t>
      </w:r>
      <w:r w:rsidR="00C06FFC" w:rsidRPr="00C8639D">
        <w:rPr>
          <w:sz w:val="28"/>
          <w:szCs w:val="28"/>
        </w:rPr>
        <w:t>в регули</w:t>
      </w:r>
      <w:r w:rsidRPr="00C8639D">
        <w:rPr>
          <w:sz w:val="28"/>
          <w:szCs w:val="28"/>
        </w:rPr>
        <w:t xml:space="preserve">ровании международной торговли </w:t>
      </w:r>
      <w:r w:rsidR="006462A5" w:rsidRPr="00C8639D">
        <w:rPr>
          <w:sz w:val="28"/>
          <w:szCs w:val="28"/>
        </w:rPr>
        <w:t>на современном этапе. Важной задачей является подробное рассмотрен</w:t>
      </w:r>
      <w:r w:rsidR="00C06FFC" w:rsidRPr="00C8639D">
        <w:rPr>
          <w:sz w:val="28"/>
          <w:szCs w:val="28"/>
        </w:rPr>
        <w:t>ие и анализ структуры и состава</w:t>
      </w:r>
      <w:r w:rsidR="006462A5" w:rsidRPr="00C8639D">
        <w:rPr>
          <w:sz w:val="28"/>
          <w:szCs w:val="28"/>
        </w:rPr>
        <w:t xml:space="preserve"> </w:t>
      </w:r>
      <w:r w:rsidR="00C06FFC" w:rsidRPr="00C8639D">
        <w:rPr>
          <w:sz w:val="28"/>
          <w:szCs w:val="28"/>
        </w:rPr>
        <w:t>самой организации ВТО, анализ особенностей деятельности организации, а также</w:t>
      </w:r>
      <w:r w:rsidR="006462A5" w:rsidRPr="00C8639D">
        <w:rPr>
          <w:sz w:val="28"/>
          <w:szCs w:val="28"/>
        </w:rPr>
        <w:t xml:space="preserve"> определение важности </w:t>
      </w:r>
      <w:r w:rsidR="00C06FFC" w:rsidRPr="00C8639D">
        <w:rPr>
          <w:sz w:val="28"/>
          <w:szCs w:val="28"/>
        </w:rPr>
        <w:t>её влияния на развитие международных торговых отношений</w:t>
      </w:r>
      <w:r w:rsidRPr="00C8639D">
        <w:rPr>
          <w:sz w:val="28"/>
          <w:szCs w:val="28"/>
        </w:rPr>
        <w:t>.</w:t>
      </w:r>
    </w:p>
    <w:p w:rsidR="000C45AE" w:rsidRPr="00D027C1" w:rsidRDefault="001425E5" w:rsidP="00D027C1">
      <w:pPr>
        <w:pStyle w:val="1"/>
        <w:jc w:val="center"/>
        <w:rPr>
          <w:sz w:val="28"/>
          <w:szCs w:val="28"/>
        </w:rPr>
      </w:pPr>
      <w:r>
        <w:rPr>
          <w:sz w:val="28"/>
          <w:szCs w:val="28"/>
        </w:rPr>
        <w:br w:type="page"/>
      </w:r>
      <w:bookmarkStart w:id="1" w:name="_Toc214525797"/>
      <w:r w:rsidR="000C45AE" w:rsidRPr="00D027C1">
        <w:rPr>
          <w:sz w:val="28"/>
          <w:szCs w:val="28"/>
        </w:rPr>
        <w:t>Глава 1. История образования, основные принципы и направления  деятельности  ВТО</w:t>
      </w:r>
      <w:bookmarkEnd w:id="1"/>
    </w:p>
    <w:p w:rsidR="00AB550B" w:rsidRPr="00AB550B" w:rsidRDefault="00AB550B" w:rsidP="00AB550B"/>
    <w:p w:rsidR="000C45AE" w:rsidRPr="001425E5" w:rsidRDefault="000C45AE" w:rsidP="001425E5">
      <w:pPr>
        <w:pStyle w:val="2"/>
        <w:numPr>
          <w:ilvl w:val="1"/>
          <w:numId w:val="2"/>
        </w:numPr>
        <w:spacing w:line="360" w:lineRule="auto"/>
        <w:ind w:firstLine="851"/>
        <w:jc w:val="both"/>
        <w:rPr>
          <w:rFonts w:ascii="Times New Roman" w:hAnsi="Times New Roman"/>
          <w:kern w:val="32"/>
        </w:rPr>
      </w:pPr>
      <w:bookmarkStart w:id="2" w:name="_Toc214525798"/>
      <w:r w:rsidRPr="001425E5">
        <w:rPr>
          <w:rFonts w:ascii="Times New Roman" w:hAnsi="Times New Roman"/>
          <w:kern w:val="32"/>
        </w:rPr>
        <w:t>История образования и основные принципы ГАТТ/ ВТО</w:t>
      </w:r>
      <w:bookmarkEnd w:id="2"/>
    </w:p>
    <w:p w:rsidR="000C45AE" w:rsidRPr="00412CE9" w:rsidRDefault="000C45AE" w:rsidP="00466264">
      <w:pPr>
        <w:spacing w:line="360" w:lineRule="auto"/>
        <w:ind w:firstLine="851"/>
        <w:jc w:val="both"/>
        <w:rPr>
          <w:rStyle w:val="Typewriter"/>
          <w:rFonts w:ascii="Times New Roman" w:hAnsi="Times New Roman"/>
          <w:sz w:val="24"/>
        </w:rPr>
      </w:pPr>
    </w:p>
    <w:p w:rsidR="000C45AE" w:rsidRPr="004C0BE6" w:rsidRDefault="000C45AE" w:rsidP="00466264">
      <w:pPr>
        <w:spacing w:line="360" w:lineRule="auto"/>
        <w:ind w:firstLine="851"/>
        <w:jc w:val="both"/>
        <w:rPr>
          <w:sz w:val="28"/>
          <w:szCs w:val="28"/>
        </w:rPr>
      </w:pPr>
      <w:r w:rsidRPr="004C0BE6">
        <w:rPr>
          <w:sz w:val="28"/>
          <w:szCs w:val="28"/>
        </w:rPr>
        <w:t xml:space="preserve">Всемирная торговая организация (ВТО) является преемницей действовавшего с </w:t>
      </w:r>
      <w:smartTag w:uri="urn:schemas-microsoft-com:office:smarttags" w:element="metricconverter">
        <w:smartTagPr>
          <w:attr w:name="ProductID" w:val="1947 г"/>
        </w:smartTagPr>
        <w:r w:rsidRPr="004C0BE6">
          <w:rPr>
            <w:sz w:val="28"/>
            <w:szCs w:val="28"/>
          </w:rPr>
          <w:t>1947 г</w:t>
        </w:r>
      </w:smartTag>
      <w:r w:rsidRPr="004C0BE6">
        <w:rPr>
          <w:sz w:val="28"/>
          <w:szCs w:val="28"/>
        </w:rPr>
        <w:t>. Генерального соглашения по тарифам и тор</w:t>
      </w:r>
      <w:r w:rsidR="00C8639D" w:rsidRPr="004C0BE6">
        <w:rPr>
          <w:sz w:val="28"/>
          <w:szCs w:val="28"/>
        </w:rPr>
        <w:t xml:space="preserve">говле (ГАТТ). ВТО </w:t>
      </w:r>
      <w:r w:rsidRPr="004C0BE6">
        <w:rPr>
          <w:sz w:val="28"/>
          <w:szCs w:val="28"/>
        </w:rPr>
        <w:t xml:space="preserve">начала свою деятельность с 1 января </w:t>
      </w:r>
      <w:smartTag w:uri="urn:schemas-microsoft-com:office:smarttags" w:element="metricconverter">
        <w:smartTagPr>
          <w:attr w:name="ProductID" w:val="1995 г"/>
        </w:smartTagPr>
        <w:r w:rsidRPr="004C0BE6">
          <w:rPr>
            <w:sz w:val="28"/>
            <w:szCs w:val="28"/>
          </w:rPr>
          <w:t>1995 г</w:t>
        </w:r>
      </w:smartTag>
      <w:r w:rsidRPr="004C0BE6">
        <w:rPr>
          <w:sz w:val="28"/>
          <w:szCs w:val="28"/>
        </w:rPr>
        <w:t xml:space="preserve">. </w:t>
      </w:r>
    </w:p>
    <w:p w:rsidR="000C45AE" w:rsidRPr="004C0BE6" w:rsidRDefault="000C45AE" w:rsidP="00466264">
      <w:pPr>
        <w:spacing w:line="360" w:lineRule="auto"/>
        <w:ind w:firstLine="851"/>
        <w:jc w:val="both"/>
        <w:rPr>
          <w:sz w:val="28"/>
          <w:szCs w:val="28"/>
        </w:rPr>
      </w:pPr>
      <w:r w:rsidRPr="004C0BE6">
        <w:rPr>
          <w:sz w:val="28"/>
          <w:szCs w:val="28"/>
        </w:rPr>
        <w:t>ВТО – это и организация</w:t>
      </w:r>
      <w:r w:rsidR="001425E5">
        <w:rPr>
          <w:sz w:val="28"/>
          <w:szCs w:val="28"/>
        </w:rPr>
        <w:t>,</w:t>
      </w:r>
      <w:r w:rsidRPr="004C0BE6">
        <w:rPr>
          <w:sz w:val="28"/>
          <w:szCs w:val="28"/>
        </w:rPr>
        <w:t xml:space="preserve"> и одновременно комплекс правовых документов, своего рода многосторонний торговый договор, определяющий права и обязанности правительств в сфере международной торговли товарами и услугами</w:t>
      </w:r>
      <w:r w:rsidR="00BE6C96" w:rsidRPr="004C0BE6">
        <w:rPr>
          <w:sz w:val="28"/>
          <w:szCs w:val="28"/>
        </w:rPr>
        <w:t>.</w:t>
      </w:r>
      <w:r w:rsidR="00B0252E" w:rsidRPr="004C0BE6">
        <w:rPr>
          <w:rStyle w:val="a4"/>
          <w:sz w:val="28"/>
          <w:szCs w:val="28"/>
        </w:rPr>
        <w:footnoteReference w:id="2"/>
      </w:r>
      <w:r w:rsidRPr="004C0BE6">
        <w:rPr>
          <w:sz w:val="28"/>
          <w:szCs w:val="28"/>
        </w:rPr>
        <w:t xml:space="preserve"> Правовую основу ВТО составляют Генеральное соглашение о торговле товарами (ГАТТ) в редакции 1994 года (ГАТТ-1994), Генеральное соглашение о торговле услугами (ГАТС) и Соглашение о торговых аспектах прав интеллектуальной собственности (ТРИПС). Соглашения ВТО ратифицировались парламентами всех стран-участниц. </w:t>
      </w:r>
    </w:p>
    <w:p w:rsidR="000C45AE" w:rsidRPr="004C0BE6" w:rsidRDefault="000C45AE" w:rsidP="00466264">
      <w:pPr>
        <w:spacing w:line="360" w:lineRule="auto"/>
        <w:ind w:firstLine="851"/>
        <w:jc w:val="both"/>
        <w:rPr>
          <w:sz w:val="28"/>
          <w:szCs w:val="28"/>
        </w:rPr>
      </w:pPr>
      <w:r w:rsidRPr="004C0BE6">
        <w:rPr>
          <w:sz w:val="28"/>
          <w:szCs w:val="28"/>
        </w:rPr>
        <w:t xml:space="preserve">Главные задачи ВТО - либерализация международной торговли, обеспечение ее справедливости и предсказуемости, способствование экономическому росту и повышению экономического благосостояния людей. Страны-члены ВТО, которых на сегодняшний день насчитывается более 145, решают эти задачи путем контроля за выполнением многосторонних соглашений, проведения торговых переговоров, урегулирования торговых </w:t>
      </w:r>
      <w:r w:rsidR="001425E5">
        <w:rPr>
          <w:sz w:val="28"/>
          <w:szCs w:val="28"/>
        </w:rPr>
        <w:t xml:space="preserve">споров </w:t>
      </w:r>
      <w:r w:rsidRPr="004C0BE6">
        <w:rPr>
          <w:sz w:val="28"/>
          <w:szCs w:val="28"/>
        </w:rPr>
        <w:t>в соответствии с механизмом ВТО, а также оказания помощи развивающимся странам и проведения обзора национальной экономической политики государств</w:t>
      </w:r>
      <w:r w:rsidR="00BE6C96" w:rsidRPr="004C0BE6">
        <w:rPr>
          <w:sz w:val="28"/>
          <w:szCs w:val="28"/>
        </w:rPr>
        <w:t>.</w:t>
      </w:r>
      <w:r w:rsidR="00B0252E" w:rsidRPr="004C0BE6">
        <w:rPr>
          <w:rStyle w:val="a4"/>
          <w:sz w:val="28"/>
          <w:szCs w:val="28"/>
        </w:rPr>
        <w:footnoteReference w:id="3"/>
      </w:r>
      <w:r w:rsidRPr="004C0BE6">
        <w:rPr>
          <w:sz w:val="28"/>
          <w:szCs w:val="28"/>
        </w:rPr>
        <w:t xml:space="preserve"> </w:t>
      </w:r>
    </w:p>
    <w:p w:rsidR="000C45AE" w:rsidRPr="004C0BE6" w:rsidRDefault="000C45AE" w:rsidP="00C8639D">
      <w:pPr>
        <w:spacing w:line="360" w:lineRule="auto"/>
        <w:ind w:firstLine="851"/>
        <w:jc w:val="both"/>
        <w:rPr>
          <w:sz w:val="28"/>
          <w:szCs w:val="28"/>
        </w:rPr>
      </w:pPr>
      <w:r w:rsidRPr="004C0BE6">
        <w:rPr>
          <w:sz w:val="28"/>
          <w:szCs w:val="28"/>
        </w:rPr>
        <w:t>Поскольку ВТО – преемница ГАТТ, то она преследует во многом такие же цели как и ГАТТ, однако есть существенные различия</w:t>
      </w:r>
      <w:r w:rsidR="00C8639D" w:rsidRPr="004C0BE6">
        <w:rPr>
          <w:sz w:val="28"/>
          <w:szCs w:val="28"/>
        </w:rPr>
        <w:t>.</w:t>
      </w:r>
      <w:r w:rsidRPr="004C0BE6">
        <w:rPr>
          <w:sz w:val="28"/>
          <w:szCs w:val="28"/>
        </w:rPr>
        <w:t xml:space="preserve"> Рассмотрим некоторые из них:</w:t>
      </w:r>
    </w:p>
    <w:p w:rsidR="000C45AE" w:rsidRPr="004C0BE6" w:rsidRDefault="000C45AE" w:rsidP="00466264">
      <w:pPr>
        <w:numPr>
          <w:ilvl w:val="0"/>
          <w:numId w:val="5"/>
        </w:numPr>
        <w:spacing w:line="360" w:lineRule="auto"/>
        <w:ind w:firstLine="851"/>
        <w:jc w:val="both"/>
        <w:rPr>
          <w:sz w:val="28"/>
          <w:szCs w:val="28"/>
        </w:rPr>
      </w:pPr>
      <w:r w:rsidRPr="004C0BE6">
        <w:rPr>
          <w:sz w:val="28"/>
          <w:szCs w:val="28"/>
        </w:rPr>
        <w:t>ГАТТ принималось в качестве временного, переходного соглашения. Оно никогда не ратифицировалось договаривающимися сторонами. Соглашение не включало положения о создании организации.</w:t>
      </w:r>
    </w:p>
    <w:p w:rsidR="000C45AE" w:rsidRPr="004C0BE6" w:rsidRDefault="000C45AE" w:rsidP="00466264">
      <w:pPr>
        <w:numPr>
          <w:ilvl w:val="0"/>
          <w:numId w:val="5"/>
        </w:numPr>
        <w:spacing w:line="360" w:lineRule="auto"/>
        <w:ind w:firstLine="851"/>
        <w:jc w:val="both"/>
        <w:rPr>
          <w:sz w:val="28"/>
          <w:szCs w:val="28"/>
        </w:rPr>
      </w:pPr>
      <w:r w:rsidRPr="004C0BE6">
        <w:rPr>
          <w:sz w:val="28"/>
          <w:szCs w:val="28"/>
        </w:rPr>
        <w:t>ВТО и ее соглашения действуют на постоянной основе. Соглашение по ВТО ратифицировано участниками, она является полноценной международной организацией со статусом юридического лица.</w:t>
      </w:r>
    </w:p>
    <w:p w:rsidR="000C45AE" w:rsidRPr="004C0BE6" w:rsidRDefault="000C45AE" w:rsidP="00466264">
      <w:pPr>
        <w:numPr>
          <w:ilvl w:val="0"/>
          <w:numId w:val="5"/>
        </w:numPr>
        <w:spacing w:line="360" w:lineRule="auto"/>
        <w:ind w:firstLine="851"/>
        <w:jc w:val="both"/>
        <w:rPr>
          <w:sz w:val="28"/>
          <w:szCs w:val="28"/>
        </w:rPr>
      </w:pPr>
      <w:r w:rsidRPr="004C0BE6">
        <w:rPr>
          <w:sz w:val="28"/>
          <w:szCs w:val="28"/>
        </w:rPr>
        <w:t>В ВТО входят государства-члены. В ГАТТ говорится о договаривающихся сторонах, это подчеркивает тот факт, что ГАТТ официально является лишь правовым документом.</w:t>
      </w:r>
    </w:p>
    <w:p w:rsidR="000C45AE" w:rsidRPr="004C0BE6" w:rsidRDefault="000C45AE" w:rsidP="00466264">
      <w:pPr>
        <w:numPr>
          <w:ilvl w:val="0"/>
          <w:numId w:val="5"/>
        </w:numPr>
        <w:spacing w:line="360" w:lineRule="auto"/>
        <w:ind w:firstLine="851"/>
        <w:jc w:val="both"/>
        <w:rPr>
          <w:sz w:val="28"/>
          <w:szCs w:val="28"/>
        </w:rPr>
      </w:pPr>
      <w:r w:rsidRPr="004C0BE6">
        <w:rPr>
          <w:sz w:val="28"/>
          <w:szCs w:val="28"/>
        </w:rPr>
        <w:t>ГАТТ имеет дело только с торговлей товарами. ВТО охватывает также торговлю услугами и интеллектуальную собственность.</w:t>
      </w:r>
    </w:p>
    <w:p w:rsidR="000C45AE" w:rsidRPr="004C0BE6" w:rsidRDefault="000C45AE" w:rsidP="00466264">
      <w:pPr>
        <w:numPr>
          <w:ilvl w:val="0"/>
          <w:numId w:val="5"/>
        </w:numPr>
        <w:spacing w:line="360" w:lineRule="auto"/>
        <w:ind w:firstLine="851"/>
        <w:jc w:val="both"/>
        <w:rPr>
          <w:sz w:val="28"/>
          <w:szCs w:val="28"/>
        </w:rPr>
      </w:pPr>
      <w:r w:rsidRPr="004C0BE6">
        <w:rPr>
          <w:sz w:val="28"/>
          <w:szCs w:val="28"/>
        </w:rPr>
        <w:t>Система урегулирования споров ВТО значительно совершенней, чем старая система ГАТТ: она оперативнее, действует почти автоматически, ее применение не может быть заблокировано.</w:t>
      </w:r>
    </w:p>
    <w:p w:rsidR="000C45AE" w:rsidRPr="004C0BE6" w:rsidRDefault="000C45AE" w:rsidP="00466264">
      <w:pPr>
        <w:spacing w:line="360" w:lineRule="auto"/>
        <w:ind w:firstLine="851"/>
        <w:jc w:val="both"/>
        <w:rPr>
          <w:sz w:val="28"/>
          <w:szCs w:val="28"/>
        </w:rPr>
      </w:pPr>
      <w:r w:rsidRPr="004C0BE6">
        <w:rPr>
          <w:sz w:val="28"/>
          <w:szCs w:val="28"/>
        </w:rPr>
        <w:t>Таким образом, можно сделать вывод, что ВТО не просто расширение ГАТТ, а его замена и отличается от предшественника по своему характеру.</w:t>
      </w:r>
    </w:p>
    <w:p w:rsidR="000C45AE" w:rsidRPr="00412CE9" w:rsidRDefault="000C45AE" w:rsidP="00466264">
      <w:pPr>
        <w:spacing w:line="360" w:lineRule="auto"/>
        <w:ind w:firstLine="851"/>
      </w:pPr>
    </w:p>
    <w:p w:rsidR="000C45AE" w:rsidRPr="001425E5" w:rsidRDefault="000C45AE" w:rsidP="001425E5">
      <w:pPr>
        <w:pStyle w:val="2"/>
        <w:numPr>
          <w:ilvl w:val="1"/>
          <w:numId w:val="2"/>
        </w:numPr>
        <w:spacing w:line="360" w:lineRule="auto"/>
        <w:ind w:firstLine="851"/>
        <w:rPr>
          <w:rFonts w:ascii="Times New Roman" w:hAnsi="Times New Roman"/>
          <w:kern w:val="32"/>
        </w:rPr>
      </w:pPr>
      <w:bookmarkStart w:id="3" w:name="_Toc214525799"/>
      <w:r w:rsidRPr="001425E5">
        <w:rPr>
          <w:rFonts w:ascii="Times New Roman" w:hAnsi="Times New Roman"/>
          <w:kern w:val="32"/>
        </w:rPr>
        <w:t>Итоги Уругвайского раунда и  возникновение ВТО</w:t>
      </w:r>
      <w:bookmarkEnd w:id="3"/>
    </w:p>
    <w:p w:rsidR="000C45AE" w:rsidRPr="00412CE9" w:rsidRDefault="000C45AE" w:rsidP="00246633">
      <w:pPr>
        <w:spacing w:line="360" w:lineRule="auto"/>
        <w:ind w:firstLine="851"/>
        <w:jc w:val="center"/>
      </w:pPr>
    </w:p>
    <w:p w:rsidR="00824854" w:rsidRPr="00824854" w:rsidRDefault="000C45AE" w:rsidP="00824854">
      <w:pPr>
        <w:spacing w:line="360" w:lineRule="auto"/>
        <w:ind w:firstLine="851"/>
        <w:jc w:val="both"/>
        <w:rPr>
          <w:rStyle w:val="Typewriter"/>
          <w:rFonts w:ascii="Times New Roman" w:hAnsi="Times New Roman"/>
          <w:sz w:val="28"/>
          <w:szCs w:val="28"/>
        </w:rPr>
      </w:pPr>
      <w:r w:rsidRPr="00824854">
        <w:rPr>
          <w:rStyle w:val="Typewriter"/>
          <w:rFonts w:ascii="Times New Roman" w:hAnsi="Times New Roman"/>
          <w:sz w:val="28"/>
          <w:szCs w:val="28"/>
        </w:rPr>
        <w:t xml:space="preserve">Уругвайский раунд – это многосторонние торговые переговоры. Эти переговоры были начаты 15 сентября 1986 года в Пунта-дель-Эсте (Уругвай), откуда и получили свое название "Уругвайский раунд". </w:t>
      </w:r>
    </w:p>
    <w:p w:rsidR="000C45AE" w:rsidRPr="00824854" w:rsidRDefault="000C45AE" w:rsidP="00824854">
      <w:pPr>
        <w:spacing w:line="360" w:lineRule="auto"/>
        <w:ind w:firstLine="851"/>
        <w:jc w:val="both"/>
        <w:rPr>
          <w:sz w:val="28"/>
          <w:szCs w:val="28"/>
        </w:rPr>
      </w:pPr>
      <w:r w:rsidRPr="00824854">
        <w:rPr>
          <w:rStyle w:val="Typewriter"/>
          <w:rFonts w:ascii="Times New Roman" w:hAnsi="Times New Roman"/>
          <w:sz w:val="28"/>
          <w:szCs w:val="28"/>
        </w:rPr>
        <w:t>Организационно результаты Уругвайского раунда состоят из Соглашения об учреждении Всемирной торговой организации (ВТО) и приложений к этому документу, содержащих соглашения, договоренности и другие документы, охватывающие сферы торговли товарами, услугами и вопросы торговых аспектов прав интеллектуальной собственности</w:t>
      </w:r>
      <w:r w:rsidR="00932D73" w:rsidRPr="00824854">
        <w:rPr>
          <w:rStyle w:val="Typewriter"/>
          <w:rFonts w:ascii="Times New Roman" w:hAnsi="Times New Roman"/>
          <w:sz w:val="28"/>
          <w:szCs w:val="28"/>
        </w:rPr>
        <w:t>.</w:t>
      </w:r>
      <w:r w:rsidRPr="00824854">
        <w:rPr>
          <w:rStyle w:val="Typewriter"/>
          <w:rFonts w:ascii="Times New Roman" w:hAnsi="Times New Roman"/>
          <w:sz w:val="28"/>
          <w:szCs w:val="28"/>
        </w:rPr>
        <w:t xml:space="preserve"> Весь этот пакет договоренностей рассматривается как единое целое. Это означает, что любая страна для того, чтобы стать членом, должна принять все перечисленные соглашения и договоренности без каких-либо исключений.</w:t>
      </w:r>
    </w:p>
    <w:p w:rsidR="000C45AE" w:rsidRPr="00824854" w:rsidRDefault="000C45AE" w:rsidP="00824854">
      <w:pPr>
        <w:spacing w:line="360" w:lineRule="auto"/>
        <w:ind w:firstLine="851"/>
        <w:jc w:val="both"/>
        <w:rPr>
          <w:sz w:val="28"/>
          <w:szCs w:val="28"/>
        </w:rPr>
      </w:pPr>
      <w:r w:rsidRPr="00824854">
        <w:rPr>
          <w:rStyle w:val="Typewriter"/>
          <w:rFonts w:ascii="Times New Roman" w:hAnsi="Times New Roman"/>
          <w:sz w:val="28"/>
          <w:szCs w:val="28"/>
        </w:rPr>
        <w:t>Декларацию приняли на Уругвайском раунде многосторонних торговых переговоров, проведенных в Марракеше, (Марокко), в период с 12 по 15 апреля 1994 г. В переговорах принимали участие министры, представляющие 124 правительства. Декларация должна была закрепить успех Уругвайского раунда. Документ декларировал участие национальных экономик в мировой системе торговли на основе открытой, сориентированной на рынок экономики</w:t>
      </w:r>
      <w:r w:rsidR="00BE6C96" w:rsidRPr="00824854">
        <w:rPr>
          <w:rStyle w:val="Typewriter"/>
          <w:rFonts w:ascii="Times New Roman" w:hAnsi="Times New Roman"/>
          <w:sz w:val="28"/>
          <w:szCs w:val="28"/>
        </w:rPr>
        <w:t>.</w:t>
      </w:r>
      <w:r w:rsidR="0025689B" w:rsidRPr="00824854">
        <w:rPr>
          <w:rStyle w:val="a4"/>
          <w:sz w:val="28"/>
          <w:szCs w:val="28"/>
        </w:rPr>
        <w:footnoteReference w:id="4"/>
      </w:r>
    </w:p>
    <w:p w:rsidR="000C45AE" w:rsidRPr="00824854" w:rsidRDefault="000C45AE" w:rsidP="00824854">
      <w:pPr>
        <w:spacing w:line="360" w:lineRule="auto"/>
        <w:ind w:firstLine="851"/>
        <w:jc w:val="both"/>
        <w:rPr>
          <w:rStyle w:val="Typewriter"/>
          <w:rFonts w:ascii="Times New Roman" w:hAnsi="Times New Roman"/>
          <w:sz w:val="28"/>
          <w:szCs w:val="28"/>
        </w:rPr>
      </w:pPr>
      <w:r w:rsidRPr="00824854">
        <w:rPr>
          <w:rStyle w:val="Typewriter"/>
          <w:rFonts w:ascii="Times New Roman" w:hAnsi="Times New Roman"/>
          <w:sz w:val="28"/>
          <w:szCs w:val="28"/>
        </w:rPr>
        <w:t>Историческое достижение Уругвайского Раунда, состояло в стремлении стран - участниц к укреплению мировой экономики и расширению торговли, инвестиций, занятости и росту доходов во всем мире. В частности, декларация приветствовала</w:t>
      </w:r>
      <w:r w:rsidR="00BE6C96" w:rsidRPr="00824854">
        <w:rPr>
          <w:rStyle w:val="Typewriter"/>
          <w:rFonts w:ascii="Times New Roman" w:hAnsi="Times New Roman"/>
          <w:sz w:val="28"/>
          <w:szCs w:val="28"/>
        </w:rPr>
        <w:t>.</w:t>
      </w:r>
      <w:r w:rsidR="000808A5" w:rsidRPr="00824854">
        <w:rPr>
          <w:rStyle w:val="a4"/>
          <w:sz w:val="28"/>
          <w:szCs w:val="28"/>
        </w:rPr>
        <w:footnoteReference w:id="5"/>
      </w:r>
    </w:p>
    <w:p w:rsidR="000C45AE" w:rsidRPr="00824854" w:rsidRDefault="000C45AE" w:rsidP="00824854">
      <w:pPr>
        <w:numPr>
          <w:ilvl w:val="0"/>
          <w:numId w:val="8"/>
        </w:numPr>
        <w:spacing w:line="360" w:lineRule="auto"/>
        <w:ind w:firstLine="851"/>
        <w:jc w:val="both"/>
        <w:rPr>
          <w:rStyle w:val="Typewriter"/>
          <w:rFonts w:ascii="Times New Roman" w:hAnsi="Times New Roman"/>
          <w:sz w:val="28"/>
          <w:szCs w:val="28"/>
        </w:rPr>
      </w:pPr>
      <w:r w:rsidRPr="00824854">
        <w:rPr>
          <w:rStyle w:val="Typewriter"/>
          <w:rFonts w:ascii="Times New Roman" w:hAnsi="Times New Roman"/>
          <w:sz w:val="28"/>
          <w:szCs w:val="28"/>
        </w:rPr>
        <w:t>более прочную и четкую юридическую структуру, принятую для осуществления международной торговли, включая более эффективный и надежный механизм урегулирования споров;</w:t>
      </w:r>
    </w:p>
    <w:p w:rsidR="000C45AE" w:rsidRPr="00824854" w:rsidRDefault="000C45AE" w:rsidP="00824854">
      <w:pPr>
        <w:numPr>
          <w:ilvl w:val="0"/>
          <w:numId w:val="8"/>
        </w:numPr>
        <w:spacing w:line="360" w:lineRule="auto"/>
        <w:ind w:firstLine="851"/>
        <w:jc w:val="both"/>
        <w:rPr>
          <w:rStyle w:val="Typewriter"/>
          <w:rFonts w:ascii="Times New Roman" w:hAnsi="Times New Roman"/>
          <w:sz w:val="28"/>
          <w:szCs w:val="28"/>
        </w:rPr>
      </w:pPr>
      <w:r w:rsidRPr="00824854">
        <w:rPr>
          <w:rStyle w:val="Typewriter"/>
          <w:rFonts w:ascii="Times New Roman" w:hAnsi="Times New Roman"/>
          <w:sz w:val="28"/>
          <w:szCs w:val="28"/>
        </w:rPr>
        <w:t>глобальное сокращение тарифов на 40% и более широкие соглашения, открывающие рынки для товаров, а также большую предсказуемость и надежность в виде расширения объема тарифных обязательств,</w:t>
      </w:r>
    </w:p>
    <w:p w:rsidR="000C45AE" w:rsidRPr="00824854" w:rsidRDefault="000C45AE" w:rsidP="00824854">
      <w:pPr>
        <w:numPr>
          <w:ilvl w:val="0"/>
          <w:numId w:val="8"/>
        </w:numPr>
        <w:spacing w:line="360" w:lineRule="auto"/>
        <w:ind w:firstLine="851"/>
        <w:jc w:val="both"/>
        <w:rPr>
          <w:sz w:val="28"/>
          <w:szCs w:val="28"/>
        </w:rPr>
      </w:pPr>
      <w:r w:rsidRPr="00824854">
        <w:rPr>
          <w:rStyle w:val="Typewriter"/>
          <w:rFonts w:ascii="Times New Roman" w:hAnsi="Times New Roman"/>
          <w:sz w:val="28"/>
          <w:szCs w:val="28"/>
        </w:rPr>
        <w:t>создание многосторонней правовой структуры правил в области торговли услугами и охраны торговых аспектов прав интеллектуальной собственности, а также усиленные положения многосторонних торговых соглашений в области сельского хозяйства, текстиля и одежды.</w:t>
      </w:r>
    </w:p>
    <w:p w:rsidR="000C45AE" w:rsidRPr="00824854" w:rsidRDefault="000C45AE" w:rsidP="00824854">
      <w:pPr>
        <w:spacing w:line="360" w:lineRule="auto"/>
        <w:ind w:firstLine="851"/>
        <w:jc w:val="both"/>
        <w:rPr>
          <w:sz w:val="28"/>
          <w:szCs w:val="28"/>
        </w:rPr>
      </w:pPr>
      <w:r w:rsidRPr="00824854">
        <w:rPr>
          <w:rStyle w:val="Typewriter"/>
          <w:rFonts w:ascii="Times New Roman" w:hAnsi="Times New Roman"/>
          <w:sz w:val="28"/>
          <w:szCs w:val="28"/>
        </w:rPr>
        <w:t>Декларация подтвердила, что создание Всемирной торговой организации (ВТО) открыло новую эру в международном экономическом сотрудничестве, отразив широкое желание работать в рамках более справедливой и более открытой многосторонней системы торговли в интересах благосостояния всех народов. Министры стран - участниц выразили решимость противостоять всевозможным протекционистским тенденциям, считая, что либерализация торговли и более строгие правила, о которых была достигнута договоренность в ходе Уругвайского раунда, приведут к большей открытости в торговле.</w:t>
      </w:r>
      <w:r w:rsidRPr="00824854">
        <w:rPr>
          <w:sz w:val="28"/>
          <w:szCs w:val="28"/>
        </w:rPr>
        <w:t xml:space="preserve"> </w:t>
      </w:r>
      <w:r w:rsidRPr="00824854">
        <w:rPr>
          <w:rStyle w:val="Typewriter"/>
          <w:rFonts w:ascii="Times New Roman" w:hAnsi="Times New Roman"/>
          <w:sz w:val="28"/>
          <w:szCs w:val="28"/>
        </w:rPr>
        <w:t>Страны - участницы подтвердили свою решимость добиваться большей гармонизации мировой политики в области торговли, валютно-финансовых отношений, включая сотрудничество между ВТО, МВФ и Всемирным банком, осуществляемое с этой целью.</w:t>
      </w:r>
    </w:p>
    <w:p w:rsidR="000C45AE" w:rsidRPr="00412CE9" w:rsidRDefault="000C45AE" w:rsidP="00824854">
      <w:pPr>
        <w:spacing w:line="360" w:lineRule="auto"/>
        <w:ind w:firstLine="851"/>
        <w:jc w:val="both"/>
      </w:pPr>
      <w:r w:rsidRPr="00824854">
        <w:rPr>
          <w:rStyle w:val="Typewriter"/>
          <w:rFonts w:ascii="Times New Roman" w:hAnsi="Times New Roman"/>
          <w:sz w:val="28"/>
          <w:szCs w:val="28"/>
        </w:rPr>
        <w:t>Участие в Уругвайском раунде было более широким, чем в любых из предшествующих многосторонних торговых переговоров, и в частности, развивающиеся страны играли в этом процессе заметную и активную роль. Это явилось историческим шагом на пути к более сбалансированному и интегрированному партнерству стран в области торговли. В период проведения переговоров во многих развивающихся странах и странах, в которых прежде практиковалась экономика централизованного планирования, были приняты важные меры, направленные на проведение экономической реформы и автономную либерализацию торговли.</w:t>
      </w:r>
      <w:r w:rsidRPr="00824854">
        <w:rPr>
          <w:sz w:val="28"/>
          <w:szCs w:val="28"/>
        </w:rPr>
        <w:t xml:space="preserve"> </w:t>
      </w:r>
      <w:r w:rsidRPr="00824854">
        <w:rPr>
          <w:rStyle w:val="Typewriter"/>
          <w:rFonts w:ascii="Times New Roman" w:hAnsi="Times New Roman"/>
          <w:sz w:val="28"/>
          <w:szCs w:val="28"/>
        </w:rPr>
        <w:t>Члены организации подчеркнули важность реализации этих положений в интересах наименее развитых стран и заявили о своей готовности продолжать оказывать помощь и способствовать расширению их торговли и увеличению возможностей инвестиций</w:t>
      </w:r>
      <w:r w:rsidRPr="00412CE9">
        <w:rPr>
          <w:rStyle w:val="Typewriter"/>
          <w:rFonts w:ascii="Times New Roman" w:hAnsi="Times New Roman"/>
          <w:sz w:val="24"/>
        </w:rPr>
        <w:t xml:space="preserve">. </w:t>
      </w:r>
    </w:p>
    <w:p w:rsidR="000C45AE" w:rsidRPr="00412CE9" w:rsidRDefault="000C45AE" w:rsidP="00466264">
      <w:pPr>
        <w:spacing w:line="360" w:lineRule="auto"/>
        <w:ind w:firstLine="851"/>
      </w:pPr>
    </w:p>
    <w:p w:rsidR="000C45AE" w:rsidRPr="001425E5" w:rsidRDefault="000C45AE" w:rsidP="001425E5">
      <w:pPr>
        <w:pStyle w:val="2"/>
        <w:numPr>
          <w:ilvl w:val="1"/>
          <w:numId w:val="2"/>
        </w:numPr>
        <w:spacing w:line="360" w:lineRule="auto"/>
        <w:ind w:firstLine="851"/>
        <w:rPr>
          <w:rFonts w:ascii="Times New Roman" w:hAnsi="Times New Roman"/>
          <w:kern w:val="32"/>
        </w:rPr>
      </w:pPr>
      <w:bookmarkStart w:id="4" w:name="_Toc214525800"/>
      <w:r w:rsidRPr="001425E5">
        <w:rPr>
          <w:rFonts w:ascii="Times New Roman" w:hAnsi="Times New Roman"/>
          <w:kern w:val="32"/>
        </w:rPr>
        <w:t>Структура и механизм функционирования ВТО</w:t>
      </w:r>
      <w:bookmarkEnd w:id="4"/>
    </w:p>
    <w:p w:rsidR="000C45AE" w:rsidRPr="00412CE9" w:rsidRDefault="000C45AE" w:rsidP="00466264">
      <w:pPr>
        <w:spacing w:line="360" w:lineRule="auto"/>
        <w:ind w:firstLine="851"/>
        <w:rPr>
          <w:u w:val="single"/>
        </w:rPr>
      </w:pPr>
    </w:p>
    <w:p w:rsidR="000C45AE" w:rsidRPr="00E5223D" w:rsidRDefault="000C45AE" w:rsidP="00466264">
      <w:pPr>
        <w:spacing w:line="360" w:lineRule="auto"/>
        <w:ind w:firstLine="851"/>
        <w:jc w:val="both"/>
        <w:rPr>
          <w:sz w:val="28"/>
          <w:szCs w:val="28"/>
        </w:rPr>
      </w:pPr>
      <w:r w:rsidRPr="00E5223D">
        <w:rPr>
          <w:sz w:val="28"/>
          <w:szCs w:val="28"/>
        </w:rPr>
        <w:t xml:space="preserve">Высшим органом ВТО является </w:t>
      </w:r>
      <w:r w:rsidRPr="00E5223D">
        <w:rPr>
          <w:i/>
          <w:sz w:val="28"/>
          <w:szCs w:val="28"/>
        </w:rPr>
        <w:t>Конференция министров</w:t>
      </w:r>
      <w:r w:rsidRPr="00E5223D">
        <w:rPr>
          <w:sz w:val="28"/>
          <w:szCs w:val="28"/>
        </w:rPr>
        <w:t>, которая проводится не реже, чем раз в два года. Конференция министров уполномочена принимать решения по всем вопросам любого из многосторонних соглашений. Министерская конференция (или Генсовет) назначает Генерального директора ВТО. Эту должность сейчас занимает 5ый Генеральный директор Паскаль Лами, занявший должность 1 сентября 2005 года на срок 4 год</w:t>
      </w:r>
      <w:r w:rsidR="00BE6C96" w:rsidRPr="00E5223D">
        <w:rPr>
          <w:sz w:val="28"/>
          <w:szCs w:val="28"/>
        </w:rPr>
        <w:t>а.</w:t>
      </w:r>
      <w:r w:rsidR="00BE6C96" w:rsidRPr="00E5223D">
        <w:rPr>
          <w:rStyle w:val="a4"/>
          <w:sz w:val="28"/>
          <w:szCs w:val="28"/>
        </w:rPr>
        <w:footnoteReference w:id="6"/>
      </w:r>
    </w:p>
    <w:p w:rsidR="000C45AE" w:rsidRPr="00E5223D" w:rsidRDefault="000C45AE" w:rsidP="00466264">
      <w:pPr>
        <w:spacing w:line="360" w:lineRule="auto"/>
        <w:ind w:firstLine="851"/>
        <w:jc w:val="both"/>
        <w:rPr>
          <w:sz w:val="28"/>
          <w:szCs w:val="28"/>
        </w:rPr>
      </w:pPr>
      <w:r w:rsidRPr="00E5223D">
        <w:rPr>
          <w:sz w:val="28"/>
          <w:szCs w:val="28"/>
        </w:rPr>
        <w:t xml:space="preserve">Второй уровень: </w:t>
      </w:r>
      <w:r w:rsidRPr="00E5223D">
        <w:rPr>
          <w:i/>
          <w:sz w:val="28"/>
          <w:szCs w:val="28"/>
        </w:rPr>
        <w:t>Генеральный совет.</w:t>
      </w:r>
      <w:r w:rsidRPr="00E5223D">
        <w:rPr>
          <w:sz w:val="28"/>
          <w:szCs w:val="28"/>
        </w:rPr>
        <w:t xml:space="preserve"> В Генеральный совет (собирается несколько раз в год в штаб-квартире в Женеве в составе представителей членов ВТО, обычно послов и глав делегаций стран-участниц)</w:t>
      </w:r>
      <w:r w:rsidRPr="00E5223D">
        <w:rPr>
          <w:i/>
          <w:sz w:val="28"/>
          <w:szCs w:val="28"/>
        </w:rPr>
        <w:t xml:space="preserve"> </w:t>
      </w:r>
      <w:r w:rsidRPr="00E5223D">
        <w:rPr>
          <w:sz w:val="28"/>
          <w:szCs w:val="28"/>
        </w:rPr>
        <w:t xml:space="preserve"> в соответствии с соглашением, учреждающим ВТО, входят все члены организации. Помимо выполнения регулярной работы от имени Конференции министров, Генеральный совет также действует в двух особых формах: в качестве органа разрешения споров, который контролирует применение процедур урегулирования споров, а также в форме органа обзора торговой политики для подготовки регулярных обзоров торговой политики отдельных членов ВТО. Все три органа подчинены Конференции министров и представляют ей доклады о своей деятельности</w:t>
      </w:r>
      <w:r w:rsidR="00F3624C" w:rsidRPr="00E5223D">
        <w:rPr>
          <w:sz w:val="28"/>
          <w:szCs w:val="28"/>
        </w:rPr>
        <w:t>.</w:t>
      </w:r>
      <w:r w:rsidR="00DA3191" w:rsidRPr="00E5223D">
        <w:rPr>
          <w:rStyle w:val="a4"/>
          <w:sz w:val="28"/>
          <w:szCs w:val="28"/>
        </w:rPr>
        <w:footnoteReference w:id="7"/>
      </w:r>
    </w:p>
    <w:p w:rsidR="000C45AE" w:rsidRPr="00E5223D" w:rsidRDefault="000C45AE" w:rsidP="00466264">
      <w:pPr>
        <w:spacing w:line="360" w:lineRule="auto"/>
        <w:ind w:firstLine="851"/>
        <w:jc w:val="both"/>
        <w:rPr>
          <w:sz w:val="28"/>
          <w:szCs w:val="28"/>
        </w:rPr>
      </w:pPr>
      <w:r w:rsidRPr="00E5223D">
        <w:rPr>
          <w:sz w:val="28"/>
          <w:szCs w:val="28"/>
        </w:rPr>
        <w:t>Третий уровень: Генеральный совет делегирует полномочия трем другим основным органам</w:t>
      </w:r>
      <w:r w:rsidR="00F3624C" w:rsidRPr="00E5223D">
        <w:rPr>
          <w:sz w:val="28"/>
          <w:szCs w:val="28"/>
        </w:rPr>
        <w:t>:</w:t>
      </w:r>
      <w:r w:rsidR="00DA3191" w:rsidRPr="00E5223D">
        <w:rPr>
          <w:rStyle w:val="a4"/>
          <w:sz w:val="28"/>
          <w:szCs w:val="28"/>
        </w:rPr>
        <w:footnoteReference w:id="8"/>
      </w:r>
      <w:r w:rsidRPr="00E5223D">
        <w:rPr>
          <w:sz w:val="28"/>
          <w:szCs w:val="28"/>
        </w:rPr>
        <w:t xml:space="preserve"> </w:t>
      </w:r>
    </w:p>
    <w:p w:rsidR="000C45AE" w:rsidRPr="00E5223D" w:rsidRDefault="000C45AE" w:rsidP="00466264">
      <w:pPr>
        <w:numPr>
          <w:ilvl w:val="0"/>
          <w:numId w:val="3"/>
        </w:numPr>
        <w:spacing w:line="360" w:lineRule="auto"/>
        <w:ind w:firstLine="851"/>
        <w:jc w:val="both"/>
        <w:rPr>
          <w:sz w:val="28"/>
          <w:szCs w:val="28"/>
        </w:rPr>
      </w:pPr>
      <w:r w:rsidRPr="00E5223D">
        <w:rPr>
          <w:i/>
          <w:sz w:val="28"/>
          <w:szCs w:val="28"/>
        </w:rPr>
        <w:t>Совету по торговле товарами,</w:t>
      </w:r>
      <w:r w:rsidRPr="00E5223D">
        <w:rPr>
          <w:sz w:val="28"/>
          <w:szCs w:val="28"/>
        </w:rPr>
        <w:t xml:space="preserve"> который, в свою очередь, руководит деятельностью специализированных комитетов, осуществляющих контроль за соблюдением принципов ВТО и выполнением соглашений ГАТТ-1994 в сфере торговли товарами. Совету по торговле товарами подчиняются 11 специализированных комитетов. </w:t>
      </w:r>
      <w:r w:rsidR="00D027C1">
        <w:rPr>
          <w:sz w:val="28"/>
          <w:szCs w:val="28"/>
        </w:rPr>
        <w:t>В</w:t>
      </w:r>
      <w:r w:rsidRPr="00E5223D">
        <w:rPr>
          <w:sz w:val="28"/>
          <w:szCs w:val="28"/>
        </w:rPr>
        <w:t xml:space="preserve"> них входят представители всех членов ВТО. </w:t>
      </w:r>
    </w:p>
    <w:p w:rsidR="000C45AE" w:rsidRPr="00E5223D" w:rsidRDefault="000C45AE" w:rsidP="00466264">
      <w:pPr>
        <w:numPr>
          <w:ilvl w:val="0"/>
          <w:numId w:val="3"/>
        </w:numPr>
        <w:spacing w:line="360" w:lineRule="auto"/>
        <w:ind w:firstLine="851"/>
        <w:jc w:val="both"/>
        <w:rPr>
          <w:i/>
          <w:sz w:val="28"/>
          <w:szCs w:val="28"/>
        </w:rPr>
      </w:pPr>
      <w:r w:rsidRPr="00E5223D">
        <w:rPr>
          <w:i/>
          <w:sz w:val="28"/>
          <w:szCs w:val="28"/>
        </w:rPr>
        <w:t>Совету по торговле</w:t>
      </w:r>
      <w:r w:rsidRPr="00E5223D">
        <w:rPr>
          <w:sz w:val="28"/>
          <w:szCs w:val="28"/>
        </w:rPr>
        <w:t xml:space="preserve"> </w:t>
      </w:r>
      <w:r w:rsidRPr="00E5223D">
        <w:rPr>
          <w:i/>
          <w:sz w:val="28"/>
          <w:szCs w:val="28"/>
        </w:rPr>
        <w:t>услугами</w:t>
      </w:r>
      <w:r w:rsidRPr="00E5223D">
        <w:rPr>
          <w:sz w:val="28"/>
          <w:szCs w:val="28"/>
        </w:rPr>
        <w:t xml:space="preserve">, осуществляющий контроль за выполнением соглашения ГАТС. В его составе находятся </w:t>
      </w:r>
      <w:r w:rsidRPr="00E5223D">
        <w:rPr>
          <w:i/>
          <w:sz w:val="28"/>
          <w:szCs w:val="28"/>
        </w:rPr>
        <w:t>Комитет по торговле финансовыми услугами</w:t>
      </w:r>
      <w:r w:rsidRPr="00E5223D">
        <w:rPr>
          <w:sz w:val="28"/>
          <w:szCs w:val="28"/>
        </w:rPr>
        <w:t xml:space="preserve"> и </w:t>
      </w:r>
      <w:r w:rsidRPr="00E5223D">
        <w:rPr>
          <w:i/>
          <w:sz w:val="28"/>
          <w:szCs w:val="28"/>
        </w:rPr>
        <w:t>Рабочая группа по профессиональным услугам</w:t>
      </w:r>
      <w:r w:rsidRPr="00E5223D">
        <w:rPr>
          <w:sz w:val="28"/>
          <w:szCs w:val="28"/>
        </w:rPr>
        <w:t xml:space="preserve">. Состав органов, подотчетных совету по торговле услугами, менялся в соответствии с необходимостью поддержки тех или иных переговоров. </w:t>
      </w:r>
    </w:p>
    <w:p w:rsidR="000C45AE" w:rsidRPr="00E5223D" w:rsidRDefault="000C45AE" w:rsidP="00466264">
      <w:pPr>
        <w:numPr>
          <w:ilvl w:val="0"/>
          <w:numId w:val="3"/>
        </w:numPr>
        <w:spacing w:line="360" w:lineRule="auto"/>
        <w:ind w:firstLine="851"/>
        <w:jc w:val="both"/>
        <w:rPr>
          <w:sz w:val="28"/>
          <w:szCs w:val="28"/>
        </w:rPr>
      </w:pPr>
      <w:r w:rsidRPr="00E5223D">
        <w:rPr>
          <w:i/>
          <w:sz w:val="28"/>
          <w:szCs w:val="28"/>
        </w:rPr>
        <w:t>Совету по торговым аспектам интеллектуальной собственности</w:t>
      </w:r>
      <w:r w:rsidRPr="00E5223D">
        <w:rPr>
          <w:sz w:val="28"/>
          <w:szCs w:val="28"/>
        </w:rPr>
        <w:t xml:space="preserve">  помимо осуществления контроля за выполнением соответствующего соглашения (ТРИПС), занимается также вопросами предотвращения возникновения конфликтов, связанных с международной торговлей поддельными товарами.</w:t>
      </w:r>
    </w:p>
    <w:p w:rsidR="000C45AE" w:rsidRPr="00E5223D" w:rsidRDefault="000C45AE" w:rsidP="00466264">
      <w:pPr>
        <w:spacing w:line="360" w:lineRule="auto"/>
        <w:ind w:firstLine="851"/>
        <w:jc w:val="both"/>
        <w:rPr>
          <w:sz w:val="28"/>
          <w:szCs w:val="28"/>
        </w:rPr>
      </w:pPr>
      <w:r w:rsidRPr="00E5223D">
        <w:rPr>
          <w:sz w:val="28"/>
          <w:szCs w:val="28"/>
        </w:rPr>
        <w:t xml:space="preserve">Кроме того, Генеральному совету подотчетны комитеты по торговле и развитию; по ограничениям, связанным с торговым балансом; по бюджету, финансам и административным вопросам. Все члены ВТО представлены в каждом из комитетов. Генеральному совету также подчиняются несколько рабочих групп; комитеты по соглашениям с ограниченным числом участников, которые занимаются отдельными соглашениями системы ВТО и решением вопросов в таких областях, как защита окружающей среды, проблемы развивающихся стран, процедура присоединения к ВТО и региональные торговые соглашения. </w:t>
      </w:r>
    </w:p>
    <w:p w:rsidR="000C45AE" w:rsidRPr="00E5223D" w:rsidRDefault="000C45AE" w:rsidP="00466264">
      <w:pPr>
        <w:spacing w:line="360" w:lineRule="auto"/>
        <w:ind w:firstLine="851"/>
        <w:jc w:val="both"/>
        <w:rPr>
          <w:sz w:val="28"/>
          <w:szCs w:val="28"/>
        </w:rPr>
      </w:pPr>
      <w:r w:rsidRPr="00E5223D">
        <w:rPr>
          <w:sz w:val="28"/>
          <w:szCs w:val="28"/>
        </w:rPr>
        <w:t>Четвертый уровень: Органу разрешения споров подотчетны:</w:t>
      </w:r>
    </w:p>
    <w:p w:rsidR="000C45AE" w:rsidRPr="00E5223D" w:rsidRDefault="000C45AE" w:rsidP="00466264">
      <w:pPr>
        <w:numPr>
          <w:ilvl w:val="0"/>
          <w:numId w:val="4"/>
        </w:numPr>
        <w:spacing w:line="360" w:lineRule="auto"/>
        <w:ind w:firstLine="851"/>
        <w:jc w:val="both"/>
        <w:rPr>
          <w:sz w:val="28"/>
          <w:szCs w:val="28"/>
        </w:rPr>
      </w:pPr>
      <w:r w:rsidRPr="00E5223D">
        <w:rPr>
          <w:i/>
          <w:sz w:val="28"/>
          <w:szCs w:val="28"/>
        </w:rPr>
        <w:t>апелляционный орган</w:t>
      </w:r>
      <w:r w:rsidRPr="00E5223D">
        <w:rPr>
          <w:sz w:val="28"/>
          <w:szCs w:val="28"/>
        </w:rPr>
        <w:t xml:space="preserve">, </w:t>
      </w:r>
    </w:p>
    <w:p w:rsidR="000C45AE" w:rsidRPr="00E5223D" w:rsidRDefault="000C45AE" w:rsidP="00466264">
      <w:pPr>
        <w:numPr>
          <w:ilvl w:val="0"/>
          <w:numId w:val="4"/>
        </w:numPr>
        <w:spacing w:line="360" w:lineRule="auto"/>
        <w:ind w:firstLine="851"/>
        <w:jc w:val="both"/>
        <w:rPr>
          <w:sz w:val="28"/>
          <w:szCs w:val="28"/>
        </w:rPr>
      </w:pPr>
      <w:r w:rsidRPr="00E5223D">
        <w:rPr>
          <w:i/>
          <w:sz w:val="28"/>
          <w:szCs w:val="28"/>
        </w:rPr>
        <w:t>третейские группы</w:t>
      </w:r>
      <w:r w:rsidRPr="00E5223D">
        <w:rPr>
          <w:sz w:val="28"/>
          <w:szCs w:val="28"/>
        </w:rPr>
        <w:t xml:space="preserve">, </w:t>
      </w:r>
    </w:p>
    <w:p w:rsidR="000C45AE" w:rsidRPr="00E5223D" w:rsidRDefault="000C45AE" w:rsidP="00466264">
      <w:pPr>
        <w:spacing w:line="360" w:lineRule="auto"/>
        <w:ind w:firstLine="851"/>
        <w:jc w:val="both"/>
        <w:rPr>
          <w:sz w:val="28"/>
          <w:szCs w:val="28"/>
        </w:rPr>
      </w:pPr>
      <w:r w:rsidRPr="00E5223D">
        <w:rPr>
          <w:sz w:val="28"/>
          <w:szCs w:val="28"/>
        </w:rPr>
        <w:t>создаваемые для рассмотрения возникающих торговых споров.</w:t>
      </w:r>
    </w:p>
    <w:p w:rsidR="000C45AE" w:rsidRPr="00E5223D" w:rsidRDefault="000C45AE" w:rsidP="00466264">
      <w:pPr>
        <w:spacing w:line="360" w:lineRule="auto"/>
        <w:ind w:firstLine="851"/>
        <w:jc w:val="both"/>
        <w:rPr>
          <w:sz w:val="28"/>
          <w:szCs w:val="28"/>
        </w:rPr>
      </w:pPr>
      <w:r w:rsidRPr="00E5223D">
        <w:rPr>
          <w:sz w:val="28"/>
          <w:szCs w:val="28"/>
        </w:rPr>
        <w:t xml:space="preserve">Исполнительным органом организации является </w:t>
      </w:r>
      <w:r w:rsidRPr="00E5223D">
        <w:rPr>
          <w:i/>
          <w:sz w:val="28"/>
          <w:szCs w:val="28"/>
        </w:rPr>
        <w:t>Секретариат ВТО</w:t>
      </w:r>
      <w:r w:rsidRPr="00E5223D">
        <w:rPr>
          <w:sz w:val="28"/>
          <w:szCs w:val="28"/>
        </w:rPr>
        <w:t xml:space="preserve"> в Женеве, в структурных подразделениях которого занято 635 человек. В обязанности Секретариата входит обслуживание органов ВТО, которые отвечают за проведение переговоров и реализацию соглашений. Секретариат оказывает техническую помощь развивающимся, прежде всего наименее развитым странам. Экономисты и статистики ВТО готовят аналитические обзоры состояния торговли и торговой политики, а юристы Секретариата оказывают помощь в разрешении торговых споров, связанных с толкованием правил ВТО и имеющихся прецедентов. Другие функции Секретариата включают оказание помощи в проведении переговоров о присоединении к организации новых членов и консультирование правительств по вопросам членства</w:t>
      </w:r>
      <w:r w:rsidR="00F3624C" w:rsidRPr="00E5223D">
        <w:rPr>
          <w:sz w:val="28"/>
          <w:szCs w:val="28"/>
        </w:rPr>
        <w:t>.</w:t>
      </w:r>
      <w:r w:rsidR="00DA3191" w:rsidRPr="00E5223D">
        <w:rPr>
          <w:rStyle w:val="a4"/>
          <w:sz w:val="28"/>
          <w:szCs w:val="28"/>
        </w:rPr>
        <w:footnoteReference w:id="9"/>
      </w:r>
    </w:p>
    <w:p w:rsidR="000C45AE" w:rsidRPr="00E5223D" w:rsidRDefault="000C45AE" w:rsidP="00466264">
      <w:pPr>
        <w:spacing w:line="360" w:lineRule="auto"/>
        <w:ind w:firstLine="851"/>
        <w:jc w:val="both"/>
        <w:rPr>
          <w:sz w:val="28"/>
          <w:szCs w:val="28"/>
        </w:rPr>
      </w:pPr>
      <w:r w:rsidRPr="00E5223D">
        <w:rPr>
          <w:sz w:val="28"/>
          <w:szCs w:val="28"/>
        </w:rPr>
        <w:t xml:space="preserve">Рабочие языки ВТО - английский, французский и испанский. </w:t>
      </w:r>
    </w:p>
    <w:p w:rsidR="000C45AE" w:rsidRPr="00E5223D" w:rsidRDefault="000C45AE" w:rsidP="00466264">
      <w:pPr>
        <w:spacing w:line="360" w:lineRule="auto"/>
        <w:ind w:firstLine="851"/>
        <w:jc w:val="both"/>
        <w:rPr>
          <w:sz w:val="28"/>
          <w:szCs w:val="28"/>
        </w:rPr>
      </w:pPr>
      <w:r w:rsidRPr="00E5223D">
        <w:rPr>
          <w:sz w:val="28"/>
          <w:szCs w:val="28"/>
        </w:rPr>
        <w:t xml:space="preserve">Бюджет организации </w:t>
      </w:r>
      <w:r w:rsidR="00F61CA5" w:rsidRPr="00E5223D">
        <w:rPr>
          <w:sz w:val="28"/>
          <w:szCs w:val="28"/>
        </w:rPr>
        <w:t xml:space="preserve">на 2006 год </w:t>
      </w:r>
      <w:r w:rsidRPr="00E5223D">
        <w:rPr>
          <w:sz w:val="28"/>
          <w:szCs w:val="28"/>
        </w:rPr>
        <w:t>составляет 175 млн. швейцарских франков</w:t>
      </w:r>
      <w:r w:rsidR="00F3624C" w:rsidRPr="00E5223D">
        <w:rPr>
          <w:sz w:val="28"/>
          <w:szCs w:val="28"/>
        </w:rPr>
        <w:t>.</w:t>
      </w:r>
      <w:r w:rsidRPr="00E5223D">
        <w:rPr>
          <w:rStyle w:val="a4"/>
          <w:sz w:val="28"/>
          <w:szCs w:val="28"/>
        </w:rPr>
        <w:footnoteReference w:id="10"/>
      </w:r>
      <w:r w:rsidRPr="00E5223D">
        <w:rPr>
          <w:sz w:val="28"/>
          <w:szCs w:val="28"/>
        </w:rPr>
        <w:t xml:space="preserve"> Взносы членов рассчитываются исходя из их доли в мировой торговле.</w:t>
      </w:r>
    </w:p>
    <w:p w:rsidR="000C45AE" w:rsidRPr="00E5223D" w:rsidRDefault="000C45AE" w:rsidP="00466264">
      <w:pPr>
        <w:spacing w:line="360" w:lineRule="auto"/>
        <w:ind w:firstLine="851"/>
        <w:jc w:val="both"/>
        <w:rPr>
          <w:sz w:val="28"/>
          <w:szCs w:val="28"/>
        </w:rPr>
      </w:pPr>
      <w:r w:rsidRPr="00E5223D">
        <w:rPr>
          <w:sz w:val="28"/>
          <w:szCs w:val="28"/>
        </w:rPr>
        <w:t>Основными направлениями деятельности ВТО является обеспечение выполнения правил многосторонней торговли, включая правила разрешения споров, а также организация и проведение торговых переговоров. Помимо этого ВТО работает в следующих направлениях:</w:t>
      </w:r>
    </w:p>
    <w:p w:rsidR="000C45AE" w:rsidRPr="00E5223D" w:rsidRDefault="000C45AE" w:rsidP="00466264">
      <w:pPr>
        <w:numPr>
          <w:ilvl w:val="0"/>
          <w:numId w:val="6"/>
        </w:numPr>
        <w:spacing w:line="360" w:lineRule="auto"/>
        <w:ind w:firstLine="851"/>
        <w:jc w:val="both"/>
        <w:rPr>
          <w:sz w:val="28"/>
          <w:szCs w:val="28"/>
        </w:rPr>
      </w:pPr>
      <w:r w:rsidRPr="00E5223D">
        <w:rPr>
          <w:sz w:val="28"/>
          <w:szCs w:val="28"/>
        </w:rPr>
        <w:t>Помощь развивающимся странам и странам с переходной экономикой</w:t>
      </w:r>
    </w:p>
    <w:p w:rsidR="000C45AE" w:rsidRPr="00E5223D" w:rsidRDefault="000C45AE" w:rsidP="00466264">
      <w:pPr>
        <w:numPr>
          <w:ilvl w:val="0"/>
          <w:numId w:val="6"/>
        </w:numPr>
        <w:spacing w:line="360" w:lineRule="auto"/>
        <w:ind w:firstLine="851"/>
        <w:jc w:val="both"/>
        <w:rPr>
          <w:sz w:val="28"/>
          <w:szCs w:val="28"/>
        </w:rPr>
      </w:pPr>
      <w:r w:rsidRPr="00E5223D">
        <w:rPr>
          <w:sz w:val="28"/>
          <w:szCs w:val="28"/>
        </w:rPr>
        <w:t>Специализированная помощь в развитии экспорта</w:t>
      </w:r>
    </w:p>
    <w:p w:rsidR="000C45AE" w:rsidRPr="00E5223D" w:rsidRDefault="000C45AE" w:rsidP="00466264">
      <w:pPr>
        <w:numPr>
          <w:ilvl w:val="0"/>
          <w:numId w:val="6"/>
        </w:numPr>
        <w:spacing w:line="360" w:lineRule="auto"/>
        <w:ind w:firstLine="851"/>
        <w:jc w:val="both"/>
        <w:rPr>
          <w:sz w:val="28"/>
          <w:szCs w:val="28"/>
        </w:rPr>
      </w:pPr>
      <w:r w:rsidRPr="00E5223D">
        <w:rPr>
          <w:sz w:val="28"/>
          <w:szCs w:val="28"/>
        </w:rPr>
        <w:t>Сотрудничество в формировании глобальной экономической политики</w:t>
      </w:r>
    </w:p>
    <w:p w:rsidR="000C45AE" w:rsidRPr="00E5223D" w:rsidRDefault="000C45AE" w:rsidP="00466264">
      <w:pPr>
        <w:numPr>
          <w:ilvl w:val="0"/>
          <w:numId w:val="6"/>
        </w:numPr>
        <w:spacing w:line="360" w:lineRule="auto"/>
        <w:ind w:firstLine="851"/>
        <w:jc w:val="both"/>
        <w:rPr>
          <w:sz w:val="28"/>
          <w:szCs w:val="28"/>
        </w:rPr>
      </w:pPr>
      <w:r w:rsidRPr="00E5223D">
        <w:rPr>
          <w:sz w:val="28"/>
          <w:szCs w:val="28"/>
        </w:rPr>
        <w:t>Наблюдение за национальной торговой политикой</w:t>
      </w:r>
    </w:p>
    <w:p w:rsidR="000C45AE" w:rsidRPr="00E5223D" w:rsidRDefault="000C45AE" w:rsidP="00466264">
      <w:pPr>
        <w:numPr>
          <w:ilvl w:val="0"/>
          <w:numId w:val="6"/>
        </w:numPr>
        <w:spacing w:line="360" w:lineRule="auto"/>
        <w:ind w:firstLine="851"/>
        <w:jc w:val="both"/>
        <w:rPr>
          <w:sz w:val="28"/>
          <w:szCs w:val="28"/>
        </w:rPr>
      </w:pPr>
      <w:r w:rsidRPr="00E5223D">
        <w:rPr>
          <w:sz w:val="28"/>
          <w:szCs w:val="28"/>
        </w:rPr>
        <w:t>Помощь развивающимся странам и странам с переходной экономикой</w:t>
      </w:r>
    </w:p>
    <w:p w:rsidR="000C45AE" w:rsidRPr="00E5223D" w:rsidRDefault="000C45AE" w:rsidP="00466264">
      <w:pPr>
        <w:spacing w:line="360" w:lineRule="auto"/>
        <w:ind w:firstLine="851"/>
        <w:jc w:val="both"/>
        <w:rPr>
          <w:sz w:val="28"/>
          <w:szCs w:val="28"/>
        </w:rPr>
      </w:pPr>
      <w:r w:rsidRPr="00E5223D">
        <w:rPr>
          <w:sz w:val="28"/>
          <w:szCs w:val="28"/>
        </w:rPr>
        <w:t>Наблюдение за торговой политикой, проводимой государствами-членами, - одно из основных направлений всей деятельности ВТО. Центральным элементом этой работы является механизм по обзору торговой политики (МОТП).</w:t>
      </w:r>
    </w:p>
    <w:p w:rsidR="000C45AE" w:rsidRPr="00E5223D" w:rsidRDefault="000C45AE" w:rsidP="00466264">
      <w:pPr>
        <w:spacing w:line="360" w:lineRule="auto"/>
        <w:ind w:firstLine="851"/>
        <w:jc w:val="both"/>
        <w:rPr>
          <w:sz w:val="28"/>
          <w:szCs w:val="28"/>
        </w:rPr>
      </w:pPr>
      <w:r w:rsidRPr="00E5223D">
        <w:rPr>
          <w:sz w:val="28"/>
          <w:szCs w:val="28"/>
        </w:rPr>
        <w:t>Цели, которые стоят перед организацией на этом направлении, заключаются в том, чтобы, используя механизм регулярного мониторинга, способствовать прозрачности и пониманию торговой политики и мер, принимаемым в этой области, содействовать повышению качества общественных и межправительственных дискуссий по вопросам торговли и обеспечивать проведение международной оценки того воздействия, которое эта политика оказывает на систему мировой торговли. Таким образом, правительства государств-членов получают стимул строже подходить к выполнению правил ВТО и соблюдать взятые на себя обязательства.</w:t>
      </w:r>
    </w:p>
    <w:p w:rsidR="000C45AE" w:rsidRPr="00E5223D" w:rsidRDefault="000C45AE" w:rsidP="00466264">
      <w:pPr>
        <w:spacing w:line="360" w:lineRule="auto"/>
        <w:ind w:firstLine="851"/>
        <w:jc w:val="both"/>
        <w:rPr>
          <w:sz w:val="28"/>
          <w:szCs w:val="28"/>
        </w:rPr>
      </w:pPr>
      <w:r w:rsidRPr="00E5223D">
        <w:rPr>
          <w:sz w:val="28"/>
          <w:szCs w:val="28"/>
        </w:rPr>
        <w:t>Рассмотрение обзоров осуществляется на регулярной, периодической основе. Четыре крупнейших участника мировой торговли, а именно Европейский Союз, Соединенные Штаты Америки, Япония и Канада, проходят процедуру рассмотрения обзоров их торговой политики примерно раз в два года. Еще шестнадцать стран, которые следуют за ними согласно их доле в мировой торговле, проходят процедуру рассмотрения каждые четыре года, а остальные страны - каждые шесть лет, при этом для наименее развитых стран предусматривается возможность проходить процедуру рассмотрения обзоров их торговой политики реже. Рассмотрение обзоров проводится специальным Органом по проведению обзора торговой политики (ООТП), который создается на том же уровне, что и Генеральный совет. Этому органу представляются два документа: официальное заявление правительства, в котором излагаются основные положения торговой политики, и подробный доклад, который готовится отдельно Секретариатом ВТО. Оба документа, а также протоколы рассмотрения обзора торговой политики публикуются после окончания заседаний, на которых проходило рассмотрение торговой политики той или иной страны</w:t>
      </w:r>
      <w:r w:rsidR="00F3624C" w:rsidRPr="00E5223D">
        <w:rPr>
          <w:sz w:val="28"/>
          <w:szCs w:val="28"/>
        </w:rPr>
        <w:t>.</w:t>
      </w:r>
      <w:r w:rsidR="00D67CD0" w:rsidRPr="00E5223D">
        <w:rPr>
          <w:rStyle w:val="a4"/>
          <w:sz w:val="28"/>
          <w:szCs w:val="28"/>
        </w:rPr>
        <w:footnoteReference w:id="11"/>
      </w:r>
    </w:p>
    <w:p w:rsidR="000C45AE" w:rsidRPr="00412CE9" w:rsidRDefault="000C45AE" w:rsidP="00466264">
      <w:pPr>
        <w:spacing w:line="360" w:lineRule="auto"/>
        <w:ind w:firstLine="851"/>
      </w:pPr>
    </w:p>
    <w:p w:rsidR="000C45AE" w:rsidRPr="00246633" w:rsidRDefault="008D6E32" w:rsidP="00D027C1">
      <w:pPr>
        <w:pStyle w:val="1"/>
        <w:jc w:val="center"/>
        <w:rPr>
          <w:rFonts w:ascii="Times New Roman" w:hAnsi="Times New Roman"/>
          <w:sz w:val="28"/>
          <w:szCs w:val="28"/>
        </w:rPr>
      </w:pPr>
      <w:bookmarkStart w:id="5" w:name="_Toc214525801"/>
      <w:r w:rsidRPr="00246633">
        <w:rPr>
          <w:rFonts w:ascii="Times New Roman" w:hAnsi="Times New Roman"/>
          <w:sz w:val="28"/>
          <w:szCs w:val="28"/>
        </w:rPr>
        <w:t>Глава 2. Состав ВТО,</w:t>
      </w:r>
      <w:r w:rsidR="000C45AE" w:rsidRPr="00246633">
        <w:rPr>
          <w:rFonts w:ascii="Times New Roman" w:hAnsi="Times New Roman"/>
          <w:sz w:val="28"/>
          <w:szCs w:val="28"/>
        </w:rPr>
        <w:t xml:space="preserve"> анализ особенностей деятельности организации</w:t>
      </w:r>
      <w:r w:rsidRPr="00246633">
        <w:rPr>
          <w:rFonts w:ascii="Times New Roman" w:hAnsi="Times New Roman"/>
          <w:sz w:val="28"/>
          <w:szCs w:val="28"/>
        </w:rPr>
        <w:t xml:space="preserve"> и её роль в регулировании мировой торговли</w:t>
      </w:r>
      <w:bookmarkEnd w:id="5"/>
    </w:p>
    <w:p w:rsidR="00AB550B" w:rsidRPr="00AB550B" w:rsidRDefault="00AB550B" w:rsidP="00AB550B"/>
    <w:p w:rsidR="000C45AE" w:rsidRPr="00D027C1" w:rsidRDefault="008D6E32" w:rsidP="00D027C1">
      <w:pPr>
        <w:pStyle w:val="2"/>
        <w:spacing w:line="360" w:lineRule="auto"/>
        <w:rPr>
          <w:rFonts w:ascii="Times New Roman" w:hAnsi="Times New Roman"/>
        </w:rPr>
      </w:pPr>
      <w:bookmarkStart w:id="6" w:name="_Toc214525802"/>
      <w:r w:rsidRPr="00D027C1">
        <w:rPr>
          <w:rFonts w:ascii="Times New Roman" w:hAnsi="Times New Roman"/>
        </w:rPr>
        <w:t>2.</w:t>
      </w:r>
      <w:r w:rsidR="00DD0CD3">
        <w:rPr>
          <w:rFonts w:ascii="Times New Roman" w:hAnsi="Times New Roman"/>
        </w:rPr>
        <w:t>1</w:t>
      </w:r>
      <w:r w:rsidRPr="00D027C1">
        <w:rPr>
          <w:rFonts w:ascii="Times New Roman" w:hAnsi="Times New Roman"/>
        </w:rPr>
        <w:t xml:space="preserve"> Членство </w:t>
      </w:r>
      <w:r w:rsidR="000C45AE" w:rsidRPr="00D027C1">
        <w:rPr>
          <w:rFonts w:ascii="Times New Roman" w:hAnsi="Times New Roman"/>
        </w:rPr>
        <w:t xml:space="preserve">в </w:t>
      </w:r>
      <w:r w:rsidRPr="00D027C1">
        <w:rPr>
          <w:rFonts w:ascii="Times New Roman" w:hAnsi="Times New Roman"/>
        </w:rPr>
        <w:t xml:space="preserve"> </w:t>
      </w:r>
      <w:r w:rsidR="000C45AE" w:rsidRPr="00D027C1">
        <w:rPr>
          <w:rFonts w:ascii="Times New Roman" w:hAnsi="Times New Roman"/>
        </w:rPr>
        <w:t>ВТО и преимущества от участия в работе организации</w:t>
      </w:r>
      <w:bookmarkEnd w:id="6"/>
    </w:p>
    <w:p w:rsidR="000C45AE" w:rsidRPr="00412CE9" w:rsidRDefault="000C45AE" w:rsidP="00466264">
      <w:pPr>
        <w:spacing w:line="360" w:lineRule="auto"/>
        <w:ind w:firstLine="851"/>
      </w:pPr>
    </w:p>
    <w:p w:rsidR="000C45AE" w:rsidRPr="00D027C1" w:rsidRDefault="000C45AE" w:rsidP="00466264">
      <w:pPr>
        <w:spacing w:line="360" w:lineRule="auto"/>
        <w:ind w:firstLine="851"/>
        <w:jc w:val="both"/>
        <w:rPr>
          <w:sz w:val="28"/>
          <w:szCs w:val="28"/>
        </w:rPr>
      </w:pPr>
      <w:r w:rsidRPr="00D027C1">
        <w:rPr>
          <w:sz w:val="28"/>
          <w:szCs w:val="28"/>
        </w:rPr>
        <w:t>В настоящее время</w:t>
      </w:r>
      <w:r w:rsidR="008902E0" w:rsidRPr="00D027C1">
        <w:rPr>
          <w:sz w:val="28"/>
          <w:szCs w:val="28"/>
        </w:rPr>
        <w:t xml:space="preserve"> </w:t>
      </w:r>
      <w:r w:rsidRPr="00D027C1">
        <w:rPr>
          <w:sz w:val="28"/>
          <w:szCs w:val="28"/>
        </w:rPr>
        <w:t xml:space="preserve"> полноправными участниками ВТО являются 149 государств, причем только 18 из них стали новыми членами</w:t>
      </w:r>
      <w:r w:rsidR="00293E45" w:rsidRPr="00D027C1">
        <w:rPr>
          <w:sz w:val="28"/>
          <w:szCs w:val="28"/>
        </w:rPr>
        <w:t xml:space="preserve"> за период с 1996  по 2003 годы</w:t>
      </w:r>
      <w:r w:rsidRPr="00D027C1">
        <w:rPr>
          <w:sz w:val="28"/>
          <w:szCs w:val="28"/>
        </w:rPr>
        <w:t xml:space="preserve"> - Эквадор, Болгария (1996г.), Монголия, Панама (1997г.), Киргизия (1998г.), Латвия, Эстония (1999г.), Иордания, Грузия, Албания, Оман, Хорватия (2000 г.), Литва, Молдова (2001г.), Китай (декабрь 2001г.), Тайвань (январь 2002г.) и Армения (февраль 2003 г.), Македония (апрель 2003г.). В Канкуне в сентябре 2003 г. были одобрены документы об условиях членства Камбоджи и Непала</w:t>
      </w:r>
      <w:r w:rsidR="00F3624C" w:rsidRPr="00D027C1">
        <w:rPr>
          <w:sz w:val="28"/>
          <w:szCs w:val="28"/>
        </w:rPr>
        <w:t>.</w:t>
      </w:r>
      <w:r w:rsidR="00696C68" w:rsidRPr="00D027C1">
        <w:rPr>
          <w:rStyle w:val="a4"/>
          <w:sz w:val="28"/>
          <w:szCs w:val="28"/>
        </w:rPr>
        <w:footnoteReference w:id="12"/>
      </w:r>
    </w:p>
    <w:p w:rsidR="000C45AE" w:rsidRPr="00D027C1" w:rsidRDefault="000C45AE" w:rsidP="00466264">
      <w:pPr>
        <w:spacing w:line="360" w:lineRule="auto"/>
        <w:ind w:firstLine="851"/>
        <w:jc w:val="both"/>
        <w:rPr>
          <w:sz w:val="28"/>
          <w:szCs w:val="28"/>
        </w:rPr>
      </w:pPr>
      <w:r w:rsidRPr="00D027C1">
        <w:rPr>
          <w:sz w:val="28"/>
          <w:szCs w:val="28"/>
        </w:rPr>
        <w:t>Более 30 государств имеют статус наблюдателя в ВТО. Подавляющее большинство из них, в том числе Россия, Саудовская Аравия, Алжир, Украина, Казахстан, остальные государства СНГ (кроме Туркмении) находятся на различных стадиях присоединения к ВТО. Помимо этого, свыше 60 международных организаций имеют статус наблюдателя в различных структурах ВТО, в т.ч. ООН, ЮНКТАД, МВФ, МБРР, ФАО, ВОИС, ОЭСР, региональные группировки, товарные ассоциации</w:t>
      </w:r>
      <w:r w:rsidR="00F3624C" w:rsidRPr="00D027C1">
        <w:rPr>
          <w:sz w:val="28"/>
          <w:szCs w:val="28"/>
        </w:rPr>
        <w:t>.</w:t>
      </w:r>
      <w:r w:rsidR="00696C68" w:rsidRPr="00D027C1">
        <w:rPr>
          <w:rStyle w:val="a4"/>
          <w:sz w:val="28"/>
          <w:szCs w:val="28"/>
        </w:rPr>
        <w:footnoteReference w:id="13"/>
      </w:r>
    </w:p>
    <w:p w:rsidR="000C45AE" w:rsidRPr="00D027C1" w:rsidRDefault="000C45AE" w:rsidP="00383AB2">
      <w:pPr>
        <w:spacing w:line="360" w:lineRule="auto"/>
        <w:ind w:firstLine="851"/>
        <w:jc w:val="both"/>
        <w:rPr>
          <w:color w:val="000000"/>
          <w:sz w:val="28"/>
          <w:szCs w:val="28"/>
        </w:rPr>
      </w:pPr>
      <w:r w:rsidRPr="00D027C1">
        <w:rPr>
          <w:color w:val="000000"/>
          <w:sz w:val="28"/>
          <w:szCs w:val="28"/>
        </w:rPr>
        <w:t xml:space="preserve">Общие </w:t>
      </w:r>
      <w:r w:rsidRPr="00D027C1">
        <w:rPr>
          <w:bCs/>
          <w:color w:val="000000"/>
          <w:sz w:val="28"/>
          <w:szCs w:val="28"/>
        </w:rPr>
        <w:t>преимущества от членства в ВТО</w:t>
      </w:r>
      <w:r w:rsidRPr="00D027C1">
        <w:rPr>
          <w:color w:val="000000"/>
          <w:sz w:val="28"/>
          <w:szCs w:val="28"/>
        </w:rPr>
        <w:t xml:space="preserve"> можно суммировать следующим образом: </w:t>
      </w:r>
    </w:p>
    <w:p w:rsidR="000C45AE" w:rsidRPr="00D027C1" w:rsidRDefault="000C45AE" w:rsidP="00383AB2">
      <w:pPr>
        <w:pStyle w:val="a5"/>
        <w:numPr>
          <w:ilvl w:val="0"/>
          <w:numId w:val="7"/>
        </w:numPr>
        <w:spacing w:before="0" w:beforeAutospacing="0" w:after="0" w:afterAutospacing="0" w:line="360" w:lineRule="auto"/>
        <w:ind w:firstLine="851"/>
        <w:jc w:val="both"/>
        <w:rPr>
          <w:color w:val="000000"/>
          <w:sz w:val="28"/>
          <w:szCs w:val="28"/>
        </w:rPr>
      </w:pPr>
      <w:r w:rsidRPr="00D027C1">
        <w:rPr>
          <w:color w:val="000000"/>
          <w:sz w:val="28"/>
          <w:szCs w:val="28"/>
        </w:rPr>
        <w:t xml:space="preserve">получение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транспарентность их внешнеэкономической политики; </w:t>
      </w:r>
    </w:p>
    <w:p w:rsidR="000C45AE" w:rsidRPr="00D027C1" w:rsidRDefault="000C45AE" w:rsidP="00383AB2">
      <w:pPr>
        <w:pStyle w:val="a5"/>
        <w:numPr>
          <w:ilvl w:val="0"/>
          <w:numId w:val="7"/>
        </w:numPr>
        <w:spacing w:line="360" w:lineRule="auto"/>
        <w:ind w:firstLine="851"/>
        <w:jc w:val="both"/>
        <w:rPr>
          <w:color w:val="000000"/>
          <w:sz w:val="28"/>
          <w:szCs w:val="28"/>
        </w:rPr>
      </w:pPr>
      <w:r w:rsidRPr="00D027C1">
        <w:rPr>
          <w:color w:val="000000"/>
          <w:sz w:val="28"/>
          <w:szCs w:val="28"/>
        </w:rPr>
        <w:t xml:space="preserve">устранение дискриминации в торговле путем доступа к механизму ВТО по разрешению споров, обеспечивающему защиту национальных интересов в случае, если они ущемляются партнерами; </w:t>
      </w:r>
    </w:p>
    <w:p w:rsidR="000C45AE" w:rsidRPr="00D027C1" w:rsidRDefault="000C45AE" w:rsidP="00383AB2">
      <w:pPr>
        <w:pStyle w:val="a5"/>
        <w:numPr>
          <w:ilvl w:val="0"/>
          <w:numId w:val="7"/>
        </w:numPr>
        <w:spacing w:before="0" w:beforeAutospacing="0" w:after="0" w:afterAutospacing="0" w:line="360" w:lineRule="auto"/>
        <w:ind w:firstLine="851"/>
        <w:jc w:val="both"/>
        <w:rPr>
          <w:color w:val="000000"/>
          <w:sz w:val="28"/>
          <w:szCs w:val="28"/>
        </w:rPr>
      </w:pPr>
      <w:r w:rsidRPr="00D027C1">
        <w:rPr>
          <w:color w:val="000000"/>
          <w:sz w:val="28"/>
          <w:szCs w:val="28"/>
        </w:rPr>
        <w:t xml:space="preserve">возможность реализации своих текущих и стратегических торгово-экономических интересов путем эффективного участия в МТП при выработке новых правил международной торговли. </w:t>
      </w:r>
    </w:p>
    <w:p w:rsidR="00D027C1" w:rsidRPr="00383AB2" w:rsidRDefault="000C45AE" w:rsidP="00383AB2">
      <w:pPr>
        <w:pStyle w:val="a5"/>
        <w:spacing w:before="0" w:beforeAutospacing="0" w:after="0" w:afterAutospacing="0" w:line="360" w:lineRule="auto"/>
        <w:ind w:firstLine="851"/>
        <w:jc w:val="both"/>
        <w:rPr>
          <w:sz w:val="28"/>
          <w:szCs w:val="28"/>
        </w:rPr>
      </w:pPr>
      <w:r w:rsidRPr="00383AB2">
        <w:rPr>
          <w:sz w:val="28"/>
          <w:szCs w:val="28"/>
        </w:rPr>
        <w:t>Все страны-члены ВТО принимают обязательства по выполнению основных соглашений и юридических документов, объединенных термином "Многосторонние торговые соглашения" (МТС). Таким образом, с правовой точки зрения система ВТО представляет собой своеобразный многосторонний контракт (пакет соглашений), нормами и правилами которого регулируется примерно 97% всей мировой торговли товарами и услугами. Пакет соглашений Уругвайского раунда объединяет по совокупности более 50 МТС и других правовых документов, основными из которых являются Соглашение об учреждении ВТО и прилагаемые к нему МТС.</w:t>
      </w:r>
      <w:r w:rsidRPr="00383AB2">
        <w:rPr>
          <w:rStyle w:val="a4"/>
          <w:color w:val="000000"/>
          <w:sz w:val="28"/>
          <w:szCs w:val="28"/>
        </w:rPr>
        <w:footnoteReference w:id="14"/>
      </w:r>
    </w:p>
    <w:p w:rsidR="000C45AE" w:rsidRPr="00383AB2" w:rsidRDefault="000C45AE" w:rsidP="00383AB2">
      <w:pPr>
        <w:pStyle w:val="a5"/>
        <w:spacing w:before="0" w:beforeAutospacing="0" w:after="0" w:afterAutospacing="0" w:line="360" w:lineRule="auto"/>
        <w:ind w:firstLine="851"/>
        <w:jc w:val="both"/>
        <w:rPr>
          <w:sz w:val="28"/>
          <w:szCs w:val="28"/>
        </w:rPr>
      </w:pPr>
      <w:r w:rsidRPr="00383AB2">
        <w:rPr>
          <w:sz w:val="28"/>
          <w:szCs w:val="28"/>
        </w:rPr>
        <w:t>Как гласит соглашение об учреждении</w:t>
      </w:r>
      <w:r w:rsidRPr="00383AB2">
        <w:rPr>
          <w:i/>
          <w:sz w:val="28"/>
          <w:szCs w:val="28"/>
        </w:rPr>
        <w:t xml:space="preserve"> </w:t>
      </w:r>
      <w:r w:rsidRPr="00383AB2">
        <w:rPr>
          <w:sz w:val="28"/>
          <w:szCs w:val="28"/>
        </w:rPr>
        <w:t>ВТО</w:t>
      </w:r>
      <w:r w:rsidR="00383AB2" w:rsidRPr="00383AB2">
        <w:rPr>
          <w:i/>
          <w:sz w:val="28"/>
          <w:szCs w:val="28"/>
        </w:rPr>
        <w:t>,</w:t>
      </w:r>
      <w:r w:rsidRPr="00383AB2">
        <w:rPr>
          <w:i/>
          <w:sz w:val="28"/>
          <w:szCs w:val="28"/>
        </w:rPr>
        <w:t xml:space="preserve"> </w:t>
      </w:r>
      <w:r w:rsidRPr="00383AB2">
        <w:rPr>
          <w:sz w:val="28"/>
          <w:szCs w:val="28"/>
        </w:rPr>
        <w:t>к этой организации</w:t>
      </w:r>
      <w:r w:rsidRPr="00383AB2">
        <w:rPr>
          <w:i/>
          <w:sz w:val="28"/>
          <w:szCs w:val="28"/>
        </w:rPr>
        <w:t xml:space="preserve"> </w:t>
      </w:r>
      <w:r w:rsidRPr="00383AB2">
        <w:rPr>
          <w:sz w:val="28"/>
          <w:szCs w:val="28"/>
        </w:rPr>
        <w:t xml:space="preserve">может присоединиться любое государство или таможенная территория, обладающая полной автономией в проведении своей торговой политики. Вступление в организацию происходит на условиях, которые согласуются с членами ВТО. </w:t>
      </w:r>
    </w:p>
    <w:p w:rsidR="000C45AE" w:rsidRPr="00383AB2" w:rsidRDefault="000C45AE" w:rsidP="00383AB2">
      <w:pPr>
        <w:spacing w:line="360" w:lineRule="auto"/>
        <w:ind w:firstLine="851"/>
        <w:jc w:val="both"/>
        <w:rPr>
          <w:sz w:val="28"/>
          <w:szCs w:val="28"/>
        </w:rPr>
      </w:pPr>
      <w:r w:rsidRPr="00383AB2">
        <w:rPr>
          <w:sz w:val="28"/>
          <w:szCs w:val="28"/>
        </w:rPr>
        <w:t xml:space="preserve">Процедура присоединения к Всемирной торговой организации, выработанная за полвека существования ГАТТ/ВТО, многопланова и состоит из нескольких этапов. Как показывает опыт стран-соискателей, этот процесс занимает в среднем 5-7 лет. </w:t>
      </w:r>
    </w:p>
    <w:p w:rsidR="000C45AE" w:rsidRPr="00383AB2" w:rsidRDefault="000C45AE" w:rsidP="00383AB2">
      <w:pPr>
        <w:spacing w:line="360" w:lineRule="auto"/>
        <w:ind w:firstLine="851"/>
        <w:jc w:val="both"/>
        <w:rPr>
          <w:i/>
          <w:sz w:val="28"/>
          <w:szCs w:val="28"/>
        </w:rPr>
      </w:pPr>
      <w:r w:rsidRPr="00383AB2">
        <w:rPr>
          <w:i/>
          <w:sz w:val="28"/>
          <w:szCs w:val="28"/>
        </w:rPr>
        <w:t>Процесс вступления можно разбить на четыре этапа</w:t>
      </w:r>
      <w:r w:rsidR="00F3624C" w:rsidRPr="00383AB2">
        <w:rPr>
          <w:i/>
          <w:sz w:val="28"/>
          <w:szCs w:val="28"/>
        </w:rPr>
        <w:t>:</w:t>
      </w:r>
      <w:r w:rsidR="007953B4" w:rsidRPr="00383AB2">
        <w:rPr>
          <w:rStyle w:val="a4"/>
          <w:i/>
          <w:sz w:val="28"/>
          <w:szCs w:val="28"/>
        </w:rPr>
        <w:footnoteReference w:id="15"/>
      </w:r>
    </w:p>
    <w:p w:rsidR="000C45AE" w:rsidRPr="00383AB2" w:rsidRDefault="000C45AE" w:rsidP="00383AB2">
      <w:pPr>
        <w:numPr>
          <w:ilvl w:val="0"/>
          <w:numId w:val="9"/>
        </w:numPr>
        <w:spacing w:line="360" w:lineRule="auto"/>
        <w:ind w:firstLine="851"/>
        <w:jc w:val="both"/>
        <w:rPr>
          <w:sz w:val="28"/>
          <w:szCs w:val="28"/>
        </w:rPr>
      </w:pPr>
      <w:r w:rsidRPr="00383AB2">
        <w:rPr>
          <w:sz w:val="28"/>
          <w:szCs w:val="28"/>
        </w:rPr>
        <w:t>Правительство, которое подает заявку на вступление в организацию, обязано представить в ВТО меморандум</w:t>
      </w:r>
      <w:r w:rsidRPr="00383AB2">
        <w:rPr>
          <w:rStyle w:val="a4"/>
          <w:sz w:val="28"/>
          <w:szCs w:val="28"/>
        </w:rPr>
        <w:footnoteReference w:id="16"/>
      </w:r>
      <w:r w:rsidRPr="00383AB2">
        <w:rPr>
          <w:sz w:val="28"/>
          <w:szCs w:val="28"/>
        </w:rPr>
        <w:t>, раскрывающий все аспекты его торговой и экономической политики, которые касаются соглашений ВТО. Этот меморандум становится основой для детального рассмотрения заявки о присоединении в рамках специальной рабочей группы. В работе группы могут принимать участие все члены ВТО.</w:t>
      </w:r>
    </w:p>
    <w:p w:rsidR="000C45AE" w:rsidRPr="00383AB2" w:rsidRDefault="000C45AE" w:rsidP="00466264">
      <w:pPr>
        <w:numPr>
          <w:ilvl w:val="0"/>
          <w:numId w:val="9"/>
        </w:numPr>
        <w:spacing w:line="360" w:lineRule="auto"/>
        <w:ind w:firstLine="851"/>
        <w:jc w:val="both"/>
        <w:rPr>
          <w:sz w:val="28"/>
          <w:szCs w:val="28"/>
        </w:rPr>
      </w:pPr>
      <w:r w:rsidRPr="00383AB2">
        <w:rPr>
          <w:sz w:val="28"/>
          <w:szCs w:val="28"/>
        </w:rPr>
        <w:t>После того, как рабочая группа достигает определенного прогресса по вопросам торговой и экономической политики, начинаются двусторонние переговоры кандидата с членами ВТО. Они проводятся на двухсторонней основе, так как разные государства имеют разные торговые интересы. В ходе переговоров определяются уступки и обязательства заявителя в отношении товаров, а также его обязательства в отношении услуг, выявляются конкретные преимущества для члена ВТО, которые он получит от присоединения кандидата к организации. Такие переговоры могут быть чрезвычайно сложными и занимают наибольшее количество времени.</w:t>
      </w:r>
    </w:p>
    <w:p w:rsidR="000C45AE" w:rsidRPr="00383AB2" w:rsidRDefault="000C45AE" w:rsidP="00466264">
      <w:pPr>
        <w:numPr>
          <w:ilvl w:val="0"/>
          <w:numId w:val="9"/>
        </w:numPr>
        <w:spacing w:line="360" w:lineRule="auto"/>
        <w:ind w:firstLine="851"/>
        <w:jc w:val="both"/>
        <w:rPr>
          <w:sz w:val="28"/>
          <w:szCs w:val="28"/>
        </w:rPr>
      </w:pPr>
      <w:r w:rsidRPr="00383AB2">
        <w:rPr>
          <w:sz w:val="28"/>
          <w:szCs w:val="28"/>
        </w:rPr>
        <w:t>После того, как рабочая группа завершит рассмотрение торгового режима заявителя, завершатся двухсторонние переговоры о доступе на рынки, рабочая группа формулирует основные условия присоединения в виде ее доклада о проделанной работе, а также в виде проекта протокола о присоединении и согласованного списка уступок и обязательств, которые готовятся по итогам двусторонних переговоров.</w:t>
      </w:r>
    </w:p>
    <w:p w:rsidR="000C45AE" w:rsidRPr="00C34E2A" w:rsidRDefault="000C45AE" w:rsidP="00C34E2A">
      <w:pPr>
        <w:numPr>
          <w:ilvl w:val="0"/>
          <w:numId w:val="9"/>
        </w:numPr>
        <w:spacing w:line="360" w:lineRule="auto"/>
        <w:ind w:firstLine="851"/>
        <w:jc w:val="both"/>
        <w:rPr>
          <w:sz w:val="28"/>
          <w:szCs w:val="28"/>
        </w:rPr>
      </w:pPr>
      <w:r w:rsidRPr="00383AB2">
        <w:rPr>
          <w:sz w:val="28"/>
          <w:szCs w:val="28"/>
        </w:rPr>
        <w:t xml:space="preserve">Последний этап представляет собой следующее: окончательный пакет, состоящий из доклада, протокола и списка обязательств, выносится на рассмотрение Генерального совета или Конференции министров. Если две трети членов ВТО проголосуют “за”, заявитель имеет право подписать протокол и присоединиться к </w:t>
      </w:r>
      <w:r w:rsidRPr="00C34E2A">
        <w:rPr>
          <w:sz w:val="28"/>
          <w:szCs w:val="28"/>
        </w:rPr>
        <w:t xml:space="preserve">организации после ратификации документа парламентом или законодательным органом государства, если это необходимо. </w:t>
      </w:r>
    </w:p>
    <w:p w:rsidR="000C45AE" w:rsidRPr="00C34E2A" w:rsidRDefault="000C45AE" w:rsidP="00C34E2A">
      <w:pPr>
        <w:spacing w:line="360" w:lineRule="auto"/>
        <w:ind w:left="360" w:firstLine="851"/>
        <w:jc w:val="both"/>
        <w:rPr>
          <w:sz w:val="28"/>
          <w:szCs w:val="28"/>
        </w:rPr>
      </w:pPr>
      <w:r w:rsidRPr="00C34E2A">
        <w:rPr>
          <w:sz w:val="28"/>
          <w:szCs w:val="28"/>
        </w:rPr>
        <w:t xml:space="preserve">На этом этапе можно отметить, что ВТО является очень мощной и влиятельной организацией, с хорошо построенной, отработанной и эффективной структурой. Исходя из этого, можно отметить, что у стран-членов ВТО имеются большие преимущества, по сравнению с иными странами, назовем основные: </w:t>
      </w:r>
    </w:p>
    <w:p w:rsidR="000C45AE" w:rsidRPr="00C34E2A" w:rsidRDefault="000C45AE" w:rsidP="00C34E2A">
      <w:pPr>
        <w:numPr>
          <w:ilvl w:val="0"/>
          <w:numId w:val="10"/>
        </w:numPr>
        <w:tabs>
          <w:tab w:val="left" w:pos="561"/>
        </w:tabs>
        <w:spacing w:line="360" w:lineRule="auto"/>
        <w:ind w:firstLine="851"/>
        <w:jc w:val="both"/>
        <w:rPr>
          <w:sz w:val="28"/>
          <w:szCs w:val="28"/>
        </w:rPr>
      </w:pPr>
      <w:r w:rsidRPr="00C34E2A">
        <w:rPr>
          <w:sz w:val="28"/>
          <w:szCs w:val="28"/>
        </w:rPr>
        <w:t xml:space="preserve"> Создание более благоприятных условий доступа на мировые рынки товаров и услуг на основе предсказуемости и стабильности развития торговых отношений со странами-членами ВТО, включая различия их внешнеэкономической политики.</w:t>
      </w:r>
    </w:p>
    <w:p w:rsidR="000C45AE" w:rsidRPr="00C34E2A" w:rsidRDefault="000C45AE" w:rsidP="00C34E2A">
      <w:pPr>
        <w:numPr>
          <w:ilvl w:val="0"/>
          <w:numId w:val="10"/>
        </w:numPr>
        <w:tabs>
          <w:tab w:val="left" w:pos="561"/>
        </w:tabs>
        <w:spacing w:line="360" w:lineRule="auto"/>
        <w:ind w:firstLine="851"/>
        <w:jc w:val="both"/>
        <w:rPr>
          <w:sz w:val="28"/>
          <w:szCs w:val="28"/>
        </w:rPr>
      </w:pPr>
      <w:r w:rsidRPr="00C34E2A">
        <w:rPr>
          <w:sz w:val="28"/>
          <w:szCs w:val="28"/>
        </w:rPr>
        <w:t xml:space="preserve"> Доступ к механизму ВТО по разрешению споров, обеспечивающему защиту национальных интересов, если они ущемляются партнерами, и таким образом устранение дискриминации. До Второй мировой войны такой возможности не было. После войны торгующие страны в ходе переговоров согласовывали правила торговли, которые сейчас действуют в рамках ВТО. Они включают в себя обязательства вынесения своих споров в ВТО и неприменения односторонних действий. Каждый спор, выносимый в ВТО, рассматривается, прежде всего, с точки зрения действующих норм и правил. После принятия решения страны концентрируют свои усилия на его выполнении, и, возможно, последующем пересмотре норм и правил путем переговоров. С момента создания ВТО в 1995 году около 200 споров были вынесены на ее рассмотрение. Соглашения ВТО создают правовую основу для принятия четкого реше</w:t>
      </w:r>
      <w:r w:rsidR="00851226" w:rsidRPr="00C34E2A">
        <w:rPr>
          <w:sz w:val="28"/>
          <w:szCs w:val="28"/>
        </w:rPr>
        <w:t>ния</w:t>
      </w:r>
      <w:r w:rsidR="00F3624C" w:rsidRPr="00C34E2A">
        <w:rPr>
          <w:sz w:val="28"/>
          <w:szCs w:val="28"/>
        </w:rPr>
        <w:t>.</w:t>
      </w:r>
      <w:r w:rsidR="00851226" w:rsidRPr="00C34E2A">
        <w:rPr>
          <w:rStyle w:val="a4"/>
          <w:sz w:val="28"/>
          <w:szCs w:val="28"/>
        </w:rPr>
        <w:footnoteReference w:id="17"/>
      </w:r>
    </w:p>
    <w:p w:rsidR="000C45AE" w:rsidRPr="00C34E2A" w:rsidRDefault="000C45AE" w:rsidP="00C34E2A">
      <w:pPr>
        <w:numPr>
          <w:ilvl w:val="0"/>
          <w:numId w:val="10"/>
        </w:numPr>
        <w:tabs>
          <w:tab w:val="left" w:pos="561"/>
        </w:tabs>
        <w:spacing w:line="360" w:lineRule="auto"/>
        <w:ind w:firstLine="851"/>
        <w:jc w:val="both"/>
        <w:rPr>
          <w:sz w:val="28"/>
          <w:szCs w:val="28"/>
        </w:rPr>
      </w:pPr>
      <w:r w:rsidRPr="00C34E2A">
        <w:rPr>
          <w:sz w:val="28"/>
          <w:szCs w:val="28"/>
        </w:rPr>
        <w:t xml:space="preserve"> Возможность реализации своих текущих и стратегических торгово-экономических интересов путем эффективного участия в МТП при выработке новых правил международной торговли.</w:t>
      </w:r>
    </w:p>
    <w:p w:rsidR="000C45AE" w:rsidRPr="00C34E2A" w:rsidRDefault="000C45AE" w:rsidP="00C34E2A">
      <w:pPr>
        <w:numPr>
          <w:ilvl w:val="0"/>
          <w:numId w:val="10"/>
        </w:numPr>
        <w:spacing w:line="360" w:lineRule="auto"/>
        <w:ind w:firstLine="851"/>
        <w:jc w:val="both"/>
        <w:rPr>
          <w:b/>
          <w:sz w:val="28"/>
          <w:szCs w:val="28"/>
        </w:rPr>
      </w:pPr>
      <w:r w:rsidRPr="00C34E2A">
        <w:rPr>
          <w:sz w:val="28"/>
          <w:szCs w:val="28"/>
        </w:rPr>
        <w:t>Повышение доходов (повышение государственного дохода за счет деятельности успешных экспортеров позволяет перераспределить получаемые дополнительные ресурсы и помочь другим компаниям, сталкивающимся с иностранной конкуренцией, повысить производительность, расширить масштабы производства, улучшить свою конкурентоспособность или же переключиться на новые виды деятельности).</w:t>
      </w:r>
    </w:p>
    <w:p w:rsidR="00F3624C" w:rsidRPr="00C34E2A" w:rsidRDefault="000C45AE" w:rsidP="00C34E2A">
      <w:pPr>
        <w:numPr>
          <w:ilvl w:val="0"/>
          <w:numId w:val="10"/>
        </w:numPr>
        <w:spacing w:line="360" w:lineRule="auto"/>
        <w:ind w:firstLine="851"/>
        <w:jc w:val="both"/>
        <w:rPr>
          <w:b/>
          <w:sz w:val="28"/>
          <w:szCs w:val="28"/>
        </w:rPr>
      </w:pPr>
      <w:r w:rsidRPr="00C34E2A">
        <w:rPr>
          <w:sz w:val="28"/>
          <w:szCs w:val="28"/>
        </w:rPr>
        <w:t>Повышение эффективности внешнеэкономической деятельности</w:t>
      </w:r>
      <w:r w:rsidRPr="00C34E2A">
        <w:rPr>
          <w:b/>
          <w:sz w:val="28"/>
          <w:szCs w:val="28"/>
        </w:rPr>
        <w:t xml:space="preserve"> </w:t>
      </w:r>
      <w:r w:rsidRPr="00C34E2A">
        <w:rPr>
          <w:sz w:val="28"/>
          <w:szCs w:val="28"/>
        </w:rPr>
        <w:t>Применение принципов ВТО позволяет повысить эффективность внешнеэкономической деятельности государства за счет, прежде всего, упрощения системы таможенных пошлин и других торговых барьеров. Как следствие, предсказуемость и прозрачность экономики привлекают партнеров и повышают товарооборот</w:t>
      </w:r>
      <w:r w:rsidR="00F3624C" w:rsidRPr="00C34E2A">
        <w:rPr>
          <w:sz w:val="28"/>
          <w:szCs w:val="28"/>
        </w:rPr>
        <w:t>.</w:t>
      </w:r>
      <w:r w:rsidR="00851226" w:rsidRPr="00C34E2A">
        <w:rPr>
          <w:rStyle w:val="a4"/>
          <w:sz w:val="28"/>
          <w:szCs w:val="28"/>
        </w:rPr>
        <w:footnoteReference w:id="18"/>
      </w:r>
      <w:r w:rsidRPr="00C34E2A">
        <w:rPr>
          <w:sz w:val="28"/>
          <w:szCs w:val="28"/>
        </w:rPr>
        <w:t xml:space="preserve"> Недискриминационной подход, прозрачность, большая определенность условий торговли и их упрощение – все это способствует понижению расходов компаний, оптимизации их деятельности и созданию благоприятного климата для торговли и инвестиций.</w:t>
      </w:r>
    </w:p>
    <w:p w:rsidR="00AB550B" w:rsidRPr="00412CE9" w:rsidRDefault="00AB550B" w:rsidP="00466264">
      <w:pPr>
        <w:spacing w:line="360" w:lineRule="auto"/>
        <w:ind w:firstLine="851"/>
        <w:jc w:val="both"/>
      </w:pPr>
    </w:p>
    <w:p w:rsidR="000C45AE" w:rsidRPr="00C34E2A" w:rsidRDefault="008D6E32" w:rsidP="00C34E2A">
      <w:pPr>
        <w:pStyle w:val="2"/>
        <w:spacing w:line="360" w:lineRule="auto"/>
        <w:rPr>
          <w:rFonts w:ascii="Times New Roman" w:hAnsi="Times New Roman"/>
        </w:rPr>
      </w:pPr>
      <w:bookmarkStart w:id="7" w:name="_Toc214525803"/>
      <w:r w:rsidRPr="00C34E2A">
        <w:rPr>
          <w:rFonts w:ascii="Times New Roman" w:hAnsi="Times New Roman"/>
        </w:rPr>
        <w:t>2.</w:t>
      </w:r>
      <w:r w:rsidR="00DD0CD3">
        <w:rPr>
          <w:rFonts w:ascii="Times New Roman" w:hAnsi="Times New Roman"/>
        </w:rPr>
        <w:t>2</w:t>
      </w:r>
      <w:r w:rsidRPr="00C34E2A">
        <w:rPr>
          <w:rFonts w:ascii="Times New Roman" w:hAnsi="Times New Roman"/>
        </w:rPr>
        <w:t xml:space="preserve"> </w:t>
      </w:r>
      <w:r w:rsidR="000C45AE" w:rsidRPr="00C34E2A">
        <w:rPr>
          <w:rFonts w:ascii="Times New Roman" w:hAnsi="Times New Roman"/>
        </w:rPr>
        <w:t xml:space="preserve">Анализ особенностей и </w:t>
      </w:r>
      <w:r w:rsidR="00A806FF" w:rsidRPr="00C34E2A">
        <w:rPr>
          <w:rFonts w:ascii="Times New Roman" w:hAnsi="Times New Roman"/>
        </w:rPr>
        <w:t>противоречий</w:t>
      </w:r>
      <w:r w:rsidR="000C45AE" w:rsidRPr="00C34E2A">
        <w:rPr>
          <w:rFonts w:ascii="Times New Roman" w:hAnsi="Times New Roman"/>
        </w:rPr>
        <w:t xml:space="preserve"> в деятельности ВТО</w:t>
      </w:r>
      <w:bookmarkEnd w:id="7"/>
    </w:p>
    <w:p w:rsidR="000C45AE" w:rsidRPr="00412CE9" w:rsidRDefault="000C45AE" w:rsidP="00466264">
      <w:pPr>
        <w:spacing w:line="360" w:lineRule="auto"/>
        <w:ind w:firstLine="851"/>
      </w:pPr>
    </w:p>
    <w:p w:rsidR="00072F9A" w:rsidRPr="00072F9A" w:rsidRDefault="00CC71E6" w:rsidP="00072F9A">
      <w:pPr>
        <w:spacing w:line="360" w:lineRule="auto"/>
        <w:ind w:firstLine="851"/>
        <w:jc w:val="both"/>
        <w:rPr>
          <w:sz w:val="28"/>
          <w:szCs w:val="28"/>
        </w:rPr>
      </w:pPr>
      <w:r w:rsidRPr="00072F9A">
        <w:rPr>
          <w:sz w:val="28"/>
          <w:szCs w:val="28"/>
        </w:rPr>
        <w:t>В этой главе я хотел</w:t>
      </w:r>
      <w:r w:rsidR="0061604D" w:rsidRPr="00072F9A">
        <w:rPr>
          <w:sz w:val="28"/>
          <w:szCs w:val="28"/>
        </w:rPr>
        <w:t>а</w:t>
      </w:r>
      <w:r w:rsidR="000C45AE" w:rsidRPr="00072F9A">
        <w:rPr>
          <w:sz w:val="28"/>
          <w:szCs w:val="28"/>
        </w:rPr>
        <w:t xml:space="preserve"> бы рассмотреть некоторые несоответствия законодательной базы и</w:t>
      </w:r>
      <w:r w:rsidR="00072F9A">
        <w:rPr>
          <w:sz w:val="28"/>
          <w:szCs w:val="28"/>
        </w:rPr>
        <w:t xml:space="preserve"> направленной деятельности ВТО:</w:t>
      </w:r>
    </w:p>
    <w:p w:rsidR="00D52E9F" w:rsidRPr="00072F9A" w:rsidRDefault="000C45AE" w:rsidP="00466264">
      <w:pPr>
        <w:numPr>
          <w:ilvl w:val="0"/>
          <w:numId w:val="11"/>
        </w:numPr>
        <w:spacing w:line="360" w:lineRule="auto"/>
        <w:ind w:firstLine="851"/>
        <w:jc w:val="both"/>
        <w:rPr>
          <w:sz w:val="28"/>
          <w:szCs w:val="28"/>
        </w:rPr>
      </w:pPr>
      <w:r w:rsidRPr="00072F9A">
        <w:rPr>
          <w:sz w:val="28"/>
          <w:szCs w:val="28"/>
        </w:rPr>
        <w:t xml:space="preserve">Во-первых, ВТО </w:t>
      </w:r>
      <w:r w:rsidR="00840E91" w:rsidRPr="00072F9A">
        <w:rPr>
          <w:sz w:val="28"/>
          <w:szCs w:val="28"/>
        </w:rPr>
        <w:t>является</w:t>
      </w:r>
      <w:r w:rsidRPr="00072F9A">
        <w:rPr>
          <w:sz w:val="28"/>
          <w:szCs w:val="28"/>
        </w:rPr>
        <w:t xml:space="preserve"> демократичес</w:t>
      </w:r>
      <w:r w:rsidR="00840E91" w:rsidRPr="00072F9A">
        <w:rPr>
          <w:sz w:val="28"/>
          <w:szCs w:val="28"/>
        </w:rPr>
        <w:t>кой организацией,</w:t>
      </w:r>
      <w:r w:rsidRPr="00072F9A">
        <w:rPr>
          <w:sz w:val="28"/>
          <w:szCs w:val="28"/>
        </w:rPr>
        <w:t xml:space="preserve"> </w:t>
      </w:r>
      <w:r w:rsidR="00840E91" w:rsidRPr="00072F9A">
        <w:rPr>
          <w:sz w:val="28"/>
          <w:szCs w:val="28"/>
        </w:rPr>
        <w:t>и её структура</w:t>
      </w:r>
      <w:r w:rsidRPr="00072F9A">
        <w:rPr>
          <w:sz w:val="28"/>
          <w:szCs w:val="28"/>
        </w:rPr>
        <w:t xml:space="preserve"> построена на</w:t>
      </w:r>
      <w:r w:rsidR="00840E91" w:rsidRPr="00072F9A">
        <w:rPr>
          <w:sz w:val="28"/>
          <w:szCs w:val="28"/>
        </w:rPr>
        <w:t xml:space="preserve"> равноправии всех членов и ведении</w:t>
      </w:r>
      <w:r w:rsidRPr="00072F9A">
        <w:rPr>
          <w:sz w:val="28"/>
          <w:szCs w:val="28"/>
        </w:rPr>
        <w:t xml:space="preserve"> недискриминационную политику в их отношении. Однако</w:t>
      </w:r>
      <w:r w:rsidR="00C96C36" w:rsidRPr="00072F9A">
        <w:rPr>
          <w:sz w:val="28"/>
          <w:szCs w:val="28"/>
        </w:rPr>
        <w:t>,</w:t>
      </w:r>
      <w:r w:rsidR="00840E91" w:rsidRPr="00072F9A">
        <w:rPr>
          <w:sz w:val="28"/>
          <w:szCs w:val="28"/>
        </w:rPr>
        <w:t xml:space="preserve"> как заметил </w:t>
      </w:r>
      <w:r w:rsidR="00C96C36" w:rsidRPr="00072F9A">
        <w:rPr>
          <w:color w:val="000000"/>
          <w:sz w:val="28"/>
          <w:szCs w:val="28"/>
        </w:rPr>
        <w:t>И.И. Дюмулен в своей статье про Всемирную Торговую Организацию:</w:t>
      </w:r>
      <w:r w:rsidR="00C96C36" w:rsidRPr="00072F9A">
        <w:rPr>
          <w:sz w:val="28"/>
          <w:szCs w:val="28"/>
        </w:rPr>
        <w:t xml:space="preserve"> «Н</w:t>
      </w:r>
      <w:r w:rsidRPr="00072F9A">
        <w:rPr>
          <w:sz w:val="28"/>
          <w:szCs w:val="28"/>
        </w:rPr>
        <w:t>есложно заметить, что существует четверка членов, которая влияет на решения, принимаемые не только участниками ВТО, но и на весь мир в целом. Таковыми являются ЕС, США, Япония, Канада. Нетрудно также заметить на примере недавних событий, когда Япония заявила, что Россия до вступления в ВТО должна передать часть Курильских островов во владения Японии, многие страны-участники ВТО, которые были за вступление России в организацию, решили пересмотреть свою точку зрения. Явно напрашивается факт, что Япония имеет очень большое влияние на более слабые страны (не говоря уже о США, которые являются своего рода «гигантом» в мире экономики)</w:t>
      </w:r>
      <w:r w:rsidR="00C96C36" w:rsidRPr="00072F9A">
        <w:rPr>
          <w:sz w:val="28"/>
          <w:szCs w:val="28"/>
        </w:rPr>
        <w:t>»</w:t>
      </w:r>
      <w:r w:rsidRPr="00072F9A">
        <w:rPr>
          <w:sz w:val="28"/>
          <w:szCs w:val="28"/>
        </w:rPr>
        <w:t>.</w:t>
      </w:r>
      <w:r w:rsidR="00C96C36" w:rsidRPr="00072F9A">
        <w:rPr>
          <w:rStyle w:val="a4"/>
          <w:sz w:val="28"/>
          <w:szCs w:val="28"/>
        </w:rPr>
        <w:footnoteReference w:id="19"/>
      </w:r>
      <w:r w:rsidRPr="00072F9A">
        <w:rPr>
          <w:sz w:val="28"/>
          <w:szCs w:val="28"/>
        </w:rPr>
        <w:t xml:space="preserve"> Поэтому, </w:t>
      </w:r>
      <w:r w:rsidR="00D52E9F" w:rsidRPr="00072F9A">
        <w:rPr>
          <w:sz w:val="28"/>
          <w:szCs w:val="28"/>
        </w:rPr>
        <w:t xml:space="preserve">можно сделать вывод о том, что не смотря на то, что ВТО проповедует политику равноправия всех челнов своей организации, всё же существует некое неравноправие </w:t>
      </w:r>
    </w:p>
    <w:p w:rsidR="000C45AE" w:rsidRPr="00072F9A" w:rsidRDefault="000C45AE" w:rsidP="00466264">
      <w:pPr>
        <w:numPr>
          <w:ilvl w:val="0"/>
          <w:numId w:val="11"/>
        </w:numPr>
        <w:spacing w:line="360" w:lineRule="auto"/>
        <w:ind w:firstLine="851"/>
        <w:jc w:val="both"/>
        <w:rPr>
          <w:sz w:val="28"/>
          <w:szCs w:val="28"/>
        </w:rPr>
      </w:pPr>
      <w:r w:rsidRPr="00072F9A">
        <w:rPr>
          <w:sz w:val="28"/>
          <w:szCs w:val="28"/>
        </w:rPr>
        <w:t>Во-вторых,</w:t>
      </w:r>
      <w:r w:rsidRPr="00072F9A">
        <w:rPr>
          <w:b/>
          <w:i/>
          <w:sz w:val="28"/>
          <w:szCs w:val="28"/>
        </w:rPr>
        <w:t xml:space="preserve"> </w:t>
      </w:r>
      <w:r w:rsidR="00C96C36" w:rsidRPr="00072F9A">
        <w:rPr>
          <w:sz w:val="28"/>
          <w:szCs w:val="28"/>
        </w:rPr>
        <w:t xml:space="preserve"> ВТО предоставляет  каждой</w:t>
      </w:r>
      <w:r w:rsidRPr="00072F9A">
        <w:rPr>
          <w:sz w:val="28"/>
          <w:szCs w:val="28"/>
        </w:rPr>
        <w:t xml:space="preserve"> стра</w:t>
      </w:r>
      <w:r w:rsidR="00C96C36" w:rsidRPr="00072F9A">
        <w:rPr>
          <w:sz w:val="28"/>
          <w:szCs w:val="28"/>
        </w:rPr>
        <w:t>не делать</w:t>
      </w:r>
      <w:r w:rsidRPr="00072F9A">
        <w:rPr>
          <w:sz w:val="28"/>
          <w:szCs w:val="28"/>
        </w:rPr>
        <w:t xml:space="preserve"> собственный выбор (вступать или нет). </w:t>
      </w:r>
      <w:r w:rsidR="00C96C36" w:rsidRPr="00072F9A">
        <w:rPr>
          <w:sz w:val="28"/>
          <w:szCs w:val="28"/>
        </w:rPr>
        <w:t xml:space="preserve">Но в противовес этому можно поставить высказывание </w:t>
      </w:r>
      <w:r w:rsidR="00C96C36" w:rsidRPr="00072F9A">
        <w:rPr>
          <w:color w:val="000000"/>
          <w:sz w:val="28"/>
          <w:szCs w:val="28"/>
        </w:rPr>
        <w:t xml:space="preserve">директора центра макроэкономических исследований «БДО Юникон» </w:t>
      </w:r>
      <w:r w:rsidR="00C96C36" w:rsidRPr="00072F9A">
        <w:rPr>
          <w:bCs/>
          <w:color w:val="000000"/>
          <w:sz w:val="28"/>
          <w:szCs w:val="28"/>
        </w:rPr>
        <w:t xml:space="preserve">Елены Матросовой: </w:t>
      </w:r>
      <w:r w:rsidR="00C96C36" w:rsidRPr="00072F9A">
        <w:rPr>
          <w:sz w:val="28"/>
          <w:szCs w:val="28"/>
        </w:rPr>
        <w:t>«У более слабых стран нет выбора, они вынуждены присоединяться к ВТО. Т.к.</w:t>
      </w:r>
      <w:r w:rsidRPr="00072F9A">
        <w:rPr>
          <w:sz w:val="28"/>
          <w:szCs w:val="28"/>
        </w:rPr>
        <w:t xml:space="preserve"> слабо развитые государства не могут противостоять на мировой арене таким сильным странам и сообществам, как ЕС и США, тем более, когда они входят в столь сильную организацию, к</w:t>
      </w:r>
      <w:r w:rsidR="00C96C36" w:rsidRPr="00072F9A">
        <w:rPr>
          <w:sz w:val="28"/>
          <w:szCs w:val="28"/>
        </w:rPr>
        <w:t>ак ВТО»</w:t>
      </w:r>
      <w:r w:rsidR="00C96C36" w:rsidRPr="00072F9A">
        <w:rPr>
          <w:rStyle w:val="a4"/>
          <w:sz w:val="28"/>
          <w:szCs w:val="28"/>
        </w:rPr>
        <w:footnoteReference w:id="20"/>
      </w:r>
      <w:r w:rsidR="00C96C36" w:rsidRPr="00072F9A">
        <w:rPr>
          <w:sz w:val="28"/>
          <w:szCs w:val="28"/>
        </w:rPr>
        <w:t xml:space="preserve">.  </w:t>
      </w:r>
    </w:p>
    <w:p w:rsidR="000C45AE" w:rsidRPr="00072F9A" w:rsidRDefault="009E15F9" w:rsidP="00466264">
      <w:pPr>
        <w:numPr>
          <w:ilvl w:val="0"/>
          <w:numId w:val="11"/>
        </w:numPr>
        <w:tabs>
          <w:tab w:val="left" w:pos="1309"/>
        </w:tabs>
        <w:spacing w:line="360" w:lineRule="auto"/>
        <w:ind w:firstLine="851"/>
        <w:jc w:val="both"/>
        <w:rPr>
          <w:sz w:val="28"/>
          <w:szCs w:val="28"/>
        </w:rPr>
      </w:pPr>
      <w:r w:rsidRPr="00072F9A">
        <w:rPr>
          <w:sz w:val="28"/>
          <w:szCs w:val="28"/>
        </w:rPr>
        <w:t>В-третьих,</w:t>
      </w:r>
      <w:r w:rsidR="000C45AE" w:rsidRPr="00072F9A">
        <w:rPr>
          <w:sz w:val="28"/>
          <w:szCs w:val="28"/>
        </w:rPr>
        <w:t xml:space="preserve"> деятельность ВТО</w:t>
      </w:r>
      <w:r w:rsidRPr="00072F9A">
        <w:rPr>
          <w:sz w:val="28"/>
          <w:szCs w:val="28"/>
        </w:rPr>
        <w:t xml:space="preserve"> не всегда </w:t>
      </w:r>
      <w:r w:rsidR="000C45AE" w:rsidRPr="00072F9A">
        <w:rPr>
          <w:sz w:val="28"/>
          <w:szCs w:val="28"/>
        </w:rPr>
        <w:t xml:space="preserve">способствует повышению </w:t>
      </w:r>
      <w:r w:rsidRPr="00072F9A">
        <w:rPr>
          <w:sz w:val="28"/>
          <w:szCs w:val="28"/>
        </w:rPr>
        <w:t>занятости населения стран</w:t>
      </w:r>
      <w:r w:rsidR="000C45AE" w:rsidRPr="00072F9A">
        <w:rPr>
          <w:sz w:val="28"/>
          <w:szCs w:val="28"/>
        </w:rPr>
        <w:t>. Дело в том, что в краткосрочной перспективе потери рабочих мест в результате конкуренции отечественных предприятий с импортными производителями практически неизбежны. Протекционизм не может решить эту проблему. Напротив, повышение торговых барьеров вызывает снижение эффективности производства и качества отечественной продукции, что при ограничении импорта приводит к повышению цен на нее и негативно отражается на объемах продаж, а в конечном итоге и на количестве рабочих мест. Можно сделать вывод, что, когда страна вступает в ВТО, она резко снижает объемы производства и, следовательно</w:t>
      </w:r>
      <w:r w:rsidRPr="00072F9A">
        <w:rPr>
          <w:sz w:val="28"/>
          <w:szCs w:val="28"/>
        </w:rPr>
        <w:t>, теряет множество рабочих мест.</w:t>
      </w:r>
    </w:p>
    <w:p w:rsidR="000C45AE" w:rsidRPr="00072F9A" w:rsidRDefault="00840E91" w:rsidP="00466264">
      <w:pPr>
        <w:spacing w:line="360" w:lineRule="auto"/>
        <w:ind w:firstLine="851"/>
        <w:jc w:val="both"/>
        <w:rPr>
          <w:sz w:val="28"/>
          <w:szCs w:val="28"/>
        </w:rPr>
      </w:pPr>
      <w:r w:rsidRPr="00072F9A">
        <w:rPr>
          <w:sz w:val="28"/>
          <w:szCs w:val="28"/>
        </w:rPr>
        <w:t>Таким образом деятельность</w:t>
      </w:r>
      <w:r w:rsidR="00072F9A" w:rsidRPr="00072F9A">
        <w:rPr>
          <w:sz w:val="28"/>
          <w:szCs w:val="28"/>
        </w:rPr>
        <w:t xml:space="preserve"> даже</w:t>
      </w:r>
      <w:r w:rsidRPr="00072F9A">
        <w:rPr>
          <w:sz w:val="28"/>
          <w:szCs w:val="28"/>
        </w:rPr>
        <w:t xml:space="preserve"> такой мощной и демократической организации, как ВТО не всегда идёт на пользу национальным экономикам стран, чем активно пользуются противники вступления своих стран в ВТО.</w:t>
      </w:r>
    </w:p>
    <w:p w:rsidR="00C34E2A" w:rsidRDefault="00072F9A" w:rsidP="00466264">
      <w:pPr>
        <w:spacing w:line="360" w:lineRule="auto"/>
        <w:ind w:firstLine="851"/>
        <w:jc w:val="both"/>
      </w:pPr>
      <w:r w:rsidRPr="00072F9A">
        <w:rPr>
          <w:sz w:val="28"/>
          <w:szCs w:val="28"/>
        </w:rPr>
        <w:t>Итак, были рассмотрены</w:t>
      </w:r>
      <w:r w:rsidR="000C45AE" w:rsidRPr="00072F9A">
        <w:rPr>
          <w:sz w:val="28"/>
          <w:szCs w:val="28"/>
        </w:rPr>
        <w:t xml:space="preserve"> особенности структуры, деятельности, общие положения о ВТО. И в итоге можно отметить, что такая организация, как ВТО, имеет большое влияние в международных торговых отношениях, которые теперь находятся под серьезным контролем и довольно хорошо организованы. </w:t>
      </w:r>
    </w:p>
    <w:p w:rsidR="000C45AE" w:rsidRDefault="00C34E2A" w:rsidP="00C34E2A">
      <w:pPr>
        <w:pStyle w:val="1"/>
        <w:jc w:val="center"/>
      </w:pPr>
      <w:r>
        <w:br w:type="page"/>
      </w:r>
      <w:bookmarkStart w:id="8" w:name="_Toc214525804"/>
      <w:r w:rsidR="000C45AE" w:rsidRPr="00246633">
        <w:t>Заключение</w:t>
      </w:r>
      <w:bookmarkEnd w:id="8"/>
    </w:p>
    <w:p w:rsidR="00246633" w:rsidRPr="00246633" w:rsidRDefault="00246633" w:rsidP="00246633"/>
    <w:p w:rsidR="00AB550B" w:rsidRPr="00DD0CD3" w:rsidRDefault="00AB550B" w:rsidP="00AB550B">
      <w:pPr>
        <w:spacing w:line="360" w:lineRule="auto"/>
        <w:ind w:firstLine="709"/>
        <w:jc w:val="both"/>
        <w:rPr>
          <w:sz w:val="28"/>
          <w:szCs w:val="28"/>
        </w:rPr>
      </w:pPr>
      <w:r w:rsidRPr="00DD0CD3">
        <w:rPr>
          <w:sz w:val="28"/>
          <w:szCs w:val="28"/>
        </w:rPr>
        <w:t>Итак, в данной работе были рассмотрены основные вопросы, касающиеся Всемирной Торговой Организации, а также её деятельности и влияния на международные торговые отношения.</w:t>
      </w:r>
    </w:p>
    <w:p w:rsidR="00AB550B" w:rsidRPr="00DD0CD3" w:rsidRDefault="00AB550B" w:rsidP="00AB550B">
      <w:pPr>
        <w:pStyle w:val="HTML"/>
        <w:tabs>
          <w:tab w:val="clear" w:pos="916"/>
          <w:tab w:val="left" w:pos="720"/>
        </w:tabs>
        <w:spacing w:line="360" w:lineRule="auto"/>
        <w:ind w:firstLine="709"/>
        <w:jc w:val="both"/>
        <w:rPr>
          <w:rFonts w:ascii="Times New Roman" w:hAnsi="Times New Roman" w:cs="Times New Roman"/>
          <w:sz w:val="28"/>
          <w:szCs w:val="28"/>
        </w:rPr>
      </w:pPr>
      <w:r w:rsidRPr="00DD0CD3">
        <w:rPr>
          <w:rFonts w:ascii="Times New Roman" w:hAnsi="Times New Roman" w:cs="Times New Roman"/>
          <w:sz w:val="28"/>
          <w:szCs w:val="28"/>
        </w:rPr>
        <w:t xml:space="preserve">В результате написания данной работы </w:t>
      </w:r>
      <w:r w:rsidR="00624B1E" w:rsidRPr="00DD0CD3">
        <w:rPr>
          <w:rFonts w:ascii="Times New Roman" w:hAnsi="Times New Roman" w:cs="Times New Roman"/>
          <w:sz w:val="28"/>
          <w:szCs w:val="28"/>
        </w:rPr>
        <w:t>я приш</w:t>
      </w:r>
      <w:r w:rsidRPr="00DD0CD3">
        <w:rPr>
          <w:rFonts w:ascii="Times New Roman" w:hAnsi="Times New Roman" w:cs="Times New Roman"/>
          <w:sz w:val="28"/>
          <w:szCs w:val="28"/>
        </w:rPr>
        <w:t>л</w:t>
      </w:r>
      <w:r w:rsidR="00624B1E" w:rsidRPr="00DD0CD3">
        <w:rPr>
          <w:rFonts w:ascii="Times New Roman" w:hAnsi="Times New Roman" w:cs="Times New Roman"/>
          <w:sz w:val="28"/>
          <w:szCs w:val="28"/>
        </w:rPr>
        <w:t>а</w:t>
      </w:r>
      <w:r w:rsidRPr="00DD0CD3">
        <w:rPr>
          <w:rFonts w:ascii="Times New Roman" w:hAnsi="Times New Roman" w:cs="Times New Roman"/>
          <w:sz w:val="28"/>
          <w:szCs w:val="28"/>
        </w:rPr>
        <w:t xml:space="preserve"> к следующим выводам:</w:t>
      </w:r>
    </w:p>
    <w:p w:rsidR="002A6013" w:rsidRPr="00DD0CD3" w:rsidRDefault="002A6013" w:rsidP="00466264">
      <w:pPr>
        <w:spacing w:line="360" w:lineRule="auto"/>
        <w:ind w:firstLine="680"/>
        <w:jc w:val="both"/>
        <w:rPr>
          <w:sz w:val="28"/>
          <w:szCs w:val="28"/>
        </w:rPr>
      </w:pPr>
      <w:r w:rsidRPr="00DD0CD3">
        <w:rPr>
          <w:sz w:val="28"/>
          <w:szCs w:val="28"/>
        </w:rPr>
        <w:t xml:space="preserve">Успешное завершение “уругвайского” раунда ГАТТ, которое ознаменовалось решением о создании ВТО, </w:t>
      </w:r>
      <w:r w:rsidR="00AD0628" w:rsidRPr="00DD0CD3">
        <w:rPr>
          <w:sz w:val="28"/>
          <w:szCs w:val="28"/>
        </w:rPr>
        <w:t xml:space="preserve">стало новым шагом </w:t>
      </w:r>
      <w:r w:rsidR="004A71D7" w:rsidRPr="00DD0CD3">
        <w:rPr>
          <w:sz w:val="28"/>
          <w:szCs w:val="28"/>
        </w:rPr>
        <w:t>в</w:t>
      </w:r>
      <w:r w:rsidRPr="00DD0CD3">
        <w:rPr>
          <w:sz w:val="28"/>
          <w:szCs w:val="28"/>
        </w:rPr>
        <w:t xml:space="preserve"> концепции, основанной на принципах либеральной торговой системы. Укрепленные и расширенные правила, более эффективный механизм решения спорных вопросов и новые возможности для развития торговли, предоставляемые ВТО, могут явиться существенной внешней поддержкой программы реформ экономики многих развивающихся государств</w:t>
      </w:r>
    </w:p>
    <w:p w:rsidR="00AB6499" w:rsidRPr="00DD0CD3" w:rsidRDefault="00FF3420" w:rsidP="00466264">
      <w:pPr>
        <w:pStyle w:val="a9"/>
        <w:spacing w:line="360" w:lineRule="auto"/>
        <w:ind w:firstLine="720"/>
        <w:jc w:val="both"/>
        <w:rPr>
          <w:rFonts w:ascii="Times New Roman" w:hAnsi="Times New Roman"/>
          <w:sz w:val="28"/>
          <w:szCs w:val="28"/>
        </w:rPr>
      </w:pPr>
      <w:r w:rsidRPr="00DD0CD3">
        <w:rPr>
          <w:rFonts w:ascii="Times New Roman" w:hAnsi="Times New Roman"/>
          <w:sz w:val="28"/>
          <w:szCs w:val="28"/>
        </w:rPr>
        <w:t>Всемирная торговая организация (ВТО) представляет собой организационно-правовую основу системы международной торговли</w:t>
      </w:r>
      <w:r w:rsidR="009E15F9" w:rsidRPr="00DD0CD3">
        <w:rPr>
          <w:rFonts w:ascii="Times New Roman" w:hAnsi="Times New Roman"/>
          <w:sz w:val="28"/>
          <w:szCs w:val="28"/>
        </w:rPr>
        <w:t>, основанную на двух основных принципах: режиме наибольшего благоприятствования (</w:t>
      </w:r>
      <w:r w:rsidR="009E15F9" w:rsidRPr="00DD0CD3">
        <w:rPr>
          <w:rFonts w:ascii="Times New Roman" w:hAnsi="Times New Roman"/>
          <w:sz w:val="28"/>
          <w:szCs w:val="28"/>
          <w:lang w:val="en-US"/>
        </w:rPr>
        <w:t>Most</w:t>
      </w:r>
      <w:r w:rsidR="009E15F9" w:rsidRPr="00DD0CD3">
        <w:rPr>
          <w:rFonts w:ascii="Times New Roman" w:hAnsi="Times New Roman"/>
          <w:sz w:val="28"/>
          <w:szCs w:val="28"/>
        </w:rPr>
        <w:t xml:space="preserve"> </w:t>
      </w:r>
      <w:r w:rsidR="009E15F9" w:rsidRPr="00DD0CD3">
        <w:rPr>
          <w:rFonts w:ascii="Times New Roman" w:hAnsi="Times New Roman"/>
          <w:sz w:val="28"/>
          <w:szCs w:val="28"/>
          <w:lang w:val="en-US"/>
        </w:rPr>
        <w:t>Favoured</w:t>
      </w:r>
      <w:r w:rsidR="009E15F9" w:rsidRPr="00DD0CD3">
        <w:rPr>
          <w:rFonts w:ascii="Times New Roman" w:hAnsi="Times New Roman"/>
          <w:sz w:val="28"/>
          <w:szCs w:val="28"/>
        </w:rPr>
        <w:t xml:space="preserve"> </w:t>
      </w:r>
      <w:r w:rsidR="009E15F9" w:rsidRPr="00DD0CD3">
        <w:rPr>
          <w:rFonts w:ascii="Times New Roman" w:hAnsi="Times New Roman"/>
          <w:sz w:val="28"/>
          <w:szCs w:val="28"/>
          <w:lang w:val="en-US"/>
        </w:rPr>
        <w:t>Nation</w:t>
      </w:r>
      <w:r w:rsidR="009E15F9" w:rsidRPr="00DD0CD3">
        <w:rPr>
          <w:rFonts w:ascii="Times New Roman" w:hAnsi="Times New Roman"/>
          <w:sz w:val="28"/>
          <w:szCs w:val="28"/>
        </w:rPr>
        <w:t xml:space="preserve"> </w:t>
      </w:r>
      <w:r w:rsidR="009E15F9" w:rsidRPr="00DD0CD3">
        <w:rPr>
          <w:rFonts w:ascii="Times New Roman" w:hAnsi="Times New Roman"/>
          <w:sz w:val="28"/>
          <w:szCs w:val="28"/>
          <w:lang w:val="en-US"/>
        </w:rPr>
        <w:t>Treatment</w:t>
      </w:r>
      <w:r w:rsidR="009E15F9" w:rsidRPr="00DD0CD3">
        <w:rPr>
          <w:rFonts w:ascii="Times New Roman" w:hAnsi="Times New Roman"/>
          <w:sz w:val="28"/>
          <w:szCs w:val="28"/>
        </w:rPr>
        <w:t>) и национальном режиме (</w:t>
      </w:r>
      <w:r w:rsidR="009E15F9" w:rsidRPr="00DD0CD3">
        <w:rPr>
          <w:rFonts w:ascii="Times New Roman" w:hAnsi="Times New Roman"/>
          <w:sz w:val="28"/>
          <w:szCs w:val="28"/>
          <w:lang w:val="en-US"/>
        </w:rPr>
        <w:t>National</w:t>
      </w:r>
      <w:r w:rsidR="009E15F9" w:rsidRPr="00DD0CD3">
        <w:rPr>
          <w:rFonts w:ascii="Times New Roman" w:hAnsi="Times New Roman"/>
          <w:sz w:val="28"/>
          <w:szCs w:val="28"/>
        </w:rPr>
        <w:t xml:space="preserve"> </w:t>
      </w:r>
      <w:r w:rsidR="009E15F9" w:rsidRPr="00DD0CD3">
        <w:rPr>
          <w:rFonts w:ascii="Times New Roman" w:hAnsi="Times New Roman"/>
          <w:sz w:val="28"/>
          <w:szCs w:val="28"/>
          <w:lang w:val="en-US"/>
        </w:rPr>
        <w:t>Treatment</w:t>
      </w:r>
      <w:r w:rsidR="009E15F9" w:rsidRPr="00DD0CD3">
        <w:rPr>
          <w:rFonts w:ascii="Times New Roman" w:hAnsi="Times New Roman"/>
          <w:sz w:val="28"/>
          <w:szCs w:val="28"/>
        </w:rPr>
        <w:t>)</w:t>
      </w:r>
      <w:r w:rsidRPr="00DD0CD3">
        <w:rPr>
          <w:rFonts w:ascii="Times New Roman" w:hAnsi="Times New Roman"/>
          <w:sz w:val="28"/>
          <w:szCs w:val="28"/>
        </w:rPr>
        <w:t>.</w:t>
      </w:r>
      <w:r w:rsidR="00AD0628" w:rsidRPr="00DD0CD3">
        <w:rPr>
          <w:rFonts w:ascii="Times New Roman" w:hAnsi="Times New Roman"/>
          <w:sz w:val="28"/>
          <w:szCs w:val="28"/>
        </w:rPr>
        <w:t xml:space="preserve"> Таким образом, ВТО представлено целой системой соглашений</w:t>
      </w:r>
      <w:r w:rsidR="00DD0CD3" w:rsidRPr="00DD0CD3">
        <w:rPr>
          <w:rFonts w:ascii="Times New Roman" w:hAnsi="Times New Roman"/>
          <w:sz w:val="28"/>
          <w:szCs w:val="28"/>
        </w:rPr>
        <w:t xml:space="preserve">. </w:t>
      </w:r>
      <w:r w:rsidRPr="00DD0CD3">
        <w:rPr>
          <w:rFonts w:ascii="Times New Roman" w:hAnsi="Times New Roman"/>
          <w:sz w:val="28"/>
          <w:szCs w:val="28"/>
        </w:rPr>
        <w:t>Ее документы определяют те ключевые договорные обязательства, которыми должны руководствоваться правительства при создании и практическом применении национальных законодательных и нормативных актов в сфере торговли.</w:t>
      </w:r>
    </w:p>
    <w:p w:rsidR="009F3CF0" w:rsidRPr="00DD0CD3" w:rsidRDefault="00AB6499" w:rsidP="00466264">
      <w:pPr>
        <w:pStyle w:val="a9"/>
        <w:spacing w:line="360" w:lineRule="auto"/>
        <w:ind w:firstLine="720"/>
        <w:jc w:val="both"/>
        <w:rPr>
          <w:rFonts w:ascii="Times New Roman" w:hAnsi="Times New Roman"/>
          <w:sz w:val="28"/>
          <w:szCs w:val="28"/>
        </w:rPr>
      </w:pPr>
      <w:r w:rsidRPr="00DD0CD3">
        <w:rPr>
          <w:rFonts w:ascii="Times New Roman" w:hAnsi="Times New Roman"/>
          <w:sz w:val="28"/>
          <w:szCs w:val="28"/>
        </w:rPr>
        <w:t>Кроме того, ВТО</w:t>
      </w:r>
      <w:r w:rsidR="00FF3420" w:rsidRPr="00DD0CD3">
        <w:rPr>
          <w:rFonts w:ascii="Times New Roman" w:hAnsi="Times New Roman"/>
          <w:sz w:val="28"/>
          <w:szCs w:val="28"/>
        </w:rPr>
        <w:t xml:space="preserve"> является тем форумом, где формируются торговые отношения между странами в процессе коллективных обсуждений, переговоров и примирения разногласий.  ВТО отличается от ГАТТ не только тем, что в ней представлено больше государств-членов, чем в ГАТТ (128 на конец </w:t>
      </w:r>
      <w:smartTag w:uri="urn:schemas-microsoft-com:office:smarttags" w:element="metricconverter">
        <w:smartTagPr>
          <w:attr w:name="ProductID" w:val="1994 г"/>
        </w:smartTagPr>
        <w:r w:rsidR="00FF3420" w:rsidRPr="00DD0CD3">
          <w:rPr>
            <w:rFonts w:ascii="Times New Roman" w:hAnsi="Times New Roman"/>
            <w:sz w:val="28"/>
            <w:szCs w:val="28"/>
          </w:rPr>
          <w:t>1994 г</w:t>
        </w:r>
      </w:smartTag>
      <w:r w:rsidR="00FF3420" w:rsidRPr="00DD0CD3">
        <w:rPr>
          <w:rFonts w:ascii="Times New Roman" w:hAnsi="Times New Roman"/>
          <w:sz w:val="28"/>
          <w:szCs w:val="28"/>
        </w:rPr>
        <w:t>.), но и более широкими масштабами той коммерческой и торгово-политической деятельности, в которой она задействована.</w:t>
      </w:r>
    </w:p>
    <w:p w:rsidR="00AB550B" w:rsidRPr="00DD0CD3" w:rsidRDefault="00DD0CD3" w:rsidP="00466264">
      <w:pPr>
        <w:pStyle w:val="a9"/>
        <w:spacing w:line="360" w:lineRule="auto"/>
        <w:ind w:firstLine="720"/>
        <w:jc w:val="both"/>
        <w:rPr>
          <w:rFonts w:ascii="Times New Roman" w:hAnsi="Times New Roman"/>
          <w:sz w:val="28"/>
          <w:szCs w:val="28"/>
        </w:rPr>
      </w:pPr>
      <w:r w:rsidRPr="00DD0CD3">
        <w:rPr>
          <w:rFonts w:ascii="Times New Roman" w:hAnsi="Times New Roman"/>
          <w:sz w:val="28"/>
          <w:szCs w:val="28"/>
        </w:rPr>
        <w:t>Стоит</w:t>
      </w:r>
      <w:r w:rsidR="00FF3420" w:rsidRPr="00DD0CD3">
        <w:rPr>
          <w:rFonts w:ascii="Times New Roman" w:hAnsi="Times New Roman"/>
          <w:sz w:val="28"/>
          <w:szCs w:val="28"/>
        </w:rPr>
        <w:t xml:space="preserve"> также </w:t>
      </w:r>
      <w:r w:rsidR="000C45AE" w:rsidRPr="00DD0CD3">
        <w:rPr>
          <w:rFonts w:ascii="Times New Roman" w:hAnsi="Times New Roman"/>
          <w:sz w:val="28"/>
          <w:szCs w:val="28"/>
        </w:rPr>
        <w:t xml:space="preserve">отметить, что такая организация, как ВТО, имеет большое влияние в международных торговых отношениях, которые теперь находятся под серьезным контролем и довольно хорошо организованы. </w:t>
      </w:r>
      <w:r w:rsidR="009F3CF0" w:rsidRPr="00DD0CD3">
        <w:rPr>
          <w:rFonts w:ascii="Times New Roman" w:hAnsi="Times New Roman"/>
          <w:sz w:val="28"/>
          <w:szCs w:val="28"/>
        </w:rPr>
        <w:t xml:space="preserve">Основу деятельности ВТО составляет ГАТТ-1994, главными принципами которого являются: </w:t>
      </w:r>
      <w:r w:rsidR="009F3CF0" w:rsidRPr="00DD0CD3">
        <w:rPr>
          <w:rFonts w:ascii="Times New Roman" w:hAnsi="Times New Roman"/>
          <w:i/>
          <w:sz w:val="28"/>
          <w:szCs w:val="28"/>
        </w:rPr>
        <w:t>режим наибольшего благоприятствования, принцип правомочия применения тех или иных средств внешнеторгового регулирования, сокращение пошлин в результате многосторонних переговоров и исключение возможности их повышения в дальнейшем, предоставление консультаций странам-участницам с целью урегулирования проблем международной торговли, развитие международной торговли на основе справедливой конкуренции, предоставление льготного режима международной торговли для развивающихся стран, заключение региональных торговых соглашений, установление особых норм регулирования международной торговли для текстиля и одежды</w:t>
      </w:r>
      <w:r w:rsidR="009F3CF0" w:rsidRPr="00DD0CD3">
        <w:rPr>
          <w:rFonts w:ascii="Times New Roman" w:hAnsi="Times New Roman"/>
          <w:sz w:val="28"/>
          <w:szCs w:val="28"/>
        </w:rPr>
        <w:t xml:space="preserve">. </w:t>
      </w:r>
      <w:r w:rsidR="000C45AE" w:rsidRPr="00DD0CD3">
        <w:rPr>
          <w:rFonts w:ascii="Times New Roman" w:hAnsi="Times New Roman"/>
          <w:sz w:val="28"/>
          <w:szCs w:val="28"/>
        </w:rPr>
        <w:t xml:space="preserve">Поэтому, я считаю, что такая организация должна существовать и охватывать все стороны </w:t>
      </w:r>
      <w:r w:rsidR="009F3CF0" w:rsidRPr="00DD0CD3">
        <w:rPr>
          <w:rFonts w:ascii="Times New Roman" w:hAnsi="Times New Roman"/>
          <w:sz w:val="28"/>
          <w:szCs w:val="28"/>
        </w:rPr>
        <w:t>экономики</w:t>
      </w:r>
      <w:r w:rsidR="000C45AE" w:rsidRPr="00DD0CD3">
        <w:rPr>
          <w:rFonts w:ascii="Times New Roman" w:hAnsi="Times New Roman"/>
          <w:sz w:val="28"/>
          <w:szCs w:val="28"/>
        </w:rPr>
        <w:t xml:space="preserve">. Но пока страны, которые хотят вступить в ВТО должны реально оценивать свои возможности, ситуацию в мире и понимать, чего они хотят от вступления в ВТО. Для России этот вопрос на данный момент очень актуален. </w:t>
      </w:r>
    </w:p>
    <w:p w:rsidR="000C45AE" w:rsidRPr="009177EB" w:rsidRDefault="00B6078C" w:rsidP="00755607">
      <w:pPr>
        <w:pStyle w:val="1"/>
      </w:pPr>
      <w:r>
        <w:br w:type="page"/>
      </w:r>
      <w:bookmarkStart w:id="9" w:name="_Toc214525805"/>
      <w:r w:rsidR="000C45AE" w:rsidRPr="009177EB">
        <w:t>Список использованной литературы</w:t>
      </w:r>
      <w:r w:rsidR="00FB135F" w:rsidRPr="009177EB">
        <w:t>:</w:t>
      </w:r>
      <w:bookmarkEnd w:id="9"/>
    </w:p>
    <w:p w:rsidR="00F5327B" w:rsidRPr="00C21023" w:rsidRDefault="00F5327B" w:rsidP="00F5327B">
      <w:pPr>
        <w:spacing w:line="360" w:lineRule="auto"/>
        <w:ind w:left="360"/>
        <w:rPr>
          <w:sz w:val="28"/>
          <w:szCs w:val="28"/>
          <w:u w:val="single"/>
        </w:rPr>
      </w:pPr>
      <w:r w:rsidRPr="00C21023">
        <w:rPr>
          <w:sz w:val="28"/>
          <w:szCs w:val="28"/>
          <w:u w:val="single"/>
        </w:rPr>
        <w:t>Монографии, коллективные работы, сборники научных трудов:</w:t>
      </w:r>
    </w:p>
    <w:p w:rsidR="000074C8" w:rsidRPr="00C21023" w:rsidRDefault="000074C8" w:rsidP="00C21023">
      <w:pPr>
        <w:numPr>
          <w:ilvl w:val="0"/>
          <w:numId w:val="17"/>
        </w:numPr>
        <w:tabs>
          <w:tab w:val="clear" w:pos="1080"/>
          <w:tab w:val="num" w:pos="720"/>
        </w:tabs>
        <w:spacing w:line="360" w:lineRule="auto"/>
        <w:jc w:val="both"/>
        <w:rPr>
          <w:sz w:val="28"/>
          <w:szCs w:val="28"/>
        </w:rPr>
      </w:pPr>
      <w:r w:rsidRPr="00C21023">
        <w:rPr>
          <w:sz w:val="28"/>
          <w:szCs w:val="28"/>
        </w:rPr>
        <w:t xml:space="preserve">Б.М. Смитиенко, Б.К. Супрунович «Всемирная торговая организация и проблемы регулирования международной торговли». — М.: ФА, </w:t>
      </w:r>
      <w:smartTag w:uri="urn:schemas-microsoft-com:office:smarttags" w:element="metricconverter">
        <w:smartTagPr>
          <w:attr w:name="ProductID" w:val="2000 г"/>
        </w:smartTagPr>
        <w:r w:rsidRPr="00C21023">
          <w:rPr>
            <w:sz w:val="28"/>
            <w:szCs w:val="28"/>
          </w:rPr>
          <w:t>2000 г</w:t>
        </w:r>
      </w:smartTag>
      <w:r w:rsidRPr="00C21023">
        <w:rPr>
          <w:sz w:val="28"/>
          <w:szCs w:val="28"/>
        </w:rPr>
        <w:t>.</w:t>
      </w:r>
    </w:p>
    <w:p w:rsidR="000074C8" w:rsidRPr="00C21023" w:rsidRDefault="000074C8" w:rsidP="00C21023">
      <w:pPr>
        <w:numPr>
          <w:ilvl w:val="0"/>
          <w:numId w:val="17"/>
        </w:numPr>
        <w:tabs>
          <w:tab w:val="clear" w:pos="1080"/>
          <w:tab w:val="num" w:pos="720"/>
        </w:tabs>
        <w:spacing w:line="360" w:lineRule="auto"/>
        <w:jc w:val="both"/>
        <w:rPr>
          <w:sz w:val="28"/>
          <w:szCs w:val="28"/>
        </w:rPr>
      </w:pPr>
      <w:r w:rsidRPr="00C21023">
        <w:rPr>
          <w:sz w:val="28"/>
          <w:szCs w:val="28"/>
        </w:rPr>
        <w:t xml:space="preserve">«Международные экономические отношения: учебник» / Под общ. ред. проф. В.Е. Рыбалкина. — М.:.ЮНИТИ-ДАНА, </w:t>
      </w:r>
      <w:smartTag w:uri="urn:schemas-microsoft-com:office:smarttags" w:element="metricconverter">
        <w:smartTagPr>
          <w:attr w:name="ProductID" w:val="2004 г"/>
        </w:smartTagPr>
        <w:r w:rsidRPr="00C21023">
          <w:rPr>
            <w:sz w:val="28"/>
            <w:szCs w:val="28"/>
          </w:rPr>
          <w:t>2004 г</w:t>
        </w:r>
      </w:smartTag>
      <w:r w:rsidRPr="00C21023">
        <w:rPr>
          <w:sz w:val="28"/>
          <w:szCs w:val="28"/>
        </w:rPr>
        <w:t>.</w:t>
      </w:r>
    </w:p>
    <w:p w:rsidR="000074C8" w:rsidRPr="00C21023" w:rsidRDefault="000074C8" w:rsidP="00C21023">
      <w:pPr>
        <w:numPr>
          <w:ilvl w:val="0"/>
          <w:numId w:val="17"/>
        </w:numPr>
        <w:tabs>
          <w:tab w:val="clear" w:pos="1080"/>
          <w:tab w:val="num" w:pos="720"/>
        </w:tabs>
        <w:spacing w:line="360" w:lineRule="auto"/>
        <w:jc w:val="both"/>
        <w:rPr>
          <w:sz w:val="28"/>
          <w:szCs w:val="28"/>
        </w:rPr>
      </w:pPr>
      <w:r w:rsidRPr="00C21023">
        <w:rPr>
          <w:sz w:val="28"/>
          <w:szCs w:val="28"/>
        </w:rPr>
        <w:t xml:space="preserve">Е.Ф. Авдокушин  «Международные экономические отношения». — М.: Юрист, </w:t>
      </w:r>
      <w:smartTag w:uri="urn:schemas-microsoft-com:office:smarttags" w:element="metricconverter">
        <w:smartTagPr>
          <w:attr w:name="ProductID" w:val="2005 г"/>
        </w:smartTagPr>
        <w:r w:rsidRPr="00C21023">
          <w:rPr>
            <w:sz w:val="28"/>
            <w:szCs w:val="28"/>
          </w:rPr>
          <w:t>2005 г</w:t>
        </w:r>
      </w:smartTag>
      <w:r w:rsidRPr="00C21023">
        <w:rPr>
          <w:sz w:val="28"/>
          <w:szCs w:val="28"/>
        </w:rPr>
        <w:t>.</w:t>
      </w:r>
    </w:p>
    <w:p w:rsidR="000074C8" w:rsidRPr="00C21023" w:rsidRDefault="000074C8" w:rsidP="00C21023">
      <w:pPr>
        <w:numPr>
          <w:ilvl w:val="0"/>
          <w:numId w:val="17"/>
        </w:numPr>
        <w:tabs>
          <w:tab w:val="clear" w:pos="1080"/>
          <w:tab w:val="num" w:pos="720"/>
        </w:tabs>
        <w:spacing w:line="360" w:lineRule="auto"/>
        <w:jc w:val="both"/>
        <w:rPr>
          <w:sz w:val="28"/>
          <w:szCs w:val="28"/>
        </w:rPr>
      </w:pPr>
      <w:r w:rsidRPr="00C21023">
        <w:rPr>
          <w:sz w:val="28"/>
          <w:szCs w:val="28"/>
        </w:rPr>
        <w:t xml:space="preserve">И.Н. Герчикова «Международные экономические организации: регулирование мирохозяйственных связей и предпринимательской деятельности» — М.: Консалтбанкир, </w:t>
      </w:r>
      <w:smartTag w:uri="urn:schemas-microsoft-com:office:smarttags" w:element="metricconverter">
        <w:smartTagPr>
          <w:attr w:name="ProductID" w:val="2003 г"/>
        </w:smartTagPr>
        <w:r w:rsidRPr="00C21023">
          <w:rPr>
            <w:sz w:val="28"/>
            <w:szCs w:val="28"/>
          </w:rPr>
          <w:t>2003 г</w:t>
        </w:r>
      </w:smartTag>
      <w:r w:rsidRPr="00C21023">
        <w:rPr>
          <w:sz w:val="28"/>
          <w:szCs w:val="28"/>
        </w:rPr>
        <w:t xml:space="preserve">. </w:t>
      </w:r>
    </w:p>
    <w:p w:rsidR="00F5327B" w:rsidRPr="00C21023" w:rsidRDefault="00AE521C" w:rsidP="000074C8">
      <w:pPr>
        <w:spacing w:line="360" w:lineRule="auto"/>
        <w:ind w:left="360"/>
        <w:jc w:val="both"/>
        <w:rPr>
          <w:sz w:val="28"/>
          <w:szCs w:val="28"/>
          <w:u w:val="single"/>
        </w:rPr>
      </w:pPr>
      <w:r w:rsidRPr="00C21023">
        <w:rPr>
          <w:sz w:val="28"/>
          <w:szCs w:val="28"/>
        </w:rPr>
        <w:t xml:space="preserve"> </w:t>
      </w:r>
      <w:r w:rsidR="00F5327B" w:rsidRPr="00C21023">
        <w:rPr>
          <w:sz w:val="28"/>
          <w:szCs w:val="28"/>
          <w:u w:val="single"/>
        </w:rPr>
        <w:t>Статьи из периодических изданий:</w:t>
      </w:r>
    </w:p>
    <w:p w:rsidR="00341D0A" w:rsidRPr="00C21023" w:rsidRDefault="00341D0A" w:rsidP="00C21023">
      <w:pPr>
        <w:numPr>
          <w:ilvl w:val="0"/>
          <w:numId w:val="18"/>
        </w:numPr>
        <w:spacing w:line="360" w:lineRule="auto"/>
        <w:jc w:val="both"/>
        <w:rPr>
          <w:sz w:val="28"/>
          <w:szCs w:val="28"/>
        </w:rPr>
      </w:pPr>
      <w:r w:rsidRPr="00C21023">
        <w:rPr>
          <w:sz w:val="28"/>
          <w:szCs w:val="28"/>
        </w:rPr>
        <w:t>А.В. Петрачкова Одной ногой в ВТО: Россия вступит в организацию до конца года// Ведомости.– 2006.–  №9.- С. 18-19</w:t>
      </w:r>
    </w:p>
    <w:p w:rsidR="00341D0A" w:rsidRPr="00C21023" w:rsidRDefault="00341D0A" w:rsidP="00C21023">
      <w:pPr>
        <w:numPr>
          <w:ilvl w:val="0"/>
          <w:numId w:val="18"/>
        </w:numPr>
        <w:spacing w:line="360" w:lineRule="auto"/>
        <w:jc w:val="both"/>
        <w:rPr>
          <w:sz w:val="28"/>
          <w:szCs w:val="28"/>
        </w:rPr>
      </w:pPr>
      <w:r w:rsidRPr="00C21023">
        <w:rPr>
          <w:sz w:val="28"/>
          <w:szCs w:val="28"/>
        </w:rPr>
        <w:t>А.П. Полуэктов Многосторонняя система ГАТТ: до и после “уругвайского” раунда// Внешняя торговля.- 2004.- №4- С.23-36</w:t>
      </w:r>
    </w:p>
    <w:p w:rsidR="00F970AF" w:rsidRPr="00C21023" w:rsidRDefault="00341D0A" w:rsidP="00C21023">
      <w:pPr>
        <w:numPr>
          <w:ilvl w:val="0"/>
          <w:numId w:val="18"/>
        </w:numPr>
        <w:spacing w:line="360" w:lineRule="auto"/>
        <w:jc w:val="both"/>
        <w:rPr>
          <w:sz w:val="28"/>
          <w:szCs w:val="28"/>
        </w:rPr>
      </w:pPr>
      <w:r w:rsidRPr="00C21023">
        <w:rPr>
          <w:sz w:val="28"/>
          <w:szCs w:val="28"/>
        </w:rPr>
        <w:t xml:space="preserve">Е.А. </w:t>
      </w:r>
      <w:r w:rsidR="00F970AF" w:rsidRPr="00C21023">
        <w:rPr>
          <w:sz w:val="28"/>
          <w:szCs w:val="28"/>
        </w:rPr>
        <w:t xml:space="preserve">Шохина </w:t>
      </w:r>
      <w:r w:rsidRPr="00C21023">
        <w:rPr>
          <w:sz w:val="28"/>
          <w:szCs w:val="28"/>
        </w:rPr>
        <w:t xml:space="preserve"> </w:t>
      </w:r>
      <w:r w:rsidR="00F970AF" w:rsidRPr="00C21023">
        <w:rPr>
          <w:sz w:val="28"/>
          <w:szCs w:val="28"/>
        </w:rPr>
        <w:t>Россия близка к ВТО// Эксперт.– 2006.- №42.- С.73</w:t>
      </w:r>
    </w:p>
    <w:p w:rsidR="00341D0A" w:rsidRPr="00C21023" w:rsidRDefault="00341D0A" w:rsidP="00C21023">
      <w:pPr>
        <w:numPr>
          <w:ilvl w:val="0"/>
          <w:numId w:val="18"/>
        </w:numPr>
        <w:spacing w:line="360" w:lineRule="auto"/>
        <w:jc w:val="both"/>
        <w:rPr>
          <w:sz w:val="28"/>
          <w:szCs w:val="28"/>
        </w:rPr>
      </w:pPr>
      <w:r w:rsidRPr="00C21023">
        <w:rPr>
          <w:sz w:val="28"/>
          <w:szCs w:val="28"/>
        </w:rPr>
        <w:t>Е.Л. Арсюхин Страховщики в страхе. Россия сделала самую крупную уступку ВТО// Российская газета.– 2006.– №152.- С.65</w:t>
      </w:r>
    </w:p>
    <w:p w:rsidR="00341D0A" w:rsidRPr="00C21023" w:rsidRDefault="00341D0A" w:rsidP="00C21023">
      <w:pPr>
        <w:numPr>
          <w:ilvl w:val="0"/>
          <w:numId w:val="18"/>
        </w:numPr>
        <w:spacing w:line="360" w:lineRule="auto"/>
        <w:jc w:val="both"/>
        <w:rPr>
          <w:color w:val="000000"/>
          <w:sz w:val="28"/>
          <w:szCs w:val="28"/>
        </w:rPr>
      </w:pPr>
      <w:r w:rsidRPr="00C21023">
        <w:rPr>
          <w:color w:val="000000"/>
          <w:sz w:val="28"/>
          <w:szCs w:val="28"/>
        </w:rPr>
        <w:t>И.И. Дюмулен  Всемирная торговая организация// Экономика.- 2003.- №12- С.9-13</w:t>
      </w:r>
    </w:p>
    <w:p w:rsidR="00341D0A" w:rsidRPr="00C21023" w:rsidRDefault="00341D0A" w:rsidP="00C21023">
      <w:pPr>
        <w:numPr>
          <w:ilvl w:val="0"/>
          <w:numId w:val="18"/>
        </w:numPr>
        <w:spacing w:line="360" w:lineRule="auto"/>
        <w:jc w:val="both"/>
        <w:rPr>
          <w:sz w:val="28"/>
          <w:szCs w:val="28"/>
        </w:rPr>
      </w:pPr>
      <w:r w:rsidRPr="00C21023">
        <w:rPr>
          <w:sz w:val="28"/>
          <w:szCs w:val="28"/>
          <w:lang w:val="en-US"/>
        </w:rPr>
        <w:t xml:space="preserve">L. Sabelnikov Russia on the way to the World Trade Organization// International Affairs.- </w:t>
      </w:r>
      <w:r w:rsidRPr="00C21023">
        <w:rPr>
          <w:sz w:val="28"/>
          <w:szCs w:val="28"/>
        </w:rPr>
        <w:t>2005.- №5.- С. 345-355.</w:t>
      </w:r>
    </w:p>
    <w:p w:rsidR="00F970AF" w:rsidRPr="00C21023" w:rsidRDefault="00341D0A" w:rsidP="00C21023">
      <w:pPr>
        <w:numPr>
          <w:ilvl w:val="0"/>
          <w:numId w:val="18"/>
        </w:numPr>
        <w:spacing w:line="360" w:lineRule="auto"/>
        <w:jc w:val="both"/>
        <w:rPr>
          <w:sz w:val="28"/>
          <w:szCs w:val="28"/>
        </w:rPr>
      </w:pPr>
      <w:r w:rsidRPr="00C21023">
        <w:rPr>
          <w:sz w:val="28"/>
          <w:szCs w:val="28"/>
        </w:rPr>
        <w:t xml:space="preserve">Ю.А. </w:t>
      </w:r>
      <w:r w:rsidR="00F970AF" w:rsidRPr="00C21023">
        <w:rPr>
          <w:sz w:val="28"/>
          <w:szCs w:val="28"/>
        </w:rPr>
        <w:t>Васильев</w:t>
      </w:r>
      <w:r w:rsidR="00021380" w:rsidRPr="00C21023">
        <w:rPr>
          <w:sz w:val="28"/>
          <w:szCs w:val="28"/>
        </w:rPr>
        <w:t xml:space="preserve"> </w:t>
      </w:r>
      <w:r w:rsidR="00F970AF" w:rsidRPr="00C21023">
        <w:rPr>
          <w:sz w:val="28"/>
          <w:szCs w:val="28"/>
        </w:rPr>
        <w:t>Роль ГАТТ в международно</w:t>
      </w:r>
      <w:r w:rsidR="00021380" w:rsidRPr="00C21023">
        <w:rPr>
          <w:sz w:val="28"/>
          <w:szCs w:val="28"/>
        </w:rPr>
        <w:t>й экономической интеграции// Экономика и коммерция.- 2005.- №3.- С.95-106</w:t>
      </w:r>
    </w:p>
    <w:p w:rsidR="00F5327B" w:rsidRPr="00C21023" w:rsidRDefault="00F5327B" w:rsidP="00F5327B">
      <w:pPr>
        <w:spacing w:line="360" w:lineRule="auto"/>
        <w:ind w:left="360"/>
        <w:rPr>
          <w:color w:val="000000"/>
          <w:sz w:val="28"/>
          <w:szCs w:val="28"/>
          <w:u w:val="single"/>
        </w:rPr>
      </w:pPr>
      <w:r w:rsidRPr="00C21023">
        <w:rPr>
          <w:color w:val="000000"/>
          <w:sz w:val="28"/>
          <w:szCs w:val="28"/>
          <w:u w:val="single"/>
        </w:rPr>
        <w:t>Материалы Интернет-сайтов:</w:t>
      </w:r>
    </w:p>
    <w:p w:rsidR="000074C8" w:rsidRPr="00C21023" w:rsidRDefault="000074C8" w:rsidP="00C21023">
      <w:pPr>
        <w:numPr>
          <w:ilvl w:val="0"/>
          <w:numId w:val="19"/>
        </w:numPr>
        <w:spacing w:line="360" w:lineRule="auto"/>
        <w:jc w:val="both"/>
        <w:rPr>
          <w:sz w:val="28"/>
          <w:szCs w:val="28"/>
        </w:rPr>
      </w:pPr>
      <w:r w:rsidRPr="00C21023">
        <w:rPr>
          <w:sz w:val="28"/>
          <w:szCs w:val="28"/>
        </w:rPr>
        <w:t xml:space="preserve"> </w:t>
      </w:r>
      <w:r w:rsidRPr="000951E3">
        <w:rPr>
          <w:sz w:val="28"/>
          <w:szCs w:val="28"/>
          <w:lang w:val="en-US"/>
        </w:rPr>
        <w:t>http</w:t>
      </w:r>
      <w:r w:rsidRPr="000951E3">
        <w:rPr>
          <w:sz w:val="28"/>
          <w:szCs w:val="28"/>
        </w:rPr>
        <w:t>://</w:t>
      </w:r>
      <w:r w:rsidRPr="000951E3">
        <w:rPr>
          <w:sz w:val="28"/>
          <w:szCs w:val="28"/>
          <w:lang w:val="en-US"/>
        </w:rPr>
        <w:t>www</w:t>
      </w:r>
      <w:r w:rsidRPr="000951E3">
        <w:rPr>
          <w:sz w:val="28"/>
          <w:szCs w:val="28"/>
        </w:rPr>
        <w:t>.</w:t>
      </w:r>
      <w:r w:rsidRPr="000951E3">
        <w:rPr>
          <w:sz w:val="28"/>
          <w:szCs w:val="28"/>
          <w:lang w:val="en-US"/>
        </w:rPr>
        <w:t>expert</w:t>
      </w:r>
      <w:r w:rsidRPr="000951E3">
        <w:rPr>
          <w:sz w:val="28"/>
          <w:szCs w:val="28"/>
        </w:rPr>
        <w:t>.</w:t>
      </w:r>
      <w:r w:rsidRPr="000951E3">
        <w:rPr>
          <w:sz w:val="28"/>
          <w:szCs w:val="28"/>
          <w:lang w:val="en-US"/>
        </w:rPr>
        <w:t>ru</w:t>
      </w:r>
      <w:r w:rsidRPr="00C21023">
        <w:rPr>
          <w:sz w:val="28"/>
          <w:szCs w:val="28"/>
        </w:rPr>
        <w:t xml:space="preserve">  (Эксперт </w:t>
      </w:r>
      <w:r w:rsidRPr="00C21023">
        <w:rPr>
          <w:sz w:val="28"/>
          <w:szCs w:val="28"/>
          <w:lang w:val="en-US"/>
        </w:rPr>
        <w:t>on</w:t>
      </w:r>
      <w:r w:rsidRPr="00C21023">
        <w:rPr>
          <w:sz w:val="28"/>
          <w:szCs w:val="28"/>
        </w:rPr>
        <w:t>-</w:t>
      </w:r>
      <w:r w:rsidRPr="00C21023">
        <w:rPr>
          <w:sz w:val="28"/>
          <w:szCs w:val="28"/>
          <w:lang w:val="en-US"/>
        </w:rPr>
        <w:t>line</w:t>
      </w:r>
      <w:r w:rsidRPr="00C21023">
        <w:rPr>
          <w:sz w:val="28"/>
          <w:szCs w:val="28"/>
        </w:rPr>
        <w:t>)</w:t>
      </w:r>
    </w:p>
    <w:p w:rsidR="000074C8" w:rsidRPr="00C21023" w:rsidRDefault="00341D0A" w:rsidP="00C21023">
      <w:pPr>
        <w:numPr>
          <w:ilvl w:val="0"/>
          <w:numId w:val="19"/>
        </w:numPr>
        <w:spacing w:line="360" w:lineRule="auto"/>
        <w:jc w:val="both"/>
        <w:rPr>
          <w:sz w:val="28"/>
          <w:szCs w:val="28"/>
        </w:rPr>
      </w:pPr>
      <w:r w:rsidRPr="00C21023">
        <w:rPr>
          <w:sz w:val="28"/>
          <w:szCs w:val="28"/>
        </w:rPr>
        <w:t xml:space="preserve"> </w:t>
      </w:r>
      <w:r w:rsidR="000074C8" w:rsidRPr="000951E3">
        <w:rPr>
          <w:sz w:val="28"/>
          <w:szCs w:val="28"/>
          <w:lang w:val="en-US"/>
        </w:rPr>
        <w:t>http</w:t>
      </w:r>
      <w:r w:rsidR="000074C8" w:rsidRPr="000951E3">
        <w:rPr>
          <w:sz w:val="28"/>
          <w:szCs w:val="28"/>
        </w:rPr>
        <w:t>://</w:t>
      </w:r>
      <w:r w:rsidR="000074C8" w:rsidRPr="000951E3">
        <w:rPr>
          <w:sz w:val="28"/>
          <w:szCs w:val="28"/>
          <w:lang w:val="en-US"/>
        </w:rPr>
        <w:t>www</w:t>
      </w:r>
      <w:r w:rsidR="000074C8" w:rsidRPr="000951E3">
        <w:rPr>
          <w:sz w:val="28"/>
          <w:szCs w:val="28"/>
        </w:rPr>
        <w:t>.</w:t>
      </w:r>
      <w:r w:rsidR="000074C8" w:rsidRPr="000951E3">
        <w:rPr>
          <w:sz w:val="28"/>
          <w:szCs w:val="28"/>
          <w:lang w:val="en-US"/>
        </w:rPr>
        <w:t>tpprf</w:t>
      </w:r>
      <w:r w:rsidR="000074C8" w:rsidRPr="000951E3">
        <w:rPr>
          <w:sz w:val="28"/>
          <w:szCs w:val="28"/>
        </w:rPr>
        <w:t>.</w:t>
      </w:r>
      <w:r w:rsidR="000074C8" w:rsidRPr="000951E3">
        <w:rPr>
          <w:sz w:val="28"/>
          <w:szCs w:val="28"/>
          <w:lang w:val="en-US"/>
        </w:rPr>
        <w:t>ru</w:t>
      </w:r>
      <w:r w:rsidR="000074C8" w:rsidRPr="000951E3">
        <w:rPr>
          <w:sz w:val="28"/>
          <w:szCs w:val="28"/>
        </w:rPr>
        <w:t>/</w:t>
      </w:r>
      <w:r w:rsidR="000074C8" w:rsidRPr="00C21023">
        <w:rPr>
          <w:sz w:val="28"/>
          <w:szCs w:val="28"/>
        </w:rPr>
        <w:t xml:space="preserve"> («</w:t>
      </w:r>
      <w:r w:rsidR="000074C8" w:rsidRPr="00C21023">
        <w:rPr>
          <w:rStyle w:val="zag"/>
          <w:sz w:val="28"/>
          <w:szCs w:val="28"/>
        </w:rPr>
        <w:t xml:space="preserve">Перенесение норм и правил ВТО во внутреннее российское законодательство»// доклад </w:t>
      </w:r>
      <w:r w:rsidR="000074C8" w:rsidRPr="00C21023">
        <w:rPr>
          <w:sz w:val="28"/>
          <w:szCs w:val="28"/>
        </w:rPr>
        <w:t>Российской академии наук и Национального инвестиционного совета от 24.09.2005)</w:t>
      </w:r>
    </w:p>
    <w:p w:rsidR="00DA2F2B" w:rsidRPr="00C21023" w:rsidRDefault="00A06AC8" w:rsidP="00C21023">
      <w:pPr>
        <w:numPr>
          <w:ilvl w:val="0"/>
          <w:numId w:val="19"/>
        </w:numPr>
        <w:spacing w:line="360" w:lineRule="auto"/>
        <w:jc w:val="both"/>
        <w:rPr>
          <w:sz w:val="28"/>
          <w:szCs w:val="28"/>
        </w:rPr>
      </w:pPr>
      <w:r w:rsidRPr="00C21023">
        <w:rPr>
          <w:rFonts w:ascii="TimesNewRomanPSMT" w:hAnsi="TimesNewRomanPSMT" w:cs="TimesNewRomanPSMT"/>
          <w:sz w:val="28"/>
          <w:szCs w:val="28"/>
        </w:rPr>
        <w:t xml:space="preserve"> </w:t>
      </w:r>
      <w:r w:rsidR="00DA2F2B" w:rsidRPr="000951E3">
        <w:rPr>
          <w:rFonts w:ascii="TimesNewRomanPSMT" w:hAnsi="TimesNewRomanPSMT" w:cs="TimesNewRomanPSMT"/>
          <w:sz w:val="28"/>
          <w:szCs w:val="28"/>
          <w:lang w:val="en-US"/>
        </w:rPr>
        <w:t>www</w:t>
      </w:r>
      <w:r w:rsidR="00DA2F2B" w:rsidRPr="000951E3">
        <w:rPr>
          <w:rFonts w:ascii="TimesNewRomanPSMT" w:hAnsi="TimesNewRomanPSMT" w:cs="TimesNewRomanPSMT"/>
          <w:sz w:val="28"/>
          <w:szCs w:val="28"/>
        </w:rPr>
        <w:t>.</w:t>
      </w:r>
      <w:r w:rsidR="00DA2F2B" w:rsidRPr="000951E3">
        <w:rPr>
          <w:rFonts w:ascii="TimesNewRomanPSMT" w:hAnsi="TimesNewRomanPSMT" w:cs="TimesNewRomanPSMT"/>
          <w:sz w:val="28"/>
          <w:szCs w:val="28"/>
          <w:lang w:val="en-US"/>
        </w:rPr>
        <w:t>wto</w:t>
      </w:r>
      <w:r w:rsidR="00DA2F2B" w:rsidRPr="000951E3">
        <w:rPr>
          <w:rFonts w:ascii="TimesNewRomanPSMT" w:hAnsi="TimesNewRomanPSMT" w:cs="TimesNewRomanPSMT"/>
          <w:sz w:val="28"/>
          <w:szCs w:val="28"/>
        </w:rPr>
        <w:t>.</w:t>
      </w:r>
      <w:r w:rsidR="00DA2F2B" w:rsidRPr="000951E3">
        <w:rPr>
          <w:rFonts w:ascii="TimesNewRomanPSMT" w:hAnsi="TimesNewRomanPSMT" w:cs="TimesNewRomanPSMT"/>
          <w:sz w:val="28"/>
          <w:szCs w:val="28"/>
          <w:lang w:val="en-US"/>
        </w:rPr>
        <w:t>ru</w:t>
      </w:r>
      <w:r w:rsidR="00DA2F2B" w:rsidRPr="00C21023">
        <w:rPr>
          <w:rFonts w:ascii="TimesNewRomanPSMT" w:hAnsi="TimesNewRomanPSMT" w:cs="TimesNewRomanPSMT"/>
          <w:sz w:val="28"/>
          <w:szCs w:val="28"/>
        </w:rPr>
        <w:t xml:space="preserve"> (официальный сайт ВТО в Интернет ресурсах России)   </w:t>
      </w:r>
    </w:p>
    <w:p w:rsidR="00B6078C" w:rsidRPr="00C21023" w:rsidRDefault="00A06AC8" w:rsidP="00C21023">
      <w:pPr>
        <w:numPr>
          <w:ilvl w:val="0"/>
          <w:numId w:val="19"/>
        </w:numPr>
        <w:spacing w:line="360" w:lineRule="auto"/>
        <w:jc w:val="both"/>
        <w:rPr>
          <w:rFonts w:ascii="TimesNewRomanPSMT" w:hAnsi="TimesNewRomanPSMT" w:cs="TimesNewRomanPSMT"/>
          <w:sz w:val="28"/>
          <w:szCs w:val="28"/>
          <w:lang w:val="en-US"/>
        </w:rPr>
      </w:pPr>
      <w:r w:rsidRPr="00C21023">
        <w:rPr>
          <w:rFonts w:ascii="TimesNewRomanPSMT" w:hAnsi="TimesNewRomanPSMT" w:cs="TimesNewRomanPSMT"/>
          <w:sz w:val="28"/>
          <w:szCs w:val="28"/>
          <w:lang w:val="en-US"/>
        </w:rPr>
        <w:t xml:space="preserve"> </w:t>
      </w:r>
      <w:r w:rsidR="00DA2F2B" w:rsidRPr="000951E3">
        <w:rPr>
          <w:rFonts w:ascii="TimesNewRomanPSMT" w:hAnsi="TimesNewRomanPSMT" w:cs="TimesNewRomanPSMT"/>
          <w:sz w:val="28"/>
          <w:szCs w:val="28"/>
          <w:lang w:val="en-US"/>
        </w:rPr>
        <w:t>www.wto.org</w:t>
      </w:r>
      <w:r w:rsidR="00DA2F2B" w:rsidRPr="00C21023">
        <w:rPr>
          <w:rFonts w:ascii="TimesNewRomanPSMT" w:hAnsi="TimesNewRomanPSMT" w:cs="TimesNewRomanPSMT"/>
          <w:sz w:val="28"/>
          <w:szCs w:val="28"/>
          <w:lang w:val="en-US"/>
        </w:rPr>
        <w:t xml:space="preserve">  (world trade organization//</w:t>
      </w:r>
      <w:r w:rsidR="00DA2F2B" w:rsidRPr="00C21023">
        <w:rPr>
          <w:rFonts w:ascii="TimesNewRomanPSMT" w:hAnsi="TimesNewRomanPSMT" w:cs="TimesNewRomanPSMT"/>
          <w:sz w:val="28"/>
          <w:szCs w:val="28"/>
        </w:rPr>
        <w:t>официальный</w:t>
      </w:r>
      <w:r w:rsidR="00DA2F2B" w:rsidRPr="00C21023">
        <w:rPr>
          <w:rFonts w:ascii="TimesNewRomanPSMT" w:hAnsi="TimesNewRomanPSMT" w:cs="TimesNewRomanPSMT"/>
          <w:sz w:val="28"/>
          <w:szCs w:val="28"/>
          <w:lang w:val="en-US"/>
        </w:rPr>
        <w:t xml:space="preserve"> </w:t>
      </w:r>
      <w:r w:rsidR="00DA2F2B" w:rsidRPr="00C21023">
        <w:rPr>
          <w:rFonts w:ascii="TimesNewRomanPSMT" w:hAnsi="TimesNewRomanPSMT" w:cs="TimesNewRomanPSMT"/>
          <w:sz w:val="28"/>
          <w:szCs w:val="28"/>
        </w:rPr>
        <w:t>сайт</w:t>
      </w:r>
      <w:r w:rsidR="00DA2F2B" w:rsidRPr="00C21023">
        <w:rPr>
          <w:rFonts w:ascii="TimesNewRomanPSMT" w:hAnsi="TimesNewRomanPSMT" w:cs="TimesNewRomanPSMT"/>
          <w:sz w:val="28"/>
          <w:szCs w:val="28"/>
          <w:lang w:val="en-US"/>
        </w:rPr>
        <w:t xml:space="preserve"> </w:t>
      </w:r>
      <w:r w:rsidR="00DA2F2B" w:rsidRPr="00C21023">
        <w:rPr>
          <w:rFonts w:ascii="TimesNewRomanPSMT" w:hAnsi="TimesNewRomanPSMT" w:cs="TimesNewRomanPSMT"/>
          <w:sz w:val="28"/>
          <w:szCs w:val="28"/>
        </w:rPr>
        <w:t>ВТО</w:t>
      </w:r>
      <w:r w:rsidR="00DA2F2B" w:rsidRPr="00C21023">
        <w:rPr>
          <w:rFonts w:ascii="TimesNewRomanPSMT" w:hAnsi="TimesNewRomanPSMT" w:cs="TimesNewRomanPSMT"/>
          <w:sz w:val="28"/>
          <w:szCs w:val="28"/>
          <w:lang w:val="en-US"/>
        </w:rPr>
        <w:t>)</w:t>
      </w:r>
    </w:p>
    <w:p w:rsidR="000C45AE" w:rsidRDefault="00B6078C" w:rsidP="00B6078C">
      <w:pPr>
        <w:spacing w:line="360" w:lineRule="auto"/>
        <w:jc w:val="both"/>
        <w:rPr>
          <w:b/>
          <w:sz w:val="28"/>
          <w:szCs w:val="28"/>
        </w:rPr>
      </w:pPr>
      <w:r>
        <w:rPr>
          <w:rFonts w:ascii="TimesNewRomanPSMT" w:hAnsi="TimesNewRomanPSMT" w:cs="TimesNewRomanPSMT"/>
          <w:lang w:val="en-US"/>
        </w:rPr>
        <w:br w:type="page"/>
      </w:r>
      <w:r w:rsidR="000C45AE" w:rsidRPr="00FB135F">
        <w:rPr>
          <w:b/>
          <w:sz w:val="28"/>
          <w:szCs w:val="28"/>
        </w:rPr>
        <w:t>Приложение</w:t>
      </w:r>
      <w:r w:rsidR="002C249F">
        <w:rPr>
          <w:b/>
          <w:sz w:val="28"/>
          <w:szCs w:val="28"/>
        </w:rPr>
        <w:t xml:space="preserve"> 1</w:t>
      </w:r>
    </w:p>
    <w:p w:rsidR="005C730F" w:rsidRDefault="005C730F" w:rsidP="002C249F">
      <w:pPr>
        <w:spacing w:line="360" w:lineRule="auto"/>
        <w:ind w:left="360"/>
        <w:jc w:val="right"/>
        <w:rPr>
          <w:b/>
          <w:sz w:val="28"/>
          <w:szCs w:val="28"/>
        </w:rPr>
      </w:pPr>
    </w:p>
    <w:p w:rsidR="000C45AE" w:rsidRPr="002C249F" w:rsidRDefault="002C249F" w:rsidP="00466264">
      <w:pPr>
        <w:spacing w:line="360" w:lineRule="auto"/>
        <w:jc w:val="center"/>
        <w:rPr>
          <w:b/>
          <w:u w:val="single"/>
        </w:rPr>
      </w:pPr>
      <w:r w:rsidRPr="002C249F">
        <w:rPr>
          <w:b/>
          <w:u w:val="single"/>
        </w:rPr>
        <w:t>1</w:t>
      </w:r>
      <w:r>
        <w:rPr>
          <w:b/>
          <w:u w:val="single"/>
        </w:rPr>
        <w:t>.Основные соглашения Всемирной Торговой Организации</w:t>
      </w:r>
      <w:r w:rsidRPr="002C249F">
        <w:rPr>
          <w:b/>
          <w:u w:val="single"/>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3479"/>
        <w:gridCol w:w="6115"/>
      </w:tblGrid>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Pr>
                <w:b/>
                <w:bCs/>
              </w:rPr>
              <w:t>Наименование соглашения</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Pr>
                <w:b/>
                <w:bCs/>
              </w:rPr>
              <w:t>Краткое описание</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Генеральное соглашение о тарифах и торговле 1994 г</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основы режима торговли товарами, права и обязательства членов ВТО в этой сфере</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Генеральное соглашение о тарифах и торговле 1947</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основы режима торговли товарами, права и обязательства членов ВТО в этой сфере</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сельскому хозяйству</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особенности регулирования торговли сельскохозяйственными товарами и механизмы применения мер государственной поддержки производства и торговли в этом секторе.</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текстилю и одежде.</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особенности регулирования торговли текстилем и одеждой</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применению санитарных и фитосанитарных норм</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применения мер санитарного и фитосанитарного контроля</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техническим барьерам в торговле.</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применения стандартов, технических регламентов, процедур сертификации</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инвестиционным мерам, связанным с торговлей</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Содержит ограничения применения мер, поощряющих потребление отечественных товаров в связи с капиталовложением</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применению статьи VII ГАТТ 1994 (таможенная оценка товаров)</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правила оценки таможенной стоимости товаров</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предотгрузочной инспекции.</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проведения предотгрузочных инспекций</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правилам происхождения</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принципы происхождения товаров</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процедурам импортного лицензирования.</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Устанавливает процедуры и формы лицензирования импорта</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субсидиям и компенсационным мерам</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и процедуры применения субсидий и мер, направленных на борьбу с субсидированием</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применению Статьи VI ГАТТ 1994 (антидемпинг)</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и процедуры применения мер для противодействия демпингу</w:t>
            </w:r>
          </w:p>
        </w:tc>
      </w:tr>
      <w:tr w:rsidR="000C45AE">
        <w:trPr>
          <w:tblCellSpacing w:w="0" w:type="dxa"/>
        </w:trPr>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rsidRPr="000951E3">
              <w:t>Соглашение по защитным мерам</w:t>
            </w:r>
            <w:r>
              <w:t>.</w:t>
            </w:r>
          </w:p>
        </w:tc>
        <w:tc>
          <w:tcPr>
            <w:tcW w:w="0" w:type="auto"/>
            <w:tcBorders>
              <w:top w:val="outset" w:sz="6" w:space="0" w:color="auto"/>
              <w:left w:val="outset" w:sz="6" w:space="0" w:color="auto"/>
              <w:bottom w:val="outset" w:sz="6" w:space="0" w:color="auto"/>
              <w:right w:val="outset" w:sz="6" w:space="0" w:color="auto"/>
            </w:tcBorders>
          </w:tcPr>
          <w:p w:rsidR="000C45AE" w:rsidRDefault="000C45AE" w:rsidP="00466264">
            <w:pPr>
              <w:pStyle w:val="a5"/>
              <w:spacing w:line="360" w:lineRule="auto"/>
            </w:pPr>
            <w:r>
              <w:t>Определяет условия и процедуры применения мер для противодействия растущему импорту</w:t>
            </w:r>
          </w:p>
        </w:tc>
      </w:tr>
    </w:tbl>
    <w:p w:rsidR="000C45AE" w:rsidRPr="00F566F2" w:rsidRDefault="000C45AE" w:rsidP="00466264">
      <w:pPr>
        <w:spacing w:line="360" w:lineRule="auto"/>
        <w:jc w:val="center"/>
        <w:rPr>
          <w:b/>
        </w:rPr>
      </w:pPr>
    </w:p>
    <w:p w:rsidR="003F545D" w:rsidRPr="002C249F" w:rsidRDefault="002C249F" w:rsidP="00466264">
      <w:pPr>
        <w:spacing w:line="360" w:lineRule="auto"/>
      </w:pPr>
      <w:bookmarkStart w:id="10" w:name="_Toc90388868"/>
      <w:bookmarkStart w:id="11" w:name="_Toc151441730"/>
      <w:r w:rsidRPr="002C249F">
        <w:t>Источник:</w:t>
      </w:r>
      <w:r>
        <w:t xml:space="preserve"> </w:t>
      </w:r>
      <w:r w:rsidRPr="000951E3">
        <w:rPr>
          <w:rFonts w:ascii="TimesNewRomanPSMT" w:hAnsi="TimesNewRomanPSMT" w:cs="TimesNewRomanPSMT"/>
          <w:lang w:val="en-US"/>
        </w:rPr>
        <w:t>www</w:t>
      </w:r>
      <w:r w:rsidRPr="000951E3">
        <w:rPr>
          <w:rFonts w:ascii="TimesNewRomanPSMT" w:hAnsi="TimesNewRomanPSMT" w:cs="TimesNewRomanPSMT"/>
        </w:rPr>
        <w:t>.</w:t>
      </w:r>
      <w:r w:rsidRPr="000951E3">
        <w:rPr>
          <w:rFonts w:ascii="TimesNewRomanPSMT" w:hAnsi="TimesNewRomanPSMT" w:cs="TimesNewRomanPSMT"/>
          <w:lang w:val="en-US"/>
        </w:rPr>
        <w:t>wto</w:t>
      </w:r>
      <w:r w:rsidRPr="000951E3">
        <w:rPr>
          <w:rFonts w:ascii="TimesNewRomanPSMT" w:hAnsi="TimesNewRomanPSMT" w:cs="TimesNewRomanPSMT"/>
        </w:rPr>
        <w:t>.</w:t>
      </w:r>
      <w:r w:rsidRPr="000951E3">
        <w:rPr>
          <w:rFonts w:ascii="TimesNewRomanPSMT" w:hAnsi="TimesNewRomanPSMT" w:cs="TimesNewRomanPSMT"/>
          <w:lang w:val="en-US"/>
        </w:rPr>
        <w:t>ru</w:t>
      </w:r>
      <w:r>
        <w:rPr>
          <w:rFonts w:ascii="TimesNewRomanPSMT" w:hAnsi="TimesNewRomanPSMT" w:cs="TimesNewRomanPSMT"/>
        </w:rPr>
        <w:t xml:space="preserve"> (официальный сайт ВТО в Интернет ресурсах России)</w:t>
      </w:r>
      <w:r w:rsidRPr="00D61585">
        <w:rPr>
          <w:rFonts w:ascii="TimesNewRomanPSMT" w:hAnsi="TimesNewRomanPSMT" w:cs="TimesNewRomanPSMT"/>
        </w:rPr>
        <w:t xml:space="preserve">  </w:t>
      </w: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3F545D" w:rsidRDefault="003F545D" w:rsidP="00466264">
      <w:pPr>
        <w:spacing w:line="360" w:lineRule="auto"/>
        <w:rPr>
          <w:b/>
        </w:rPr>
      </w:pPr>
    </w:p>
    <w:p w:rsidR="00C00D5E" w:rsidRDefault="00C00D5E" w:rsidP="00466264">
      <w:pPr>
        <w:spacing w:line="360" w:lineRule="auto"/>
        <w:rPr>
          <w:b/>
        </w:rPr>
      </w:pPr>
    </w:p>
    <w:p w:rsidR="00C00D5E" w:rsidRDefault="00C00D5E" w:rsidP="00466264">
      <w:pPr>
        <w:spacing w:line="360" w:lineRule="auto"/>
        <w:rPr>
          <w:b/>
        </w:rPr>
      </w:pPr>
    </w:p>
    <w:p w:rsidR="00C00D5E" w:rsidRDefault="00C00D5E" w:rsidP="00466264">
      <w:pPr>
        <w:spacing w:line="360" w:lineRule="auto"/>
        <w:rPr>
          <w:b/>
        </w:rPr>
      </w:pPr>
    </w:p>
    <w:p w:rsidR="00C00D5E" w:rsidRDefault="00C00D5E" w:rsidP="00466264">
      <w:pPr>
        <w:spacing w:line="360" w:lineRule="auto"/>
        <w:rPr>
          <w:b/>
        </w:rPr>
      </w:pPr>
    </w:p>
    <w:p w:rsidR="00C00D5E" w:rsidRDefault="00C00D5E" w:rsidP="00466264">
      <w:pPr>
        <w:spacing w:line="360" w:lineRule="auto"/>
        <w:rPr>
          <w:b/>
        </w:rPr>
      </w:pPr>
    </w:p>
    <w:p w:rsidR="00C00D5E" w:rsidRDefault="00C00D5E" w:rsidP="00466264">
      <w:pPr>
        <w:spacing w:line="360" w:lineRule="auto"/>
        <w:rPr>
          <w:b/>
        </w:rPr>
      </w:pPr>
    </w:p>
    <w:p w:rsidR="002C249F" w:rsidRDefault="002C249F" w:rsidP="002C249F">
      <w:pPr>
        <w:spacing w:line="360" w:lineRule="auto"/>
        <w:jc w:val="right"/>
      </w:pPr>
    </w:p>
    <w:p w:rsidR="00C00D5E" w:rsidRPr="002C249F" w:rsidRDefault="002C249F" w:rsidP="002C249F">
      <w:pPr>
        <w:spacing w:line="360" w:lineRule="auto"/>
        <w:jc w:val="right"/>
        <w:rPr>
          <w:b/>
          <w:sz w:val="28"/>
          <w:szCs w:val="28"/>
        </w:rPr>
      </w:pPr>
      <w:r w:rsidRPr="002C249F">
        <w:rPr>
          <w:b/>
          <w:sz w:val="28"/>
          <w:szCs w:val="28"/>
        </w:rPr>
        <w:t>Приложение 2.</w:t>
      </w:r>
      <w:bookmarkEnd w:id="10"/>
      <w:bookmarkEnd w:id="11"/>
    </w:p>
    <w:p w:rsidR="00FB135F" w:rsidRDefault="004D33C6" w:rsidP="00466264">
      <w:pPr>
        <w:pStyle w:val="a5"/>
        <w:spacing w:line="360" w:lineRule="auto"/>
        <w:rPr>
          <w:b/>
          <w:sz w:val="28"/>
          <w:szCs w:val="28"/>
        </w:rPr>
      </w:pPr>
      <w:r>
        <w:rPr>
          <w:b/>
          <w:sz w:val="28"/>
          <w:szCs w:val="28"/>
        </w:rPr>
        <w:t xml:space="preserve">3. </w:t>
      </w:r>
      <w:r w:rsidR="00FB135F" w:rsidRPr="00FB135F">
        <w:rPr>
          <w:b/>
          <w:sz w:val="28"/>
          <w:szCs w:val="28"/>
        </w:rPr>
        <w:t xml:space="preserve">Статистические </w:t>
      </w:r>
      <w:r>
        <w:rPr>
          <w:b/>
          <w:sz w:val="28"/>
          <w:szCs w:val="28"/>
        </w:rPr>
        <w:t xml:space="preserve">экспортные </w:t>
      </w:r>
      <w:r w:rsidR="00FB135F" w:rsidRPr="00FB135F">
        <w:rPr>
          <w:b/>
          <w:sz w:val="28"/>
          <w:szCs w:val="28"/>
        </w:rPr>
        <w:t xml:space="preserve">данные Всемирной торговой организации за </w:t>
      </w:r>
      <w:smartTag w:uri="urn:schemas-microsoft-com:office:smarttags" w:element="metricconverter">
        <w:smartTagPr>
          <w:attr w:name="ProductID" w:val="2006 г"/>
        </w:smartTagPr>
        <w:r w:rsidR="00FB135F" w:rsidRPr="00FB135F">
          <w:rPr>
            <w:b/>
            <w:sz w:val="28"/>
            <w:szCs w:val="28"/>
          </w:rPr>
          <w:t>2006 г</w:t>
        </w:r>
      </w:smartTag>
      <w:r w:rsidR="00FB135F" w:rsidRPr="00FB135F">
        <w:rPr>
          <w:b/>
          <w:sz w:val="28"/>
          <w:szCs w:val="28"/>
        </w:rPr>
        <w:t>.</w:t>
      </w:r>
      <w:r>
        <w:rPr>
          <w:b/>
          <w:sz w:val="28"/>
          <w:szCs w:val="28"/>
        </w:rPr>
        <w:t xml:space="preserve"> в Европе и Азии по регионам</w:t>
      </w:r>
      <w:r w:rsidR="00FB135F" w:rsidRPr="00FB135F">
        <w:rPr>
          <w:b/>
          <w:sz w:val="28"/>
          <w:szCs w:val="28"/>
        </w:rPr>
        <w:t>:</w:t>
      </w:r>
    </w:p>
    <w:p w:rsidR="00FB135F" w:rsidRPr="00FB135F" w:rsidRDefault="000951E3" w:rsidP="00466264">
      <w:pPr>
        <w:pStyle w:val="a5"/>
        <w:spacing w:line="360" w:lineRule="auto"/>
        <w:rPr>
          <w:b/>
          <w:sz w:val="28"/>
          <w:szCs w:val="28"/>
        </w:rPr>
      </w:pPr>
      <w:r>
        <w:rPr>
          <w:rFonts w:ascii="Arial" w:hAnsi="Arial" w:cs="Arial"/>
          <w:sz w:val="22"/>
          <w:szCs w:val="22"/>
        </w:rPr>
        <w:pict>
          <v:shapetype id="_x0000_t201" coordsize="21600,21600" o:spt="201" path="m,l,21600r21600,l21600,xe">
            <v:stroke joinstyle="miter"/>
            <v:path shadowok="f" o:extrusionok="f" strokeok="f" fillok="f" o:connecttype="rect"/>
            <o:lock v:ext="edit" shapetype="t"/>
          </v:shapetype>
          <v:shape id="_x0000_s1026" type="#_x0000_t201" style="position:absolute;margin-left:0;margin-top:23.4pt;width:297pt;height:259.5pt;z-index:251656192" fillcolor="window" strokecolor="windowText" strokeweight="3e-5mm" o:insetmode="auto">
            <v:fill color2="windowText"/>
            <v:imagedata r:id="rId7" o:title="clip_image009"/>
            <o:lock v:ext="edit" rotation="t"/>
          </v:shape>
        </w:pict>
      </w:r>
      <w:r w:rsidR="00FB135F">
        <w:rPr>
          <w:b/>
        </w:rPr>
        <w:t>Европа</w:t>
      </w:r>
      <w:r w:rsidR="00FB135F" w:rsidRPr="004D33C6">
        <w:rPr>
          <w:b/>
        </w:rPr>
        <w:t>:</w:t>
      </w:r>
    </w:p>
    <w:p w:rsidR="00FB135F" w:rsidRDefault="00FB135F" w:rsidP="00466264">
      <w:pPr>
        <w:pStyle w:val="a5"/>
        <w:spacing w:line="360" w:lineRule="auto"/>
      </w:pPr>
      <w:r>
        <w:t>Азия</w:t>
      </w:r>
      <w:r w:rsidR="004D33C6">
        <w:rPr>
          <w:lang w:val="en-US"/>
        </w:rPr>
        <w:t>:</w:t>
      </w:r>
    </w:p>
    <w:p w:rsidR="00266C49" w:rsidRDefault="00266C49" w:rsidP="00466264">
      <w:pPr>
        <w:pStyle w:val="a5"/>
        <w:spacing w:line="360" w:lineRule="auto"/>
      </w:pPr>
    </w:p>
    <w:p w:rsidR="00266C49" w:rsidRDefault="00266C49" w:rsidP="00466264">
      <w:pPr>
        <w:pStyle w:val="a5"/>
        <w:spacing w:line="360" w:lineRule="auto"/>
      </w:pPr>
    </w:p>
    <w:p w:rsidR="00266C49" w:rsidRDefault="00266C49" w:rsidP="00466264">
      <w:pPr>
        <w:pStyle w:val="a5"/>
        <w:spacing w:line="360" w:lineRule="auto"/>
      </w:pPr>
    </w:p>
    <w:p w:rsidR="00266C49" w:rsidRDefault="00266C49" w:rsidP="00466264">
      <w:pPr>
        <w:pStyle w:val="a5"/>
        <w:spacing w:line="360" w:lineRule="auto"/>
      </w:pPr>
    </w:p>
    <w:p w:rsidR="00266C49" w:rsidRDefault="00266C49" w:rsidP="00466264">
      <w:pPr>
        <w:pStyle w:val="a5"/>
        <w:spacing w:line="360" w:lineRule="auto"/>
      </w:pPr>
    </w:p>
    <w:p w:rsidR="004D33C6" w:rsidRDefault="004D33C6" w:rsidP="00466264">
      <w:pPr>
        <w:pStyle w:val="a5"/>
        <w:spacing w:line="360" w:lineRule="auto"/>
      </w:pPr>
    </w:p>
    <w:p w:rsidR="004D33C6" w:rsidRDefault="004D33C6" w:rsidP="00466264">
      <w:pPr>
        <w:pStyle w:val="a5"/>
        <w:spacing w:line="360" w:lineRule="auto"/>
      </w:pPr>
    </w:p>
    <w:p w:rsidR="00266C49" w:rsidRPr="00266C49" w:rsidRDefault="000951E3" w:rsidP="00466264">
      <w:pPr>
        <w:pStyle w:val="a5"/>
        <w:spacing w:line="360" w:lineRule="auto"/>
        <w:rPr>
          <w:b/>
        </w:rPr>
      </w:pPr>
      <w:r>
        <w:rPr>
          <w:sz w:val="22"/>
          <w:szCs w:val="22"/>
        </w:rPr>
        <w:pict>
          <v:shape id="_x0000_s1027" type="#_x0000_t201" style="position:absolute;margin-left:0;margin-top:28.25pt;width:295.65pt;height:264.85pt;z-index:251657216" fillcolor="window" strokecolor="windowText" strokeweight="3e-5mm" o:insetmode="auto">
            <v:fill color2="windowText"/>
            <v:imagedata r:id="rId8" o:title="clip_image009"/>
            <o:lock v:ext="edit" rotation="t"/>
          </v:shape>
        </w:pict>
      </w:r>
      <w:r w:rsidR="00266C49" w:rsidRPr="00266C49">
        <w:rPr>
          <w:b/>
        </w:rPr>
        <w:t>Азия:</w:t>
      </w:r>
    </w:p>
    <w:p w:rsidR="00266C49" w:rsidRDefault="00266C49" w:rsidP="00466264">
      <w:pPr>
        <w:pStyle w:val="a5"/>
        <w:spacing w:line="360" w:lineRule="auto"/>
      </w:pPr>
    </w:p>
    <w:p w:rsidR="00266C49" w:rsidRDefault="00266C49" w:rsidP="00466264">
      <w:pPr>
        <w:pStyle w:val="a5"/>
        <w:spacing w:line="360" w:lineRule="auto"/>
      </w:pPr>
    </w:p>
    <w:p w:rsidR="00266C49" w:rsidRPr="00FB135F" w:rsidRDefault="00266C49" w:rsidP="00466264">
      <w:pPr>
        <w:pStyle w:val="a5"/>
        <w:spacing w:line="360" w:lineRule="auto"/>
        <w:sectPr w:rsidR="00266C49" w:rsidRPr="00FB135F" w:rsidSect="00D027C1">
          <w:footerReference w:type="even" r:id="rId9"/>
          <w:footerReference w:type="default" r:id="rId10"/>
          <w:footnotePr>
            <w:numRestart w:val="eachPage"/>
          </w:footnotePr>
          <w:type w:val="continuous"/>
          <w:pgSz w:w="11906" w:h="16838" w:code="9"/>
          <w:pgMar w:top="1134" w:right="851" w:bottom="1134" w:left="1701" w:header="709" w:footer="709" w:gutter="0"/>
          <w:cols w:space="709"/>
          <w:titlePg/>
          <w:docGrid w:linePitch="360"/>
        </w:sectPr>
      </w:pPr>
    </w:p>
    <w:tbl>
      <w:tblPr>
        <w:tblW w:w="14060" w:type="dxa"/>
        <w:tblInd w:w="108" w:type="dxa"/>
        <w:tblLook w:val="0000" w:firstRow="0" w:lastRow="0" w:firstColumn="0" w:lastColumn="0" w:noHBand="0" w:noVBand="0"/>
      </w:tblPr>
      <w:tblGrid>
        <w:gridCol w:w="396"/>
        <w:gridCol w:w="976"/>
        <w:gridCol w:w="976"/>
        <w:gridCol w:w="976"/>
        <w:gridCol w:w="976"/>
        <w:gridCol w:w="976"/>
        <w:gridCol w:w="976"/>
        <w:gridCol w:w="976"/>
        <w:gridCol w:w="976"/>
        <w:gridCol w:w="976"/>
        <w:gridCol w:w="976"/>
        <w:gridCol w:w="976"/>
        <w:gridCol w:w="976"/>
        <w:gridCol w:w="976"/>
        <w:gridCol w:w="976"/>
      </w:tblGrid>
      <w:tr w:rsidR="004D33C6" w:rsidRPr="002C249F">
        <w:trPr>
          <w:trHeight w:val="255"/>
        </w:trPr>
        <w:tc>
          <w:tcPr>
            <w:tcW w:w="39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r>
      <w:tr w:rsidR="004D33C6" w:rsidRPr="002C249F">
        <w:trPr>
          <w:trHeight w:val="255"/>
        </w:trPr>
        <w:tc>
          <w:tcPr>
            <w:tcW w:w="39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2928" w:type="dxa"/>
            <w:gridSpan w:val="3"/>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b/>
                <w:bCs/>
                <w:sz w:val="22"/>
                <w:szCs w:val="22"/>
              </w:rPr>
            </w:pPr>
            <w:r w:rsidRPr="002C249F">
              <w:rPr>
                <w:rFonts w:ascii="Arial" w:hAnsi="Arial" w:cs="Arial"/>
                <w:b/>
                <w:bCs/>
                <w:sz w:val="22"/>
                <w:szCs w:val="22"/>
              </w:rPr>
              <w:t>Карта мира по распределению членства в ВТО</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r>
      <w:tr w:rsidR="004D33C6" w:rsidRPr="002C249F">
        <w:trPr>
          <w:trHeight w:val="255"/>
        </w:trPr>
        <w:tc>
          <w:tcPr>
            <w:tcW w:w="39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(August 2006)</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c>
          <w:tcPr>
            <w:tcW w:w="976" w:type="dxa"/>
            <w:tcBorders>
              <w:top w:val="nil"/>
              <w:left w:val="nil"/>
              <w:bottom w:val="nil"/>
              <w:right w:val="nil"/>
            </w:tcBorders>
            <w:shd w:val="clear" w:color="auto" w:fill="CCFFFF"/>
            <w:noWrap/>
            <w:vAlign w:val="bottom"/>
          </w:tcPr>
          <w:p w:rsidR="004D33C6" w:rsidRPr="002C249F" w:rsidRDefault="004D33C6" w:rsidP="00466264">
            <w:pPr>
              <w:spacing w:line="360" w:lineRule="auto"/>
              <w:rPr>
                <w:rFonts w:ascii="Arial" w:hAnsi="Arial" w:cs="Arial"/>
                <w:sz w:val="22"/>
                <w:szCs w:val="22"/>
              </w:rPr>
            </w:pPr>
            <w:r w:rsidRPr="002C249F">
              <w:rPr>
                <w:rFonts w:ascii="Arial" w:hAnsi="Arial" w:cs="Arial"/>
                <w:sz w:val="22"/>
                <w:szCs w:val="22"/>
              </w:rPr>
              <w:t> </w:t>
            </w: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0951E3" w:rsidP="00466264">
            <w:pPr>
              <w:spacing w:line="360" w:lineRule="auto"/>
              <w:rPr>
                <w:rFonts w:ascii="Arial" w:hAnsi="Arial" w:cs="Arial"/>
                <w:sz w:val="22"/>
                <w:szCs w:val="22"/>
              </w:rPr>
            </w:pPr>
            <w:r>
              <w:rPr>
                <w:rFonts w:ascii="Arial" w:hAnsi="Arial"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5.4pt;margin-top:-.15pt;width:690.15pt;height:382.75pt;z-index:251659264;mso-position-horizontal-relative:text;mso-position-vertical-relative:text">
                  <v:imagedata r:id="rId11" o:title=""/>
                </v:shape>
              </w:pict>
            </w:r>
            <w:r>
              <w:rPr>
                <w:rFonts w:ascii="Arial" w:hAnsi="Arial" w:cs="Arial"/>
                <w:sz w:val="22"/>
                <w:szCs w:val="22"/>
              </w:rPr>
              <w:pict>
                <v:shapetype id="_x0000_t202" coordsize="21600,21600" o:spt="202" path="m,l,21600r21600,l21600,xe">
                  <v:stroke joinstyle="miter"/>
                  <v:path gradientshapeok="t" o:connecttype="rect"/>
                </v:shapetype>
                <v:shape id="_x0000_s1029" type="#_x0000_t202" style="position:absolute;margin-left:55.5pt;margin-top:317.25pt;width:73.5pt;height:43.5pt;z-index:251658240;mso-wrap-style:tight;mso-position-horizontal-relative:text;mso-position-vertical-relative:text" strokecolor="white" o:insetmode="auto">
                  <v:textbox style="mso-next-textbox:#_x0000_s1029;mso-direction-alt:auto">
                    <w:txbxContent>
                      <w:p w:rsidR="000C76FA" w:rsidRDefault="000C76FA" w:rsidP="004D33C6">
                        <w:r>
                          <w:rPr>
                            <w:rFonts w:ascii="Arial" w:hAnsi="Arial" w:cs="Arial"/>
                            <w:sz w:val="14"/>
                            <w:szCs w:val="14"/>
                          </w:rPr>
                          <w:t>Members</w:t>
                        </w:r>
                        <w:r>
                          <w:rPr>
                            <w:rFonts w:ascii="Arial" w:hAnsi="Arial" w:cs="Arial"/>
                            <w:sz w:val="14"/>
                            <w:szCs w:val="14"/>
                          </w:rPr>
                          <w:br/>
                        </w:r>
                        <w:r>
                          <w:rPr>
                            <w:rFonts w:ascii="Arial" w:hAnsi="Arial" w:cs="Arial"/>
                            <w:sz w:val="14"/>
                            <w:szCs w:val="14"/>
                          </w:rPr>
                          <w:br/>
                          <w:t>Observers</w:t>
                        </w:r>
                        <w:r>
                          <w:rPr>
                            <w:rFonts w:ascii="Arial" w:hAnsi="Arial" w:cs="Arial"/>
                            <w:sz w:val="14"/>
                            <w:szCs w:val="14"/>
                          </w:rPr>
                          <w:br/>
                        </w:r>
                        <w:r>
                          <w:rPr>
                            <w:rFonts w:ascii="Arial" w:hAnsi="Arial" w:cs="Arial"/>
                            <w:sz w:val="14"/>
                            <w:szCs w:val="14"/>
                          </w:rPr>
                          <w:br/>
                          <w:t>Others</w:t>
                        </w:r>
                        <w:r>
                          <w:t xml:space="preserve"> </w:t>
                        </w:r>
                      </w:p>
                    </w:txbxContent>
                  </v:textbox>
                </v:shape>
              </w:pict>
            </w:r>
          </w:p>
          <w:tbl>
            <w:tblPr>
              <w:tblW w:w="0" w:type="auto"/>
              <w:tblCellSpacing w:w="0" w:type="dxa"/>
              <w:tblCellMar>
                <w:left w:w="0" w:type="dxa"/>
                <w:right w:w="0" w:type="dxa"/>
              </w:tblCellMar>
              <w:tblLook w:val="0000" w:firstRow="0" w:lastRow="0" w:firstColumn="0" w:lastColumn="0" w:noHBand="0" w:noVBand="0"/>
            </w:tblPr>
            <w:tblGrid>
              <w:gridCol w:w="180"/>
            </w:tblGrid>
            <w:tr w:rsidR="004D33C6" w:rsidRPr="002C249F">
              <w:trPr>
                <w:trHeight w:val="255"/>
                <w:tblCellSpacing w:w="0" w:type="dxa"/>
              </w:trPr>
              <w:tc>
                <w:tcPr>
                  <w:tcW w:w="180"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bl>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rPr>
            </w:pPr>
          </w:p>
        </w:tc>
        <w:tc>
          <w:tcPr>
            <w:tcW w:w="10736" w:type="dxa"/>
            <w:gridSpan w:val="11"/>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i/>
                <w:iCs/>
                <w:sz w:val="22"/>
                <w:szCs w:val="22"/>
                <w:lang w:val="en-US"/>
              </w:rPr>
            </w:pPr>
            <w:r w:rsidRPr="002C249F">
              <w:rPr>
                <w:rFonts w:ascii="Arial" w:hAnsi="Arial" w:cs="Arial"/>
                <w:i/>
                <w:iCs/>
                <w:sz w:val="22"/>
                <w:szCs w:val="22"/>
                <w:lang w:val="en-US"/>
              </w:rPr>
              <w:t>Note</w:t>
            </w:r>
            <w:r w:rsidRPr="002C249F">
              <w:rPr>
                <w:rFonts w:ascii="Arial" w:hAnsi="Arial" w:cs="Arial"/>
                <w:sz w:val="22"/>
                <w:szCs w:val="22"/>
                <w:lang w:val="en-US"/>
              </w:rPr>
              <w:t>: Colours and boundaries do not imply any judgement on the part of WTO as to the legal status or frontier of any territory.</w:t>
            </w: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r>
      <w:tr w:rsidR="004D33C6" w:rsidRPr="002C249F">
        <w:trPr>
          <w:trHeight w:val="255"/>
        </w:trPr>
        <w:tc>
          <w:tcPr>
            <w:tcW w:w="39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c>
          <w:tcPr>
            <w:tcW w:w="976" w:type="dxa"/>
            <w:tcBorders>
              <w:top w:val="nil"/>
              <w:left w:val="nil"/>
              <w:bottom w:val="nil"/>
              <w:right w:val="nil"/>
            </w:tcBorders>
            <w:shd w:val="clear" w:color="auto" w:fill="auto"/>
            <w:noWrap/>
            <w:vAlign w:val="bottom"/>
          </w:tcPr>
          <w:p w:rsidR="004D33C6" w:rsidRPr="002C249F" w:rsidRDefault="004D33C6" w:rsidP="00466264">
            <w:pPr>
              <w:spacing w:line="360" w:lineRule="auto"/>
              <w:rPr>
                <w:rFonts w:ascii="Arial" w:hAnsi="Arial" w:cs="Arial"/>
                <w:sz w:val="22"/>
                <w:szCs w:val="22"/>
                <w:lang w:val="en-US"/>
              </w:rPr>
            </w:pPr>
          </w:p>
        </w:tc>
      </w:tr>
    </w:tbl>
    <w:p w:rsidR="00494975" w:rsidRDefault="00494975" w:rsidP="00466264">
      <w:pPr>
        <w:spacing w:line="360" w:lineRule="auto"/>
        <w:ind w:firstLine="540"/>
        <w:jc w:val="both"/>
      </w:pPr>
    </w:p>
    <w:p w:rsidR="002C249F" w:rsidRDefault="002C249F" w:rsidP="00466264">
      <w:pPr>
        <w:spacing w:line="360" w:lineRule="auto"/>
        <w:ind w:firstLine="540"/>
        <w:jc w:val="both"/>
      </w:pPr>
      <w:bookmarkStart w:id="12" w:name="_GoBack"/>
      <w:bookmarkEnd w:id="12"/>
    </w:p>
    <w:sectPr w:rsidR="002C249F" w:rsidSect="004D33C6">
      <w:pgSz w:w="16838" w:h="11906" w:orient="landscape"/>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313" w:rsidRDefault="00521313">
      <w:r>
        <w:separator/>
      </w:r>
    </w:p>
  </w:endnote>
  <w:endnote w:type="continuationSeparator" w:id="0">
    <w:p w:rsidR="00521313" w:rsidRDefault="00521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FA" w:rsidRDefault="000C76FA" w:rsidP="00D027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C76FA" w:rsidRDefault="000C76FA" w:rsidP="002D6B13">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76FA" w:rsidRDefault="000C76FA" w:rsidP="00D027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92B35">
      <w:rPr>
        <w:rStyle w:val="a7"/>
        <w:noProof/>
      </w:rPr>
      <w:t>2</w:t>
    </w:r>
    <w:r>
      <w:rPr>
        <w:rStyle w:val="a7"/>
      </w:rPr>
      <w:fldChar w:fldCharType="end"/>
    </w:r>
  </w:p>
  <w:p w:rsidR="000C76FA" w:rsidRDefault="000C76FA" w:rsidP="002D6B13">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313" w:rsidRDefault="00521313">
      <w:r>
        <w:separator/>
      </w:r>
    </w:p>
  </w:footnote>
  <w:footnote w:type="continuationSeparator" w:id="0">
    <w:p w:rsidR="00521313" w:rsidRDefault="00521313">
      <w:r>
        <w:continuationSeparator/>
      </w:r>
    </w:p>
  </w:footnote>
  <w:footnote w:id="1">
    <w:p w:rsidR="007122D5" w:rsidRPr="007122D5" w:rsidRDefault="007122D5" w:rsidP="008D1F08">
      <w:pPr>
        <w:pStyle w:val="a3"/>
        <w:ind w:left="360"/>
      </w:pPr>
      <w:r>
        <w:rPr>
          <w:rStyle w:val="a4"/>
        </w:rPr>
        <w:footnoteRef/>
      </w:r>
      <w:r>
        <w:t xml:space="preserve"> </w:t>
      </w:r>
      <w:r w:rsidRPr="000951E3">
        <w:rPr>
          <w:lang w:val="en-US"/>
        </w:rPr>
        <w:t>www</w:t>
      </w:r>
      <w:r w:rsidRPr="000951E3">
        <w:t>.</w:t>
      </w:r>
      <w:r w:rsidRPr="000951E3">
        <w:rPr>
          <w:lang w:val="en-US"/>
        </w:rPr>
        <w:t>wto</w:t>
      </w:r>
      <w:r w:rsidRPr="000951E3">
        <w:t>.</w:t>
      </w:r>
      <w:r w:rsidRPr="000951E3">
        <w:rPr>
          <w:lang w:val="en-US"/>
        </w:rPr>
        <w:t>ru</w:t>
      </w:r>
      <w:r w:rsidRPr="0025689B">
        <w:t xml:space="preserve"> (</w:t>
      </w:r>
      <w:r>
        <w:t>выступление президента В.В. Путина в ходе Интернет-конференции, 06.07.2006</w:t>
      </w:r>
      <w:r w:rsidR="00B0252E">
        <w:t>// пресс-служба президента России</w:t>
      </w:r>
      <w:r>
        <w:t>)</w:t>
      </w:r>
    </w:p>
  </w:footnote>
  <w:footnote w:id="2">
    <w:p w:rsidR="00B0252E" w:rsidRPr="00B0252E" w:rsidRDefault="00B0252E" w:rsidP="008D1F08">
      <w:pPr>
        <w:spacing w:line="360" w:lineRule="auto"/>
        <w:ind w:left="360"/>
        <w:jc w:val="both"/>
        <w:rPr>
          <w:sz w:val="20"/>
          <w:szCs w:val="20"/>
        </w:rPr>
      </w:pPr>
      <w:r>
        <w:rPr>
          <w:rStyle w:val="a4"/>
        </w:rPr>
        <w:footnoteRef/>
      </w:r>
      <w:r>
        <w:t xml:space="preserve"> </w:t>
      </w:r>
      <w:r w:rsidRPr="00B0252E">
        <w:rPr>
          <w:sz w:val="20"/>
          <w:szCs w:val="20"/>
        </w:rPr>
        <w:t xml:space="preserve">Б.М. Смитиенко, Б.К. Супрунович «Всемирная торговая организация и проблемы регулирования международной торговли». — М.: ФА, </w:t>
      </w:r>
      <w:smartTag w:uri="urn:schemas-microsoft-com:office:smarttags" w:element="metricconverter">
        <w:smartTagPr>
          <w:attr w:name="ProductID" w:val="2000 г"/>
        </w:smartTagPr>
        <w:r w:rsidRPr="00B0252E">
          <w:rPr>
            <w:sz w:val="20"/>
            <w:szCs w:val="20"/>
          </w:rPr>
          <w:t>2000 г</w:t>
        </w:r>
      </w:smartTag>
      <w:r w:rsidRPr="00B0252E">
        <w:rPr>
          <w:sz w:val="20"/>
          <w:szCs w:val="20"/>
        </w:rPr>
        <w:t>.</w:t>
      </w:r>
      <w:r>
        <w:rPr>
          <w:sz w:val="20"/>
          <w:szCs w:val="20"/>
        </w:rPr>
        <w:t xml:space="preserve"> С.139-140</w:t>
      </w:r>
    </w:p>
  </w:footnote>
  <w:footnote w:id="3">
    <w:p w:rsidR="00B0252E" w:rsidRPr="00B0252E" w:rsidRDefault="00B0252E" w:rsidP="008D1F08">
      <w:pPr>
        <w:spacing w:line="360" w:lineRule="auto"/>
        <w:ind w:left="360"/>
        <w:jc w:val="both"/>
        <w:rPr>
          <w:sz w:val="20"/>
          <w:szCs w:val="20"/>
        </w:rPr>
      </w:pPr>
      <w:r w:rsidRPr="00B0252E">
        <w:rPr>
          <w:rStyle w:val="a4"/>
          <w:sz w:val="20"/>
          <w:szCs w:val="20"/>
        </w:rPr>
        <w:footnoteRef/>
      </w:r>
      <w:r w:rsidRPr="00B0252E">
        <w:rPr>
          <w:sz w:val="20"/>
          <w:szCs w:val="20"/>
        </w:rPr>
        <w:t xml:space="preserve"> «Международные экономические отношения: учебник» / Под общ. ред. проф. В.Е. Рыбалкина. — М.:.ЮНИТИ-ДАНА, </w:t>
      </w:r>
      <w:smartTag w:uri="urn:schemas-microsoft-com:office:smarttags" w:element="metricconverter">
        <w:smartTagPr>
          <w:attr w:name="ProductID" w:val="2004 г"/>
        </w:smartTagPr>
        <w:r w:rsidRPr="00B0252E">
          <w:rPr>
            <w:sz w:val="20"/>
            <w:szCs w:val="20"/>
          </w:rPr>
          <w:t>2004 г</w:t>
        </w:r>
      </w:smartTag>
      <w:r w:rsidRPr="00B0252E">
        <w:rPr>
          <w:sz w:val="20"/>
          <w:szCs w:val="20"/>
        </w:rPr>
        <w:t>.</w:t>
      </w:r>
      <w:r w:rsidR="00D67CD0">
        <w:rPr>
          <w:sz w:val="20"/>
          <w:szCs w:val="20"/>
        </w:rPr>
        <w:t xml:space="preserve"> С. 187</w:t>
      </w:r>
    </w:p>
    <w:p w:rsidR="00B0252E" w:rsidRPr="00B0252E" w:rsidRDefault="00B0252E">
      <w:pPr>
        <w:pStyle w:val="a3"/>
      </w:pPr>
    </w:p>
  </w:footnote>
  <w:footnote w:id="4">
    <w:p w:rsidR="0025689B" w:rsidRPr="000808A5" w:rsidRDefault="0025689B" w:rsidP="008D1F08">
      <w:pPr>
        <w:spacing w:line="360" w:lineRule="auto"/>
        <w:ind w:left="360"/>
        <w:jc w:val="both"/>
        <w:rPr>
          <w:sz w:val="20"/>
          <w:szCs w:val="20"/>
        </w:rPr>
      </w:pPr>
      <w:r>
        <w:rPr>
          <w:rStyle w:val="a4"/>
        </w:rPr>
        <w:footnoteRef/>
      </w:r>
      <w:r>
        <w:t xml:space="preserve"> </w:t>
      </w:r>
      <w:r w:rsidR="00DA3191" w:rsidRPr="000808A5">
        <w:rPr>
          <w:sz w:val="20"/>
          <w:szCs w:val="20"/>
        </w:rPr>
        <w:t>А.П.</w:t>
      </w:r>
      <w:r w:rsidR="00DA3191">
        <w:t xml:space="preserve"> </w:t>
      </w:r>
      <w:r w:rsidRPr="000808A5">
        <w:rPr>
          <w:sz w:val="20"/>
          <w:szCs w:val="20"/>
        </w:rPr>
        <w:t>Полуэктов Многосторонняя система ГАТТ: до и после “уругвайского” раунда// Внешняя торговля.</w:t>
      </w:r>
      <w:r w:rsidR="000808A5">
        <w:rPr>
          <w:sz w:val="20"/>
          <w:szCs w:val="20"/>
        </w:rPr>
        <w:t>- 2004.- №4- С.</w:t>
      </w:r>
      <w:r w:rsidR="00F4198E">
        <w:rPr>
          <w:sz w:val="20"/>
          <w:szCs w:val="20"/>
        </w:rPr>
        <w:t xml:space="preserve"> </w:t>
      </w:r>
      <w:r w:rsidR="000808A5">
        <w:rPr>
          <w:sz w:val="20"/>
          <w:szCs w:val="20"/>
        </w:rPr>
        <w:t>25</w:t>
      </w:r>
    </w:p>
  </w:footnote>
  <w:footnote w:id="5">
    <w:p w:rsidR="000808A5" w:rsidRPr="00824854" w:rsidRDefault="000808A5" w:rsidP="008D1F08">
      <w:pPr>
        <w:spacing w:line="360" w:lineRule="auto"/>
        <w:ind w:left="360"/>
        <w:jc w:val="both"/>
        <w:rPr>
          <w:sz w:val="20"/>
          <w:szCs w:val="20"/>
          <w:lang w:val="en-US"/>
        </w:rPr>
      </w:pPr>
      <w:r>
        <w:rPr>
          <w:rStyle w:val="a4"/>
        </w:rPr>
        <w:footnoteRef/>
      </w:r>
      <w:r>
        <w:t xml:space="preserve">  </w:t>
      </w:r>
      <w:r w:rsidRPr="000808A5">
        <w:rPr>
          <w:sz w:val="20"/>
          <w:szCs w:val="20"/>
        </w:rPr>
        <w:t>Ю.А</w:t>
      </w:r>
      <w:r w:rsidR="00F4198E">
        <w:rPr>
          <w:sz w:val="20"/>
          <w:szCs w:val="20"/>
        </w:rPr>
        <w:t>.</w:t>
      </w:r>
      <w:r w:rsidRPr="000808A5">
        <w:rPr>
          <w:sz w:val="20"/>
          <w:szCs w:val="20"/>
        </w:rPr>
        <w:t xml:space="preserve"> Васильев. Роль ГАТТ в международной экономической интеграции// Экономика и </w:t>
      </w:r>
      <w:r>
        <w:rPr>
          <w:sz w:val="20"/>
          <w:szCs w:val="20"/>
        </w:rPr>
        <w:t xml:space="preserve">коммерция.- 2005.- </w:t>
      </w:r>
      <w:r w:rsidRPr="00824854">
        <w:rPr>
          <w:sz w:val="20"/>
          <w:szCs w:val="20"/>
          <w:lang w:val="en-US"/>
        </w:rPr>
        <w:t xml:space="preserve">№3.- </w:t>
      </w:r>
      <w:r>
        <w:rPr>
          <w:sz w:val="20"/>
          <w:szCs w:val="20"/>
        </w:rPr>
        <w:t>С</w:t>
      </w:r>
      <w:r w:rsidRPr="00824854">
        <w:rPr>
          <w:sz w:val="20"/>
          <w:szCs w:val="20"/>
          <w:lang w:val="en-US"/>
        </w:rPr>
        <w:t>.</w:t>
      </w:r>
      <w:r w:rsidR="00F4198E" w:rsidRPr="00824854">
        <w:rPr>
          <w:sz w:val="20"/>
          <w:szCs w:val="20"/>
          <w:lang w:val="en-US"/>
        </w:rPr>
        <w:t xml:space="preserve"> </w:t>
      </w:r>
      <w:r w:rsidRPr="00824854">
        <w:rPr>
          <w:sz w:val="20"/>
          <w:szCs w:val="20"/>
          <w:lang w:val="en-US"/>
        </w:rPr>
        <w:t>97</w:t>
      </w:r>
    </w:p>
    <w:p w:rsidR="000808A5" w:rsidRPr="00824854" w:rsidRDefault="000808A5">
      <w:pPr>
        <w:pStyle w:val="a3"/>
        <w:rPr>
          <w:lang w:val="en-US"/>
        </w:rPr>
      </w:pPr>
    </w:p>
  </w:footnote>
  <w:footnote w:id="6">
    <w:p w:rsidR="00BE6C96" w:rsidRPr="009177EB" w:rsidRDefault="00BE6C96" w:rsidP="00BE6C96">
      <w:pPr>
        <w:spacing w:line="360" w:lineRule="auto"/>
        <w:ind w:left="360"/>
        <w:jc w:val="both"/>
        <w:rPr>
          <w:sz w:val="20"/>
          <w:szCs w:val="20"/>
          <w:lang w:val="en-US"/>
        </w:rPr>
      </w:pPr>
      <w:r>
        <w:rPr>
          <w:rStyle w:val="a4"/>
        </w:rPr>
        <w:footnoteRef/>
      </w:r>
      <w:r w:rsidRPr="00BE6C96">
        <w:rPr>
          <w:lang w:val="en-US"/>
        </w:rPr>
        <w:t xml:space="preserve"> </w:t>
      </w:r>
      <w:r w:rsidRPr="00BE6C96">
        <w:rPr>
          <w:sz w:val="20"/>
          <w:szCs w:val="20"/>
          <w:lang w:val="en-US"/>
        </w:rPr>
        <w:t xml:space="preserve">Sabelnikov L. Russia on the way to the World Trade Organization// International Affairs.- 2005.- №5.- </w:t>
      </w:r>
      <w:r w:rsidRPr="00BE6C96">
        <w:rPr>
          <w:sz w:val="20"/>
          <w:szCs w:val="20"/>
        </w:rPr>
        <w:t>С</w:t>
      </w:r>
      <w:r w:rsidRPr="00BE6C96">
        <w:rPr>
          <w:sz w:val="20"/>
          <w:szCs w:val="20"/>
          <w:lang w:val="en-US"/>
        </w:rPr>
        <w:t>.</w:t>
      </w:r>
      <w:r>
        <w:rPr>
          <w:sz w:val="20"/>
          <w:szCs w:val="20"/>
          <w:lang w:val="en-US"/>
        </w:rPr>
        <w:t xml:space="preserve"> 3</w:t>
      </w:r>
      <w:r w:rsidRPr="009177EB">
        <w:rPr>
          <w:sz w:val="20"/>
          <w:szCs w:val="20"/>
          <w:lang w:val="en-US"/>
        </w:rPr>
        <w:t>51</w:t>
      </w:r>
    </w:p>
    <w:p w:rsidR="00BE6C96" w:rsidRPr="009177EB" w:rsidRDefault="00BE6C96">
      <w:pPr>
        <w:pStyle w:val="a3"/>
        <w:rPr>
          <w:lang w:val="en-US"/>
        </w:rPr>
      </w:pPr>
    </w:p>
  </w:footnote>
  <w:footnote w:id="7">
    <w:p w:rsidR="00DA3191" w:rsidRPr="00DA3191" w:rsidRDefault="00DA3191" w:rsidP="008D1F08">
      <w:pPr>
        <w:spacing w:line="360" w:lineRule="auto"/>
        <w:ind w:left="360"/>
        <w:jc w:val="both"/>
        <w:rPr>
          <w:sz w:val="20"/>
          <w:szCs w:val="20"/>
        </w:rPr>
      </w:pPr>
      <w:r>
        <w:rPr>
          <w:rStyle w:val="a4"/>
        </w:rPr>
        <w:footnoteRef/>
      </w:r>
      <w:r>
        <w:t xml:space="preserve"> </w:t>
      </w:r>
      <w:r w:rsidRPr="00DA3191">
        <w:rPr>
          <w:sz w:val="20"/>
          <w:szCs w:val="20"/>
        </w:rPr>
        <w:t xml:space="preserve">И.Н. Герчикова «Международные экономические организации: регулирование мирохозяйственных связей и предпринимательской деятельности» — М.: Консалтбанкир, </w:t>
      </w:r>
      <w:smartTag w:uri="urn:schemas-microsoft-com:office:smarttags" w:element="metricconverter">
        <w:smartTagPr>
          <w:attr w:name="ProductID" w:val="2003 г"/>
        </w:smartTagPr>
        <w:r w:rsidRPr="00DA3191">
          <w:rPr>
            <w:sz w:val="20"/>
            <w:szCs w:val="20"/>
          </w:rPr>
          <w:t>2003 г</w:t>
        </w:r>
      </w:smartTag>
      <w:r w:rsidRPr="00DA3191">
        <w:rPr>
          <w:sz w:val="20"/>
          <w:szCs w:val="20"/>
        </w:rPr>
        <w:t>. С. 214-218</w:t>
      </w:r>
    </w:p>
  </w:footnote>
  <w:footnote w:id="8">
    <w:p w:rsidR="00DA3191" w:rsidRPr="00DA3191" w:rsidRDefault="00DA3191" w:rsidP="008D1F08">
      <w:pPr>
        <w:spacing w:line="360" w:lineRule="auto"/>
        <w:ind w:left="360"/>
        <w:jc w:val="both"/>
        <w:rPr>
          <w:sz w:val="20"/>
          <w:szCs w:val="20"/>
        </w:rPr>
      </w:pPr>
      <w:r>
        <w:rPr>
          <w:rStyle w:val="a4"/>
        </w:rPr>
        <w:footnoteRef/>
      </w:r>
      <w:r>
        <w:t xml:space="preserve"> </w:t>
      </w:r>
      <w:r w:rsidR="00696C68" w:rsidRPr="00DA3191">
        <w:rPr>
          <w:sz w:val="20"/>
          <w:szCs w:val="20"/>
        </w:rPr>
        <w:t>А.П.</w:t>
      </w:r>
      <w:r w:rsidR="00696C68">
        <w:t xml:space="preserve"> </w:t>
      </w:r>
      <w:r w:rsidRPr="00DA3191">
        <w:rPr>
          <w:sz w:val="20"/>
          <w:szCs w:val="20"/>
        </w:rPr>
        <w:t>Полуэктов Многосторонняя система ГАТТ: до и после “уругвайского” раунда// Внешняя торговля.</w:t>
      </w:r>
      <w:r>
        <w:rPr>
          <w:sz w:val="20"/>
          <w:szCs w:val="20"/>
        </w:rPr>
        <w:t>- 2004.- №4- С.27</w:t>
      </w:r>
    </w:p>
    <w:p w:rsidR="00DA3191" w:rsidRPr="00DA3191" w:rsidRDefault="00DA3191" w:rsidP="00851226">
      <w:pPr>
        <w:pStyle w:val="a3"/>
        <w:ind w:left="540"/>
      </w:pPr>
    </w:p>
  </w:footnote>
  <w:footnote w:id="9">
    <w:p w:rsidR="00DA3191" w:rsidRPr="00D67CD0" w:rsidRDefault="00DA3191" w:rsidP="00BE6C96">
      <w:pPr>
        <w:spacing w:line="360" w:lineRule="auto"/>
        <w:ind w:left="360"/>
        <w:jc w:val="both"/>
        <w:rPr>
          <w:sz w:val="20"/>
          <w:szCs w:val="20"/>
          <w:lang w:val="en-US"/>
        </w:rPr>
      </w:pPr>
      <w:r>
        <w:rPr>
          <w:rStyle w:val="a4"/>
        </w:rPr>
        <w:footnoteRef/>
      </w:r>
      <w:r>
        <w:t xml:space="preserve"> </w:t>
      </w:r>
      <w:r w:rsidR="00D67CD0" w:rsidRPr="00D67CD0">
        <w:rPr>
          <w:sz w:val="20"/>
          <w:szCs w:val="20"/>
        </w:rPr>
        <w:t xml:space="preserve">И.И. Дюмулен Всемирная торговая организация// Экономика.- </w:t>
      </w:r>
      <w:r w:rsidR="00D67CD0" w:rsidRPr="00D67CD0">
        <w:rPr>
          <w:sz w:val="20"/>
          <w:szCs w:val="20"/>
          <w:lang w:val="en-US"/>
        </w:rPr>
        <w:t xml:space="preserve">2003.- №12- </w:t>
      </w:r>
      <w:r w:rsidR="00D67CD0" w:rsidRPr="00D67CD0">
        <w:rPr>
          <w:sz w:val="20"/>
          <w:szCs w:val="20"/>
        </w:rPr>
        <w:t>С</w:t>
      </w:r>
      <w:r w:rsidR="00D67CD0" w:rsidRPr="00D67CD0">
        <w:rPr>
          <w:sz w:val="20"/>
          <w:szCs w:val="20"/>
          <w:lang w:val="en-US"/>
        </w:rPr>
        <w:t>.9-10</w:t>
      </w:r>
    </w:p>
  </w:footnote>
  <w:footnote w:id="10">
    <w:p w:rsidR="00D67CD0" w:rsidRPr="00D67CD0" w:rsidRDefault="000C76FA" w:rsidP="00BE6C96">
      <w:pPr>
        <w:spacing w:line="360" w:lineRule="auto"/>
        <w:ind w:left="360"/>
        <w:jc w:val="both"/>
        <w:rPr>
          <w:sz w:val="20"/>
          <w:szCs w:val="20"/>
          <w:lang w:val="en-US"/>
        </w:rPr>
      </w:pPr>
      <w:r>
        <w:rPr>
          <w:rStyle w:val="a4"/>
        </w:rPr>
        <w:footnoteRef/>
      </w:r>
      <w:r w:rsidRPr="00D67CD0">
        <w:rPr>
          <w:lang w:val="en-US"/>
        </w:rPr>
        <w:t xml:space="preserve"> </w:t>
      </w:r>
      <w:r w:rsidR="00D67CD0" w:rsidRPr="000951E3">
        <w:rPr>
          <w:rFonts w:ascii="TimesNewRomanPSMT" w:hAnsi="TimesNewRomanPSMT" w:cs="TimesNewRomanPSMT"/>
          <w:sz w:val="20"/>
          <w:szCs w:val="20"/>
          <w:lang w:val="en-US"/>
        </w:rPr>
        <w:t>www.wto.org</w:t>
      </w:r>
      <w:r w:rsidR="00D67CD0" w:rsidRPr="00D67CD0">
        <w:rPr>
          <w:rFonts w:ascii="TimesNewRomanPSMT" w:hAnsi="TimesNewRomanPSMT" w:cs="TimesNewRomanPSMT"/>
          <w:sz w:val="20"/>
          <w:szCs w:val="20"/>
          <w:lang w:val="en-US"/>
        </w:rPr>
        <w:t xml:space="preserve">  (world trade organization//</w:t>
      </w:r>
      <w:r w:rsidR="00D67CD0" w:rsidRPr="00D67CD0">
        <w:rPr>
          <w:rFonts w:ascii="TimesNewRomanPSMT" w:hAnsi="TimesNewRomanPSMT" w:cs="TimesNewRomanPSMT"/>
          <w:sz w:val="20"/>
          <w:szCs w:val="20"/>
        </w:rPr>
        <w:t>официальный</w:t>
      </w:r>
      <w:r w:rsidR="00D67CD0" w:rsidRPr="00D67CD0">
        <w:rPr>
          <w:rFonts w:ascii="TimesNewRomanPSMT" w:hAnsi="TimesNewRomanPSMT" w:cs="TimesNewRomanPSMT"/>
          <w:sz w:val="20"/>
          <w:szCs w:val="20"/>
          <w:lang w:val="en-US"/>
        </w:rPr>
        <w:t xml:space="preserve"> </w:t>
      </w:r>
      <w:r w:rsidR="00D67CD0" w:rsidRPr="00D67CD0">
        <w:rPr>
          <w:rFonts w:ascii="TimesNewRomanPSMT" w:hAnsi="TimesNewRomanPSMT" w:cs="TimesNewRomanPSMT"/>
          <w:sz w:val="20"/>
          <w:szCs w:val="20"/>
        </w:rPr>
        <w:t>сайт</w:t>
      </w:r>
      <w:r w:rsidR="00D67CD0" w:rsidRPr="00D67CD0">
        <w:rPr>
          <w:rFonts w:ascii="TimesNewRomanPSMT" w:hAnsi="TimesNewRomanPSMT" w:cs="TimesNewRomanPSMT"/>
          <w:sz w:val="20"/>
          <w:szCs w:val="20"/>
          <w:lang w:val="en-US"/>
        </w:rPr>
        <w:t xml:space="preserve"> </w:t>
      </w:r>
      <w:r w:rsidR="00D67CD0" w:rsidRPr="00D67CD0">
        <w:rPr>
          <w:rFonts w:ascii="TimesNewRomanPSMT" w:hAnsi="TimesNewRomanPSMT" w:cs="TimesNewRomanPSMT"/>
          <w:sz w:val="20"/>
          <w:szCs w:val="20"/>
        </w:rPr>
        <w:t>ВТО</w:t>
      </w:r>
      <w:r w:rsidR="00D67CD0" w:rsidRPr="00D67CD0">
        <w:rPr>
          <w:rFonts w:ascii="TimesNewRomanPSMT" w:hAnsi="TimesNewRomanPSMT" w:cs="TimesNewRomanPSMT"/>
          <w:sz w:val="20"/>
          <w:szCs w:val="20"/>
          <w:lang w:val="en-US"/>
        </w:rPr>
        <w:t>)</w:t>
      </w:r>
    </w:p>
    <w:p w:rsidR="000C76FA" w:rsidRPr="00D67CD0" w:rsidRDefault="000C76FA" w:rsidP="000C45AE">
      <w:pPr>
        <w:pStyle w:val="a3"/>
        <w:spacing w:before="240"/>
        <w:rPr>
          <w:lang w:val="en-US"/>
        </w:rPr>
      </w:pPr>
    </w:p>
  </w:footnote>
  <w:footnote w:id="11">
    <w:p w:rsidR="00D67CD0" w:rsidRPr="00F4198E" w:rsidRDefault="00D67CD0" w:rsidP="00BE6C96">
      <w:pPr>
        <w:pStyle w:val="a3"/>
        <w:ind w:left="360"/>
        <w:jc w:val="both"/>
      </w:pPr>
      <w:r w:rsidRPr="00F4198E">
        <w:rPr>
          <w:rStyle w:val="a4"/>
        </w:rPr>
        <w:footnoteRef/>
      </w:r>
      <w:r w:rsidR="00F4198E">
        <w:t xml:space="preserve"> </w:t>
      </w:r>
      <w:r w:rsidRPr="00F4198E">
        <w:t xml:space="preserve"> </w:t>
      </w:r>
      <w:r w:rsidR="00696C68">
        <w:t>Е.</w:t>
      </w:r>
      <w:r w:rsidRPr="00F4198E">
        <w:t xml:space="preserve">Ф. Авдокушин  «Международные экономические отношения». — М.: Юрист, </w:t>
      </w:r>
      <w:smartTag w:uri="urn:schemas-microsoft-com:office:smarttags" w:element="metricconverter">
        <w:smartTagPr>
          <w:attr w:name="ProductID" w:val="2005 г"/>
        </w:smartTagPr>
        <w:r w:rsidRPr="00F4198E">
          <w:t>2005 г</w:t>
        </w:r>
      </w:smartTag>
      <w:r w:rsidRPr="00F4198E">
        <w:t>. С. 227-228</w:t>
      </w:r>
    </w:p>
  </w:footnote>
  <w:footnote w:id="12">
    <w:p w:rsidR="00696C68" w:rsidRPr="00696C68" w:rsidRDefault="00696C68" w:rsidP="00BE6C96">
      <w:pPr>
        <w:spacing w:line="360" w:lineRule="auto"/>
        <w:ind w:left="360"/>
        <w:jc w:val="both"/>
        <w:rPr>
          <w:sz w:val="20"/>
          <w:szCs w:val="20"/>
        </w:rPr>
      </w:pPr>
      <w:r>
        <w:rPr>
          <w:rStyle w:val="a4"/>
        </w:rPr>
        <w:footnoteRef/>
      </w:r>
      <w:r>
        <w:t xml:space="preserve"> </w:t>
      </w:r>
      <w:r>
        <w:rPr>
          <w:sz w:val="20"/>
          <w:szCs w:val="20"/>
        </w:rPr>
        <w:t>Е.А.</w:t>
      </w:r>
      <w:r w:rsidRPr="00696C68">
        <w:rPr>
          <w:sz w:val="20"/>
          <w:szCs w:val="20"/>
        </w:rPr>
        <w:t>Шохина Россия близка к ВТО// Эксперт.– 2006.- №42.- С.</w:t>
      </w:r>
      <w:r w:rsidR="007953B4">
        <w:rPr>
          <w:sz w:val="20"/>
          <w:szCs w:val="20"/>
        </w:rPr>
        <w:t xml:space="preserve"> </w:t>
      </w:r>
      <w:r w:rsidRPr="00696C68">
        <w:rPr>
          <w:sz w:val="20"/>
          <w:szCs w:val="20"/>
        </w:rPr>
        <w:t>73</w:t>
      </w:r>
    </w:p>
    <w:p w:rsidR="00696C68" w:rsidRDefault="00696C68" w:rsidP="00851226">
      <w:pPr>
        <w:pStyle w:val="a3"/>
        <w:ind w:left="540"/>
      </w:pPr>
    </w:p>
  </w:footnote>
  <w:footnote w:id="13">
    <w:p w:rsidR="00696C68" w:rsidRDefault="00696C68" w:rsidP="00BE6C96">
      <w:pPr>
        <w:pStyle w:val="a3"/>
        <w:ind w:left="360"/>
      </w:pPr>
      <w:r>
        <w:rPr>
          <w:rStyle w:val="a4"/>
        </w:rPr>
        <w:footnoteRef/>
      </w:r>
      <w:r>
        <w:t xml:space="preserve"> </w:t>
      </w:r>
      <w:r w:rsidR="007953B4">
        <w:t>Е.А.</w:t>
      </w:r>
      <w:r w:rsidR="007953B4" w:rsidRPr="00696C68">
        <w:t>Шохина Россия близка к ВТО// Эксперт.– 2006.- №42.- С.</w:t>
      </w:r>
      <w:r w:rsidR="007953B4">
        <w:t xml:space="preserve"> 74</w:t>
      </w:r>
    </w:p>
  </w:footnote>
  <w:footnote w:id="14">
    <w:p w:rsidR="000C76FA" w:rsidRDefault="000C76FA" w:rsidP="00BE6C96">
      <w:pPr>
        <w:pStyle w:val="a3"/>
        <w:ind w:left="360"/>
      </w:pPr>
      <w:r>
        <w:rPr>
          <w:rStyle w:val="a4"/>
        </w:rPr>
        <w:footnoteRef/>
      </w:r>
      <w:r>
        <w:t xml:space="preserve"> См. Приложение 1</w:t>
      </w:r>
    </w:p>
  </w:footnote>
  <w:footnote w:id="15">
    <w:p w:rsidR="007953B4" w:rsidRPr="00F3624C" w:rsidRDefault="007953B4" w:rsidP="00F3624C">
      <w:pPr>
        <w:spacing w:line="360" w:lineRule="auto"/>
        <w:ind w:left="360"/>
        <w:jc w:val="both"/>
        <w:rPr>
          <w:sz w:val="20"/>
          <w:szCs w:val="20"/>
        </w:rPr>
      </w:pPr>
      <w:r>
        <w:rPr>
          <w:rStyle w:val="a4"/>
        </w:rPr>
        <w:footnoteRef/>
      </w:r>
      <w:r>
        <w:t xml:space="preserve"> </w:t>
      </w:r>
      <w:r w:rsidRPr="00F3624C">
        <w:rPr>
          <w:sz w:val="20"/>
          <w:szCs w:val="20"/>
        </w:rPr>
        <w:t>Петрачкова А.В. Одной ногой в ВТО: Россия вступит в организацию до конца года// Ведомости.– 2006.–  №9.- С. 18-19</w:t>
      </w:r>
    </w:p>
  </w:footnote>
  <w:footnote w:id="16">
    <w:p w:rsidR="000C76FA" w:rsidRPr="00F3624C" w:rsidRDefault="000C76FA" w:rsidP="00F3624C">
      <w:pPr>
        <w:pStyle w:val="a3"/>
        <w:ind w:left="360"/>
      </w:pPr>
      <w:r w:rsidRPr="00F3624C">
        <w:rPr>
          <w:rStyle w:val="a4"/>
        </w:rPr>
        <w:footnoteRef/>
      </w:r>
      <w:r w:rsidRPr="00F3624C">
        <w:t xml:space="preserve"> </w:t>
      </w:r>
      <w:r w:rsidRPr="00F3624C">
        <w:rPr>
          <w:i/>
        </w:rPr>
        <w:t>Меморандум</w:t>
      </w:r>
      <w:r w:rsidRPr="00F3624C">
        <w:t xml:space="preserve"> – вручаемый правителю другой страны дипломатический документ с изложением взглядов правительства на какой-л</w:t>
      </w:r>
      <w:r w:rsidR="007953B4" w:rsidRPr="00F3624C">
        <w:t>ибо</w:t>
      </w:r>
      <w:r w:rsidRPr="00F3624C">
        <w:t xml:space="preserve"> вопрос.</w:t>
      </w:r>
    </w:p>
  </w:footnote>
  <w:footnote w:id="17">
    <w:p w:rsidR="00851226" w:rsidRPr="00851226" w:rsidRDefault="00851226" w:rsidP="00851226">
      <w:pPr>
        <w:spacing w:line="360" w:lineRule="auto"/>
        <w:ind w:left="360"/>
        <w:jc w:val="both"/>
        <w:rPr>
          <w:sz w:val="20"/>
          <w:szCs w:val="20"/>
        </w:rPr>
      </w:pPr>
      <w:r>
        <w:rPr>
          <w:rStyle w:val="a4"/>
        </w:rPr>
        <w:footnoteRef/>
      </w:r>
      <w:r>
        <w:t xml:space="preserve"> </w:t>
      </w:r>
      <w:r w:rsidRPr="000951E3">
        <w:rPr>
          <w:sz w:val="20"/>
          <w:szCs w:val="20"/>
          <w:lang w:val="en-US"/>
        </w:rPr>
        <w:t>http</w:t>
      </w:r>
      <w:r w:rsidRPr="000951E3">
        <w:rPr>
          <w:sz w:val="20"/>
          <w:szCs w:val="20"/>
        </w:rPr>
        <w:t>://</w:t>
      </w:r>
      <w:r w:rsidRPr="000951E3">
        <w:rPr>
          <w:sz w:val="20"/>
          <w:szCs w:val="20"/>
          <w:lang w:val="en-US"/>
        </w:rPr>
        <w:t>www</w:t>
      </w:r>
      <w:r w:rsidRPr="000951E3">
        <w:rPr>
          <w:sz w:val="20"/>
          <w:szCs w:val="20"/>
        </w:rPr>
        <w:t>.</w:t>
      </w:r>
      <w:r w:rsidRPr="000951E3">
        <w:rPr>
          <w:sz w:val="20"/>
          <w:szCs w:val="20"/>
          <w:lang w:val="en-US"/>
        </w:rPr>
        <w:t>tpprf</w:t>
      </w:r>
      <w:r w:rsidRPr="000951E3">
        <w:rPr>
          <w:sz w:val="20"/>
          <w:szCs w:val="20"/>
        </w:rPr>
        <w:t>.</w:t>
      </w:r>
      <w:r w:rsidRPr="000951E3">
        <w:rPr>
          <w:sz w:val="20"/>
          <w:szCs w:val="20"/>
          <w:lang w:val="en-US"/>
        </w:rPr>
        <w:t>ru</w:t>
      </w:r>
      <w:r w:rsidRPr="000951E3">
        <w:rPr>
          <w:sz w:val="20"/>
          <w:szCs w:val="20"/>
        </w:rPr>
        <w:t>/</w:t>
      </w:r>
      <w:r w:rsidRPr="00851226">
        <w:rPr>
          <w:sz w:val="20"/>
          <w:szCs w:val="20"/>
        </w:rPr>
        <w:t xml:space="preserve"> («</w:t>
      </w:r>
      <w:r w:rsidRPr="00851226">
        <w:rPr>
          <w:rStyle w:val="zag"/>
          <w:sz w:val="20"/>
          <w:szCs w:val="20"/>
        </w:rPr>
        <w:t xml:space="preserve">Перенесение норм и правил ВТО во внутреннее российское законодательство»// доклад </w:t>
      </w:r>
      <w:r w:rsidRPr="00851226">
        <w:rPr>
          <w:sz w:val="20"/>
          <w:szCs w:val="20"/>
        </w:rPr>
        <w:t>Российской академии наук и Национального инвестиционного совета от 24.09.2005)</w:t>
      </w:r>
    </w:p>
  </w:footnote>
  <w:footnote w:id="18">
    <w:p w:rsidR="00851226" w:rsidRPr="00851226" w:rsidRDefault="00851226" w:rsidP="00851226">
      <w:pPr>
        <w:spacing w:line="360" w:lineRule="auto"/>
        <w:ind w:left="360"/>
        <w:jc w:val="both"/>
        <w:rPr>
          <w:sz w:val="20"/>
          <w:szCs w:val="20"/>
        </w:rPr>
      </w:pPr>
      <w:r w:rsidRPr="00851226">
        <w:rPr>
          <w:rStyle w:val="a4"/>
          <w:sz w:val="20"/>
          <w:szCs w:val="20"/>
        </w:rPr>
        <w:footnoteRef/>
      </w:r>
      <w:r w:rsidRPr="00851226">
        <w:rPr>
          <w:sz w:val="20"/>
          <w:szCs w:val="20"/>
        </w:rPr>
        <w:t xml:space="preserve"> Ю.А. Васильев Роль ГАТТ в международной экономической интеграции// Экономика и коммерция.- 2005.- №3.- С.98</w:t>
      </w:r>
    </w:p>
    <w:p w:rsidR="00851226" w:rsidRDefault="00851226">
      <w:pPr>
        <w:pStyle w:val="a3"/>
      </w:pPr>
    </w:p>
  </w:footnote>
  <w:footnote w:id="19">
    <w:p w:rsidR="00C96C36" w:rsidRDefault="00C96C36" w:rsidP="00C96C36">
      <w:pPr>
        <w:pStyle w:val="a3"/>
        <w:ind w:left="360"/>
      </w:pPr>
      <w:r>
        <w:rPr>
          <w:rStyle w:val="a4"/>
        </w:rPr>
        <w:footnoteRef/>
      </w:r>
      <w:r>
        <w:t xml:space="preserve"> </w:t>
      </w:r>
      <w:r>
        <w:rPr>
          <w:color w:val="000000"/>
        </w:rPr>
        <w:t xml:space="preserve">И.И. </w:t>
      </w:r>
      <w:r w:rsidRPr="007020C6">
        <w:rPr>
          <w:color w:val="000000"/>
        </w:rPr>
        <w:t>Дюмулен</w:t>
      </w:r>
      <w:r>
        <w:rPr>
          <w:color w:val="000000"/>
        </w:rPr>
        <w:t xml:space="preserve">  Всемирная торговая организация// Экономика.-</w:t>
      </w:r>
      <w:r w:rsidRPr="007020C6">
        <w:rPr>
          <w:color w:val="000000"/>
        </w:rPr>
        <w:t xml:space="preserve"> 2003.</w:t>
      </w:r>
      <w:r>
        <w:rPr>
          <w:color w:val="000000"/>
        </w:rPr>
        <w:t>- №12- С.12-13</w:t>
      </w:r>
    </w:p>
  </w:footnote>
  <w:footnote w:id="20">
    <w:p w:rsidR="0056657F" w:rsidRPr="00A96BA9" w:rsidRDefault="00C96C36" w:rsidP="0056657F">
      <w:pPr>
        <w:spacing w:line="360" w:lineRule="auto"/>
        <w:ind w:left="360"/>
        <w:jc w:val="both"/>
        <w:rPr>
          <w:sz w:val="20"/>
          <w:szCs w:val="20"/>
        </w:rPr>
      </w:pPr>
      <w:r>
        <w:rPr>
          <w:rStyle w:val="a4"/>
        </w:rPr>
        <w:footnoteRef/>
      </w:r>
      <w:r>
        <w:t xml:space="preserve"> </w:t>
      </w:r>
      <w:r w:rsidR="0056657F" w:rsidRPr="00A96BA9">
        <w:rPr>
          <w:sz w:val="20"/>
          <w:szCs w:val="20"/>
        </w:rPr>
        <w:t>Е.Л. Арсюхин Страховщики в страхе. Россия сделала самую крупную уступку ВТО// Россий</w:t>
      </w:r>
      <w:r w:rsidR="0056657F">
        <w:rPr>
          <w:sz w:val="20"/>
          <w:szCs w:val="20"/>
        </w:rPr>
        <w:t>ская газета.– 2006.– №152.- С.66</w:t>
      </w:r>
    </w:p>
    <w:p w:rsidR="00C96C36" w:rsidRDefault="00C96C36">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652AD"/>
    <w:multiLevelType w:val="hybridMultilevel"/>
    <w:tmpl w:val="EB68AD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8335FE"/>
    <w:multiLevelType w:val="hybridMultilevel"/>
    <w:tmpl w:val="3C7A96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13750"/>
    <w:multiLevelType w:val="hybridMultilevel"/>
    <w:tmpl w:val="6038C248"/>
    <w:lvl w:ilvl="0" w:tplc="0419000D">
      <w:start w:val="1"/>
      <w:numFmt w:val="bullet"/>
      <w:lvlText w:val=""/>
      <w:lvlJc w:val="left"/>
      <w:pPr>
        <w:tabs>
          <w:tab w:val="num" w:pos="0"/>
        </w:tabs>
        <w:ind w:left="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E240A2"/>
    <w:multiLevelType w:val="hybridMultilevel"/>
    <w:tmpl w:val="8578ED6A"/>
    <w:lvl w:ilvl="0" w:tplc="04190001">
      <w:start w:val="1"/>
      <w:numFmt w:val="bullet"/>
      <w:lvlText w:val=""/>
      <w:lvlJc w:val="left"/>
      <w:pPr>
        <w:tabs>
          <w:tab w:val="num" w:pos="1281"/>
        </w:tabs>
        <w:ind w:left="1281" w:hanging="360"/>
      </w:pPr>
      <w:rPr>
        <w:rFonts w:ascii="Symbol" w:hAnsi="Symbol" w:hint="default"/>
      </w:rPr>
    </w:lvl>
    <w:lvl w:ilvl="1" w:tplc="04190003" w:tentative="1">
      <w:start w:val="1"/>
      <w:numFmt w:val="bullet"/>
      <w:lvlText w:val="o"/>
      <w:lvlJc w:val="left"/>
      <w:pPr>
        <w:tabs>
          <w:tab w:val="num" w:pos="2001"/>
        </w:tabs>
        <w:ind w:left="2001" w:hanging="360"/>
      </w:pPr>
      <w:rPr>
        <w:rFonts w:ascii="Courier New" w:hAnsi="Courier New" w:cs="Courier New" w:hint="default"/>
      </w:rPr>
    </w:lvl>
    <w:lvl w:ilvl="2" w:tplc="04190005" w:tentative="1">
      <w:start w:val="1"/>
      <w:numFmt w:val="bullet"/>
      <w:lvlText w:val=""/>
      <w:lvlJc w:val="left"/>
      <w:pPr>
        <w:tabs>
          <w:tab w:val="num" w:pos="2721"/>
        </w:tabs>
        <w:ind w:left="2721" w:hanging="360"/>
      </w:pPr>
      <w:rPr>
        <w:rFonts w:ascii="Wingdings" w:hAnsi="Wingdings" w:hint="default"/>
      </w:rPr>
    </w:lvl>
    <w:lvl w:ilvl="3" w:tplc="04190001" w:tentative="1">
      <w:start w:val="1"/>
      <w:numFmt w:val="bullet"/>
      <w:lvlText w:val=""/>
      <w:lvlJc w:val="left"/>
      <w:pPr>
        <w:tabs>
          <w:tab w:val="num" w:pos="3441"/>
        </w:tabs>
        <w:ind w:left="3441" w:hanging="360"/>
      </w:pPr>
      <w:rPr>
        <w:rFonts w:ascii="Symbol" w:hAnsi="Symbol" w:hint="default"/>
      </w:rPr>
    </w:lvl>
    <w:lvl w:ilvl="4" w:tplc="04190003" w:tentative="1">
      <w:start w:val="1"/>
      <w:numFmt w:val="bullet"/>
      <w:lvlText w:val="o"/>
      <w:lvlJc w:val="left"/>
      <w:pPr>
        <w:tabs>
          <w:tab w:val="num" w:pos="4161"/>
        </w:tabs>
        <w:ind w:left="4161" w:hanging="360"/>
      </w:pPr>
      <w:rPr>
        <w:rFonts w:ascii="Courier New" w:hAnsi="Courier New" w:cs="Courier New" w:hint="default"/>
      </w:rPr>
    </w:lvl>
    <w:lvl w:ilvl="5" w:tplc="04190005" w:tentative="1">
      <w:start w:val="1"/>
      <w:numFmt w:val="bullet"/>
      <w:lvlText w:val=""/>
      <w:lvlJc w:val="left"/>
      <w:pPr>
        <w:tabs>
          <w:tab w:val="num" w:pos="4881"/>
        </w:tabs>
        <w:ind w:left="4881" w:hanging="360"/>
      </w:pPr>
      <w:rPr>
        <w:rFonts w:ascii="Wingdings" w:hAnsi="Wingdings" w:hint="default"/>
      </w:rPr>
    </w:lvl>
    <w:lvl w:ilvl="6" w:tplc="04190001" w:tentative="1">
      <w:start w:val="1"/>
      <w:numFmt w:val="bullet"/>
      <w:lvlText w:val=""/>
      <w:lvlJc w:val="left"/>
      <w:pPr>
        <w:tabs>
          <w:tab w:val="num" w:pos="5601"/>
        </w:tabs>
        <w:ind w:left="5601" w:hanging="360"/>
      </w:pPr>
      <w:rPr>
        <w:rFonts w:ascii="Symbol" w:hAnsi="Symbol" w:hint="default"/>
      </w:rPr>
    </w:lvl>
    <w:lvl w:ilvl="7" w:tplc="04190003" w:tentative="1">
      <w:start w:val="1"/>
      <w:numFmt w:val="bullet"/>
      <w:lvlText w:val="o"/>
      <w:lvlJc w:val="left"/>
      <w:pPr>
        <w:tabs>
          <w:tab w:val="num" w:pos="6321"/>
        </w:tabs>
        <w:ind w:left="6321" w:hanging="360"/>
      </w:pPr>
      <w:rPr>
        <w:rFonts w:ascii="Courier New" w:hAnsi="Courier New" w:cs="Courier New" w:hint="default"/>
      </w:rPr>
    </w:lvl>
    <w:lvl w:ilvl="8" w:tplc="04190005" w:tentative="1">
      <w:start w:val="1"/>
      <w:numFmt w:val="bullet"/>
      <w:lvlText w:val=""/>
      <w:lvlJc w:val="left"/>
      <w:pPr>
        <w:tabs>
          <w:tab w:val="num" w:pos="7041"/>
        </w:tabs>
        <w:ind w:left="7041" w:hanging="360"/>
      </w:pPr>
      <w:rPr>
        <w:rFonts w:ascii="Wingdings" w:hAnsi="Wingdings" w:hint="default"/>
      </w:rPr>
    </w:lvl>
  </w:abstractNum>
  <w:abstractNum w:abstractNumId="4">
    <w:nsid w:val="26EB3DA8"/>
    <w:multiLevelType w:val="multilevel"/>
    <w:tmpl w:val="344464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5">
    <w:nsid w:val="276C24EC"/>
    <w:multiLevelType w:val="hybridMultilevel"/>
    <w:tmpl w:val="648E2AE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2D33264F"/>
    <w:multiLevelType w:val="hybridMultilevel"/>
    <w:tmpl w:val="9BA473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F870316"/>
    <w:multiLevelType w:val="hybridMultilevel"/>
    <w:tmpl w:val="2214B49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6C26876"/>
    <w:multiLevelType w:val="hybridMultilevel"/>
    <w:tmpl w:val="6652DE0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BF848C8"/>
    <w:multiLevelType w:val="hybridMultilevel"/>
    <w:tmpl w:val="6C9E706C"/>
    <w:lvl w:ilvl="0" w:tplc="472AACD2">
      <w:start w:val="1"/>
      <w:numFmt w:val="decimal"/>
      <w:lvlText w:val="%1."/>
      <w:lvlJc w:val="left"/>
      <w:pPr>
        <w:tabs>
          <w:tab w:val="num" w:pos="720"/>
        </w:tabs>
        <w:ind w:left="720" w:hanging="360"/>
      </w:pPr>
      <w:rPr>
        <w:lang w:val="ru-RU"/>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C477249"/>
    <w:multiLevelType w:val="hybridMultilevel"/>
    <w:tmpl w:val="E5187C2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C577A14"/>
    <w:multiLevelType w:val="hybridMultilevel"/>
    <w:tmpl w:val="5832E4C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55CE7609"/>
    <w:multiLevelType w:val="hybridMultilevel"/>
    <w:tmpl w:val="E474B340"/>
    <w:lvl w:ilvl="0" w:tplc="04190003">
      <w:start w:val="1"/>
      <w:numFmt w:val="bullet"/>
      <w:lvlText w:val="o"/>
      <w:lvlJc w:val="left"/>
      <w:pPr>
        <w:tabs>
          <w:tab w:val="num" w:pos="927"/>
        </w:tabs>
        <w:ind w:left="927" w:hanging="360"/>
      </w:pPr>
      <w:rPr>
        <w:rFonts w:ascii="Courier New" w:hAnsi="Courier New"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3">
    <w:nsid w:val="60A15E31"/>
    <w:multiLevelType w:val="hybridMultilevel"/>
    <w:tmpl w:val="6BAE63CE"/>
    <w:lvl w:ilvl="0" w:tplc="0419000D">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8C770D4"/>
    <w:multiLevelType w:val="hybridMultilevel"/>
    <w:tmpl w:val="92F089A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32063E2"/>
    <w:multiLevelType w:val="multilevel"/>
    <w:tmpl w:val="3444648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1584" w:hanging="1584"/>
      </w:pPr>
      <w:rPr>
        <w:rFonts w:hint="default"/>
      </w:rPr>
    </w:lvl>
  </w:abstractNum>
  <w:abstractNum w:abstractNumId="16">
    <w:nsid w:val="77A13672"/>
    <w:multiLevelType w:val="hybridMultilevel"/>
    <w:tmpl w:val="F11686E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7C2A1966"/>
    <w:multiLevelType w:val="hybridMultilevel"/>
    <w:tmpl w:val="3AD45F2E"/>
    <w:lvl w:ilvl="0" w:tplc="0419000B">
      <w:start w:val="1"/>
      <w:numFmt w:val="bullet"/>
      <w:lvlText w:val=""/>
      <w:lvlJc w:val="left"/>
      <w:pPr>
        <w:tabs>
          <w:tab w:val="num" w:pos="1094"/>
        </w:tabs>
        <w:ind w:left="1094" w:hanging="360"/>
      </w:pPr>
      <w:rPr>
        <w:rFonts w:ascii="Wingdings" w:hAnsi="Wingdings" w:hint="default"/>
      </w:rPr>
    </w:lvl>
    <w:lvl w:ilvl="1" w:tplc="04190003" w:tentative="1">
      <w:start w:val="1"/>
      <w:numFmt w:val="bullet"/>
      <w:lvlText w:val="o"/>
      <w:lvlJc w:val="left"/>
      <w:pPr>
        <w:tabs>
          <w:tab w:val="num" w:pos="1814"/>
        </w:tabs>
        <w:ind w:left="1814" w:hanging="360"/>
      </w:pPr>
      <w:rPr>
        <w:rFonts w:ascii="Courier New" w:hAnsi="Courier New" w:cs="Courier New" w:hint="default"/>
      </w:rPr>
    </w:lvl>
    <w:lvl w:ilvl="2" w:tplc="04190005" w:tentative="1">
      <w:start w:val="1"/>
      <w:numFmt w:val="bullet"/>
      <w:lvlText w:val=""/>
      <w:lvlJc w:val="left"/>
      <w:pPr>
        <w:tabs>
          <w:tab w:val="num" w:pos="2534"/>
        </w:tabs>
        <w:ind w:left="2534" w:hanging="360"/>
      </w:pPr>
      <w:rPr>
        <w:rFonts w:ascii="Wingdings" w:hAnsi="Wingding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cs="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cs="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18">
    <w:nsid w:val="7E054CD0"/>
    <w:multiLevelType w:val="hybridMultilevel"/>
    <w:tmpl w:val="205E2EA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5"/>
  </w:num>
  <w:num w:numId="2">
    <w:abstractNumId w:val="4"/>
  </w:num>
  <w:num w:numId="3">
    <w:abstractNumId w:val="6"/>
  </w:num>
  <w:num w:numId="4">
    <w:abstractNumId w:val="3"/>
  </w:num>
  <w:num w:numId="5">
    <w:abstractNumId w:val="13"/>
  </w:num>
  <w:num w:numId="6">
    <w:abstractNumId w:val="5"/>
  </w:num>
  <w:num w:numId="7">
    <w:abstractNumId w:val="2"/>
  </w:num>
  <w:num w:numId="8">
    <w:abstractNumId w:val="16"/>
  </w:num>
  <w:num w:numId="9">
    <w:abstractNumId w:val="14"/>
  </w:num>
  <w:num w:numId="10">
    <w:abstractNumId w:val="17"/>
  </w:num>
  <w:num w:numId="11">
    <w:abstractNumId w:val="12"/>
  </w:num>
  <w:num w:numId="12">
    <w:abstractNumId w:val="9"/>
  </w:num>
  <w:num w:numId="13">
    <w:abstractNumId w:val="1"/>
  </w:num>
  <w:num w:numId="14">
    <w:abstractNumId w:val="0"/>
  </w:num>
  <w:num w:numId="15">
    <w:abstractNumId w:val="10"/>
  </w:num>
  <w:num w:numId="16">
    <w:abstractNumId w:val="11"/>
  </w:num>
  <w:num w:numId="17">
    <w:abstractNumId w:val="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2518"/>
    <w:rsid w:val="000074C8"/>
    <w:rsid w:val="000200A6"/>
    <w:rsid w:val="00021380"/>
    <w:rsid w:val="00072F9A"/>
    <w:rsid w:val="000808A5"/>
    <w:rsid w:val="000951E3"/>
    <w:rsid w:val="000C45AE"/>
    <w:rsid w:val="000C76FA"/>
    <w:rsid w:val="000F1DEE"/>
    <w:rsid w:val="00101678"/>
    <w:rsid w:val="00136068"/>
    <w:rsid w:val="001425E5"/>
    <w:rsid w:val="00171CE5"/>
    <w:rsid w:val="001B0012"/>
    <w:rsid w:val="001D3ED8"/>
    <w:rsid w:val="001E521E"/>
    <w:rsid w:val="00246633"/>
    <w:rsid w:val="0025689B"/>
    <w:rsid w:val="00262DFD"/>
    <w:rsid w:val="00266C49"/>
    <w:rsid w:val="00293E45"/>
    <w:rsid w:val="002A6013"/>
    <w:rsid w:val="002C249F"/>
    <w:rsid w:val="002D6B13"/>
    <w:rsid w:val="002F4743"/>
    <w:rsid w:val="00341D0A"/>
    <w:rsid w:val="003449A7"/>
    <w:rsid w:val="00383AB2"/>
    <w:rsid w:val="003B01A9"/>
    <w:rsid w:val="003F545D"/>
    <w:rsid w:val="00466264"/>
    <w:rsid w:val="004670FC"/>
    <w:rsid w:val="00494975"/>
    <w:rsid w:val="004A71D7"/>
    <w:rsid w:val="004C0BE6"/>
    <w:rsid w:val="004D33C6"/>
    <w:rsid w:val="00521313"/>
    <w:rsid w:val="00526E0E"/>
    <w:rsid w:val="00543818"/>
    <w:rsid w:val="0056657F"/>
    <w:rsid w:val="0056720B"/>
    <w:rsid w:val="00581610"/>
    <w:rsid w:val="005A17BC"/>
    <w:rsid w:val="005B151E"/>
    <w:rsid w:val="005C730F"/>
    <w:rsid w:val="005D1C01"/>
    <w:rsid w:val="006023E2"/>
    <w:rsid w:val="0061604D"/>
    <w:rsid w:val="00622957"/>
    <w:rsid w:val="00624B1E"/>
    <w:rsid w:val="00644FC0"/>
    <w:rsid w:val="006462A5"/>
    <w:rsid w:val="00655359"/>
    <w:rsid w:val="00696C68"/>
    <w:rsid w:val="006B7C22"/>
    <w:rsid w:val="006D4F84"/>
    <w:rsid w:val="007122D5"/>
    <w:rsid w:val="00755607"/>
    <w:rsid w:val="00766AFA"/>
    <w:rsid w:val="007953B4"/>
    <w:rsid w:val="00815533"/>
    <w:rsid w:val="00824854"/>
    <w:rsid w:val="00830A09"/>
    <w:rsid w:val="00840E91"/>
    <w:rsid w:val="00851226"/>
    <w:rsid w:val="00877CD6"/>
    <w:rsid w:val="008902E0"/>
    <w:rsid w:val="008D1F08"/>
    <w:rsid w:val="008D6E32"/>
    <w:rsid w:val="009177EB"/>
    <w:rsid w:val="00932D73"/>
    <w:rsid w:val="009429D0"/>
    <w:rsid w:val="00990A5B"/>
    <w:rsid w:val="00992B35"/>
    <w:rsid w:val="009E15F9"/>
    <w:rsid w:val="009E7763"/>
    <w:rsid w:val="009F3CF0"/>
    <w:rsid w:val="00A06AC8"/>
    <w:rsid w:val="00A15B8C"/>
    <w:rsid w:val="00A806FF"/>
    <w:rsid w:val="00A96BA9"/>
    <w:rsid w:val="00AB550B"/>
    <w:rsid w:val="00AB6499"/>
    <w:rsid w:val="00AD0628"/>
    <w:rsid w:val="00AE521C"/>
    <w:rsid w:val="00B013E5"/>
    <w:rsid w:val="00B0252E"/>
    <w:rsid w:val="00B6078C"/>
    <w:rsid w:val="00B9302E"/>
    <w:rsid w:val="00B943EE"/>
    <w:rsid w:val="00BD6EAA"/>
    <w:rsid w:val="00BE6C96"/>
    <w:rsid w:val="00BF071E"/>
    <w:rsid w:val="00C00D5E"/>
    <w:rsid w:val="00C06FFC"/>
    <w:rsid w:val="00C21023"/>
    <w:rsid w:val="00C34E2A"/>
    <w:rsid w:val="00C52518"/>
    <w:rsid w:val="00C72DB7"/>
    <w:rsid w:val="00C84FF1"/>
    <w:rsid w:val="00C8639D"/>
    <w:rsid w:val="00C96C36"/>
    <w:rsid w:val="00CA66A8"/>
    <w:rsid w:val="00CB0CB0"/>
    <w:rsid w:val="00CC71E6"/>
    <w:rsid w:val="00CF1F3F"/>
    <w:rsid w:val="00D027C1"/>
    <w:rsid w:val="00D201BB"/>
    <w:rsid w:val="00D52E9F"/>
    <w:rsid w:val="00D67CD0"/>
    <w:rsid w:val="00D76359"/>
    <w:rsid w:val="00DA2F2B"/>
    <w:rsid w:val="00DA3191"/>
    <w:rsid w:val="00DC4583"/>
    <w:rsid w:val="00DD0CD3"/>
    <w:rsid w:val="00DF4F86"/>
    <w:rsid w:val="00E47D85"/>
    <w:rsid w:val="00E5223D"/>
    <w:rsid w:val="00EE6ECE"/>
    <w:rsid w:val="00F10A1E"/>
    <w:rsid w:val="00F12D1D"/>
    <w:rsid w:val="00F3624C"/>
    <w:rsid w:val="00F4198E"/>
    <w:rsid w:val="00F50714"/>
    <w:rsid w:val="00F5327B"/>
    <w:rsid w:val="00F61CA5"/>
    <w:rsid w:val="00F871CE"/>
    <w:rsid w:val="00F970AF"/>
    <w:rsid w:val="00F97CE3"/>
    <w:rsid w:val="00FB135F"/>
    <w:rsid w:val="00FC423C"/>
    <w:rsid w:val="00FF3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86416414-678D-4EF7-8A69-56E5F10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1B0012"/>
    <w:pPr>
      <w:keepNext/>
      <w:spacing w:before="240" w:after="60"/>
      <w:outlineLvl w:val="0"/>
    </w:pPr>
    <w:rPr>
      <w:rFonts w:ascii="Arial" w:hAnsi="Arial" w:cs="Arial"/>
      <w:b/>
      <w:bCs/>
      <w:kern w:val="32"/>
      <w:sz w:val="32"/>
      <w:szCs w:val="32"/>
    </w:rPr>
  </w:style>
  <w:style w:type="paragraph" w:styleId="2">
    <w:name w:val="heading 2"/>
    <w:basedOn w:val="a"/>
    <w:next w:val="a"/>
    <w:qFormat/>
    <w:rsid w:val="000C45A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ypewriter">
    <w:name w:val="Typewriter"/>
    <w:rsid w:val="000C45AE"/>
    <w:rPr>
      <w:rFonts w:ascii="Courier New" w:hAnsi="Courier New"/>
      <w:sz w:val="20"/>
    </w:rPr>
  </w:style>
  <w:style w:type="paragraph" w:styleId="a3">
    <w:name w:val="footnote text"/>
    <w:basedOn w:val="a"/>
    <w:semiHidden/>
    <w:rsid w:val="000C45AE"/>
    <w:rPr>
      <w:sz w:val="20"/>
      <w:szCs w:val="20"/>
    </w:rPr>
  </w:style>
  <w:style w:type="character" w:styleId="a4">
    <w:name w:val="footnote reference"/>
    <w:basedOn w:val="a0"/>
    <w:semiHidden/>
    <w:rsid w:val="000C45AE"/>
    <w:rPr>
      <w:vertAlign w:val="superscript"/>
    </w:rPr>
  </w:style>
  <w:style w:type="paragraph" w:styleId="a5">
    <w:name w:val="Normal (Web)"/>
    <w:basedOn w:val="a"/>
    <w:rsid w:val="000C45AE"/>
    <w:pPr>
      <w:spacing w:before="100" w:beforeAutospacing="1" w:after="100" w:afterAutospacing="1"/>
    </w:pPr>
  </w:style>
  <w:style w:type="paragraph" w:styleId="a6">
    <w:name w:val="footer"/>
    <w:basedOn w:val="a"/>
    <w:rsid w:val="000C45AE"/>
    <w:pPr>
      <w:tabs>
        <w:tab w:val="center" w:pos="4677"/>
        <w:tab w:val="right" w:pos="9355"/>
      </w:tabs>
    </w:pPr>
  </w:style>
  <w:style w:type="character" w:styleId="a7">
    <w:name w:val="page number"/>
    <w:basedOn w:val="a0"/>
    <w:rsid w:val="000C45AE"/>
  </w:style>
  <w:style w:type="paragraph" w:customStyle="1" w:styleId="text19">
    <w:name w:val="text19"/>
    <w:basedOn w:val="a"/>
    <w:rsid w:val="000C45AE"/>
    <w:pPr>
      <w:spacing w:after="216" w:line="312" w:lineRule="auto"/>
    </w:pPr>
    <w:rPr>
      <w:rFonts w:ascii="Arial" w:hAnsi="Arial" w:cs="Arial"/>
      <w:sz w:val="18"/>
      <w:szCs w:val="18"/>
    </w:rPr>
  </w:style>
  <w:style w:type="character" w:styleId="a8">
    <w:name w:val="Hyperlink"/>
    <w:basedOn w:val="a0"/>
    <w:rsid w:val="000C45AE"/>
    <w:rPr>
      <w:color w:val="0000FF"/>
      <w:u w:val="single"/>
    </w:rPr>
  </w:style>
  <w:style w:type="character" w:customStyle="1" w:styleId="zag">
    <w:name w:val="zag"/>
    <w:basedOn w:val="a0"/>
    <w:rsid w:val="000C45AE"/>
  </w:style>
  <w:style w:type="paragraph" w:styleId="10">
    <w:name w:val="toc 1"/>
    <w:basedOn w:val="a"/>
    <w:next w:val="a"/>
    <w:autoRedefine/>
    <w:semiHidden/>
    <w:rsid w:val="00990A5B"/>
    <w:pPr>
      <w:tabs>
        <w:tab w:val="left" w:pos="480"/>
        <w:tab w:val="right" w:leader="dot" w:pos="9344"/>
      </w:tabs>
      <w:jc w:val="both"/>
    </w:pPr>
  </w:style>
  <w:style w:type="paragraph" w:styleId="20">
    <w:name w:val="toc 2"/>
    <w:basedOn w:val="a"/>
    <w:next w:val="a"/>
    <w:autoRedefine/>
    <w:semiHidden/>
    <w:rsid w:val="00DC4583"/>
    <w:pPr>
      <w:ind w:left="240"/>
    </w:pPr>
  </w:style>
  <w:style w:type="paragraph" w:styleId="a9">
    <w:name w:val="Plain Text"/>
    <w:basedOn w:val="a"/>
    <w:rsid w:val="005C730F"/>
    <w:pPr>
      <w:overflowPunct w:val="0"/>
      <w:autoSpaceDE w:val="0"/>
      <w:autoSpaceDN w:val="0"/>
      <w:adjustRightInd w:val="0"/>
      <w:textAlignment w:val="baseline"/>
    </w:pPr>
    <w:rPr>
      <w:rFonts w:ascii="Courier New" w:hAnsi="Courier New"/>
      <w:sz w:val="20"/>
      <w:szCs w:val="20"/>
    </w:rPr>
  </w:style>
  <w:style w:type="paragraph" w:styleId="aa">
    <w:name w:val="Balloon Text"/>
    <w:basedOn w:val="a"/>
    <w:semiHidden/>
    <w:rsid w:val="00C84FF1"/>
    <w:rPr>
      <w:rFonts w:ascii="Tahoma" w:hAnsi="Tahoma" w:cs="Tahoma"/>
      <w:sz w:val="16"/>
      <w:szCs w:val="16"/>
    </w:rPr>
  </w:style>
  <w:style w:type="paragraph" w:styleId="HTML">
    <w:name w:val="HTML Preformatted"/>
    <w:basedOn w:val="a"/>
    <w:rsid w:val="00AB55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ab">
    <w:name w:val="FollowedHyperlink"/>
    <w:basedOn w:val="a0"/>
    <w:rsid w:val="0056720B"/>
    <w:rPr>
      <w:color w:val="800080"/>
      <w:u w:val="single"/>
    </w:rPr>
  </w:style>
  <w:style w:type="character" w:styleId="ac">
    <w:name w:val="Strong"/>
    <w:basedOn w:val="a0"/>
    <w:qFormat/>
    <w:rsid w:val="00B6078C"/>
    <w:rPr>
      <w:b/>
      <w:bCs/>
    </w:rPr>
  </w:style>
  <w:style w:type="paragraph" w:styleId="ad">
    <w:name w:val="header"/>
    <w:basedOn w:val="a"/>
    <w:rsid w:val="001425E5"/>
    <w:pPr>
      <w:tabs>
        <w:tab w:val="center" w:pos="4677"/>
        <w:tab w:val="right" w:pos="9355"/>
      </w:tabs>
    </w:pPr>
  </w:style>
  <w:style w:type="paragraph" w:customStyle="1" w:styleId="links">
    <w:name w:val="links"/>
    <w:basedOn w:val="a"/>
    <w:rsid w:val="00B013E5"/>
    <w:pPr>
      <w:spacing w:before="100" w:beforeAutospacing="1" w:after="100" w:afterAutospacing="1"/>
    </w:pPr>
    <w:rPr>
      <w:rFonts w:ascii="Verdana" w:hAnsi="Verdana"/>
      <w:b/>
      <w:bCs/>
      <w:color w:val="AE3B3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080165">
      <w:bodyDiv w:val="1"/>
      <w:marLeft w:val="0"/>
      <w:marRight w:val="0"/>
      <w:marTop w:val="0"/>
      <w:marBottom w:val="0"/>
      <w:divBdr>
        <w:top w:val="none" w:sz="0" w:space="0" w:color="auto"/>
        <w:left w:val="none" w:sz="0" w:space="0" w:color="auto"/>
        <w:bottom w:val="none" w:sz="0" w:space="0" w:color="auto"/>
        <w:right w:val="none" w:sz="0" w:space="0" w:color="auto"/>
      </w:divBdr>
    </w:div>
    <w:div w:id="1671180102">
      <w:bodyDiv w:val="1"/>
      <w:marLeft w:val="0"/>
      <w:marRight w:val="0"/>
      <w:marTop w:val="0"/>
      <w:marBottom w:val="0"/>
      <w:divBdr>
        <w:top w:val="none" w:sz="0" w:space="0" w:color="auto"/>
        <w:left w:val="none" w:sz="0" w:space="0" w:color="auto"/>
        <w:bottom w:val="none" w:sz="0" w:space="0" w:color="auto"/>
        <w:right w:val="none" w:sz="0" w:space="0" w:color="auto"/>
      </w:divBdr>
    </w:div>
    <w:div w:id="1892383305">
      <w:bodyDiv w:val="1"/>
      <w:marLeft w:val="0"/>
      <w:marRight w:val="0"/>
      <w:marTop w:val="0"/>
      <w:marBottom w:val="0"/>
      <w:divBdr>
        <w:top w:val="none" w:sz="0" w:space="0" w:color="auto"/>
        <w:left w:val="none" w:sz="0" w:space="0" w:color="auto"/>
        <w:bottom w:val="none" w:sz="0" w:space="0" w:color="auto"/>
        <w:right w:val="none" w:sz="0" w:space="0" w:color="auto"/>
      </w:divBdr>
    </w:div>
    <w:div w:id="192167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5094</Words>
  <Characters>29036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ФИНАНСОВАЯ АКАДЕМИЯ ПРИ ПРАВИТЕЛЬСТВЕ РОССИЙСКОЙ ФЕДЕРАЦИИ</vt:lpstr>
    </vt:vector>
  </TitlesOfParts>
  <Company>мой дом</Company>
  <LinksUpToDate>false</LinksUpToDate>
  <CharactersWithSpaces>34062</CharactersWithSpaces>
  <SharedDoc>false</SharedDoc>
  <HLinks>
    <vt:vector size="192" baseType="variant">
      <vt:variant>
        <vt:i4>7209087</vt:i4>
      </vt:variant>
      <vt:variant>
        <vt:i4>117</vt:i4>
      </vt:variant>
      <vt:variant>
        <vt:i4>0</vt:i4>
      </vt:variant>
      <vt:variant>
        <vt:i4>5</vt:i4>
      </vt:variant>
      <vt:variant>
        <vt:lpwstr>http://www.wto.ru/</vt:lpwstr>
      </vt:variant>
      <vt:variant>
        <vt:lpwstr/>
      </vt:variant>
      <vt:variant>
        <vt:i4>5439554</vt:i4>
      </vt:variant>
      <vt:variant>
        <vt:i4>114</vt:i4>
      </vt:variant>
      <vt:variant>
        <vt:i4>0</vt:i4>
      </vt:variant>
      <vt:variant>
        <vt:i4>5</vt:i4>
      </vt:variant>
      <vt:variant>
        <vt:lpwstr>/ru/content/documents/docs/speczasht.doc</vt:lpwstr>
      </vt:variant>
      <vt:variant>
        <vt:lpwstr/>
      </vt:variant>
      <vt:variant>
        <vt:i4>4456512</vt:i4>
      </vt:variant>
      <vt:variant>
        <vt:i4>111</vt:i4>
      </vt:variant>
      <vt:variant>
        <vt:i4>0</vt:i4>
      </vt:variant>
      <vt:variant>
        <vt:i4>5</vt:i4>
      </vt:variant>
      <vt:variant>
        <vt:lpwstr>/ru/content/documents/docs/VIgensogl.doc</vt:lpwstr>
      </vt:variant>
      <vt:variant>
        <vt:lpwstr/>
      </vt:variant>
      <vt:variant>
        <vt:i4>6881380</vt:i4>
      </vt:variant>
      <vt:variant>
        <vt:i4>108</vt:i4>
      </vt:variant>
      <vt:variant>
        <vt:i4>0</vt:i4>
      </vt:variant>
      <vt:variant>
        <vt:i4>5</vt:i4>
      </vt:variant>
      <vt:variant>
        <vt:lpwstr>/ru/content/documents/docs/subskomp.doc</vt:lpwstr>
      </vt:variant>
      <vt:variant>
        <vt:lpwstr/>
      </vt:variant>
      <vt:variant>
        <vt:i4>7602276</vt:i4>
      </vt:variant>
      <vt:variant>
        <vt:i4>105</vt:i4>
      </vt:variant>
      <vt:variant>
        <vt:i4>0</vt:i4>
      </vt:variant>
      <vt:variant>
        <vt:i4>5</vt:i4>
      </vt:variant>
      <vt:variant>
        <vt:lpwstr>/ru/content/documents/docs/importlicenc.doc</vt:lpwstr>
      </vt:variant>
      <vt:variant>
        <vt:lpwstr/>
      </vt:variant>
      <vt:variant>
        <vt:i4>5636177</vt:i4>
      </vt:variant>
      <vt:variant>
        <vt:i4>102</vt:i4>
      </vt:variant>
      <vt:variant>
        <vt:i4>0</vt:i4>
      </vt:variant>
      <vt:variant>
        <vt:i4>5</vt:i4>
      </vt:variant>
      <vt:variant>
        <vt:lpwstr>/ru/content/documents/docs/proizhozd.doc</vt:lpwstr>
      </vt:variant>
      <vt:variant>
        <vt:lpwstr/>
      </vt:variant>
      <vt:variant>
        <vt:i4>1441815</vt:i4>
      </vt:variant>
      <vt:variant>
        <vt:i4>99</vt:i4>
      </vt:variant>
      <vt:variant>
        <vt:i4>0</vt:i4>
      </vt:variant>
      <vt:variant>
        <vt:i4>5</vt:i4>
      </vt:variant>
      <vt:variant>
        <vt:lpwstr>/ru/content/documents/docs/predotgruz.doc</vt:lpwstr>
      </vt:variant>
      <vt:variant>
        <vt:lpwstr/>
      </vt:variant>
      <vt:variant>
        <vt:i4>1048606</vt:i4>
      </vt:variant>
      <vt:variant>
        <vt:i4>96</vt:i4>
      </vt:variant>
      <vt:variant>
        <vt:i4>0</vt:i4>
      </vt:variant>
      <vt:variant>
        <vt:i4>5</vt:i4>
      </vt:variant>
      <vt:variant>
        <vt:lpwstr>/ru/content/documents/docs/VIIgensogl.doc</vt:lpwstr>
      </vt:variant>
      <vt:variant>
        <vt:lpwstr/>
      </vt:variant>
      <vt:variant>
        <vt:i4>131076</vt:i4>
      </vt:variant>
      <vt:variant>
        <vt:i4>93</vt:i4>
      </vt:variant>
      <vt:variant>
        <vt:i4>0</vt:i4>
      </vt:variant>
      <vt:variant>
        <vt:i4>5</vt:i4>
      </vt:variant>
      <vt:variant>
        <vt:lpwstr>/ru/content/documents/docs/torginvmer.doc</vt:lpwstr>
      </vt:variant>
      <vt:variant>
        <vt:lpwstr/>
      </vt:variant>
      <vt:variant>
        <vt:i4>6160456</vt:i4>
      </vt:variant>
      <vt:variant>
        <vt:i4>90</vt:i4>
      </vt:variant>
      <vt:variant>
        <vt:i4>0</vt:i4>
      </vt:variant>
      <vt:variant>
        <vt:i4>5</vt:i4>
      </vt:variant>
      <vt:variant>
        <vt:lpwstr>/ru/content/documents/docs/tehbarier.doc</vt:lpwstr>
      </vt:variant>
      <vt:variant>
        <vt:lpwstr/>
      </vt:variant>
      <vt:variant>
        <vt:i4>2293809</vt:i4>
      </vt:variant>
      <vt:variant>
        <vt:i4>87</vt:i4>
      </vt:variant>
      <vt:variant>
        <vt:i4>0</vt:i4>
      </vt:variant>
      <vt:variant>
        <vt:i4>5</vt:i4>
      </vt:variant>
      <vt:variant>
        <vt:lpwstr>/ru/content/documents/docs/sanitar.doc</vt:lpwstr>
      </vt:variant>
      <vt:variant>
        <vt:lpwstr/>
      </vt:variant>
      <vt:variant>
        <vt:i4>720901</vt:i4>
      </vt:variant>
      <vt:variant>
        <vt:i4>84</vt:i4>
      </vt:variant>
      <vt:variant>
        <vt:i4>0</vt:i4>
      </vt:variant>
      <vt:variant>
        <vt:i4>5</vt:i4>
      </vt:variant>
      <vt:variant>
        <vt:lpwstr>/ru/content/documents/docs/tekstodezd.doc</vt:lpwstr>
      </vt:variant>
      <vt:variant>
        <vt:lpwstr/>
      </vt:variant>
      <vt:variant>
        <vt:i4>8126591</vt:i4>
      </vt:variant>
      <vt:variant>
        <vt:i4>81</vt:i4>
      </vt:variant>
      <vt:variant>
        <vt:i4>0</vt:i4>
      </vt:variant>
      <vt:variant>
        <vt:i4>5</vt:i4>
      </vt:variant>
      <vt:variant>
        <vt:lpwstr>/ru/content/documents/docs/selhozru.doc</vt:lpwstr>
      </vt:variant>
      <vt:variant>
        <vt:lpwstr/>
      </vt:variant>
      <vt:variant>
        <vt:i4>2818090</vt:i4>
      </vt:variant>
      <vt:variant>
        <vt:i4>78</vt:i4>
      </vt:variant>
      <vt:variant>
        <vt:i4>0</vt:i4>
      </vt:variant>
      <vt:variant>
        <vt:i4>5</vt:i4>
      </vt:variant>
      <vt:variant>
        <vt:lpwstr>/ru/content/documents/docs/gatt47ru.doc</vt:lpwstr>
      </vt:variant>
      <vt:variant>
        <vt:lpwstr/>
      </vt:variant>
      <vt:variant>
        <vt:i4>2490409</vt:i4>
      </vt:variant>
      <vt:variant>
        <vt:i4>75</vt:i4>
      </vt:variant>
      <vt:variant>
        <vt:i4>0</vt:i4>
      </vt:variant>
      <vt:variant>
        <vt:i4>5</vt:i4>
      </vt:variant>
      <vt:variant>
        <vt:lpwstr>/ru/content/documents/docs/gatt94ru.doc</vt:lpwstr>
      </vt:variant>
      <vt:variant>
        <vt:lpwstr/>
      </vt:variant>
      <vt:variant>
        <vt:i4>3866744</vt:i4>
      </vt:variant>
      <vt:variant>
        <vt:i4>72</vt:i4>
      </vt:variant>
      <vt:variant>
        <vt:i4>0</vt:i4>
      </vt:variant>
      <vt:variant>
        <vt:i4>5</vt:i4>
      </vt:variant>
      <vt:variant>
        <vt:lpwstr>http://www.wto.org/</vt:lpwstr>
      </vt:variant>
      <vt:variant>
        <vt:lpwstr/>
      </vt:variant>
      <vt:variant>
        <vt:i4>7209087</vt:i4>
      </vt:variant>
      <vt:variant>
        <vt:i4>69</vt:i4>
      </vt:variant>
      <vt:variant>
        <vt:i4>0</vt:i4>
      </vt:variant>
      <vt:variant>
        <vt:i4>5</vt:i4>
      </vt:variant>
      <vt:variant>
        <vt:lpwstr>http://www.wto.ru/</vt:lpwstr>
      </vt:variant>
      <vt:variant>
        <vt:lpwstr/>
      </vt:variant>
      <vt:variant>
        <vt:i4>1310729</vt:i4>
      </vt:variant>
      <vt:variant>
        <vt:i4>66</vt:i4>
      </vt:variant>
      <vt:variant>
        <vt:i4>0</vt:i4>
      </vt:variant>
      <vt:variant>
        <vt:i4>5</vt:i4>
      </vt:variant>
      <vt:variant>
        <vt:lpwstr>http://www.tpprf.ru/</vt:lpwstr>
      </vt:variant>
      <vt:variant>
        <vt:lpwstr/>
      </vt:variant>
      <vt:variant>
        <vt:i4>1507403</vt:i4>
      </vt:variant>
      <vt:variant>
        <vt:i4>63</vt:i4>
      </vt:variant>
      <vt:variant>
        <vt:i4>0</vt:i4>
      </vt:variant>
      <vt:variant>
        <vt:i4>5</vt:i4>
      </vt:variant>
      <vt:variant>
        <vt:lpwstr>http://www.expert.ru/</vt:lpwstr>
      </vt:variant>
      <vt:variant>
        <vt:lpwstr/>
      </vt:variant>
      <vt:variant>
        <vt:i4>1441852</vt:i4>
      </vt:variant>
      <vt:variant>
        <vt:i4>56</vt:i4>
      </vt:variant>
      <vt:variant>
        <vt:i4>0</vt:i4>
      </vt:variant>
      <vt:variant>
        <vt:i4>5</vt:i4>
      </vt:variant>
      <vt:variant>
        <vt:lpwstr/>
      </vt:variant>
      <vt:variant>
        <vt:lpwstr>_Toc214525805</vt:lpwstr>
      </vt:variant>
      <vt:variant>
        <vt:i4>1441852</vt:i4>
      </vt:variant>
      <vt:variant>
        <vt:i4>50</vt:i4>
      </vt:variant>
      <vt:variant>
        <vt:i4>0</vt:i4>
      </vt:variant>
      <vt:variant>
        <vt:i4>5</vt:i4>
      </vt:variant>
      <vt:variant>
        <vt:lpwstr/>
      </vt:variant>
      <vt:variant>
        <vt:lpwstr>_Toc214525804</vt:lpwstr>
      </vt:variant>
      <vt:variant>
        <vt:i4>1441852</vt:i4>
      </vt:variant>
      <vt:variant>
        <vt:i4>44</vt:i4>
      </vt:variant>
      <vt:variant>
        <vt:i4>0</vt:i4>
      </vt:variant>
      <vt:variant>
        <vt:i4>5</vt:i4>
      </vt:variant>
      <vt:variant>
        <vt:lpwstr/>
      </vt:variant>
      <vt:variant>
        <vt:lpwstr>_Toc214525803</vt:lpwstr>
      </vt:variant>
      <vt:variant>
        <vt:i4>1441852</vt:i4>
      </vt:variant>
      <vt:variant>
        <vt:i4>38</vt:i4>
      </vt:variant>
      <vt:variant>
        <vt:i4>0</vt:i4>
      </vt:variant>
      <vt:variant>
        <vt:i4>5</vt:i4>
      </vt:variant>
      <vt:variant>
        <vt:lpwstr/>
      </vt:variant>
      <vt:variant>
        <vt:lpwstr>_Toc214525802</vt:lpwstr>
      </vt:variant>
      <vt:variant>
        <vt:i4>1441852</vt:i4>
      </vt:variant>
      <vt:variant>
        <vt:i4>32</vt:i4>
      </vt:variant>
      <vt:variant>
        <vt:i4>0</vt:i4>
      </vt:variant>
      <vt:variant>
        <vt:i4>5</vt:i4>
      </vt:variant>
      <vt:variant>
        <vt:lpwstr/>
      </vt:variant>
      <vt:variant>
        <vt:lpwstr>_Toc214525801</vt:lpwstr>
      </vt:variant>
      <vt:variant>
        <vt:i4>1441852</vt:i4>
      </vt:variant>
      <vt:variant>
        <vt:i4>26</vt:i4>
      </vt:variant>
      <vt:variant>
        <vt:i4>0</vt:i4>
      </vt:variant>
      <vt:variant>
        <vt:i4>5</vt:i4>
      </vt:variant>
      <vt:variant>
        <vt:lpwstr/>
      </vt:variant>
      <vt:variant>
        <vt:lpwstr>_Toc214525800</vt:lpwstr>
      </vt:variant>
      <vt:variant>
        <vt:i4>2031667</vt:i4>
      </vt:variant>
      <vt:variant>
        <vt:i4>20</vt:i4>
      </vt:variant>
      <vt:variant>
        <vt:i4>0</vt:i4>
      </vt:variant>
      <vt:variant>
        <vt:i4>5</vt:i4>
      </vt:variant>
      <vt:variant>
        <vt:lpwstr/>
      </vt:variant>
      <vt:variant>
        <vt:lpwstr>_Toc214525799</vt:lpwstr>
      </vt:variant>
      <vt:variant>
        <vt:i4>2031667</vt:i4>
      </vt:variant>
      <vt:variant>
        <vt:i4>14</vt:i4>
      </vt:variant>
      <vt:variant>
        <vt:i4>0</vt:i4>
      </vt:variant>
      <vt:variant>
        <vt:i4>5</vt:i4>
      </vt:variant>
      <vt:variant>
        <vt:lpwstr/>
      </vt:variant>
      <vt:variant>
        <vt:lpwstr>_Toc214525798</vt:lpwstr>
      </vt:variant>
      <vt:variant>
        <vt:i4>2031667</vt:i4>
      </vt:variant>
      <vt:variant>
        <vt:i4>8</vt:i4>
      </vt:variant>
      <vt:variant>
        <vt:i4>0</vt:i4>
      </vt:variant>
      <vt:variant>
        <vt:i4>5</vt:i4>
      </vt:variant>
      <vt:variant>
        <vt:lpwstr/>
      </vt:variant>
      <vt:variant>
        <vt:lpwstr>_Toc214525797</vt:lpwstr>
      </vt:variant>
      <vt:variant>
        <vt:i4>2031667</vt:i4>
      </vt:variant>
      <vt:variant>
        <vt:i4>2</vt:i4>
      </vt:variant>
      <vt:variant>
        <vt:i4>0</vt:i4>
      </vt:variant>
      <vt:variant>
        <vt:i4>5</vt:i4>
      </vt:variant>
      <vt:variant>
        <vt:lpwstr/>
      </vt:variant>
      <vt:variant>
        <vt:lpwstr>_Toc214525796</vt:lpwstr>
      </vt:variant>
      <vt:variant>
        <vt:i4>1310729</vt:i4>
      </vt:variant>
      <vt:variant>
        <vt:i4>6</vt:i4>
      </vt:variant>
      <vt:variant>
        <vt:i4>0</vt:i4>
      </vt:variant>
      <vt:variant>
        <vt:i4>5</vt:i4>
      </vt:variant>
      <vt:variant>
        <vt:lpwstr>http://www.tpprf.ru/</vt:lpwstr>
      </vt:variant>
      <vt:variant>
        <vt:lpwstr/>
      </vt:variant>
      <vt:variant>
        <vt:i4>3866744</vt:i4>
      </vt:variant>
      <vt:variant>
        <vt:i4>3</vt:i4>
      </vt:variant>
      <vt:variant>
        <vt:i4>0</vt:i4>
      </vt:variant>
      <vt:variant>
        <vt:i4>5</vt:i4>
      </vt:variant>
      <vt:variant>
        <vt:lpwstr>http://www.wto.org/</vt:lpwstr>
      </vt:variant>
      <vt:variant>
        <vt:lpwstr/>
      </vt:variant>
      <vt:variant>
        <vt:i4>7209087</vt:i4>
      </vt:variant>
      <vt:variant>
        <vt:i4>0</vt:i4>
      </vt:variant>
      <vt:variant>
        <vt:i4>0</vt:i4>
      </vt:variant>
      <vt:variant>
        <vt:i4>5</vt:i4>
      </vt:variant>
      <vt:variant>
        <vt:lpwstr>http://www.wto.ru/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ФИНАНСОВАЯ АКАДЕМИЯ ПРИ ПРАВИТЕЛЬСТВЕ РОССИЙСКОЙ ФЕДЕРАЦИИ</dc:title>
  <dc:subject/>
  <dc:creator>Администратор</dc:creator>
  <cp:keywords/>
  <dc:description/>
  <cp:lastModifiedBy>Irina</cp:lastModifiedBy>
  <cp:revision>2</cp:revision>
  <cp:lastPrinted>2008-11-19T04:32:00Z</cp:lastPrinted>
  <dcterms:created xsi:type="dcterms:W3CDTF">2014-08-16T12:25:00Z</dcterms:created>
  <dcterms:modified xsi:type="dcterms:W3CDTF">2014-08-16T12:25:00Z</dcterms:modified>
</cp:coreProperties>
</file>