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Сарапульский политехнический институт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369">
        <w:rPr>
          <w:rFonts w:ascii="Times New Roman" w:hAnsi="Times New Roman"/>
          <w:color w:val="000000"/>
          <w:sz w:val="24"/>
          <w:szCs w:val="24"/>
        </w:rPr>
        <w:t xml:space="preserve">(филиал) </w:t>
      </w:r>
    </w:p>
    <w:p w:rsidR="00113B03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 xml:space="preserve">федерального государственного бюджетного образовательного 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учреждения</w:t>
      </w:r>
      <w:r w:rsidR="00113B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369">
        <w:rPr>
          <w:rFonts w:ascii="Times New Roman" w:hAnsi="Times New Roman"/>
          <w:color w:val="000000"/>
          <w:sz w:val="24"/>
          <w:szCs w:val="24"/>
        </w:rPr>
        <w:t>высшего профессионального образования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«Ижевский государственный технический университет»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(СПИ (филиал) ФГБОУ ВПО «ИжГТУ»)</w:t>
      </w:r>
    </w:p>
    <w:p w:rsid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52D08" w:rsidRPr="001E7CEF" w:rsidRDefault="00D52D08" w:rsidP="00D52D08">
      <w:pPr>
        <w:jc w:val="center"/>
        <w:rPr>
          <w:rFonts w:ascii="Times New Roman" w:hAnsi="Times New Roman"/>
          <w:sz w:val="24"/>
          <w:szCs w:val="24"/>
        </w:rPr>
      </w:pPr>
      <w:r w:rsidRPr="001E7CEF">
        <w:rPr>
          <w:rFonts w:ascii="Times New Roman" w:hAnsi="Times New Roman"/>
          <w:sz w:val="24"/>
          <w:szCs w:val="24"/>
        </w:rPr>
        <w:t>Кафедра «Технология машиностроения, металлорежущие  станки и инструменты»</w:t>
      </w:r>
    </w:p>
    <w:p w:rsidR="00824DEA" w:rsidRDefault="00824DEA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Default="00F8669E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D08" w:rsidRDefault="00D52D08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D08" w:rsidRDefault="00D52D08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CF7C69" w:rsidRDefault="00F8669E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F8669E" w:rsidRDefault="00F8669E" w:rsidP="00F866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2"/>
          <w:szCs w:val="32"/>
        </w:rPr>
      </w:pPr>
      <w:r w:rsidRPr="00F8669E">
        <w:rPr>
          <w:rFonts w:ascii="TimesNewRoman" w:hAnsi="TimesNewRoman" w:cs="TimesNewRoman"/>
          <w:sz w:val="32"/>
          <w:szCs w:val="32"/>
        </w:rPr>
        <w:t>ОРГАНИЗАЦИЯ И СОДЕРЖАНИЕ ПРОИЗВОДСТВЕННОЙ ПРАКТИКИ</w:t>
      </w: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40"/>
          <w:szCs w:val="40"/>
        </w:rPr>
      </w:pPr>
    </w:p>
    <w:p w:rsidR="00F8669E" w:rsidRDefault="00F8669E" w:rsidP="00A27C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Методические указания для студентов</w:t>
      </w:r>
      <w:r w:rsidR="007F7BC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очной, заочной форм обучения специальности 151001 «Технология машиностроения»</w:t>
      </w: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27CEF" w:rsidRDefault="00A27CEF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27CEF" w:rsidRDefault="00A27CEF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27CEF" w:rsidRDefault="00A27CEF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824DEA" w:rsidRPr="00CF7C69" w:rsidRDefault="00824DEA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4DEA" w:rsidRPr="00CF7C69" w:rsidRDefault="00824DEA" w:rsidP="00824DEA">
      <w:pPr>
        <w:jc w:val="center"/>
        <w:rPr>
          <w:rFonts w:ascii="Times New Roman" w:hAnsi="Times New Roman"/>
          <w:b/>
          <w:sz w:val="32"/>
          <w:szCs w:val="32"/>
        </w:rPr>
      </w:pPr>
    </w:p>
    <w:p w:rsidR="00824DEA" w:rsidRPr="00CF7C69" w:rsidRDefault="00824DEA" w:rsidP="00824DEA">
      <w:pPr>
        <w:jc w:val="center"/>
        <w:rPr>
          <w:rFonts w:ascii="Times New Roman" w:hAnsi="Times New Roman"/>
          <w:b/>
          <w:sz w:val="32"/>
          <w:szCs w:val="32"/>
        </w:rPr>
      </w:pPr>
    </w:p>
    <w:p w:rsidR="00A27CEF" w:rsidRDefault="00A27CEF" w:rsidP="00824DEA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F8669E" w:rsidRDefault="00F8669E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669E">
        <w:rPr>
          <w:rFonts w:ascii="Times New Roman" w:hAnsi="Times New Roman"/>
          <w:sz w:val="24"/>
          <w:szCs w:val="24"/>
        </w:rPr>
        <w:t>Сарапул</w:t>
      </w:r>
    </w:p>
    <w:p w:rsidR="00824DEA" w:rsidRDefault="00F8669E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669E">
        <w:rPr>
          <w:rFonts w:ascii="Times New Roman" w:hAnsi="Times New Roman"/>
          <w:sz w:val="24"/>
          <w:szCs w:val="24"/>
        </w:rPr>
        <w:t>201</w:t>
      </w:r>
      <w:r w:rsidR="00D52D08">
        <w:rPr>
          <w:rFonts w:ascii="Times New Roman" w:hAnsi="Times New Roman"/>
          <w:sz w:val="24"/>
          <w:szCs w:val="24"/>
        </w:rPr>
        <w:t>1</w:t>
      </w:r>
    </w:p>
    <w:p w:rsidR="005C76F3" w:rsidRPr="00F8669E" w:rsidRDefault="005C76F3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1CEE" w:rsidRDefault="00701CEE" w:rsidP="00621752">
      <w:pPr>
        <w:spacing w:after="30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ВВЕДЕНИЕ</w:t>
      </w:r>
    </w:p>
    <w:p w:rsidR="00701CEE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Производственная практика студентов после 3-го курса обучения является важной составной частью учебного процесса. Она позволяет студентам приобрести новые знания и умения для их будущей профессии.</w:t>
      </w:r>
    </w:p>
    <w:p w:rsidR="00701CEE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Круг задач решаемых на практике весьма велик. Он охватывает вопросы, связанные с проектированием и эксплуатацией станков и инструментов, изучением стандартов и инструкций, современного программного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обеспечения для ЭВМ и многого другого.</w:t>
      </w:r>
    </w:p>
    <w:p w:rsidR="00701CEE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Одной из особенностей практики является то, что для выполнения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всех её задач учебным планом отводится 4 недели (24 рабочих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дня), что по графику работы некоторых предприятий может составлять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всего лишь 20 дней и менее. Этого явно недостаточно, чтобы выполнить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программу практики в полном объеме. Поэтому, изучение части вопросов,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работа по оформлению собранных материалов должна проводиться студентами дома.</w:t>
      </w:r>
    </w:p>
    <w:p w:rsidR="00A20BF3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От руководителей практики и, в первую очередь, от </w:t>
      </w:r>
      <w:r w:rsidR="00A20BF3">
        <w:rPr>
          <w:rFonts w:ascii="TimesNewRoman" w:hAnsi="TimesNewRoman" w:cs="TimesNewRoman"/>
          <w:sz w:val="28"/>
          <w:szCs w:val="28"/>
        </w:rPr>
        <w:t xml:space="preserve">института </w:t>
      </w:r>
      <w:r>
        <w:rPr>
          <w:rFonts w:ascii="TimesNewRoman" w:hAnsi="TimesNewRoman" w:cs="TimesNewRoman"/>
          <w:sz w:val="28"/>
          <w:szCs w:val="28"/>
        </w:rPr>
        <w:t>требуется заблаговременное решение всех организационных вопросов по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практике, чтобы свести до минимума потери рабочего времени в ходе её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проведения. До начала практики необходимо распределить студентов по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структурным подразделениям предприятия и рабочим местам, организовать назначение руководителей практики от предприятия, встретиться с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ними и ознакомить их с программой практики, наметить план её проведения, определить наличие технической документации, которая может быть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использована для подготовки курсового проектирования.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На основе этой информации руководитель практики от </w:t>
      </w:r>
      <w:r w:rsidR="00A20BF3">
        <w:rPr>
          <w:rFonts w:ascii="TimesNewRoman" w:hAnsi="TimesNewRoman" w:cs="TimesNewRoman"/>
          <w:sz w:val="28"/>
          <w:szCs w:val="28"/>
        </w:rPr>
        <w:t xml:space="preserve">института </w:t>
      </w:r>
      <w:r>
        <w:rPr>
          <w:rFonts w:ascii="TimesNewRoman" w:hAnsi="TimesNewRoman" w:cs="TimesNewRoman"/>
          <w:sz w:val="28"/>
          <w:szCs w:val="28"/>
        </w:rPr>
        <w:t>должен до её начала оформить в дневнике каждого студента календарный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план и индивидуальное задание. Дневник должен быть выдан на организационном собрании в первый день практики</w:t>
      </w:r>
      <w:r w:rsidR="000F23B2">
        <w:rPr>
          <w:rFonts w:ascii="TimesNewRoman" w:hAnsi="TimesNewRoman" w:cs="TimesNewRoman"/>
          <w:sz w:val="28"/>
          <w:szCs w:val="28"/>
        </w:rPr>
        <w:t xml:space="preserve"> (Приложение А)</w:t>
      </w:r>
      <w:r>
        <w:rPr>
          <w:rFonts w:ascii="TimesNewRoman" w:hAnsi="TimesNewRoman" w:cs="TimesNewRoman"/>
          <w:sz w:val="28"/>
          <w:szCs w:val="28"/>
        </w:rPr>
        <w:t>.</w:t>
      </w:r>
      <w:r w:rsidR="00A20BF3">
        <w:rPr>
          <w:rFonts w:ascii="TimesNewRoman" w:hAnsi="TimesNewRoman" w:cs="TimesNewRoman"/>
          <w:sz w:val="28"/>
          <w:szCs w:val="28"/>
        </w:rPr>
        <w:t xml:space="preserve"> Студенты заочной формы обучения проходят практику на своих рабочих местах.</w:t>
      </w:r>
    </w:p>
    <w:p w:rsidR="00701CEE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3E64BD" w:rsidRPr="00E67F78" w:rsidRDefault="003E64BD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E67F78">
        <w:rPr>
          <w:rFonts w:ascii="TimesNewRoman" w:hAnsi="TimesNewRoman" w:cs="TimesNewRoman"/>
          <w:b/>
          <w:sz w:val="28"/>
          <w:szCs w:val="28"/>
        </w:rPr>
        <w:t>1. ЦЕЛЬ И ЗАДАЧИ ПРАКТИКИ</w:t>
      </w:r>
    </w:p>
    <w:p w:rsidR="003E64BD" w:rsidRPr="003E64BD" w:rsidRDefault="003E64BD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Цель практики – </w:t>
      </w:r>
      <w:r w:rsidRPr="003E64BD">
        <w:rPr>
          <w:rFonts w:ascii="TimesNewRoman" w:hAnsi="TimesNewRoman" w:cs="TimesNewRoman"/>
          <w:b/>
          <w:i/>
          <w:sz w:val="28"/>
          <w:szCs w:val="28"/>
        </w:rPr>
        <w:t>закрепление теоретических и практических знаний,</w:t>
      </w:r>
      <w:r w:rsidR="00A20BF3" w:rsidRPr="00A20BF3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b/>
          <w:i/>
          <w:sz w:val="28"/>
          <w:szCs w:val="28"/>
        </w:rPr>
        <w:t>полученных студентами при изучении общепрофессиональных и специальных дисциплин.</w:t>
      </w:r>
    </w:p>
    <w:p w:rsidR="003E64BD" w:rsidRPr="003E64BD" w:rsidRDefault="003E64BD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К основным задачам практики относятся следующие: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металлорежущими станками и режущими инструментами, используемыми на предприятии;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изучение конструкторской документации, действующих стандартов,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технических условий, положений и инструкций по разработке и проектированию металлорежущего оборудования и инструмента;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инструкциями и паспортами по эксплуатации и наладке основного технологического оборудования;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изучение современных методов и средств автоматизированного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проектирования (САПР) оборудования и инструмента с применением современной вычислительной техники и программного обеспечения;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участие в работах выполняемых инженерно-техническими работниками данного предприятия или организации;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сбор и подготовка материалов для выполнения курсовых проектов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по металлорежущим станкам и режущему инструменту.</w:t>
      </w:r>
    </w:p>
    <w:p w:rsidR="003E64BD" w:rsidRPr="003E64BD" w:rsidRDefault="003E64BD" w:rsidP="00DE1D9D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3E64BD">
        <w:rPr>
          <w:rFonts w:ascii="TimesNewRoman" w:hAnsi="TimesNewRoman" w:cs="TimesNewRoman"/>
          <w:b/>
          <w:sz w:val="28"/>
          <w:szCs w:val="28"/>
        </w:rPr>
        <w:t>2 ОХРАНА ТРУДА НА ПРАК</w:t>
      </w:r>
      <w:r w:rsidR="00237817">
        <w:rPr>
          <w:rFonts w:ascii="TimesNewRoman" w:hAnsi="TimesNewRoman" w:cs="TimesNewRoman"/>
          <w:b/>
          <w:sz w:val="28"/>
          <w:szCs w:val="28"/>
        </w:rPr>
        <w:t>Т</w:t>
      </w:r>
      <w:r w:rsidRPr="003E64BD">
        <w:rPr>
          <w:rFonts w:ascii="TimesNewRoman" w:hAnsi="TimesNewRoman" w:cs="TimesNewRoman"/>
          <w:b/>
          <w:sz w:val="28"/>
          <w:szCs w:val="28"/>
        </w:rPr>
        <w:t>ИКЕ</w:t>
      </w:r>
    </w:p>
    <w:p w:rsidR="003E64BD" w:rsidRPr="003E64BD" w:rsidRDefault="00DE1D9D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</w:t>
      </w:r>
      <w:r w:rsidR="003E64BD" w:rsidRPr="003E64BD">
        <w:rPr>
          <w:rFonts w:ascii="TimesNewRoman" w:hAnsi="TimesNewRoman" w:cs="TimesNewRoman"/>
          <w:sz w:val="28"/>
          <w:szCs w:val="28"/>
        </w:rPr>
        <w:t>еред началом производственной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практики со студентами проводится вводный инструктаж по охране труда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и технике безопасности. Его проводит преподаватель кафедры, ответственный за организацию практики. При этом заполняется кафедральный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журнал по технике безопасности в котором расписываются студенты прошедшие инструктаж и преподаватель его проводивший.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По месту прохождения практики студенты проходят вводный инструктаж в заводских кабинетах по технике безопасности и на рабочих местах основными задачами которого являются:</w:t>
      </w:r>
    </w:p>
    <w:p w:rsidR="003E64BD" w:rsidRPr="003E64BD" w:rsidRDefault="00DE1D9D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правилами внутреннего распорядка и основами трудовой дисциплины на предприятии;</w:t>
      </w:r>
    </w:p>
    <w:p w:rsidR="003E64BD" w:rsidRPr="003E64BD" w:rsidRDefault="00DE1D9D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инструкциями, правилами и нормами по технике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безопасности и производственной санитарии, электробезопасности и пожарной безопасности применительно к условиям конкретного структурного подразделения и предприятия в целом;</w:t>
      </w:r>
    </w:p>
    <w:p w:rsidR="003E64BD" w:rsidRPr="003E64BD" w:rsidRDefault="00DE1D9D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санитарно-гигиеническими мероприятиями, проводимыми на предприятии и др.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Студенты, не прошедшие вводный курс инструктажа на рабочем месте, к прохождению практики не допускаются.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Руководитель практики от кафедры контролирует проведение и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оформление должностными лицами инструктажа на каждом новом рабочем месте по установленной на предприятии форме.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 прохождении практики студент обязан строго соблюдать правила внутреннего распорядка: инструкции, правила и нормы по технике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безопасности и производственной санитарии.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Студент обязан немедленно сообщить администрации цеха (участка),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кафедры и руководителю практики от кафедры о происшедшем несчастном случае с ним или товарищем по практике.</w:t>
      </w:r>
    </w:p>
    <w:p w:rsidR="00DE1D9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 несчастном случае, происшедшем со студентом, руководители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практики принимают непосредственное участие в расследовании его причин.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Результаты расследования руководители практики немедленно сообщают </w:t>
      </w:r>
      <w:r w:rsidR="00DE1D9D">
        <w:rPr>
          <w:rFonts w:ascii="TimesNewRoman" w:hAnsi="TimesNewRoman" w:cs="TimesNewRoman"/>
          <w:sz w:val="28"/>
          <w:szCs w:val="28"/>
        </w:rPr>
        <w:t>директору института,</w:t>
      </w:r>
      <w:r w:rsidRPr="003E64BD">
        <w:rPr>
          <w:rFonts w:ascii="TimesNewRoman" w:hAnsi="TimesNewRoman" w:cs="TimesNewRoman"/>
          <w:sz w:val="28"/>
          <w:szCs w:val="28"/>
        </w:rPr>
        <w:t xml:space="preserve"> заведующему кафедрой</w:t>
      </w:r>
      <w:r w:rsidR="00DE1D9D">
        <w:rPr>
          <w:rFonts w:ascii="TimesNewRoman" w:hAnsi="TimesNewRoman" w:cs="TimesNewRoman"/>
          <w:sz w:val="28"/>
          <w:szCs w:val="28"/>
        </w:rPr>
        <w:t xml:space="preserve"> «Технология машиностроения, металлорежущие станки и инструменты».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Не допускаются использовать студентов на работах, не соответствующих специальности 1</w:t>
      </w:r>
      <w:r w:rsidR="00DE1D9D">
        <w:rPr>
          <w:rFonts w:ascii="TimesNewRoman" w:hAnsi="TimesNewRoman" w:cs="TimesNewRoman"/>
          <w:sz w:val="28"/>
          <w:szCs w:val="28"/>
        </w:rPr>
        <w:t>51001 «Технология машиностроения»</w:t>
      </w:r>
      <w:r w:rsidRPr="003E64BD">
        <w:rPr>
          <w:rFonts w:ascii="TimesNewRoman" w:hAnsi="TimesNewRoman" w:cs="TimesNewRoman"/>
          <w:sz w:val="28"/>
          <w:szCs w:val="28"/>
        </w:rPr>
        <w:t>.</w:t>
      </w:r>
    </w:p>
    <w:p w:rsidR="003E64BD" w:rsidRPr="005A5D5E" w:rsidRDefault="003E64BD" w:rsidP="005A5D5E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5A5D5E">
        <w:rPr>
          <w:rFonts w:ascii="TimesNewRoman" w:hAnsi="TimesNewRoman" w:cs="TimesNewRoman"/>
          <w:b/>
          <w:sz w:val="28"/>
          <w:szCs w:val="28"/>
        </w:rPr>
        <w:t>3 ОРГАНИЗАЦИЯ ПРАКТИКИ</w:t>
      </w:r>
    </w:p>
    <w:p w:rsidR="005A5D5E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Местом проведения</w:t>
      </w:r>
      <w:r w:rsidR="00C622DB">
        <w:rPr>
          <w:rFonts w:ascii="TimesNewRoman" w:hAnsi="TimesNewRoman" w:cs="TimesNewRoman"/>
          <w:sz w:val="28"/>
          <w:szCs w:val="28"/>
        </w:rPr>
        <w:t xml:space="preserve"> производственной практики</w:t>
      </w:r>
      <w:r w:rsidRPr="003E64BD">
        <w:rPr>
          <w:rFonts w:ascii="TimesNewRoman" w:hAnsi="TimesNewRoman" w:cs="TimesNewRoman"/>
          <w:sz w:val="28"/>
          <w:szCs w:val="28"/>
        </w:rPr>
        <w:t xml:space="preserve"> являются промышленные предприятия, </w:t>
      </w:r>
      <w:r w:rsidR="005A5D5E">
        <w:rPr>
          <w:rFonts w:ascii="TimesNewRoman" w:hAnsi="TimesNewRoman" w:cs="TimesNewRoman"/>
          <w:sz w:val="28"/>
          <w:szCs w:val="28"/>
        </w:rPr>
        <w:t xml:space="preserve">машиностроительные заводы, </w:t>
      </w:r>
      <w:r w:rsidRPr="003E64BD">
        <w:rPr>
          <w:rFonts w:ascii="TimesNewRoman" w:hAnsi="TimesNewRoman" w:cs="TimesNewRoman"/>
          <w:sz w:val="28"/>
          <w:szCs w:val="28"/>
        </w:rPr>
        <w:t>научные организации, КБ</w:t>
      </w:r>
      <w:r w:rsidR="005A5D5E">
        <w:rPr>
          <w:rFonts w:ascii="TimesNewRoman" w:hAnsi="TimesNewRoman" w:cs="TimesNewRoman"/>
          <w:sz w:val="28"/>
          <w:szCs w:val="28"/>
        </w:rPr>
        <w:t>.</w:t>
      </w:r>
    </w:p>
    <w:p w:rsidR="003E64BD" w:rsidRPr="003E64BD" w:rsidRDefault="005A5D5E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уководитель практики от </w:t>
      </w:r>
      <w:r w:rsidR="00E67F78">
        <w:rPr>
          <w:rFonts w:ascii="TimesNewRoman" w:hAnsi="TimesNewRoman" w:cs="TimesNewRoman"/>
          <w:sz w:val="28"/>
          <w:szCs w:val="28"/>
        </w:rPr>
        <w:t>института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совместно с отделом технического обучения (отделом кадров)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предприятия распределяют студентов</w:t>
      </w:r>
      <w:r>
        <w:rPr>
          <w:rFonts w:ascii="TimesNewRoman" w:hAnsi="TimesNewRoman" w:cs="TimesNewRoman"/>
          <w:sz w:val="28"/>
          <w:szCs w:val="28"/>
        </w:rPr>
        <w:t xml:space="preserve"> очной формы обучения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небольшими группами по различным структурным подразделениям данного предприятия.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К ним относятся технологические бюро или секторы механических,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сборочных и инструментальных цехов, конструкторское бюро отдела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главного механика (КБ ОГМ), отдел главного технолога (ОГТ), отдел главного конструктора (ОГК), исследовательские лаборатории и т.п. Количество человек в группе определяется возможностями конкретного отдела, бюро, сектора или лаборатории.</w:t>
      </w:r>
    </w:p>
    <w:p w:rsidR="003E64BD" w:rsidRPr="003E64BD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Одновременно с этим, из числа ведущих специалистов подразделений, в которых будут проходить практику студенты, соответствующим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приказом назначаются руководители практики от предприятия. </w:t>
      </w:r>
      <w:r w:rsidR="00E67F78">
        <w:rPr>
          <w:rFonts w:ascii="TimesNewRoman" w:hAnsi="TimesNewRoman" w:cs="TimesNewRoman"/>
          <w:sz w:val="28"/>
          <w:szCs w:val="28"/>
        </w:rPr>
        <w:t xml:space="preserve">Они </w:t>
      </w:r>
      <w:r w:rsidRPr="003E64BD">
        <w:rPr>
          <w:rFonts w:ascii="TimesNewRoman" w:hAnsi="TimesNewRoman" w:cs="TimesNewRoman"/>
          <w:sz w:val="28"/>
          <w:szCs w:val="28"/>
        </w:rPr>
        <w:t>знаком</w:t>
      </w:r>
      <w:r w:rsidR="00E67F78">
        <w:rPr>
          <w:rFonts w:ascii="TimesNewRoman" w:hAnsi="TimesNewRoman" w:cs="TimesNewRoman"/>
          <w:sz w:val="28"/>
          <w:szCs w:val="28"/>
        </w:rPr>
        <w:t>ятся</w:t>
      </w:r>
      <w:r w:rsidRPr="003E64BD">
        <w:rPr>
          <w:rFonts w:ascii="TimesNewRoman" w:hAnsi="TimesNewRoman" w:cs="TimesNewRoman"/>
          <w:sz w:val="28"/>
          <w:szCs w:val="28"/>
        </w:rPr>
        <w:t xml:space="preserve"> с задачами практики, состав</w:t>
      </w:r>
      <w:r w:rsidR="00E67F78">
        <w:rPr>
          <w:rFonts w:ascii="TimesNewRoman" w:hAnsi="TimesNewRoman" w:cs="TimesNewRoman"/>
          <w:sz w:val="28"/>
          <w:szCs w:val="28"/>
        </w:rPr>
        <w:t>ляют</w:t>
      </w:r>
      <w:r w:rsidRPr="003E64BD">
        <w:rPr>
          <w:rFonts w:ascii="TimesNewRoman" w:hAnsi="TimesNewRoman" w:cs="TimesNewRoman"/>
          <w:sz w:val="28"/>
          <w:szCs w:val="28"/>
        </w:rPr>
        <w:t xml:space="preserve"> план</w:t>
      </w:r>
      <w:r w:rsidR="005A5D5E">
        <w:rPr>
          <w:rFonts w:ascii="TimesNewRoman" w:hAnsi="TimesNewRoman" w:cs="TimesNewRoman"/>
          <w:sz w:val="28"/>
          <w:szCs w:val="28"/>
        </w:rPr>
        <w:t>-</w:t>
      </w:r>
      <w:r w:rsidRPr="003E64BD">
        <w:rPr>
          <w:rFonts w:ascii="TimesNewRoman" w:hAnsi="TimesNewRoman" w:cs="TimesNewRoman"/>
          <w:sz w:val="28"/>
          <w:szCs w:val="28"/>
        </w:rPr>
        <w:t>график проведения экскурсий и консультаций, конкретизир</w:t>
      </w:r>
      <w:r w:rsidR="00E67F78">
        <w:rPr>
          <w:rFonts w:ascii="TimesNewRoman" w:hAnsi="TimesNewRoman" w:cs="TimesNewRoman"/>
          <w:sz w:val="28"/>
          <w:szCs w:val="28"/>
        </w:rPr>
        <w:t>уют</w:t>
      </w:r>
      <w:r w:rsidRPr="003E64BD">
        <w:rPr>
          <w:rFonts w:ascii="TimesNewRoman" w:hAnsi="TimesNewRoman" w:cs="TimesNewRoman"/>
          <w:sz w:val="28"/>
          <w:szCs w:val="28"/>
        </w:rPr>
        <w:t xml:space="preserve"> объём 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наименование работ, которые будут выполнять студенты на своих рабочих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местах, договори</w:t>
      </w:r>
      <w:r w:rsidR="00E67F78">
        <w:rPr>
          <w:rFonts w:ascii="TimesNewRoman" w:hAnsi="TimesNewRoman" w:cs="TimesNewRoman"/>
          <w:sz w:val="28"/>
          <w:szCs w:val="28"/>
        </w:rPr>
        <w:t>ваются</w:t>
      </w:r>
      <w:r w:rsidRPr="003E64BD">
        <w:rPr>
          <w:rFonts w:ascii="TimesNewRoman" w:hAnsi="TimesNewRoman" w:cs="TimesNewRoman"/>
          <w:sz w:val="28"/>
          <w:szCs w:val="28"/>
        </w:rPr>
        <w:t xml:space="preserve"> об оказании помощи студентам в подборе и размножении материалов необходимых для выполнения курсовых проектов по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металлорежущим станкам и режущему инструменту.</w:t>
      </w:r>
    </w:p>
    <w:p w:rsidR="003E64BD" w:rsidRPr="003E64BD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Руководитель практики от </w:t>
      </w:r>
      <w:r w:rsidR="005A5D5E">
        <w:rPr>
          <w:rFonts w:ascii="TimesNewRoman" w:hAnsi="TimesNewRoman" w:cs="TimesNewRoman"/>
          <w:sz w:val="28"/>
          <w:szCs w:val="28"/>
        </w:rPr>
        <w:t>института</w:t>
      </w:r>
      <w:r w:rsidRPr="003E64BD">
        <w:rPr>
          <w:rFonts w:ascii="TimesNewRoman" w:hAnsi="TimesNewRoman" w:cs="TimesNewRoman"/>
          <w:sz w:val="28"/>
          <w:szCs w:val="28"/>
        </w:rPr>
        <w:t xml:space="preserve"> должен до её начала определить наличие и объем конструкторской и технической документации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имеющейся на предприятии, которая может быть использована в качестве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исходных материалов для выполнения курсовых проектов по дисциплинам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кафедры. На основе этой информации им, при участии других преподавателей кафедры, составляются отдельные задания каждому студенту по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сбору исходных материалов для курсовых проектов.</w:t>
      </w:r>
    </w:p>
    <w:p w:rsidR="003E64BD" w:rsidRPr="003E64BD" w:rsidRDefault="003E64BD" w:rsidP="00C622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Перед началом практики каждому студенту выдается дневник, в котором </w:t>
      </w:r>
      <w:r w:rsidR="005A5D5E">
        <w:rPr>
          <w:rFonts w:ascii="TimesNewRoman" w:hAnsi="TimesNewRoman" w:cs="TimesNewRoman"/>
          <w:sz w:val="28"/>
          <w:szCs w:val="28"/>
        </w:rPr>
        <w:t xml:space="preserve">студент </w:t>
      </w:r>
      <w:r w:rsidRPr="003E64BD">
        <w:rPr>
          <w:rFonts w:ascii="TimesNewRoman" w:hAnsi="TimesNewRoman" w:cs="TimesNewRoman"/>
          <w:sz w:val="28"/>
          <w:szCs w:val="28"/>
        </w:rPr>
        <w:t>расписыва</w:t>
      </w:r>
      <w:r w:rsidR="00C622DB">
        <w:rPr>
          <w:rFonts w:ascii="TimesNewRoman" w:hAnsi="TimesNewRoman" w:cs="TimesNewRoman"/>
          <w:sz w:val="28"/>
          <w:szCs w:val="28"/>
        </w:rPr>
        <w:t>ет</w:t>
      </w:r>
      <w:r w:rsidRPr="003E64BD">
        <w:rPr>
          <w:rFonts w:ascii="TimesNewRoman" w:hAnsi="TimesNewRoman" w:cs="TimesNewRoman"/>
          <w:sz w:val="28"/>
          <w:szCs w:val="28"/>
        </w:rPr>
        <w:t xml:space="preserve"> календарный план прохождения практики</w:t>
      </w:r>
      <w:r w:rsidR="00CE677B">
        <w:rPr>
          <w:rFonts w:ascii="TimesNewRoman" w:hAnsi="TimesNewRoman" w:cs="TimesNewRoman"/>
          <w:sz w:val="28"/>
          <w:szCs w:val="28"/>
        </w:rPr>
        <w:t xml:space="preserve"> (Приложение Д)</w:t>
      </w:r>
      <w:r w:rsidRPr="003E64BD">
        <w:rPr>
          <w:rFonts w:ascii="TimesNewRoman" w:hAnsi="TimesNewRoman" w:cs="TimesNewRoman"/>
          <w:sz w:val="28"/>
          <w:szCs w:val="28"/>
        </w:rPr>
        <w:t xml:space="preserve">. Кроме дневника каждый студент должен </w:t>
      </w:r>
      <w:r w:rsidR="005C76F3">
        <w:rPr>
          <w:rFonts w:ascii="TimesNewRoman" w:hAnsi="TimesNewRoman" w:cs="TimesNewRoman"/>
          <w:sz w:val="28"/>
          <w:szCs w:val="28"/>
        </w:rPr>
        <w:t>в течение практики оформить</w:t>
      </w:r>
      <w:r w:rsidR="00C622DB">
        <w:rPr>
          <w:rFonts w:ascii="TimesNewRoman" w:hAnsi="TimesNewRoman" w:cs="TimesNewRoman"/>
          <w:sz w:val="28"/>
          <w:szCs w:val="28"/>
        </w:rPr>
        <w:t xml:space="preserve"> отчет</w:t>
      </w:r>
      <w:r w:rsidR="005C76F3">
        <w:rPr>
          <w:rFonts w:ascii="TimesNewRoman" w:hAnsi="TimesNewRoman" w:cs="TimesNewRoman"/>
          <w:sz w:val="28"/>
          <w:szCs w:val="28"/>
        </w:rPr>
        <w:t>, содержащий</w:t>
      </w:r>
      <w:r w:rsidRPr="003E64BD">
        <w:rPr>
          <w:rFonts w:ascii="TimesNewRoman" w:hAnsi="TimesNewRoman" w:cs="TimesNewRoman"/>
          <w:sz w:val="28"/>
          <w:szCs w:val="28"/>
        </w:rPr>
        <w:t xml:space="preserve"> необходимы</w:t>
      </w:r>
      <w:r w:rsidR="005C76F3">
        <w:rPr>
          <w:rFonts w:ascii="TimesNewRoman" w:hAnsi="TimesNewRoman" w:cs="TimesNewRoman"/>
          <w:sz w:val="28"/>
          <w:szCs w:val="28"/>
        </w:rPr>
        <w:t>е</w:t>
      </w:r>
      <w:r w:rsidR="00C622DB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запис</w:t>
      </w:r>
      <w:r w:rsidR="005C76F3">
        <w:rPr>
          <w:rFonts w:ascii="TimesNewRoman" w:hAnsi="TimesNewRoman" w:cs="TimesNewRoman"/>
          <w:sz w:val="28"/>
          <w:szCs w:val="28"/>
        </w:rPr>
        <w:t>и</w:t>
      </w:r>
      <w:r w:rsidRPr="003E64BD">
        <w:rPr>
          <w:rFonts w:ascii="TimesNewRoman" w:hAnsi="TimesNewRoman" w:cs="TimesNewRoman"/>
          <w:sz w:val="28"/>
          <w:szCs w:val="28"/>
        </w:rPr>
        <w:t>, эскизы, схемы и др.</w:t>
      </w:r>
    </w:p>
    <w:p w:rsidR="003E64BD" w:rsidRPr="003E64BD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На практике студенты могут работать дублерами мастера, конструктора или инженера-исследователя. По усмотрению предприятия, при хорошей работе практиканта и наличии фонда зарплаты, он может быть назначен на штатную должность с выплатой зарплаты. При прохождении</w:t>
      </w:r>
    </w:p>
    <w:p w:rsidR="003E64BD" w:rsidRPr="003E64BD" w:rsidRDefault="003E64BD" w:rsidP="00A20BF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практики в механических и сборочных цехах допускается в отдельных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случаях привлекать студентов, имеющих тарифно-квалификационные разряды по рабочей специальности, к работе сборщика или оператора металлообрабатывающего станка.</w:t>
      </w:r>
    </w:p>
    <w:p w:rsidR="003E64BD" w:rsidRPr="003E64BD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Студенты должны выполнять все служебные обязанности, вытекающие из дублируемой им должности, подчиняться действующим на предприятии правилам внутреннего распорядка, нести ответственность за выполненную работу и её результаты наравне со штатными работниками 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отчитываться за свою работу перед администрацией структурного подразделения предприятия и руководителями практики от кафедры.</w:t>
      </w:r>
    </w:p>
    <w:p w:rsidR="003E64BD" w:rsidRPr="003E64BD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Руководство практикой осуществляется преподавателями </w:t>
      </w:r>
      <w:r w:rsidR="005A5D5E">
        <w:rPr>
          <w:rFonts w:ascii="TimesNewRoman" w:hAnsi="TimesNewRoman" w:cs="TimesNewRoman"/>
          <w:sz w:val="28"/>
          <w:szCs w:val="28"/>
        </w:rPr>
        <w:t xml:space="preserve">института </w:t>
      </w:r>
      <w:r w:rsidRPr="003E64BD">
        <w:rPr>
          <w:rFonts w:ascii="TimesNewRoman" w:hAnsi="TimesNewRoman" w:cs="TimesNewRoman"/>
          <w:sz w:val="28"/>
          <w:szCs w:val="28"/>
        </w:rPr>
        <w:t>и инженерами базового предприятия. Руководители практики от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предприятия повседневно консультируют студентов на рабочих местах 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содействуют им в получении необходимых материалов для выполнения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курсового проекта по металлорежущим станкам и курсовой работы по режущему инструменту. Обеспечивают возможность работы в технической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библиотеке, архиве и т.д. Руководитель практики от </w:t>
      </w:r>
      <w:r w:rsidR="005A5D5E">
        <w:rPr>
          <w:rFonts w:ascii="TimesNewRoman" w:hAnsi="TimesNewRoman" w:cs="TimesNewRoman"/>
          <w:sz w:val="28"/>
          <w:szCs w:val="28"/>
        </w:rPr>
        <w:t>института</w:t>
      </w:r>
      <w:r w:rsidRPr="003E64BD">
        <w:rPr>
          <w:rFonts w:ascii="TimesNewRoman" w:hAnsi="TimesNewRoman" w:cs="TimesNewRoman"/>
          <w:sz w:val="28"/>
          <w:szCs w:val="28"/>
        </w:rPr>
        <w:t xml:space="preserve"> проводит периодические консультации студентов.</w:t>
      </w:r>
    </w:p>
    <w:p w:rsidR="003E64BD" w:rsidRPr="003E64BD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 изучении и подготовке отдельных вопросов рекомендуется использовать на предприятии ведомственную литературу, а также периодическую техническую литературу и учебные пособия по соответствующим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курсам.</w:t>
      </w:r>
    </w:p>
    <w:p w:rsidR="003E64BD" w:rsidRPr="005A5D5E" w:rsidRDefault="003E64BD" w:rsidP="00662EDD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5A5D5E">
        <w:rPr>
          <w:rFonts w:ascii="TimesNewRoman" w:hAnsi="TimesNewRoman" w:cs="TimesNewRoman"/>
          <w:b/>
          <w:sz w:val="28"/>
          <w:szCs w:val="28"/>
        </w:rPr>
        <w:t>4 СОДЕРЖАНИЕ ПРАКТИКИ</w:t>
      </w:r>
    </w:p>
    <w:p w:rsidR="003E64BD" w:rsidRPr="00131D60" w:rsidRDefault="003E64BD" w:rsidP="00662E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131D60">
        <w:rPr>
          <w:rFonts w:ascii="TimesNewRoman" w:hAnsi="TimesNewRoman" w:cs="TimesNewRoman"/>
          <w:b/>
          <w:sz w:val="28"/>
          <w:szCs w:val="28"/>
        </w:rPr>
        <w:t>4.1 Общие вопросы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Во время практики студенты должны проработать ряд вопросов, которые являются общими и обязательными для всех практикантов вне зависимости от индивидуального задания на практику.</w:t>
      </w:r>
    </w:p>
    <w:p w:rsidR="00131D60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 первую очередь необходимо близко ознакомиться со всеми типами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наиболее распространенных универсальных и специализированных металлорежущих станков, а также режущими инструментами, используемыми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на этих станках. Это оборудование составляет основу станочного парка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механических, ремонтно-механических и инструментальных цехов машиностроительных предприятий.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 изучении оборудования в цехах необходимо руководствоваться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классификацией МРС приведенной </w:t>
      </w:r>
      <w:r w:rsidRPr="005C76F3">
        <w:rPr>
          <w:rFonts w:ascii="TimesNewRoman" w:hAnsi="TimesNewRoman" w:cs="TimesNewRoman"/>
          <w:sz w:val="28"/>
          <w:szCs w:val="28"/>
        </w:rPr>
        <w:t>в приложени</w:t>
      </w:r>
      <w:r w:rsidR="00CE677B">
        <w:rPr>
          <w:rFonts w:ascii="TimesNewRoman" w:hAnsi="TimesNewRoman" w:cs="TimesNewRoman"/>
          <w:sz w:val="28"/>
          <w:szCs w:val="28"/>
        </w:rPr>
        <w:t>и</w:t>
      </w:r>
      <w:r w:rsidR="005C76F3">
        <w:rPr>
          <w:rFonts w:ascii="TimesNewRoman" w:hAnsi="TimesNewRoman" w:cs="TimesNewRoman"/>
          <w:sz w:val="28"/>
          <w:szCs w:val="28"/>
        </w:rPr>
        <w:t xml:space="preserve"> Б</w:t>
      </w:r>
      <w:r w:rsidRPr="00C622DB">
        <w:rPr>
          <w:rFonts w:ascii="TimesNewRoman" w:hAnsi="TimesNewRoman" w:cs="TimesNewRoman"/>
          <w:b/>
          <w:sz w:val="28"/>
          <w:szCs w:val="28"/>
        </w:rPr>
        <w:t>.</w:t>
      </w:r>
      <w:r w:rsidRPr="003E64BD">
        <w:rPr>
          <w:rFonts w:ascii="TimesNewRoman" w:hAnsi="TimesNewRoman" w:cs="TimesNewRoman"/>
          <w:sz w:val="28"/>
          <w:szCs w:val="28"/>
        </w:rPr>
        <w:t xml:space="preserve"> Это поможет упорядочить процесс изучения и не позволит упустить из виду какой-либо важный тип станка. Особое внимание необходимо уделить тем моделям станков, которые в </w:t>
      </w:r>
      <w:r w:rsidRPr="005C76F3">
        <w:rPr>
          <w:rFonts w:ascii="TimesNewRoman" w:hAnsi="TimesNewRoman" w:cs="TimesNewRoman"/>
          <w:sz w:val="28"/>
          <w:szCs w:val="28"/>
        </w:rPr>
        <w:t>приложени</w:t>
      </w:r>
      <w:r w:rsidR="00CE677B">
        <w:rPr>
          <w:rFonts w:ascii="TimesNewRoman" w:hAnsi="TimesNewRoman" w:cs="TimesNewRoman"/>
          <w:sz w:val="28"/>
          <w:szCs w:val="28"/>
        </w:rPr>
        <w:t>и Б</w:t>
      </w:r>
      <w:r w:rsidRPr="005C76F3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отмечены звездочками.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Изучение парка станков должно сопровождаться подробными записями в </w:t>
      </w:r>
      <w:r w:rsidR="00C622DB"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с составлением необходимых эскизов и схем. Выполнение этой работы производится путём визуального наблюдения и осмотра оборудования, проведения бесед со станочниками и мастерами участков, получения соответствующих разъяснений и консультаций от руководителей практики. При этом полезно использовать техническую и справочную литературу, учебники и паспорта на станки.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В </w:t>
      </w:r>
      <w:r w:rsidR="00C622DB"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отражаются следующие моменты:</w:t>
      </w:r>
    </w:p>
    <w:p w:rsidR="00131D60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1) Указывается модель станка и его назначение.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Перечисляются виды работ, выполняемые на станке и типы применяемого инструмента.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3) Выполняются основные схемы обработки на станке, в которых показывается взаимное расположение заготовки и инструмента и направление движений (обычно выполняют одну-две проекции).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4) Подробно изучается оснастка и приспособления при помощи</w:t>
      </w:r>
      <w:r w:rsidR="00C622DB"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которых заготовка закрепляется на станке. Особое внимание здесь следует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уделить вопросам установки и выверки заготовок при закреплении. В тетради приводятся соответствующие схемы закрепления заготовок в приспособлении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 описываются способы установки и закрепления инструмента на станке. Выполняются простейшие схемы, поясняющие принцип закрепления. Особое внимание следует обратить на установку, крепление и балансировку абразивного инструмента на шлифовальных и заточных станках. Следует также детально разобраться со способами установки и крепления протяжек на протяжных станках для наружного и внутреннего протягивания.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6) При изучении станков с ЧПУ, помимо вышеизложенного, следует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подробно разобраться с конструкциями механизмов смены инструментов 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заготовок.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На предприятиях с массовым и крупносерийным характером производства в механических цехах необходимо ознакомиться с агрегатными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станками и автоматическими линиями, роторными и роторноконвейерными линиями. Здесь необходимо обратить внимание на компоновку станков и технологических станций, входящих в состав линий,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транспортные связи между ними, особенности режущего инструмента 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приспособлений.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 инструментальном цехе, в первую очередь, необходимо тщательно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изучить токарно-затыловочные станки и станки с электрофизическими 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электрохимическими методами обработки. Наиболее распространены из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последних электроэрозионные станки. Здесь необходимо изучить назначение этих станков, принцип электроэрозионной обработки, применяемый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инструмент, разобраться с конструктивными особенностями.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 сборочном цехе студенты обязаны: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1) Ознакомиться с номенклатурой собираемых изделий (станков, редукторов, коробок скоростей и т.п.).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На узловой сборке, пользуясь сборочными чертежами узлов и технологическими процессами, разобраться с установкой валов в опорах качения и скольжения, с монтажом на валах зубчатых колес и других деталей, с пригоночными работами с помощью компенсаторов и шабровкой, с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регулировкой подшипников и муфт.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3.) На генеральной сборке разобраться со способами монтажа узлов с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выдерживанием правильного их расположения друг относительно друга, с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контролем геометрической точности собранного изделия (станка).</w:t>
      </w:r>
    </w:p>
    <w:p w:rsidR="00131D60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4) Изучить средства механизации и автоматизации сборочных работ.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По каждому изученному в сборочном цехе вопросу в </w:t>
      </w:r>
      <w:r w:rsidR="005C76F3">
        <w:rPr>
          <w:rFonts w:ascii="TimesNewRoman" w:hAnsi="TimesNewRoman" w:cs="TimesNewRoman"/>
          <w:sz w:val="28"/>
          <w:szCs w:val="28"/>
        </w:rPr>
        <w:t>отчете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должны быть </w:t>
      </w:r>
      <w:r w:rsidR="005C76F3">
        <w:rPr>
          <w:rFonts w:ascii="TimesNewRoman" w:hAnsi="TimesNewRoman" w:cs="TimesNewRoman"/>
          <w:sz w:val="28"/>
          <w:szCs w:val="28"/>
        </w:rPr>
        <w:t>представлены</w:t>
      </w:r>
      <w:r w:rsidRPr="003E64BD">
        <w:rPr>
          <w:rFonts w:ascii="TimesNewRoman" w:hAnsi="TimesNewRoman" w:cs="TimesNewRoman"/>
          <w:sz w:val="28"/>
          <w:szCs w:val="28"/>
        </w:rPr>
        <w:t xml:space="preserve"> записи с приведением необходимых схем и рисунков.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 конструкторско-технологических подразделениях студенты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должны: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1) Изучить систему межгосударственных, государственных, отраслевых и заводских стандартов. Подробно ознакомиться с основополагающими стандартами, используемыми при проектировании оборудования и инструмента.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Освоить составление спецификации на разрабатываемое изделие,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ознакомиться с правилами составления паспортов и инструкций и руководств по эксплуатации оборудования.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3) Изучить и освоить современное программное обеспечение, используемое на предприятии для автоматизированного проектирования оборудования, инструмента и оснастки (при помощи ЭВМ).</w:t>
      </w:r>
    </w:p>
    <w:p w:rsidR="003E64BD" w:rsidRPr="00131D60" w:rsidRDefault="003E64BD" w:rsidP="00662EDD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131D60">
        <w:rPr>
          <w:rFonts w:ascii="TimesNewRoman" w:hAnsi="TimesNewRoman" w:cs="TimesNewRoman"/>
          <w:b/>
          <w:sz w:val="28"/>
          <w:szCs w:val="28"/>
        </w:rPr>
        <w:t>4.2. Сбор и подготовка материалов к курсовому проекту по металлорежущим станкам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Курсовой проект по металлорежущим станкам (МРС) выполняется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студентами в 7-ом семестре на 4-м курсе</w:t>
      </w:r>
      <w:r w:rsidR="00C622DB">
        <w:rPr>
          <w:rFonts w:ascii="TimesNewRoman" w:hAnsi="TimesNewRoman" w:cs="TimesNewRoman"/>
          <w:sz w:val="28"/>
          <w:szCs w:val="28"/>
        </w:rPr>
        <w:t xml:space="preserve"> (очная форма обучения)</w:t>
      </w:r>
      <w:r w:rsidRPr="003E64BD">
        <w:rPr>
          <w:rFonts w:ascii="TimesNewRoman" w:hAnsi="TimesNewRoman" w:cs="TimesNewRoman"/>
          <w:sz w:val="28"/>
          <w:szCs w:val="28"/>
        </w:rPr>
        <w:t xml:space="preserve">. Он содержит 4 </w:t>
      </w:r>
      <w:r w:rsidRPr="003E64BD">
        <w:rPr>
          <w:rFonts w:ascii="SymbolMT" w:hAnsi="SymbolMT" w:cs="SymbolMT"/>
          <w:sz w:val="28"/>
          <w:szCs w:val="28"/>
        </w:rPr>
        <w:t>÷</w:t>
      </w:r>
      <w:r w:rsidRPr="003E64BD">
        <w:rPr>
          <w:rFonts w:ascii="TimesNewRoman" w:hAnsi="TimesNewRoman" w:cs="TimesNewRoman"/>
          <w:sz w:val="28"/>
          <w:szCs w:val="28"/>
        </w:rPr>
        <w:t>5 листов графической части формата А4 и расчетно-пояснительную записку. Его выполнение практически невозможно без наличия исходной конструкторской и</w:t>
      </w:r>
      <w:r w:rsidR="00131D60">
        <w:rPr>
          <w:rFonts w:ascii="TimesNewRoman" w:hAnsi="TimesNewRoman" w:cs="TimesNewRoman"/>
          <w:sz w:val="28"/>
          <w:szCs w:val="28"/>
        </w:rPr>
        <w:t xml:space="preserve"> т</w:t>
      </w:r>
      <w:r w:rsidRPr="003E64BD">
        <w:rPr>
          <w:rFonts w:ascii="TimesNewRoman" w:hAnsi="TimesNewRoman" w:cs="TimesNewRoman"/>
          <w:sz w:val="28"/>
          <w:szCs w:val="28"/>
        </w:rPr>
        <w:t>ехнической документации. Поэтому сбору материалов для курсового проекта по МРС в период практики должно быть уделено не меньше внимания, чем проработке общих вопросов по ёе основному содержанию.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Задание на сбор материала с указанием конкретной модели станка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студент получает перед началом производственной практики. Оно записывается в дневнике руководителем практики от </w:t>
      </w:r>
      <w:r w:rsidR="00CE677B">
        <w:rPr>
          <w:rFonts w:ascii="TimesNewRoman" w:hAnsi="TimesNewRoman" w:cs="TimesNewRoman"/>
          <w:sz w:val="28"/>
          <w:szCs w:val="28"/>
        </w:rPr>
        <w:t>института</w:t>
      </w:r>
      <w:r w:rsidRPr="003E64BD">
        <w:rPr>
          <w:rFonts w:ascii="TimesNewRoman" w:hAnsi="TimesNewRoman" w:cs="TimesNewRoman"/>
          <w:sz w:val="28"/>
          <w:szCs w:val="28"/>
        </w:rPr>
        <w:t xml:space="preserve"> (см. </w:t>
      </w:r>
      <w:r w:rsidRPr="001F45FA">
        <w:rPr>
          <w:rFonts w:ascii="TimesNewRoman" w:hAnsi="TimesNewRoman" w:cs="TimesNewRoman"/>
          <w:sz w:val="28"/>
          <w:szCs w:val="28"/>
        </w:rPr>
        <w:t>приложение</w:t>
      </w:r>
      <w:r w:rsidR="001F45FA" w:rsidRPr="001F45FA">
        <w:rPr>
          <w:rFonts w:ascii="TimesNewRoman" w:hAnsi="TimesNewRoman" w:cs="TimesNewRoman"/>
          <w:sz w:val="28"/>
          <w:szCs w:val="28"/>
        </w:rPr>
        <w:t xml:space="preserve"> </w:t>
      </w:r>
      <w:r w:rsidR="00CE677B">
        <w:rPr>
          <w:rFonts w:ascii="TimesNewRoman" w:hAnsi="TimesNewRoman" w:cs="TimesNewRoman"/>
          <w:sz w:val="28"/>
          <w:szCs w:val="28"/>
        </w:rPr>
        <w:t>Г</w:t>
      </w:r>
      <w:r w:rsidRPr="001F45FA">
        <w:rPr>
          <w:rFonts w:ascii="TimesNewRoman" w:hAnsi="TimesNewRoman" w:cs="TimesNewRoman"/>
          <w:sz w:val="28"/>
          <w:szCs w:val="28"/>
        </w:rPr>
        <w:t>)</w:t>
      </w:r>
      <w:r w:rsidRPr="003E64BD">
        <w:rPr>
          <w:rFonts w:ascii="TimesNewRoman" w:hAnsi="TimesNewRoman" w:cs="TimesNewRoman"/>
          <w:sz w:val="28"/>
          <w:szCs w:val="28"/>
        </w:rPr>
        <w:t xml:space="preserve"> и, по сути, является черновым вариантом задания на курсовой проект.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Желательно, чтобы модели станков, по которым выдаются задания на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проектирование, были в той или иной степени освещены в технической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литературе. Это даст возможность студентам получить дополнительную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информацию о станке помимо собранной на предприятии. Ниже приведены наиболее предпочтительные модели станков для тем курсовых проектов по МРС.</w:t>
      </w:r>
    </w:p>
    <w:p w:rsidR="003E64BD" w:rsidRPr="00131D60" w:rsidRDefault="003E64BD" w:rsidP="003E64B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8"/>
          <w:szCs w:val="28"/>
        </w:rPr>
      </w:pPr>
      <w:r w:rsidRPr="00131D60">
        <w:rPr>
          <w:rFonts w:ascii="TimesNewRoman" w:hAnsi="TimesNewRoman" w:cs="TimesNewRoman"/>
          <w:i/>
          <w:sz w:val="28"/>
          <w:szCs w:val="28"/>
        </w:rPr>
        <w:t>Токарные станки:</w:t>
      </w:r>
    </w:p>
    <w:p w:rsidR="003E64BD" w:rsidRPr="003E64BD" w:rsidRDefault="003E64BD" w:rsidP="003E64B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1К62, 16К20; 1Е61; 1А616; 1Э610; УТ16, УТ320, 1М63, 1А64, 16В20.</w:t>
      </w:r>
    </w:p>
    <w:p w:rsidR="003E64BD" w:rsidRPr="00131D60" w:rsidRDefault="003E64BD" w:rsidP="003E64B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8"/>
          <w:szCs w:val="28"/>
        </w:rPr>
      </w:pPr>
      <w:r w:rsidRPr="00131D60">
        <w:rPr>
          <w:rFonts w:ascii="TimesNewRoman" w:hAnsi="TimesNewRoman" w:cs="TimesNewRoman"/>
          <w:i/>
          <w:sz w:val="28"/>
          <w:szCs w:val="28"/>
        </w:rPr>
        <w:t>Фрезерные станки:</w:t>
      </w:r>
    </w:p>
    <w:p w:rsidR="003E64BD" w:rsidRPr="003E64BD" w:rsidRDefault="003E64BD" w:rsidP="003E64B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6Н81, 6Н82,6Т80Ш, 6Т82Ш, 6Т83Т, 6Т12, 6Р12, 6Т13, 65А60, 65А80,</w:t>
      </w:r>
    </w:p>
    <w:p w:rsidR="003E64BD" w:rsidRPr="003E64BD" w:rsidRDefault="003E64BD" w:rsidP="003E64B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65А90, 6625, 6У312.</w:t>
      </w:r>
    </w:p>
    <w:p w:rsidR="003E64BD" w:rsidRPr="00131D60" w:rsidRDefault="003E64BD" w:rsidP="003E64B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8"/>
          <w:szCs w:val="28"/>
        </w:rPr>
      </w:pPr>
      <w:r w:rsidRPr="00131D60">
        <w:rPr>
          <w:rFonts w:ascii="TimesNewRoman" w:hAnsi="TimesNewRoman" w:cs="TimesNewRoman"/>
          <w:i/>
          <w:sz w:val="28"/>
          <w:szCs w:val="28"/>
        </w:rPr>
        <w:t>Сверлильные станки: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2А118; 2А125; 2А135; 2А150; 2Н125; 2Н135; 2Н150.</w:t>
      </w:r>
    </w:p>
    <w:p w:rsidR="003E64BD" w:rsidRPr="00131D60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131D60">
        <w:rPr>
          <w:rFonts w:ascii="TimesNewRoman" w:hAnsi="TimesNewRoman" w:cs="TimesNewRoman"/>
          <w:b/>
          <w:i/>
          <w:sz w:val="28"/>
          <w:szCs w:val="28"/>
        </w:rPr>
        <w:t>Темы типовых индивидуальных заданий (на одного студента) можно</w:t>
      </w:r>
      <w:r w:rsidR="00131D60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  <w:r w:rsidRPr="00131D60">
        <w:rPr>
          <w:rFonts w:ascii="TimesNewRoman" w:hAnsi="TimesNewRoman" w:cs="TimesNewRoman"/>
          <w:b/>
          <w:i/>
          <w:sz w:val="28"/>
          <w:szCs w:val="28"/>
        </w:rPr>
        <w:t>формулировать в следующей редакции: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1) Модернизация привода главного движения (коробки скоростей)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станка мод </w:t>
      </w:r>
      <w:r w:rsidR="00662EDD">
        <w:rPr>
          <w:rFonts w:ascii="TimesNewRoman" w:hAnsi="TimesNewRoman" w:cs="TimesNewRoman"/>
          <w:sz w:val="28"/>
          <w:szCs w:val="28"/>
        </w:rPr>
        <w:t>….</w:t>
      </w:r>
      <w:r w:rsidRPr="003E64BD">
        <w:rPr>
          <w:rFonts w:ascii="TimesNewRoman" w:hAnsi="TimesNewRoman" w:cs="TimesNewRoman"/>
          <w:sz w:val="28"/>
          <w:szCs w:val="28"/>
        </w:rPr>
        <w:t>… .</w:t>
      </w:r>
    </w:p>
    <w:p w:rsidR="00131D60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Модернизация привода подач (коробки подач) станка мод …</w:t>
      </w:r>
      <w:r w:rsidR="00662EDD">
        <w:rPr>
          <w:rFonts w:ascii="TimesNewRoman" w:hAnsi="TimesNewRoman" w:cs="TimesNewRoman"/>
          <w:sz w:val="28"/>
          <w:szCs w:val="28"/>
        </w:rPr>
        <w:t>..</w:t>
      </w:r>
      <w:r w:rsidRPr="003E64BD">
        <w:rPr>
          <w:rFonts w:ascii="TimesNewRoman" w:hAnsi="TimesNewRoman" w:cs="TimesNewRoman"/>
          <w:sz w:val="28"/>
          <w:szCs w:val="28"/>
        </w:rPr>
        <w:t xml:space="preserve"> 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3) Модернизация шпиндельной (фрезерной, сверлильной и т.п.) бабки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станка мод …</w:t>
      </w:r>
      <w:r w:rsidR="00662EDD">
        <w:rPr>
          <w:rFonts w:ascii="TimesNewRoman" w:hAnsi="TimesNewRoman" w:cs="TimesNewRoman"/>
          <w:sz w:val="28"/>
          <w:szCs w:val="28"/>
        </w:rPr>
        <w:t>….</w:t>
      </w:r>
      <w:r w:rsidRPr="003E64BD">
        <w:rPr>
          <w:rFonts w:ascii="TimesNewRoman" w:hAnsi="TimesNewRoman" w:cs="TimesNewRoman"/>
          <w:sz w:val="28"/>
          <w:szCs w:val="28"/>
        </w:rPr>
        <w:t xml:space="preserve"> 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4) Разработка электромеханического привода главного движения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станка с ЧПУ мод …</w:t>
      </w:r>
      <w:r w:rsidR="00662EDD">
        <w:rPr>
          <w:rFonts w:ascii="TimesNewRoman" w:hAnsi="TimesNewRoman" w:cs="TimesNewRoman"/>
          <w:sz w:val="28"/>
          <w:szCs w:val="28"/>
        </w:rPr>
        <w:t>….</w:t>
      </w:r>
      <w:r w:rsidRPr="003E64BD">
        <w:rPr>
          <w:rFonts w:ascii="TimesNewRoman" w:hAnsi="TimesNewRoman" w:cs="TimesNewRoman"/>
          <w:sz w:val="28"/>
          <w:szCs w:val="28"/>
        </w:rPr>
        <w:t xml:space="preserve"> 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Допускается выдавать тему типового индивидуального задания в одной редакции на 2-х и даже 3-х человек. Проекты станков, выполняемые на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одну тему, в дальнейшем будут отличаться друг от друга техническими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характеристиками и параметрами, в соответствии с окончательными вариантами заданий.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Темы типовых комплексных заданий на проекты (на 2-х, 3-х студентов) отличаются от предыдущих тем, что они направлены на проведение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более полной модернизации металлорежущего станка, касающейся изменения, как привода главного движения, так и привода подач.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Они могут быть сформулированы следующим образом:</w:t>
      </w:r>
    </w:p>
    <w:p w:rsidR="003E64BD" w:rsidRPr="003E64BD" w:rsidRDefault="003E64BD" w:rsidP="00C33F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1) Токарно-винторезный станок повышенной быстроходности на базе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мод </w:t>
      </w:r>
      <w:r w:rsidR="00662EDD">
        <w:rPr>
          <w:rFonts w:ascii="TimesNewRoman" w:hAnsi="TimesNewRoman" w:cs="TimesNewRoman"/>
          <w:sz w:val="28"/>
          <w:szCs w:val="28"/>
        </w:rPr>
        <w:t>….</w:t>
      </w:r>
      <w:r w:rsidRPr="003E64BD">
        <w:rPr>
          <w:rFonts w:ascii="TimesNewRoman" w:hAnsi="TimesNewRoman" w:cs="TimesNewRoman"/>
          <w:sz w:val="28"/>
          <w:szCs w:val="28"/>
        </w:rPr>
        <w:t>… для обработки легких сплавов и цветных металлов.</w:t>
      </w:r>
    </w:p>
    <w:p w:rsidR="003E64BD" w:rsidRPr="003E64BD" w:rsidRDefault="003E64BD" w:rsidP="00C33F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Вертикально-сверлильный станок для обработки алюминиевых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сплавов на базе мод …</w:t>
      </w:r>
      <w:r w:rsidR="00662EDD">
        <w:rPr>
          <w:rFonts w:ascii="TimesNewRoman" w:hAnsi="TimesNewRoman" w:cs="TimesNewRoman"/>
          <w:sz w:val="28"/>
          <w:szCs w:val="28"/>
        </w:rPr>
        <w:t>…</w:t>
      </w:r>
      <w:r w:rsidRPr="003E64BD">
        <w:rPr>
          <w:rFonts w:ascii="TimesNewRoman" w:hAnsi="TimesNewRoman" w:cs="TimesNewRoman"/>
          <w:sz w:val="28"/>
          <w:szCs w:val="28"/>
        </w:rPr>
        <w:t xml:space="preserve"> .</w:t>
      </w:r>
    </w:p>
    <w:p w:rsidR="003E64BD" w:rsidRPr="003E64BD" w:rsidRDefault="003E64BD" w:rsidP="00C33F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3) Вертикально-фрезерный станок с крестовым столом для обработки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труднообрабатываемых материалов на базе мод … .</w:t>
      </w:r>
    </w:p>
    <w:p w:rsidR="003E64BD" w:rsidRPr="003E64BD" w:rsidRDefault="003E64BD" w:rsidP="00C33F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4) Горизонтально-фрезерный станок с расширенным диапазоном регулирования на базе мод </w:t>
      </w:r>
      <w:r w:rsidR="00662EDD">
        <w:rPr>
          <w:rFonts w:ascii="TimesNewRoman" w:hAnsi="TimesNewRoman" w:cs="TimesNewRoman"/>
          <w:sz w:val="28"/>
          <w:szCs w:val="28"/>
        </w:rPr>
        <w:t>…</w:t>
      </w:r>
      <w:r w:rsidRPr="003E64BD">
        <w:rPr>
          <w:rFonts w:ascii="TimesNewRoman" w:hAnsi="TimesNewRoman" w:cs="TimesNewRoman"/>
          <w:sz w:val="28"/>
          <w:szCs w:val="28"/>
        </w:rPr>
        <w:t>… .</w:t>
      </w:r>
    </w:p>
    <w:p w:rsidR="003E64BD" w:rsidRPr="003E64BD" w:rsidRDefault="003E64BD" w:rsidP="00C33F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К технической документации</w:t>
      </w:r>
      <w:r w:rsidR="00662EDD"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с которой студентам предстоит работать на практике с целью подготовки к курсовому проектированию относятся руководства и паспорта станков, сборочные чертежи узлов станка,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которые будут подвергаться модернизации согласно задания на курсовой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проект, рабочие чертежи наиболее ответственных деталей узла (например,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шпиндель), а также, спецификации.</w:t>
      </w:r>
    </w:p>
    <w:p w:rsidR="003E64BD" w:rsidRPr="003E64BD" w:rsidRDefault="003E64BD" w:rsidP="00C33F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Наиболее ценными из вышеперечисленных материалов являются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сборочные чертежи узлов. Поэтому с них необходимо снять копии.</w:t>
      </w:r>
    </w:p>
    <w:p w:rsidR="003E64BD" w:rsidRPr="003E64BD" w:rsidRDefault="003E64BD" w:rsidP="00C33F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Помимо заводской технической документации следует использовать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учебную и справочную литературу, в которой описывается рассматриваемый станок или его аналоги. При поиске необходимой литературы следует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руководствоваться указаниями и списком литературы приведенными в</w:t>
      </w:r>
      <w:r w:rsidR="00C33FE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альбоме металлорежущих станков (см. </w:t>
      </w:r>
      <w:r w:rsidR="00CE677B">
        <w:rPr>
          <w:rFonts w:ascii="TimesNewRoman" w:hAnsi="TimesNewRoman" w:cs="TimesNewRoman"/>
          <w:sz w:val="28"/>
          <w:szCs w:val="28"/>
        </w:rPr>
        <w:t>В</w:t>
      </w:r>
      <w:r w:rsidR="001F45FA">
        <w:rPr>
          <w:rFonts w:ascii="TimesNewRoman" w:hAnsi="TimesNewRoman" w:cs="TimesNewRoman"/>
          <w:sz w:val="28"/>
          <w:szCs w:val="28"/>
        </w:rPr>
        <w:t>ведение)</w:t>
      </w:r>
      <w:r w:rsidRPr="003E64BD">
        <w:rPr>
          <w:rFonts w:ascii="TimesNewRoman" w:hAnsi="TimesNewRoman" w:cs="TimesNewRoman"/>
          <w:sz w:val="28"/>
          <w:szCs w:val="28"/>
        </w:rPr>
        <w:t>.</w:t>
      </w:r>
    </w:p>
    <w:p w:rsidR="003E64BD" w:rsidRPr="003E64BD" w:rsidRDefault="003E64BD" w:rsidP="00662E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Ниже приводится перечень вопросов и материалов к курсовому проекту по МРС, которые студент должен подробно изучить, аккуратно законспектировать и собрать в отдельную папку.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1. Назначение и область использования станка, виды работ выполняемых на нём.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2. Полная техническая характеристика станка.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3. График частот вращения и кинематическая схема привода главного</w:t>
      </w:r>
      <w:r w:rsidR="00C33FE0" w:rsidRPr="00C622DB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  <w:r w:rsidRPr="00C622DB">
        <w:rPr>
          <w:rFonts w:ascii="TimesNewRoman" w:hAnsi="TimesNewRoman" w:cs="TimesNewRoman"/>
          <w:b/>
          <w:i/>
          <w:sz w:val="28"/>
          <w:szCs w:val="28"/>
        </w:rPr>
        <w:t>движения или подач. Если график частот вращения отсутствует его необходимо построить, пользуясь данными, приведенными в паспорте.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4. Сборочные чертежи узла (общий вид, развертка, свертка, разрезы</w:t>
      </w:r>
      <w:r w:rsidR="00C33FE0" w:rsidRPr="00C622DB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  <w:r w:rsidRPr="00C622DB">
        <w:rPr>
          <w:rFonts w:ascii="TimesNewRoman" w:hAnsi="TimesNewRoman" w:cs="TimesNewRoman"/>
          <w:b/>
          <w:i/>
          <w:sz w:val="28"/>
          <w:szCs w:val="28"/>
        </w:rPr>
        <w:t>по механизмам переключения передач) и спецификации.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5. Рисунки, схемы и чертежи узла заимствованные из паспорта ил</w:t>
      </w:r>
      <w:r w:rsidR="00683A65" w:rsidRPr="00C622DB">
        <w:rPr>
          <w:rFonts w:ascii="TimesNewRoman" w:hAnsi="TimesNewRoman" w:cs="TimesNewRoman"/>
          <w:b/>
          <w:i/>
          <w:sz w:val="28"/>
          <w:szCs w:val="28"/>
        </w:rPr>
        <w:t xml:space="preserve">и </w:t>
      </w:r>
      <w:r w:rsidRPr="00C622DB">
        <w:rPr>
          <w:rFonts w:ascii="TimesNewRoman" w:hAnsi="TimesNewRoman" w:cs="TimesNewRoman"/>
          <w:b/>
          <w:i/>
          <w:sz w:val="28"/>
          <w:szCs w:val="28"/>
        </w:rPr>
        <w:t>руководства на станок (если сборочные чертежи узла отсутствует).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6. Параметры зубчатых колес (модуль и число зубьев), диаметры валов, типоразмеры подшипников.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7. Материалы зубчатых колес, валов, шпинделя.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8. Устройство узлов станка. Особое внимание следует уделить вопросам регулировки подшипников шпиндельного узла и устройству механизма переключения передач.</w:t>
      </w:r>
    </w:p>
    <w:p w:rsidR="003E64BD" w:rsidRPr="00C622DB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C622DB">
        <w:rPr>
          <w:rFonts w:ascii="TimesNewRoman" w:hAnsi="TimesNewRoman" w:cs="TimesNewRoman"/>
          <w:b/>
          <w:i/>
          <w:sz w:val="28"/>
          <w:szCs w:val="28"/>
        </w:rPr>
        <w:t>9. Смазка узла (применяемые смазочные материалы, способ их подачи к трущимся поверхностям и механизмам, общая схема смазки, описание</w:t>
      </w:r>
      <w:r w:rsidR="00683A65" w:rsidRPr="00C622DB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  <w:r w:rsidRPr="00C622DB">
        <w:rPr>
          <w:rFonts w:ascii="TimesNewRoman" w:hAnsi="TimesNewRoman" w:cs="TimesNewRoman"/>
          <w:b/>
          <w:i/>
          <w:sz w:val="28"/>
          <w:szCs w:val="28"/>
        </w:rPr>
        <w:t>работы системы смазки).</w:t>
      </w:r>
    </w:p>
    <w:p w:rsidR="003E64BD" w:rsidRPr="00683A65" w:rsidRDefault="003E64BD" w:rsidP="00683A65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683A65">
        <w:rPr>
          <w:rFonts w:ascii="TimesNewRoman" w:hAnsi="TimesNewRoman" w:cs="TimesNewRoman"/>
          <w:b/>
          <w:sz w:val="28"/>
          <w:szCs w:val="28"/>
        </w:rPr>
        <w:t>4.3. Подготовка к выполнению курсово</w:t>
      </w:r>
      <w:r w:rsidR="001F45FA">
        <w:rPr>
          <w:rFonts w:ascii="TimesNewRoman" w:hAnsi="TimesNewRoman" w:cs="TimesNewRoman"/>
          <w:b/>
          <w:sz w:val="28"/>
          <w:szCs w:val="28"/>
        </w:rPr>
        <w:t>й работы</w:t>
      </w:r>
      <w:r w:rsidRPr="00683A65">
        <w:rPr>
          <w:rFonts w:ascii="TimesNewRoman" w:hAnsi="TimesNewRoman" w:cs="TimesNewRoman"/>
          <w:b/>
          <w:sz w:val="28"/>
          <w:szCs w:val="28"/>
        </w:rPr>
        <w:t xml:space="preserve"> по режущему инструменту</w:t>
      </w:r>
    </w:p>
    <w:p w:rsidR="003E64BD" w:rsidRPr="003E64BD" w:rsidRDefault="003E64BD" w:rsidP="00C622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Содержание </w:t>
      </w:r>
      <w:r w:rsidR="001F45FA">
        <w:rPr>
          <w:rFonts w:ascii="TimesNewRoman" w:hAnsi="TimesNewRoman" w:cs="TimesNewRoman"/>
          <w:sz w:val="28"/>
          <w:szCs w:val="28"/>
        </w:rPr>
        <w:t>курсовой работы</w:t>
      </w:r>
      <w:r w:rsidRPr="003E64BD">
        <w:rPr>
          <w:rFonts w:ascii="TimesNewRoman" w:hAnsi="TimesNewRoman" w:cs="TimesNewRoman"/>
          <w:sz w:val="28"/>
          <w:szCs w:val="28"/>
        </w:rPr>
        <w:t xml:space="preserve"> определяется заданием, которое выдаётся каждому</w:t>
      </w:r>
      <w:r w:rsidR="00C622DB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студенту до начала практики. При выполнении </w:t>
      </w:r>
      <w:r w:rsidR="001F45FA">
        <w:rPr>
          <w:rFonts w:ascii="TimesNewRoman" w:hAnsi="TimesNewRoman" w:cs="TimesNewRoman"/>
          <w:sz w:val="28"/>
          <w:szCs w:val="28"/>
        </w:rPr>
        <w:t>работы</w:t>
      </w:r>
      <w:r w:rsidRPr="003E64BD">
        <w:rPr>
          <w:rFonts w:ascii="TimesNewRoman" w:hAnsi="TimesNewRoman" w:cs="TimesNewRoman"/>
          <w:sz w:val="28"/>
          <w:szCs w:val="28"/>
        </w:rPr>
        <w:t xml:space="preserve"> необходимо рассчитать и спроектировать 3</w:t>
      </w:r>
      <w:r w:rsidR="00683A65">
        <w:rPr>
          <w:rFonts w:ascii="TimesNewRoman" w:hAnsi="TimesNewRoman" w:cs="TimesNewRoman"/>
          <w:sz w:val="28"/>
          <w:szCs w:val="28"/>
        </w:rPr>
        <w:t>-</w:t>
      </w:r>
      <w:r w:rsidRPr="003E64BD">
        <w:rPr>
          <w:rFonts w:ascii="TimesNewRoman" w:hAnsi="TimesNewRoman" w:cs="TimesNewRoman"/>
          <w:sz w:val="28"/>
          <w:szCs w:val="28"/>
        </w:rPr>
        <w:t>4 специальных режущих инструмента (РИ)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или выполнить проверочный расчёт стандартных инструментов. По результатам расчётов вычертить рабочие чертежи этих РИ с соблюдением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ГОСТов.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Объём пояснительной записки 35</w:t>
      </w:r>
      <w:r w:rsidR="00683A65">
        <w:rPr>
          <w:rFonts w:ascii="TimesNewRoman" w:hAnsi="TimesNewRoman" w:cs="TimesNewRoman"/>
          <w:sz w:val="28"/>
          <w:szCs w:val="28"/>
        </w:rPr>
        <w:t>-</w:t>
      </w:r>
      <w:r w:rsidRPr="003E64BD">
        <w:rPr>
          <w:rFonts w:ascii="TimesNewRoman" w:hAnsi="TimesNewRoman" w:cs="TimesNewRoman"/>
          <w:sz w:val="28"/>
          <w:szCs w:val="28"/>
        </w:rPr>
        <w:t xml:space="preserve">40 с формата А4 объём графической части </w:t>
      </w:r>
      <w:r w:rsidR="001F45FA">
        <w:rPr>
          <w:rFonts w:ascii="TimesNewRoman" w:hAnsi="TimesNewRoman" w:cs="TimesNewRoman"/>
          <w:sz w:val="28"/>
          <w:szCs w:val="28"/>
        </w:rPr>
        <w:t>работы</w:t>
      </w:r>
      <w:r w:rsidR="00683A65">
        <w:rPr>
          <w:rFonts w:ascii="TimesNewRoman" w:hAnsi="TimesNewRoman" w:cs="TimesNewRoman"/>
          <w:sz w:val="28"/>
          <w:szCs w:val="28"/>
        </w:rPr>
        <w:t xml:space="preserve"> –</w:t>
      </w:r>
      <w:r w:rsidRPr="003E64BD">
        <w:rPr>
          <w:rFonts w:ascii="TimesNewRoman" w:hAnsi="TimesNewRoman" w:cs="TimesNewRoman"/>
          <w:sz w:val="28"/>
          <w:szCs w:val="28"/>
        </w:rPr>
        <w:t xml:space="preserve"> 4 листа формата А1.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Для успешной работы над курсов</w:t>
      </w:r>
      <w:r w:rsidR="001F45FA">
        <w:rPr>
          <w:rFonts w:ascii="TimesNewRoman" w:hAnsi="TimesNewRoman" w:cs="TimesNewRoman"/>
          <w:sz w:val="28"/>
          <w:szCs w:val="28"/>
        </w:rPr>
        <w:t>иком</w:t>
      </w:r>
      <w:r w:rsidR="00CE677B"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практикант должен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выполнить следующие виды работ: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внимательно прочитать (изучить) задание на курсовое проектирование;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по технической литературе, ГОСТам, заводским нормалям и рабочим чертежам изучить конструкции РИ, подлежащие расчёту и проектированию;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ознакомиться с заводскими методиками расчёта данных РИ и способами вычерчивания их рабочих чертежей;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согласно индивидуального задания на практику написать в </w:t>
      </w:r>
      <w:r w:rsidR="001F45FA">
        <w:rPr>
          <w:rFonts w:ascii="TimesNewRoman" w:hAnsi="TimesNewRoman" w:cs="TimesNewRoman"/>
          <w:sz w:val="28"/>
          <w:szCs w:val="28"/>
        </w:rPr>
        <w:t>отчете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самостоятельный раздел по РИ, в виде реферата на тему, например: «Среднемодульные шеверы», в котором подробно описать назначение РИ, разновидность конструкций, основные конструктивно</w:t>
      </w:r>
      <w:r w:rsidR="0017232F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геометрические параметры и технические требования</w:t>
      </w:r>
      <w:r w:rsidR="00C622DB">
        <w:rPr>
          <w:rFonts w:ascii="TimesNewRoman" w:hAnsi="TimesNewRoman" w:cs="TimesNewRoman"/>
          <w:sz w:val="28"/>
          <w:szCs w:val="28"/>
        </w:rPr>
        <w:t>,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предъявленные 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ним, установку РИ на станке с описанием конструкции вспомогательного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инструмента (оправки, державки, корпуса); движения, совершаемые РИ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заготовкой во время обработки;</w:t>
      </w:r>
    </w:p>
    <w:p w:rsidR="003E64BD" w:rsidRPr="001F45FA" w:rsidRDefault="00683A65" w:rsidP="001F45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изучить и описать в </w:t>
      </w:r>
      <w:r w:rsidR="001F45FA">
        <w:rPr>
          <w:rFonts w:ascii="TimesNewRoman" w:hAnsi="TimesNewRoman" w:cs="TimesNewRoman"/>
          <w:sz w:val="28"/>
          <w:szCs w:val="28"/>
        </w:rPr>
        <w:t>отчете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технологический процесс изготовления одного из РИ (согласно индивидуального задания) от способа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получения заготовки до маркировки и упаковки готового РИ. Маршрутный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технологический процесс изготовления РИ оформить в виде таблицы (см.</w:t>
      </w:r>
      <w:r w:rsidR="001F45FA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1F45FA">
        <w:rPr>
          <w:rFonts w:ascii="TimesNewRoman" w:hAnsi="TimesNewRoman" w:cs="TimesNewRoman"/>
          <w:sz w:val="28"/>
          <w:szCs w:val="28"/>
        </w:rPr>
        <w:t xml:space="preserve">приложение </w:t>
      </w:r>
      <w:r w:rsidR="00CE677B">
        <w:rPr>
          <w:rFonts w:ascii="TimesNewRoman" w:hAnsi="TimesNewRoman" w:cs="TimesNewRoman"/>
          <w:sz w:val="28"/>
          <w:szCs w:val="28"/>
        </w:rPr>
        <w:t>В</w:t>
      </w:r>
      <w:r w:rsidR="003E64BD" w:rsidRPr="001F45FA">
        <w:rPr>
          <w:rFonts w:ascii="TimesNewRoman" w:hAnsi="TimesNewRoman" w:cs="TimesNewRoman"/>
          <w:sz w:val="28"/>
          <w:szCs w:val="28"/>
        </w:rPr>
        <w:t>).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При оформлении материалов в </w:t>
      </w:r>
      <w:r w:rsidR="00C622DB"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чертежи и схемы с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РИ можно выполнять на кальке, в виде ксерокопий, фотографий и вкладывать (вклеивать) их в </w:t>
      </w:r>
      <w:r w:rsidR="00C622DB">
        <w:rPr>
          <w:rFonts w:ascii="TimesNewRoman" w:hAnsi="TimesNewRoman" w:cs="TimesNewRoman"/>
          <w:sz w:val="28"/>
          <w:szCs w:val="28"/>
        </w:rPr>
        <w:t>отчет.</w:t>
      </w:r>
    </w:p>
    <w:p w:rsidR="003E64BD" w:rsidRPr="00683A65" w:rsidRDefault="003E64BD" w:rsidP="00683A65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683A65">
        <w:rPr>
          <w:rFonts w:ascii="TimesNewRoman" w:hAnsi="TimesNewRoman" w:cs="TimesNewRoman"/>
          <w:b/>
          <w:sz w:val="28"/>
          <w:szCs w:val="28"/>
        </w:rPr>
        <w:t>5 ЛЕКЦИИ И ЭКСКУРСИИ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Во время прохождения практики её руководители организуют для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студентов лекции и экскурсии. Для их проведения желательно привлекать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высококвалифицированных специалистов предприятия.</w:t>
      </w:r>
    </w:p>
    <w:p w:rsidR="003E64BD" w:rsidRPr="00683A65" w:rsidRDefault="003E64BD" w:rsidP="001F45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683A65">
        <w:rPr>
          <w:rFonts w:ascii="TimesNewRoman" w:hAnsi="TimesNewRoman" w:cs="TimesNewRoman"/>
          <w:b/>
          <w:i/>
          <w:sz w:val="28"/>
          <w:szCs w:val="28"/>
        </w:rPr>
        <w:t>Примерная тематика лекций: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История развития предприятия, его достижения, объекты производства, объем выпускаемой продукции.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Внедрение на предприятии новой техники, новых технологических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процессов и инструментов.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Результаты применения на предприятии станков с ЧПУ, гибких производственных модулей и другого автоматизированного оборудования.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Опыт применения современной вычислительной техники и программного обеспечения для выполнения расчетно-графических работ.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Опыт применения на предприятии автоматизированной системы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управления (АСУП).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 целью ознакомления с другими цехами предприятия для практикантов организуются экскурсии, которые проводят руководители практики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или специалисты, выделяемые отделом технического обучения.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Примерный перечень цехов и участков, в которые организуются экскурсии: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кузнечный, штамповочный, прессовый цеха;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литейный цех;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заготовительный цех или участок;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термический цех или участок;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цех или участок покрытий или окраски;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участок станков с ЧПУ и обрабатывающих центров;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участок автоматических линий и агрегатных станков.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Знания, полученные на лекциях и экскурсиях, должны быть кратко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отражены </w:t>
      </w:r>
      <w:r w:rsidR="00696239">
        <w:rPr>
          <w:rFonts w:ascii="TimesNewRoman" w:hAnsi="TimesNewRoman" w:cs="TimesNewRoman"/>
          <w:sz w:val="28"/>
          <w:szCs w:val="28"/>
        </w:rPr>
        <w:t>в отчете</w:t>
      </w:r>
      <w:r w:rsidRPr="003E64BD">
        <w:rPr>
          <w:rFonts w:ascii="TimesNewRoman" w:hAnsi="TimesNewRoman" w:cs="TimesNewRoman"/>
          <w:sz w:val="28"/>
          <w:szCs w:val="28"/>
        </w:rPr>
        <w:t>.</w:t>
      </w:r>
    </w:p>
    <w:p w:rsidR="003E64BD" w:rsidRPr="003E64BD" w:rsidRDefault="003E64BD" w:rsidP="00AF3E78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683A65">
        <w:rPr>
          <w:rFonts w:ascii="TimesNewRoman" w:hAnsi="TimesNewRoman" w:cs="TimesNewRoman"/>
          <w:b/>
          <w:sz w:val="28"/>
          <w:szCs w:val="28"/>
        </w:rPr>
        <w:t>6.ТЕХНИЧЕСКИЙ ОТЧЁТ ПО ПРАКТИКЕ</w:t>
      </w:r>
      <w:r w:rsidR="00683A65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683A65">
        <w:rPr>
          <w:rFonts w:ascii="TimesNewRoman" w:hAnsi="TimesNewRoman" w:cs="TimesNewRoman"/>
          <w:b/>
          <w:sz w:val="28"/>
          <w:szCs w:val="28"/>
        </w:rPr>
        <w:t>И СДАЧА ЗАЧЁТА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 состав отчета по производственной практике входят следующие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материалы и документы:</w:t>
      </w:r>
    </w:p>
    <w:p w:rsidR="003E64BD" w:rsidRPr="003E64BD" w:rsidRDefault="00AF3E78" w:rsidP="00AF3E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дневник</w:t>
      </w:r>
      <w:r w:rsidR="00CE677B">
        <w:rPr>
          <w:rFonts w:ascii="TimesNewRoman" w:hAnsi="TimesNewRoman" w:cs="TimesNewRoman"/>
          <w:sz w:val="28"/>
          <w:szCs w:val="28"/>
        </w:rPr>
        <w:t xml:space="preserve"> (Приложение А)</w:t>
      </w:r>
      <w:r w:rsidR="003E64BD" w:rsidRPr="003E64BD">
        <w:rPr>
          <w:rFonts w:ascii="TimesNewRoman" w:hAnsi="TimesNewRoman" w:cs="TimesNewRoman"/>
          <w:sz w:val="28"/>
          <w:szCs w:val="28"/>
        </w:rPr>
        <w:t>;</w:t>
      </w:r>
    </w:p>
    <w:p w:rsidR="003E64BD" w:rsidRPr="003E64BD" w:rsidRDefault="00AF3E78" w:rsidP="00AF3E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папка с материалами к курсовому проекту по МРС.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Дневник является официальным документом практиканта</w:t>
      </w:r>
      <w:r w:rsidR="00696239"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подлежащим проверке со стороны руководителя практики. В нём помимо оформленного календарного плана и индивидуального задания должен содержаться отзыв руководителя от предприятия и краткое заключение руководителя от кафедры о практике студентов.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Даты прибытия и убытия на предприятие, а также отзыв руководителя практики от предприятия заверяются печатями предприятия.</w:t>
      </w:r>
    </w:p>
    <w:p w:rsidR="003E64BD" w:rsidRPr="00696239" w:rsidRDefault="003E64BD" w:rsidP="00131D60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Отчет регулярно ведётся и заполняется студентом в течени</w:t>
      </w:r>
      <w:r w:rsidR="00696239">
        <w:rPr>
          <w:rFonts w:ascii="TimesNewRoman" w:hAnsi="TimesNewRoman" w:cs="TimesNewRoman"/>
          <w:sz w:val="28"/>
          <w:szCs w:val="28"/>
        </w:rPr>
        <w:t>е</w:t>
      </w:r>
      <w:r w:rsidRPr="003E64BD">
        <w:rPr>
          <w:rFonts w:ascii="TimesNewRoman" w:hAnsi="TimesNewRoman" w:cs="TimesNewRoman"/>
          <w:sz w:val="28"/>
          <w:szCs w:val="28"/>
        </w:rPr>
        <w:t xml:space="preserve"> всей практики. </w:t>
      </w:r>
      <w:r w:rsidR="00072F77">
        <w:rPr>
          <w:rFonts w:ascii="TimesNewRoman" w:hAnsi="TimesNewRoman" w:cs="TimesNewRoman"/>
          <w:sz w:val="28"/>
          <w:szCs w:val="28"/>
        </w:rPr>
        <w:t>Ф</w:t>
      </w:r>
      <w:r w:rsidRPr="003E64BD">
        <w:rPr>
          <w:rFonts w:ascii="TimesNewRoman" w:hAnsi="TimesNewRoman" w:cs="TimesNewRoman"/>
          <w:sz w:val="28"/>
          <w:szCs w:val="28"/>
        </w:rPr>
        <w:t xml:space="preserve">орма </w:t>
      </w:r>
      <w:r w:rsidR="00072F77">
        <w:rPr>
          <w:rFonts w:ascii="TimesNewRoman" w:hAnsi="TimesNewRoman" w:cs="TimesNewRoman"/>
          <w:sz w:val="28"/>
          <w:szCs w:val="28"/>
        </w:rPr>
        <w:t xml:space="preserve">титульного листа отчета </w:t>
      </w:r>
      <w:r w:rsidRPr="00696239">
        <w:rPr>
          <w:rFonts w:ascii="TimesNewRoman" w:hAnsi="TimesNewRoman" w:cs="TimesNewRoman"/>
          <w:sz w:val="28"/>
          <w:szCs w:val="28"/>
        </w:rPr>
        <w:t>приведена в</w:t>
      </w:r>
      <w:r w:rsidR="00AF3E78" w:rsidRPr="00696239">
        <w:rPr>
          <w:rFonts w:ascii="TimesNewRoman" w:hAnsi="TimesNewRoman" w:cs="TimesNewRoman"/>
          <w:sz w:val="28"/>
          <w:szCs w:val="28"/>
        </w:rPr>
        <w:t xml:space="preserve"> </w:t>
      </w:r>
      <w:r w:rsidRPr="00696239">
        <w:rPr>
          <w:rFonts w:ascii="TimesNewRoman" w:hAnsi="TimesNewRoman" w:cs="TimesNewRoman"/>
          <w:sz w:val="28"/>
          <w:szCs w:val="28"/>
        </w:rPr>
        <w:t xml:space="preserve">приложении </w:t>
      </w:r>
      <w:r w:rsidR="00CE677B">
        <w:rPr>
          <w:rFonts w:ascii="TimesNewRoman" w:hAnsi="TimesNewRoman" w:cs="TimesNewRoman"/>
          <w:sz w:val="28"/>
          <w:szCs w:val="28"/>
        </w:rPr>
        <w:t>Ж</w:t>
      </w:r>
      <w:r w:rsidRPr="00696239">
        <w:rPr>
          <w:rFonts w:ascii="TimesNewRoman" w:hAnsi="TimesNewRoman" w:cs="TimesNewRoman"/>
          <w:sz w:val="28"/>
          <w:szCs w:val="28"/>
        </w:rPr>
        <w:t>.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Записи в </w:t>
      </w:r>
      <w:r w:rsidR="00072F77"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должны быть выполнены аккуратно от руки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синей или черной пастой. Чертежи, схемы, и рисунки выполняются в карандаше с указанием необходимых для описания позиций, подрисуночных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подписей и прочих необходимых пояснений. Рисунки должны иметь порядковые номера и в тексте на них должны быть обязательные ссылки. Рисунки и чертежи, выполненные на вкладышах и вклейках, также должны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иметь порядковые номера и подписи.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Папка с материалами к курсовому проекту по МРС должн</w:t>
      </w:r>
      <w:r w:rsidR="00662EDD">
        <w:rPr>
          <w:rFonts w:ascii="TimesNewRoman" w:hAnsi="TimesNewRoman" w:cs="TimesNewRoman"/>
          <w:sz w:val="28"/>
          <w:szCs w:val="28"/>
        </w:rPr>
        <w:t>а</w:t>
      </w:r>
      <w:r w:rsidRPr="003E64BD">
        <w:rPr>
          <w:rFonts w:ascii="TimesNewRoman" w:hAnsi="TimesNewRoman" w:cs="TimesNewRoman"/>
          <w:sz w:val="28"/>
          <w:szCs w:val="28"/>
        </w:rPr>
        <w:t xml:space="preserve"> содержать все материалы подробно перечисленные в п.4.2.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Свою папку с материалами к курсовому проекту в обязательном порядке должен иметь каждый студент, даже если тема его проекта имеет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туже формулировку, что и у других студентов.</w:t>
      </w:r>
    </w:p>
    <w:p w:rsidR="003E64BD" w:rsidRPr="003E64BD" w:rsidRDefault="003E64BD" w:rsidP="00CD29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Отчет по практике принимает руководитель практики от </w:t>
      </w:r>
      <w:r w:rsidR="00AF3E78">
        <w:rPr>
          <w:rFonts w:ascii="TimesNewRoman" w:hAnsi="TimesNewRoman" w:cs="TimesNewRoman"/>
          <w:sz w:val="28"/>
          <w:szCs w:val="28"/>
        </w:rPr>
        <w:t xml:space="preserve">института </w:t>
      </w:r>
      <w:r w:rsidRPr="003E64BD">
        <w:rPr>
          <w:rFonts w:ascii="TimesNewRoman" w:hAnsi="TimesNewRoman" w:cs="TimesNewRoman"/>
          <w:sz w:val="28"/>
          <w:szCs w:val="28"/>
        </w:rPr>
        <w:t>в последний день ее проведения. Он оценивает собранный материал и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знания, полученные студентом на практике по 4-х бальной системе.</w:t>
      </w:r>
    </w:p>
    <w:p w:rsidR="00CD2924" w:rsidRDefault="003E64BD" w:rsidP="00696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При отсутствии любого из видов отчетности (дневника </w:t>
      </w:r>
      <w:r w:rsidR="00CD2924">
        <w:rPr>
          <w:rFonts w:ascii="TimesNewRoman" w:hAnsi="TimesNewRoman" w:cs="TimesNewRoman"/>
          <w:sz w:val="28"/>
          <w:szCs w:val="28"/>
        </w:rPr>
        <w:t>или папки) или их неудовлетворительном оформлении зачет по практике не принимается.</w:t>
      </w:r>
    </w:p>
    <w:p w:rsidR="00CD2924" w:rsidRDefault="00CD2924" w:rsidP="005F08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8"/>
          <w:szCs w:val="28"/>
        </w:rPr>
        <w:t>В случае невыполнения студентом программы практики или получения неудовлетворительной оценки по практике кафедра став</w:t>
      </w:r>
      <w:r w:rsidR="005F0831">
        <w:rPr>
          <w:rFonts w:ascii="TimesNewRoman" w:hAnsi="TimesNewRoman" w:cs="TimesNewRoman"/>
          <w:sz w:val="28"/>
          <w:szCs w:val="28"/>
        </w:rPr>
        <w:t>и</w:t>
      </w:r>
      <w:r>
        <w:rPr>
          <w:rFonts w:ascii="TimesNewRoman" w:hAnsi="TimesNewRoman" w:cs="TimesNewRoman"/>
          <w:sz w:val="28"/>
          <w:szCs w:val="28"/>
        </w:rPr>
        <w:t>т</w:t>
      </w:r>
      <w:r w:rsidR="005F08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вопрос перед </w:t>
      </w:r>
      <w:r w:rsidR="005F0831">
        <w:rPr>
          <w:rFonts w:ascii="TimesNewRoman" w:hAnsi="TimesNewRoman" w:cs="TimesNewRoman"/>
          <w:sz w:val="28"/>
          <w:szCs w:val="28"/>
        </w:rPr>
        <w:t xml:space="preserve">зам. </w:t>
      </w:r>
      <w:r w:rsidR="00D03114">
        <w:rPr>
          <w:rFonts w:ascii="TimesNewRoman" w:hAnsi="TimesNewRoman" w:cs="TimesNewRoman"/>
          <w:sz w:val="28"/>
          <w:szCs w:val="28"/>
        </w:rPr>
        <w:t>д</w:t>
      </w:r>
      <w:r w:rsidR="005F0831">
        <w:rPr>
          <w:rFonts w:ascii="TimesNewRoman" w:hAnsi="TimesNewRoman" w:cs="TimesNewRoman"/>
          <w:sz w:val="28"/>
          <w:szCs w:val="28"/>
        </w:rPr>
        <w:t>иректора по УР СПИ ИжГТУ</w:t>
      </w:r>
      <w:r>
        <w:rPr>
          <w:rFonts w:ascii="TimesNewRoman" w:hAnsi="TimesNewRoman" w:cs="TimesNewRoman"/>
          <w:sz w:val="28"/>
          <w:szCs w:val="28"/>
        </w:rPr>
        <w:t xml:space="preserve"> об его отчислении.</w:t>
      </w:r>
    </w:p>
    <w:p w:rsidR="003E64BD" w:rsidRDefault="003E64BD" w:rsidP="003E64BD">
      <w:pPr>
        <w:spacing w:after="300" w:line="240" w:lineRule="auto"/>
        <w:ind w:left="709"/>
        <w:jc w:val="center"/>
        <w:rPr>
          <w:rFonts w:ascii="TimesNewRoman" w:hAnsi="TimesNewRoman" w:cs="TimesNewRoman"/>
          <w:sz w:val="20"/>
          <w:szCs w:val="20"/>
        </w:rPr>
      </w:pPr>
    </w:p>
    <w:p w:rsidR="003E64BD" w:rsidRDefault="003E64BD" w:rsidP="003E64BD">
      <w:pPr>
        <w:spacing w:after="300" w:line="240" w:lineRule="auto"/>
        <w:ind w:left="709"/>
        <w:jc w:val="center"/>
        <w:rPr>
          <w:rFonts w:ascii="TimesNewRoman" w:hAnsi="TimesNewRoman" w:cs="TimesNewRoman"/>
          <w:sz w:val="20"/>
          <w:szCs w:val="20"/>
        </w:rPr>
      </w:pPr>
    </w:p>
    <w:p w:rsidR="005F0831" w:rsidRDefault="005F0831" w:rsidP="003E64BD">
      <w:pPr>
        <w:spacing w:after="300" w:line="240" w:lineRule="auto"/>
        <w:ind w:left="709"/>
        <w:jc w:val="center"/>
        <w:rPr>
          <w:rFonts w:ascii="TimesNewRoman" w:hAnsi="TimesNewRoman" w:cs="TimesNewRoman"/>
          <w:sz w:val="20"/>
          <w:szCs w:val="20"/>
        </w:rPr>
      </w:pPr>
    </w:p>
    <w:p w:rsidR="005F0831" w:rsidRDefault="005F0831" w:rsidP="003E64BD">
      <w:pPr>
        <w:spacing w:after="300" w:line="240" w:lineRule="auto"/>
        <w:ind w:left="709"/>
        <w:jc w:val="center"/>
        <w:rPr>
          <w:rFonts w:ascii="TimesNewRoman" w:hAnsi="TimesNewRoman" w:cs="TimesNewRoman"/>
          <w:sz w:val="20"/>
          <w:szCs w:val="20"/>
        </w:rPr>
      </w:pPr>
    </w:p>
    <w:p w:rsidR="005F0831" w:rsidRDefault="005F0831" w:rsidP="003E64BD">
      <w:pPr>
        <w:spacing w:after="300" w:line="240" w:lineRule="auto"/>
        <w:ind w:left="709"/>
        <w:jc w:val="center"/>
        <w:rPr>
          <w:rFonts w:ascii="TimesNewRoman" w:hAnsi="TimesNewRoman" w:cs="TimesNewRoman"/>
          <w:sz w:val="20"/>
          <w:szCs w:val="20"/>
        </w:rPr>
      </w:pPr>
    </w:p>
    <w:p w:rsidR="005F0831" w:rsidRDefault="005F0831" w:rsidP="003E64BD">
      <w:pPr>
        <w:spacing w:after="300" w:line="240" w:lineRule="auto"/>
        <w:ind w:left="709"/>
        <w:jc w:val="center"/>
        <w:rPr>
          <w:rFonts w:ascii="TimesNewRoman" w:hAnsi="TimesNewRoman" w:cs="TimesNewRoman"/>
          <w:sz w:val="20"/>
          <w:szCs w:val="20"/>
        </w:rPr>
      </w:pPr>
    </w:p>
    <w:p w:rsidR="005F0831" w:rsidRDefault="005F0831" w:rsidP="003E64BD">
      <w:pPr>
        <w:spacing w:after="300" w:line="240" w:lineRule="auto"/>
        <w:ind w:left="709"/>
        <w:jc w:val="center"/>
        <w:rPr>
          <w:rFonts w:ascii="TimesNewRoman" w:hAnsi="TimesNewRoman" w:cs="TimesNewRoman"/>
          <w:sz w:val="20"/>
          <w:szCs w:val="20"/>
        </w:rPr>
      </w:pPr>
    </w:p>
    <w:p w:rsidR="0030659B" w:rsidRPr="00B87574" w:rsidRDefault="0030659B" w:rsidP="0030659B">
      <w:pPr>
        <w:ind w:firstLine="709"/>
        <w:jc w:val="both"/>
      </w:pPr>
    </w:p>
    <w:p w:rsidR="0030659B" w:rsidRDefault="0030659B" w:rsidP="0030659B">
      <w:pPr>
        <w:ind w:left="360"/>
        <w:rPr>
          <w:sz w:val="28"/>
          <w:szCs w:val="28"/>
        </w:rPr>
      </w:pPr>
    </w:p>
    <w:p w:rsidR="003A2BCE" w:rsidRDefault="003A2BCE" w:rsidP="004E2B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239" w:rsidRDefault="00696239" w:rsidP="004E2B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239" w:rsidRDefault="00696239" w:rsidP="004E2B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2BB6" w:rsidRPr="000343AB" w:rsidRDefault="004E2BB6" w:rsidP="004E2B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3A2BCE">
        <w:rPr>
          <w:rFonts w:ascii="Times New Roman" w:hAnsi="Times New Roman"/>
          <w:sz w:val="28"/>
          <w:szCs w:val="28"/>
        </w:rPr>
        <w:t xml:space="preserve"> А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 xml:space="preserve">Сарапульский политехнический институт (филиал) </w:t>
      </w:r>
    </w:p>
    <w:p w:rsidR="00113B03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 xml:space="preserve">федерального государственного бюджетного образовательного 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учреждения</w:t>
      </w:r>
      <w:r w:rsidR="00113B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369">
        <w:rPr>
          <w:rFonts w:ascii="Times New Roman" w:hAnsi="Times New Roman"/>
          <w:color w:val="000000"/>
          <w:sz w:val="24"/>
          <w:szCs w:val="24"/>
        </w:rPr>
        <w:t>высшего профессионального образования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«Ижевский государственный технический университет»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(СПИ (филиал) ФГБОУ ВПО «ИжГТУ»)</w:t>
      </w:r>
    </w:p>
    <w:p w:rsidR="004E2BB6" w:rsidRPr="00CF7C69" w:rsidRDefault="004E2BB6" w:rsidP="004E2B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BB6" w:rsidRPr="00A85369" w:rsidRDefault="004E2BB6" w:rsidP="004E2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5369">
        <w:rPr>
          <w:rFonts w:ascii="Times New Roman" w:hAnsi="Times New Roman"/>
          <w:sz w:val="24"/>
          <w:szCs w:val="24"/>
        </w:rPr>
        <w:t>Кафедра «Технология машиностроения, металлорежущие станки и инструменты»</w:t>
      </w:r>
    </w:p>
    <w:p w:rsidR="004E2BB6" w:rsidRPr="00A85369" w:rsidRDefault="004E2BB6" w:rsidP="004E2B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2BB6" w:rsidRPr="00862B5F" w:rsidRDefault="004E2BB6" w:rsidP="004E2BB6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  <w:r w:rsidRPr="00862B5F">
        <w:rPr>
          <w:b/>
          <w:bCs/>
          <w:color w:val="000000"/>
          <w:sz w:val="32"/>
          <w:szCs w:val="32"/>
        </w:rPr>
        <w:t>Дневник</w:t>
      </w:r>
    </w:p>
    <w:p w:rsidR="004E2BB6" w:rsidRPr="00862B5F" w:rsidRDefault="004E2BB6" w:rsidP="004E2BB6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  <w:r w:rsidRPr="00862B5F">
        <w:rPr>
          <w:b/>
          <w:bCs/>
          <w:color w:val="000000"/>
          <w:sz w:val="32"/>
          <w:szCs w:val="32"/>
        </w:rPr>
        <w:t>производственной практики</w:t>
      </w:r>
    </w:p>
    <w:p w:rsidR="004E2BB6" w:rsidRPr="007A40D5" w:rsidRDefault="004E2BB6" w:rsidP="004E2BB6">
      <w:pPr>
        <w:pStyle w:val="2"/>
        <w:ind w:firstLine="0"/>
        <w:jc w:val="center"/>
        <w:rPr>
          <w:color w:val="000000"/>
          <w:sz w:val="32"/>
        </w:rPr>
      </w:pPr>
    </w:p>
    <w:p w:rsidR="004E2BB6" w:rsidRPr="00862B5F" w:rsidRDefault="004E2BB6" w:rsidP="004E2BB6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Кафедра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ТММСиИ </w:t>
      </w:r>
      <w:r w:rsidRPr="00862B5F">
        <w:rPr>
          <w:rFonts w:ascii="Times New Roman" w:hAnsi="Times New Roman"/>
          <w:sz w:val="28"/>
          <w:szCs w:val="28"/>
        </w:rPr>
        <w:t xml:space="preserve">                        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  20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A85369">
        <w:rPr>
          <w:rFonts w:ascii="Times New Roman" w:hAnsi="Times New Roman"/>
          <w:sz w:val="28"/>
          <w:szCs w:val="28"/>
          <w:u w:val="single"/>
        </w:rPr>
        <w:t>1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 /</w:t>
      </w:r>
      <w:r w:rsidR="00A8536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62B5F">
        <w:rPr>
          <w:rFonts w:ascii="Times New Roman" w:hAnsi="Times New Roman"/>
          <w:sz w:val="28"/>
          <w:szCs w:val="28"/>
          <w:u w:val="single"/>
        </w:rPr>
        <w:t>201</w:t>
      </w:r>
      <w:r w:rsidR="00A85369">
        <w:rPr>
          <w:rFonts w:ascii="Times New Roman" w:hAnsi="Times New Roman"/>
          <w:sz w:val="28"/>
          <w:szCs w:val="28"/>
          <w:u w:val="single"/>
        </w:rPr>
        <w:t>2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   учебный год</w:t>
      </w:r>
    </w:p>
    <w:p w:rsidR="004E2BB6" w:rsidRPr="00862B5F" w:rsidRDefault="004E2BB6" w:rsidP="004E2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Студент _________________________________________________________</w:t>
      </w:r>
    </w:p>
    <w:p w:rsidR="004E2BB6" w:rsidRPr="00E67F78" w:rsidRDefault="004E2BB6" w:rsidP="004E2BB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62B5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E67F78">
        <w:rPr>
          <w:rFonts w:ascii="Times New Roman" w:hAnsi="Times New Roman"/>
          <w:i/>
          <w:sz w:val="18"/>
          <w:szCs w:val="18"/>
        </w:rPr>
        <w:t xml:space="preserve">(фамилия, имя, отчество) </w:t>
      </w:r>
    </w:p>
    <w:p w:rsidR="004E2BB6" w:rsidRPr="00862B5F" w:rsidRDefault="004E2BB6" w:rsidP="004E2BB6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Специальность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151001 «Технология машиностроения» </w:t>
      </w:r>
    </w:p>
    <w:p w:rsidR="004E2BB6" w:rsidRPr="00E67F78" w:rsidRDefault="004E2BB6" w:rsidP="004E2BB6">
      <w:pPr>
        <w:rPr>
          <w:rFonts w:ascii="Times New Roman" w:hAnsi="Times New Roman"/>
          <w:i/>
          <w:sz w:val="16"/>
          <w:szCs w:val="16"/>
        </w:rPr>
      </w:pPr>
      <w:r w:rsidRPr="00862B5F">
        <w:rPr>
          <w:rFonts w:ascii="Times New Roman" w:hAnsi="Times New Roman"/>
          <w:sz w:val="28"/>
          <w:szCs w:val="28"/>
        </w:rPr>
        <w:t xml:space="preserve">Курс 3 Группа 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E67F78">
        <w:rPr>
          <w:rFonts w:ascii="Times New Roman" w:hAnsi="Times New Roman"/>
          <w:i/>
          <w:sz w:val="16"/>
          <w:szCs w:val="16"/>
        </w:rPr>
        <w:t>(шифр группы)</w:t>
      </w:r>
    </w:p>
    <w:p w:rsidR="004E2BB6" w:rsidRPr="00862B5F" w:rsidRDefault="004E2BB6" w:rsidP="004E2BB6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Руководитель практики от института: </w:t>
      </w:r>
    </w:p>
    <w:p w:rsidR="004E2BB6" w:rsidRPr="00862B5F" w:rsidRDefault="004E2BB6" w:rsidP="004E2BB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Ляпкусова Светлана Борисовна</w:t>
      </w:r>
    </w:p>
    <w:p w:rsidR="004E2BB6" w:rsidRPr="00E67F78" w:rsidRDefault="004E2BB6" w:rsidP="004E2B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7F78">
        <w:rPr>
          <w:rFonts w:ascii="Times New Roman" w:hAnsi="Times New Roman"/>
          <w:i/>
          <w:sz w:val="28"/>
          <w:szCs w:val="28"/>
        </w:rPr>
        <w:t xml:space="preserve">                 (Ф.И.О.)</w:t>
      </w:r>
    </w:p>
    <w:p w:rsidR="004E2BB6" w:rsidRPr="00862B5F" w:rsidRDefault="004E2BB6" w:rsidP="004E2BB6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Место практики:________________________________________________________</w:t>
      </w:r>
    </w:p>
    <w:p w:rsidR="004E2BB6" w:rsidRPr="00862B5F" w:rsidRDefault="004E2BB6" w:rsidP="004E2BB6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Руководитель практики от предприятия: </w:t>
      </w:r>
    </w:p>
    <w:p w:rsidR="004E2BB6" w:rsidRPr="00862B5F" w:rsidRDefault="004E2BB6" w:rsidP="004E2BB6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_________________________________________________________________ </w:t>
      </w:r>
    </w:p>
    <w:p w:rsidR="004E2BB6" w:rsidRPr="00862B5F" w:rsidRDefault="004E2BB6" w:rsidP="004E2BB6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Период прохождения практики с </w:t>
      </w:r>
      <w:r>
        <w:rPr>
          <w:rFonts w:ascii="Times New Roman" w:hAnsi="Times New Roman"/>
          <w:sz w:val="28"/>
          <w:szCs w:val="28"/>
        </w:rPr>
        <w:t>20 сентября 2010г. по</w:t>
      </w:r>
      <w:r w:rsidRPr="00862B5F">
        <w:rPr>
          <w:rFonts w:ascii="Times New Roman" w:hAnsi="Times New Roman"/>
          <w:sz w:val="28"/>
          <w:szCs w:val="28"/>
        </w:rPr>
        <w:t xml:space="preserve"> </w:t>
      </w:r>
      <w:r w:rsidR="0017232F">
        <w:rPr>
          <w:rFonts w:ascii="Times New Roman" w:hAnsi="Times New Roman"/>
          <w:sz w:val="28"/>
          <w:szCs w:val="28"/>
        </w:rPr>
        <w:t>17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17232F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862B5F">
          <w:rPr>
            <w:rFonts w:ascii="Times New Roman" w:hAnsi="Times New Roman"/>
            <w:sz w:val="28"/>
            <w:szCs w:val="28"/>
          </w:rPr>
          <w:t>2010 г</w:t>
        </w:r>
      </w:smartTag>
      <w:r w:rsidRPr="00862B5F">
        <w:rPr>
          <w:rFonts w:ascii="Times New Roman" w:hAnsi="Times New Roman"/>
          <w:sz w:val="28"/>
          <w:szCs w:val="28"/>
        </w:rPr>
        <w:t xml:space="preserve">. </w:t>
      </w:r>
    </w:p>
    <w:p w:rsidR="004E2BB6" w:rsidRPr="00862B5F" w:rsidRDefault="004E2BB6" w:rsidP="004E2BB6">
      <w:pPr>
        <w:jc w:val="center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М.П.места практики</w:t>
      </w:r>
    </w:p>
    <w:p w:rsidR="004E2BB6" w:rsidRDefault="004E2BB6" w:rsidP="004E2B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Оценка руководителя от предприятия о прохождении производственной практики ______________________________</w:t>
      </w:r>
    </w:p>
    <w:p w:rsidR="004E2BB6" w:rsidRDefault="004E2BB6" w:rsidP="004E2B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«____» _________________2010г.                </w:t>
      </w:r>
    </w:p>
    <w:p w:rsidR="004E2BB6" w:rsidRPr="00862B5F" w:rsidRDefault="004E2BB6" w:rsidP="004E2B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Оценка руководителя от института о прохождении производственной практики______________________________</w:t>
      </w:r>
    </w:p>
    <w:p w:rsidR="004E2BB6" w:rsidRDefault="004E2BB6" w:rsidP="004E2B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«____» _________________2010г.                </w:t>
      </w: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ЦЕЛИ И ЗАДАЧИ ПРАКТИКИ</w:t>
      </w: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СОДЕРЖАНИЕ ПРАКТИКИ</w:t>
      </w: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30AF" w:rsidRPr="006F68F5" w:rsidRDefault="001230AF" w:rsidP="001230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A2BCE">
        <w:rPr>
          <w:rFonts w:ascii="Times New Roman" w:hAnsi="Times New Roman"/>
          <w:b/>
          <w:sz w:val="28"/>
          <w:szCs w:val="28"/>
        </w:rPr>
        <w:t xml:space="preserve"> </w:t>
      </w:r>
      <w:r w:rsidRPr="006F68F5">
        <w:rPr>
          <w:rFonts w:ascii="Times New Roman" w:hAnsi="Times New Roman"/>
          <w:b/>
          <w:sz w:val="28"/>
          <w:szCs w:val="28"/>
        </w:rPr>
        <w:t xml:space="preserve">КАЛЕНДАРНЫЙ ПЛАН </w:t>
      </w:r>
      <w:r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1230AF" w:rsidRPr="007A40D5" w:rsidRDefault="001230AF" w:rsidP="001230AF">
      <w:pPr>
        <w:ind w:left="36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*Сроки работы (примерное количество рабочих дней)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Цех, отдел или лаборатория и рабочее место студента</w:t>
            </w: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239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Pr="007A40D5" w:rsidRDefault="00696239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239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Pr="007A40D5" w:rsidRDefault="00696239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239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Pr="007A40D5" w:rsidRDefault="00696239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2BCE" w:rsidRPr="003A2BCE" w:rsidRDefault="003A2BCE" w:rsidP="003A2BCE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3A2BCE">
        <w:rPr>
          <w:rFonts w:ascii="Times New Roman" w:hAnsi="Times New Roman"/>
        </w:rPr>
        <w:t>*)Продолжительность производственной практики для студентов составляет 24 рабочих дня.</w:t>
      </w: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F3213">
        <w:rPr>
          <w:rFonts w:ascii="Times New Roman" w:hAnsi="Times New Roman"/>
          <w:sz w:val="28"/>
          <w:szCs w:val="28"/>
        </w:rPr>
        <w:t>Подписи руководителей практики</w:t>
      </w: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30AF" w:rsidRPr="004F3213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института                                                  От предприятия</w:t>
      </w: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1230AF" w:rsidP="003A2BCE">
      <w:pPr>
        <w:spacing w:before="30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7559B">
        <w:rPr>
          <w:rFonts w:ascii="Times New Roman" w:hAnsi="Times New Roman"/>
          <w:b/>
          <w:sz w:val="28"/>
          <w:szCs w:val="28"/>
        </w:rPr>
        <w:t xml:space="preserve"> 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ЗАПИСИ О РАБОТАХ (ЭКСКУРСИЯХ), ВЫПОЛНЕННЫХ НА </w:t>
      </w:r>
      <w:r w:rsidR="003A2BCE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30659B" w:rsidRPr="0030659B">
        <w:rPr>
          <w:rFonts w:ascii="Times New Roman" w:hAnsi="Times New Roman"/>
          <w:b/>
          <w:sz w:val="28"/>
          <w:szCs w:val="28"/>
        </w:rPr>
        <w:t>ПРАКТИКЕ*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088"/>
      </w:tblGrid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Краткое  содержание выполненных работ</w:t>
            </w:r>
          </w:p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A2BCE" w:rsidRPr="001230AF" w:rsidRDefault="003A2BCE" w:rsidP="00306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0AF">
              <w:rPr>
                <w:rFonts w:ascii="Times New Roman" w:hAnsi="Times New Roman"/>
                <w:sz w:val="24"/>
                <w:szCs w:val="24"/>
              </w:rPr>
              <w:t>*)Просматривается  руководителем  не  реже  1 раза в неделю</w:t>
            </w:r>
          </w:p>
        </w:tc>
      </w:tr>
    </w:tbl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0659B" w:rsidRPr="0030659B" w:rsidRDefault="0030659B" w:rsidP="0030659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0659B" w:rsidRPr="0030659B" w:rsidRDefault="00696239" w:rsidP="00696239">
      <w:pPr>
        <w:spacing w:before="300"/>
        <w:ind w:firstLine="709"/>
        <w:jc w:val="both"/>
        <w:rPr>
          <w:rFonts w:ascii="Times New Roman" w:hAnsi="Times New Roman"/>
          <w:sz w:val="28"/>
          <w:szCs w:val="28"/>
        </w:rPr>
      </w:pPr>
      <w:r w:rsidRPr="00696239">
        <w:rPr>
          <w:rFonts w:ascii="Times New Roman" w:hAnsi="Times New Roman"/>
          <w:b/>
          <w:sz w:val="28"/>
          <w:szCs w:val="28"/>
        </w:rPr>
        <w:t>5 СПИСОК МАТЕРИАЛОВ</w:t>
      </w:r>
      <w:r w:rsidR="0030659B" w:rsidRPr="003065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0659B" w:rsidRPr="0030659B">
        <w:rPr>
          <w:rFonts w:ascii="Times New Roman" w:hAnsi="Times New Roman"/>
          <w:sz w:val="28"/>
          <w:szCs w:val="28"/>
        </w:rPr>
        <w:t>собранных  студентами  в  период  прохождения  пр</w:t>
      </w:r>
      <w:r w:rsidR="0067559B">
        <w:rPr>
          <w:rFonts w:ascii="Times New Roman" w:hAnsi="Times New Roman"/>
          <w:sz w:val="28"/>
          <w:szCs w:val="28"/>
        </w:rPr>
        <w:t>оизводственной</w:t>
      </w:r>
      <w:r w:rsidR="0030659B" w:rsidRPr="0030659B">
        <w:rPr>
          <w:rFonts w:ascii="Times New Roman" w:hAnsi="Times New Roman"/>
          <w:sz w:val="28"/>
          <w:szCs w:val="28"/>
        </w:rPr>
        <w:t xml:space="preserve">  практики  для  </w:t>
      </w:r>
      <w:r w:rsidR="0067559B">
        <w:rPr>
          <w:rFonts w:ascii="Times New Roman" w:hAnsi="Times New Roman"/>
          <w:sz w:val="28"/>
          <w:szCs w:val="28"/>
        </w:rPr>
        <w:t>курсовых работ</w:t>
      </w:r>
      <w:r w:rsidR="0030659B" w:rsidRPr="0030659B">
        <w:rPr>
          <w:rFonts w:ascii="Times New Roman" w:hAnsi="Times New Roman"/>
          <w:sz w:val="28"/>
          <w:szCs w:val="28"/>
        </w:rPr>
        <w:t xml:space="preserve">, включая список </w:t>
      </w:r>
      <w:r w:rsidR="0030659B" w:rsidRPr="0030659B">
        <w:rPr>
          <w:rFonts w:ascii="Times New Roman" w:hAnsi="Times New Roman"/>
          <w:b/>
          <w:i/>
          <w:sz w:val="28"/>
          <w:szCs w:val="28"/>
        </w:rPr>
        <w:t>собранной и проработанной литературы.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Pr="0030659B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1230AF" w:rsidP="0030659B">
      <w:pPr>
        <w:spacing w:before="3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 ОБЩЕСТВЕННАЯ РАБОТА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0659B" w:rsidRPr="0030659B" w:rsidTr="0030659B">
        <w:tc>
          <w:tcPr>
            <w:tcW w:w="4785" w:type="dxa"/>
          </w:tcPr>
          <w:p w:rsidR="0030659B" w:rsidRPr="0030659B" w:rsidRDefault="001230AF" w:rsidP="003065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Содержание общественной работы</w:t>
            </w:r>
          </w:p>
        </w:tc>
        <w:tc>
          <w:tcPr>
            <w:tcW w:w="4785" w:type="dxa"/>
          </w:tcPr>
          <w:p w:rsidR="0030659B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Оценка общественной работы студента (заключение общественных организаций)</w:t>
            </w:r>
          </w:p>
        </w:tc>
      </w:tr>
      <w:tr w:rsidR="001230AF" w:rsidRPr="0030659B" w:rsidTr="0030659B">
        <w:tc>
          <w:tcPr>
            <w:tcW w:w="4785" w:type="dxa"/>
          </w:tcPr>
          <w:p w:rsidR="001230AF" w:rsidRPr="0030659B" w:rsidRDefault="001230AF" w:rsidP="00290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230AF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30659B" w:rsidTr="0030659B">
        <w:tc>
          <w:tcPr>
            <w:tcW w:w="4785" w:type="dxa"/>
          </w:tcPr>
          <w:p w:rsidR="001230AF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230AF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1230AF" w:rsidRDefault="001230AF" w:rsidP="001230AF">
      <w:pPr>
        <w:jc w:val="both"/>
        <w:rPr>
          <w:rFonts w:ascii="Times New Roman" w:hAnsi="Times New Roman"/>
          <w:b/>
          <w:sz w:val="28"/>
          <w:szCs w:val="28"/>
        </w:rPr>
      </w:pPr>
    </w:p>
    <w:p w:rsidR="001230AF" w:rsidRPr="006F68F5" w:rsidRDefault="003A2BCE" w:rsidP="001230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1230AF" w:rsidRPr="0030659B">
        <w:rPr>
          <w:rFonts w:ascii="Times New Roman" w:hAnsi="Times New Roman"/>
          <w:b/>
          <w:sz w:val="28"/>
          <w:szCs w:val="28"/>
        </w:rPr>
        <w:t xml:space="preserve"> </w:t>
      </w:r>
      <w:r w:rsidR="001230AF" w:rsidRPr="006F68F5">
        <w:rPr>
          <w:rFonts w:ascii="Times New Roman" w:hAnsi="Times New Roman"/>
          <w:b/>
          <w:sz w:val="28"/>
          <w:szCs w:val="28"/>
        </w:rPr>
        <w:t xml:space="preserve">ВЫВОДЫ И ПРЕДЛОЖЕНИЯ СТУДЕНТА ПО </w:t>
      </w:r>
      <w:r w:rsidR="001230AF">
        <w:rPr>
          <w:rFonts w:ascii="Times New Roman" w:hAnsi="Times New Roman"/>
          <w:b/>
          <w:sz w:val="28"/>
          <w:szCs w:val="28"/>
        </w:rPr>
        <w:t>ПРОИЗВОДСТВЕННОЙ</w:t>
      </w:r>
      <w:r w:rsidR="001230AF" w:rsidRPr="006F68F5">
        <w:rPr>
          <w:rFonts w:ascii="Times New Roman" w:hAnsi="Times New Roman"/>
          <w:b/>
          <w:sz w:val="28"/>
          <w:szCs w:val="28"/>
        </w:rPr>
        <w:t xml:space="preserve"> ПРАКТИКЕ</w:t>
      </w:r>
    </w:p>
    <w:p w:rsidR="001230AF" w:rsidRPr="0030659B" w:rsidRDefault="001230AF" w:rsidP="001230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Pr="0030659B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A2BCE" w:rsidP="001230A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7559B">
        <w:rPr>
          <w:rFonts w:ascii="Times New Roman" w:hAnsi="Times New Roman"/>
          <w:b/>
          <w:sz w:val="28"/>
          <w:szCs w:val="28"/>
        </w:rPr>
        <w:t xml:space="preserve"> 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ХАРАКТЕРИСТИКА  РАБОТЫ  СТУДЕНТА  НА  РАБОЧЕМ  МЕСТЕ  В  СТРУКТУРНОМ  ПОДРАЗДЕЛЕНИИ 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>(с указанием  степени  его  теоретической  подготовки, качества  выполненной  работы, трудовой  дисциплины  и  недостатков, если  они  имели  место).</w:t>
      </w:r>
    </w:p>
    <w:p w:rsidR="0030659B" w:rsidRDefault="0030659B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696239" w:rsidRPr="0030659B" w:rsidRDefault="00696239" w:rsidP="0030659B">
      <w:pPr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>Руководитель практики от предприятия________________________________</w:t>
      </w:r>
    </w:p>
    <w:p w:rsidR="0030659B" w:rsidRPr="0030659B" w:rsidRDefault="0030659B" w:rsidP="0030659B">
      <w:pPr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>МП</w:t>
      </w:r>
    </w:p>
    <w:p w:rsidR="0030659B" w:rsidRPr="0030659B" w:rsidRDefault="00696239" w:rsidP="0030659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 ОЦЕНКА КАФЕДРОЙ ОТЧЕТА СТУДЕНТА О ПРОХОЖДЕНИИ ПР</w:t>
      </w:r>
      <w:r w:rsidR="0067559B">
        <w:rPr>
          <w:rFonts w:ascii="Times New Roman" w:hAnsi="Times New Roman"/>
          <w:b/>
          <w:sz w:val="28"/>
          <w:szCs w:val="28"/>
        </w:rPr>
        <w:t>ОИЗВОДСТВЕН</w:t>
      </w:r>
      <w:r w:rsidR="0030659B" w:rsidRPr="0030659B">
        <w:rPr>
          <w:rFonts w:ascii="Times New Roman" w:hAnsi="Times New Roman"/>
          <w:b/>
          <w:sz w:val="28"/>
          <w:szCs w:val="28"/>
        </w:rPr>
        <w:t>НОЙ ПРАКТИКИ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>(Даётся краткая рецензия (с указанием достоинств и недостатков, и оценка по четырехбалльной системе)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Pr="0030659B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4E2BB6" w:rsidRDefault="001230AF" w:rsidP="0030659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0659B" w:rsidRPr="004E2BB6">
        <w:rPr>
          <w:rFonts w:ascii="Times New Roman" w:hAnsi="Times New Roman"/>
          <w:sz w:val="28"/>
          <w:szCs w:val="28"/>
        </w:rPr>
        <w:t>дпись  руководителя практики от института</w:t>
      </w:r>
    </w:p>
    <w:p w:rsidR="0030659B" w:rsidRPr="004E2BB6" w:rsidRDefault="0030659B" w:rsidP="0030659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E2BB6">
        <w:rPr>
          <w:rFonts w:ascii="Times New Roman" w:hAnsi="Times New Roman"/>
          <w:sz w:val="28"/>
          <w:szCs w:val="28"/>
        </w:rPr>
        <w:t>«_____»_______________20__г.</w:t>
      </w:r>
    </w:p>
    <w:p w:rsidR="0030659B" w:rsidRPr="004E2BB6" w:rsidRDefault="0030659B" w:rsidP="0030659B">
      <w:pPr>
        <w:jc w:val="right"/>
        <w:rPr>
          <w:rFonts w:ascii="Times New Roman" w:hAnsi="Times New Roman"/>
          <w:sz w:val="28"/>
          <w:szCs w:val="28"/>
        </w:rPr>
      </w:pPr>
    </w:p>
    <w:p w:rsidR="0030659B" w:rsidRPr="005F0831" w:rsidRDefault="0030659B" w:rsidP="005F0831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5F0831" w:rsidRPr="007A40D5" w:rsidRDefault="005F0831" w:rsidP="005F0831">
      <w:pPr>
        <w:ind w:left="36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F0831" w:rsidRPr="007A40D5" w:rsidRDefault="005F0831" w:rsidP="005F0831">
      <w:pPr>
        <w:ind w:left="36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F0831" w:rsidRPr="007A40D5" w:rsidRDefault="005F0831" w:rsidP="005F0831">
      <w:pPr>
        <w:ind w:left="36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F0831" w:rsidRPr="007A40D5" w:rsidRDefault="005F0831" w:rsidP="005F0831">
      <w:pPr>
        <w:ind w:left="36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F0831" w:rsidRDefault="005F0831" w:rsidP="005F0831">
      <w:pPr>
        <w:spacing w:after="300" w:line="240" w:lineRule="auto"/>
        <w:ind w:left="709"/>
        <w:jc w:val="right"/>
        <w:rPr>
          <w:rFonts w:ascii="TimesNewRoman" w:hAnsi="TimesNewRoman" w:cs="TimesNewRoman"/>
          <w:sz w:val="20"/>
          <w:szCs w:val="20"/>
        </w:rPr>
      </w:pPr>
    </w:p>
    <w:p w:rsidR="004E2BB6" w:rsidRDefault="004E2BB6" w:rsidP="005F0831">
      <w:pPr>
        <w:spacing w:after="300" w:line="240" w:lineRule="auto"/>
        <w:ind w:left="709"/>
        <w:jc w:val="right"/>
        <w:rPr>
          <w:rFonts w:ascii="TimesNewRoman" w:hAnsi="TimesNewRoman" w:cs="TimesNewRoman"/>
          <w:sz w:val="20"/>
          <w:szCs w:val="20"/>
        </w:rPr>
        <w:sectPr w:rsidR="004E2BB6" w:rsidSect="00C622DB">
          <w:footerReference w:type="default" r:id="rId7"/>
          <w:pgSz w:w="11906" w:h="16838" w:code="9"/>
          <w:pgMar w:top="1079" w:right="851" w:bottom="902" w:left="1701" w:header="709" w:footer="709" w:gutter="0"/>
          <w:cols w:space="708"/>
          <w:titlePg/>
          <w:docGrid w:linePitch="360"/>
        </w:sectPr>
      </w:pPr>
    </w:p>
    <w:p w:rsidR="005F0831" w:rsidRDefault="005F0831" w:rsidP="005F0831">
      <w:pPr>
        <w:spacing w:after="300" w:line="240" w:lineRule="auto"/>
        <w:ind w:left="709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ПРИЛОЖЕНИЕ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90"/>
        <w:gridCol w:w="1211"/>
        <w:gridCol w:w="1504"/>
        <w:gridCol w:w="1359"/>
        <w:gridCol w:w="1553"/>
        <w:gridCol w:w="1309"/>
        <w:gridCol w:w="939"/>
        <w:gridCol w:w="1074"/>
        <w:gridCol w:w="1366"/>
        <w:gridCol w:w="1315"/>
        <w:gridCol w:w="1427"/>
      </w:tblGrid>
      <w:tr w:rsidR="002D2A55" w:rsidRPr="00DD3362" w:rsidTr="00D72918">
        <w:trPr>
          <w:trHeight w:val="1248"/>
        </w:trPr>
        <w:tc>
          <w:tcPr>
            <w:tcW w:w="142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Группа станков</w:t>
            </w:r>
          </w:p>
        </w:tc>
        <w:tc>
          <w:tcPr>
            <w:tcW w:w="59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Шифр группы</w:t>
            </w:r>
          </w:p>
        </w:tc>
        <w:tc>
          <w:tcPr>
            <w:tcW w:w="121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0 </w:t>
            </w:r>
          </w:p>
        </w:tc>
        <w:tc>
          <w:tcPr>
            <w:tcW w:w="150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1        </w:t>
            </w:r>
          </w:p>
        </w:tc>
        <w:tc>
          <w:tcPr>
            <w:tcW w:w="1359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2</w:t>
            </w:r>
          </w:p>
        </w:tc>
        <w:tc>
          <w:tcPr>
            <w:tcW w:w="15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3</w:t>
            </w:r>
          </w:p>
        </w:tc>
        <w:tc>
          <w:tcPr>
            <w:tcW w:w="1309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4</w:t>
            </w:r>
          </w:p>
        </w:tc>
        <w:tc>
          <w:tcPr>
            <w:tcW w:w="939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5</w:t>
            </w:r>
          </w:p>
        </w:tc>
        <w:tc>
          <w:tcPr>
            <w:tcW w:w="107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6</w:t>
            </w:r>
          </w:p>
        </w:tc>
        <w:tc>
          <w:tcPr>
            <w:tcW w:w="136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7</w:t>
            </w:r>
          </w:p>
        </w:tc>
        <w:tc>
          <w:tcPr>
            <w:tcW w:w="131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8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9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Резервные*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0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Токарные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1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Специализированные</w:t>
            </w:r>
          </w:p>
        </w:tc>
        <w:tc>
          <w:tcPr>
            <w:tcW w:w="1504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Одношпиндельные</w:t>
            </w:r>
          </w:p>
        </w:tc>
        <w:tc>
          <w:tcPr>
            <w:tcW w:w="1359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*Многошпиндельные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*Револьверные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Сверлильно-отрезные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*Карусельные</w:t>
            </w: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*Токарные и лобовые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*Много-резцовые</w:t>
            </w:r>
          </w:p>
        </w:tc>
        <w:tc>
          <w:tcPr>
            <w:tcW w:w="1315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Специализированные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ток</w:t>
            </w:r>
            <w:r w:rsidR="00D72918">
              <w:rPr>
                <w:rFonts w:ascii="Times New Roman" w:hAnsi="Times New Roman"/>
                <w:sz w:val="20"/>
                <w:szCs w:val="20"/>
              </w:rPr>
              <w:t>а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рные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Сверлильные и расточные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2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*Вертикально</w:t>
            </w:r>
            <w:r w:rsidR="009160AE" w:rsidRPr="004C4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сверлильные</w:t>
            </w:r>
          </w:p>
        </w:tc>
        <w:tc>
          <w:tcPr>
            <w:tcW w:w="1359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Одношпиндельные</w:t>
            </w:r>
          </w:p>
        </w:tc>
        <w:tc>
          <w:tcPr>
            <w:tcW w:w="1553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Многошпиндельные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*Координатно-расточные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*Радиально-сверлильные</w:t>
            </w: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*Горизонтально-расчетные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*Алмазно-расточные</w:t>
            </w:r>
          </w:p>
        </w:tc>
        <w:tc>
          <w:tcPr>
            <w:tcW w:w="1315" w:type="dxa"/>
          </w:tcPr>
          <w:p w:rsidR="002D2A55" w:rsidRPr="004C4D43" w:rsidRDefault="002D2A55" w:rsidP="004E2BB6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*Гор</w:t>
            </w:r>
            <w:r w:rsidR="004E2BB6" w:rsidRPr="004C4D43">
              <w:rPr>
                <w:rFonts w:ascii="Times New Roman" w:hAnsi="Times New Roman"/>
                <w:sz w:val="20"/>
                <w:szCs w:val="20"/>
              </w:rPr>
              <w:t>и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зонтально-сверлильные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сверлильные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Шлифовальные и доводочные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3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*Круглошлифовальные</w:t>
            </w:r>
          </w:p>
        </w:tc>
        <w:tc>
          <w:tcPr>
            <w:tcW w:w="135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Внутришлифовальные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Обдирочношлифовальные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Специализированные шлифовальные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-</w:t>
            </w:r>
          </w:p>
        </w:tc>
        <w:tc>
          <w:tcPr>
            <w:tcW w:w="1074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</w:t>
            </w:r>
            <w:r w:rsidR="002D2A55" w:rsidRPr="004C4D43">
              <w:rPr>
                <w:rFonts w:ascii="Times New Roman" w:hAnsi="Times New Roman"/>
                <w:sz w:val="20"/>
                <w:szCs w:val="20"/>
              </w:rPr>
              <w:t>Заточные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*Плоскошлифованные</w:t>
            </w:r>
          </w:p>
        </w:tc>
        <w:tc>
          <w:tcPr>
            <w:tcW w:w="1315" w:type="dxa"/>
          </w:tcPr>
          <w:p w:rsidR="002D2A55" w:rsidRPr="004C4D43" w:rsidRDefault="002D2A55" w:rsidP="00D72918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Притирочные и полиров</w:t>
            </w:r>
            <w:r w:rsidR="00D72918" w:rsidRPr="004C4D43">
              <w:rPr>
                <w:rFonts w:ascii="Times New Roman" w:hAnsi="Times New Roman"/>
                <w:sz w:val="20"/>
                <w:szCs w:val="20"/>
              </w:rPr>
              <w:t>о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чные</w:t>
            </w:r>
          </w:p>
        </w:tc>
        <w:tc>
          <w:tcPr>
            <w:tcW w:w="1427" w:type="dxa"/>
          </w:tcPr>
          <w:p w:rsidR="002D2A55" w:rsidRPr="00DD3362" w:rsidRDefault="002D2A55" w:rsidP="009160AE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</w:t>
            </w:r>
            <w:r w:rsidR="009160AE">
              <w:rPr>
                <w:rFonts w:ascii="Times New Roman" w:hAnsi="Times New Roman"/>
                <w:sz w:val="20"/>
                <w:szCs w:val="20"/>
              </w:rPr>
              <w:t>, работающие абразивами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Комбинированные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4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  <w:tc>
          <w:tcPr>
            <w:tcW w:w="135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15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-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Зубо и резьбообрабатывающие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5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Резьбонарезные</w:t>
            </w:r>
          </w:p>
        </w:tc>
        <w:tc>
          <w:tcPr>
            <w:tcW w:w="1504" w:type="dxa"/>
          </w:tcPr>
          <w:p w:rsidR="002D2A55" w:rsidRPr="004C4D43" w:rsidRDefault="002D2A55" w:rsidP="00D72918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*Зубострогальные для цилиндрических колес</w:t>
            </w:r>
          </w:p>
        </w:tc>
        <w:tc>
          <w:tcPr>
            <w:tcW w:w="1359" w:type="dxa"/>
          </w:tcPr>
          <w:p w:rsidR="002D2A55" w:rsidRPr="004C4D43" w:rsidRDefault="002D2A55" w:rsidP="009160AE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*Зуборезные для конических </w:t>
            </w:r>
            <w:r w:rsidR="009160AE" w:rsidRPr="004C4D43">
              <w:rPr>
                <w:rFonts w:ascii="Times New Roman" w:hAnsi="Times New Roman"/>
                <w:sz w:val="20"/>
                <w:szCs w:val="20"/>
              </w:rPr>
              <w:t>колес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*Зубофрез</w:t>
            </w:r>
            <w:r w:rsidR="009160AE" w:rsidRPr="004C4D43">
              <w:rPr>
                <w:rFonts w:ascii="Times New Roman" w:hAnsi="Times New Roman"/>
                <w:sz w:val="20"/>
                <w:szCs w:val="20"/>
              </w:rPr>
              <w:t>ер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Для нарезания червячных пар 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*Для обработки торцев зубьев</w:t>
            </w: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*Резьбо фрезерные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*Зубоотделочные и притирочные </w:t>
            </w:r>
          </w:p>
        </w:tc>
        <w:tc>
          <w:tcPr>
            <w:tcW w:w="1315" w:type="dxa"/>
          </w:tcPr>
          <w:p w:rsidR="002D2A55" w:rsidRPr="004C4D43" w:rsidRDefault="002D2A55" w:rsidP="004E2BB6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</w:t>
            </w:r>
            <w:r w:rsidR="004E2BB6" w:rsidRPr="004C4D43">
              <w:rPr>
                <w:rFonts w:ascii="Times New Roman" w:hAnsi="Times New Roman"/>
                <w:sz w:val="20"/>
                <w:szCs w:val="20"/>
              </w:rPr>
              <w:t>З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убо и резьбошлифовальные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зубо и резьбообрабатывающие</w:t>
            </w:r>
          </w:p>
        </w:tc>
      </w:tr>
    </w:tbl>
    <w:p w:rsidR="002D2A55" w:rsidRPr="004E2BB6" w:rsidRDefault="002D2A55" w:rsidP="002D2A55">
      <w:pPr>
        <w:rPr>
          <w:rFonts w:ascii="Times New Roman" w:hAnsi="Times New Roman"/>
        </w:rPr>
      </w:pPr>
    </w:p>
    <w:p w:rsidR="002D2A55" w:rsidRPr="004C4D43" w:rsidRDefault="002D2A55" w:rsidP="002D2A55">
      <w:pPr>
        <w:rPr>
          <w:rFonts w:ascii="Times New Roman" w:hAnsi="Times New Roman"/>
          <w:sz w:val="20"/>
          <w:szCs w:val="20"/>
        </w:rPr>
      </w:pPr>
    </w:p>
    <w:p w:rsidR="002D2A55" w:rsidRPr="003A2BCE" w:rsidRDefault="00C437A2" w:rsidP="003A2BC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Продолжение приложения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13"/>
        <w:gridCol w:w="295"/>
        <w:gridCol w:w="1230"/>
        <w:gridCol w:w="48"/>
        <w:gridCol w:w="1653"/>
        <w:gridCol w:w="1783"/>
        <w:gridCol w:w="1760"/>
        <w:gridCol w:w="1276"/>
        <w:gridCol w:w="1134"/>
        <w:gridCol w:w="1701"/>
        <w:gridCol w:w="1418"/>
        <w:gridCol w:w="931"/>
      </w:tblGrid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Группа станков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Шифр группы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Резервные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Фрезерные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*Вертикальные консольные</w:t>
            </w: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*Непрерывного действия</w:t>
            </w: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Копировальные и графировальные 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*Вертикальные бесконсольные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*Продольные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*Консольные широкоуниверсальные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*Горизонтальные консольные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фрезерные</w:t>
            </w: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9160AE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Строга</w:t>
            </w:r>
            <w:r w:rsidR="006000C5">
              <w:rPr>
                <w:rFonts w:ascii="Times New Roman" w:hAnsi="Times New Roman"/>
                <w:sz w:val="20"/>
                <w:szCs w:val="20"/>
              </w:rPr>
              <w:t>льные, долбежные и прот</w:t>
            </w:r>
            <w:r w:rsidR="009160AE">
              <w:rPr>
                <w:rFonts w:ascii="Times New Roman" w:hAnsi="Times New Roman"/>
                <w:sz w:val="20"/>
                <w:szCs w:val="20"/>
              </w:rPr>
              <w:t>я</w:t>
            </w:r>
            <w:r w:rsidR="006000C5">
              <w:rPr>
                <w:rFonts w:ascii="Times New Roman" w:hAnsi="Times New Roman"/>
                <w:sz w:val="20"/>
                <w:szCs w:val="20"/>
              </w:rPr>
              <w:t>жные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*Одностоечные</w:t>
            </w: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*Двухстоечные</w:t>
            </w:r>
          </w:p>
        </w:tc>
        <w:tc>
          <w:tcPr>
            <w:tcW w:w="1783" w:type="dxa"/>
          </w:tcPr>
          <w:p w:rsidR="002D2A55" w:rsidRPr="00DD3362" w:rsidRDefault="002D2A55" w:rsidP="006000C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*Поперечностр</w:t>
            </w:r>
            <w:r w:rsidR="006000C5">
              <w:rPr>
                <w:rFonts w:ascii="Times New Roman" w:hAnsi="Times New Roman"/>
                <w:sz w:val="20"/>
                <w:szCs w:val="20"/>
              </w:rPr>
              <w:t>ог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 xml:space="preserve">альные 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*Долбежные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*Протяжные</w:t>
            </w:r>
            <w:r w:rsidR="006000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горизонтальные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2A55" w:rsidRPr="00DD3362" w:rsidRDefault="006000C5" w:rsidP="002D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2D2A55" w:rsidRPr="00DD3362">
              <w:rPr>
                <w:rFonts w:ascii="Times New Roman" w:hAnsi="Times New Roman"/>
                <w:sz w:val="20"/>
                <w:szCs w:val="20"/>
              </w:rPr>
              <w:t>Протяжные вертикальные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2D2A55" w:rsidRPr="00DD3362" w:rsidRDefault="002D2A55" w:rsidP="006000C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</w:t>
            </w:r>
            <w:r w:rsidR="006000C5">
              <w:rPr>
                <w:rFonts w:ascii="Times New Roman" w:hAnsi="Times New Roman"/>
                <w:sz w:val="20"/>
                <w:szCs w:val="20"/>
              </w:rPr>
              <w:t xml:space="preserve">ые 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строгальные</w:t>
            </w: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Разрезные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*Резцом</w:t>
            </w:r>
            <w:r w:rsidR="006000C5">
              <w:rPr>
                <w:rFonts w:ascii="Times New Roman" w:hAnsi="Times New Roman"/>
                <w:sz w:val="20"/>
                <w:szCs w:val="20"/>
              </w:rPr>
              <w:t>, пилами</w:t>
            </w:r>
          </w:p>
        </w:tc>
        <w:tc>
          <w:tcPr>
            <w:tcW w:w="1653" w:type="dxa"/>
          </w:tcPr>
          <w:p w:rsidR="002D2A55" w:rsidRPr="00DD3362" w:rsidRDefault="006000C5" w:rsidP="006000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*Абразивным кругом</w:t>
            </w: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Гладким диском</w:t>
            </w:r>
          </w:p>
        </w:tc>
        <w:tc>
          <w:tcPr>
            <w:tcW w:w="1760" w:type="dxa"/>
          </w:tcPr>
          <w:p w:rsidR="002D2A55" w:rsidRPr="00DD3362" w:rsidRDefault="002D2A55" w:rsidP="006000C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Прав</w:t>
            </w:r>
            <w:r w:rsidR="006000C5">
              <w:rPr>
                <w:rFonts w:ascii="Times New Roman" w:hAnsi="Times New Roman"/>
                <w:sz w:val="20"/>
                <w:szCs w:val="20"/>
              </w:rPr>
              <w:t>и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льноотрезные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Ленточные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*Дисковые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Ножовочные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Опиловочные</w:t>
            </w:r>
          </w:p>
        </w:tc>
        <w:tc>
          <w:tcPr>
            <w:tcW w:w="1701" w:type="dxa"/>
            <w:gridSpan w:val="2"/>
          </w:tcPr>
          <w:p w:rsidR="002D2A55" w:rsidRPr="00DD3362" w:rsidRDefault="00252091" w:rsidP="002D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Пилонасекательные</w:t>
            </w:r>
          </w:p>
        </w:tc>
        <w:tc>
          <w:tcPr>
            <w:tcW w:w="1783" w:type="dxa"/>
          </w:tcPr>
          <w:p w:rsidR="002D2A55" w:rsidRPr="00DD3362" w:rsidRDefault="006000C5" w:rsidP="002D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Правильно бесцентровообдирочные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Балансировочные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Для испытания сверл и шлифовальных кругов</w:t>
            </w:r>
          </w:p>
        </w:tc>
        <w:tc>
          <w:tcPr>
            <w:tcW w:w="1134" w:type="dxa"/>
          </w:tcPr>
          <w:p w:rsidR="002D2A55" w:rsidRPr="00DD3362" w:rsidRDefault="002D2A55" w:rsidP="004C4D43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Делительные маш</w:t>
            </w:r>
            <w:r w:rsidR="004C4D43">
              <w:rPr>
                <w:rFonts w:ascii="Times New Roman" w:hAnsi="Times New Roman"/>
                <w:sz w:val="20"/>
                <w:szCs w:val="20"/>
              </w:rPr>
              <w:t>и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D2A55" w:rsidRPr="00932F22" w:rsidRDefault="00932F22" w:rsidP="002D2A55">
      <w:pPr>
        <w:rPr>
          <w:rFonts w:ascii="Times New Roman" w:hAnsi="Times New Roman"/>
          <w:sz w:val="20"/>
          <w:szCs w:val="20"/>
        </w:rPr>
      </w:pPr>
      <w:r w:rsidRPr="00932F22">
        <w:rPr>
          <w:rFonts w:ascii="Times New Roman" w:hAnsi="Times New Roman"/>
          <w:sz w:val="20"/>
          <w:szCs w:val="20"/>
        </w:rPr>
        <w:t>*Графы резервной группы заполняются по мере необходимости</w:t>
      </w:r>
    </w:p>
    <w:p w:rsidR="002D2A55" w:rsidRDefault="002D2A55" w:rsidP="002D2A55">
      <w:pPr>
        <w:rPr>
          <w:sz w:val="20"/>
          <w:szCs w:val="20"/>
        </w:rPr>
      </w:pPr>
    </w:p>
    <w:p w:rsidR="00A7166D" w:rsidRPr="00A7166D" w:rsidRDefault="00A7166D" w:rsidP="00A7166D">
      <w:pPr>
        <w:jc w:val="right"/>
        <w:rPr>
          <w:rFonts w:ascii="Times New Roman" w:hAnsi="Times New Roman"/>
          <w:sz w:val="24"/>
          <w:szCs w:val="24"/>
        </w:rPr>
      </w:pPr>
      <w:r w:rsidRPr="00A7166D">
        <w:rPr>
          <w:rFonts w:ascii="Times New Roman" w:hAnsi="Times New Roman"/>
          <w:sz w:val="24"/>
          <w:szCs w:val="24"/>
        </w:rPr>
        <w:t>ПРИЛОЖЕНИЕ</w:t>
      </w:r>
      <w:r w:rsidR="003A2BCE">
        <w:rPr>
          <w:rFonts w:ascii="Times New Roman" w:hAnsi="Times New Roman"/>
          <w:sz w:val="24"/>
          <w:szCs w:val="24"/>
        </w:rPr>
        <w:t xml:space="preserve"> </w:t>
      </w:r>
      <w:r w:rsidR="00C437A2">
        <w:rPr>
          <w:rFonts w:ascii="Times New Roman" w:hAnsi="Times New Roman"/>
          <w:sz w:val="24"/>
          <w:szCs w:val="24"/>
        </w:rPr>
        <w:t>В</w:t>
      </w:r>
    </w:p>
    <w:p w:rsidR="002D2A55" w:rsidRPr="001230AF" w:rsidRDefault="001230AF" w:rsidP="001230AF">
      <w:pPr>
        <w:jc w:val="center"/>
        <w:rPr>
          <w:rFonts w:ascii="Times New Roman" w:hAnsi="Times New Roman"/>
          <w:b/>
          <w:sz w:val="24"/>
          <w:szCs w:val="24"/>
        </w:rPr>
      </w:pPr>
      <w:r w:rsidRPr="001230AF">
        <w:rPr>
          <w:rFonts w:ascii="Times New Roman" w:hAnsi="Times New Roman"/>
          <w:b/>
          <w:sz w:val="24"/>
          <w:szCs w:val="24"/>
        </w:rPr>
        <w:t>ПРИМЕР ОФОРМЛЕНИЯ МАРШРУТНО-ТЕХНОЛОГИЧЕСКОГО ПРОЦЕССА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</w:p>
    <w:p w:rsidR="002D2A55" w:rsidRPr="001230AF" w:rsidRDefault="002D2A55" w:rsidP="001230AF">
      <w:pPr>
        <w:jc w:val="center"/>
        <w:rPr>
          <w:rFonts w:ascii="Times New Roman" w:hAnsi="Times New Roman"/>
          <w:sz w:val="28"/>
          <w:szCs w:val="28"/>
        </w:rPr>
      </w:pPr>
      <w:r w:rsidRPr="001230AF">
        <w:rPr>
          <w:rFonts w:ascii="Times New Roman" w:hAnsi="Times New Roman"/>
          <w:sz w:val="28"/>
          <w:szCs w:val="28"/>
        </w:rPr>
        <w:t>Маршрутный технологический процесс изготовления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</w:t>
      </w:r>
      <w:r w:rsidR="001230AF">
        <w:rPr>
          <w:rFonts w:ascii="Times New Roman" w:hAnsi="Times New Roman"/>
          <w:sz w:val="24"/>
          <w:szCs w:val="24"/>
        </w:rPr>
        <w:t>_________________________________________________</w:t>
      </w:r>
      <w:r w:rsidR="004C4D43">
        <w:rPr>
          <w:rFonts w:ascii="Times New Roman" w:hAnsi="Times New Roman"/>
          <w:sz w:val="24"/>
          <w:szCs w:val="24"/>
        </w:rPr>
        <w:t>_______________________</w:t>
      </w:r>
      <w:r w:rsidR="001230AF">
        <w:rPr>
          <w:rFonts w:ascii="Times New Roman" w:hAnsi="Times New Roman"/>
          <w:sz w:val="24"/>
          <w:szCs w:val="24"/>
        </w:rPr>
        <w:t>_</w:t>
      </w:r>
    </w:p>
    <w:p w:rsidR="002D2A55" w:rsidRPr="001230AF" w:rsidRDefault="002D2A55" w:rsidP="001230AF">
      <w:pPr>
        <w:jc w:val="center"/>
        <w:rPr>
          <w:rFonts w:ascii="Times New Roman" w:hAnsi="Times New Roman"/>
          <w:sz w:val="20"/>
          <w:szCs w:val="20"/>
        </w:rPr>
      </w:pPr>
      <w:r w:rsidRPr="001230AF">
        <w:rPr>
          <w:rFonts w:ascii="Times New Roman" w:hAnsi="Times New Roman"/>
          <w:sz w:val="20"/>
          <w:szCs w:val="20"/>
        </w:rPr>
        <w:t>(наименование РИ  по ГОСТ)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</w:t>
      </w:r>
      <w:r w:rsidR="001230AF">
        <w:rPr>
          <w:rFonts w:ascii="Times New Roman" w:hAnsi="Times New Roman"/>
          <w:sz w:val="24"/>
          <w:szCs w:val="24"/>
        </w:rPr>
        <w:t>_____________________________________________________</w:t>
      </w:r>
      <w:r w:rsidR="004C4D43">
        <w:rPr>
          <w:rFonts w:ascii="Times New Roman" w:hAnsi="Times New Roman"/>
          <w:sz w:val="24"/>
          <w:szCs w:val="24"/>
        </w:rPr>
        <w:t>____________________</w:t>
      </w:r>
    </w:p>
    <w:p w:rsidR="002D2A55" w:rsidRDefault="002D2A55" w:rsidP="001230AF">
      <w:pPr>
        <w:jc w:val="center"/>
        <w:rPr>
          <w:rFonts w:ascii="Times New Roman" w:hAnsi="Times New Roman"/>
          <w:sz w:val="20"/>
          <w:szCs w:val="20"/>
        </w:rPr>
      </w:pPr>
      <w:r w:rsidRPr="001230AF">
        <w:rPr>
          <w:rFonts w:ascii="Times New Roman" w:hAnsi="Times New Roman"/>
          <w:sz w:val="20"/>
          <w:szCs w:val="20"/>
        </w:rPr>
        <w:t>(вид заготовки, материал)</w:t>
      </w:r>
    </w:p>
    <w:p w:rsidR="001230AF" w:rsidRDefault="001230AF" w:rsidP="001230AF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768"/>
        <w:gridCol w:w="3768"/>
        <w:gridCol w:w="3769"/>
      </w:tblGrid>
      <w:tr w:rsidR="001230AF" w:rsidRPr="002905F9" w:rsidTr="002905F9">
        <w:tc>
          <w:tcPr>
            <w:tcW w:w="3768" w:type="dxa"/>
          </w:tcPr>
          <w:p w:rsidR="001230AF" w:rsidRPr="002905F9" w:rsidRDefault="001230AF" w:rsidP="001230AF">
            <w:pPr>
              <w:rPr>
                <w:rFonts w:ascii="Times New Roman" w:hAnsi="Times New Roman"/>
                <w:sz w:val="20"/>
                <w:szCs w:val="20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Номер операции</w:t>
            </w:r>
          </w:p>
        </w:tc>
        <w:tc>
          <w:tcPr>
            <w:tcW w:w="3768" w:type="dxa"/>
          </w:tcPr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B2B06" w:rsidRPr="002905F9">
              <w:rPr>
                <w:rFonts w:ascii="Times New Roman" w:hAnsi="Times New Roman"/>
                <w:sz w:val="24"/>
                <w:szCs w:val="24"/>
              </w:rPr>
              <w:t>и</w:t>
            </w:r>
            <w:r w:rsidRPr="002905F9">
              <w:rPr>
                <w:rFonts w:ascii="Times New Roman" w:hAnsi="Times New Roman"/>
                <w:sz w:val="24"/>
                <w:szCs w:val="24"/>
              </w:rPr>
              <w:t xml:space="preserve"> содержани</w:t>
            </w:r>
            <w:r w:rsidR="00FB2B06" w:rsidRPr="002905F9">
              <w:rPr>
                <w:rFonts w:ascii="Times New Roman" w:hAnsi="Times New Roman"/>
                <w:sz w:val="24"/>
                <w:szCs w:val="24"/>
              </w:rPr>
              <w:t>е</w:t>
            </w:r>
            <w:r w:rsidRPr="002905F9">
              <w:rPr>
                <w:rFonts w:ascii="Times New Roman" w:hAnsi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3768" w:type="dxa"/>
          </w:tcPr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="00FB2B06" w:rsidRPr="00290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5F9">
              <w:rPr>
                <w:rFonts w:ascii="Times New Roman" w:hAnsi="Times New Roman"/>
                <w:sz w:val="24"/>
                <w:szCs w:val="24"/>
              </w:rPr>
              <w:t>(наименование и модель)</w:t>
            </w:r>
          </w:p>
        </w:tc>
        <w:tc>
          <w:tcPr>
            <w:tcW w:w="3769" w:type="dxa"/>
          </w:tcPr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Режущий инструмент (наименование, характеристика)</w:t>
            </w:r>
          </w:p>
        </w:tc>
      </w:tr>
      <w:tr w:rsidR="001230AF" w:rsidRPr="002905F9" w:rsidTr="002905F9">
        <w:tc>
          <w:tcPr>
            <w:tcW w:w="3768" w:type="dxa"/>
          </w:tcPr>
          <w:p w:rsidR="001230AF" w:rsidRPr="002905F9" w:rsidRDefault="001230AF" w:rsidP="00FB2B06">
            <w:pPr>
              <w:rPr>
                <w:rFonts w:ascii="Times New Roman" w:hAnsi="Times New Roman"/>
                <w:sz w:val="20"/>
                <w:szCs w:val="20"/>
              </w:rPr>
            </w:pPr>
            <w:r w:rsidRPr="002905F9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3768" w:type="dxa"/>
          </w:tcPr>
          <w:p w:rsidR="001230AF" w:rsidRPr="002905F9" w:rsidRDefault="001230AF" w:rsidP="0029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Токарная</w:t>
            </w:r>
          </w:p>
          <w:p w:rsidR="001230AF" w:rsidRPr="002905F9" w:rsidRDefault="00AD3B07" w:rsidP="0029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28" style="position:absolute;margin-left:113.75pt;margin-top:19pt;width:26.25pt;height:22.15pt;z-index:251657728">
                  <v:textbox style="mso-next-textbox:#_x0000_s1028">
                    <w:txbxContent>
                      <w:p w:rsidR="00A7166D" w:rsidRPr="00A7166D" w:rsidRDefault="00A7166D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A7166D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1230AF" w:rsidRPr="002905F9">
              <w:rPr>
                <w:rFonts w:ascii="Times New Roman" w:hAnsi="Times New Roman"/>
                <w:sz w:val="24"/>
                <w:szCs w:val="24"/>
              </w:rPr>
              <w:t>Обточить поверхность</w:t>
            </w:r>
            <w:r w:rsidR="00FB2B06" w:rsidRPr="002905F9">
              <w:rPr>
                <w:rFonts w:ascii="Times New Roman" w:hAnsi="Times New Roman"/>
                <w:sz w:val="24"/>
                <w:szCs w:val="24"/>
              </w:rPr>
              <w:t>, выдерживая размер</w:t>
            </w:r>
          </w:p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1230AF" w:rsidRPr="002905F9" w:rsidRDefault="00FB2B06" w:rsidP="00FB2B06">
            <w:pPr>
              <w:rPr>
                <w:rFonts w:ascii="Times New Roman" w:hAnsi="Times New Roman"/>
                <w:sz w:val="20"/>
                <w:szCs w:val="20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Токарно-винторезный 16К20</w:t>
            </w:r>
          </w:p>
        </w:tc>
        <w:tc>
          <w:tcPr>
            <w:tcW w:w="3769" w:type="dxa"/>
          </w:tcPr>
          <w:p w:rsidR="00FB2B06" w:rsidRPr="002905F9" w:rsidRDefault="00FB2B06" w:rsidP="0029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 xml:space="preserve">Резец проходной </w:t>
            </w:r>
          </w:p>
          <w:p w:rsidR="001230AF" w:rsidRPr="002905F9" w:rsidRDefault="00FB2B06" w:rsidP="0029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отогнутый 20Н35</w:t>
            </w:r>
          </w:p>
          <w:p w:rsidR="00FB2B06" w:rsidRPr="002905F9" w:rsidRDefault="00FB2B06" w:rsidP="0029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Т15Кб</w:t>
            </w:r>
          </w:p>
          <w:p w:rsidR="00FB2B06" w:rsidRPr="002905F9" w:rsidRDefault="00FB2B06" w:rsidP="0029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05F9">
              <w:rPr>
                <w:rFonts w:ascii="Times New Roman" w:hAnsi="Times New Roman"/>
                <w:sz w:val="24"/>
                <w:szCs w:val="24"/>
              </w:rPr>
              <w:t>ГОСТ 18877-73</w:t>
            </w:r>
          </w:p>
        </w:tc>
      </w:tr>
      <w:tr w:rsidR="001230AF" w:rsidRPr="002905F9" w:rsidTr="002905F9">
        <w:tc>
          <w:tcPr>
            <w:tcW w:w="3768" w:type="dxa"/>
          </w:tcPr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8" w:type="dxa"/>
          </w:tcPr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8" w:type="dxa"/>
          </w:tcPr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9" w:type="dxa"/>
          </w:tcPr>
          <w:p w:rsidR="001230AF" w:rsidRPr="002905F9" w:rsidRDefault="001230AF" w:rsidP="00290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</w:p>
    <w:p w:rsidR="004E2BB6" w:rsidRDefault="004E2BB6" w:rsidP="002D2A55">
      <w:pPr>
        <w:rPr>
          <w:sz w:val="18"/>
          <w:szCs w:val="18"/>
        </w:rPr>
        <w:sectPr w:rsidR="004E2BB6" w:rsidSect="004E2BB6">
          <w:pgSz w:w="16838" w:h="11906" w:orient="landscape" w:code="9"/>
          <w:pgMar w:top="1701" w:right="1079" w:bottom="851" w:left="902" w:header="709" w:footer="709" w:gutter="0"/>
          <w:cols w:space="708"/>
          <w:titlePg/>
          <w:docGrid w:linePitch="360"/>
        </w:sectPr>
      </w:pPr>
    </w:p>
    <w:p w:rsidR="002D2A55" w:rsidRPr="00A7166D" w:rsidRDefault="00A7166D" w:rsidP="00A7166D">
      <w:pPr>
        <w:jc w:val="right"/>
        <w:rPr>
          <w:rFonts w:ascii="Times New Roman" w:hAnsi="Times New Roman"/>
          <w:sz w:val="24"/>
          <w:szCs w:val="24"/>
        </w:rPr>
      </w:pPr>
      <w:r w:rsidRPr="00A7166D">
        <w:rPr>
          <w:rFonts w:ascii="Times New Roman" w:hAnsi="Times New Roman"/>
          <w:sz w:val="24"/>
          <w:szCs w:val="24"/>
        </w:rPr>
        <w:t>ПРИЛОЖЕНИЕ</w:t>
      </w:r>
      <w:r w:rsidR="003A2BCE">
        <w:rPr>
          <w:rFonts w:ascii="Times New Roman" w:hAnsi="Times New Roman"/>
          <w:sz w:val="24"/>
          <w:szCs w:val="24"/>
        </w:rPr>
        <w:t xml:space="preserve"> </w:t>
      </w:r>
      <w:r w:rsidR="00C437A2">
        <w:rPr>
          <w:rFonts w:ascii="Times New Roman" w:hAnsi="Times New Roman"/>
          <w:sz w:val="24"/>
          <w:szCs w:val="24"/>
        </w:rPr>
        <w:t>Г</w:t>
      </w:r>
    </w:p>
    <w:p w:rsidR="002D2A55" w:rsidRPr="00A7166D" w:rsidRDefault="002D2A55" w:rsidP="00A7166D">
      <w:pPr>
        <w:ind w:firstLine="709"/>
        <w:rPr>
          <w:rFonts w:ascii="Times New Roman" w:hAnsi="Times New Roman"/>
          <w:b/>
          <w:sz w:val="28"/>
          <w:szCs w:val="28"/>
        </w:rPr>
      </w:pPr>
      <w:r w:rsidRPr="00A7166D">
        <w:rPr>
          <w:rFonts w:ascii="Times New Roman" w:hAnsi="Times New Roman"/>
          <w:b/>
          <w:sz w:val="28"/>
          <w:szCs w:val="28"/>
        </w:rPr>
        <w:t>Пример выполнения индивидуального задания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</w:p>
    <w:p w:rsidR="002D2A55" w:rsidRPr="004E2BB6" w:rsidRDefault="002D2A55" w:rsidP="00A7166D">
      <w:pPr>
        <w:ind w:firstLine="709"/>
        <w:rPr>
          <w:rFonts w:ascii="Times New Roman" w:hAnsi="Times New Roman"/>
          <w:b/>
          <w:sz w:val="24"/>
          <w:szCs w:val="24"/>
        </w:rPr>
      </w:pPr>
      <w:r w:rsidRPr="004E2BB6">
        <w:rPr>
          <w:rFonts w:ascii="Times New Roman" w:hAnsi="Times New Roman"/>
          <w:b/>
          <w:sz w:val="24"/>
          <w:szCs w:val="24"/>
        </w:rPr>
        <w:t>ИНДИВИДУАЛЬН</w:t>
      </w:r>
      <w:r w:rsidR="00A7166D">
        <w:rPr>
          <w:rFonts w:ascii="Times New Roman" w:hAnsi="Times New Roman"/>
          <w:b/>
          <w:sz w:val="24"/>
          <w:szCs w:val="24"/>
        </w:rPr>
        <w:t>ОЕ</w:t>
      </w:r>
      <w:r w:rsidRPr="004E2BB6">
        <w:rPr>
          <w:rFonts w:ascii="Times New Roman" w:hAnsi="Times New Roman"/>
          <w:b/>
          <w:sz w:val="24"/>
          <w:szCs w:val="24"/>
        </w:rPr>
        <w:t xml:space="preserve"> ЗАДАНИ</w:t>
      </w:r>
      <w:r w:rsidR="00A7166D">
        <w:rPr>
          <w:rFonts w:ascii="Times New Roman" w:hAnsi="Times New Roman"/>
          <w:b/>
          <w:sz w:val="24"/>
          <w:szCs w:val="24"/>
        </w:rPr>
        <w:t>Е</w:t>
      </w:r>
      <w:r w:rsidRPr="004E2BB6">
        <w:rPr>
          <w:rFonts w:ascii="Times New Roman" w:hAnsi="Times New Roman"/>
          <w:b/>
          <w:sz w:val="24"/>
          <w:szCs w:val="24"/>
        </w:rPr>
        <w:t xml:space="preserve"> НА ПЕРИОД ПРАКТИКИ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Сбор и подготовка материалов к курсовым  проектам по</w:t>
      </w:r>
      <w:r w:rsidR="00A7166D">
        <w:rPr>
          <w:rFonts w:ascii="Times New Roman" w:hAnsi="Times New Roman"/>
          <w:sz w:val="24"/>
          <w:szCs w:val="24"/>
        </w:rPr>
        <w:t xml:space="preserve"> дисциплинам:</w:t>
      </w:r>
    </w:p>
    <w:p w:rsidR="002D2A55" w:rsidRPr="004E2BB6" w:rsidRDefault="00A7166D" w:rsidP="002D2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2D2A55" w:rsidRPr="004E2BB6">
        <w:rPr>
          <w:rFonts w:ascii="Times New Roman" w:hAnsi="Times New Roman"/>
          <w:sz w:val="24"/>
          <w:szCs w:val="24"/>
        </w:rPr>
        <w:t>еталлорежущ</w:t>
      </w:r>
      <w:r>
        <w:rPr>
          <w:rFonts w:ascii="Times New Roman" w:hAnsi="Times New Roman"/>
          <w:sz w:val="24"/>
          <w:szCs w:val="24"/>
        </w:rPr>
        <w:t>ие станки</w:t>
      </w:r>
      <w:r w:rsidR="002D2A55" w:rsidRPr="004E2BB6">
        <w:rPr>
          <w:rFonts w:ascii="Times New Roman" w:hAnsi="Times New Roman"/>
          <w:sz w:val="24"/>
          <w:szCs w:val="24"/>
        </w:rPr>
        <w:t xml:space="preserve"> (МРС) и </w:t>
      </w:r>
      <w:r>
        <w:rPr>
          <w:rFonts w:ascii="Times New Roman" w:hAnsi="Times New Roman"/>
          <w:sz w:val="24"/>
          <w:szCs w:val="24"/>
        </w:rPr>
        <w:t>металлорежущий</w:t>
      </w:r>
      <w:r w:rsidR="002D2A55" w:rsidRPr="004E2BB6">
        <w:rPr>
          <w:rFonts w:ascii="Times New Roman" w:hAnsi="Times New Roman"/>
          <w:sz w:val="24"/>
          <w:szCs w:val="24"/>
        </w:rPr>
        <w:t xml:space="preserve"> инструмент (РИ)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Pr="004E2BB6">
        <w:rPr>
          <w:rFonts w:ascii="Times New Roman" w:hAnsi="Times New Roman"/>
          <w:sz w:val="24"/>
          <w:szCs w:val="24"/>
        </w:rPr>
        <w:tab/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2D2A55" w:rsidRPr="004E2BB6" w:rsidRDefault="00A7166D" w:rsidP="002D2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D2A55" w:rsidRPr="004E2BB6">
        <w:rPr>
          <w:rFonts w:ascii="Times New Roman" w:hAnsi="Times New Roman"/>
          <w:sz w:val="24"/>
          <w:szCs w:val="24"/>
        </w:rPr>
        <w:t>одержание индивидуального задания________________________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1.Модернизация привода главного движения станка мод.1К</w:t>
      </w:r>
      <w:r w:rsidR="004E2BB6">
        <w:rPr>
          <w:rFonts w:ascii="Times New Roman" w:hAnsi="Times New Roman"/>
          <w:sz w:val="24"/>
          <w:szCs w:val="24"/>
        </w:rPr>
        <w:t>6</w:t>
      </w:r>
      <w:r w:rsidRPr="004E2BB6">
        <w:rPr>
          <w:rFonts w:ascii="Times New Roman" w:hAnsi="Times New Roman"/>
          <w:sz w:val="24"/>
          <w:szCs w:val="24"/>
        </w:rPr>
        <w:t>2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2.Составить реферат на тему ”Червячно-шлицевые фрезы”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(структуру реферата см.в разделе 4.3.)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3.Составить маршрутный технологический процесс изготовления сверла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D2A55" w:rsidRDefault="002D2A55" w:rsidP="002D2A55">
      <w:pPr>
        <w:rPr>
          <w:sz w:val="18"/>
          <w:szCs w:val="18"/>
        </w:rPr>
      </w:pPr>
    </w:p>
    <w:p w:rsidR="002D2A55" w:rsidRDefault="002D2A55" w:rsidP="002D2A55">
      <w:pPr>
        <w:rPr>
          <w:sz w:val="18"/>
          <w:szCs w:val="18"/>
        </w:rPr>
      </w:pPr>
    </w:p>
    <w:p w:rsidR="002D2A55" w:rsidRDefault="002D2A55" w:rsidP="002D2A55">
      <w:pPr>
        <w:rPr>
          <w:sz w:val="18"/>
          <w:szCs w:val="18"/>
        </w:rPr>
      </w:pPr>
    </w:p>
    <w:p w:rsidR="002D2A55" w:rsidRDefault="002D2A55" w:rsidP="002D2A55">
      <w:pPr>
        <w:rPr>
          <w:sz w:val="18"/>
          <w:szCs w:val="18"/>
        </w:rPr>
      </w:pPr>
    </w:p>
    <w:p w:rsidR="002D2A55" w:rsidRDefault="002D2A55" w:rsidP="002D2A55">
      <w:pPr>
        <w:rPr>
          <w:sz w:val="18"/>
          <w:szCs w:val="18"/>
        </w:rPr>
      </w:pPr>
    </w:p>
    <w:p w:rsidR="002D2A55" w:rsidRDefault="002D2A55" w:rsidP="002D2A55">
      <w:pPr>
        <w:rPr>
          <w:sz w:val="18"/>
          <w:szCs w:val="18"/>
        </w:rPr>
      </w:pPr>
    </w:p>
    <w:p w:rsidR="00252091" w:rsidRDefault="00252091" w:rsidP="002D2A55">
      <w:pPr>
        <w:rPr>
          <w:sz w:val="18"/>
          <w:szCs w:val="18"/>
        </w:rPr>
      </w:pPr>
    </w:p>
    <w:p w:rsidR="00A7166D" w:rsidRDefault="00A7166D" w:rsidP="00A7166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3A2BCE">
        <w:rPr>
          <w:rFonts w:ascii="Times New Roman" w:hAnsi="Times New Roman"/>
          <w:sz w:val="24"/>
          <w:szCs w:val="24"/>
        </w:rPr>
        <w:t xml:space="preserve"> </w:t>
      </w:r>
      <w:r w:rsidR="00C437A2">
        <w:rPr>
          <w:rFonts w:ascii="Times New Roman" w:hAnsi="Times New Roman"/>
          <w:sz w:val="24"/>
          <w:szCs w:val="24"/>
        </w:rPr>
        <w:t>Д</w:t>
      </w:r>
    </w:p>
    <w:p w:rsidR="002D2A55" w:rsidRPr="00A7166D" w:rsidRDefault="002D2A55" w:rsidP="002D2A55">
      <w:pPr>
        <w:rPr>
          <w:rFonts w:ascii="Times New Roman" w:hAnsi="Times New Roman"/>
          <w:b/>
          <w:sz w:val="24"/>
          <w:szCs w:val="24"/>
        </w:rPr>
      </w:pPr>
      <w:r w:rsidRPr="00A7166D">
        <w:rPr>
          <w:rFonts w:ascii="Times New Roman" w:hAnsi="Times New Roman"/>
          <w:b/>
          <w:sz w:val="24"/>
          <w:szCs w:val="24"/>
        </w:rPr>
        <w:t>Пример оформления календарного плана</w:t>
      </w:r>
      <w:r w:rsidR="004F3213" w:rsidRPr="00A7166D">
        <w:rPr>
          <w:rFonts w:ascii="Times New Roman" w:hAnsi="Times New Roman"/>
          <w:b/>
          <w:sz w:val="24"/>
          <w:szCs w:val="24"/>
        </w:rPr>
        <w:t xml:space="preserve"> </w:t>
      </w:r>
      <w:r w:rsidRPr="00A7166D">
        <w:rPr>
          <w:rFonts w:ascii="Times New Roman" w:hAnsi="Times New Roman"/>
          <w:b/>
          <w:sz w:val="24"/>
          <w:szCs w:val="24"/>
        </w:rPr>
        <w:t>прохождения практики</w:t>
      </w:r>
    </w:p>
    <w:p w:rsidR="004F3213" w:rsidRPr="00A7166D" w:rsidRDefault="004F3213" w:rsidP="00252091">
      <w:pPr>
        <w:jc w:val="center"/>
        <w:rPr>
          <w:rFonts w:ascii="Times New Roman" w:hAnsi="Times New Roman"/>
          <w:b/>
          <w:sz w:val="24"/>
          <w:szCs w:val="24"/>
        </w:rPr>
      </w:pPr>
      <w:r w:rsidRPr="00A7166D">
        <w:rPr>
          <w:rFonts w:ascii="Times New Roman" w:hAnsi="Times New Roman"/>
          <w:b/>
          <w:sz w:val="24"/>
          <w:szCs w:val="24"/>
        </w:rPr>
        <w:t>КАЛЕНДАРНЫЙ ПЛАН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3A2BCE" w:rsidRDefault="004F3213" w:rsidP="00DD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BCE">
              <w:rPr>
                <w:rFonts w:ascii="Times New Roman" w:hAnsi="Times New Roman"/>
                <w:sz w:val="24"/>
                <w:szCs w:val="24"/>
              </w:rPr>
              <w:t>*Сроки работы (примерное количество рабочих дней)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3A2BCE" w:rsidRDefault="004F3213" w:rsidP="00DD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BCE">
              <w:rPr>
                <w:rFonts w:ascii="Times New Roman" w:hAnsi="Times New Roman"/>
                <w:sz w:val="24"/>
                <w:szCs w:val="24"/>
              </w:rPr>
              <w:t>Цех, отдел или лаборатория и рабочее место студента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/ 2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252091">
            <w:pPr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Организационная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Pr="004E2BB6">
              <w:rPr>
                <w:rFonts w:ascii="Times New Roman" w:hAnsi="Times New Roman"/>
                <w:sz w:val="24"/>
                <w:szCs w:val="24"/>
              </w:rPr>
              <w:t>рибытие на предприятие, прохождение инструктажа по ТБ, распределения по структурным подразделениям и рабочим местам)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5 / 6 дней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Механический цех №14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Ремонтно-механический цех №8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3 / 4 дня</w:t>
            </w:r>
          </w:p>
          <w:p w:rsidR="00252091" w:rsidRPr="007A40D5" w:rsidRDefault="00252091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Инструментальный цех №6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2 / 3 дня</w:t>
            </w:r>
          </w:p>
          <w:p w:rsidR="00252091" w:rsidRPr="007A40D5" w:rsidRDefault="00252091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Сборочный цех № 21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/ 2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Конструкторское бюро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Отдела главного механика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(КБ ОГМЕХ)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2 / 3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Конструкторское бюро  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отдела станкостроения (СКБ) 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Технологическое бюро</w:t>
            </w:r>
            <w:r w:rsidR="006A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BB6">
              <w:rPr>
                <w:rFonts w:ascii="Times New Roman" w:hAnsi="Times New Roman"/>
                <w:sz w:val="24"/>
                <w:szCs w:val="24"/>
              </w:rPr>
              <w:t>инструментального цеха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Технологический сектор</w:t>
            </w:r>
          </w:p>
          <w:p w:rsidR="00C65429" w:rsidRPr="004E2BB6" w:rsidRDefault="00C65429" w:rsidP="00252091">
            <w:pPr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 сборочного цеха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2 / 3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Конструкторское бюро главного</w:t>
            </w:r>
          </w:p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конструктора (КБ ОГК)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4 / 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Дополнительная работа дома</w:t>
            </w:r>
          </w:p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с технической литературой</w:t>
            </w:r>
          </w:p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 (в нерабочее время)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429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/ 2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Подготовка и сдача зачета</w:t>
            </w:r>
          </w:p>
        </w:tc>
      </w:tr>
    </w:tbl>
    <w:p w:rsidR="00252091" w:rsidRPr="004E2BB6" w:rsidRDefault="00252091" w:rsidP="00252091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4E2BB6">
        <w:rPr>
          <w:rFonts w:ascii="Times New Roman" w:hAnsi="Times New Roman"/>
        </w:rPr>
        <w:t>Продолжительность практики для студентов составляет 24 рабочих дня</w:t>
      </w:r>
    </w:p>
    <w:p w:rsidR="00252091" w:rsidRDefault="00252091" w:rsidP="002D2A55">
      <w:pPr>
        <w:rPr>
          <w:rFonts w:ascii="Times New Roman" w:hAnsi="Times New Roman"/>
          <w:sz w:val="24"/>
          <w:szCs w:val="24"/>
        </w:rPr>
      </w:pP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Подписи руководителя практики</w:t>
      </w: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ab/>
        <w:t xml:space="preserve">От института        </w:t>
      </w: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  <w:r w:rsidR="00252091">
        <w:rPr>
          <w:rFonts w:ascii="Times New Roman" w:hAnsi="Times New Roman"/>
          <w:sz w:val="24"/>
          <w:szCs w:val="24"/>
        </w:rPr>
        <w:t xml:space="preserve">                          </w:t>
      </w:r>
      <w:r w:rsidRPr="004E2BB6">
        <w:rPr>
          <w:rFonts w:ascii="Times New Roman" w:hAnsi="Times New Roman"/>
          <w:sz w:val="24"/>
          <w:szCs w:val="24"/>
        </w:rPr>
        <w:t xml:space="preserve">       От предприятия</w:t>
      </w:r>
    </w:p>
    <w:p w:rsidR="00FB1D99" w:rsidRDefault="00FB1D99" w:rsidP="00FB1D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69E" w:rsidRPr="00A85369" w:rsidRDefault="00F8669E" w:rsidP="005F0831">
      <w:pPr>
        <w:pStyle w:val="2"/>
        <w:spacing w:line="360" w:lineRule="auto"/>
        <w:jc w:val="right"/>
        <w:rPr>
          <w:sz w:val="28"/>
          <w:szCs w:val="28"/>
        </w:rPr>
      </w:pPr>
      <w:r w:rsidRPr="00A85369">
        <w:rPr>
          <w:sz w:val="28"/>
          <w:szCs w:val="28"/>
        </w:rPr>
        <w:t>ПРИЛОЖЕНИЕ</w:t>
      </w:r>
      <w:r w:rsidR="003A2BCE" w:rsidRPr="00A85369">
        <w:rPr>
          <w:sz w:val="28"/>
          <w:szCs w:val="28"/>
        </w:rPr>
        <w:t xml:space="preserve"> </w:t>
      </w:r>
      <w:r w:rsidR="00C437A2" w:rsidRPr="00A85369">
        <w:rPr>
          <w:sz w:val="28"/>
          <w:szCs w:val="28"/>
        </w:rPr>
        <w:t>Ж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Сарапульский политехнический институт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369">
        <w:rPr>
          <w:rFonts w:ascii="Times New Roman" w:hAnsi="Times New Roman"/>
          <w:color w:val="000000"/>
          <w:sz w:val="24"/>
          <w:szCs w:val="24"/>
        </w:rPr>
        <w:t xml:space="preserve">(филиал) 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федерального государственного бюджетного образовательного учреждения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высшего профессионального образования</w:t>
      </w:r>
    </w:p>
    <w:p w:rsidR="00A85369" w:rsidRP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«Ижевский государственный технический университет»</w:t>
      </w:r>
    </w:p>
    <w:p w:rsidR="00A85369" w:rsidRDefault="00A85369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369">
        <w:rPr>
          <w:rFonts w:ascii="Times New Roman" w:hAnsi="Times New Roman"/>
          <w:color w:val="000000"/>
          <w:sz w:val="24"/>
          <w:szCs w:val="24"/>
        </w:rPr>
        <w:t>(СПИ (филиал) ФГБОУ ВПО «ИжГТУ»)</w:t>
      </w:r>
    </w:p>
    <w:p w:rsidR="00611050" w:rsidRPr="00A85369" w:rsidRDefault="00611050" w:rsidP="00A853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52D08" w:rsidRPr="001E7CEF" w:rsidRDefault="00D52D08" w:rsidP="00D52D08">
      <w:pPr>
        <w:jc w:val="center"/>
        <w:rPr>
          <w:rFonts w:ascii="Times New Roman" w:hAnsi="Times New Roman"/>
          <w:sz w:val="24"/>
          <w:szCs w:val="24"/>
        </w:rPr>
      </w:pPr>
      <w:r w:rsidRPr="001E7CEF">
        <w:rPr>
          <w:rFonts w:ascii="Times New Roman" w:hAnsi="Times New Roman"/>
          <w:sz w:val="24"/>
          <w:szCs w:val="24"/>
        </w:rPr>
        <w:t>Кафедра «Технология машиностроения, металлорежущие  станки и инструменты»</w:t>
      </w:r>
    </w:p>
    <w:p w:rsidR="00F8669E" w:rsidRDefault="00F8669E" w:rsidP="00F866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D08" w:rsidRPr="00CF7C69" w:rsidRDefault="00D52D08" w:rsidP="00F866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48"/>
          <w:szCs w:val="48"/>
        </w:rPr>
      </w:pPr>
      <w:r w:rsidRPr="00CF7C69">
        <w:rPr>
          <w:rFonts w:ascii="Times New Roman" w:hAnsi="Times New Roman"/>
          <w:b/>
          <w:sz w:val="48"/>
          <w:szCs w:val="48"/>
        </w:rPr>
        <w:t>О Т Ч Е Т</w:t>
      </w: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  <w:r w:rsidRPr="00CF7C69"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ПРОИЗВОДСТВЕННОЙ</w:t>
      </w:r>
      <w:r w:rsidRPr="00CF7C69">
        <w:rPr>
          <w:rFonts w:ascii="Times New Roman" w:hAnsi="Times New Roman"/>
          <w:b/>
          <w:sz w:val="32"/>
          <w:szCs w:val="32"/>
        </w:rPr>
        <w:t xml:space="preserve"> ПРАКТИКЕ </w:t>
      </w: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181B81" w:rsidRDefault="00F8669E" w:rsidP="00F8669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81B81">
        <w:rPr>
          <w:rFonts w:ascii="Times New Roman" w:hAnsi="Times New Roman"/>
          <w:sz w:val="24"/>
          <w:szCs w:val="24"/>
        </w:rPr>
        <w:t>Выполнил студент гр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81B81">
        <w:rPr>
          <w:rFonts w:ascii="Times New Roman" w:hAnsi="Times New Roman"/>
          <w:i/>
          <w:sz w:val="18"/>
          <w:szCs w:val="18"/>
        </w:rPr>
        <w:t>(шифр группы</w:t>
      </w:r>
      <w:r w:rsidRPr="00181B81">
        <w:rPr>
          <w:rFonts w:ascii="Times New Roman" w:hAnsi="Times New Roman"/>
          <w:sz w:val="18"/>
          <w:szCs w:val="18"/>
        </w:rPr>
        <w:t>)</w:t>
      </w:r>
      <w:r w:rsidRPr="00181B81">
        <w:rPr>
          <w:rFonts w:ascii="Times New Roman" w:hAnsi="Times New Roman"/>
          <w:sz w:val="24"/>
          <w:szCs w:val="24"/>
        </w:rPr>
        <w:t>________________________________________</w:t>
      </w:r>
    </w:p>
    <w:p w:rsidR="00F8669E" w:rsidRPr="00181B81" w:rsidRDefault="00F8669E" w:rsidP="00F8669E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81B8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ФИО</w:t>
      </w:r>
    </w:p>
    <w:p w:rsidR="00F8669E" w:rsidRPr="00181B81" w:rsidRDefault="00F8669E" w:rsidP="00F8669E">
      <w:pPr>
        <w:spacing w:after="12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spacing w:after="12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81B81">
        <w:rPr>
          <w:rFonts w:ascii="Times New Roman" w:hAnsi="Times New Roman"/>
          <w:sz w:val="24"/>
          <w:szCs w:val="24"/>
        </w:rPr>
        <w:t>Проверил руководитель практики от института ____________Ляпкусова С.Б.</w:t>
      </w:r>
    </w:p>
    <w:p w:rsidR="00F8669E" w:rsidRPr="00181B81" w:rsidRDefault="00F8669E" w:rsidP="00F8669E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jc w:val="center"/>
        <w:rPr>
          <w:rFonts w:ascii="Times New Roman" w:hAnsi="Times New Roman"/>
          <w:i/>
          <w:sz w:val="24"/>
          <w:szCs w:val="24"/>
        </w:rPr>
      </w:pPr>
      <w:r w:rsidRPr="00181B81">
        <w:rPr>
          <w:rFonts w:ascii="Times New Roman" w:hAnsi="Times New Roman"/>
          <w:i/>
          <w:sz w:val="24"/>
          <w:szCs w:val="24"/>
        </w:rPr>
        <w:t>Дата, оценка</w:t>
      </w:r>
    </w:p>
    <w:p w:rsidR="00F8669E" w:rsidRDefault="00F8669E" w:rsidP="00F8669E">
      <w:pPr>
        <w:jc w:val="both"/>
        <w:rPr>
          <w:rFonts w:ascii="Times New Roman" w:hAnsi="Times New Roman"/>
          <w:b/>
          <w:sz w:val="24"/>
          <w:szCs w:val="24"/>
        </w:rPr>
      </w:pPr>
    </w:p>
    <w:p w:rsidR="00252091" w:rsidRDefault="00252091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2091" w:rsidRDefault="00252091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1B81">
        <w:rPr>
          <w:rFonts w:ascii="Times New Roman" w:hAnsi="Times New Roman"/>
          <w:sz w:val="24"/>
          <w:szCs w:val="24"/>
        </w:rPr>
        <w:t>Сарапул</w:t>
      </w:r>
    </w:p>
    <w:p w:rsidR="00F8669E" w:rsidRDefault="00F8669E" w:rsidP="00C43C54">
      <w:pPr>
        <w:spacing w:after="0" w:line="240" w:lineRule="auto"/>
        <w:jc w:val="center"/>
        <w:rPr>
          <w:sz w:val="28"/>
          <w:szCs w:val="28"/>
        </w:rPr>
      </w:pPr>
      <w:r w:rsidRPr="00181B81">
        <w:rPr>
          <w:rFonts w:ascii="Times New Roman" w:hAnsi="Times New Roman"/>
          <w:sz w:val="24"/>
          <w:szCs w:val="24"/>
        </w:rPr>
        <w:t>201</w:t>
      </w:r>
      <w:r w:rsidR="00D52D08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sectPr w:rsidR="00F8669E" w:rsidSect="00252091">
      <w:pgSz w:w="11906" w:h="16838" w:code="9"/>
      <w:pgMar w:top="851" w:right="851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AF" w:rsidRDefault="00117EAF" w:rsidP="007D05E6">
      <w:pPr>
        <w:spacing w:after="0" w:line="240" w:lineRule="auto"/>
      </w:pPr>
      <w:r>
        <w:separator/>
      </w:r>
    </w:p>
  </w:endnote>
  <w:endnote w:type="continuationSeparator" w:id="0">
    <w:p w:rsidR="00117EAF" w:rsidRDefault="00117EAF" w:rsidP="007D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CC" w:rsidRDefault="00B309C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050">
      <w:rPr>
        <w:noProof/>
      </w:rPr>
      <w:t>29</w:t>
    </w:r>
    <w:r>
      <w:fldChar w:fldCharType="end"/>
    </w:r>
  </w:p>
  <w:p w:rsidR="00B309CC" w:rsidRDefault="00B309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AF" w:rsidRDefault="00117EAF" w:rsidP="007D05E6">
      <w:pPr>
        <w:spacing w:after="0" w:line="240" w:lineRule="auto"/>
      </w:pPr>
      <w:r>
        <w:separator/>
      </w:r>
    </w:p>
  </w:footnote>
  <w:footnote w:type="continuationSeparator" w:id="0">
    <w:p w:rsidR="00117EAF" w:rsidRDefault="00117EAF" w:rsidP="007D0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40A8"/>
    <w:multiLevelType w:val="hybridMultilevel"/>
    <w:tmpl w:val="6E8C8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97FD1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F170A98"/>
    <w:multiLevelType w:val="hybridMultilevel"/>
    <w:tmpl w:val="DA128F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20045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1D83F8D"/>
    <w:multiLevelType w:val="hybridMultilevel"/>
    <w:tmpl w:val="A454A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13D0E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8F64B3A"/>
    <w:multiLevelType w:val="hybridMultilevel"/>
    <w:tmpl w:val="81180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CA4246"/>
    <w:multiLevelType w:val="hybridMultilevel"/>
    <w:tmpl w:val="7F623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9D01FB"/>
    <w:multiLevelType w:val="hybridMultilevel"/>
    <w:tmpl w:val="0E5AD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C1797"/>
    <w:multiLevelType w:val="hybridMultilevel"/>
    <w:tmpl w:val="3A868C32"/>
    <w:lvl w:ilvl="0" w:tplc="E58A8A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90AFF"/>
    <w:multiLevelType w:val="hybridMultilevel"/>
    <w:tmpl w:val="C5FE20A0"/>
    <w:lvl w:ilvl="0" w:tplc="9A1ED5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C40EE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669"/>
    <w:rsid w:val="00072F77"/>
    <w:rsid w:val="000F23B2"/>
    <w:rsid w:val="00113B03"/>
    <w:rsid w:val="00117EAF"/>
    <w:rsid w:val="001230AF"/>
    <w:rsid w:val="00131D60"/>
    <w:rsid w:val="00167A61"/>
    <w:rsid w:val="0017232F"/>
    <w:rsid w:val="001753AC"/>
    <w:rsid w:val="00181B81"/>
    <w:rsid w:val="001F45FA"/>
    <w:rsid w:val="00237817"/>
    <w:rsid w:val="00252091"/>
    <w:rsid w:val="002905F9"/>
    <w:rsid w:val="002D2A55"/>
    <w:rsid w:val="0030659B"/>
    <w:rsid w:val="003238BD"/>
    <w:rsid w:val="003A2BCE"/>
    <w:rsid w:val="003B48FD"/>
    <w:rsid w:val="003E64BD"/>
    <w:rsid w:val="004C4D43"/>
    <w:rsid w:val="004E2BB6"/>
    <w:rsid w:val="004F3213"/>
    <w:rsid w:val="00580669"/>
    <w:rsid w:val="005A5D5E"/>
    <w:rsid w:val="005C76F3"/>
    <w:rsid w:val="005F0831"/>
    <w:rsid w:val="006000C5"/>
    <w:rsid w:val="00611050"/>
    <w:rsid w:val="00621752"/>
    <w:rsid w:val="00662EDD"/>
    <w:rsid w:val="0067559B"/>
    <w:rsid w:val="00683A65"/>
    <w:rsid w:val="00696239"/>
    <w:rsid w:val="006A0000"/>
    <w:rsid w:val="006D427B"/>
    <w:rsid w:val="006F68F5"/>
    <w:rsid w:val="00701CEE"/>
    <w:rsid w:val="007A40D5"/>
    <w:rsid w:val="007D05E6"/>
    <w:rsid w:val="007F7BC0"/>
    <w:rsid w:val="00824DEA"/>
    <w:rsid w:val="00862B5F"/>
    <w:rsid w:val="00896BC8"/>
    <w:rsid w:val="008C03FF"/>
    <w:rsid w:val="008F64AD"/>
    <w:rsid w:val="009160AE"/>
    <w:rsid w:val="00932F22"/>
    <w:rsid w:val="00945609"/>
    <w:rsid w:val="009E4FF6"/>
    <w:rsid w:val="00A20BF3"/>
    <w:rsid w:val="00A27CEF"/>
    <w:rsid w:val="00A7166D"/>
    <w:rsid w:val="00A77F5A"/>
    <w:rsid w:val="00A85369"/>
    <w:rsid w:val="00AD3B07"/>
    <w:rsid w:val="00AF3E78"/>
    <w:rsid w:val="00B309CC"/>
    <w:rsid w:val="00B74E68"/>
    <w:rsid w:val="00B8196F"/>
    <w:rsid w:val="00C33FE0"/>
    <w:rsid w:val="00C437A2"/>
    <w:rsid w:val="00C43C54"/>
    <w:rsid w:val="00C622DB"/>
    <w:rsid w:val="00C65429"/>
    <w:rsid w:val="00CD2924"/>
    <w:rsid w:val="00CE677B"/>
    <w:rsid w:val="00D03114"/>
    <w:rsid w:val="00D52D08"/>
    <w:rsid w:val="00D72918"/>
    <w:rsid w:val="00DC4433"/>
    <w:rsid w:val="00DD3362"/>
    <w:rsid w:val="00DE1D9D"/>
    <w:rsid w:val="00E33075"/>
    <w:rsid w:val="00E67F78"/>
    <w:rsid w:val="00F1355F"/>
    <w:rsid w:val="00F80AD9"/>
    <w:rsid w:val="00F8669E"/>
    <w:rsid w:val="00FB1D99"/>
    <w:rsid w:val="00FB2B06"/>
    <w:rsid w:val="00FB3932"/>
    <w:rsid w:val="00F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7D3DD75-0BC1-4DE0-9DAC-5DB8871F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80669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20">
    <w:name w:val="Основний текст з відступом 2 Знак"/>
    <w:basedOn w:val="a0"/>
    <w:link w:val="2"/>
    <w:rsid w:val="00580669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58066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05E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D05E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D05E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D05E6"/>
    <w:rPr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3B48F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D52D08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32"/>
      <w:szCs w:val="20"/>
      <w:lang w:eastAsia="ar-SA"/>
    </w:rPr>
  </w:style>
  <w:style w:type="character" w:customStyle="1" w:styleId="aa">
    <w:name w:val="Назва Знак"/>
    <w:basedOn w:val="a0"/>
    <w:link w:val="a9"/>
    <w:rsid w:val="00D52D08"/>
    <w:rPr>
      <w:rFonts w:ascii="Times New Roman" w:hAnsi="Times New Roman"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MISiS-Sarapul</Company>
  <LinksUpToDate>false</LinksUpToDate>
  <CharactersWithSpaces>32424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Rusinov</dc:creator>
  <cp:keywords/>
  <dc:description/>
  <cp:lastModifiedBy>Irina</cp:lastModifiedBy>
  <cp:revision>2</cp:revision>
  <cp:lastPrinted>2010-09-16T19:41:00Z</cp:lastPrinted>
  <dcterms:created xsi:type="dcterms:W3CDTF">2014-10-04T15:51:00Z</dcterms:created>
  <dcterms:modified xsi:type="dcterms:W3CDTF">2014-10-04T15:51:00Z</dcterms:modified>
</cp:coreProperties>
</file>