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DDF" w:rsidRPr="007068D5" w:rsidRDefault="00542B0D" w:rsidP="00A67480">
      <w:pPr>
        <w:pStyle w:val="1"/>
        <w:spacing w:before="0" w:beforeAutospacing="0" w:after="0" w:afterAutospacing="0"/>
        <w:ind w:firstLine="709"/>
        <w:jc w:val="both"/>
      </w:pPr>
      <w:r>
        <w:t>Эпсилон</w:t>
      </w:r>
      <w:r w:rsidR="00496386">
        <w:t>-</w:t>
      </w:r>
      <w:r>
        <w:t>исчисление</w:t>
      </w:r>
    </w:p>
    <w:p w:rsidR="007068D5" w:rsidRPr="007068D5" w:rsidRDefault="007068D5" w:rsidP="00A67480">
      <w:pPr>
        <w:ind w:firstLine="709"/>
        <w:jc w:val="both"/>
        <w:rPr>
          <w:rStyle w:val="a3"/>
        </w:rPr>
      </w:pPr>
      <w:r>
        <w:rPr>
          <w:rStyle w:val="a3"/>
        </w:rPr>
        <w:t>Перевод</w:t>
      </w:r>
      <w:r w:rsidRPr="007068D5">
        <w:rPr>
          <w:rStyle w:val="a3"/>
        </w:rPr>
        <w:t xml:space="preserve"> </w:t>
      </w:r>
      <w:r>
        <w:rPr>
          <w:rStyle w:val="a3"/>
        </w:rPr>
        <w:t>статьи</w:t>
      </w:r>
      <w:r w:rsidRPr="007068D5">
        <w:rPr>
          <w:rStyle w:val="a3"/>
        </w:rPr>
        <w:t xml:space="preserve"> </w:t>
      </w:r>
      <w:r>
        <w:rPr>
          <w:rStyle w:val="a3"/>
          <w:lang w:val="en-US"/>
        </w:rPr>
        <w:t>Jeremy</w:t>
      </w:r>
      <w:r w:rsidRPr="007068D5">
        <w:rPr>
          <w:rStyle w:val="a3"/>
        </w:rPr>
        <w:t xml:space="preserve"> </w:t>
      </w:r>
      <w:r>
        <w:rPr>
          <w:rStyle w:val="a3"/>
          <w:lang w:val="en-US"/>
        </w:rPr>
        <w:t>Avigad</w:t>
      </w:r>
      <w:r w:rsidRPr="007068D5">
        <w:rPr>
          <w:rStyle w:val="a3"/>
        </w:rPr>
        <w:t xml:space="preserve">, </w:t>
      </w:r>
      <w:r>
        <w:rPr>
          <w:rStyle w:val="a3"/>
          <w:lang w:val="en-US"/>
        </w:rPr>
        <w:t>Richard</w:t>
      </w:r>
      <w:r w:rsidRPr="007068D5">
        <w:rPr>
          <w:rStyle w:val="a3"/>
        </w:rPr>
        <w:t xml:space="preserve"> </w:t>
      </w:r>
      <w:r>
        <w:rPr>
          <w:rStyle w:val="a3"/>
          <w:lang w:val="en-US"/>
        </w:rPr>
        <w:t>Zach</w:t>
      </w:r>
      <w:r w:rsidRPr="007068D5">
        <w:rPr>
          <w:rStyle w:val="a3"/>
        </w:rPr>
        <w:t xml:space="preserve"> “</w:t>
      </w:r>
      <w:r w:rsidR="004B750B">
        <w:rPr>
          <w:rStyle w:val="a3"/>
          <w:lang w:val="en-US"/>
        </w:rPr>
        <w:t xml:space="preserve">The </w:t>
      </w:r>
      <w:r>
        <w:rPr>
          <w:rStyle w:val="a3"/>
          <w:lang w:val="en-US"/>
        </w:rPr>
        <w:t>Epsilon</w:t>
      </w:r>
      <w:r w:rsidRPr="007068D5">
        <w:rPr>
          <w:rStyle w:val="a3"/>
        </w:rPr>
        <w:t xml:space="preserve"> </w:t>
      </w:r>
      <w:r>
        <w:rPr>
          <w:rStyle w:val="a3"/>
          <w:lang w:val="en-US"/>
        </w:rPr>
        <w:t>Calculus</w:t>
      </w:r>
      <w:r w:rsidRPr="007068D5">
        <w:rPr>
          <w:rStyle w:val="a3"/>
        </w:rPr>
        <w:t>”</w:t>
      </w:r>
    </w:p>
    <w:p w:rsidR="006A0DDF" w:rsidRDefault="00542B0D" w:rsidP="00A67480">
      <w:pPr>
        <w:ind w:firstLine="709"/>
        <w:jc w:val="both"/>
        <w:rPr>
          <w:rStyle w:val="a3"/>
          <w:lang w:val="en-US"/>
        </w:rPr>
      </w:pPr>
      <w:r>
        <w:rPr>
          <w:rStyle w:val="a3"/>
        </w:rPr>
        <w:t>Опубликовано</w:t>
      </w:r>
      <w:r w:rsidRPr="00542B0D">
        <w:rPr>
          <w:rStyle w:val="a3"/>
        </w:rPr>
        <w:t xml:space="preserve"> 0</w:t>
      </w:r>
      <w:r w:rsidR="006A0DDF" w:rsidRPr="00542B0D">
        <w:rPr>
          <w:rStyle w:val="a3"/>
        </w:rPr>
        <w:t>3</w:t>
      </w:r>
      <w:r w:rsidRPr="00542B0D">
        <w:rPr>
          <w:rStyle w:val="a3"/>
        </w:rPr>
        <w:t>.05.</w:t>
      </w:r>
      <w:r w:rsidR="006A0DDF" w:rsidRPr="00542B0D">
        <w:rPr>
          <w:rStyle w:val="a3"/>
        </w:rPr>
        <w:t xml:space="preserve"> </w:t>
      </w:r>
      <w:r w:rsidR="006A0DDF" w:rsidRPr="00496386">
        <w:rPr>
          <w:rStyle w:val="a3"/>
        </w:rPr>
        <w:t xml:space="preserve">2002; </w:t>
      </w:r>
      <w:r>
        <w:rPr>
          <w:rStyle w:val="a3"/>
        </w:rPr>
        <w:t>пересмотренная</w:t>
      </w:r>
      <w:r w:rsidRPr="00496386">
        <w:rPr>
          <w:rStyle w:val="a3"/>
        </w:rPr>
        <w:t xml:space="preserve"> </w:t>
      </w:r>
      <w:r>
        <w:rPr>
          <w:rStyle w:val="a3"/>
        </w:rPr>
        <w:t>версия</w:t>
      </w:r>
      <w:r w:rsidR="006A0DDF" w:rsidRPr="00496386">
        <w:rPr>
          <w:rStyle w:val="a3"/>
        </w:rPr>
        <w:t xml:space="preserve"> </w:t>
      </w:r>
      <w:r w:rsidRPr="00496386">
        <w:rPr>
          <w:rStyle w:val="a3"/>
        </w:rPr>
        <w:t>02.07.</w:t>
      </w:r>
      <w:r w:rsidR="006A0DDF" w:rsidRPr="00496386">
        <w:rPr>
          <w:rStyle w:val="a3"/>
        </w:rPr>
        <w:t>2007</w:t>
      </w:r>
    </w:p>
    <w:p w:rsidR="007068D5" w:rsidRPr="007068D5" w:rsidRDefault="007068D5" w:rsidP="00A67480">
      <w:pPr>
        <w:ind w:firstLine="709"/>
        <w:jc w:val="both"/>
      </w:pPr>
      <w:r>
        <w:rPr>
          <w:rStyle w:val="a3"/>
        </w:rPr>
        <w:t>Перевел: Федотов С. Н.</w:t>
      </w:r>
    </w:p>
    <w:p w:rsidR="00A67480" w:rsidRPr="00A67480" w:rsidRDefault="00A67480" w:rsidP="00A67480">
      <w:pPr>
        <w:pStyle w:val="a4"/>
        <w:spacing w:before="0" w:beforeAutospacing="0" w:after="0" w:afterAutospacing="0"/>
        <w:ind w:firstLine="709"/>
        <w:jc w:val="both"/>
        <w:rPr>
          <w:b/>
          <w:sz w:val="28"/>
          <w:szCs w:val="28"/>
        </w:rPr>
      </w:pPr>
      <w:r w:rsidRPr="00A67480">
        <w:rPr>
          <w:b/>
          <w:sz w:val="28"/>
          <w:szCs w:val="28"/>
        </w:rPr>
        <w:t>Предисловие переводчика</w:t>
      </w:r>
    </w:p>
    <w:p w:rsidR="00DB38D8" w:rsidRDefault="008B287E" w:rsidP="00DB38D8">
      <w:pPr>
        <w:pStyle w:val="a4"/>
        <w:spacing w:before="0" w:beforeAutospacing="0" w:after="0" w:afterAutospacing="0"/>
        <w:ind w:firstLine="709"/>
        <w:jc w:val="both"/>
      </w:pPr>
      <w:r>
        <w:t>Логические формализмы, развитые в рамках исчисления предикатов, вполне достаточны для того, чтобы в их терминах можно было выразить содержание аксиомати-ческих теорий и проводимых в них доказательств. Однако при попытке их применения к</w:t>
      </w:r>
      <w:r w:rsidR="00DB38D8">
        <w:t xml:space="preserve"> нашему обыденному языку выявляю</w:t>
      </w:r>
      <w:r>
        <w:t xml:space="preserve">тся </w:t>
      </w:r>
      <w:r w:rsidR="00DB38D8">
        <w:t xml:space="preserve">различные </w:t>
      </w:r>
      <w:r>
        <w:t>дефект</w:t>
      </w:r>
      <w:r w:rsidR="00DB38D8">
        <w:t xml:space="preserve">ы. Один из них связан с с оборотами, использующими словосочетание «тот, который» (в английском языке речь скорее идет об использовании определенного артикля). Примерами могут служить обороты «автор этой статьи» или «наибольший из корней уравнения </w:t>
      </w:r>
      <w:r w:rsidR="00DB38D8">
        <w:rPr>
          <w:lang w:val="en-US"/>
        </w:rPr>
        <w:t>x</w:t>
      </w:r>
      <w:r w:rsidR="00A57B5B" w:rsidRPr="00A57B5B">
        <w:rPr>
          <w:vertAlign w:val="superscript"/>
        </w:rPr>
        <w:t xml:space="preserve">13 </w:t>
      </w:r>
      <w:r w:rsidR="00A57B5B" w:rsidRPr="00A57B5B">
        <w:t>– 25</w:t>
      </w:r>
      <w:r w:rsidR="00A57B5B">
        <w:rPr>
          <w:lang w:val="en-US"/>
        </w:rPr>
        <w:t>x</w:t>
      </w:r>
      <w:r w:rsidR="00A57B5B">
        <w:t xml:space="preserve"> </w:t>
      </w:r>
      <w:r w:rsidR="00A57B5B" w:rsidRPr="00A57B5B">
        <w:t>– 1 = 0</w:t>
      </w:r>
      <w:r w:rsidR="00DB38D8">
        <w:t>»</w:t>
      </w:r>
      <w:r w:rsidR="00A57B5B" w:rsidRPr="00A57B5B">
        <w:t>.</w:t>
      </w:r>
      <w:r w:rsidR="00A57B5B">
        <w:t xml:space="preserve"> То есть </w:t>
      </w:r>
      <w:r w:rsidR="00A050D9">
        <w:t>задача</w:t>
      </w:r>
      <w:r w:rsidR="00705A1D">
        <w:t xml:space="preserve"> связана с описанием</w:t>
      </w:r>
      <w:r w:rsidR="00A57B5B">
        <w:t xml:space="preserve"> объект</w:t>
      </w:r>
      <w:r w:rsidR="00705A1D">
        <w:t>а</w:t>
      </w:r>
      <w:r w:rsidR="00A57B5B">
        <w:t xml:space="preserve">, который характеризуется тем, что для него и только для него выполняется некоторый предикат. Для таких фигур речи интерпретация была найдена Расселом и Уайтхедом в виде ι-термов. А именно, всякому предикату </w:t>
      </w:r>
      <w:r w:rsidR="00A57B5B">
        <w:rPr>
          <w:i/>
        </w:rPr>
        <w:t>А</w:t>
      </w:r>
      <w:r w:rsidR="00A57B5B">
        <w:t xml:space="preserve"> с условием единственности, выраженным формулами</w:t>
      </w:r>
    </w:p>
    <w:p w:rsidR="00A57B5B" w:rsidRDefault="00A57B5B" w:rsidP="00A57B5B">
      <w:pPr>
        <w:pStyle w:val="a4"/>
        <w:spacing w:before="0" w:beforeAutospacing="0" w:after="0" w:afterAutospacing="0"/>
        <w:ind w:firstLine="709"/>
        <w:jc w:val="center"/>
      </w:pPr>
      <w:r w:rsidRPr="00A57B5B">
        <w:rPr>
          <w:position w:val="-10"/>
        </w:rPr>
        <w:object w:dxaOrig="40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15.75pt" o:ole="">
            <v:imagedata r:id="rId7" o:title=""/>
          </v:shape>
          <o:OLEObject Type="Embed" ProgID="Equation.3" ShapeID="_x0000_i1025" DrawAspect="Content" ObjectID="_1477255080" r:id="rId8"/>
        </w:object>
      </w:r>
      <w:r>
        <w:t>,</w:t>
      </w:r>
    </w:p>
    <w:p w:rsidR="00A050D9" w:rsidRPr="00682932" w:rsidRDefault="00A57B5B" w:rsidP="00072097">
      <w:pPr>
        <w:jc w:val="both"/>
      </w:pPr>
      <w:r>
        <w:t xml:space="preserve">мы сопоставляем ι-терм </w:t>
      </w:r>
      <w:r w:rsidR="00705A1D" w:rsidRPr="00A57B5B">
        <w:rPr>
          <w:position w:val="-10"/>
        </w:rPr>
        <w:object w:dxaOrig="660" w:dyaOrig="320">
          <v:shape id="_x0000_i1026" type="#_x0000_t75" style="width:33pt;height:15.75pt" o:ole="">
            <v:imagedata r:id="rId9" o:title=""/>
          </v:shape>
          <o:OLEObject Type="Embed" ProgID="Equation.3" ShapeID="_x0000_i1026" DrawAspect="Content" ObjectID="_1477255081" r:id="rId10"/>
        </w:object>
      </w:r>
      <w:r>
        <w:t xml:space="preserve">, означающий «тот </w:t>
      </w:r>
      <w:r>
        <w:rPr>
          <w:i/>
        </w:rPr>
        <w:t>х</w:t>
      </w:r>
      <w:r>
        <w:t xml:space="preserve">, для которого </w:t>
      </w:r>
      <w:r>
        <w:rPr>
          <w:i/>
        </w:rPr>
        <w:t>А(х)</w:t>
      </w:r>
      <w:r>
        <w:t>».</w:t>
      </w:r>
      <w:r w:rsidR="00A050D9">
        <w:t xml:space="preserve"> Такие термы хорошо изучены; помимо прочего, доказана из устранимость из формальных доказательств, однако всех проблем введение ι-символа не решает. </w:t>
      </w:r>
      <w:r w:rsidR="00DB38D8">
        <w:t>Так, при попытке формализова</w:t>
      </w:r>
      <w:r w:rsidR="00E96496">
        <w:t>ть фразу «всякий фермер, имеющий</w:t>
      </w:r>
      <w:r w:rsidR="00DB38D8">
        <w:t xml:space="preserve"> осла, бьет е</w:t>
      </w:r>
      <w:r w:rsidR="00A050D9">
        <w:t xml:space="preserve">го» с использованием ι-символа, мы получаем формулу </w:t>
      </w:r>
      <w:r w:rsidR="00A050D9" w:rsidRPr="00A050D9">
        <w:rPr>
          <w:rFonts w:ascii="MS Mincho" w:eastAsia="MS Mincho" w:hAnsi="MS Mincho" w:cs="MS Mincho" w:hint="eastAsia"/>
        </w:rPr>
        <w:t>∀</w:t>
      </w:r>
      <w:r w:rsidR="00A050D9">
        <w:rPr>
          <w:rStyle w:val="a3"/>
          <w:lang w:val="en"/>
        </w:rPr>
        <w:t>x</w:t>
      </w:r>
      <w:r w:rsidR="00A050D9" w:rsidRPr="00A050D9">
        <w:t xml:space="preserve"> ((</w:t>
      </w:r>
      <w:r w:rsidR="00A050D9">
        <w:rPr>
          <w:rStyle w:val="a3"/>
          <w:lang w:val="en"/>
        </w:rPr>
        <w:t>Farmer</w:t>
      </w:r>
      <w:r w:rsidR="00A050D9" w:rsidRPr="00A050D9">
        <w:t>(</w:t>
      </w:r>
      <w:r w:rsidR="00A050D9">
        <w:rPr>
          <w:rStyle w:val="a3"/>
          <w:lang w:val="en"/>
        </w:rPr>
        <w:t>x</w:t>
      </w:r>
      <w:r w:rsidR="00A050D9" w:rsidRPr="00A050D9">
        <w:t xml:space="preserve">) </w:t>
      </w:r>
      <w:r w:rsidR="00A050D9" w:rsidRPr="00A050D9">
        <w:rPr>
          <w:rFonts w:ascii="MS Mincho" w:eastAsia="MS Mincho" w:hAnsi="MS Mincho" w:cs="MS Mincho" w:hint="eastAsia"/>
        </w:rPr>
        <w:t>∧</w:t>
      </w:r>
      <w:r w:rsidR="00A050D9" w:rsidRPr="00A050D9">
        <w:t xml:space="preserve"> </w:t>
      </w:r>
      <w:r w:rsidR="00A050D9" w:rsidRPr="00A050D9">
        <w:rPr>
          <w:rFonts w:ascii="MS Mincho" w:eastAsia="MS Mincho" w:hAnsi="MS Mincho" w:cs="MS Mincho" w:hint="eastAsia"/>
        </w:rPr>
        <w:t>∃</w:t>
      </w:r>
      <w:r w:rsidR="00A050D9">
        <w:rPr>
          <w:rStyle w:val="a3"/>
          <w:lang w:val="en"/>
        </w:rPr>
        <w:t>y</w:t>
      </w:r>
      <w:r w:rsidR="00A050D9" w:rsidRPr="00A050D9">
        <w:t xml:space="preserve"> (</w:t>
      </w:r>
      <w:r w:rsidR="00A050D9">
        <w:rPr>
          <w:rStyle w:val="a3"/>
          <w:lang w:val="en"/>
        </w:rPr>
        <w:t>Donkey</w:t>
      </w:r>
      <w:r w:rsidR="00A050D9" w:rsidRPr="00A050D9">
        <w:t>(</w:t>
      </w:r>
      <w:r w:rsidR="00A050D9">
        <w:rPr>
          <w:rStyle w:val="a3"/>
          <w:lang w:val="en"/>
        </w:rPr>
        <w:t>y</w:t>
      </w:r>
      <w:r w:rsidR="00A050D9" w:rsidRPr="00A050D9">
        <w:t xml:space="preserve">) </w:t>
      </w:r>
      <w:r w:rsidR="00A050D9" w:rsidRPr="00A050D9">
        <w:rPr>
          <w:rFonts w:ascii="MS Mincho" w:eastAsia="MS Mincho" w:hAnsi="MS Mincho" w:cs="MS Mincho" w:hint="eastAsia"/>
        </w:rPr>
        <w:t>∧</w:t>
      </w:r>
      <w:r w:rsidR="00A050D9" w:rsidRPr="00A050D9">
        <w:t xml:space="preserve"> </w:t>
      </w:r>
      <w:r w:rsidR="00A050D9">
        <w:rPr>
          <w:rStyle w:val="a3"/>
          <w:lang w:val="en"/>
        </w:rPr>
        <w:t>Owns</w:t>
      </w:r>
      <w:r w:rsidR="00A050D9" w:rsidRPr="00A050D9">
        <w:t>(</w:t>
      </w:r>
      <w:r w:rsidR="00A050D9">
        <w:rPr>
          <w:rStyle w:val="a3"/>
          <w:lang w:val="en"/>
        </w:rPr>
        <w:t>x</w:t>
      </w:r>
      <w:r w:rsidR="00A050D9" w:rsidRPr="00A050D9">
        <w:t xml:space="preserve">, </w:t>
      </w:r>
      <w:r w:rsidR="00A050D9">
        <w:rPr>
          <w:rStyle w:val="a3"/>
          <w:lang w:val="en"/>
        </w:rPr>
        <w:t>y</w:t>
      </w:r>
      <w:r w:rsidR="00A050D9" w:rsidRPr="00A050D9">
        <w:t xml:space="preserve">)) → </w:t>
      </w:r>
      <w:r w:rsidR="00A050D9">
        <w:rPr>
          <w:rStyle w:val="a3"/>
          <w:lang w:val="en"/>
        </w:rPr>
        <w:t>Beats</w:t>
      </w:r>
      <w:r w:rsidR="00A050D9" w:rsidRPr="00A050D9">
        <w:t>(</w:t>
      </w:r>
      <w:r w:rsidR="00A050D9">
        <w:rPr>
          <w:rStyle w:val="a3"/>
          <w:lang w:val="en"/>
        </w:rPr>
        <w:t>x</w:t>
      </w:r>
      <w:r w:rsidR="00A050D9" w:rsidRPr="00A050D9">
        <w:t>,</w:t>
      </w:r>
      <w:r w:rsidR="00A050D9">
        <w:rPr>
          <w:lang w:val="en"/>
        </w:rPr>
        <w:t> ι</w:t>
      </w:r>
      <w:r w:rsidR="00A050D9">
        <w:rPr>
          <w:rStyle w:val="a3"/>
          <w:lang w:val="en"/>
        </w:rPr>
        <w:t>y</w:t>
      </w:r>
      <w:r w:rsidR="00A050D9" w:rsidRPr="00A050D9">
        <w:t xml:space="preserve"> ( </w:t>
      </w:r>
      <w:r w:rsidR="00A050D9">
        <w:rPr>
          <w:rStyle w:val="a3"/>
          <w:lang w:val="en"/>
        </w:rPr>
        <w:t>Donkey</w:t>
      </w:r>
      <w:r w:rsidR="00A050D9" w:rsidRPr="00A050D9">
        <w:t>(</w:t>
      </w:r>
      <w:r w:rsidR="00A050D9">
        <w:rPr>
          <w:rStyle w:val="a3"/>
          <w:lang w:val="en"/>
        </w:rPr>
        <w:t>y</w:t>
      </w:r>
      <w:r w:rsidR="00A050D9" w:rsidRPr="00A050D9">
        <w:t xml:space="preserve">) </w:t>
      </w:r>
      <w:r w:rsidR="00A050D9" w:rsidRPr="00A050D9">
        <w:rPr>
          <w:rFonts w:ascii="MS Mincho" w:eastAsia="MS Mincho" w:hAnsi="MS Mincho" w:cs="MS Mincho" w:hint="eastAsia"/>
        </w:rPr>
        <w:t>∧</w:t>
      </w:r>
      <w:r w:rsidR="00A050D9" w:rsidRPr="00A050D9">
        <w:t xml:space="preserve"> </w:t>
      </w:r>
      <w:r w:rsidR="00A050D9">
        <w:rPr>
          <w:rStyle w:val="a3"/>
          <w:lang w:val="en"/>
        </w:rPr>
        <w:t>Owns</w:t>
      </w:r>
      <w:r w:rsidR="00A050D9" w:rsidRPr="00A050D9">
        <w:t>(</w:t>
      </w:r>
      <w:r w:rsidR="00A050D9">
        <w:rPr>
          <w:rStyle w:val="a3"/>
          <w:lang w:val="en"/>
        </w:rPr>
        <w:t>x</w:t>
      </w:r>
      <w:r w:rsidR="00A050D9" w:rsidRPr="00A050D9">
        <w:t xml:space="preserve">, </w:t>
      </w:r>
      <w:r w:rsidR="00A050D9">
        <w:rPr>
          <w:rStyle w:val="a3"/>
          <w:lang w:val="en"/>
        </w:rPr>
        <w:t>y</w:t>
      </w:r>
      <w:r w:rsidR="00A050D9" w:rsidRPr="00A050D9">
        <w:t>)))</w:t>
      </w:r>
      <w:r w:rsidR="00A050D9">
        <w:t xml:space="preserve">, дающую сбой в том случае, если у фермера больше одного осла (напомним, для корректного применения ι-оператора необходимо выполнение условия единственности). </w:t>
      </w:r>
      <w:r w:rsidR="00C27D78">
        <w:t>То есть</w:t>
      </w:r>
      <w:r w:rsidR="00A050D9">
        <w:t xml:space="preserve"> нам нужен оператор, который предикату </w:t>
      </w:r>
      <w:r w:rsidR="00A050D9">
        <w:rPr>
          <w:i/>
        </w:rPr>
        <w:t>А</w:t>
      </w:r>
      <w:r w:rsidR="00A050D9">
        <w:t xml:space="preserve"> доставляет </w:t>
      </w:r>
      <w:r w:rsidR="00A050D9">
        <w:rPr>
          <w:i/>
        </w:rPr>
        <w:t>произвольное</w:t>
      </w:r>
      <w:r w:rsidR="00A050D9">
        <w:t xml:space="preserve"> свидетельство, то есть какой-то </w:t>
      </w:r>
      <w:r w:rsidR="00A050D9">
        <w:rPr>
          <w:i/>
        </w:rPr>
        <w:t>х</w:t>
      </w:r>
      <w:r w:rsidR="00A050D9">
        <w:t xml:space="preserve">, для которого </w:t>
      </w:r>
      <w:r w:rsidR="00A050D9">
        <w:rPr>
          <w:i/>
        </w:rPr>
        <w:t>А(х)</w:t>
      </w:r>
      <w:r w:rsidR="00A22A1E">
        <w:rPr>
          <w:i/>
        </w:rPr>
        <w:t xml:space="preserve">, </w:t>
      </w:r>
      <w:r w:rsidR="00A22A1E">
        <w:t>если такой вообще существует</w:t>
      </w:r>
      <w:r w:rsidR="00A050D9">
        <w:t xml:space="preserve">. </w:t>
      </w:r>
      <w:r w:rsidR="00053450">
        <w:t xml:space="preserve">Таким решением и будет </w:t>
      </w:r>
      <w:r w:rsidR="00053450">
        <w:rPr>
          <w:lang w:val="en"/>
        </w:rPr>
        <w:t>ε</w:t>
      </w:r>
      <w:r w:rsidR="00C27D78">
        <w:t>-оператор</w:t>
      </w:r>
      <w:r w:rsidR="00AE5B15">
        <w:t>, впервые введенный Гильбертом,</w:t>
      </w:r>
      <w:r w:rsidR="00390FE1">
        <w:t xml:space="preserve"> – и здесь неопределенн</w:t>
      </w:r>
      <w:r w:rsidR="00F709D6">
        <w:t xml:space="preserve">ость выбора свидетельства имеет </w:t>
      </w:r>
      <w:r w:rsidR="00390FE1">
        <w:t xml:space="preserve">принципиальной: </w:t>
      </w:r>
      <w:r w:rsidR="00355534">
        <w:t>например,</w:t>
      </w:r>
      <w:r w:rsidR="00355534" w:rsidRPr="00B2453D">
        <w:t xml:space="preserve"> </w:t>
      </w:r>
      <w:r w:rsidR="00355534">
        <w:t>терм</w:t>
      </w:r>
      <w:r w:rsidR="00355534" w:rsidRPr="00B2453D">
        <w:t xml:space="preserve"> </w:t>
      </w:r>
      <w:r w:rsidR="00355534">
        <w:rPr>
          <w:lang w:val="en"/>
        </w:rPr>
        <w:t>ε</w:t>
      </w:r>
      <w:r w:rsidR="00355534">
        <w:rPr>
          <w:rStyle w:val="a3"/>
          <w:lang w:val="en"/>
        </w:rPr>
        <w:t>x</w:t>
      </w:r>
      <w:r w:rsidR="00355534" w:rsidRPr="00B2453D">
        <w:t xml:space="preserve"> (</w:t>
      </w:r>
      <w:r w:rsidR="00355534">
        <w:rPr>
          <w:rStyle w:val="a3"/>
          <w:lang w:val="en"/>
        </w:rPr>
        <w:t>x</w:t>
      </w:r>
      <w:r w:rsidR="00355534" w:rsidRPr="00B2453D">
        <w:t xml:space="preserve"> = </w:t>
      </w:r>
      <w:r w:rsidR="00355534">
        <w:rPr>
          <w:rStyle w:val="a3"/>
          <w:lang w:val="en"/>
        </w:rPr>
        <w:t>a</w:t>
      </w:r>
      <w:r w:rsidR="00355534">
        <w:rPr>
          <w:lang w:val="en"/>
        </w:rPr>
        <w:t> </w:t>
      </w:r>
      <w:r w:rsidR="00355534" w:rsidRPr="00B2453D">
        <w:rPr>
          <w:rFonts w:ascii="MS Mincho" w:eastAsia="MS Mincho" w:hAnsi="MS Mincho" w:cs="MS Mincho" w:hint="eastAsia"/>
        </w:rPr>
        <w:t>∨</w:t>
      </w:r>
      <w:r w:rsidR="00355534" w:rsidRPr="00B2453D">
        <w:t xml:space="preserve"> </w:t>
      </w:r>
      <w:r w:rsidR="00355534">
        <w:rPr>
          <w:rStyle w:val="a3"/>
          <w:lang w:val="en"/>
        </w:rPr>
        <w:t>x</w:t>
      </w:r>
      <w:r w:rsidR="00355534" w:rsidRPr="00B2453D">
        <w:t xml:space="preserve"> = </w:t>
      </w:r>
      <w:r w:rsidR="00355534">
        <w:rPr>
          <w:rStyle w:val="a3"/>
          <w:lang w:val="en"/>
        </w:rPr>
        <w:t>b</w:t>
      </w:r>
      <w:r w:rsidR="00355534" w:rsidRPr="00B2453D">
        <w:t xml:space="preserve">) </w:t>
      </w:r>
      <w:r w:rsidR="00355534">
        <w:t>выдаёт</w:t>
      </w:r>
      <w:r w:rsidR="00355534" w:rsidRPr="00B2453D">
        <w:t xml:space="preserve"> </w:t>
      </w:r>
      <w:r w:rsidR="00355534">
        <w:t>либо</w:t>
      </w:r>
      <w:r w:rsidR="00355534" w:rsidRPr="00B2453D">
        <w:t xml:space="preserve"> </w:t>
      </w:r>
      <w:r w:rsidR="00355534">
        <w:rPr>
          <w:rStyle w:val="a3"/>
          <w:lang w:val="en"/>
        </w:rPr>
        <w:t>a</w:t>
      </w:r>
      <w:r w:rsidR="00355534" w:rsidRPr="00B2453D">
        <w:t xml:space="preserve">, </w:t>
      </w:r>
      <w:r w:rsidR="00355534">
        <w:t>либо</w:t>
      </w:r>
      <w:r w:rsidR="00355534" w:rsidRPr="00B2453D">
        <w:t xml:space="preserve"> </w:t>
      </w:r>
      <w:r w:rsidR="00355534">
        <w:rPr>
          <w:rStyle w:val="a3"/>
          <w:lang w:val="en"/>
        </w:rPr>
        <w:t>b</w:t>
      </w:r>
      <w:r w:rsidR="00355534" w:rsidRPr="00B2453D">
        <w:t xml:space="preserve">, </w:t>
      </w:r>
      <w:r w:rsidR="00355534">
        <w:t>но исчисление оставляет открытым вопрос о том, что именно</w:t>
      </w:r>
      <w:r w:rsidR="00355534" w:rsidRPr="00B2453D">
        <w:t>.</w:t>
      </w:r>
      <w:r w:rsidR="003313B0">
        <w:t xml:space="preserve"> </w:t>
      </w:r>
      <w:r w:rsidR="00682932">
        <w:t xml:space="preserve">Стоит заметить, что кванторы всеобщности и существования выражаются в терминах </w:t>
      </w:r>
      <w:r w:rsidR="00682932">
        <w:rPr>
          <w:lang w:val="en"/>
        </w:rPr>
        <w:t>ε</w:t>
      </w:r>
      <w:r w:rsidR="00682932">
        <w:t>-символов, то есть введение последних позволяет нам от логики предикатов перейти к свободному от кванторов формализму.</w:t>
      </w:r>
    </w:p>
    <w:p w:rsidR="00AE5B15" w:rsidRPr="001F1E9D" w:rsidRDefault="00DF7EFC" w:rsidP="003313B0">
      <w:pPr>
        <w:pStyle w:val="a4"/>
        <w:spacing w:before="0" w:beforeAutospacing="0" w:after="0" w:afterAutospacing="0"/>
        <w:ind w:firstLine="708"/>
        <w:jc w:val="both"/>
      </w:pPr>
      <w:r>
        <w:t>Р</w:t>
      </w:r>
      <w:r w:rsidR="00702EDD">
        <w:t xml:space="preserve">асширение исчисления предикатов, содержащее </w:t>
      </w:r>
      <w:r w:rsidR="00702EDD">
        <w:rPr>
          <w:lang w:val="en"/>
        </w:rPr>
        <w:t>ε</w:t>
      </w:r>
      <w:r>
        <w:t xml:space="preserve">-термы, называется </w:t>
      </w:r>
      <w:r>
        <w:rPr>
          <w:lang w:val="en"/>
        </w:rPr>
        <w:t>ε</w:t>
      </w:r>
      <w:r>
        <w:t>-исчислением.</w:t>
      </w:r>
      <w:r w:rsidR="00C10B66">
        <w:t xml:space="preserve"> Изначально оно было разработано для изучения некоторых разновидностей логики, а также формализаций теории множеств и арифметики. Так, у Бурбаки теория множеств строится с использованием </w:t>
      </w:r>
      <w:r w:rsidR="00C10B66">
        <w:rPr>
          <w:lang w:val="en"/>
        </w:rPr>
        <w:t>ε</w:t>
      </w:r>
      <w:r w:rsidR="00C10B66">
        <w:t>-исчисления, хотя вместо эпсилон</w:t>
      </w:r>
      <w:r w:rsidR="000A30D9">
        <w:t>а</w:t>
      </w:r>
      <w:r w:rsidR="00C10B66">
        <w:t xml:space="preserve"> авторами используется </w:t>
      </w:r>
      <w:r w:rsidR="000A30D9">
        <w:t xml:space="preserve">буква </w:t>
      </w:r>
      <w:r w:rsidR="00C10B66">
        <w:t xml:space="preserve">тау. </w:t>
      </w:r>
      <w:r w:rsidR="001F1E9D">
        <w:t xml:space="preserve"> Кроме того, при помощи аппарата </w:t>
      </w:r>
      <w:r w:rsidR="001F1E9D">
        <w:rPr>
          <w:lang w:val="en"/>
        </w:rPr>
        <w:t>ε</w:t>
      </w:r>
      <w:r w:rsidR="001F1E9D">
        <w:t xml:space="preserve">-исчисления удалось предъявить первое корректное доказательство теоремы Эрбрана. </w:t>
      </w:r>
    </w:p>
    <w:p w:rsidR="00BC05DC" w:rsidRDefault="00AE5B15" w:rsidP="003313B0">
      <w:pPr>
        <w:pStyle w:val="a4"/>
        <w:spacing w:before="0" w:beforeAutospacing="0" w:after="0" w:afterAutospacing="0"/>
        <w:ind w:firstLine="708"/>
        <w:jc w:val="both"/>
      </w:pPr>
      <w:r>
        <w:t xml:space="preserve">Но, возможно, самую важную роль </w:t>
      </w:r>
      <w:r>
        <w:rPr>
          <w:lang w:val="en"/>
        </w:rPr>
        <w:t>ε</w:t>
      </w:r>
      <w:r>
        <w:t>-операторы сыграли в</w:t>
      </w:r>
      <w:r w:rsidR="00D8437E">
        <w:t xml:space="preserve"> программе Гильберта</w:t>
      </w:r>
      <w:r w:rsidR="00F81F6F">
        <w:t xml:space="preserve"> обоснования математики</w:t>
      </w:r>
      <w:r w:rsidR="00D8437E">
        <w:t xml:space="preserve"> и</w:t>
      </w:r>
      <w:r>
        <w:t xml:space="preserve"> доказательстве непротиворечивости основных аксиоматичес</w:t>
      </w:r>
      <w:r w:rsidR="00F81F6F">
        <w:t>-</w:t>
      </w:r>
      <w:r>
        <w:t xml:space="preserve">ких теорий. </w:t>
      </w:r>
      <w:r w:rsidR="00174BF5">
        <w:t xml:space="preserve">Одним из основных результатов на пути к реализации этой программы были первая и вторая </w:t>
      </w:r>
      <w:r w:rsidR="00174BF5">
        <w:rPr>
          <w:lang w:val="en"/>
        </w:rPr>
        <w:t>ε</w:t>
      </w:r>
      <w:r w:rsidR="00174BF5">
        <w:t xml:space="preserve">-теоремы, доказанные Гильбертом и Бернайсом. Первая из них гласит, что </w:t>
      </w:r>
      <w:r w:rsidR="00174BF5">
        <w:rPr>
          <w:lang w:val="en"/>
        </w:rPr>
        <w:t>ε</w:t>
      </w:r>
      <w:r w:rsidR="00174BF5">
        <w:t xml:space="preserve">-символы могут быть исключены из вывода свободной от кванторов формулы из других свободных от кванторов формул. </w:t>
      </w:r>
      <w:r w:rsidR="001721E4">
        <w:t xml:space="preserve">С точки зрения Гильберта </w:t>
      </w:r>
      <w:r w:rsidR="00174BF5">
        <w:t xml:space="preserve"> </w:t>
      </w:r>
      <w:r w:rsidR="001721E4">
        <w:t xml:space="preserve">это было особенно важно, так как он считал </w:t>
      </w:r>
      <w:r w:rsidR="001721E4">
        <w:rPr>
          <w:lang w:val="en"/>
        </w:rPr>
        <w:t>ε</w:t>
      </w:r>
      <w:r w:rsidR="001721E4">
        <w:t>-термы своего рода «идеальными элементами», использование которых допустимо</w:t>
      </w:r>
      <w:r w:rsidR="00F3245D">
        <w:t xml:space="preserve"> лишь при условии того, что доказана их устранимость</w:t>
      </w:r>
      <w:r w:rsidR="001721E4">
        <w:t xml:space="preserve"> из рассуждений. </w:t>
      </w:r>
      <w:r w:rsidR="00052872">
        <w:t xml:space="preserve">С помощью первой </w:t>
      </w:r>
      <w:r w:rsidR="00052872">
        <w:rPr>
          <w:lang w:val="en"/>
        </w:rPr>
        <w:t>ε</w:t>
      </w:r>
      <w:r w:rsidR="00052872">
        <w:t xml:space="preserve">-теоремы была доказана так называемая нп-теорема, </w:t>
      </w:r>
      <w:r w:rsidR="009E60F1">
        <w:t>позволившая обосновать</w:t>
      </w:r>
      <w:r>
        <w:t xml:space="preserve"> непротиворечивость элементарной геометрии (с аксиоматикой Гильберта; элементарной в том смысле, что в ней отсутствуют аксиомы непрерывности).</w:t>
      </w:r>
      <w:r w:rsidR="001F7E12">
        <w:t xml:space="preserve"> </w:t>
      </w:r>
      <w:r w:rsidR="00984C15">
        <w:t xml:space="preserve"> Это внушало</w:t>
      </w:r>
      <w:r w:rsidR="000C6824">
        <w:t xml:space="preserve"> определенные надежды, о</w:t>
      </w:r>
      <w:r w:rsidR="00682932">
        <w:t>днако при переходе к арифметике возникают трудности, связанны</w:t>
      </w:r>
      <w:r w:rsidR="005859A9">
        <w:t xml:space="preserve">е прежде всего с тем, что одну из аксиом, аксиому индукции, невозможно формализовать без использования </w:t>
      </w:r>
      <w:r w:rsidR="005859A9">
        <w:rPr>
          <w:lang w:val="en"/>
        </w:rPr>
        <w:t>ε</w:t>
      </w:r>
      <w:r w:rsidR="00056E3F">
        <w:t>-символов.</w:t>
      </w:r>
      <w:r w:rsidR="0051139D">
        <w:t xml:space="preserve"> Исправить сложившуюся ситуацию был призван созданный Гильбертом метод устранения </w:t>
      </w:r>
      <w:r w:rsidR="0051139D">
        <w:rPr>
          <w:lang w:val="en"/>
        </w:rPr>
        <w:t>ε</w:t>
      </w:r>
      <w:r w:rsidR="0051139D">
        <w:t>-символов, но исследо-вателям так и не удалось в полной мере показать, что он приводит к желаемому результату за конечное время – и, таким образом,</w:t>
      </w:r>
      <w:r w:rsidR="002C6F2F">
        <w:t xml:space="preserve"> надежды </w:t>
      </w:r>
      <w:r w:rsidR="0096394C">
        <w:t>получить финитное доказательство</w:t>
      </w:r>
      <w:r w:rsidR="0051139D">
        <w:t xml:space="preserve"> непротиворечивости арифметики не оправдались.</w:t>
      </w:r>
      <w:r w:rsidR="00AE3964">
        <w:t xml:space="preserve"> Собственно, препятствием здесь являются критические формулы второго рода, возникающие из аксиомы индукции: конечность процесса устранения </w:t>
      </w:r>
      <w:r w:rsidR="00AE3964">
        <w:rPr>
          <w:lang w:val="en"/>
        </w:rPr>
        <w:t>ε</w:t>
      </w:r>
      <w:r w:rsidR="00AE3964">
        <w:t>-символов удается показать лишь в том случае, когда их ранг не выше 1.</w:t>
      </w:r>
      <w:r w:rsidR="00BC05DC">
        <w:t xml:space="preserve"> Впрочем, в 1936 году Генцену удалось обосновать непротиворечивость арифметики первого порядка, а четырьмя годами позже Аккерман, используя несколько модифицированную фон неймановскую версию метода устранения </w:t>
      </w:r>
      <w:r w:rsidR="00BC05DC">
        <w:rPr>
          <w:lang w:val="en"/>
        </w:rPr>
        <w:t>ε</w:t>
      </w:r>
      <w:r w:rsidR="00BC05DC">
        <w:t xml:space="preserve">-символов, получил доказательство в терминах </w:t>
      </w:r>
      <w:r w:rsidR="00BC05DC">
        <w:rPr>
          <w:lang w:val="en"/>
        </w:rPr>
        <w:t>ε</w:t>
      </w:r>
      <w:r w:rsidR="00521937">
        <w:t>-исч</w:t>
      </w:r>
      <w:r w:rsidR="00BC05DC">
        <w:t>и</w:t>
      </w:r>
      <w:r w:rsidR="00521937">
        <w:t>с</w:t>
      </w:r>
      <w:r w:rsidR="00BC05DC">
        <w:t>ления.</w:t>
      </w:r>
    </w:p>
    <w:p w:rsidR="00521937" w:rsidRPr="0029275F" w:rsidRDefault="00521937" w:rsidP="003313B0">
      <w:pPr>
        <w:pStyle w:val="a4"/>
        <w:spacing w:before="0" w:beforeAutospacing="0" w:after="0" w:afterAutospacing="0"/>
        <w:ind w:firstLine="708"/>
        <w:jc w:val="both"/>
      </w:pPr>
      <w:r>
        <w:t xml:space="preserve">Что же касается арифметики второго порядка, то есть анализа, то ситуация кажется вполне безнадежной. Таким образом, изначальная гильбертовская мотивация к изучению </w:t>
      </w:r>
      <w:r>
        <w:rPr>
          <w:lang w:val="en"/>
        </w:rPr>
        <w:t>ε</w:t>
      </w:r>
      <w:r>
        <w:t>-исчисления потеряла актуальность</w:t>
      </w:r>
      <w:r w:rsidR="00162C37">
        <w:t xml:space="preserve">, однако в последнее время </w:t>
      </w:r>
      <w:r w:rsidR="00162C37">
        <w:rPr>
          <w:lang w:val="en"/>
        </w:rPr>
        <w:t>ε</w:t>
      </w:r>
      <w:r w:rsidR="00162C37">
        <w:t>-операторы находят все больше применений в областях, далеких от формальной логики и теории доказательств.</w:t>
      </w:r>
      <w:r w:rsidR="00E816E1">
        <w:t xml:space="preserve"> К примеру, </w:t>
      </w:r>
      <w:r w:rsidR="00E816E1">
        <w:rPr>
          <w:lang w:val="en"/>
        </w:rPr>
        <w:t>ε</w:t>
      </w:r>
      <w:r w:rsidR="00E816E1">
        <w:t xml:space="preserve">-символы используются в лингвистике для интерпретации относительных местоимений и анафорических ссылок; при этом зачастую им приписываются также дополнительные параметры в виде функций выбора, указывающих, какую область действительности пробегает </w:t>
      </w:r>
      <w:r w:rsidR="00DC03CA">
        <w:t xml:space="preserve">в них </w:t>
      </w:r>
      <w:r w:rsidR="00E816E1">
        <w:t>связанная переменная.</w:t>
      </w:r>
      <w:r w:rsidR="00DC03CA">
        <w:t xml:space="preserve"> </w:t>
      </w:r>
      <w:r w:rsidR="00A3306F">
        <w:t>Так, в примере с фермером, бьющим осла, удобно рассмотреть две функции выбора, подчиненные друг другу, чтобы первая осуществляла выбор из всего множества ослов, а вторая – из множества ослов, принадлежащих данному фермеру.</w:t>
      </w:r>
      <w:r w:rsidR="0029275F">
        <w:t xml:space="preserve"> Кроме того, </w:t>
      </w:r>
      <w:r w:rsidR="0029275F">
        <w:rPr>
          <w:lang w:val="en"/>
        </w:rPr>
        <w:t>ε</w:t>
      </w:r>
      <w:r w:rsidR="0029275F">
        <w:t>-операторы применяются в системах автоматического логического вывода и в этой области доставляют значительные преимущества.</w:t>
      </w:r>
    </w:p>
    <w:p w:rsidR="00A67480" w:rsidRPr="00BC05DC" w:rsidRDefault="00A67480" w:rsidP="003313B0">
      <w:pPr>
        <w:pStyle w:val="a4"/>
        <w:spacing w:before="0" w:beforeAutospacing="0" w:after="0" w:afterAutospacing="0"/>
        <w:ind w:firstLine="708"/>
        <w:jc w:val="both"/>
      </w:pPr>
    </w:p>
    <w:p w:rsidR="00A67480" w:rsidRPr="00A67480" w:rsidRDefault="00A67480" w:rsidP="00A67480">
      <w:pPr>
        <w:pStyle w:val="a4"/>
        <w:spacing w:before="0" w:beforeAutospacing="0" w:after="0" w:afterAutospacing="0"/>
        <w:ind w:firstLine="709"/>
        <w:jc w:val="both"/>
        <w:rPr>
          <w:b/>
          <w:sz w:val="28"/>
          <w:szCs w:val="28"/>
        </w:rPr>
      </w:pPr>
      <w:r>
        <w:rPr>
          <w:b/>
          <w:sz w:val="28"/>
          <w:szCs w:val="28"/>
        </w:rPr>
        <w:t>Введение</w:t>
      </w:r>
    </w:p>
    <w:p w:rsidR="006A0DDF" w:rsidRPr="002F1840" w:rsidRDefault="00496386" w:rsidP="00A67480">
      <w:pPr>
        <w:pStyle w:val="a4"/>
        <w:spacing w:before="0" w:beforeAutospacing="0" w:after="0" w:afterAutospacing="0"/>
        <w:ind w:firstLine="709"/>
        <w:jc w:val="both"/>
      </w:pPr>
      <w:r>
        <w:t>Эпсилон-исчисление – это логический формализм, развитый Давидом Гильбертом в рамках его программы обоснования математики. Эпсилон-символ – это термообразующий оператор, заменяющий кванторы, используемые в обычной логике предикатов. А</w:t>
      </w:r>
      <w:r w:rsidRPr="00496386">
        <w:t xml:space="preserve"> </w:t>
      </w:r>
      <w:r>
        <w:t>именно</w:t>
      </w:r>
      <w:r w:rsidRPr="00496386">
        <w:t xml:space="preserve">, </w:t>
      </w:r>
      <w:r>
        <w:t>в</w:t>
      </w:r>
      <w:r w:rsidRPr="00496386">
        <w:t xml:space="preserve"> </w:t>
      </w:r>
      <w:r>
        <w:t>рамках</w:t>
      </w:r>
      <w:r w:rsidRPr="00496386">
        <w:t xml:space="preserve"> </w:t>
      </w:r>
      <w:r>
        <w:t>данного</w:t>
      </w:r>
      <w:r w:rsidRPr="00496386">
        <w:t xml:space="preserve"> </w:t>
      </w:r>
      <w:r>
        <w:t>исчисления</w:t>
      </w:r>
      <w:r w:rsidRPr="00496386">
        <w:t xml:space="preserve">, </w:t>
      </w:r>
      <w:r>
        <w:t>терм</w:t>
      </w:r>
      <w:r w:rsidR="006A0DDF" w:rsidRPr="00496386">
        <w:t xml:space="preserve"> </w:t>
      </w:r>
      <w:r w:rsidR="006A0DDF">
        <w:rPr>
          <w:lang w:val="en"/>
        </w:rPr>
        <w:t>ε</w:t>
      </w:r>
      <w:r w:rsidR="006A0DDF">
        <w:rPr>
          <w:rStyle w:val="a3"/>
          <w:lang w:val="en"/>
        </w:rPr>
        <w:t>x</w:t>
      </w:r>
      <w:r w:rsidR="006A0DDF" w:rsidRPr="00496386">
        <w:rPr>
          <w:rStyle w:val="a3"/>
        </w:rPr>
        <w:t xml:space="preserve"> </w:t>
      </w:r>
      <w:r w:rsidR="006A0DDF">
        <w:rPr>
          <w:rStyle w:val="a3"/>
          <w:lang w:val="en"/>
        </w:rPr>
        <w:t>A</w:t>
      </w:r>
      <w:r w:rsidR="006A0DDF" w:rsidRPr="00496386">
        <w:t xml:space="preserve"> </w:t>
      </w:r>
      <w:r>
        <w:t>обозначает</w:t>
      </w:r>
      <w:r w:rsidR="006A0DDF" w:rsidRPr="00496386">
        <w:t xml:space="preserve"> </w:t>
      </w:r>
      <w:r>
        <w:rPr>
          <w:rStyle w:val="a3"/>
        </w:rPr>
        <w:t>некоторый</w:t>
      </w:r>
      <w:r w:rsidR="006A0DDF" w:rsidRPr="00496386">
        <w:rPr>
          <w:rStyle w:val="a3"/>
        </w:rPr>
        <w:t xml:space="preserve"> </w:t>
      </w:r>
      <w:r w:rsidR="006A0DDF">
        <w:rPr>
          <w:rStyle w:val="a3"/>
          <w:lang w:val="en"/>
        </w:rPr>
        <w:t>x</w:t>
      </w:r>
      <w:r w:rsidR="006A0DDF" w:rsidRPr="00496386">
        <w:t xml:space="preserve"> </w:t>
      </w:r>
      <w:r>
        <w:t>удовлетворяющий</w:t>
      </w:r>
      <w:r w:rsidR="006A0DDF" w:rsidRPr="00496386">
        <w:t xml:space="preserve"> </w:t>
      </w:r>
      <w:r w:rsidR="006A0DDF">
        <w:rPr>
          <w:rStyle w:val="a3"/>
          <w:lang w:val="en"/>
        </w:rPr>
        <w:t>A</w:t>
      </w:r>
      <w:r w:rsidR="006A0DDF" w:rsidRPr="00496386">
        <w:t>(</w:t>
      </w:r>
      <w:r w:rsidR="006A0DDF">
        <w:rPr>
          <w:rStyle w:val="a3"/>
          <w:lang w:val="en"/>
        </w:rPr>
        <w:t>x</w:t>
      </w:r>
      <w:r w:rsidR="006A0DDF" w:rsidRPr="00496386">
        <w:t xml:space="preserve">), </w:t>
      </w:r>
      <w:r>
        <w:t xml:space="preserve">если таковой имеется. Для программы Гильберта </w:t>
      </w:r>
      <w:r w:rsidR="00D877B9">
        <w:rPr>
          <w:lang w:val="en"/>
        </w:rPr>
        <w:t>ε</w:t>
      </w:r>
      <w:r w:rsidR="00D877B9">
        <w:t xml:space="preserve"> </w:t>
      </w:r>
      <w:r>
        <w:t xml:space="preserve">-термы играют роль идеальных элементов; </w:t>
      </w:r>
      <w:r w:rsidR="002F1840">
        <w:t>в своих</w:t>
      </w:r>
      <w:r>
        <w:t xml:space="preserve"> финитных доказ</w:t>
      </w:r>
      <w:r w:rsidR="002F1840">
        <w:t xml:space="preserve">ательств непротиворечивости Гильберт намеревался дать процедуру, устраняющую такие термы из формального доказательства. Процедуры, позволяющие это осуществить, основываются на гильбертовском методе устранения </w:t>
      </w:r>
      <w:r w:rsidR="002F1840">
        <w:rPr>
          <w:lang w:val="en"/>
        </w:rPr>
        <w:t>ε</w:t>
      </w:r>
      <w:r w:rsidR="002F1840">
        <w:t xml:space="preserve">-символов. Впрочем, </w:t>
      </w:r>
      <w:r w:rsidR="002F1840">
        <w:rPr>
          <w:lang w:val="en"/>
        </w:rPr>
        <w:t>ε</w:t>
      </w:r>
      <w:r w:rsidR="002F1840">
        <w:t xml:space="preserve">-исчисление имеет приложения также и в других областях. Первым из приложений </w:t>
      </w:r>
      <w:r w:rsidR="002F1840">
        <w:rPr>
          <w:lang w:val="en"/>
        </w:rPr>
        <w:t>ε</w:t>
      </w:r>
      <w:r w:rsidR="002F1840">
        <w:t xml:space="preserve">-исчисления оказались </w:t>
      </w:r>
      <w:r w:rsidR="00733E69">
        <w:rPr>
          <w:lang w:val="en"/>
        </w:rPr>
        <w:t>ε</w:t>
      </w:r>
      <w:r w:rsidR="002F1840">
        <w:t xml:space="preserve">-теоремы Гильберта, которые, в свою очередь, обеспечивают теоретический базис для первого корректного доказательства теоремы Эрбрана. В последнее время различные модификации </w:t>
      </w:r>
      <w:r w:rsidR="002F1840">
        <w:rPr>
          <w:lang w:val="en"/>
        </w:rPr>
        <w:t>ε</w:t>
      </w:r>
      <w:r w:rsidR="002F1840">
        <w:t xml:space="preserve">-операторов также находят применение в лингвистике и философии языка в связи с анафорическими местоимениями. </w:t>
      </w:r>
    </w:p>
    <w:p w:rsidR="006A0DDF" w:rsidRDefault="002F1840" w:rsidP="00A67480">
      <w:pPr>
        <w:pStyle w:val="2"/>
        <w:spacing w:before="0" w:beforeAutospacing="0" w:after="0" w:afterAutospacing="0"/>
        <w:ind w:firstLine="709"/>
        <w:jc w:val="both"/>
      </w:pPr>
      <w:r>
        <w:t>Обзор</w:t>
      </w:r>
    </w:p>
    <w:p w:rsidR="00170A34" w:rsidRPr="002F1840" w:rsidRDefault="00170A34" w:rsidP="00A67480">
      <w:pPr>
        <w:pStyle w:val="2"/>
        <w:spacing w:before="0" w:beforeAutospacing="0" w:after="0" w:afterAutospacing="0"/>
        <w:ind w:firstLine="709"/>
        <w:jc w:val="both"/>
      </w:pPr>
    </w:p>
    <w:p w:rsidR="006A0DDF" w:rsidRDefault="002F1840" w:rsidP="00A67480">
      <w:pPr>
        <w:pStyle w:val="a4"/>
        <w:spacing w:before="0" w:beforeAutospacing="0" w:after="0" w:afterAutospacing="0"/>
        <w:ind w:firstLine="709"/>
        <w:jc w:val="both"/>
      </w:pPr>
      <w:r>
        <w:t xml:space="preserve">К рубежу </w:t>
      </w:r>
      <w:r>
        <w:rPr>
          <w:lang w:val="en-US"/>
        </w:rPr>
        <w:t>XIX</w:t>
      </w:r>
      <w:r w:rsidRPr="002F1840">
        <w:t xml:space="preserve"> </w:t>
      </w:r>
      <w:r>
        <w:t xml:space="preserve">и </w:t>
      </w:r>
      <w:r>
        <w:rPr>
          <w:lang w:val="en-US"/>
        </w:rPr>
        <w:t>XX</w:t>
      </w:r>
      <w:r>
        <w:t xml:space="preserve"> веков Давид Гильберт и Анри Пуанкаре </w:t>
      </w:r>
      <w:r w:rsidR="00904E37">
        <w:t>считались двумя самыми выдающимися математиками своего поколения. Круг научных интере</w:t>
      </w:r>
      <w:r w:rsidR="00087D04">
        <w:t>сов Гильберта был весьма широк</w:t>
      </w:r>
      <w:r w:rsidR="00904E37">
        <w:t xml:space="preserve"> и</w:t>
      </w:r>
      <w:r w:rsidR="00CF1011">
        <w:t>, помимо прочего,</w:t>
      </w:r>
      <w:r w:rsidR="00904E37">
        <w:t xml:space="preserve"> затрагивал основания математики: его </w:t>
      </w:r>
      <w:r w:rsidR="00904E37">
        <w:rPr>
          <w:i/>
        </w:rPr>
        <w:t>Основания Геометрии</w:t>
      </w:r>
      <w:r w:rsidR="00904E37">
        <w:t xml:space="preserve"> были изданы в 1899 г., а из его списка проблем, поставленных перед Международным Математическим Конгрессом в 1900 г., три касались совершенно фундаментальных вопросов.</w:t>
      </w:r>
    </w:p>
    <w:p w:rsidR="006A0DDF" w:rsidRDefault="00904E37" w:rsidP="00A67480">
      <w:pPr>
        <w:pStyle w:val="a4"/>
        <w:spacing w:before="0" w:beforeAutospacing="0" w:after="0" w:afterAutospacing="0"/>
        <w:ind w:firstLine="709"/>
        <w:jc w:val="both"/>
      </w:pPr>
      <w:r>
        <w:t>После публикации парадоксов Рассела, Гильберт представил на Третьем Международном Ма</w:t>
      </w:r>
      <w:r w:rsidR="00975576">
        <w:t>тематическом Конгрессе</w:t>
      </w:r>
      <w:r>
        <w:t xml:space="preserve"> своё сообщение, в котором впервые был набросан план</w:t>
      </w:r>
      <w:r w:rsidR="00024FDD">
        <w:t xml:space="preserve"> строгого обоснования</w:t>
      </w:r>
      <w:r>
        <w:t xml:space="preserve"> математики путём проверки синтактической</w:t>
      </w:r>
      <w:r w:rsidR="000A7D6F">
        <w:t xml:space="preserve"> непротиворечивости</w:t>
      </w:r>
      <w:r>
        <w:t>. Однако по настоящему он вновь обратился к этой теме лишь в 1917 году, когда вместе с Полом Бернайсом прочёл ряд лекций касающихся оснований математики. Хотя</w:t>
      </w:r>
      <w:r w:rsidRPr="00904E37">
        <w:t xml:space="preserve"> </w:t>
      </w:r>
      <w:r>
        <w:t>Гильберт</w:t>
      </w:r>
      <w:r w:rsidRPr="00904E37">
        <w:t xml:space="preserve"> </w:t>
      </w:r>
      <w:r>
        <w:t>был</w:t>
      </w:r>
      <w:r w:rsidRPr="00904E37">
        <w:t xml:space="preserve"> </w:t>
      </w:r>
      <w:r>
        <w:t>впечатлён</w:t>
      </w:r>
      <w:r w:rsidRPr="00904E37">
        <w:t xml:space="preserve"> </w:t>
      </w:r>
      <w:r>
        <w:t>работой</w:t>
      </w:r>
      <w:r w:rsidRPr="00904E37">
        <w:t xml:space="preserve"> </w:t>
      </w:r>
      <w:r>
        <w:t>Рассела</w:t>
      </w:r>
      <w:r w:rsidRPr="00904E37">
        <w:t xml:space="preserve"> </w:t>
      </w:r>
      <w:r w:rsidR="00EB50FF">
        <w:t>и</w:t>
      </w:r>
      <w:r w:rsidRPr="00904E37">
        <w:t xml:space="preserve"> </w:t>
      </w:r>
      <w:r w:rsidR="00EB50FF">
        <w:t>У</w:t>
      </w:r>
      <w:r>
        <w:t>айтхеда</w:t>
      </w:r>
      <w:r w:rsidRPr="00904E37">
        <w:t xml:space="preserve">, </w:t>
      </w:r>
      <w:r>
        <w:t>воплощённой</w:t>
      </w:r>
      <w:r w:rsidRPr="00904E37">
        <w:t xml:space="preserve"> </w:t>
      </w:r>
      <w:r>
        <w:t>в</w:t>
      </w:r>
      <w:r w:rsidR="0042531E">
        <w:t xml:space="preserve"> </w:t>
      </w:r>
      <w:r>
        <w:t>их</w:t>
      </w:r>
      <w:r w:rsidRPr="00904E37">
        <w:t xml:space="preserve"> </w:t>
      </w:r>
      <w:r>
        <w:t>книге</w:t>
      </w:r>
      <w:r w:rsidR="006A0DDF" w:rsidRPr="00904E37">
        <w:t xml:space="preserve"> </w:t>
      </w:r>
      <w:r w:rsidR="006A0DDF">
        <w:rPr>
          <w:rStyle w:val="a3"/>
          <w:lang w:val="en"/>
        </w:rPr>
        <w:t>Principia</w:t>
      </w:r>
      <w:r w:rsidR="006A0DDF" w:rsidRPr="00904E37">
        <w:rPr>
          <w:rStyle w:val="a3"/>
        </w:rPr>
        <w:t xml:space="preserve"> </w:t>
      </w:r>
      <w:r w:rsidR="006A0DDF">
        <w:rPr>
          <w:rStyle w:val="a3"/>
          <w:lang w:val="en"/>
        </w:rPr>
        <w:t>Mathematica</w:t>
      </w:r>
      <w:r w:rsidR="006A0DDF" w:rsidRPr="00904E37">
        <w:t xml:space="preserve">, </w:t>
      </w:r>
      <w:r>
        <w:t>он пришёл к убеждению, что попытки логицистов свести математику к логике обречены на провал, в частности, по причине того</w:t>
      </w:r>
      <w:r w:rsidR="0042531E">
        <w:t>, что их аксиома сводимости носила нелогический характер</w:t>
      </w:r>
      <w:r>
        <w:t>.</w:t>
      </w:r>
      <w:r w:rsidR="0042531E">
        <w:t xml:space="preserve"> В то же время, он осуждал интуиционистов, отвергавших принцип исключённого третьего – что, по его мнению, было неприемлемо для математики. Таким образом, для того, чтобы противостоять проблемам, обнаружен-ным при открытии логических и теоретико-множественных парадоксов, нужен был новый подход, способный установить допустимость современных математических методов.</w:t>
      </w:r>
    </w:p>
    <w:p w:rsidR="006A0DDF" w:rsidRDefault="0042531E" w:rsidP="00A67480">
      <w:pPr>
        <w:pStyle w:val="a4"/>
        <w:spacing w:before="0" w:beforeAutospacing="0" w:after="0" w:afterAutospacing="0"/>
        <w:ind w:firstLine="709"/>
        <w:jc w:val="both"/>
      </w:pPr>
      <w:r>
        <w:t xml:space="preserve">К лету 1920 года Гильберт сформулировал такой подход. Во-первых, современные математические методы должны были быть представлены в виде формальной дедук-тивной системы. Во-вторых, следовало показать синтаксическую непротиворечивость этих формальных систем, но не путём предъявления модели или сведения вопроса об их непротиворечивости к рассмотрению других систем, а при помощи прямого математичес-кого рассуждения особого, «финитного» типа. Эпсилон-исчисление должно было обеспе-чить первую часть этой программы, а метод замены </w:t>
      </w:r>
      <w:r>
        <w:rPr>
          <w:lang w:val="en"/>
        </w:rPr>
        <w:t>ε</w:t>
      </w:r>
      <w:r>
        <w:t>-символов – вторую.</w:t>
      </w:r>
    </w:p>
    <w:p w:rsidR="006A0DDF" w:rsidRDefault="0042531E" w:rsidP="00A67480">
      <w:pPr>
        <w:pStyle w:val="a4"/>
        <w:spacing w:before="0" w:beforeAutospacing="0" w:after="0" w:afterAutospacing="0"/>
        <w:ind w:firstLine="709"/>
        <w:jc w:val="both"/>
      </w:pPr>
      <w:r>
        <w:t>Эпсилон-исчисление – это, в первую очередь, расширение логики предикатов первого порядка при помощи «</w:t>
      </w:r>
      <w:r>
        <w:rPr>
          <w:lang w:val="en"/>
        </w:rPr>
        <w:t>ε</w:t>
      </w:r>
      <w:r>
        <w:t>-оператора», который для каждой истинной экзистенциальной формулы подбирает свидетельство её истинности. Это расширение консервативно в том смысле, что оно не добавляет новых следствий</w:t>
      </w:r>
      <w:r w:rsidR="00EB4CD1">
        <w:t xml:space="preserve"> первого порядка</w:t>
      </w:r>
      <w:r>
        <w:t xml:space="preserve">. </w:t>
      </w:r>
      <w:r w:rsidR="00EF3B7D">
        <w:t xml:space="preserve">В то же время, кванторы могут быть определены в терминах </w:t>
      </w:r>
      <w:r w:rsidR="00EF3B7D">
        <w:rPr>
          <w:lang w:val="en"/>
        </w:rPr>
        <w:t>ε</w:t>
      </w:r>
      <w:r w:rsidR="00EF3B7D">
        <w:t xml:space="preserve">-символов, то есть логика первого порядка может быть записана в виде безкванторного формализма с использованием </w:t>
      </w:r>
      <w:r w:rsidR="00EF3B7D">
        <w:rPr>
          <w:lang w:val="en"/>
        </w:rPr>
        <w:t>ε</w:t>
      </w:r>
      <w:r w:rsidR="00EF3B7D">
        <w:t xml:space="preserve">-оператора. Именно эта, последняя черта </w:t>
      </w:r>
      <w:r w:rsidR="00EF3B7D">
        <w:rPr>
          <w:lang w:val="en"/>
        </w:rPr>
        <w:t>ε</w:t>
      </w:r>
      <w:r w:rsidR="00EF3B7D">
        <w:t>-исчисления делает его удобным</w:t>
      </w:r>
      <w:r w:rsidR="004C1353">
        <w:t xml:space="preserve"> для использования в доказатель</w:t>
      </w:r>
      <w:r w:rsidR="00EF3B7D">
        <w:t xml:space="preserve">ствах непротиворечивости. Подходящие расширения </w:t>
      </w:r>
      <w:r w:rsidR="00EF3B7D">
        <w:rPr>
          <w:lang w:val="en"/>
        </w:rPr>
        <w:t>ε</w:t>
      </w:r>
      <w:r w:rsidR="00EF3B7D">
        <w:t>-</w:t>
      </w:r>
      <w:r w:rsidR="00906537">
        <w:t>исчисления также дают возмож</w:t>
      </w:r>
      <w:r w:rsidR="00EF3B7D">
        <w:t>ность описать более сильные, существенным образом использующие кванторы, теории чисел и множеств, с помощью безкванторных исчислений. Гильберт также ожидал, что окажется возможным доказать непротиворечивость таких расширений.</w:t>
      </w:r>
    </w:p>
    <w:p w:rsidR="00170A34" w:rsidRDefault="00170A34" w:rsidP="00A67480">
      <w:pPr>
        <w:pStyle w:val="a4"/>
        <w:spacing w:before="0" w:beforeAutospacing="0" w:after="0" w:afterAutospacing="0"/>
        <w:ind w:firstLine="709"/>
        <w:jc w:val="both"/>
        <w:rPr>
          <w:lang w:val="en"/>
        </w:rPr>
      </w:pPr>
    </w:p>
    <w:p w:rsidR="006A0DDF" w:rsidRDefault="00EF3B7D" w:rsidP="00A67480">
      <w:pPr>
        <w:pStyle w:val="2"/>
        <w:spacing w:before="0" w:beforeAutospacing="0" w:after="0" w:afterAutospacing="0"/>
        <w:ind w:firstLine="709"/>
        <w:jc w:val="both"/>
      </w:pPr>
      <w:r>
        <w:t>Эпсилон-исчисление</w:t>
      </w:r>
    </w:p>
    <w:p w:rsidR="00170A34" w:rsidRPr="00EF3B7D" w:rsidRDefault="00170A34" w:rsidP="00A67480">
      <w:pPr>
        <w:pStyle w:val="2"/>
        <w:spacing w:before="0" w:beforeAutospacing="0" w:after="0" w:afterAutospacing="0"/>
        <w:ind w:firstLine="709"/>
        <w:jc w:val="both"/>
      </w:pPr>
    </w:p>
    <w:p w:rsidR="00EF3B7D" w:rsidRPr="00EF3B7D" w:rsidRDefault="00EF3B7D" w:rsidP="00A67480">
      <w:pPr>
        <w:pStyle w:val="a4"/>
        <w:spacing w:before="0" w:beforeAutospacing="0" w:after="0" w:afterAutospacing="0"/>
        <w:ind w:firstLine="709"/>
        <w:jc w:val="both"/>
      </w:pPr>
      <w:r>
        <w:t>В</w:t>
      </w:r>
      <w:r w:rsidR="00971AA1">
        <w:t xml:space="preserve"> своей гамбургской лекции 1921</w:t>
      </w:r>
      <w:r>
        <w:t xml:space="preserve"> года</w:t>
      </w:r>
      <w:r w:rsidR="00971AA1">
        <w:t xml:space="preserve"> </w:t>
      </w:r>
      <w:r w:rsidR="00971AA1" w:rsidRPr="00971AA1">
        <w:t>[</w:t>
      </w:r>
      <w:r w:rsidR="00971AA1">
        <w:t>1922</w:t>
      </w:r>
      <w:r w:rsidR="00971AA1" w:rsidRPr="00971AA1">
        <w:t>]</w:t>
      </w:r>
      <w:r>
        <w:t>, Гильберт</w:t>
      </w:r>
      <w:r w:rsidR="00FA36B1">
        <w:t xml:space="preserve"> впервые представил идею исполь</w:t>
      </w:r>
      <w:r>
        <w:t xml:space="preserve">зования функции выбора для работы с принципом исключённого третьего в формальной системе, разработанной для арифметики. Эти идеи приобрели облик </w:t>
      </w:r>
      <w:r>
        <w:rPr>
          <w:lang w:val="en"/>
        </w:rPr>
        <w:t>ε</w:t>
      </w:r>
      <w:r>
        <w:t xml:space="preserve">-исчисления и метода устранения </w:t>
      </w:r>
      <w:r>
        <w:rPr>
          <w:lang w:val="en"/>
        </w:rPr>
        <w:t>ε</w:t>
      </w:r>
      <w:r>
        <w:t xml:space="preserve">-символов в ходе нескольких лекционных курсов, прочитанных между 1921 и 1923 годами. В окончательном виде </w:t>
      </w:r>
      <w:r>
        <w:rPr>
          <w:lang w:val="en"/>
        </w:rPr>
        <w:t>ε</w:t>
      </w:r>
      <w:r>
        <w:t>-и</w:t>
      </w:r>
      <w:r w:rsidR="001E7D7F">
        <w:t>счисление представлено в диссер</w:t>
      </w:r>
      <w:r w:rsidR="009466FA">
        <w:t>тации Вильхельма Аккермана</w:t>
      </w:r>
      <w:r>
        <w:t xml:space="preserve"> 1924 г. </w:t>
      </w:r>
    </w:p>
    <w:p w:rsidR="006A0DDF" w:rsidRDefault="00EF3B7D" w:rsidP="00A67480">
      <w:pPr>
        <w:pStyle w:val="a4"/>
        <w:spacing w:before="0" w:beforeAutospacing="0" w:after="0" w:afterAutospacing="0"/>
        <w:ind w:firstLine="709"/>
        <w:jc w:val="both"/>
        <w:rPr>
          <w:lang w:val="en"/>
        </w:rPr>
      </w:pPr>
      <w:r>
        <w:t xml:space="preserve">В этом разделе мы опишем разновидность </w:t>
      </w:r>
      <w:r>
        <w:rPr>
          <w:lang w:val="en"/>
        </w:rPr>
        <w:t>ε</w:t>
      </w:r>
      <w:r>
        <w:t xml:space="preserve">-исчисления, соответствующую логике первого порядка, тогда как его расширения для </w:t>
      </w:r>
      <w:r w:rsidR="00A32208">
        <w:t>арифметики первого и второго порядка будут описаны ниже.</w:t>
      </w:r>
    </w:p>
    <w:p w:rsidR="006A0DDF" w:rsidRPr="00A32208" w:rsidRDefault="00A32208" w:rsidP="00A67480">
      <w:pPr>
        <w:pStyle w:val="a4"/>
        <w:spacing w:before="0" w:beforeAutospacing="0" w:after="0" w:afterAutospacing="0"/>
        <w:ind w:firstLine="709"/>
        <w:jc w:val="both"/>
      </w:pPr>
      <w:r>
        <w:t xml:space="preserve">Пусть </w:t>
      </w:r>
      <w:r w:rsidRPr="00A32208">
        <w:rPr>
          <w:i/>
          <w:lang w:val="en-US"/>
        </w:rPr>
        <w:t>L</w:t>
      </w:r>
      <w:r>
        <w:t xml:space="preserve"> – язык первого порядка, который сводится, скажем так, к списку </w:t>
      </w:r>
      <w:r w:rsidR="00ED6643">
        <w:t>индивидных и функциональных символов, а также</w:t>
      </w:r>
      <w:r>
        <w:t xml:space="preserve"> символов отношений с заданными валентностями. Набор</w:t>
      </w:r>
      <w:r w:rsidRPr="00A32208">
        <w:t xml:space="preserve"> </w:t>
      </w:r>
      <w:r>
        <w:rPr>
          <w:lang w:val="en"/>
        </w:rPr>
        <w:t>ε</w:t>
      </w:r>
      <w:r w:rsidRPr="00A32208">
        <w:t>-</w:t>
      </w:r>
      <w:r>
        <w:t>символов</w:t>
      </w:r>
      <w:r w:rsidRPr="00A32208">
        <w:t xml:space="preserve"> </w:t>
      </w:r>
      <w:r>
        <w:t>и</w:t>
      </w:r>
      <w:r w:rsidRPr="00A32208">
        <w:t xml:space="preserve"> </w:t>
      </w:r>
      <w:r>
        <w:t>множество</w:t>
      </w:r>
      <w:r w:rsidRPr="00A32208">
        <w:t xml:space="preserve"> </w:t>
      </w:r>
      <w:r>
        <w:t>формул</w:t>
      </w:r>
      <w:r w:rsidRPr="00A32208">
        <w:t xml:space="preserve"> </w:t>
      </w:r>
      <w:r>
        <w:t>языка</w:t>
      </w:r>
      <w:r w:rsidR="006A0DDF" w:rsidRPr="00A32208">
        <w:t xml:space="preserve"> </w:t>
      </w:r>
      <w:r w:rsidR="006A0DDF">
        <w:rPr>
          <w:rStyle w:val="a3"/>
          <w:lang w:val="en"/>
        </w:rPr>
        <w:t>L</w:t>
      </w:r>
      <w:r w:rsidR="006A0DDF" w:rsidRPr="00A32208">
        <w:t xml:space="preserve"> </w:t>
      </w:r>
      <w:r>
        <w:t>определяются индуктивно, последовательно; а именно</w:t>
      </w:r>
      <w:r w:rsidR="006A0DDF" w:rsidRPr="00A32208">
        <w:t>:</w:t>
      </w:r>
    </w:p>
    <w:p w:rsidR="006A0DDF" w:rsidRPr="00A32208" w:rsidRDefault="00A32208" w:rsidP="00A67480">
      <w:pPr>
        <w:numPr>
          <w:ilvl w:val="0"/>
          <w:numId w:val="2"/>
        </w:numPr>
        <w:ind w:firstLine="709"/>
        <w:jc w:val="both"/>
      </w:pPr>
      <w:r>
        <w:t xml:space="preserve">Всякая </w:t>
      </w:r>
      <w:r w:rsidR="00C204B3">
        <w:t>константа</w:t>
      </w:r>
      <w:r>
        <w:t xml:space="preserve"> языка</w:t>
      </w:r>
      <w:r w:rsidR="006A0DDF" w:rsidRPr="00A32208">
        <w:t xml:space="preserve"> </w:t>
      </w:r>
      <w:r w:rsidR="006A0DDF">
        <w:rPr>
          <w:rStyle w:val="a3"/>
          <w:lang w:val="en"/>
        </w:rPr>
        <w:t>L</w:t>
      </w:r>
      <w:r w:rsidR="006A0DDF" w:rsidRPr="00A32208">
        <w:t xml:space="preserve"> </w:t>
      </w:r>
      <w:r>
        <w:t>является термом</w:t>
      </w:r>
      <w:r w:rsidR="006A0DDF" w:rsidRPr="00A32208">
        <w:t>.</w:t>
      </w:r>
    </w:p>
    <w:p w:rsidR="006A0DDF" w:rsidRDefault="00A32208" w:rsidP="00A67480">
      <w:pPr>
        <w:numPr>
          <w:ilvl w:val="0"/>
          <w:numId w:val="2"/>
        </w:numPr>
        <w:ind w:firstLine="709"/>
        <w:jc w:val="both"/>
        <w:rPr>
          <w:lang w:val="en"/>
        </w:rPr>
      </w:pPr>
      <w:r>
        <w:t>Всякая переменная является термом</w:t>
      </w:r>
      <w:r w:rsidR="006A0DDF">
        <w:rPr>
          <w:lang w:val="en"/>
        </w:rPr>
        <w:t>.</w:t>
      </w:r>
    </w:p>
    <w:p w:rsidR="006A0DDF" w:rsidRPr="00A32208" w:rsidRDefault="00A32208" w:rsidP="00A67480">
      <w:pPr>
        <w:numPr>
          <w:ilvl w:val="0"/>
          <w:numId w:val="2"/>
        </w:numPr>
        <w:ind w:firstLine="709"/>
        <w:jc w:val="both"/>
      </w:pPr>
      <w:r>
        <w:t>Если</w:t>
      </w:r>
      <w:r w:rsidRPr="00A32208">
        <w:t xml:space="preserve"> </w:t>
      </w:r>
      <w:r w:rsidR="006A0DDF">
        <w:rPr>
          <w:rStyle w:val="a3"/>
          <w:lang w:val="en"/>
        </w:rPr>
        <w:t>s</w:t>
      </w:r>
      <w:r w:rsidR="006A0DDF" w:rsidRPr="00A32208">
        <w:t xml:space="preserve"> </w:t>
      </w:r>
      <w:r>
        <w:t>и</w:t>
      </w:r>
      <w:r w:rsidR="006A0DDF" w:rsidRPr="00A32208">
        <w:t xml:space="preserve"> </w:t>
      </w:r>
      <w:r w:rsidR="006A0DDF">
        <w:rPr>
          <w:rStyle w:val="a3"/>
          <w:lang w:val="en"/>
        </w:rPr>
        <w:t>t</w:t>
      </w:r>
      <w:r w:rsidR="006A0DDF" w:rsidRPr="00A32208">
        <w:t xml:space="preserve"> </w:t>
      </w:r>
      <w:r w:rsidRPr="00A32208">
        <w:t xml:space="preserve">– </w:t>
      </w:r>
      <w:r>
        <w:t>термы</w:t>
      </w:r>
      <w:r w:rsidR="006A0DDF" w:rsidRPr="00A32208">
        <w:t xml:space="preserve">, </w:t>
      </w:r>
      <w:r>
        <w:t>то</w:t>
      </w:r>
      <w:r w:rsidR="006A0DDF" w:rsidRPr="00A32208">
        <w:t xml:space="preserve"> </w:t>
      </w:r>
      <w:r w:rsidR="006A0DDF">
        <w:rPr>
          <w:rStyle w:val="a3"/>
          <w:lang w:val="en"/>
        </w:rPr>
        <w:t>s</w:t>
      </w:r>
      <w:r w:rsidR="006A0DDF" w:rsidRPr="00A32208">
        <w:t xml:space="preserve"> = </w:t>
      </w:r>
      <w:r w:rsidR="006A0DDF">
        <w:rPr>
          <w:rStyle w:val="a3"/>
          <w:lang w:val="en"/>
        </w:rPr>
        <w:t>t</w:t>
      </w:r>
      <w:r w:rsidR="006A0DDF" w:rsidRPr="00A32208">
        <w:t xml:space="preserve"> </w:t>
      </w:r>
      <w:r>
        <w:t>– формула</w:t>
      </w:r>
      <w:r w:rsidR="006A0DDF" w:rsidRPr="00A32208">
        <w:t>.</w:t>
      </w:r>
    </w:p>
    <w:p w:rsidR="006A0DDF" w:rsidRPr="00A32208" w:rsidRDefault="00A32208" w:rsidP="00A67480">
      <w:pPr>
        <w:numPr>
          <w:ilvl w:val="0"/>
          <w:numId w:val="2"/>
        </w:numPr>
        <w:ind w:firstLine="709"/>
        <w:jc w:val="both"/>
      </w:pPr>
      <w:r>
        <w:t>Если</w:t>
      </w:r>
      <w:r w:rsidR="006A0DDF" w:rsidRPr="00A32208">
        <w:t xml:space="preserve"> </w:t>
      </w:r>
      <w:r w:rsidR="006A0DDF">
        <w:rPr>
          <w:rStyle w:val="a3"/>
          <w:lang w:val="en"/>
        </w:rPr>
        <w:t>s</w:t>
      </w:r>
      <w:r w:rsidR="006A0DDF" w:rsidRPr="00A32208">
        <w:rPr>
          <w:vertAlign w:val="subscript"/>
        </w:rPr>
        <w:t>1</w:t>
      </w:r>
      <w:r w:rsidR="006A0DDF" w:rsidRPr="00A32208">
        <w:t xml:space="preserve">, …, </w:t>
      </w:r>
      <w:r w:rsidR="006A0DDF">
        <w:rPr>
          <w:rStyle w:val="a3"/>
          <w:lang w:val="en"/>
        </w:rPr>
        <w:t>s</w:t>
      </w:r>
      <w:r w:rsidR="006A0DDF">
        <w:rPr>
          <w:rStyle w:val="a3"/>
          <w:vertAlign w:val="subscript"/>
          <w:lang w:val="en"/>
        </w:rPr>
        <w:t>k</w:t>
      </w:r>
      <w:r w:rsidR="006A0DDF" w:rsidRPr="00A32208">
        <w:t xml:space="preserve"> </w:t>
      </w:r>
      <w:r w:rsidRPr="00A32208">
        <w:t xml:space="preserve">– </w:t>
      </w:r>
      <w:r>
        <w:t>термы</w:t>
      </w:r>
      <w:r w:rsidRPr="00A32208">
        <w:t xml:space="preserve">, </w:t>
      </w:r>
      <w:r>
        <w:t xml:space="preserve">а </w:t>
      </w:r>
      <w:r w:rsidR="006A0DDF">
        <w:rPr>
          <w:rStyle w:val="a3"/>
          <w:lang w:val="en"/>
        </w:rPr>
        <w:t>F</w:t>
      </w:r>
      <w:r w:rsidR="006A0DDF" w:rsidRPr="00A32208">
        <w:t xml:space="preserve"> </w:t>
      </w:r>
      <w:r w:rsidRPr="00A32208">
        <w:t>–</w:t>
      </w:r>
      <w:r w:rsidR="006A0DDF" w:rsidRPr="00A32208">
        <w:t xml:space="preserve"> </w:t>
      </w:r>
      <w:r>
        <w:t xml:space="preserve">символ </w:t>
      </w:r>
      <w:r w:rsidR="006A0DDF">
        <w:rPr>
          <w:rStyle w:val="a3"/>
          <w:lang w:val="en"/>
        </w:rPr>
        <w:t>k</w:t>
      </w:r>
      <w:r w:rsidR="006A0DDF" w:rsidRPr="00A32208">
        <w:t>-</w:t>
      </w:r>
      <w:r>
        <w:t>арной</w:t>
      </w:r>
      <w:r w:rsidR="006A0DDF" w:rsidRPr="00A32208">
        <w:t xml:space="preserve"> </w:t>
      </w:r>
      <w:r>
        <w:t>функции</w:t>
      </w:r>
      <w:r w:rsidR="006A0DDF" w:rsidRPr="00A32208">
        <w:t xml:space="preserve"> </w:t>
      </w:r>
      <w:r>
        <w:t>в языке</w:t>
      </w:r>
      <w:r w:rsidR="006A0DDF" w:rsidRPr="00A32208">
        <w:t xml:space="preserve"> </w:t>
      </w:r>
      <w:r w:rsidR="006A0DDF">
        <w:rPr>
          <w:rStyle w:val="a3"/>
          <w:lang w:val="en"/>
        </w:rPr>
        <w:t>L</w:t>
      </w:r>
      <w:r w:rsidR="006A0DDF" w:rsidRPr="00A32208">
        <w:t xml:space="preserve">, </w:t>
      </w:r>
      <w:r>
        <w:t xml:space="preserve">то </w:t>
      </w:r>
      <w:r w:rsidR="006A0DDF">
        <w:rPr>
          <w:rStyle w:val="a3"/>
          <w:lang w:val="en"/>
        </w:rPr>
        <w:t>F</w:t>
      </w:r>
      <w:r w:rsidR="006A0DDF" w:rsidRPr="00A32208">
        <w:t>(</w:t>
      </w:r>
      <w:r w:rsidR="006A0DDF">
        <w:rPr>
          <w:rStyle w:val="a3"/>
          <w:lang w:val="en"/>
        </w:rPr>
        <w:t>s</w:t>
      </w:r>
      <w:r w:rsidR="006A0DDF" w:rsidRPr="00A32208">
        <w:rPr>
          <w:vertAlign w:val="subscript"/>
        </w:rPr>
        <w:t>1</w:t>
      </w:r>
      <w:r w:rsidR="006A0DDF" w:rsidRPr="00A32208">
        <w:t xml:space="preserve">, …, </w:t>
      </w:r>
      <w:r w:rsidR="006A0DDF">
        <w:rPr>
          <w:rStyle w:val="a3"/>
          <w:lang w:val="en"/>
        </w:rPr>
        <w:t>s</w:t>
      </w:r>
      <w:r w:rsidR="006A0DDF">
        <w:rPr>
          <w:rStyle w:val="a3"/>
          <w:vertAlign w:val="subscript"/>
          <w:lang w:val="en"/>
        </w:rPr>
        <w:t>k</w:t>
      </w:r>
      <w:r w:rsidR="006A0DDF" w:rsidRPr="00A32208">
        <w:t xml:space="preserve">) </w:t>
      </w:r>
      <w:r>
        <w:t>является термом</w:t>
      </w:r>
      <w:r w:rsidR="006A0DDF" w:rsidRPr="00A32208">
        <w:t>.</w:t>
      </w:r>
    </w:p>
    <w:p w:rsidR="006A0DDF" w:rsidRPr="00A32208" w:rsidRDefault="00A32208" w:rsidP="00A67480">
      <w:pPr>
        <w:numPr>
          <w:ilvl w:val="0"/>
          <w:numId w:val="2"/>
        </w:numPr>
        <w:ind w:firstLine="709"/>
        <w:jc w:val="both"/>
      </w:pPr>
      <w:r>
        <w:t>Если</w:t>
      </w:r>
      <w:r w:rsidR="006A0DDF" w:rsidRPr="00A32208">
        <w:t xml:space="preserve"> </w:t>
      </w:r>
      <w:r w:rsidR="006A0DDF">
        <w:rPr>
          <w:rStyle w:val="a3"/>
          <w:lang w:val="en"/>
        </w:rPr>
        <w:t>s</w:t>
      </w:r>
      <w:r w:rsidR="006A0DDF" w:rsidRPr="00A32208">
        <w:rPr>
          <w:vertAlign w:val="subscript"/>
        </w:rPr>
        <w:t>1</w:t>
      </w:r>
      <w:r w:rsidR="006A0DDF" w:rsidRPr="00A32208">
        <w:t xml:space="preserve">, …, </w:t>
      </w:r>
      <w:r w:rsidR="006A0DDF">
        <w:rPr>
          <w:rStyle w:val="a3"/>
          <w:lang w:val="en"/>
        </w:rPr>
        <w:t>s</w:t>
      </w:r>
      <w:r w:rsidR="006A0DDF">
        <w:rPr>
          <w:rStyle w:val="a3"/>
          <w:vertAlign w:val="subscript"/>
          <w:lang w:val="en"/>
        </w:rPr>
        <w:t>k</w:t>
      </w:r>
      <w:r w:rsidR="006A0DDF" w:rsidRPr="00A32208">
        <w:t xml:space="preserve"> </w:t>
      </w:r>
      <w:r w:rsidRPr="00A32208">
        <w:t xml:space="preserve">– </w:t>
      </w:r>
      <w:r>
        <w:t>термы</w:t>
      </w:r>
      <w:r w:rsidRPr="00A32208">
        <w:t xml:space="preserve">, </w:t>
      </w:r>
      <w:r>
        <w:t>а</w:t>
      </w:r>
      <w:r w:rsidR="006A0DDF" w:rsidRPr="00A32208">
        <w:t xml:space="preserve"> </w:t>
      </w:r>
      <w:r w:rsidR="006A0DDF">
        <w:rPr>
          <w:rStyle w:val="a3"/>
          <w:lang w:val="en"/>
        </w:rPr>
        <w:t>R</w:t>
      </w:r>
      <w:r w:rsidR="006A0DDF" w:rsidRPr="00A32208">
        <w:t xml:space="preserve"> </w:t>
      </w:r>
      <w:r w:rsidRPr="00A32208">
        <w:t xml:space="preserve">– </w:t>
      </w:r>
      <w:r>
        <w:t>символ</w:t>
      </w:r>
      <w:r w:rsidRPr="00A32208">
        <w:t xml:space="preserve"> </w:t>
      </w:r>
      <w:r w:rsidR="006A0DDF">
        <w:rPr>
          <w:rStyle w:val="a3"/>
          <w:lang w:val="en"/>
        </w:rPr>
        <w:t>k</w:t>
      </w:r>
      <w:r w:rsidR="006A0DDF" w:rsidRPr="00A32208">
        <w:t>-</w:t>
      </w:r>
      <w:r>
        <w:t>арного отношения в</w:t>
      </w:r>
      <w:r w:rsidR="006A0DDF" w:rsidRPr="00A32208">
        <w:t xml:space="preserve"> </w:t>
      </w:r>
      <w:r w:rsidR="006A0DDF">
        <w:rPr>
          <w:rStyle w:val="a3"/>
          <w:lang w:val="en"/>
        </w:rPr>
        <w:t>L</w:t>
      </w:r>
      <w:r w:rsidR="006A0DDF" w:rsidRPr="00A32208">
        <w:t>,</w:t>
      </w:r>
      <w:r>
        <w:t xml:space="preserve"> то</w:t>
      </w:r>
      <w:r w:rsidR="006A0DDF" w:rsidRPr="00A32208">
        <w:t xml:space="preserve"> </w:t>
      </w:r>
      <w:r w:rsidR="006A0DDF">
        <w:rPr>
          <w:rStyle w:val="a3"/>
          <w:lang w:val="en"/>
        </w:rPr>
        <w:t>R</w:t>
      </w:r>
      <w:r w:rsidR="006A0DDF" w:rsidRPr="00A32208">
        <w:t>(</w:t>
      </w:r>
      <w:r w:rsidR="006A0DDF">
        <w:rPr>
          <w:rStyle w:val="a3"/>
          <w:lang w:val="en"/>
        </w:rPr>
        <w:t>s</w:t>
      </w:r>
      <w:r w:rsidR="006A0DDF" w:rsidRPr="00A32208">
        <w:rPr>
          <w:vertAlign w:val="subscript"/>
        </w:rPr>
        <w:t>1</w:t>
      </w:r>
      <w:r w:rsidR="006A0DDF" w:rsidRPr="00A32208">
        <w:t xml:space="preserve">, …, </w:t>
      </w:r>
      <w:r w:rsidR="006A0DDF">
        <w:rPr>
          <w:rStyle w:val="a3"/>
          <w:lang w:val="en"/>
        </w:rPr>
        <w:t>s</w:t>
      </w:r>
      <w:r w:rsidR="006A0DDF">
        <w:rPr>
          <w:rStyle w:val="a3"/>
          <w:vertAlign w:val="subscript"/>
          <w:lang w:val="en"/>
        </w:rPr>
        <w:t>k</w:t>
      </w:r>
      <w:r w:rsidR="006A0DDF" w:rsidRPr="00A32208">
        <w:t xml:space="preserve">) </w:t>
      </w:r>
      <w:r>
        <w:t>является формулой</w:t>
      </w:r>
      <w:r w:rsidR="006A0DDF" w:rsidRPr="00A32208">
        <w:t>.</w:t>
      </w:r>
    </w:p>
    <w:p w:rsidR="006A0DDF" w:rsidRPr="00A32208" w:rsidRDefault="00A32208" w:rsidP="00A67480">
      <w:pPr>
        <w:numPr>
          <w:ilvl w:val="0"/>
          <w:numId w:val="2"/>
        </w:numPr>
        <w:ind w:firstLine="709"/>
        <w:jc w:val="both"/>
      </w:pPr>
      <w:r>
        <w:t>Если</w:t>
      </w:r>
      <w:r w:rsidR="006A0DDF" w:rsidRPr="00A32208">
        <w:t xml:space="preserve"> </w:t>
      </w:r>
      <w:r w:rsidR="006A0DDF">
        <w:rPr>
          <w:rStyle w:val="a3"/>
          <w:lang w:val="en"/>
        </w:rPr>
        <w:t>A</w:t>
      </w:r>
      <w:r w:rsidR="006A0DDF" w:rsidRPr="00A32208">
        <w:t xml:space="preserve"> </w:t>
      </w:r>
      <w:r>
        <w:t>и</w:t>
      </w:r>
      <w:r w:rsidR="006A0DDF" w:rsidRPr="00A32208">
        <w:t xml:space="preserve"> </w:t>
      </w:r>
      <w:r w:rsidR="006A0DDF">
        <w:rPr>
          <w:rStyle w:val="a3"/>
          <w:lang w:val="en"/>
        </w:rPr>
        <w:t>B</w:t>
      </w:r>
      <w:r w:rsidR="006A0DDF" w:rsidRPr="00A32208">
        <w:t xml:space="preserve"> </w:t>
      </w:r>
      <w:r w:rsidRPr="00A32208">
        <w:t xml:space="preserve">– </w:t>
      </w:r>
      <w:r>
        <w:t>формулы</w:t>
      </w:r>
      <w:r w:rsidRPr="00A32208">
        <w:t xml:space="preserve">, </w:t>
      </w:r>
      <w:r>
        <w:t>то</w:t>
      </w:r>
      <w:r w:rsidRPr="00A32208">
        <w:t xml:space="preserve"> </w:t>
      </w:r>
      <w:r w:rsidR="006A0DDF">
        <w:rPr>
          <w:rStyle w:val="a3"/>
          <w:lang w:val="en"/>
        </w:rPr>
        <w:t>A</w:t>
      </w:r>
      <w:r w:rsidR="006A0DDF" w:rsidRPr="00A32208">
        <w:t xml:space="preserve"> </w:t>
      </w:r>
      <w:r w:rsidR="006A0DDF" w:rsidRPr="00A32208">
        <w:rPr>
          <w:rFonts w:ascii="MS Mincho" w:eastAsia="MS Mincho" w:hAnsi="MS Mincho" w:cs="MS Mincho" w:hint="eastAsia"/>
        </w:rPr>
        <w:t>∧</w:t>
      </w:r>
      <w:r w:rsidR="006A0DDF" w:rsidRPr="00A32208">
        <w:t xml:space="preserve"> </w:t>
      </w:r>
      <w:r w:rsidR="006A0DDF">
        <w:rPr>
          <w:rStyle w:val="a3"/>
          <w:lang w:val="en"/>
        </w:rPr>
        <w:t>B</w:t>
      </w:r>
      <w:r w:rsidR="006A0DDF" w:rsidRPr="00A32208">
        <w:t xml:space="preserve">, </w:t>
      </w:r>
      <w:r w:rsidR="006A0DDF">
        <w:rPr>
          <w:rStyle w:val="a3"/>
          <w:lang w:val="en"/>
        </w:rPr>
        <w:t>A</w:t>
      </w:r>
      <w:r w:rsidR="006A0DDF">
        <w:rPr>
          <w:lang w:val="en"/>
        </w:rPr>
        <w:t> </w:t>
      </w:r>
      <w:r w:rsidR="006A0DDF" w:rsidRPr="00A32208">
        <w:rPr>
          <w:rFonts w:ascii="MS Mincho" w:eastAsia="MS Mincho" w:hAnsi="MS Mincho" w:cs="MS Mincho" w:hint="eastAsia"/>
        </w:rPr>
        <w:t>∨</w:t>
      </w:r>
      <w:r w:rsidR="006A0DDF">
        <w:rPr>
          <w:lang w:val="en"/>
        </w:rPr>
        <w:t> </w:t>
      </w:r>
      <w:r w:rsidR="006A0DDF">
        <w:rPr>
          <w:rStyle w:val="a3"/>
          <w:lang w:val="en"/>
        </w:rPr>
        <w:t>B</w:t>
      </w:r>
      <w:r w:rsidR="006A0DDF" w:rsidRPr="00A32208">
        <w:t xml:space="preserve">, </w:t>
      </w:r>
      <w:r w:rsidR="006A0DDF">
        <w:rPr>
          <w:rStyle w:val="a3"/>
          <w:lang w:val="en"/>
        </w:rPr>
        <w:t>A</w:t>
      </w:r>
      <w:r w:rsidR="006A0DDF" w:rsidRPr="00A32208">
        <w:t xml:space="preserve"> → </w:t>
      </w:r>
      <w:r w:rsidR="006A0DDF">
        <w:rPr>
          <w:rStyle w:val="a3"/>
          <w:lang w:val="en"/>
        </w:rPr>
        <w:t>B</w:t>
      </w:r>
      <w:r w:rsidR="006A0DDF" w:rsidRPr="00A32208">
        <w:t xml:space="preserve"> </w:t>
      </w:r>
      <w:r>
        <w:t>и</w:t>
      </w:r>
      <w:r w:rsidR="006A0DDF" w:rsidRPr="00A32208">
        <w:t xml:space="preserve"> ¬</w:t>
      </w:r>
      <w:r w:rsidR="006A0DDF">
        <w:rPr>
          <w:rStyle w:val="a3"/>
          <w:lang w:val="en"/>
        </w:rPr>
        <w:t>A</w:t>
      </w:r>
      <w:r>
        <w:t xml:space="preserve"> – также формулы.</w:t>
      </w:r>
    </w:p>
    <w:p w:rsidR="006A0DDF" w:rsidRPr="00A32208" w:rsidRDefault="00A32208" w:rsidP="00A67480">
      <w:pPr>
        <w:numPr>
          <w:ilvl w:val="0"/>
          <w:numId w:val="2"/>
        </w:numPr>
        <w:ind w:firstLine="709"/>
        <w:jc w:val="both"/>
      </w:pPr>
      <w:r>
        <w:t>Если</w:t>
      </w:r>
      <w:r w:rsidR="006A0DDF" w:rsidRPr="00A32208">
        <w:t xml:space="preserve"> </w:t>
      </w:r>
      <w:r w:rsidR="006A0DDF">
        <w:rPr>
          <w:rStyle w:val="a3"/>
          <w:lang w:val="en"/>
        </w:rPr>
        <w:t>A</w:t>
      </w:r>
      <w:r w:rsidR="006A0DDF" w:rsidRPr="00A32208">
        <w:t xml:space="preserve"> </w:t>
      </w:r>
      <w:r w:rsidRPr="00A32208">
        <w:t xml:space="preserve">– </w:t>
      </w:r>
      <w:r>
        <w:t>формула</w:t>
      </w:r>
      <w:r w:rsidRPr="00A32208">
        <w:t xml:space="preserve">, </w:t>
      </w:r>
      <w:r>
        <w:t>а</w:t>
      </w:r>
      <w:r w:rsidR="006A0DDF" w:rsidRPr="00A32208">
        <w:t xml:space="preserve"> </w:t>
      </w:r>
      <w:r w:rsidR="006A0DDF">
        <w:rPr>
          <w:rStyle w:val="a3"/>
          <w:lang w:val="en"/>
        </w:rPr>
        <w:t>x</w:t>
      </w:r>
      <w:r w:rsidR="006A0DDF" w:rsidRPr="00A32208">
        <w:t xml:space="preserve"> </w:t>
      </w:r>
      <w:r>
        <w:t>– переменная</w:t>
      </w:r>
      <w:r w:rsidR="006A0DDF" w:rsidRPr="00A32208">
        <w:t>,</w:t>
      </w:r>
      <w:r>
        <w:t xml:space="preserve"> то</w:t>
      </w:r>
      <w:r w:rsidR="006A0DDF" w:rsidRPr="00A32208">
        <w:t xml:space="preserve"> </w:t>
      </w:r>
      <w:r w:rsidR="006A0DDF">
        <w:rPr>
          <w:lang w:val="en"/>
        </w:rPr>
        <w:t>ε</w:t>
      </w:r>
      <w:r w:rsidR="006A0DDF">
        <w:rPr>
          <w:rStyle w:val="a3"/>
          <w:lang w:val="en"/>
        </w:rPr>
        <w:t>x</w:t>
      </w:r>
      <w:r w:rsidR="006A0DDF" w:rsidRPr="00A32208">
        <w:t xml:space="preserve"> </w:t>
      </w:r>
      <w:r w:rsidR="006A0DDF">
        <w:rPr>
          <w:rStyle w:val="a3"/>
          <w:lang w:val="en"/>
        </w:rPr>
        <w:t>A</w:t>
      </w:r>
      <w:r w:rsidR="006A0DDF" w:rsidRPr="00A32208">
        <w:t xml:space="preserve"> </w:t>
      </w:r>
      <w:r>
        <w:t>является термом</w:t>
      </w:r>
      <w:r w:rsidR="006A0DDF" w:rsidRPr="00A32208">
        <w:t>.</w:t>
      </w:r>
    </w:p>
    <w:p w:rsidR="006A0DDF" w:rsidRPr="00A32208" w:rsidRDefault="00A32208" w:rsidP="00A67480">
      <w:pPr>
        <w:pStyle w:val="a4"/>
        <w:spacing w:before="0" w:beforeAutospacing="0" w:after="0" w:afterAutospacing="0"/>
        <w:ind w:firstLine="709"/>
        <w:jc w:val="both"/>
      </w:pPr>
      <w:r>
        <w:t>Подстановка, а также понятия свободной и связанной переменной определяются обычным образом; в частности, переменная</w:t>
      </w:r>
      <w:r w:rsidR="006A0DDF" w:rsidRPr="00A32208">
        <w:t xml:space="preserve"> </w:t>
      </w:r>
      <w:r w:rsidR="006A0DDF">
        <w:rPr>
          <w:rStyle w:val="a3"/>
          <w:lang w:val="en"/>
        </w:rPr>
        <w:t>x</w:t>
      </w:r>
      <w:r w:rsidR="006A0DDF" w:rsidRPr="00A32208">
        <w:t xml:space="preserve"> </w:t>
      </w:r>
      <w:r>
        <w:t>в терме</w:t>
      </w:r>
      <w:r w:rsidR="006A0DDF" w:rsidRPr="00A32208">
        <w:t xml:space="preserve"> </w:t>
      </w:r>
      <w:r w:rsidR="006A0DDF">
        <w:rPr>
          <w:lang w:val="en"/>
        </w:rPr>
        <w:t>ε</w:t>
      </w:r>
      <w:r w:rsidR="006A0DDF">
        <w:rPr>
          <w:rStyle w:val="a3"/>
          <w:lang w:val="en"/>
        </w:rPr>
        <w:t>x</w:t>
      </w:r>
      <w:r w:rsidR="006A0DDF" w:rsidRPr="00A32208">
        <w:rPr>
          <w:rStyle w:val="a3"/>
        </w:rPr>
        <w:t xml:space="preserve"> </w:t>
      </w:r>
      <w:r w:rsidR="006A0DDF">
        <w:rPr>
          <w:rStyle w:val="a3"/>
          <w:lang w:val="en"/>
        </w:rPr>
        <w:t>A</w:t>
      </w:r>
      <w:r>
        <w:rPr>
          <w:rStyle w:val="a3"/>
        </w:rPr>
        <w:t xml:space="preserve"> </w:t>
      </w:r>
      <w:r>
        <w:rPr>
          <w:rStyle w:val="a3"/>
          <w:i w:val="0"/>
        </w:rPr>
        <w:t>является связанной</w:t>
      </w:r>
      <w:r w:rsidR="006A0DDF" w:rsidRPr="00A32208">
        <w:t xml:space="preserve">. </w:t>
      </w:r>
      <w:r>
        <w:t>Интерпретация</w:t>
      </w:r>
      <w:r w:rsidRPr="00A32208">
        <w:t xml:space="preserve"> </w:t>
      </w:r>
      <w:r>
        <w:t>этого</w:t>
      </w:r>
      <w:r w:rsidRPr="00A32208">
        <w:t xml:space="preserve"> </w:t>
      </w:r>
      <w:r>
        <w:t>терма</w:t>
      </w:r>
      <w:r w:rsidRPr="00A32208">
        <w:t xml:space="preserve"> </w:t>
      </w:r>
      <w:r>
        <w:t>состоит</w:t>
      </w:r>
      <w:r w:rsidRPr="00A32208">
        <w:t xml:space="preserve"> </w:t>
      </w:r>
      <w:r>
        <w:t>в</w:t>
      </w:r>
      <w:r w:rsidRPr="00A32208">
        <w:t xml:space="preserve"> </w:t>
      </w:r>
      <w:r>
        <w:t>том</w:t>
      </w:r>
      <w:r w:rsidRPr="00A32208">
        <w:t xml:space="preserve">, </w:t>
      </w:r>
      <w:r>
        <w:t>что</w:t>
      </w:r>
      <w:r w:rsidR="006A0DDF" w:rsidRPr="00A32208">
        <w:t xml:space="preserve"> </w:t>
      </w:r>
      <w:r w:rsidR="006A0DDF">
        <w:rPr>
          <w:lang w:val="en"/>
        </w:rPr>
        <w:t>ε</w:t>
      </w:r>
      <w:r w:rsidR="006A0DDF">
        <w:rPr>
          <w:rStyle w:val="a3"/>
          <w:lang w:val="en"/>
        </w:rPr>
        <w:t>x</w:t>
      </w:r>
      <w:r w:rsidR="006A0DDF" w:rsidRPr="00A32208">
        <w:rPr>
          <w:rStyle w:val="a3"/>
        </w:rPr>
        <w:t xml:space="preserve"> </w:t>
      </w:r>
      <w:r w:rsidR="006A0DDF">
        <w:rPr>
          <w:rStyle w:val="a3"/>
          <w:lang w:val="en"/>
        </w:rPr>
        <w:t>A</w:t>
      </w:r>
      <w:r w:rsidR="006A0DDF" w:rsidRPr="00A32208">
        <w:t xml:space="preserve"> </w:t>
      </w:r>
      <w:r>
        <w:t>означает</w:t>
      </w:r>
      <w:r w:rsidR="006A0DDF" w:rsidRPr="00A32208">
        <w:t xml:space="preserve"> </w:t>
      </w:r>
      <w:r>
        <w:rPr>
          <w:rStyle w:val="a3"/>
        </w:rPr>
        <w:t>некоторый</w:t>
      </w:r>
      <w:r w:rsidR="006A0DDF" w:rsidRPr="00A32208">
        <w:t xml:space="preserve"> </w:t>
      </w:r>
      <w:r w:rsidR="006A0DDF">
        <w:rPr>
          <w:rStyle w:val="a3"/>
          <w:lang w:val="en"/>
        </w:rPr>
        <w:t>x</w:t>
      </w:r>
      <w:r>
        <w:t>, удовлетворяющий</w:t>
      </w:r>
      <w:r w:rsidR="006A0DDF" w:rsidRPr="00A32208">
        <w:t xml:space="preserve"> </w:t>
      </w:r>
      <w:r w:rsidR="006A0DDF">
        <w:rPr>
          <w:rStyle w:val="a3"/>
          <w:lang w:val="en"/>
        </w:rPr>
        <w:t>A</w:t>
      </w:r>
      <w:r w:rsidR="006A0DDF" w:rsidRPr="00A32208">
        <w:t xml:space="preserve">, </w:t>
      </w:r>
      <w:r>
        <w:t>если такой имеется</w:t>
      </w:r>
      <w:r w:rsidR="006A0DDF" w:rsidRPr="00A32208">
        <w:t xml:space="preserve">. </w:t>
      </w:r>
      <w:r>
        <w:t>Таким</w:t>
      </w:r>
      <w:r w:rsidRPr="00A32208">
        <w:t xml:space="preserve"> </w:t>
      </w:r>
      <w:r>
        <w:t>образом</w:t>
      </w:r>
      <w:r w:rsidRPr="00A32208">
        <w:t xml:space="preserve">, </w:t>
      </w:r>
      <w:r>
        <w:rPr>
          <w:lang w:val="en"/>
        </w:rPr>
        <w:t>ε</w:t>
      </w:r>
      <w:r w:rsidRPr="00A32208">
        <w:t>-</w:t>
      </w:r>
      <w:r>
        <w:t>термы</w:t>
      </w:r>
      <w:r w:rsidRPr="00A32208">
        <w:t xml:space="preserve"> </w:t>
      </w:r>
      <w:r>
        <w:t>подчиняются</w:t>
      </w:r>
      <w:r w:rsidRPr="00A32208">
        <w:t xml:space="preserve"> </w:t>
      </w:r>
      <w:r>
        <w:t>следующему</w:t>
      </w:r>
      <w:r w:rsidRPr="00A32208">
        <w:t xml:space="preserve"> </w:t>
      </w:r>
      <w:r>
        <w:t>закону</w:t>
      </w:r>
      <w:r w:rsidR="006A0DDF" w:rsidRPr="00A32208">
        <w:t xml:space="preserve"> (</w:t>
      </w:r>
      <w:r>
        <w:t>гильбертовская «трансфинитная аксиома»</w:t>
      </w:r>
      <w:r w:rsidR="006A0DDF" w:rsidRPr="00A32208">
        <w:t>):</w:t>
      </w:r>
    </w:p>
    <w:p w:rsidR="006A0DDF" w:rsidRDefault="006A0DDF" w:rsidP="00A67480">
      <w:pPr>
        <w:pStyle w:val="a4"/>
        <w:spacing w:before="0" w:beforeAutospacing="0" w:after="0" w:afterAutospacing="0"/>
        <w:ind w:firstLine="709"/>
        <w:jc w:val="both"/>
        <w:rPr>
          <w:lang w:val="en"/>
        </w:rPr>
      </w:pPr>
      <w:r>
        <w:rPr>
          <w:rStyle w:val="a3"/>
          <w:lang w:val="en"/>
        </w:rPr>
        <w:t>A</w:t>
      </w:r>
      <w:r>
        <w:rPr>
          <w:lang w:val="en"/>
        </w:rPr>
        <w:t>(</w:t>
      </w:r>
      <w:r>
        <w:rPr>
          <w:rStyle w:val="a3"/>
          <w:lang w:val="en"/>
        </w:rPr>
        <w:t>x</w:t>
      </w:r>
      <w:r>
        <w:rPr>
          <w:lang w:val="en"/>
        </w:rPr>
        <w:t xml:space="preserve">) → </w:t>
      </w:r>
      <w:r>
        <w:rPr>
          <w:rStyle w:val="a3"/>
          <w:lang w:val="en"/>
        </w:rPr>
        <w:t>A</w:t>
      </w:r>
      <w:r>
        <w:rPr>
          <w:lang w:val="en"/>
        </w:rPr>
        <w:t>(ε</w:t>
      </w:r>
      <w:r>
        <w:rPr>
          <w:rStyle w:val="a3"/>
          <w:lang w:val="en"/>
        </w:rPr>
        <w:t>x A</w:t>
      </w:r>
      <w:r>
        <w:rPr>
          <w:lang w:val="en"/>
        </w:rPr>
        <w:t>)</w:t>
      </w:r>
    </w:p>
    <w:p w:rsidR="006A0DDF" w:rsidRDefault="00A32208" w:rsidP="00A67480">
      <w:pPr>
        <w:pStyle w:val="a4"/>
        <w:spacing w:before="0" w:beforeAutospacing="0" w:after="0" w:afterAutospacing="0"/>
        <w:ind w:firstLine="709"/>
        <w:jc w:val="both"/>
        <w:rPr>
          <w:lang w:val="en"/>
        </w:rPr>
      </w:pPr>
      <w:r>
        <w:t xml:space="preserve">Кроме того, </w:t>
      </w:r>
      <w:r>
        <w:rPr>
          <w:lang w:val="en"/>
        </w:rPr>
        <w:t>ε</w:t>
      </w:r>
      <w:r>
        <w:t>-исчисление включает в себя полный набор аксиом, управляющих классической логикой высказываний, а также аксиом, определяющих символ равенства. Единственными правилами вывода в этом исчислении являются</w:t>
      </w:r>
    </w:p>
    <w:p w:rsidR="006A0DDF" w:rsidRDefault="006A0DDF" w:rsidP="00A67480">
      <w:pPr>
        <w:numPr>
          <w:ilvl w:val="0"/>
          <w:numId w:val="3"/>
        </w:numPr>
        <w:ind w:firstLine="709"/>
        <w:jc w:val="both"/>
        <w:rPr>
          <w:lang w:val="en"/>
        </w:rPr>
      </w:pPr>
      <w:r>
        <w:rPr>
          <w:lang w:val="en"/>
        </w:rPr>
        <w:t>Modus ponens</w:t>
      </w:r>
    </w:p>
    <w:p w:rsidR="006A0DDF" w:rsidRPr="00A32208" w:rsidRDefault="00A32208" w:rsidP="00A67480">
      <w:pPr>
        <w:numPr>
          <w:ilvl w:val="0"/>
          <w:numId w:val="3"/>
        </w:numPr>
        <w:ind w:firstLine="709"/>
        <w:jc w:val="both"/>
      </w:pPr>
      <w:r>
        <w:t>Подстановка</w:t>
      </w:r>
      <w:r w:rsidR="006A0DDF" w:rsidRPr="00A32208">
        <w:t xml:space="preserve">: </w:t>
      </w:r>
      <w:r>
        <w:t>из</w:t>
      </w:r>
      <w:r w:rsidR="006A0DDF" w:rsidRPr="00A32208">
        <w:t xml:space="preserve"> </w:t>
      </w:r>
      <w:r w:rsidR="006A0DDF">
        <w:rPr>
          <w:rStyle w:val="a3"/>
          <w:lang w:val="en"/>
        </w:rPr>
        <w:t>A</w:t>
      </w:r>
      <w:r w:rsidR="006A0DDF" w:rsidRPr="00A32208">
        <w:t>(</w:t>
      </w:r>
      <w:r w:rsidR="006A0DDF">
        <w:rPr>
          <w:rStyle w:val="a3"/>
          <w:lang w:val="en"/>
        </w:rPr>
        <w:t>x</w:t>
      </w:r>
      <w:r w:rsidR="006A0DDF" w:rsidRPr="00A32208">
        <w:t>)</w:t>
      </w:r>
      <w:r>
        <w:t xml:space="preserve"> заключаем</w:t>
      </w:r>
      <w:r w:rsidR="006A0DDF" w:rsidRPr="00A32208">
        <w:t xml:space="preserve"> </w:t>
      </w:r>
      <w:r w:rsidR="006A0DDF">
        <w:rPr>
          <w:rStyle w:val="a3"/>
          <w:lang w:val="en"/>
        </w:rPr>
        <w:t>A</w:t>
      </w:r>
      <w:r w:rsidR="006A0DDF" w:rsidRPr="00A32208">
        <w:t>(</w:t>
      </w:r>
      <w:r w:rsidR="006A0DDF">
        <w:rPr>
          <w:rStyle w:val="a3"/>
          <w:lang w:val="en"/>
        </w:rPr>
        <w:t>t</w:t>
      </w:r>
      <w:r w:rsidR="006A0DDF" w:rsidRPr="00A32208">
        <w:t>)</w:t>
      </w:r>
      <w:r>
        <w:t xml:space="preserve"> для любого терма</w:t>
      </w:r>
      <w:r w:rsidR="006A0DDF" w:rsidRPr="00A32208">
        <w:t xml:space="preserve"> </w:t>
      </w:r>
      <w:r w:rsidR="006A0DDF">
        <w:rPr>
          <w:rStyle w:val="a3"/>
          <w:lang w:val="en"/>
        </w:rPr>
        <w:t>t</w:t>
      </w:r>
      <w:r w:rsidR="006A0DDF" w:rsidRPr="00A32208">
        <w:rPr>
          <w:rStyle w:val="a3"/>
        </w:rPr>
        <w:t>.</w:t>
      </w:r>
    </w:p>
    <w:p w:rsidR="006A0DDF" w:rsidRPr="00B2453D" w:rsidRDefault="00A32208" w:rsidP="00A67480">
      <w:pPr>
        <w:pStyle w:val="a4"/>
        <w:spacing w:before="0" w:beforeAutospacing="0" w:after="0" w:afterAutospacing="0"/>
        <w:ind w:firstLine="709"/>
        <w:jc w:val="both"/>
      </w:pPr>
      <w:r>
        <w:t xml:space="preserve">Более ранние версии </w:t>
      </w:r>
      <w:r>
        <w:rPr>
          <w:lang w:val="en"/>
        </w:rPr>
        <w:t>ε</w:t>
      </w:r>
      <w:r>
        <w:t>-исчисления (как, например, представ</w:t>
      </w:r>
      <w:r w:rsidR="00B9557E">
        <w:t>ленная Гильбертом в 1923 году</w:t>
      </w:r>
      <w:r>
        <w:t xml:space="preserve">), используют двойственную интерпретацию </w:t>
      </w:r>
      <w:r>
        <w:rPr>
          <w:lang w:val="en"/>
        </w:rPr>
        <w:t>ε</w:t>
      </w:r>
      <w:r>
        <w:t>-оператора, в которой</w:t>
      </w:r>
      <w:r w:rsidR="006A0DDF" w:rsidRPr="00A32208">
        <w:t xml:space="preserve"> </w:t>
      </w:r>
      <w:r w:rsidR="006A0DDF">
        <w:rPr>
          <w:lang w:val="en"/>
        </w:rPr>
        <w:t>ε</w:t>
      </w:r>
      <w:r w:rsidR="006A0DDF">
        <w:rPr>
          <w:rStyle w:val="a3"/>
          <w:lang w:val="en"/>
        </w:rPr>
        <w:t>x</w:t>
      </w:r>
      <w:r w:rsidR="006A0DDF" w:rsidRPr="00A32208">
        <w:rPr>
          <w:rStyle w:val="a3"/>
        </w:rPr>
        <w:t xml:space="preserve"> </w:t>
      </w:r>
      <w:r w:rsidR="006A0DDF">
        <w:rPr>
          <w:rStyle w:val="a3"/>
          <w:lang w:val="en"/>
        </w:rPr>
        <w:t>A</w:t>
      </w:r>
      <w:r w:rsidR="006A0DDF" w:rsidRPr="00A32208">
        <w:t xml:space="preserve"> </w:t>
      </w:r>
      <w:r>
        <w:t xml:space="preserve">возвращает значение, </w:t>
      </w:r>
      <w:r>
        <w:rPr>
          <w:rStyle w:val="a3"/>
        </w:rPr>
        <w:t>опровергающее</w:t>
      </w:r>
      <w:r w:rsidR="006A0DDF" w:rsidRPr="00A32208">
        <w:t xml:space="preserve"> </w:t>
      </w:r>
      <w:r w:rsidR="006A0DDF">
        <w:rPr>
          <w:rStyle w:val="a3"/>
          <w:lang w:val="en"/>
        </w:rPr>
        <w:t>A</w:t>
      </w:r>
      <w:r w:rsidR="006A0DDF" w:rsidRPr="00A32208">
        <w:t>(</w:t>
      </w:r>
      <w:r w:rsidR="006A0DDF">
        <w:rPr>
          <w:rStyle w:val="a3"/>
          <w:lang w:val="en"/>
        </w:rPr>
        <w:t>x</w:t>
      </w:r>
      <w:r w:rsidR="006A0DDF" w:rsidRPr="00A32208">
        <w:t xml:space="preserve">). </w:t>
      </w:r>
      <w:r w:rsidR="00B2453D">
        <w:t>Описанная выше версия была использована в диссертации Аккермана и впоследствии стала общепринятой</w:t>
      </w:r>
      <w:r w:rsidR="006A0DDF" w:rsidRPr="00B2453D">
        <w:t>.</w:t>
      </w:r>
    </w:p>
    <w:p w:rsidR="006A0DDF" w:rsidRDefault="00B2453D" w:rsidP="00A67480">
      <w:pPr>
        <w:pStyle w:val="a4"/>
        <w:spacing w:before="0" w:beforeAutospacing="0" w:after="0" w:afterAutospacing="0"/>
        <w:ind w:firstLine="709"/>
        <w:jc w:val="both"/>
        <w:rPr>
          <w:lang w:val="en"/>
        </w:rPr>
      </w:pPr>
      <w:r>
        <w:t>Заметим, что оп</w:t>
      </w:r>
      <w:r w:rsidR="00B23E3C">
        <w:t>исанное выше исчисление свободно от кванторов</w:t>
      </w:r>
      <w:r>
        <w:t xml:space="preserve">. Кванторы могут быть </w:t>
      </w:r>
      <w:r>
        <w:rPr>
          <w:i/>
        </w:rPr>
        <w:t xml:space="preserve">определены </w:t>
      </w:r>
      <w:r>
        <w:t>следующим образом:</w:t>
      </w:r>
    </w:p>
    <w:p w:rsidR="006A0DDF" w:rsidRDefault="006A0DDF" w:rsidP="00A67480">
      <w:pPr>
        <w:pStyle w:val="a4"/>
        <w:spacing w:before="0" w:beforeAutospacing="0" w:after="0" w:afterAutospacing="0"/>
        <w:ind w:firstLine="709"/>
        <w:jc w:val="both"/>
        <w:rPr>
          <w:lang w:val="en"/>
        </w:rPr>
      </w:pPr>
      <w:r>
        <w:rPr>
          <w:rFonts w:ascii="MS Mincho" w:eastAsia="MS Mincho" w:hAnsi="MS Mincho" w:cs="MS Mincho" w:hint="eastAsia"/>
          <w:lang w:val="en"/>
        </w:rPr>
        <w:t>∃</w:t>
      </w:r>
      <w:r>
        <w:rPr>
          <w:rStyle w:val="a3"/>
          <w:lang w:val="en"/>
        </w:rPr>
        <w:t>x A</w:t>
      </w:r>
      <w:r>
        <w:rPr>
          <w:lang w:val="en"/>
        </w:rPr>
        <w:t>(</w:t>
      </w:r>
      <w:r>
        <w:rPr>
          <w:rStyle w:val="a3"/>
          <w:lang w:val="en"/>
        </w:rPr>
        <w:t>x</w:t>
      </w:r>
      <w:r>
        <w:rPr>
          <w:lang w:val="en"/>
        </w:rPr>
        <w:t xml:space="preserve">) ≡ </w:t>
      </w:r>
      <w:r>
        <w:rPr>
          <w:rStyle w:val="a3"/>
          <w:lang w:val="en"/>
        </w:rPr>
        <w:t>A</w:t>
      </w:r>
      <w:r>
        <w:rPr>
          <w:lang w:val="en"/>
        </w:rPr>
        <w:t>(ε</w:t>
      </w:r>
      <w:r>
        <w:rPr>
          <w:rStyle w:val="a3"/>
          <w:lang w:val="en"/>
        </w:rPr>
        <w:t>x A</w:t>
      </w:r>
      <w:r>
        <w:rPr>
          <w:lang w:val="en"/>
        </w:rPr>
        <w:t>)</w:t>
      </w:r>
    </w:p>
    <w:p w:rsidR="006A0DDF" w:rsidRDefault="006A0DDF" w:rsidP="00A67480">
      <w:pPr>
        <w:pStyle w:val="a4"/>
        <w:spacing w:before="0" w:beforeAutospacing="0" w:after="0" w:afterAutospacing="0"/>
        <w:ind w:firstLine="709"/>
        <w:jc w:val="both"/>
        <w:rPr>
          <w:lang w:val="en"/>
        </w:rPr>
      </w:pPr>
      <w:r>
        <w:rPr>
          <w:rFonts w:ascii="MS Mincho" w:eastAsia="MS Mincho" w:hAnsi="MS Mincho" w:cs="MS Mincho" w:hint="eastAsia"/>
          <w:lang w:val="en"/>
        </w:rPr>
        <w:t>∀</w:t>
      </w:r>
      <w:r>
        <w:rPr>
          <w:rStyle w:val="a3"/>
          <w:lang w:val="en"/>
        </w:rPr>
        <w:t>x A</w:t>
      </w:r>
      <w:r>
        <w:rPr>
          <w:lang w:val="en"/>
        </w:rPr>
        <w:t>(</w:t>
      </w:r>
      <w:r>
        <w:rPr>
          <w:rStyle w:val="a3"/>
          <w:lang w:val="en"/>
        </w:rPr>
        <w:t>x</w:t>
      </w:r>
      <w:r>
        <w:rPr>
          <w:lang w:val="en"/>
        </w:rPr>
        <w:t>) ≡ A(ε</w:t>
      </w:r>
      <w:r>
        <w:rPr>
          <w:rStyle w:val="a3"/>
          <w:lang w:val="en"/>
        </w:rPr>
        <w:t>x</w:t>
      </w:r>
      <w:r>
        <w:rPr>
          <w:lang w:val="en"/>
        </w:rPr>
        <w:t xml:space="preserve"> (¬</w:t>
      </w:r>
      <w:r>
        <w:rPr>
          <w:rStyle w:val="a3"/>
          <w:lang w:val="en"/>
        </w:rPr>
        <w:t>A</w:t>
      </w:r>
      <w:r>
        <w:rPr>
          <w:lang w:val="en"/>
        </w:rPr>
        <w:t>))</w:t>
      </w:r>
    </w:p>
    <w:p w:rsidR="006A0DDF" w:rsidRDefault="00B2453D" w:rsidP="00A67480">
      <w:pPr>
        <w:pStyle w:val="a4"/>
        <w:spacing w:before="0" w:beforeAutospacing="0" w:after="0" w:afterAutospacing="0"/>
        <w:ind w:firstLine="709"/>
        <w:jc w:val="both"/>
      </w:pPr>
      <w:r>
        <w:t>Обычные аксиомы и правила, касающиеся кванто</w:t>
      </w:r>
      <w:r w:rsidR="00C927E1">
        <w:t>ров, могут быть выведены отсюда;</w:t>
      </w:r>
      <w:r>
        <w:t xml:space="preserve"> таким образом,</w:t>
      </w:r>
      <w:r w:rsidR="005B0539">
        <w:t xml:space="preserve"> данные выше определения позволяют вложить</w:t>
      </w:r>
      <w:r>
        <w:t xml:space="preserve"> логику первого порядка в </w:t>
      </w:r>
      <w:r>
        <w:rPr>
          <w:lang w:val="en"/>
        </w:rPr>
        <w:t>ε</w:t>
      </w:r>
      <w:r>
        <w:t xml:space="preserve">-исчисление. Обратное, впрочем, неверно: не всякая формула </w:t>
      </w:r>
      <w:r>
        <w:rPr>
          <w:lang w:val="en"/>
        </w:rPr>
        <w:t>ε</w:t>
      </w:r>
      <w:r>
        <w:t xml:space="preserve">-исчисления является образом некоторой формулы с кванторами при этом вложении. Следовательно, </w:t>
      </w:r>
      <w:r>
        <w:rPr>
          <w:lang w:val="en"/>
        </w:rPr>
        <w:t>ε</w:t>
      </w:r>
      <w:r>
        <w:t xml:space="preserve">-исчисление обладает большей выразительностью, чем исчисление предикатов – просто потому, что </w:t>
      </w:r>
      <w:r>
        <w:rPr>
          <w:lang w:val="en"/>
        </w:rPr>
        <w:t>ε</w:t>
      </w:r>
      <w:r>
        <w:t>-термы могут соединяться более сложными способами, чем кванторы.</w:t>
      </w:r>
    </w:p>
    <w:p w:rsidR="00B2453D" w:rsidRDefault="00B2453D" w:rsidP="00A67480">
      <w:pPr>
        <w:pStyle w:val="a4"/>
        <w:spacing w:before="0" w:beforeAutospacing="0" w:after="0" w:afterAutospacing="0"/>
        <w:ind w:firstLine="709"/>
        <w:jc w:val="both"/>
      </w:pPr>
      <w:r>
        <w:t xml:space="preserve">Очевидно, что </w:t>
      </w:r>
      <w:r>
        <w:rPr>
          <w:lang w:val="en"/>
        </w:rPr>
        <w:t>ε</w:t>
      </w:r>
      <w:r>
        <w:t>-термы принципиально неопределенны, представляя собою тем самым некоторую версию аксиомы выбора. К</w:t>
      </w:r>
      <w:r w:rsidRPr="00B2453D">
        <w:t xml:space="preserve"> </w:t>
      </w:r>
      <w:r>
        <w:t>примеру</w:t>
      </w:r>
      <w:r w:rsidRPr="00B2453D">
        <w:t xml:space="preserve">, </w:t>
      </w:r>
      <w:r>
        <w:t>в</w:t>
      </w:r>
      <w:r w:rsidRPr="00B2453D">
        <w:t xml:space="preserve"> </w:t>
      </w:r>
      <w:r>
        <w:t>языке</w:t>
      </w:r>
      <w:r w:rsidRPr="00B2453D">
        <w:t xml:space="preserve"> </w:t>
      </w:r>
      <w:r>
        <w:t>с</w:t>
      </w:r>
      <w:r w:rsidRPr="00B2453D">
        <w:t xml:space="preserve"> </w:t>
      </w:r>
      <w:r>
        <w:t>константами</w:t>
      </w:r>
      <w:r w:rsidR="006A0DDF" w:rsidRPr="00B2453D">
        <w:t xml:space="preserve"> </w:t>
      </w:r>
      <w:r w:rsidR="006A0DDF">
        <w:rPr>
          <w:rStyle w:val="a3"/>
          <w:lang w:val="en"/>
        </w:rPr>
        <w:t>a</w:t>
      </w:r>
      <w:r w:rsidRPr="00B2453D">
        <w:t xml:space="preserve"> </w:t>
      </w:r>
      <w:r>
        <w:t>и</w:t>
      </w:r>
      <w:r w:rsidR="006A0DDF" w:rsidRPr="00B2453D">
        <w:t xml:space="preserve"> </w:t>
      </w:r>
      <w:r w:rsidR="006A0DDF">
        <w:rPr>
          <w:rStyle w:val="a3"/>
          <w:lang w:val="en"/>
        </w:rPr>
        <w:t>b</w:t>
      </w:r>
      <w:r w:rsidR="006A0DDF" w:rsidRPr="00B2453D">
        <w:rPr>
          <w:rStyle w:val="a3"/>
        </w:rPr>
        <w:t>,</w:t>
      </w:r>
      <w:r w:rsidR="006A0DDF" w:rsidRPr="00B2453D">
        <w:t xml:space="preserve"> </w:t>
      </w:r>
      <w:r>
        <w:t>терм</w:t>
      </w:r>
      <w:r w:rsidRPr="00B2453D">
        <w:t xml:space="preserve"> </w:t>
      </w:r>
      <w:r w:rsidR="006A0DDF">
        <w:rPr>
          <w:lang w:val="en"/>
        </w:rPr>
        <w:t>ε</w:t>
      </w:r>
      <w:r w:rsidR="006A0DDF">
        <w:rPr>
          <w:rStyle w:val="a3"/>
          <w:lang w:val="en"/>
        </w:rPr>
        <w:t>x</w:t>
      </w:r>
      <w:r w:rsidR="006A0DDF" w:rsidRPr="00B2453D">
        <w:t xml:space="preserve"> (</w:t>
      </w:r>
      <w:r w:rsidR="006A0DDF">
        <w:rPr>
          <w:rStyle w:val="a3"/>
          <w:lang w:val="en"/>
        </w:rPr>
        <w:t>x</w:t>
      </w:r>
      <w:r w:rsidR="006A0DDF" w:rsidRPr="00B2453D">
        <w:t xml:space="preserve"> = </w:t>
      </w:r>
      <w:r w:rsidR="006A0DDF">
        <w:rPr>
          <w:rStyle w:val="a3"/>
          <w:lang w:val="en"/>
        </w:rPr>
        <w:t>a</w:t>
      </w:r>
      <w:r w:rsidR="006A0DDF">
        <w:rPr>
          <w:lang w:val="en"/>
        </w:rPr>
        <w:t> </w:t>
      </w:r>
      <w:r w:rsidR="006A0DDF" w:rsidRPr="00B2453D">
        <w:rPr>
          <w:rFonts w:ascii="MS Mincho" w:eastAsia="MS Mincho" w:hAnsi="MS Mincho" w:cs="MS Mincho" w:hint="eastAsia"/>
        </w:rPr>
        <w:t>∨</w:t>
      </w:r>
      <w:r w:rsidR="006A0DDF" w:rsidRPr="00B2453D">
        <w:t xml:space="preserve"> </w:t>
      </w:r>
      <w:r w:rsidR="006A0DDF">
        <w:rPr>
          <w:rStyle w:val="a3"/>
          <w:lang w:val="en"/>
        </w:rPr>
        <w:t>x</w:t>
      </w:r>
      <w:r w:rsidR="006A0DDF" w:rsidRPr="00B2453D">
        <w:t xml:space="preserve"> = </w:t>
      </w:r>
      <w:r w:rsidR="006A0DDF">
        <w:rPr>
          <w:rStyle w:val="a3"/>
          <w:lang w:val="en"/>
        </w:rPr>
        <w:t>b</w:t>
      </w:r>
      <w:r w:rsidR="006A0DDF" w:rsidRPr="00B2453D">
        <w:t xml:space="preserve">) </w:t>
      </w:r>
      <w:r>
        <w:t>выдаёт</w:t>
      </w:r>
      <w:r w:rsidRPr="00B2453D">
        <w:t xml:space="preserve"> </w:t>
      </w:r>
      <w:r>
        <w:t>либо</w:t>
      </w:r>
      <w:r w:rsidR="006A0DDF" w:rsidRPr="00B2453D">
        <w:t xml:space="preserve"> </w:t>
      </w:r>
      <w:r w:rsidR="006A0DDF">
        <w:rPr>
          <w:rStyle w:val="a3"/>
          <w:lang w:val="en"/>
        </w:rPr>
        <w:t>a</w:t>
      </w:r>
      <w:r w:rsidRPr="00B2453D">
        <w:t xml:space="preserve">, </w:t>
      </w:r>
      <w:r>
        <w:t>либо</w:t>
      </w:r>
      <w:r w:rsidRPr="00B2453D">
        <w:t xml:space="preserve"> </w:t>
      </w:r>
      <w:r w:rsidR="006A0DDF">
        <w:rPr>
          <w:rStyle w:val="a3"/>
          <w:lang w:val="en"/>
        </w:rPr>
        <w:t>b</w:t>
      </w:r>
      <w:r w:rsidR="006A0DDF" w:rsidRPr="00B2453D">
        <w:t xml:space="preserve">, </w:t>
      </w:r>
      <w:r>
        <w:t>но исчисление оставляет открытым вопрос о том, что именно</w:t>
      </w:r>
      <w:r w:rsidR="006A0DDF" w:rsidRPr="00B2453D">
        <w:t xml:space="preserve">. </w:t>
      </w:r>
      <w:r>
        <w:t>Также</w:t>
      </w:r>
      <w:r w:rsidRPr="00B2453D">
        <w:t xml:space="preserve"> </w:t>
      </w:r>
      <w:r>
        <w:t>можно</w:t>
      </w:r>
      <w:r w:rsidRPr="00B2453D">
        <w:t xml:space="preserve"> </w:t>
      </w:r>
      <w:r>
        <w:t>добавить</w:t>
      </w:r>
      <w:r w:rsidRPr="00B2453D">
        <w:t xml:space="preserve"> </w:t>
      </w:r>
      <w:r>
        <w:t>к</w:t>
      </w:r>
      <w:r w:rsidRPr="00B2453D">
        <w:t xml:space="preserve"> </w:t>
      </w:r>
      <w:r>
        <w:t>анализу</w:t>
      </w:r>
      <w:r w:rsidRPr="00B2453D">
        <w:t xml:space="preserve"> </w:t>
      </w:r>
      <w:r>
        <w:t>схему</w:t>
      </w:r>
      <w:r w:rsidRPr="00B2453D">
        <w:t xml:space="preserve"> </w:t>
      </w:r>
      <w:r>
        <w:rPr>
          <w:i/>
        </w:rPr>
        <w:t>экзистенциональности</w:t>
      </w:r>
      <w:r w:rsidRPr="00B2453D">
        <w:t>:</w:t>
      </w:r>
    </w:p>
    <w:p w:rsidR="006A0DDF" w:rsidRPr="00B2453D" w:rsidRDefault="00B2453D" w:rsidP="00A67480">
      <w:pPr>
        <w:pStyle w:val="a4"/>
        <w:spacing w:before="0" w:beforeAutospacing="0" w:after="0" w:afterAutospacing="0"/>
        <w:ind w:firstLine="709"/>
        <w:jc w:val="both"/>
        <w:rPr>
          <w:lang w:val="en-US"/>
        </w:rPr>
      </w:pPr>
      <w:r w:rsidRPr="00B2453D">
        <w:rPr>
          <w:rFonts w:ascii="MS Mincho" w:eastAsia="MS Mincho" w:hAnsi="MS Mincho" w:cs="MS Mincho" w:hint="eastAsia"/>
          <w:lang w:val="en-US"/>
        </w:rPr>
        <w:t xml:space="preserve"> </w:t>
      </w:r>
      <w:r w:rsidR="006A0DDF" w:rsidRPr="00B2453D">
        <w:rPr>
          <w:rFonts w:ascii="MS Mincho" w:eastAsia="MS Mincho" w:hAnsi="MS Mincho" w:cs="MS Mincho" w:hint="eastAsia"/>
          <w:lang w:val="en-US"/>
        </w:rPr>
        <w:t>∀</w:t>
      </w:r>
      <w:r w:rsidR="006A0DDF">
        <w:rPr>
          <w:rStyle w:val="a3"/>
          <w:lang w:val="en"/>
        </w:rPr>
        <w:t>x</w:t>
      </w:r>
      <w:r w:rsidR="006A0DDF" w:rsidRPr="00B2453D">
        <w:rPr>
          <w:lang w:val="en-US"/>
        </w:rPr>
        <w:t xml:space="preserve"> (</w:t>
      </w:r>
      <w:r w:rsidR="006A0DDF">
        <w:rPr>
          <w:rStyle w:val="a3"/>
          <w:lang w:val="en"/>
        </w:rPr>
        <w:t>A</w:t>
      </w:r>
      <w:r w:rsidR="006A0DDF" w:rsidRPr="00B2453D">
        <w:rPr>
          <w:lang w:val="en-US"/>
        </w:rPr>
        <w:t>(</w:t>
      </w:r>
      <w:r w:rsidR="006A0DDF">
        <w:rPr>
          <w:rStyle w:val="a3"/>
          <w:lang w:val="en"/>
        </w:rPr>
        <w:t>x</w:t>
      </w:r>
      <w:r w:rsidR="006A0DDF" w:rsidRPr="00B2453D">
        <w:rPr>
          <w:lang w:val="en-US"/>
        </w:rPr>
        <w:t>)</w:t>
      </w:r>
      <w:r w:rsidR="006A0DDF">
        <w:rPr>
          <w:lang w:val="en"/>
        </w:rPr>
        <w:t> </w:t>
      </w:r>
      <w:r w:rsidR="006A0DDF" w:rsidRPr="00B2453D">
        <w:rPr>
          <w:lang w:val="en-US"/>
        </w:rPr>
        <w:t>↔</w:t>
      </w:r>
      <w:r w:rsidR="006A0DDF">
        <w:rPr>
          <w:lang w:val="en"/>
        </w:rPr>
        <w:t> </w:t>
      </w:r>
      <w:r w:rsidR="006A0DDF">
        <w:rPr>
          <w:rStyle w:val="a3"/>
          <w:lang w:val="en"/>
        </w:rPr>
        <w:t>B</w:t>
      </w:r>
      <w:r w:rsidR="006A0DDF" w:rsidRPr="00B2453D">
        <w:rPr>
          <w:lang w:val="en-US"/>
        </w:rPr>
        <w:t>(</w:t>
      </w:r>
      <w:r w:rsidR="006A0DDF">
        <w:rPr>
          <w:rStyle w:val="a3"/>
          <w:lang w:val="en"/>
        </w:rPr>
        <w:t>x</w:t>
      </w:r>
      <w:r w:rsidR="006A0DDF" w:rsidRPr="00B2453D">
        <w:rPr>
          <w:lang w:val="en-US"/>
        </w:rPr>
        <w:t xml:space="preserve">)) → </w:t>
      </w:r>
      <w:r w:rsidR="006A0DDF">
        <w:rPr>
          <w:lang w:val="en"/>
        </w:rPr>
        <w:t>ε</w:t>
      </w:r>
      <w:r w:rsidR="006A0DDF">
        <w:rPr>
          <w:rStyle w:val="a3"/>
          <w:lang w:val="en"/>
        </w:rPr>
        <w:t>x</w:t>
      </w:r>
      <w:r w:rsidR="006A0DDF" w:rsidRPr="00B2453D">
        <w:rPr>
          <w:rStyle w:val="a3"/>
          <w:lang w:val="en-US"/>
        </w:rPr>
        <w:t xml:space="preserve"> </w:t>
      </w:r>
      <w:r w:rsidR="006A0DDF">
        <w:rPr>
          <w:rStyle w:val="a3"/>
          <w:lang w:val="en"/>
        </w:rPr>
        <w:t>A</w:t>
      </w:r>
      <w:r w:rsidR="006A0DDF" w:rsidRPr="00B2453D">
        <w:rPr>
          <w:lang w:val="en-US"/>
        </w:rPr>
        <w:t xml:space="preserve"> = </w:t>
      </w:r>
      <w:r w:rsidR="006A0DDF">
        <w:rPr>
          <w:lang w:val="en"/>
        </w:rPr>
        <w:t>ε</w:t>
      </w:r>
      <w:r w:rsidR="006A0DDF">
        <w:rPr>
          <w:rStyle w:val="a3"/>
          <w:lang w:val="en"/>
        </w:rPr>
        <w:t>x</w:t>
      </w:r>
      <w:r w:rsidR="006A0DDF" w:rsidRPr="00B2453D">
        <w:rPr>
          <w:rStyle w:val="a3"/>
          <w:lang w:val="en-US"/>
        </w:rPr>
        <w:t xml:space="preserve"> </w:t>
      </w:r>
      <w:r w:rsidR="006A0DDF">
        <w:rPr>
          <w:rStyle w:val="a3"/>
          <w:lang w:val="en"/>
        </w:rPr>
        <w:t>B</w:t>
      </w:r>
      <w:r w:rsidRPr="00B2453D">
        <w:rPr>
          <w:rStyle w:val="a3"/>
          <w:lang w:val="en-US"/>
        </w:rPr>
        <w:t xml:space="preserve"> ,</w:t>
      </w:r>
    </w:p>
    <w:p w:rsidR="006A0DDF" w:rsidRDefault="00B2453D" w:rsidP="008569C6">
      <w:pPr>
        <w:pStyle w:val="a4"/>
        <w:spacing w:before="0" w:beforeAutospacing="0" w:after="0" w:afterAutospacing="0"/>
        <w:jc w:val="both"/>
      </w:pPr>
      <w:r>
        <w:t>которая</w:t>
      </w:r>
      <w:r w:rsidRPr="0026426C">
        <w:t xml:space="preserve"> </w:t>
      </w:r>
      <w:r w:rsidR="0026426C">
        <w:t>утверждает</w:t>
      </w:r>
      <w:r w:rsidR="0026426C" w:rsidRPr="0026426C">
        <w:t xml:space="preserve">, </w:t>
      </w:r>
      <w:r w:rsidR="0026426C">
        <w:t>что</w:t>
      </w:r>
      <w:r w:rsidR="0026426C" w:rsidRPr="0026426C">
        <w:t xml:space="preserve"> </w:t>
      </w:r>
      <w:r w:rsidR="0026426C">
        <w:rPr>
          <w:lang w:val="en"/>
        </w:rPr>
        <w:t>ε</w:t>
      </w:r>
      <w:r w:rsidR="0026426C" w:rsidRPr="0026426C">
        <w:t>-</w:t>
      </w:r>
      <w:r w:rsidR="0026426C">
        <w:t>оператор</w:t>
      </w:r>
      <w:r w:rsidR="0026426C" w:rsidRPr="0026426C">
        <w:t xml:space="preserve"> </w:t>
      </w:r>
      <w:r w:rsidR="0026426C">
        <w:t>приписывает</w:t>
      </w:r>
      <w:r w:rsidR="0026426C" w:rsidRPr="0026426C">
        <w:t xml:space="preserve"> </w:t>
      </w:r>
      <w:r w:rsidR="0026426C">
        <w:t>одинаковые</w:t>
      </w:r>
      <w:r w:rsidR="0026426C" w:rsidRPr="0026426C">
        <w:t xml:space="preserve"> </w:t>
      </w:r>
      <w:r w:rsidR="0026426C">
        <w:t>свидетельства</w:t>
      </w:r>
      <w:r w:rsidR="0026426C" w:rsidRPr="0026426C">
        <w:t xml:space="preserve"> </w:t>
      </w:r>
      <w:r w:rsidR="0026426C">
        <w:t>для</w:t>
      </w:r>
      <w:r w:rsidR="0026426C" w:rsidRPr="0026426C">
        <w:t xml:space="preserve"> </w:t>
      </w:r>
      <w:r w:rsidR="0026426C">
        <w:t>эквивалентных</w:t>
      </w:r>
      <w:r w:rsidR="0026426C" w:rsidRPr="0026426C">
        <w:t xml:space="preserve"> </w:t>
      </w:r>
      <w:r w:rsidR="0026426C">
        <w:t>формул</w:t>
      </w:r>
      <w:r w:rsidR="006A0DDF" w:rsidRPr="0026426C">
        <w:t xml:space="preserve"> </w:t>
      </w:r>
      <w:r w:rsidR="006A0DDF">
        <w:rPr>
          <w:rStyle w:val="a3"/>
          <w:lang w:val="en"/>
        </w:rPr>
        <w:t>A</w:t>
      </w:r>
      <w:r w:rsidR="0026426C" w:rsidRPr="0026426C">
        <w:t xml:space="preserve"> </w:t>
      </w:r>
      <w:r w:rsidR="0026426C">
        <w:t>и</w:t>
      </w:r>
      <w:r w:rsidR="006A0DDF" w:rsidRPr="0026426C">
        <w:t xml:space="preserve"> </w:t>
      </w:r>
      <w:r w:rsidR="006A0DDF">
        <w:rPr>
          <w:rStyle w:val="a3"/>
          <w:lang w:val="en"/>
        </w:rPr>
        <w:t>B</w:t>
      </w:r>
      <w:r w:rsidR="006A0DDF" w:rsidRPr="0026426C">
        <w:t xml:space="preserve">. </w:t>
      </w:r>
      <w:r w:rsidR="0026426C">
        <w:t>Впрочем, для многих приложений эта дополнительная схема оказывается не нужна</w:t>
      </w:r>
      <w:r w:rsidR="006A0DDF" w:rsidRPr="0026426C">
        <w:t xml:space="preserve">. </w:t>
      </w:r>
    </w:p>
    <w:p w:rsidR="00170A34" w:rsidRPr="0026426C" w:rsidRDefault="00170A34" w:rsidP="00A67480">
      <w:pPr>
        <w:pStyle w:val="a4"/>
        <w:spacing w:before="0" w:beforeAutospacing="0" w:after="0" w:afterAutospacing="0"/>
        <w:ind w:firstLine="709"/>
        <w:jc w:val="both"/>
      </w:pPr>
    </w:p>
    <w:p w:rsidR="006A0DDF" w:rsidRDefault="0026426C" w:rsidP="00A67480">
      <w:pPr>
        <w:pStyle w:val="2"/>
        <w:spacing w:before="0" w:beforeAutospacing="0" w:after="0" w:afterAutospacing="0"/>
        <w:ind w:firstLine="709"/>
        <w:jc w:val="both"/>
      </w:pPr>
      <w:r>
        <w:t>Эпсилон-теоремы</w:t>
      </w:r>
    </w:p>
    <w:p w:rsidR="00170A34" w:rsidRPr="0026426C" w:rsidRDefault="00170A34" w:rsidP="00A67480">
      <w:pPr>
        <w:pStyle w:val="2"/>
        <w:spacing w:before="0" w:beforeAutospacing="0" w:after="0" w:afterAutospacing="0"/>
        <w:ind w:firstLine="709"/>
        <w:jc w:val="both"/>
      </w:pPr>
    </w:p>
    <w:p w:rsidR="0075108E" w:rsidRPr="0075108E" w:rsidRDefault="0075108E" w:rsidP="00A67480">
      <w:pPr>
        <w:pStyle w:val="a4"/>
        <w:spacing w:before="0" w:beforeAutospacing="0" w:after="0" w:afterAutospacing="0"/>
        <w:ind w:firstLine="709"/>
        <w:jc w:val="both"/>
      </w:pPr>
      <w:r>
        <w:t>Второй том книги Гильберта и Б</w:t>
      </w:r>
      <w:r w:rsidR="00971AA1">
        <w:t xml:space="preserve">ернайса «Основания математики» </w:t>
      </w:r>
      <w:r w:rsidR="00971AA1" w:rsidRPr="00971AA1">
        <w:t>[</w:t>
      </w:r>
      <w:r w:rsidR="00971AA1">
        <w:t>1939</w:t>
      </w:r>
      <w:r w:rsidR="00971AA1" w:rsidRPr="00971AA1">
        <w:t>]</w:t>
      </w:r>
      <w:r>
        <w:t xml:space="preserve"> предоставляет сводку результатов, касающихся </w:t>
      </w:r>
      <w:r>
        <w:rPr>
          <w:lang w:val="en"/>
        </w:rPr>
        <w:t>ε</w:t>
      </w:r>
      <w:r>
        <w:t xml:space="preserve">-исчисления, доказанных на тот момент. </w:t>
      </w:r>
      <w:r w:rsidR="00606BAB">
        <w:t>Помимо прочего, обсуждаются первая и вторая</w:t>
      </w:r>
      <w:r>
        <w:t xml:space="preserve"> </w:t>
      </w:r>
      <w:r>
        <w:rPr>
          <w:lang w:val="en"/>
        </w:rPr>
        <w:t>ε</w:t>
      </w:r>
      <w:r>
        <w:t>-теорем</w:t>
      </w:r>
      <w:r w:rsidR="00606BAB">
        <w:t>ы и их приложения</w:t>
      </w:r>
      <w:r>
        <w:t xml:space="preserve"> </w:t>
      </w:r>
      <w:r w:rsidR="00606BAB">
        <w:t>к логике первого порядка, метод</w:t>
      </w:r>
      <w:r>
        <w:t xml:space="preserve"> устранения </w:t>
      </w:r>
      <w:r>
        <w:rPr>
          <w:lang w:val="en"/>
        </w:rPr>
        <w:t>ε</w:t>
      </w:r>
      <w:r>
        <w:t xml:space="preserve">-символов в применении к арифметике, а также </w:t>
      </w:r>
      <w:r w:rsidR="00A724DA">
        <w:t>возможности развития</w:t>
      </w:r>
      <w:r>
        <w:t xml:space="preserve"> анализа (который представляет собою арифметику второго порядка) при помощи </w:t>
      </w:r>
      <w:r>
        <w:rPr>
          <w:lang w:val="en"/>
        </w:rPr>
        <w:t>ε</w:t>
      </w:r>
      <w:r>
        <w:t>-исчисления.</w:t>
      </w:r>
    </w:p>
    <w:p w:rsidR="0075108E" w:rsidRDefault="0075108E" w:rsidP="00A67480">
      <w:pPr>
        <w:pStyle w:val="a4"/>
        <w:spacing w:before="0" w:beforeAutospacing="0" w:after="0" w:afterAutospacing="0"/>
        <w:ind w:firstLine="709"/>
        <w:jc w:val="both"/>
      </w:pPr>
      <w:r>
        <w:t>Первая</w:t>
      </w:r>
      <w:r w:rsidRPr="0075108E">
        <w:t xml:space="preserve"> </w:t>
      </w:r>
      <w:r>
        <w:t>и</w:t>
      </w:r>
      <w:r w:rsidRPr="0075108E">
        <w:t xml:space="preserve"> </w:t>
      </w:r>
      <w:r>
        <w:t>вторая</w:t>
      </w:r>
      <w:r w:rsidRPr="0075108E">
        <w:t xml:space="preserve"> </w:t>
      </w:r>
      <w:r>
        <w:rPr>
          <w:lang w:val="en"/>
        </w:rPr>
        <w:t>ε</w:t>
      </w:r>
      <w:r w:rsidRPr="0075108E">
        <w:t>-</w:t>
      </w:r>
      <w:r>
        <w:t>теоремы</w:t>
      </w:r>
      <w:r w:rsidRPr="0075108E">
        <w:t xml:space="preserve"> </w:t>
      </w:r>
      <w:r>
        <w:t>формулируются следующим образом:</w:t>
      </w:r>
    </w:p>
    <w:p w:rsidR="006A0DDF" w:rsidRPr="0075108E" w:rsidRDefault="0075108E" w:rsidP="00A67480">
      <w:pPr>
        <w:pStyle w:val="a4"/>
        <w:spacing w:before="0" w:beforeAutospacing="0" w:after="0" w:afterAutospacing="0"/>
        <w:ind w:firstLine="709"/>
        <w:jc w:val="both"/>
      </w:pPr>
      <w:r>
        <w:rPr>
          <w:rStyle w:val="a6"/>
        </w:rPr>
        <w:t>Первая</w:t>
      </w:r>
      <w:r w:rsidRPr="0075108E">
        <w:rPr>
          <w:rStyle w:val="a6"/>
        </w:rPr>
        <w:t xml:space="preserve"> </w:t>
      </w:r>
      <w:r w:rsidRPr="0075108E">
        <w:rPr>
          <w:b/>
          <w:lang w:val="en"/>
        </w:rPr>
        <w:t>ε</w:t>
      </w:r>
      <w:r w:rsidRPr="0075108E">
        <w:rPr>
          <w:b/>
        </w:rPr>
        <w:t>-теорема</w:t>
      </w:r>
      <w:r w:rsidR="006A0DDF" w:rsidRPr="0075108E">
        <w:rPr>
          <w:rStyle w:val="a6"/>
        </w:rPr>
        <w:t>:</w:t>
      </w:r>
      <w:r w:rsidR="006A0DDF" w:rsidRPr="0075108E">
        <w:t xml:space="preserve"> </w:t>
      </w:r>
      <w:r>
        <w:t>Пусть</w:t>
      </w:r>
      <w:r w:rsidR="006A0DDF" w:rsidRPr="0075108E">
        <w:t xml:space="preserve"> </w:t>
      </w:r>
      <w:r w:rsidR="006A0DDF">
        <w:rPr>
          <w:lang w:val="en"/>
        </w:rPr>
        <w:t>Γ</w:t>
      </w:r>
      <w:r w:rsidR="006A0DDF" w:rsidRPr="0075108E">
        <w:t xml:space="preserve"> </w:t>
      </w:r>
      <w:r w:rsidR="006A0DDF" w:rsidRPr="0075108E">
        <w:rPr>
          <w:rFonts w:ascii="MS Mincho" w:eastAsia="MS Mincho" w:hAnsi="MS Mincho" w:cs="MS Mincho" w:hint="eastAsia"/>
        </w:rPr>
        <w:t>∪</w:t>
      </w:r>
      <w:r w:rsidR="006A0DDF" w:rsidRPr="0075108E">
        <w:t xml:space="preserve"> {</w:t>
      </w:r>
      <w:r w:rsidR="006A0DDF">
        <w:rPr>
          <w:rStyle w:val="a3"/>
          <w:lang w:val="en"/>
        </w:rPr>
        <w:t>A</w:t>
      </w:r>
      <w:r w:rsidR="006A0DDF" w:rsidRPr="0075108E">
        <w:t xml:space="preserve">} </w:t>
      </w:r>
      <w:r w:rsidRPr="0075108E">
        <w:t xml:space="preserve">– </w:t>
      </w:r>
      <w:r>
        <w:t>набор</w:t>
      </w:r>
      <w:r w:rsidRPr="0075108E">
        <w:t xml:space="preserve"> </w:t>
      </w:r>
      <w:r>
        <w:t>формул</w:t>
      </w:r>
      <w:r w:rsidRPr="0075108E">
        <w:t xml:space="preserve">, </w:t>
      </w:r>
      <w:r>
        <w:t>свободных</w:t>
      </w:r>
      <w:r w:rsidRPr="0075108E">
        <w:t xml:space="preserve"> </w:t>
      </w:r>
      <w:r>
        <w:t xml:space="preserve">от кванторов и не содержащих </w:t>
      </w:r>
      <w:r>
        <w:rPr>
          <w:lang w:val="en"/>
        </w:rPr>
        <w:t>ε</w:t>
      </w:r>
      <w:r>
        <w:t>-символ. Если</w:t>
      </w:r>
      <w:r w:rsidR="006A0DDF" w:rsidRPr="0075108E">
        <w:t xml:space="preserve"> </w:t>
      </w:r>
      <w:r w:rsidR="006A0DDF">
        <w:rPr>
          <w:rStyle w:val="a3"/>
          <w:lang w:val="en"/>
        </w:rPr>
        <w:t>A</w:t>
      </w:r>
      <w:r w:rsidR="006A0DDF" w:rsidRPr="0075108E">
        <w:t xml:space="preserve"> </w:t>
      </w:r>
      <w:r w:rsidR="000B526A">
        <w:t>может</w:t>
      </w:r>
      <w:r w:rsidR="000B526A" w:rsidRPr="000B526A">
        <w:t xml:space="preserve"> </w:t>
      </w:r>
      <w:r w:rsidR="000B526A">
        <w:t>быть</w:t>
      </w:r>
      <w:r w:rsidR="000B526A" w:rsidRPr="000B526A">
        <w:t xml:space="preserve"> </w:t>
      </w:r>
      <w:r w:rsidR="000B526A">
        <w:t>выведена</w:t>
      </w:r>
      <w:r w:rsidR="000B526A" w:rsidRPr="000B526A">
        <w:t xml:space="preserve"> </w:t>
      </w:r>
      <w:r>
        <w:t>из</w:t>
      </w:r>
      <w:r w:rsidR="006A0DDF" w:rsidRPr="0075108E">
        <w:t xml:space="preserve"> </w:t>
      </w:r>
      <w:r w:rsidR="006A0DDF">
        <w:rPr>
          <w:lang w:val="en"/>
        </w:rPr>
        <w:t>Γ</w:t>
      </w:r>
      <w:r w:rsidR="006A0DDF" w:rsidRPr="0075108E">
        <w:t xml:space="preserve"> </w:t>
      </w:r>
      <w:r>
        <w:t>в</w:t>
      </w:r>
      <w:r w:rsidRPr="0075108E">
        <w:t xml:space="preserve"> </w:t>
      </w:r>
      <w:r>
        <w:rPr>
          <w:lang w:val="en"/>
        </w:rPr>
        <w:t>ε</w:t>
      </w:r>
      <w:r w:rsidRPr="0075108E">
        <w:t>-</w:t>
      </w:r>
      <w:r>
        <w:t>исчислении</w:t>
      </w:r>
      <w:r w:rsidRPr="0075108E">
        <w:t xml:space="preserve">, </w:t>
      </w:r>
      <w:r>
        <w:t>то</w:t>
      </w:r>
      <w:r w:rsidR="006A0DDF" w:rsidRPr="0075108E">
        <w:t xml:space="preserve"> </w:t>
      </w:r>
      <w:r w:rsidR="006A0DDF">
        <w:rPr>
          <w:rStyle w:val="a3"/>
          <w:lang w:val="en"/>
        </w:rPr>
        <w:t>A</w:t>
      </w:r>
      <w:r w:rsidR="006A0DDF" w:rsidRPr="0075108E">
        <w:t xml:space="preserve"> </w:t>
      </w:r>
      <w:r w:rsidR="000B526A">
        <w:t>может</w:t>
      </w:r>
      <w:r w:rsidR="000B526A" w:rsidRPr="000B526A">
        <w:t xml:space="preserve"> </w:t>
      </w:r>
      <w:r w:rsidR="000B526A">
        <w:t>быть</w:t>
      </w:r>
      <w:r w:rsidR="000B526A" w:rsidRPr="000B526A">
        <w:t xml:space="preserve"> </w:t>
      </w:r>
      <w:r w:rsidR="000B526A">
        <w:t>выведена</w:t>
      </w:r>
      <w:r w:rsidR="000B526A" w:rsidRPr="000B526A">
        <w:t xml:space="preserve"> </w:t>
      </w:r>
      <w:r>
        <w:t>из</w:t>
      </w:r>
      <w:r w:rsidR="006A0DDF" w:rsidRPr="0075108E">
        <w:t xml:space="preserve"> </w:t>
      </w:r>
      <w:r w:rsidR="006A0DDF">
        <w:rPr>
          <w:lang w:val="en"/>
        </w:rPr>
        <w:t>Γ</w:t>
      </w:r>
      <w:r w:rsidR="006A0DDF" w:rsidRPr="0075108E">
        <w:t xml:space="preserve"> </w:t>
      </w:r>
      <w:r>
        <w:t>в логике предикатов без использования связанных переменных</w:t>
      </w:r>
      <w:r w:rsidR="006A0DDF" w:rsidRPr="0075108E">
        <w:t>.</w:t>
      </w:r>
    </w:p>
    <w:p w:rsidR="006A0DDF" w:rsidRPr="000B526A" w:rsidRDefault="0075108E" w:rsidP="00A67480">
      <w:pPr>
        <w:pStyle w:val="a4"/>
        <w:spacing w:before="0" w:beforeAutospacing="0" w:after="0" w:afterAutospacing="0"/>
        <w:ind w:firstLine="709"/>
        <w:jc w:val="both"/>
      </w:pPr>
      <w:r>
        <w:rPr>
          <w:rStyle w:val="a6"/>
        </w:rPr>
        <w:t>Вторая</w:t>
      </w:r>
      <w:r w:rsidRPr="000B526A">
        <w:rPr>
          <w:rStyle w:val="a6"/>
        </w:rPr>
        <w:t xml:space="preserve"> </w:t>
      </w:r>
      <w:r w:rsidRPr="0075108E">
        <w:rPr>
          <w:b/>
          <w:lang w:val="en"/>
        </w:rPr>
        <w:t>ε</w:t>
      </w:r>
      <w:r w:rsidRPr="000B526A">
        <w:rPr>
          <w:b/>
        </w:rPr>
        <w:t>-</w:t>
      </w:r>
      <w:r w:rsidRPr="0075108E">
        <w:rPr>
          <w:b/>
        </w:rPr>
        <w:t>теорема</w:t>
      </w:r>
      <w:r w:rsidR="006A0DDF" w:rsidRPr="000B526A">
        <w:rPr>
          <w:rStyle w:val="a6"/>
        </w:rPr>
        <w:t>:</w:t>
      </w:r>
      <w:r w:rsidR="006A0DDF" w:rsidRPr="000B526A">
        <w:t xml:space="preserve"> </w:t>
      </w:r>
      <w:r w:rsidR="000B526A">
        <w:t>Пусть</w:t>
      </w:r>
      <w:r w:rsidR="006A0DDF" w:rsidRPr="000B526A">
        <w:t xml:space="preserve"> </w:t>
      </w:r>
      <w:r w:rsidR="006A0DDF">
        <w:rPr>
          <w:lang w:val="en"/>
        </w:rPr>
        <w:t>Γ</w:t>
      </w:r>
      <w:r w:rsidR="006A0DDF" w:rsidRPr="000B526A">
        <w:t xml:space="preserve"> </w:t>
      </w:r>
      <w:r w:rsidR="006A0DDF" w:rsidRPr="000B526A">
        <w:rPr>
          <w:rFonts w:ascii="MS Mincho" w:eastAsia="MS Mincho" w:hAnsi="MS Mincho" w:cs="MS Mincho" w:hint="eastAsia"/>
        </w:rPr>
        <w:t>∪</w:t>
      </w:r>
      <w:r w:rsidR="006A0DDF" w:rsidRPr="000B526A">
        <w:t xml:space="preserve"> {</w:t>
      </w:r>
      <w:r w:rsidR="006A0DDF">
        <w:rPr>
          <w:rStyle w:val="a3"/>
          <w:lang w:val="en"/>
        </w:rPr>
        <w:t>A</w:t>
      </w:r>
      <w:r w:rsidR="006A0DDF" w:rsidRPr="000B526A">
        <w:t xml:space="preserve">} </w:t>
      </w:r>
      <w:r w:rsidR="000B526A">
        <w:t xml:space="preserve">– набор формул, не содержащих </w:t>
      </w:r>
      <w:r w:rsidR="000B526A">
        <w:rPr>
          <w:lang w:val="en"/>
        </w:rPr>
        <w:t>ε</w:t>
      </w:r>
      <w:r w:rsidR="000B526A">
        <w:t>-символ. Если</w:t>
      </w:r>
      <w:r w:rsidR="006A0DDF" w:rsidRPr="000B526A">
        <w:t xml:space="preserve"> </w:t>
      </w:r>
      <w:r w:rsidR="006A0DDF">
        <w:rPr>
          <w:rStyle w:val="a3"/>
          <w:lang w:val="en"/>
        </w:rPr>
        <w:t>A</w:t>
      </w:r>
      <w:r w:rsidR="006A0DDF" w:rsidRPr="000B526A">
        <w:t xml:space="preserve"> </w:t>
      </w:r>
      <w:r w:rsidR="000B526A">
        <w:t>может</w:t>
      </w:r>
      <w:r w:rsidR="000B526A" w:rsidRPr="000B526A">
        <w:t xml:space="preserve"> </w:t>
      </w:r>
      <w:r w:rsidR="000B526A">
        <w:t>быть</w:t>
      </w:r>
      <w:r w:rsidR="000B526A" w:rsidRPr="000B526A">
        <w:t xml:space="preserve"> </w:t>
      </w:r>
      <w:r w:rsidR="000B526A">
        <w:t>выведена</w:t>
      </w:r>
      <w:r w:rsidR="000B526A" w:rsidRPr="000B526A">
        <w:t xml:space="preserve"> </w:t>
      </w:r>
      <w:r w:rsidR="000B526A">
        <w:t>из</w:t>
      </w:r>
      <w:r w:rsidR="006A0DDF" w:rsidRPr="000B526A">
        <w:t xml:space="preserve"> </w:t>
      </w:r>
      <w:r w:rsidR="006A0DDF">
        <w:rPr>
          <w:lang w:val="en"/>
        </w:rPr>
        <w:t>Γ</w:t>
      </w:r>
      <w:r w:rsidR="006A0DDF" w:rsidRPr="000B526A">
        <w:t xml:space="preserve"> </w:t>
      </w:r>
      <w:r w:rsidR="000B526A">
        <w:t xml:space="preserve">в </w:t>
      </w:r>
      <w:r w:rsidR="000B526A">
        <w:rPr>
          <w:lang w:val="en"/>
        </w:rPr>
        <w:t>ε</w:t>
      </w:r>
      <w:r w:rsidR="000B526A">
        <w:t>-исчислении, то</w:t>
      </w:r>
      <w:r w:rsidR="006A0DDF" w:rsidRPr="000B526A">
        <w:t xml:space="preserve"> </w:t>
      </w:r>
      <w:r w:rsidR="006A0DDF">
        <w:rPr>
          <w:rStyle w:val="a3"/>
          <w:lang w:val="en"/>
        </w:rPr>
        <w:t>A</w:t>
      </w:r>
      <w:r w:rsidR="006A0DDF" w:rsidRPr="000B526A">
        <w:t xml:space="preserve"> </w:t>
      </w:r>
      <w:r w:rsidR="000B526A">
        <w:t>может</w:t>
      </w:r>
      <w:r w:rsidR="000B526A" w:rsidRPr="000B526A">
        <w:t xml:space="preserve"> </w:t>
      </w:r>
      <w:r w:rsidR="000B526A">
        <w:t>быть</w:t>
      </w:r>
      <w:r w:rsidR="000B526A" w:rsidRPr="000B526A">
        <w:t xml:space="preserve"> </w:t>
      </w:r>
      <w:r w:rsidR="000B526A">
        <w:t>выведена</w:t>
      </w:r>
      <w:r w:rsidR="000B526A" w:rsidRPr="000B526A">
        <w:t xml:space="preserve"> </w:t>
      </w:r>
      <w:r w:rsidR="000B526A">
        <w:t>из</w:t>
      </w:r>
      <w:r w:rsidR="000B526A" w:rsidRPr="000B526A">
        <w:t xml:space="preserve"> </w:t>
      </w:r>
      <w:r w:rsidR="006A0DDF">
        <w:rPr>
          <w:lang w:val="en"/>
        </w:rPr>
        <w:t>Γ</w:t>
      </w:r>
      <w:r w:rsidR="006A0DDF" w:rsidRPr="000B526A">
        <w:t xml:space="preserve"> </w:t>
      </w:r>
      <w:r w:rsidR="000B526A">
        <w:t>средствами одной только логики предикатов</w:t>
      </w:r>
      <w:r w:rsidR="006A0DDF" w:rsidRPr="000B526A">
        <w:t>.</w:t>
      </w:r>
    </w:p>
    <w:p w:rsidR="0017518C" w:rsidRPr="00656D4A" w:rsidRDefault="0017518C" w:rsidP="00A67480">
      <w:pPr>
        <w:pStyle w:val="a4"/>
        <w:spacing w:before="0" w:beforeAutospacing="0" w:after="0" w:afterAutospacing="0"/>
        <w:ind w:firstLine="709"/>
        <w:jc w:val="both"/>
      </w:pPr>
      <w:r>
        <w:t xml:space="preserve">В формулировке первой </w:t>
      </w:r>
      <w:r>
        <w:rPr>
          <w:lang w:val="en"/>
        </w:rPr>
        <w:t>ε</w:t>
      </w:r>
      <w:r>
        <w:t>-теоремы говорится о логике предикатов, не использующей связанных переменных (то есть кванторов)</w:t>
      </w:r>
      <w:r w:rsidR="00FB6944">
        <w:t xml:space="preserve"> – имеется в виду, что она включает в себя приведённое выше правило подстановки, чтобы свободные от кванторов аксиомы вели себя так же, как их универсальные замыкания. Так как </w:t>
      </w:r>
      <w:r w:rsidR="00FB6944">
        <w:rPr>
          <w:lang w:val="en"/>
        </w:rPr>
        <w:t>ε</w:t>
      </w:r>
      <w:r w:rsidR="00FB6944">
        <w:t>-исчисление включает в себ</w:t>
      </w:r>
      <w:r w:rsidR="00656D4A">
        <w:t xml:space="preserve">я логику первого порядка, </w:t>
      </w:r>
      <w:r w:rsidR="00D362E6">
        <w:t xml:space="preserve">то </w:t>
      </w:r>
      <w:r w:rsidR="00656D4A">
        <w:t>из</w:t>
      </w:r>
      <w:r w:rsidR="00FB6944">
        <w:t xml:space="preserve"> </w:t>
      </w:r>
      <w:r w:rsidR="00656D4A">
        <w:t xml:space="preserve">первой </w:t>
      </w:r>
      <w:r w:rsidR="00FB6944">
        <w:rPr>
          <w:lang w:val="en"/>
        </w:rPr>
        <w:t>ε</w:t>
      </w:r>
      <w:r w:rsidR="00656D4A">
        <w:t>-теоремы</w:t>
      </w:r>
      <w:r w:rsidR="00FB6944">
        <w:t xml:space="preserve"> </w:t>
      </w:r>
      <w:r w:rsidR="00656D4A">
        <w:t>следует</w:t>
      </w:r>
      <w:r w:rsidR="00FB6944">
        <w:t xml:space="preserve">, что при выводе свободной от кванторов теоремы из свободных от кванторов аксиом можно всякий раз избежать обращения к логике предикатов первого порядка. Вторая </w:t>
      </w:r>
      <w:r w:rsidR="00FB6944">
        <w:rPr>
          <w:lang w:val="en"/>
        </w:rPr>
        <w:t>ε</w:t>
      </w:r>
      <w:r w:rsidR="00FB6944">
        <w:t xml:space="preserve">-теорема </w:t>
      </w:r>
      <w:r w:rsidR="00656D4A">
        <w:t xml:space="preserve">показывает, что при выводе теоремы, сформулированной на языке исчисления предикатов, из аксиом исчисления предикатов всякое обращение к </w:t>
      </w:r>
      <w:r w:rsidR="00656D4A">
        <w:rPr>
          <w:lang w:val="en"/>
        </w:rPr>
        <w:t>ε</w:t>
      </w:r>
      <w:r w:rsidR="00656D4A">
        <w:t>-исчислению может быть также устранено.</w:t>
      </w:r>
    </w:p>
    <w:p w:rsidR="006A0DDF" w:rsidRDefault="000559DA" w:rsidP="00A67480">
      <w:pPr>
        <w:pStyle w:val="a4"/>
        <w:spacing w:before="0" w:beforeAutospacing="0" w:after="0" w:afterAutospacing="0"/>
        <w:ind w:firstLine="709"/>
        <w:jc w:val="both"/>
        <w:rPr>
          <w:lang w:val="en"/>
        </w:rPr>
      </w:pPr>
      <w:r>
        <w:t xml:space="preserve">В общем, первая </w:t>
      </w:r>
      <w:r>
        <w:rPr>
          <w:lang w:val="en"/>
        </w:rPr>
        <w:t>ε</w:t>
      </w:r>
      <w:r>
        <w:t xml:space="preserve">-теорема устанавливает, что кванторы и </w:t>
      </w:r>
      <w:r>
        <w:rPr>
          <w:lang w:val="en"/>
        </w:rPr>
        <w:t>ε</w:t>
      </w:r>
      <w:r>
        <w:t xml:space="preserve">-символы всегда могут быть исключены из доказательства свободной от кванторов формулы через другие свободные от кванторов формулы Это было особенно важно для программы Гильберта, так как </w:t>
      </w:r>
      <w:r>
        <w:rPr>
          <w:lang w:val="en"/>
        </w:rPr>
        <w:t>ε</w:t>
      </w:r>
      <w:r>
        <w:t xml:space="preserve">-символы играют в математике роль идеальных элементов. </w:t>
      </w:r>
      <w:r w:rsidR="00B47961">
        <w:t xml:space="preserve">Если свободные от кванторов формулы представляют собою «реальную» часть математической, </w:t>
      </w:r>
      <w:r w:rsidR="00B47961">
        <w:rPr>
          <w:lang w:val="en"/>
        </w:rPr>
        <w:t>ε</w:t>
      </w:r>
      <w:r w:rsidR="00B47961">
        <w:t>-теорема показывает, что идеальные элементы могут быть устранены из доказательств реальных утверждений</w:t>
      </w:r>
      <w:r w:rsidR="00DC30B9">
        <w:t xml:space="preserve"> при условии, что аксиомы также являются реальными утверждениями.</w:t>
      </w:r>
    </w:p>
    <w:p w:rsidR="006A0DDF" w:rsidRPr="00DC30B9" w:rsidRDefault="00DC30B9" w:rsidP="00A67480">
      <w:pPr>
        <w:pStyle w:val="a4"/>
        <w:spacing w:before="0" w:beforeAutospacing="0" w:after="0" w:afterAutospacing="0"/>
        <w:ind w:firstLine="709"/>
        <w:jc w:val="both"/>
      </w:pPr>
      <w:r>
        <w:t xml:space="preserve">Эта идея была уточнена в общей теореме о непротиворечивости, которую Гильберт и Бернайс выводят из первой </w:t>
      </w:r>
      <w:r>
        <w:rPr>
          <w:lang w:val="en"/>
        </w:rPr>
        <w:t>ε</w:t>
      </w:r>
      <w:r>
        <w:t>-теоремы. Она</w:t>
      </w:r>
      <w:r w:rsidRPr="00DC30B9">
        <w:t xml:space="preserve"> </w:t>
      </w:r>
      <w:r>
        <w:t>гласит</w:t>
      </w:r>
      <w:r w:rsidRPr="00DC30B9">
        <w:t xml:space="preserve"> </w:t>
      </w:r>
      <w:r>
        <w:t>следующее.</w:t>
      </w:r>
      <w:r w:rsidRPr="00DC30B9">
        <w:t xml:space="preserve"> </w:t>
      </w:r>
      <w:r>
        <w:t>Пусть</w:t>
      </w:r>
      <w:r w:rsidR="006A0DDF" w:rsidRPr="00DC30B9">
        <w:t xml:space="preserve"> </w:t>
      </w:r>
      <w:r w:rsidR="006A0DDF">
        <w:rPr>
          <w:rStyle w:val="a3"/>
          <w:lang w:val="en"/>
        </w:rPr>
        <w:t>F</w:t>
      </w:r>
      <w:r w:rsidR="006A0DDF" w:rsidRPr="00DC30B9">
        <w:t xml:space="preserve"> </w:t>
      </w:r>
      <w:r w:rsidRPr="00DC30B9">
        <w:t xml:space="preserve">– </w:t>
      </w:r>
      <w:r>
        <w:t>произвольная</w:t>
      </w:r>
      <w:r w:rsidRPr="00DC30B9">
        <w:t xml:space="preserve"> </w:t>
      </w:r>
      <w:r>
        <w:t>формальная</w:t>
      </w:r>
      <w:r w:rsidRPr="00DC30B9">
        <w:t xml:space="preserve"> </w:t>
      </w:r>
      <w:r>
        <w:t>система</w:t>
      </w:r>
      <w:r w:rsidRPr="00DC30B9">
        <w:t xml:space="preserve">, </w:t>
      </w:r>
      <w:r>
        <w:t>получающаяся</w:t>
      </w:r>
      <w:r w:rsidRPr="00DC30B9">
        <w:t xml:space="preserve"> </w:t>
      </w:r>
      <w:r>
        <w:t>из</w:t>
      </w:r>
      <w:r w:rsidRPr="00DC30B9">
        <w:t xml:space="preserve"> </w:t>
      </w:r>
      <w:r>
        <w:t>логики</w:t>
      </w:r>
      <w:r w:rsidRPr="00DC30B9">
        <w:t xml:space="preserve"> </w:t>
      </w:r>
      <w:r>
        <w:t>предикатов</w:t>
      </w:r>
      <w:r w:rsidRPr="00DC30B9">
        <w:t xml:space="preserve"> </w:t>
      </w:r>
      <w:r>
        <w:t>добавлением</w:t>
      </w:r>
      <w:r w:rsidR="009E535A">
        <w:t xml:space="preserve"> некоторых</w:t>
      </w:r>
      <w:r w:rsidRPr="00DC30B9">
        <w:t xml:space="preserve"> </w:t>
      </w:r>
      <w:r w:rsidR="009E535A">
        <w:t>индивидных</w:t>
      </w:r>
      <w:r w:rsidRPr="00DC30B9">
        <w:t xml:space="preserve">, </w:t>
      </w:r>
      <w:r w:rsidR="008C4BDE">
        <w:t xml:space="preserve">функциональных и </w:t>
      </w:r>
      <w:r w:rsidR="009E535A">
        <w:t>предикатных символов</w:t>
      </w:r>
      <w:r w:rsidRPr="00DC30B9">
        <w:t>,</w:t>
      </w:r>
      <w:r w:rsidR="00AD78EF">
        <w:t xml:space="preserve"> а</w:t>
      </w:r>
      <w:r w:rsidRPr="00DC30B9">
        <w:t xml:space="preserve"> </w:t>
      </w:r>
      <w:r>
        <w:t xml:space="preserve">также свободных от кванторов и </w:t>
      </w:r>
      <w:r>
        <w:rPr>
          <w:lang w:val="en"/>
        </w:rPr>
        <w:t>ε</w:t>
      </w:r>
      <w:r>
        <w:t>-символов аксиом; и положим кроме того, что</w:t>
      </w:r>
      <w:r w:rsidR="00CF3F55">
        <w:t xml:space="preserve"> в этом новом языке имеется способ, позволяющий однозначно соотнести истинностные значения атомарным формулам.</w:t>
      </w:r>
      <w:r>
        <w:t xml:space="preserve"> Тогда</w:t>
      </w:r>
      <w:r w:rsidRPr="00DC30B9">
        <w:t xml:space="preserve"> </w:t>
      </w:r>
      <w:r w:rsidR="006A0DDF">
        <w:rPr>
          <w:rStyle w:val="a3"/>
          <w:lang w:val="en"/>
        </w:rPr>
        <w:t>F</w:t>
      </w:r>
      <w:r w:rsidR="006A0DDF" w:rsidRPr="00DC30B9">
        <w:t xml:space="preserve"> </w:t>
      </w:r>
      <w:r>
        <w:t xml:space="preserve">непротиворечива в сильном смысле, то есть всякая выводимая свободная от кванторов и </w:t>
      </w:r>
      <w:r>
        <w:rPr>
          <w:lang w:val="en"/>
        </w:rPr>
        <w:t>ε</w:t>
      </w:r>
      <w:r>
        <w:t>-символов формула истинна</w:t>
      </w:r>
      <w:r w:rsidR="006A0DDF" w:rsidRPr="00DC30B9">
        <w:t xml:space="preserve">. </w:t>
      </w:r>
      <w:r>
        <w:t xml:space="preserve">Гильберт и Бернайс воспользовались этой теоремой для того, чтобы дать финитное доказательство непротиворечивости элементарной геометрии </w:t>
      </w:r>
      <w:r w:rsidRPr="00DC30B9">
        <w:t>[</w:t>
      </w:r>
      <w:r w:rsidR="006A0DDF" w:rsidRPr="00DC30B9">
        <w:t xml:space="preserve">1939, </w:t>
      </w:r>
      <w:r w:rsidR="006A0DDF">
        <w:rPr>
          <w:lang w:val="en"/>
        </w:rPr>
        <w:t>Sec</w:t>
      </w:r>
      <w:r>
        <w:t xml:space="preserve"> 1.4</w:t>
      </w:r>
      <w:r w:rsidRPr="00DC30B9">
        <w:t>]</w:t>
      </w:r>
      <w:r w:rsidR="006A0DDF" w:rsidRPr="00DC30B9">
        <w:t>.</w:t>
      </w:r>
    </w:p>
    <w:p w:rsidR="006A0DDF" w:rsidRDefault="00D033D6" w:rsidP="00A67480">
      <w:pPr>
        <w:pStyle w:val="a4"/>
        <w:spacing w:before="0" w:beforeAutospacing="0" w:after="0" w:afterAutospacing="0"/>
        <w:ind w:firstLine="709"/>
        <w:jc w:val="both"/>
      </w:pPr>
      <w:r>
        <w:t xml:space="preserve">Что касается доказательств непротиворечивости арифметики и анализа, трудность состоит в том, чтобы распространить этот результат на случаи, когда аксиомы также содержат идеальные элементы, то есть  </w:t>
      </w:r>
      <w:r>
        <w:rPr>
          <w:lang w:val="en"/>
        </w:rPr>
        <w:t>ε</w:t>
      </w:r>
      <w:r w:rsidR="00A10CD9">
        <w:t>-</w:t>
      </w:r>
      <w:r>
        <w:t>символы.</w:t>
      </w:r>
    </w:p>
    <w:p w:rsidR="00170A34" w:rsidRPr="00CF3F55" w:rsidRDefault="00170A34" w:rsidP="00A67480">
      <w:pPr>
        <w:pStyle w:val="a4"/>
        <w:spacing w:before="0" w:beforeAutospacing="0" w:after="0" w:afterAutospacing="0"/>
        <w:ind w:firstLine="709"/>
        <w:jc w:val="both"/>
      </w:pPr>
    </w:p>
    <w:p w:rsidR="006A0DDF" w:rsidRPr="00DD42EE" w:rsidRDefault="00DD42EE" w:rsidP="00A67480">
      <w:pPr>
        <w:pStyle w:val="2"/>
        <w:spacing w:before="0" w:beforeAutospacing="0" w:after="0" w:afterAutospacing="0"/>
        <w:ind w:firstLine="709"/>
        <w:jc w:val="both"/>
      </w:pPr>
      <w:r>
        <w:t>Теорема Эрбрана</w:t>
      </w:r>
    </w:p>
    <w:p w:rsidR="00170A34" w:rsidRDefault="00170A34" w:rsidP="00A67480">
      <w:pPr>
        <w:pStyle w:val="a4"/>
        <w:spacing w:before="0" w:beforeAutospacing="0" w:after="0" w:afterAutospacing="0"/>
        <w:ind w:firstLine="709"/>
        <w:jc w:val="both"/>
      </w:pPr>
    </w:p>
    <w:p w:rsidR="006A0DDF" w:rsidRDefault="00993977" w:rsidP="00A67480">
      <w:pPr>
        <w:pStyle w:val="a4"/>
        <w:spacing w:before="0" w:beforeAutospacing="0" w:after="0" w:afterAutospacing="0"/>
        <w:ind w:firstLine="709"/>
        <w:jc w:val="both"/>
        <w:rPr>
          <w:lang w:val="en"/>
        </w:rPr>
      </w:pPr>
      <w:r>
        <w:t xml:space="preserve">Гильберт и Бернайс использовали методы </w:t>
      </w:r>
      <w:r>
        <w:rPr>
          <w:lang w:val="en"/>
        </w:rPr>
        <w:t>ε</w:t>
      </w:r>
      <w:r>
        <w:t xml:space="preserve">-исчисления для доказательства теорем, касающихся логики первого порядка и не затрагивающих само </w:t>
      </w:r>
      <w:r>
        <w:rPr>
          <w:lang w:val="en"/>
        </w:rPr>
        <w:t>ε</w:t>
      </w:r>
      <w:r>
        <w:t>-исчисление. К их числу относится теорема Эрбрана. Её зачастую формулируют следующим образом: если экзистенциональная формула</w:t>
      </w:r>
    </w:p>
    <w:p w:rsidR="006A0DDF" w:rsidRPr="00993977" w:rsidRDefault="006A0DDF" w:rsidP="00A67480">
      <w:pPr>
        <w:pStyle w:val="a4"/>
        <w:spacing w:before="0" w:beforeAutospacing="0" w:after="0" w:afterAutospacing="0"/>
        <w:ind w:firstLine="709"/>
        <w:jc w:val="both"/>
      </w:pPr>
      <w:r w:rsidRPr="00993977">
        <w:rPr>
          <w:rFonts w:ascii="MS Mincho" w:eastAsia="MS Mincho" w:hAnsi="MS Mincho" w:cs="MS Mincho" w:hint="eastAsia"/>
        </w:rPr>
        <w:t>∃</w:t>
      </w:r>
      <w:r>
        <w:rPr>
          <w:rStyle w:val="a3"/>
          <w:lang w:val="en"/>
        </w:rPr>
        <w:t>x</w:t>
      </w:r>
      <w:r w:rsidRPr="00993977">
        <w:rPr>
          <w:vertAlign w:val="subscript"/>
        </w:rPr>
        <w:t>1</w:t>
      </w:r>
      <w:r w:rsidRPr="00993977">
        <w:t xml:space="preserve"> … </w:t>
      </w:r>
      <w:r w:rsidRPr="00993977">
        <w:rPr>
          <w:rFonts w:ascii="MS Mincho" w:eastAsia="MS Mincho" w:hAnsi="MS Mincho" w:cs="MS Mincho" w:hint="eastAsia"/>
        </w:rPr>
        <w:t>∃</w:t>
      </w:r>
      <w:r>
        <w:rPr>
          <w:rStyle w:val="a3"/>
          <w:lang w:val="en"/>
        </w:rPr>
        <w:t>x</w:t>
      </w:r>
      <w:r>
        <w:rPr>
          <w:rStyle w:val="a3"/>
          <w:vertAlign w:val="subscript"/>
          <w:lang w:val="en"/>
        </w:rPr>
        <w:t>k</w:t>
      </w:r>
      <w:r w:rsidRPr="00993977">
        <w:t xml:space="preserve"> </w:t>
      </w:r>
      <w:r>
        <w:rPr>
          <w:rStyle w:val="a3"/>
          <w:lang w:val="en"/>
        </w:rPr>
        <w:t>A</w:t>
      </w:r>
      <w:r w:rsidRPr="00993977">
        <w:t>(</w:t>
      </w:r>
      <w:r>
        <w:rPr>
          <w:rStyle w:val="a3"/>
          <w:lang w:val="en"/>
        </w:rPr>
        <w:t>x</w:t>
      </w:r>
      <w:r w:rsidRPr="00993977">
        <w:rPr>
          <w:vertAlign w:val="subscript"/>
        </w:rPr>
        <w:t>1</w:t>
      </w:r>
      <w:r w:rsidRPr="00993977">
        <w:t xml:space="preserve">,…, </w:t>
      </w:r>
      <w:r>
        <w:rPr>
          <w:rStyle w:val="a3"/>
          <w:lang w:val="en"/>
        </w:rPr>
        <w:t>x</w:t>
      </w:r>
      <w:r>
        <w:rPr>
          <w:rStyle w:val="a3"/>
          <w:vertAlign w:val="subscript"/>
          <w:lang w:val="en"/>
        </w:rPr>
        <w:t>k</w:t>
      </w:r>
      <w:r w:rsidRPr="00993977">
        <w:t>)</w:t>
      </w:r>
    </w:p>
    <w:p w:rsidR="006A0DDF" w:rsidRPr="00993977" w:rsidRDefault="00993977" w:rsidP="008D3DD7">
      <w:pPr>
        <w:pStyle w:val="a4"/>
        <w:spacing w:before="0" w:beforeAutospacing="0" w:after="0" w:afterAutospacing="0"/>
        <w:jc w:val="both"/>
      </w:pPr>
      <w:r>
        <w:t>выводима в логике предикатов первого порядка (без равенства),  причём</w:t>
      </w:r>
      <w:r w:rsidR="006A0DDF" w:rsidRPr="00993977">
        <w:t xml:space="preserve"> </w:t>
      </w:r>
      <w:r w:rsidR="006A0DDF">
        <w:rPr>
          <w:rStyle w:val="a3"/>
          <w:lang w:val="en"/>
        </w:rPr>
        <w:t>A</w:t>
      </w:r>
      <w:r w:rsidR="006A0DDF" w:rsidRPr="00993977">
        <w:t xml:space="preserve"> </w:t>
      </w:r>
      <w:r>
        <w:t xml:space="preserve">свободна от кванторов, то найдётся последовательность термов </w:t>
      </w:r>
      <w:r w:rsidR="006A0DDF">
        <w:rPr>
          <w:rStyle w:val="a3"/>
          <w:lang w:val="en"/>
        </w:rPr>
        <w:t>t</w:t>
      </w:r>
      <w:r w:rsidR="006A0DDF" w:rsidRPr="00993977">
        <w:rPr>
          <w:vertAlign w:val="subscript"/>
        </w:rPr>
        <w:t>1</w:t>
      </w:r>
      <w:r w:rsidR="006A0DDF" w:rsidRPr="00993977">
        <w:rPr>
          <w:vertAlign w:val="superscript"/>
        </w:rPr>
        <w:t>1</w:t>
      </w:r>
      <w:r w:rsidR="006A0DDF" w:rsidRPr="00993977">
        <w:t xml:space="preserve">, …, </w:t>
      </w:r>
      <w:r w:rsidR="006A0DDF">
        <w:rPr>
          <w:rStyle w:val="a3"/>
          <w:lang w:val="en"/>
        </w:rPr>
        <w:t>t</w:t>
      </w:r>
      <w:r w:rsidR="006A0DDF">
        <w:rPr>
          <w:vertAlign w:val="subscript"/>
          <w:lang w:val="en"/>
        </w:rPr>
        <w:t>k</w:t>
      </w:r>
      <w:r w:rsidR="006A0DDF" w:rsidRPr="00993977">
        <w:rPr>
          <w:vertAlign w:val="superscript"/>
        </w:rPr>
        <w:t>1</w:t>
      </w:r>
      <w:r w:rsidR="006A0DDF" w:rsidRPr="00993977">
        <w:t xml:space="preserve">, …, </w:t>
      </w:r>
      <w:r w:rsidR="006A0DDF">
        <w:rPr>
          <w:rStyle w:val="a3"/>
          <w:lang w:val="en"/>
        </w:rPr>
        <w:t>t</w:t>
      </w:r>
      <w:r w:rsidR="006A0DDF" w:rsidRPr="00993977">
        <w:rPr>
          <w:vertAlign w:val="subscript"/>
        </w:rPr>
        <w:t>1</w:t>
      </w:r>
      <w:r w:rsidR="006A0DDF">
        <w:rPr>
          <w:rStyle w:val="a3"/>
          <w:vertAlign w:val="superscript"/>
          <w:lang w:val="en"/>
        </w:rPr>
        <w:t>n</w:t>
      </w:r>
      <w:r w:rsidR="006A0DDF" w:rsidRPr="00993977">
        <w:t xml:space="preserve">, …, </w:t>
      </w:r>
      <w:r w:rsidR="006A0DDF">
        <w:rPr>
          <w:rStyle w:val="a3"/>
          <w:lang w:val="en"/>
        </w:rPr>
        <w:t>t</w:t>
      </w:r>
      <w:r w:rsidR="006A0DDF">
        <w:rPr>
          <w:rStyle w:val="a3"/>
          <w:vertAlign w:val="subscript"/>
          <w:lang w:val="en"/>
        </w:rPr>
        <w:t>k</w:t>
      </w:r>
      <w:r w:rsidR="006A0DDF">
        <w:rPr>
          <w:rStyle w:val="a3"/>
          <w:vertAlign w:val="superscript"/>
          <w:lang w:val="en"/>
        </w:rPr>
        <w:t>n</w:t>
      </w:r>
      <w:r w:rsidR="006A0DDF" w:rsidRPr="00993977">
        <w:t xml:space="preserve">, </w:t>
      </w:r>
      <w:r>
        <w:t>такая что</w:t>
      </w:r>
    </w:p>
    <w:p w:rsidR="006A0DDF" w:rsidRDefault="006A0DDF" w:rsidP="00A67480">
      <w:pPr>
        <w:pStyle w:val="a4"/>
        <w:spacing w:before="0" w:beforeAutospacing="0" w:after="0" w:afterAutospacing="0"/>
        <w:ind w:firstLine="709"/>
        <w:jc w:val="both"/>
        <w:rPr>
          <w:lang w:val="en"/>
        </w:rPr>
      </w:pPr>
      <w:r>
        <w:rPr>
          <w:lang w:val="en"/>
        </w:rPr>
        <w:t>A(</w:t>
      </w:r>
      <w:r>
        <w:rPr>
          <w:rStyle w:val="a3"/>
          <w:lang w:val="en"/>
        </w:rPr>
        <w:t>t</w:t>
      </w:r>
      <w:r>
        <w:rPr>
          <w:vertAlign w:val="subscript"/>
          <w:lang w:val="en"/>
        </w:rPr>
        <w:t>1</w:t>
      </w:r>
      <w:r>
        <w:rPr>
          <w:vertAlign w:val="superscript"/>
          <w:lang w:val="en"/>
        </w:rPr>
        <w:t>1</w:t>
      </w:r>
      <w:r>
        <w:rPr>
          <w:lang w:val="en"/>
        </w:rPr>
        <w:t>,…,</w:t>
      </w:r>
      <w:r>
        <w:rPr>
          <w:rStyle w:val="a3"/>
          <w:lang w:val="en"/>
        </w:rPr>
        <w:t>t</w:t>
      </w:r>
      <w:r>
        <w:rPr>
          <w:rStyle w:val="a3"/>
          <w:vertAlign w:val="subscript"/>
          <w:lang w:val="en"/>
        </w:rPr>
        <w:t>k</w:t>
      </w:r>
      <w:r>
        <w:rPr>
          <w:vertAlign w:val="superscript"/>
          <w:lang w:val="en"/>
        </w:rPr>
        <w:t xml:space="preserve"> 1</w:t>
      </w:r>
      <w:r>
        <w:rPr>
          <w:lang w:val="en"/>
        </w:rPr>
        <w:t>) </w:t>
      </w:r>
      <w:r>
        <w:rPr>
          <w:rFonts w:ascii="MS Mincho" w:eastAsia="MS Mincho" w:hAnsi="MS Mincho" w:cs="MS Mincho" w:hint="eastAsia"/>
          <w:lang w:val="en"/>
        </w:rPr>
        <w:t>∨</w:t>
      </w:r>
      <w:r>
        <w:rPr>
          <w:lang w:val="en"/>
        </w:rPr>
        <w:t xml:space="preserve"> … </w:t>
      </w:r>
      <w:r>
        <w:rPr>
          <w:rFonts w:ascii="MS Mincho" w:eastAsia="MS Mincho" w:hAnsi="MS Mincho" w:cs="MS Mincho" w:hint="eastAsia"/>
          <w:lang w:val="en"/>
        </w:rPr>
        <w:t>∨</w:t>
      </w:r>
      <w:r>
        <w:rPr>
          <w:lang w:val="en"/>
        </w:rPr>
        <w:t xml:space="preserve">  </w:t>
      </w:r>
      <w:r>
        <w:rPr>
          <w:rStyle w:val="a3"/>
          <w:lang w:val="en"/>
        </w:rPr>
        <w:t>A</w:t>
      </w:r>
      <w:r>
        <w:rPr>
          <w:lang w:val="en"/>
        </w:rPr>
        <w:t>(</w:t>
      </w:r>
      <w:r>
        <w:rPr>
          <w:rStyle w:val="a3"/>
          <w:lang w:val="en"/>
        </w:rPr>
        <w:t>t</w:t>
      </w:r>
      <w:r>
        <w:rPr>
          <w:vertAlign w:val="subscript"/>
          <w:lang w:val="en"/>
        </w:rPr>
        <w:t>1</w:t>
      </w:r>
      <w:r>
        <w:rPr>
          <w:rStyle w:val="a3"/>
          <w:vertAlign w:val="superscript"/>
          <w:lang w:val="en"/>
        </w:rPr>
        <w:t>n</w:t>
      </w:r>
      <w:r>
        <w:rPr>
          <w:lang w:val="en"/>
        </w:rPr>
        <w:t xml:space="preserve">, …, </w:t>
      </w:r>
      <w:r>
        <w:rPr>
          <w:rStyle w:val="a3"/>
          <w:lang w:val="en"/>
        </w:rPr>
        <w:t>t</w:t>
      </w:r>
      <w:r>
        <w:rPr>
          <w:rStyle w:val="a3"/>
          <w:vertAlign w:val="subscript"/>
          <w:lang w:val="en"/>
        </w:rPr>
        <w:t>k</w:t>
      </w:r>
      <w:r>
        <w:rPr>
          <w:rStyle w:val="a3"/>
          <w:vertAlign w:val="superscript"/>
          <w:lang w:val="en"/>
        </w:rPr>
        <w:t>n</w:t>
      </w:r>
      <w:r>
        <w:rPr>
          <w:lang w:val="en"/>
        </w:rPr>
        <w:t>)</w:t>
      </w:r>
    </w:p>
    <w:p w:rsidR="00FC4DEF" w:rsidRDefault="00993977" w:rsidP="008D3DD7">
      <w:pPr>
        <w:pStyle w:val="a4"/>
        <w:spacing w:before="0" w:beforeAutospacing="0" w:after="0" w:afterAutospacing="0"/>
        <w:jc w:val="both"/>
      </w:pPr>
      <w:r>
        <w:t xml:space="preserve">является тавтологией. Если речь идёт о логике первого порядка </w:t>
      </w:r>
      <w:r>
        <w:rPr>
          <w:i/>
        </w:rPr>
        <w:t>с</w:t>
      </w:r>
      <w:r>
        <w:t xml:space="preserve"> </w:t>
      </w:r>
      <w:r w:rsidRPr="00FA004F">
        <w:rPr>
          <w:i/>
        </w:rPr>
        <w:t>равенством</w:t>
      </w:r>
      <w:r>
        <w:t xml:space="preserve">, </w:t>
      </w:r>
      <w:r w:rsidR="00817746">
        <w:t>необходимо заменить термин «тавтология» на «тавтологическое следствие</w:t>
      </w:r>
      <w:r w:rsidR="001C79F8">
        <w:t xml:space="preserve"> подстановок из</w:t>
      </w:r>
      <w:r w:rsidR="00EB1E3F">
        <w:t xml:space="preserve"> </w:t>
      </w:r>
      <w:r w:rsidR="001C79F8">
        <w:t>аксиом</w:t>
      </w:r>
      <w:r w:rsidR="000C362C">
        <w:t xml:space="preserve"> равенства</w:t>
      </w:r>
      <w:r w:rsidR="00CE0CF1">
        <w:t>». Следуя Шо</w:t>
      </w:r>
      <w:r w:rsidR="00817746">
        <w:t>нфельду, мы будем использовать термин «квазитавтология» для описания таких формул.</w:t>
      </w:r>
    </w:p>
    <w:p w:rsidR="006A0DDF" w:rsidRPr="008C235B" w:rsidRDefault="00FC4DEF" w:rsidP="00A67480">
      <w:pPr>
        <w:pStyle w:val="a4"/>
        <w:spacing w:before="0" w:beforeAutospacing="0" w:after="0" w:afterAutospacing="0"/>
        <w:ind w:firstLine="709"/>
        <w:jc w:val="both"/>
      </w:pPr>
      <w:r>
        <w:t xml:space="preserve">Только что предъявленная версия теоремы Эрбрана сразу следует из Расширенной первой </w:t>
      </w:r>
      <w:r>
        <w:rPr>
          <w:lang w:val="en"/>
        </w:rPr>
        <w:t>ε</w:t>
      </w:r>
      <w:r>
        <w:t xml:space="preserve">-теоремы Гильберта и Бернайса. Однако же, используя методы, связанные с доказательством второй </w:t>
      </w:r>
      <w:r>
        <w:rPr>
          <w:lang w:val="en"/>
        </w:rPr>
        <w:t>ε</w:t>
      </w:r>
      <w:r>
        <w:t>-теоремы, Гильберт и Бернайс вывели более сильный результат, предоставляющий, как и оригинальная формулировка Эрбрана, бо</w:t>
      </w:r>
      <w:r w:rsidR="007A0712">
        <w:t>́</w:t>
      </w:r>
      <w:r>
        <w:t xml:space="preserve">льшую информацию. </w:t>
      </w:r>
      <w:r w:rsidR="008C235B">
        <w:t>Чтобы понять две части приведённой ниже теоремы, полезно будет сначала рассмотреть конкретный пример. Пусть</w:t>
      </w:r>
      <w:r w:rsidR="006A0DDF" w:rsidRPr="008C235B">
        <w:t xml:space="preserve"> </w:t>
      </w:r>
      <w:r w:rsidR="006A0DDF">
        <w:rPr>
          <w:rStyle w:val="a3"/>
          <w:lang w:val="en"/>
        </w:rPr>
        <w:t>A</w:t>
      </w:r>
      <w:r w:rsidR="006A0DDF" w:rsidRPr="008C235B">
        <w:t xml:space="preserve"> </w:t>
      </w:r>
      <w:r w:rsidR="008C235B">
        <w:t>– это формула</w:t>
      </w:r>
    </w:p>
    <w:p w:rsidR="006A0DDF" w:rsidRPr="008C235B" w:rsidRDefault="006A0DDF" w:rsidP="00A67480">
      <w:pPr>
        <w:pStyle w:val="a4"/>
        <w:spacing w:before="0" w:beforeAutospacing="0" w:after="0" w:afterAutospacing="0"/>
        <w:ind w:firstLine="709"/>
        <w:jc w:val="both"/>
      </w:pPr>
      <w:r w:rsidRPr="008C235B">
        <w:rPr>
          <w:rFonts w:ascii="MS Mincho" w:eastAsia="MS Mincho" w:hAnsi="MS Mincho" w:cs="MS Mincho" w:hint="eastAsia"/>
        </w:rPr>
        <w:t>∃</w:t>
      </w:r>
      <w:r>
        <w:rPr>
          <w:rStyle w:val="a3"/>
          <w:lang w:val="en"/>
        </w:rPr>
        <w:t>x</w:t>
      </w:r>
      <w:r w:rsidRPr="008C235B">
        <w:rPr>
          <w:vertAlign w:val="subscript"/>
        </w:rPr>
        <w:t>1</w:t>
      </w:r>
      <w:r w:rsidRPr="008C235B">
        <w:t xml:space="preserve"> </w:t>
      </w:r>
      <w:r w:rsidRPr="008C235B">
        <w:rPr>
          <w:rFonts w:ascii="MS Mincho" w:eastAsia="MS Mincho" w:hAnsi="MS Mincho" w:cs="MS Mincho" w:hint="eastAsia"/>
        </w:rPr>
        <w:t>∀</w:t>
      </w:r>
      <w:r>
        <w:rPr>
          <w:rStyle w:val="a3"/>
          <w:lang w:val="en"/>
        </w:rPr>
        <w:t>x</w:t>
      </w:r>
      <w:r w:rsidRPr="008C235B">
        <w:rPr>
          <w:vertAlign w:val="subscript"/>
        </w:rPr>
        <w:t>2</w:t>
      </w:r>
      <w:r w:rsidRPr="008C235B">
        <w:t xml:space="preserve"> </w:t>
      </w:r>
      <w:r w:rsidRPr="008C235B">
        <w:rPr>
          <w:rFonts w:ascii="MS Mincho" w:eastAsia="MS Mincho" w:hAnsi="MS Mincho" w:cs="MS Mincho" w:hint="eastAsia"/>
        </w:rPr>
        <w:t>∃</w:t>
      </w:r>
      <w:r>
        <w:rPr>
          <w:rStyle w:val="a3"/>
          <w:lang w:val="en"/>
        </w:rPr>
        <w:t>x</w:t>
      </w:r>
      <w:r w:rsidRPr="008C235B">
        <w:rPr>
          <w:vertAlign w:val="subscript"/>
        </w:rPr>
        <w:t>3</w:t>
      </w:r>
      <w:r w:rsidRPr="008C235B">
        <w:t xml:space="preserve"> </w:t>
      </w:r>
      <w:r w:rsidRPr="008C235B">
        <w:rPr>
          <w:rFonts w:ascii="MS Mincho" w:eastAsia="MS Mincho" w:hAnsi="MS Mincho" w:cs="MS Mincho" w:hint="eastAsia"/>
        </w:rPr>
        <w:t>∀</w:t>
      </w:r>
      <w:r>
        <w:rPr>
          <w:rStyle w:val="a3"/>
          <w:lang w:val="en"/>
        </w:rPr>
        <w:t>x</w:t>
      </w:r>
      <w:r w:rsidRPr="008C235B">
        <w:rPr>
          <w:vertAlign w:val="subscript"/>
        </w:rPr>
        <w:t>4</w:t>
      </w:r>
      <w:r w:rsidRPr="008C235B">
        <w:t xml:space="preserve"> </w:t>
      </w:r>
      <w:r>
        <w:rPr>
          <w:rStyle w:val="a3"/>
          <w:lang w:val="en"/>
        </w:rPr>
        <w:t>B</w:t>
      </w:r>
      <w:r w:rsidRPr="008C235B">
        <w:t>(</w:t>
      </w:r>
      <w:r>
        <w:rPr>
          <w:rStyle w:val="a3"/>
          <w:lang w:val="en"/>
        </w:rPr>
        <w:t>x</w:t>
      </w:r>
      <w:r w:rsidRPr="008C235B">
        <w:rPr>
          <w:vertAlign w:val="subscript"/>
        </w:rPr>
        <w:t>1</w:t>
      </w:r>
      <w:r w:rsidRPr="008C235B">
        <w:t xml:space="preserve">, </w:t>
      </w:r>
      <w:r>
        <w:rPr>
          <w:rStyle w:val="a3"/>
          <w:lang w:val="en"/>
        </w:rPr>
        <w:t>x</w:t>
      </w:r>
      <w:r w:rsidRPr="008C235B">
        <w:rPr>
          <w:vertAlign w:val="subscript"/>
        </w:rPr>
        <w:t>2</w:t>
      </w:r>
      <w:r w:rsidRPr="008C235B">
        <w:t xml:space="preserve"> , </w:t>
      </w:r>
      <w:r>
        <w:rPr>
          <w:rStyle w:val="a3"/>
          <w:lang w:val="en"/>
        </w:rPr>
        <w:t>x</w:t>
      </w:r>
      <w:r w:rsidRPr="008C235B">
        <w:rPr>
          <w:vertAlign w:val="subscript"/>
        </w:rPr>
        <w:t>3</w:t>
      </w:r>
      <w:r w:rsidRPr="008C235B">
        <w:t xml:space="preserve">, </w:t>
      </w:r>
      <w:r>
        <w:rPr>
          <w:rStyle w:val="a3"/>
          <w:lang w:val="en"/>
        </w:rPr>
        <w:t>x</w:t>
      </w:r>
      <w:r w:rsidRPr="008C235B">
        <w:rPr>
          <w:vertAlign w:val="subscript"/>
        </w:rPr>
        <w:t>4</w:t>
      </w:r>
      <w:r w:rsidRPr="008C235B">
        <w:t>)</w:t>
      </w:r>
      <w:r w:rsidR="008C235B">
        <w:t>,</w:t>
      </w:r>
    </w:p>
    <w:p w:rsidR="006A0DDF" w:rsidRPr="008C235B" w:rsidRDefault="008C235B" w:rsidP="008D3DD7">
      <w:pPr>
        <w:pStyle w:val="a4"/>
        <w:spacing w:before="0" w:beforeAutospacing="0" w:after="0" w:afterAutospacing="0"/>
        <w:jc w:val="both"/>
      </w:pPr>
      <w:r>
        <w:t>где</w:t>
      </w:r>
      <w:r w:rsidR="006A0DDF" w:rsidRPr="008C235B">
        <w:t xml:space="preserve"> </w:t>
      </w:r>
      <w:r w:rsidR="006A0DDF">
        <w:rPr>
          <w:rStyle w:val="a3"/>
          <w:lang w:val="en"/>
        </w:rPr>
        <w:t>B</w:t>
      </w:r>
      <w:r w:rsidRPr="008C235B">
        <w:t xml:space="preserve"> </w:t>
      </w:r>
      <w:r>
        <w:t>свободна от кванторов</w:t>
      </w:r>
      <w:r w:rsidR="006A0DDF" w:rsidRPr="008C235B">
        <w:t xml:space="preserve">. </w:t>
      </w:r>
      <w:r>
        <w:t>Отрицание</w:t>
      </w:r>
      <w:r w:rsidR="006A0DDF" w:rsidRPr="008D3DD7">
        <w:t xml:space="preserve"> </w:t>
      </w:r>
      <w:r w:rsidR="006A0DDF">
        <w:rPr>
          <w:rStyle w:val="a3"/>
          <w:lang w:val="en"/>
        </w:rPr>
        <w:t>A</w:t>
      </w:r>
      <w:r w:rsidR="006A0DDF" w:rsidRPr="008D3DD7">
        <w:t xml:space="preserve"> </w:t>
      </w:r>
      <w:r>
        <w:t>эквивалентно формуле</w:t>
      </w:r>
    </w:p>
    <w:p w:rsidR="006A0DDF" w:rsidRDefault="006A0DDF" w:rsidP="00A67480">
      <w:pPr>
        <w:pStyle w:val="a4"/>
        <w:spacing w:before="0" w:beforeAutospacing="0" w:after="0" w:afterAutospacing="0"/>
        <w:ind w:firstLine="709"/>
        <w:jc w:val="both"/>
        <w:rPr>
          <w:lang w:val="en"/>
        </w:rPr>
      </w:pPr>
      <w:r>
        <w:rPr>
          <w:rFonts w:ascii="MS Mincho" w:eastAsia="MS Mincho" w:hAnsi="MS Mincho" w:cs="MS Mincho" w:hint="eastAsia"/>
          <w:lang w:val="en"/>
        </w:rPr>
        <w:t>∀</w:t>
      </w:r>
      <w:r>
        <w:rPr>
          <w:rStyle w:val="a3"/>
          <w:lang w:val="en"/>
        </w:rPr>
        <w:t>x</w:t>
      </w:r>
      <w:r>
        <w:rPr>
          <w:vertAlign w:val="subscript"/>
          <w:lang w:val="en"/>
        </w:rPr>
        <w:t>1</w:t>
      </w:r>
      <w:r>
        <w:rPr>
          <w:lang w:val="en"/>
        </w:rPr>
        <w:t xml:space="preserve"> </w:t>
      </w:r>
      <w:r>
        <w:rPr>
          <w:rFonts w:ascii="MS Mincho" w:eastAsia="MS Mincho" w:hAnsi="MS Mincho" w:cs="MS Mincho" w:hint="eastAsia"/>
          <w:lang w:val="en"/>
        </w:rPr>
        <w:t>∃</w:t>
      </w:r>
      <w:r>
        <w:rPr>
          <w:rStyle w:val="a3"/>
          <w:lang w:val="en"/>
        </w:rPr>
        <w:t>x</w:t>
      </w:r>
      <w:r>
        <w:rPr>
          <w:vertAlign w:val="subscript"/>
          <w:lang w:val="en"/>
        </w:rPr>
        <w:t>2</w:t>
      </w:r>
      <w:r>
        <w:rPr>
          <w:lang w:val="en"/>
        </w:rPr>
        <w:t xml:space="preserve"> </w:t>
      </w:r>
      <w:r>
        <w:rPr>
          <w:rFonts w:ascii="MS Mincho" w:eastAsia="MS Mincho" w:hAnsi="MS Mincho" w:cs="MS Mincho" w:hint="eastAsia"/>
          <w:lang w:val="en"/>
        </w:rPr>
        <w:t>∀</w:t>
      </w:r>
      <w:r>
        <w:rPr>
          <w:rStyle w:val="a3"/>
          <w:lang w:val="en"/>
        </w:rPr>
        <w:t>x</w:t>
      </w:r>
      <w:r>
        <w:rPr>
          <w:vertAlign w:val="subscript"/>
          <w:lang w:val="en"/>
        </w:rPr>
        <w:t>3</w:t>
      </w:r>
      <w:r>
        <w:rPr>
          <w:lang w:val="en"/>
        </w:rPr>
        <w:t xml:space="preserve"> </w:t>
      </w:r>
      <w:r>
        <w:rPr>
          <w:rFonts w:ascii="MS Mincho" w:eastAsia="MS Mincho" w:hAnsi="MS Mincho" w:cs="MS Mincho" w:hint="eastAsia"/>
          <w:lang w:val="en"/>
        </w:rPr>
        <w:t>∃</w:t>
      </w:r>
      <w:r>
        <w:rPr>
          <w:rStyle w:val="a3"/>
          <w:lang w:val="en"/>
        </w:rPr>
        <w:t>x</w:t>
      </w:r>
      <w:r>
        <w:rPr>
          <w:vertAlign w:val="subscript"/>
          <w:lang w:val="en"/>
        </w:rPr>
        <w:t>4</w:t>
      </w:r>
      <w:r>
        <w:rPr>
          <w:lang w:val="en"/>
        </w:rPr>
        <w:t xml:space="preserve"> ¬</w:t>
      </w:r>
      <w:r>
        <w:rPr>
          <w:rStyle w:val="a3"/>
          <w:lang w:val="en"/>
        </w:rPr>
        <w:t>B</w:t>
      </w:r>
      <w:r>
        <w:rPr>
          <w:lang w:val="en"/>
        </w:rPr>
        <w:t>(</w:t>
      </w:r>
      <w:r>
        <w:rPr>
          <w:rStyle w:val="a3"/>
          <w:lang w:val="en"/>
        </w:rPr>
        <w:t>x</w:t>
      </w:r>
      <w:r>
        <w:rPr>
          <w:vertAlign w:val="subscript"/>
          <w:lang w:val="en"/>
        </w:rPr>
        <w:t>1</w:t>
      </w:r>
      <w:r>
        <w:rPr>
          <w:lang w:val="en"/>
        </w:rPr>
        <w:t xml:space="preserve">, </w:t>
      </w:r>
      <w:r>
        <w:rPr>
          <w:rStyle w:val="a3"/>
          <w:lang w:val="en"/>
        </w:rPr>
        <w:t>x</w:t>
      </w:r>
      <w:r>
        <w:rPr>
          <w:vertAlign w:val="subscript"/>
          <w:lang w:val="en"/>
        </w:rPr>
        <w:t>2</w:t>
      </w:r>
      <w:r>
        <w:rPr>
          <w:lang w:val="en"/>
        </w:rPr>
        <w:t xml:space="preserve">, </w:t>
      </w:r>
      <w:r>
        <w:rPr>
          <w:rStyle w:val="a3"/>
          <w:lang w:val="en"/>
        </w:rPr>
        <w:t>x</w:t>
      </w:r>
      <w:r>
        <w:rPr>
          <w:lang w:val="en"/>
        </w:rPr>
        <w:t xml:space="preserve"> </w:t>
      </w:r>
      <w:r>
        <w:rPr>
          <w:vertAlign w:val="subscript"/>
          <w:lang w:val="en"/>
        </w:rPr>
        <w:t>3</w:t>
      </w:r>
      <w:r>
        <w:rPr>
          <w:lang w:val="en"/>
        </w:rPr>
        <w:t xml:space="preserve">, </w:t>
      </w:r>
      <w:r>
        <w:rPr>
          <w:rStyle w:val="a3"/>
          <w:lang w:val="en"/>
        </w:rPr>
        <w:t>x</w:t>
      </w:r>
      <w:r>
        <w:rPr>
          <w:vertAlign w:val="subscript"/>
          <w:lang w:val="en"/>
        </w:rPr>
        <w:t>4</w:t>
      </w:r>
      <w:r>
        <w:rPr>
          <w:lang w:val="en"/>
        </w:rPr>
        <w:t>).</w:t>
      </w:r>
    </w:p>
    <w:p w:rsidR="006A0DDF" w:rsidRPr="008C235B" w:rsidRDefault="008C235B" w:rsidP="008D3DD7">
      <w:pPr>
        <w:pStyle w:val="a4"/>
        <w:spacing w:before="0" w:beforeAutospacing="0" w:after="0" w:afterAutospacing="0"/>
        <w:jc w:val="both"/>
      </w:pPr>
      <w:r>
        <w:t>Используя</w:t>
      </w:r>
      <w:r w:rsidRPr="008C235B">
        <w:t xml:space="preserve"> </w:t>
      </w:r>
      <w:r>
        <w:t>функциональные</w:t>
      </w:r>
      <w:r w:rsidRPr="008C235B">
        <w:t xml:space="preserve"> </w:t>
      </w:r>
      <w:r>
        <w:t>символы</w:t>
      </w:r>
      <w:r w:rsidRPr="008C235B">
        <w:t xml:space="preserve"> </w:t>
      </w:r>
      <w:r>
        <w:t>для</w:t>
      </w:r>
      <w:r w:rsidRPr="008C235B">
        <w:t xml:space="preserve"> </w:t>
      </w:r>
      <w:r>
        <w:t>предъявления</w:t>
      </w:r>
      <w:r w:rsidRPr="008C235B">
        <w:t xml:space="preserve"> </w:t>
      </w:r>
      <w:r>
        <w:t>свидетельств</w:t>
      </w:r>
      <w:r w:rsidRPr="008C235B">
        <w:t xml:space="preserve"> </w:t>
      </w:r>
      <w:r>
        <w:t>для</w:t>
      </w:r>
      <w:r w:rsidRPr="008C235B">
        <w:t xml:space="preserve"> </w:t>
      </w:r>
      <w:r>
        <w:t>кванторов</w:t>
      </w:r>
      <w:r w:rsidRPr="008C235B">
        <w:t xml:space="preserve"> </w:t>
      </w:r>
      <w:r>
        <w:t>существования</w:t>
      </w:r>
      <w:r w:rsidRPr="008C235B">
        <w:t>,</w:t>
      </w:r>
      <w:r>
        <w:t xml:space="preserve"> мы получаем</w:t>
      </w:r>
    </w:p>
    <w:p w:rsidR="006A0DDF" w:rsidRDefault="006A0DDF" w:rsidP="00A67480">
      <w:pPr>
        <w:pStyle w:val="a4"/>
        <w:spacing w:before="0" w:beforeAutospacing="0" w:after="0" w:afterAutospacing="0"/>
        <w:ind w:firstLine="709"/>
        <w:jc w:val="both"/>
        <w:rPr>
          <w:lang w:val="en"/>
        </w:rPr>
      </w:pPr>
      <w:r>
        <w:rPr>
          <w:rFonts w:ascii="MS Mincho" w:eastAsia="MS Mincho" w:hAnsi="MS Mincho" w:cs="MS Mincho" w:hint="eastAsia"/>
          <w:lang w:val="en"/>
        </w:rPr>
        <w:t>∃</w:t>
      </w:r>
      <w:r>
        <w:rPr>
          <w:rStyle w:val="a3"/>
          <w:lang w:val="en"/>
        </w:rPr>
        <w:t>f</w:t>
      </w:r>
      <w:r>
        <w:rPr>
          <w:vertAlign w:val="subscript"/>
          <w:lang w:val="en"/>
        </w:rPr>
        <w:t>2</w:t>
      </w:r>
      <w:r>
        <w:rPr>
          <w:lang w:val="en"/>
        </w:rPr>
        <w:t xml:space="preserve">, </w:t>
      </w:r>
      <w:r>
        <w:rPr>
          <w:rStyle w:val="a3"/>
          <w:lang w:val="en"/>
        </w:rPr>
        <w:t>f</w:t>
      </w:r>
      <w:r>
        <w:rPr>
          <w:vertAlign w:val="subscript"/>
          <w:lang w:val="en"/>
        </w:rPr>
        <w:t>4</w:t>
      </w:r>
      <w:r>
        <w:rPr>
          <w:lang w:val="en"/>
        </w:rPr>
        <w:t xml:space="preserve"> </w:t>
      </w:r>
      <w:r>
        <w:rPr>
          <w:rFonts w:ascii="MS Mincho" w:eastAsia="MS Mincho" w:hAnsi="MS Mincho" w:cs="MS Mincho" w:hint="eastAsia"/>
          <w:lang w:val="en"/>
        </w:rPr>
        <w:t>∀</w:t>
      </w:r>
      <w:r>
        <w:rPr>
          <w:rStyle w:val="a3"/>
          <w:lang w:val="en"/>
        </w:rPr>
        <w:t>x</w:t>
      </w:r>
      <w:r>
        <w:rPr>
          <w:vertAlign w:val="subscript"/>
          <w:lang w:val="en"/>
        </w:rPr>
        <w:t>1</w:t>
      </w:r>
      <w:r>
        <w:rPr>
          <w:lang w:val="en"/>
        </w:rPr>
        <w:t xml:space="preserve">, </w:t>
      </w:r>
      <w:r>
        <w:rPr>
          <w:rStyle w:val="a3"/>
          <w:lang w:val="en"/>
        </w:rPr>
        <w:t>x</w:t>
      </w:r>
      <w:r>
        <w:rPr>
          <w:vertAlign w:val="subscript"/>
          <w:lang w:val="en"/>
        </w:rPr>
        <w:t>3</w:t>
      </w:r>
      <w:r>
        <w:rPr>
          <w:lang w:val="en"/>
        </w:rPr>
        <w:t xml:space="preserve"> ¬</w:t>
      </w:r>
      <w:r>
        <w:rPr>
          <w:rStyle w:val="a3"/>
          <w:lang w:val="en"/>
        </w:rPr>
        <w:t>B</w:t>
      </w:r>
      <w:r>
        <w:rPr>
          <w:lang w:val="en"/>
        </w:rPr>
        <w:t>(</w:t>
      </w:r>
      <w:r>
        <w:rPr>
          <w:rStyle w:val="a3"/>
          <w:lang w:val="en"/>
        </w:rPr>
        <w:t>x</w:t>
      </w:r>
      <w:r>
        <w:rPr>
          <w:vertAlign w:val="subscript"/>
          <w:lang w:val="en"/>
        </w:rPr>
        <w:t>1</w:t>
      </w:r>
      <w:r>
        <w:rPr>
          <w:lang w:val="en"/>
        </w:rPr>
        <w:t xml:space="preserve">, </w:t>
      </w:r>
      <w:r>
        <w:rPr>
          <w:rStyle w:val="a3"/>
          <w:lang w:val="en"/>
        </w:rPr>
        <w:t>f</w:t>
      </w:r>
      <w:r>
        <w:rPr>
          <w:vertAlign w:val="subscript"/>
          <w:lang w:val="en"/>
        </w:rPr>
        <w:t>2</w:t>
      </w:r>
      <w:r>
        <w:rPr>
          <w:lang w:val="en"/>
        </w:rPr>
        <w:t>(</w:t>
      </w:r>
      <w:r>
        <w:rPr>
          <w:rStyle w:val="a3"/>
          <w:lang w:val="en"/>
        </w:rPr>
        <w:t>x</w:t>
      </w:r>
      <w:r>
        <w:rPr>
          <w:vertAlign w:val="subscript"/>
          <w:lang w:val="en"/>
        </w:rPr>
        <w:t>1</w:t>
      </w:r>
      <w:r>
        <w:rPr>
          <w:lang w:val="en"/>
        </w:rPr>
        <w:t xml:space="preserve">), </w:t>
      </w:r>
      <w:r>
        <w:rPr>
          <w:rStyle w:val="a3"/>
          <w:lang w:val="en"/>
        </w:rPr>
        <w:t>x</w:t>
      </w:r>
      <w:r>
        <w:rPr>
          <w:vertAlign w:val="subscript"/>
          <w:lang w:val="en"/>
        </w:rPr>
        <w:t>3</w:t>
      </w:r>
      <w:r>
        <w:rPr>
          <w:lang w:val="en"/>
        </w:rPr>
        <w:t xml:space="preserve">, </w:t>
      </w:r>
      <w:r>
        <w:rPr>
          <w:rStyle w:val="a3"/>
          <w:lang w:val="en"/>
        </w:rPr>
        <w:t>f</w:t>
      </w:r>
      <w:r>
        <w:rPr>
          <w:vertAlign w:val="subscript"/>
          <w:lang w:val="en"/>
        </w:rPr>
        <w:t>4</w:t>
      </w:r>
      <w:r>
        <w:rPr>
          <w:lang w:val="en"/>
        </w:rPr>
        <w:t>(</w:t>
      </w:r>
      <w:r>
        <w:rPr>
          <w:rStyle w:val="a3"/>
          <w:lang w:val="en"/>
        </w:rPr>
        <w:t>x</w:t>
      </w:r>
      <w:r>
        <w:rPr>
          <w:vertAlign w:val="subscript"/>
          <w:lang w:val="en"/>
        </w:rPr>
        <w:t>1</w:t>
      </w:r>
      <w:r>
        <w:rPr>
          <w:lang w:val="en"/>
        </w:rPr>
        <w:t xml:space="preserve">, </w:t>
      </w:r>
      <w:r>
        <w:rPr>
          <w:rStyle w:val="a3"/>
          <w:lang w:val="en"/>
        </w:rPr>
        <w:t>x</w:t>
      </w:r>
      <w:r>
        <w:rPr>
          <w:vertAlign w:val="subscript"/>
          <w:lang w:val="en"/>
        </w:rPr>
        <w:t>3</w:t>
      </w:r>
      <w:r>
        <w:rPr>
          <w:lang w:val="en"/>
        </w:rPr>
        <w:t>)).</w:t>
      </w:r>
    </w:p>
    <w:p w:rsidR="008C235B" w:rsidRDefault="008C235B" w:rsidP="008D3DD7">
      <w:pPr>
        <w:pStyle w:val="a4"/>
        <w:spacing w:before="0" w:beforeAutospacing="0" w:after="0" w:afterAutospacing="0"/>
        <w:jc w:val="both"/>
      </w:pPr>
      <w:r>
        <w:t>Рассматривая</w:t>
      </w:r>
      <w:r w:rsidRPr="008C235B">
        <w:t xml:space="preserve"> </w:t>
      </w:r>
      <w:r>
        <w:t>отрицание</w:t>
      </w:r>
      <w:r w:rsidRPr="008C235B">
        <w:t xml:space="preserve"> </w:t>
      </w:r>
      <w:r>
        <w:t>этой</w:t>
      </w:r>
      <w:r w:rsidRPr="008C235B">
        <w:t xml:space="preserve"> </w:t>
      </w:r>
      <w:r>
        <w:t>формулы</w:t>
      </w:r>
      <w:r w:rsidRPr="008C235B">
        <w:t xml:space="preserve">, </w:t>
      </w:r>
      <w:r>
        <w:t>мы</w:t>
      </w:r>
      <w:r w:rsidRPr="008C235B">
        <w:t xml:space="preserve"> </w:t>
      </w:r>
      <w:r>
        <w:t>видим</w:t>
      </w:r>
      <w:r w:rsidRPr="008C235B">
        <w:t xml:space="preserve">, </w:t>
      </w:r>
      <w:r>
        <w:t>что</w:t>
      </w:r>
      <w:r w:rsidRPr="008C235B">
        <w:t xml:space="preserve"> </w:t>
      </w:r>
      <w:r>
        <w:t>исходная</w:t>
      </w:r>
      <w:r w:rsidRPr="008C235B">
        <w:t xml:space="preserve"> </w:t>
      </w:r>
      <w:r>
        <w:t>формула</w:t>
      </w:r>
      <w:r w:rsidRPr="008C235B">
        <w:t xml:space="preserve"> «</w:t>
      </w:r>
      <w:r>
        <w:t>эквивалентна</w:t>
      </w:r>
      <w:r w:rsidRPr="008C235B">
        <w:t xml:space="preserve">» </w:t>
      </w:r>
      <w:r>
        <w:t>следующей</w:t>
      </w:r>
      <w:r w:rsidRPr="008C235B">
        <w:t>:</w:t>
      </w:r>
    </w:p>
    <w:p w:rsidR="006A0DDF" w:rsidRPr="008C235B" w:rsidRDefault="008C235B" w:rsidP="00A67480">
      <w:pPr>
        <w:pStyle w:val="a4"/>
        <w:spacing w:before="0" w:beforeAutospacing="0" w:after="0" w:afterAutospacing="0"/>
        <w:ind w:firstLine="709"/>
        <w:jc w:val="both"/>
      </w:pPr>
      <w:r w:rsidRPr="008C235B">
        <w:rPr>
          <w:rFonts w:ascii="MS Mincho" w:eastAsia="MS Mincho" w:hAnsi="MS Mincho" w:cs="MS Mincho" w:hint="eastAsia"/>
        </w:rPr>
        <w:t xml:space="preserve"> </w:t>
      </w:r>
      <w:r w:rsidR="006A0DDF" w:rsidRPr="008C235B">
        <w:rPr>
          <w:rFonts w:ascii="MS Mincho" w:eastAsia="MS Mincho" w:hAnsi="MS Mincho" w:cs="MS Mincho" w:hint="eastAsia"/>
        </w:rPr>
        <w:t>∀</w:t>
      </w:r>
      <w:r w:rsidR="006A0DDF">
        <w:rPr>
          <w:rStyle w:val="a3"/>
          <w:lang w:val="en"/>
        </w:rPr>
        <w:t>f</w:t>
      </w:r>
      <w:r w:rsidR="006A0DDF" w:rsidRPr="008C235B">
        <w:rPr>
          <w:vertAlign w:val="subscript"/>
        </w:rPr>
        <w:t>2</w:t>
      </w:r>
      <w:r w:rsidR="006A0DDF" w:rsidRPr="008C235B">
        <w:t xml:space="preserve">, </w:t>
      </w:r>
      <w:r w:rsidR="006A0DDF">
        <w:rPr>
          <w:rStyle w:val="a3"/>
          <w:lang w:val="en"/>
        </w:rPr>
        <w:t>f</w:t>
      </w:r>
      <w:r w:rsidR="006A0DDF" w:rsidRPr="008C235B">
        <w:rPr>
          <w:vertAlign w:val="subscript"/>
        </w:rPr>
        <w:t>4</w:t>
      </w:r>
      <w:r w:rsidR="006A0DDF" w:rsidRPr="008C235B">
        <w:t xml:space="preserve"> </w:t>
      </w:r>
      <w:r w:rsidR="006A0DDF" w:rsidRPr="008C235B">
        <w:rPr>
          <w:rFonts w:ascii="MS Mincho" w:eastAsia="MS Mincho" w:hAnsi="MS Mincho" w:cs="MS Mincho" w:hint="eastAsia"/>
        </w:rPr>
        <w:t>∃</w:t>
      </w:r>
      <w:r w:rsidR="006A0DDF">
        <w:rPr>
          <w:rStyle w:val="a3"/>
          <w:lang w:val="en"/>
        </w:rPr>
        <w:t>x</w:t>
      </w:r>
      <w:r w:rsidR="006A0DDF" w:rsidRPr="008C235B">
        <w:rPr>
          <w:vertAlign w:val="subscript"/>
        </w:rPr>
        <w:t>1</w:t>
      </w:r>
      <w:r w:rsidR="006A0DDF" w:rsidRPr="008C235B">
        <w:t xml:space="preserve">, </w:t>
      </w:r>
      <w:r w:rsidR="006A0DDF">
        <w:rPr>
          <w:rStyle w:val="a3"/>
          <w:lang w:val="en"/>
        </w:rPr>
        <w:t>x</w:t>
      </w:r>
      <w:r w:rsidR="006A0DDF" w:rsidRPr="008C235B">
        <w:rPr>
          <w:vertAlign w:val="subscript"/>
        </w:rPr>
        <w:t>3</w:t>
      </w:r>
      <w:r w:rsidR="006A0DDF" w:rsidRPr="008C235B">
        <w:t xml:space="preserve"> </w:t>
      </w:r>
      <w:r w:rsidR="006A0DDF">
        <w:rPr>
          <w:rStyle w:val="a3"/>
          <w:lang w:val="en"/>
        </w:rPr>
        <w:t>B</w:t>
      </w:r>
      <w:r w:rsidR="006A0DDF" w:rsidRPr="008C235B">
        <w:t>(</w:t>
      </w:r>
      <w:r w:rsidR="006A0DDF">
        <w:rPr>
          <w:rStyle w:val="a3"/>
          <w:lang w:val="en"/>
        </w:rPr>
        <w:t>x</w:t>
      </w:r>
      <w:r w:rsidR="006A0DDF" w:rsidRPr="008C235B">
        <w:rPr>
          <w:vertAlign w:val="subscript"/>
        </w:rPr>
        <w:t>1</w:t>
      </w:r>
      <w:r w:rsidR="006A0DDF" w:rsidRPr="008C235B">
        <w:t xml:space="preserve">, </w:t>
      </w:r>
      <w:r w:rsidR="006A0DDF">
        <w:rPr>
          <w:rStyle w:val="a3"/>
          <w:lang w:val="en"/>
        </w:rPr>
        <w:t>f</w:t>
      </w:r>
      <w:r w:rsidR="006A0DDF" w:rsidRPr="008C235B">
        <w:rPr>
          <w:vertAlign w:val="subscript"/>
        </w:rPr>
        <w:t>2</w:t>
      </w:r>
      <w:r w:rsidR="006A0DDF" w:rsidRPr="008C235B">
        <w:t>(</w:t>
      </w:r>
      <w:r w:rsidR="006A0DDF">
        <w:rPr>
          <w:rStyle w:val="a3"/>
          <w:lang w:val="en"/>
        </w:rPr>
        <w:t>x</w:t>
      </w:r>
      <w:r w:rsidR="006A0DDF" w:rsidRPr="008C235B">
        <w:rPr>
          <w:vertAlign w:val="subscript"/>
        </w:rPr>
        <w:t>1</w:t>
      </w:r>
      <w:r w:rsidR="006A0DDF" w:rsidRPr="008C235B">
        <w:t xml:space="preserve">), </w:t>
      </w:r>
      <w:r w:rsidR="006A0DDF">
        <w:rPr>
          <w:rStyle w:val="a3"/>
          <w:lang w:val="en"/>
        </w:rPr>
        <w:t>x</w:t>
      </w:r>
      <w:r w:rsidR="006A0DDF" w:rsidRPr="008C235B">
        <w:rPr>
          <w:vertAlign w:val="subscript"/>
        </w:rPr>
        <w:t>3</w:t>
      </w:r>
      <w:r w:rsidR="006A0DDF" w:rsidRPr="008C235B">
        <w:t xml:space="preserve">, </w:t>
      </w:r>
      <w:r w:rsidR="006A0DDF">
        <w:rPr>
          <w:rStyle w:val="a3"/>
          <w:lang w:val="en"/>
        </w:rPr>
        <w:t>f</w:t>
      </w:r>
      <w:r w:rsidR="006A0DDF" w:rsidRPr="008C235B">
        <w:rPr>
          <w:vertAlign w:val="subscript"/>
        </w:rPr>
        <w:t>4</w:t>
      </w:r>
      <w:r w:rsidR="006A0DDF" w:rsidRPr="008C235B">
        <w:t>(</w:t>
      </w:r>
      <w:r w:rsidR="006A0DDF">
        <w:rPr>
          <w:rStyle w:val="a3"/>
          <w:lang w:val="en"/>
        </w:rPr>
        <w:t>x</w:t>
      </w:r>
      <w:r w:rsidR="006A0DDF" w:rsidRPr="008C235B">
        <w:rPr>
          <w:vertAlign w:val="subscript"/>
        </w:rPr>
        <w:t>1</w:t>
      </w:r>
      <w:r w:rsidR="006A0DDF" w:rsidRPr="008C235B">
        <w:t xml:space="preserve">, </w:t>
      </w:r>
      <w:r w:rsidR="006A0DDF">
        <w:rPr>
          <w:rStyle w:val="a3"/>
          <w:lang w:val="en"/>
        </w:rPr>
        <w:t>x</w:t>
      </w:r>
      <w:r w:rsidR="006A0DDF" w:rsidRPr="008C235B">
        <w:rPr>
          <w:vertAlign w:val="subscript"/>
        </w:rPr>
        <w:t>3</w:t>
      </w:r>
      <w:r w:rsidR="006A0DDF" w:rsidRPr="008C235B">
        <w:t>)).</w:t>
      </w:r>
    </w:p>
    <w:p w:rsidR="008C235B" w:rsidRDefault="008C235B" w:rsidP="008D3DD7">
      <w:pPr>
        <w:pStyle w:val="a4"/>
        <w:spacing w:before="0" w:beforeAutospacing="0" w:after="0" w:afterAutospacing="0"/>
        <w:jc w:val="both"/>
      </w:pPr>
      <w:r>
        <w:t>Первое</w:t>
      </w:r>
      <w:r w:rsidRPr="008C235B">
        <w:t xml:space="preserve"> </w:t>
      </w:r>
      <w:r>
        <w:t>утверждение</w:t>
      </w:r>
      <w:r w:rsidRPr="008C235B">
        <w:t xml:space="preserve"> </w:t>
      </w:r>
      <w:r>
        <w:t>нижеследующей</w:t>
      </w:r>
      <w:r w:rsidRPr="008C235B">
        <w:t xml:space="preserve"> </w:t>
      </w:r>
      <w:r>
        <w:t>теоремы</w:t>
      </w:r>
      <w:r w:rsidRPr="008C235B">
        <w:t xml:space="preserve"> </w:t>
      </w:r>
      <w:r>
        <w:t>гласит</w:t>
      </w:r>
      <w:r w:rsidRPr="008C235B">
        <w:t xml:space="preserve"> </w:t>
      </w:r>
      <w:r>
        <w:t>для</w:t>
      </w:r>
      <w:r w:rsidRPr="008C235B">
        <w:t xml:space="preserve"> </w:t>
      </w:r>
      <w:r>
        <w:t>этого</w:t>
      </w:r>
      <w:r w:rsidRPr="008C235B">
        <w:t xml:space="preserve"> </w:t>
      </w:r>
      <w:r>
        <w:t>конкретного</w:t>
      </w:r>
      <w:r w:rsidRPr="008C235B">
        <w:t xml:space="preserve"> </w:t>
      </w:r>
      <w:r>
        <w:t>случая</w:t>
      </w:r>
      <w:r w:rsidRPr="008C235B">
        <w:t xml:space="preserve">, </w:t>
      </w:r>
      <w:r>
        <w:t>что</w:t>
      </w:r>
      <w:r w:rsidR="006A0DDF" w:rsidRPr="008C235B">
        <w:t xml:space="preserve"> </w:t>
      </w:r>
      <w:r>
        <w:t>формула</w:t>
      </w:r>
      <w:r w:rsidRPr="008C235B">
        <w:t xml:space="preserve"> </w:t>
      </w:r>
      <w:r w:rsidR="006A0DDF">
        <w:rPr>
          <w:rStyle w:val="a3"/>
          <w:lang w:val="en"/>
        </w:rPr>
        <w:t>A</w:t>
      </w:r>
      <w:r w:rsidR="006A0DDF" w:rsidRPr="008C235B">
        <w:t xml:space="preserve"> </w:t>
      </w:r>
      <w:r>
        <w:t>выводима в логике первого порядка тогда и только тогда, когда найдётся последовательность термов</w:t>
      </w:r>
      <w:r w:rsidR="006A0DDF" w:rsidRPr="008C235B">
        <w:t xml:space="preserve"> </w:t>
      </w:r>
      <w:r w:rsidR="006A0DDF">
        <w:rPr>
          <w:rStyle w:val="a3"/>
          <w:lang w:val="en"/>
        </w:rPr>
        <w:t>t</w:t>
      </w:r>
      <w:r w:rsidR="006A0DDF" w:rsidRPr="008C235B">
        <w:rPr>
          <w:vertAlign w:val="subscript"/>
        </w:rPr>
        <w:t>1</w:t>
      </w:r>
      <w:r w:rsidR="006A0DDF" w:rsidRPr="008C235B">
        <w:rPr>
          <w:vertAlign w:val="superscript"/>
        </w:rPr>
        <w:t>1</w:t>
      </w:r>
      <w:r w:rsidR="006A0DDF" w:rsidRPr="008C235B">
        <w:t xml:space="preserve">, </w:t>
      </w:r>
      <w:r w:rsidR="006A0DDF">
        <w:rPr>
          <w:rStyle w:val="a3"/>
          <w:lang w:val="en"/>
        </w:rPr>
        <w:t>t</w:t>
      </w:r>
      <w:r w:rsidR="006A0DDF" w:rsidRPr="008C235B">
        <w:rPr>
          <w:vertAlign w:val="subscript"/>
        </w:rPr>
        <w:t>3</w:t>
      </w:r>
      <w:r w:rsidR="006A0DDF" w:rsidRPr="008C235B">
        <w:rPr>
          <w:vertAlign w:val="superscript"/>
        </w:rPr>
        <w:t>1</w:t>
      </w:r>
      <w:r w:rsidR="006A0DDF" w:rsidRPr="008C235B">
        <w:t xml:space="preserve">, …, </w:t>
      </w:r>
      <w:r w:rsidR="006A0DDF">
        <w:rPr>
          <w:rStyle w:val="a3"/>
          <w:lang w:val="en"/>
        </w:rPr>
        <w:t>t</w:t>
      </w:r>
      <w:r w:rsidR="006A0DDF" w:rsidRPr="008C235B">
        <w:rPr>
          <w:vertAlign w:val="subscript"/>
        </w:rPr>
        <w:t>1</w:t>
      </w:r>
      <w:r w:rsidR="006A0DDF">
        <w:rPr>
          <w:rStyle w:val="a3"/>
          <w:vertAlign w:val="superscript"/>
          <w:lang w:val="en"/>
        </w:rPr>
        <w:t>n</w:t>
      </w:r>
      <w:r w:rsidR="006A0DDF" w:rsidRPr="008C235B">
        <w:t xml:space="preserve">, </w:t>
      </w:r>
      <w:r w:rsidR="006A0DDF">
        <w:rPr>
          <w:rStyle w:val="a3"/>
          <w:lang w:val="en"/>
        </w:rPr>
        <w:t>t</w:t>
      </w:r>
      <w:r w:rsidR="006A0DDF" w:rsidRPr="008C235B">
        <w:rPr>
          <w:vertAlign w:val="subscript"/>
        </w:rPr>
        <w:t>3</w:t>
      </w:r>
      <w:r w:rsidR="006A0DDF">
        <w:rPr>
          <w:rStyle w:val="a3"/>
          <w:vertAlign w:val="superscript"/>
          <w:lang w:val="en"/>
        </w:rPr>
        <w:t>n</w:t>
      </w:r>
      <w:r w:rsidR="006A0DDF" w:rsidRPr="008C235B">
        <w:t xml:space="preserve"> </w:t>
      </w:r>
      <w:r>
        <w:t>в расширенном языке с</w:t>
      </w:r>
      <w:r w:rsidR="006A0DDF" w:rsidRPr="008C235B">
        <w:t xml:space="preserve"> </w:t>
      </w:r>
      <w:r w:rsidR="006A0DDF">
        <w:rPr>
          <w:rStyle w:val="a3"/>
          <w:lang w:val="en"/>
        </w:rPr>
        <w:t>f</w:t>
      </w:r>
      <w:r w:rsidR="006A0DDF" w:rsidRPr="008C235B">
        <w:rPr>
          <w:vertAlign w:val="subscript"/>
        </w:rPr>
        <w:t>2</w:t>
      </w:r>
      <w:r w:rsidR="006A0DDF" w:rsidRPr="008C235B">
        <w:t xml:space="preserve"> </w:t>
      </w:r>
      <w:r>
        <w:t>и</w:t>
      </w:r>
      <w:r w:rsidR="006A0DDF" w:rsidRPr="008C235B">
        <w:t xml:space="preserve"> </w:t>
      </w:r>
      <w:r w:rsidR="006A0DDF">
        <w:rPr>
          <w:rStyle w:val="a3"/>
          <w:lang w:val="en"/>
        </w:rPr>
        <w:t>f</w:t>
      </w:r>
      <w:r w:rsidR="006A0DDF" w:rsidRPr="008C235B">
        <w:rPr>
          <w:vertAlign w:val="subscript"/>
        </w:rPr>
        <w:t>4</w:t>
      </w:r>
      <w:r>
        <w:t>, для которой</w:t>
      </w:r>
    </w:p>
    <w:p w:rsidR="006A0DDF" w:rsidRPr="008C235B" w:rsidRDefault="006A0DDF" w:rsidP="00A67480">
      <w:pPr>
        <w:pStyle w:val="a4"/>
        <w:spacing w:before="0" w:beforeAutospacing="0" w:after="0" w:afterAutospacing="0"/>
        <w:ind w:firstLine="709"/>
        <w:jc w:val="both"/>
      </w:pPr>
      <w:r>
        <w:rPr>
          <w:rStyle w:val="a3"/>
          <w:lang w:val="en"/>
        </w:rPr>
        <w:t>B</w:t>
      </w:r>
      <w:r w:rsidRPr="008C235B">
        <w:t>(</w:t>
      </w:r>
      <w:r>
        <w:rPr>
          <w:rStyle w:val="a3"/>
          <w:lang w:val="en"/>
        </w:rPr>
        <w:t>t</w:t>
      </w:r>
      <w:r w:rsidRPr="008C235B">
        <w:rPr>
          <w:vertAlign w:val="subscript"/>
        </w:rPr>
        <w:t>1</w:t>
      </w:r>
      <w:r w:rsidRPr="008C235B">
        <w:rPr>
          <w:vertAlign w:val="superscript"/>
        </w:rPr>
        <w:t>1</w:t>
      </w:r>
      <w:r w:rsidRPr="008C235B">
        <w:t xml:space="preserve">, </w:t>
      </w:r>
      <w:r>
        <w:rPr>
          <w:rStyle w:val="a3"/>
          <w:lang w:val="en"/>
        </w:rPr>
        <w:t>f</w:t>
      </w:r>
      <w:r w:rsidRPr="008C235B">
        <w:t xml:space="preserve"> </w:t>
      </w:r>
      <w:r w:rsidRPr="008C235B">
        <w:rPr>
          <w:vertAlign w:val="subscript"/>
        </w:rPr>
        <w:t>2</w:t>
      </w:r>
      <w:r w:rsidRPr="008C235B">
        <w:t>(</w:t>
      </w:r>
      <w:r>
        <w:rPr>
          <w:rStyle w:val="a3"/>
          <w:lang w:val="en"/>
        </w:rPr>
        <w:t>t</w:t>
      </w:r>
      <w:r w:rsidRPr="008C235B">
        <w:rPr>
          <w:vertAlign w:val="subscript"/>
        </w:rPr>
        <w:t>1</w:t>
      </w:r>
      <w:r w:rsidRPr="008C235B">
        <w:rPr>
          <w:vertAlign w:val="superscript"/>
        </w:rPr>
        <w:t>1</w:t>
      </w:r>
      <w:r w:rsidRPr="008C235B">
        <w:t xml:space="preserve">), </w:t>
      </w:r>
      <w:r>
        <w:rPr>
          <w:rStyle w:val="a3"/>
          <w:lang w:val="en"/>
        </w:rPr>
        <w:t>t</w:t>
      </w:r>
      <w:r w:rsidRPr="008C235B">
        <w:rPr>
          <w:vertAlign w:val="subscript"/>
        </w:rPr>
        <w:t>3</w:t>
      </w:r>
      <w:r w:rsidRPr="008C235B">
        <w:t xml:space="preserve"> </w:t>
      </w:r>
      <w:r w:rsidRPr="008C235B">
        <w:rPr>
          <w:vertAlign w:val="superscript"/>
        </w:rPr>
        <w:t>1</w:t>
      </w:r>
      <w:r w:rsidRPr="008C235B">
        <w:t xml:space="preserve">, </w:t>
      </w:r>
      <w:r>
        <w:rPr>
          <w:rStyle w:val="a3"/>
          <w:lang w:val="en"/>
        </w:rPr>
        <w:t>f</w:t>
      </w:r>
      <w:r w:rsidRPr="008C235B">
        <w:rPr>
          <w:vertAlign w:val="subscript"/>
        </w:rPr>
        <w:t>4</w:t>
      </w:r>
      <w:r w:rsidRPr="008C235B">
        <w:t>(</w:t>
      </w:r>
      <w:r>
        <w:rPr>
          <w:rStyle w:val="a3"/>
          <w:lang w:val="en"/>
        </w:rPr>
        <w:t>t</w:t>
      </w:r>
      <w:r w:rsidRPr="008C235B">
        <w:rPr>
          <w:vertAlign w:val="subscript"/>
        </w:rPr>
        <w:t>1</w:t>
      </w:r>
      <w:r w:rsidRPr="008C235B">
        <w:rPr>
          <w:vertAlign w:val="superscript"/>
        </w:rPr>
        <w:t>1</w:t>
      </w:r>
      <w:r w:rsidRPr="008C235B">
        <w:t xml:space="preserve">, </w:t>
      </w:r>
      <w:r>
        <w:rPr>
          <w:rStyle w:val="a3"/>
          <w:lang w:val="en"/>
        </w:rPr>
        <w:t>t</w:t>
      </w:r>
      <w:r w:rsidRPr="008C235B">
        <w:t xml:space="preserve"> </w:t>
      </w:r>
      <w:r w:rsidRPr="008C235B">
        <w:rPr>
          <w:vertAlign w:val="subscript"/>
        </w:rPr>
        <w:t>3</w:t>
      </w:r>
      <w:r w:rsidRPr="008C235B">
        <w:rPr>
          <w:vertAlign w:val="superscript"/>
        </w:rPr>
        <w:t>1</w:t>
      </w:r>
      <w:r w:rsidRPr="008C235B">
        <w:t>))</w:t>
      </w:r>
      <w:r>
        <w:rPr>
          <w:lang w:val="en"/>
        </w:rPr>
        <w:t> </w:t>
      </w:r>
      <w:r w:rsidRPr="008C235B">
        <w:rPr>
          <w:rFonts w:ascii="MS Mincho" w:eastAsia="MS Mincho" w:hAnsi="MS Mincho" w:cs="MS Mincho" w:hint="eastAsia"/>
        </w:rPr>
        <w:t>∨</w:t>
      </w:r>
      <w:r>
        <w:rPr>
          <w:lang w:val="en"/>
        </w:rPr>
        <w:t> </w:t>
      </w:r>
      <w:r w:rsidRPr="008C235B">
        <w:t>…</w:t>
      </w:r>
      <w:r>
        <w:rPr>
          <w:lang w:val="en"/>
        </w:rPr>
        <w:t> </w:t>
      </w:r>
      <w:r w:rsidRPr="008C235B">
        <w:rPr>
          <w:rFonts w:ascii="MS Mincho" w:eastAsia="MS Mincho" w:hAnsi="MS Mincho" w:cs="MS Mincho" w:hint="eastAsia"/>
        </w:rPr>
        <w:t>∨</w:t>
      </w:r>
      <w:r w:rsidRPr="008C235B">
        <w:t xml:space="preserve"> </w:t>
      </w:r>
      <w:r>
        <w:rPr>
          <w:lang w:val="en"/>
        </w:rPr>
        <w:t> </w:t>
      </w:r>
      <w:r>
        <w:rPr>
          <w:rStyle w:val="a3"/>
          <w:lang w:val="en"/>
        </w:rPr>
        <w:t>B</w:t>
      </w:r>
      <w:r w:rsidRPr="008C235B">
        <w:t>(</w:t>
      </w:r>
      <w:r>
        <w:rPr>
          <w:rStyle w:val="a3"/>
          <w:lang w:val="en"/>
        </w:rPr>
        <w:t>t</w:t>
      </w:r>
      <w:r w:rsidRPr="008C235B">
        <w:rPr>
          <w:vertAlign w:val="subscript"/>
        </w:rPr>
        <w:t>1</w:t>
      </w:r>
      <w:r>
        <w:rPr>
          <w:rStyle w:val="a3"/>
          <w:vertAlign w:val="superscript"/>
          <w:lang w:val="en"/>
        </w:rPr>
        <w:t>n</w:t>
      </w:r>
      <w:r w:rsidRPr="008C235B">
        <w:t xml:space="preserve">, </w:t>
      </w:r>
      <w:r>
        <w:rPr>
          <w:rStyle w:val="a3"/>
          <w:lang w:val="en"/>
        </w:rPr>
        <w:t>f</w:t>
      </w:r>
      <w:r w:rsidRPr="008C235B">
        <w:rPr>
          <w:vertAlign w:val="subscript"/>
        </w:rPr>
        <w:t>2</w:t>
      </w:r>
      <w:r w:rsidRPr="008C235B">
        <w:t>(</w:t>
      </w:r>
      <w:r>
        <w:rPr>
          <w:rStyle w:val="a3"/>
          <w:lang w:val="en"/>
        </w:rPr>
        <w:t>t</w:t>
      </w:r>
      <w:r w:rsidRPr="008C235B">
        <w:rPr>
          <w:vertAlign w:val="subscript"/>
        </w:rPr>
        <w:t>1</w:t>
      </w:r>
      <w:r>
        <w:rPr>
          <w:rStyle w:val="a3"/>
          <w:vertAlign w:val="superscript"/>
          <w:lang w:val="en"/>
        </w:rPr>
        <w:t>n</w:t>
      </w:r>
      <w:r w:rsidRPr="008C235B">
        <w:t xml:space="preserve">), </w:t>
      </w:r>
      <w:r>
        <w:rPr>
          <w:rStyle w:val="a3"/>
          <w:lang w:val="en"/>
        </w:rPr>
        <w:t>t</w:t>
      </w:r>
      <w:r w:rsidRPr="008C235B">
        <w:rPr>
          <w:vertAlign w:val="subscript"/>
        </w:rPr>
        <w:t>3</w:t>
      </w:r>
      <w:r>
        <w:rPr>
          <w:rStyle w:val="a3"/>
          <w:vertAlign w:val="superscript"/>
          <w:lang w:val="en"/>
        </w:rPr>
        <w:t>n</w:t>
      </w:r>
      <w:r w:rsidRPr="008C235B">
        <w:t xml:space="preserve">, </w:t>
      </w:r>
      <w:r>
        <w:rPr>
          <w:rStyle w:val="a3"/>
          <w:lang w:val="en"/>
        </w:rPr>
        <w:t>f</w:t>
      </w:r>
      <w:r w:rsidRPr="008C235B">
        <w:rPr>
          <w:vertAlign w:val="subscript"/>
        </w:rPr>
        <w:t>2</w:t>
      </w:r>
      <w:r w:rsidRPr="008C235B">
        <w:t>(</w:t>
      </w:r>
      <w:r>
        <w:rPr>
          <w:rStyle w:val="a3"/>
          <w:lang w:val="en"/>
        </w:rPr>
        <w:t>t</w:t>
      </w:r>
      <w:r w:rsidRPr="008C235B">
        <w:rPr>
          <w:vertAlign w:val="subscript"/>
        </w:rPr>
        <w:t>1</w:t>
      </w:r>
      <w:r>
        <w:rPr>
          <w:rStyle w:val="a3"/>
          <w:vertAlign w:val="superscript"/>
          <w:lang w:val="en"/>
        </w:rPr>
        <w:t>n</w:t>
      </w:r>
      <w:r w:rsidRPr="008C235B">
        <w:t xml:space="preserve">, </w:t>
      </w:r>
      <w:r>
        <w:rPr>
          <w:rStyle w:val="a3"/>
          <w:lang w:val="en"/>
        </w:rPr>
        <w:t>t</w:t>
      </w:r>
      <w:r w:rsidRPr="008C235B">
        <w:rPr>
          <w:vertAlign w:val="subscript"/>
        </w:rPr>
        <w:t>3</w:t>
      </w:r>
      <w:r>
        <w:rPr>
          <w:rStyle w:val="a3"/>
          <w:vertAlign w:val="superscript"/>
          <w:lang w:val="en"/>
        </w:rPr>
        <w:t>n</w:t>
      </w:r>
      <w:r w:rsidRPr="008C235B">
        <w:t>))</w:t>
      </w:r>
    </w:p>
    <w:p w:rsidR="006A0DDF" w:rsidRPr="008C235B" w:rsidRDefault="008C235B" w:rsidP="008D3DD7">
      <w:pPr>
        <w:pStyle w:val="a4"/>
        <w:spacing w:before="0" w:beforeAutospacing="0" w:after="0" w:afterAutospacing="0"/>
        <w:jc w:val="both"/>
      </w:pPr>
      <w:r>
        <w:t>является квазитавтологией</w:t>
      </w:r>
      <w:r w:rsidR="006A0DDF" w:rsidRPr="008C235B">
        <w:t>.</w:t>
      </w:r>
    </w:p>
    <w:p w:rsidR="006A0DDF" w:rsidRPr="0096380D" w:rsidRDefault="008C235B" w:rsidP="00A67480">
      <w:pPr>
        <w:pStyle w:val="a4"/>
        <w:spacing w:before="0" w:beforeAutospacing="0" w:after="0" w:afterAutospacing="0"/>
        <w:ind w:firstLine="709"/>
        <w:jc w:val="both"/>
      </w:pPr>
      <w:r>
        <w:t xml:space="preserve">Второе же утверждение </w:t>
      </w:r>
      <w:r w:rsidR="0096380D">
        <w:t>в применении к этому примеру гласит, что формула</w:t>
      </w:r>
      <w:r w:rsidR="006A0DDF" w:rsidRPr="0096380D">
        <w:t xml:space="preserve"> </w:t>
      </w:r>
      <w:r w:rsidR="006A0DDF">
        <w:rPr>
          <w:rStyle w:val="a3"/>
          <w:lang w:val="en"/>
        </w:rPr>
        <w:t>A</w:t>
      </w:r>
      <w:r w:rsidR="006A0DDF" w:rsidRPr="0096380D">
        <w:t xml:space="preserve"> </w:t>
      </w:r>
      <w:r w:rsidR="0096380D">
        <w:t xml:space="preserve">выводима в логике первого порядка тогда и только тогда, когда существует последовательность переменных </w:t>
      </w:r>
      <w:r w:rsidR="006A0DDF">
        <w:rPr>
          <w:rStyle w:val="a3"/>
          <w:lang w:val="en"/>
        </w:rPr>
        <w:t>x</w:t>
      </w:r>
      <w:r w:rsidR="006A0DDF" w:rsidRPr="0096380D">
        <w:rPr>
          <w:vertAlign w:val="subscript"/>
        </w:rPr>
        <w:t>2</w:t>
      </w:r>
      <w:r w:rsidR="006A0DDF" w:rsidRPr="0096380D">
        <w:rPr>
          <w:vertAlign w:val="superscript"/>
        </w:rPr>
        <w:t>1</w:t>
      </w:r>
      <w:r w:rsidR="006A0DDF" w:rsidRPr="0096380D">
        <w:t xml:space="preserve"> , </w:t>
      </w:r>
      <w:r w:rsidR="006A0DDF">
        <w:rPr>
          <w:rStyle w:val="a3"/>
          <w:lang w:val="en"/>
        </w:rPr>
        <w:t>x</w:t>
      </w:r>
      <w:r w:rsidR="006A0DDF" w:rsidRPr="0096380D">
        <w:rPr>
          <w:vertAlign w:val="subscript"/>
        </w:rPr>
        <w:t>4</w:t>
      </w:r>
      <w:r w:rsidR="006A0DDF" w:rsidRPr="0096380D">
        <w:rPr>
          <w:vertAlign w:val="superscript"/>
        </w:rPr>
        <w:t>1</w:t>
      </w:r>
      <w:r w:rsidR="006A0DDF" w:rsidRPr="0096380D">
        <w:t xml:space="preserve">,…, </w:t>
      </w:r>
      <w:r w:rsidR="006A0DDF">
        <w:rPr>
          <w:rStyle w:val="a3"/>
          <w:lang w:val="en"/>
        </w:rPr>
        <w:t>x</w:t>
      </w:r>
      <w:r w:rsidR="006A0DDF" w:rsidRPr="0096380D">
        <w:rPr>
          <w:vertAlign w:val="subscript"/>
        </w:rPr>
        <w:t>2</w:t>
      </w:r>
      <w:r w:rsidR="006A0DDF">
        <w:rPr>
          <w:rStyle w:val="a3"/>
          <w:vertAlign w:val="superscript"/>
          <w:lang w:val="en"/>
        </w:rPr>
        <w:t>n</w:t>
      </w:r>
      <w:r w:rsidR="006A0DDF" w:rsidRPr="0096380D">
        <w:t xml:space="preserve"> , </w:t>
      </w:r>
      <w:r w:rsidR="006A0DDF">
        <w:rPr>
          <w:rStyle w:val="a3"/>
          <w:lang w:val="en"/>
        </w:rPr>
        <w:t>x</w:t>
      </w:r>
      <w:r w:rsidR="006A0DDF" w:rsidRPr="0096380D">
        <w:rPr>
          <w:vertAlign w:val="subscript"/>
        </w:rPr>
        <w:t>4</w:t>
      </w:r>
      <w:r w:rsidR="006A0DDF">
        <w:rPr>
          <w:rStyle w:val="a3"/>
          <w:vertAlign w:val="superscript"/>
          <w:lang w:val="en"/>
        </w:rPr>
        <w:t>n</w:t>
      </w:r>
      <w:r w:rsidR="006A0DDF" w:rsidRPr="0096380D">
        <w:t xml:space="preserve"> </w:t>
      </w:r>
      <w:r w:rsidR="0096380D">
        <w:t>и термов</w:t>
      </w:r>
      <w:r w:rsidR="006A0DDF" w:rsidRPr="0096380D">
        <w:t xml:space="preserve"> </w:t>
      </w:r>
      <w:r w:rsidR="006A0DDF">
        <w:rPr>
          <w:rStyle w:val="a3"/>
          <w:lang w:val="en"/>
        </w:rPr>
        <w:t>s</w:t>
      </w:r>
      <w:r w:rsidR="006A0DDF" w:rsidRPr="0096380D">
        <w:rPr>
          <w:vertAlign w:val="subscript"/>
        </w:rPr>
        <w:t>1</w:t>
      </w:r>
      <w:r w:rsidR="006A0DDF" w:rsidRPr="0096380D">
        <w:rPr>
          <w:vertAlign w:val="superscript"/>
        </w:rPr>
        <w:t>1</w:t>
      </w:r>
      <w:r w:rsidR="006A0DDF" w:rsidRPr="0096380D">
        <w:t xml:space="preserve">, </w:t>
      </w:r>
      <w:r w:rsidR="006A0DDF">
        <w:rPr>
          <w:rStyle w:val="a3"/>
          <w:lang w:val="en"/>
        </w:rPr>
        <w:t>s</w:t>
      </w:r>
      <w:r w:rsidR="006A0DDF" w:rsidRPr="0096380D">
        <w:rPr>
          <w:vertAlign w:val="subscript"/>
        </w:rPr>
        <w:t>3</w:t>
      </w:r>
      <w:r w:rsidR="006A0DDF" w:rsidRPr="0096380D">
        <w:rPr>
          <w:vertAlign w:val="superscript"/>
        </w:rPr>
        <w:t>1</w:t>
      </w:r>
      <w:r w:rsidR="006A0DDF" w:rsidRPr="0096380D">
        <w:t xml:space="preserve">,…, </w:t>
      </w:r>
      <w:r w:rsidR="006A0DDF">
        <w:rPr>
          <w:rStyle w:val="a3"/>
          <w:lang w:val="en"/>
        </w:rPr>
        <w:t>s</w:t>
      </w:r>
      <w:r w:rsidR="006A0DDF" w:rsidRPr="0096380D">
        <w:rPr>
          <w:vertAlign w:val="subscript"/>
        </w:rPr>
        <w:t>1</w:t>
      </w:r>
      <w:r w:rsidR="006A0DDF">
        <w:rPr>
          <w:rStyle w:val="a3"/>
          <w:vertAlign w:val="superscript"/>
          <w:lang w:val="en"/>
        </w:rPr>
        <w:t>n</w:t>
      </w:r>
      <w:r w:rsidR="006A0DDF" w:rsidRPr="0096380D">
        <w:t xml:space="preserve">, </w:t>
      </w:r>
      <w:r w:rsidR="006A0DDF">
        <w:rPr>
          <w:rStyle w:val="a3"/>
          <w:lang w:val="en"/>
        </w:rPr>
        <w:t>s</w:t>
      </w:r>
      <w:r w:rsidR="006A0DDF" w:rsidRPr="0096380D">
        <w:rPr>
          <w:vertAlign w:val="subscript"/>
        </w:rPr>
        <w:t>3</w:t>
      </w:r>
      <w:r w:rsidR="006A0DDF">
        <w:rPr>
          <w:rStyle w:val="a3"/>
          <w:vertAlign w:val="superscript"/>
          <w:lang w:val="en"/>
        </w:rPr>
        <w:t>n</w:t>
      </w:r>
      <w:r w:rsidR="006A0DDF" w:rsidRPr="0096380D">
        <w:t xml:space="preserve"> </w:t>
      </w:r>
      <w:r w:rsidR="0096380D">
        <w:t>в</w:t>
      </w:r>
      <w:r w:rsidR="006A0DDF" w:rsidRPr="0096380D">
        <w:t xml:space="preserve"> </w:t>
      </w:r>
      <w:r w:rsidR="0096380D">
        <w:rPr>
          <w:rStyle w:val="a3"/>
        </w:rPr>
        <w:t>исходном языке</w:t>
      </w:r>
      <w:r w:rsidR="0096380D">
        <w:t>, для которой</w:t>
      </w:r>
    </w:p>
    <w:p w:rsidR="006A0DDF" w:rsidRDefault="006A0DDF" w:rsidP="00A67480">
      <w:pPr>
        <w:pStyle w:val="a4"/>
        <w:spacing w:before="0" w:beforeAutospacing="0" w:after="0" w:afterAutospacing="0"/>
        <w:ind w:firstLine="709"/>
        <w:jc w:val="both"/>
        <w:rPr>
          <w:lang w:val="en"/>
        </w:rPr>
      </w:pPr>
      <w:r>
        <w:rPr>
          <w:rStyle w:val="a3"/>
          <w:lang w:val="en"/>
        </w:rPr>
        <w:t>B</w:t>
      </w:r>
      <w:r>
        <w:rPr>
          <w:lang w:val="en"/>
        </w:rPr>
        <w:t>(</w:t>
      </w:r>
      <w:r>
        <w:rPr>
          <w:rStyle w:val="a3"/>
          <w:lang w:val="en"/>
        </w:rPr>
        <w:t>s</w:t>
      </w:r>
      <w:r>
        <w:rPr>
          <w:vertAlign w:val="subscript"/>
          <w:lang w:val="en"/>
        </w:rPr>
        <w:t>1</w:t>
      </w:r>
      <w:r>
        <w:rPr>
          <w:vertAlign w:val="superscript"/>
          <w:lang w:val="en"/>
        </w:rPr>
        <w:t>1</w:t>
      </w:r>
      <w:r>
        <w:rPr>
          <w:lang w:val="en"/>
        </w:rPr>
        <w:t xml:space="preserve">, </w:t>
      </w:r>
      <w:r>
        <w:rPr>
          <w:rStyle w:val="a3"/>
          <w:lang w:val="en"/>
        </w:rPr>
        <w:t>x</w:t>
      </w:r>
      <w:r>
        <w:rPr>
          <w:vertAlign w:val="subscript"/>
          <w:lang w:val="en"/>
        </w:rPr>
        <w:t>2</w:t>
      </w:r>
      <w:r>
        <w:rPr>
          <w:vertAlign w:val="superscript"/>
          <w:lang w:val="en"/>
        </w:rPr>
        <w:t>1</w:t>
      </w:r>
      <w:r>
        <w:rPr>
          <w:lang w:val="en"/>
        </w:rPr>
        <w:t xml:space="preserve">, </w:t>
      </w:r>
      <w:r>
        <w:rPr>
          <w:rStyle w:val="a3"/>
          <w:lang w:val="en"/>
        </w:rPr>
        <w:t>s</w:t>
      </w:r>
      <w:r>
        <w:rPr>
          <w:vertAlign w:val="subscript"/>
          <w:lang w:val="en"/>
        </w:rPr>
        <w:t>3</w:t>
      </w:r>
      <w:r>
        <w:rPr>
          <w:vertAlign w:val="superscript"/>
          <w:lang w:val="en"/>
        </w:rPr>
        <w:t>1</w:t>
      </w:r>
      <w:r>
        <w:rPr>
          <w:lang w:val="en"/>
        </w:rPr>
        <w:t xml:space="preserve">, </w:t>
      </w:r>
      <w:r>
        <w:rPr>
          <w:rStyle w:val="a3"/>
          <w:lang w:val="en"/>
        </w:rPr>
        <w:t>x</w:t>
      </w:r>
      <w:r>
        <w:rPr>
          <w:vertAlign w:val="subscript"/>
          <w:lang w:val="en"/>
        </w:rPr>
        <w:t>4</w:t>
      </w:r>
      <w:r>
        <w:rPr>
          <w:rStyle w:val="a3"/>
          <w:vertAlign w:val="superscript"/>
          <w:lang w:val="en"/>
        </w:rPr>
        <w:t>1</w:t>
      </w:r>
      <w:r>
        <w:rPr>
          <w:lang w:val="en"/>
        </w:rPr>
        <w:t>) </w:t>
      </w:r>
      <w:r>
        <w:rPr>
          <w:rFonts w:ascii="MS Mincho" w:eastAsia="MS Mincho" w:hAnsi="MS Mincho" w:cs="MS Mincho" w:hint="eastAsia"/>
          <w:lang w:val="en"/>
        </w:rPr>
        <w:t>∨</w:t>
      </w:r>
      <w:r>
        <w:rPr>
          <w:lang w:val="en"/>
        </w:rPr>
        <w:t xml:space="preserve"> … </w:t>
      </w:r>
      <w:r>
        <w:rPr>
          <w:rFonts w:ascii="MS Mincho" w:eastAsia="MS Mincho" w:hAnsi="MS Mincho" w:cs="MS Mincho" w:hint="eastAsia"/>
          <w:lang w:val="en"/>
        </w:rPr>
        <w:t>∨</w:t>
      </w:r>
      <w:r>
        <w:rPr>
          <w:lang w:val="en"/>
        </w:rPr>
        <w:t xml:space="preserve">  </w:t>
      </w:r>
      <w:r>
        <w:rPr>
          <w:rStyle w:val="a3"/>
          <w:lang w:val="en"/>
        </w:rPr>
        <w:t>B</w:t>
      </w:r>
      <w:r>
        <w:rPr>
          <w:lang w:val="en"/>
        </w:rPr>
        <w:t>(</w:t>
      </w:r>
      <w:r>
        <w:rPr>
          <w:rStyle w:val="a3"/>
          <w:lang w:val="en"/>
        </w:rPr>
        <w:t>s</w:t>
      </w:r>
      <w:r>
        <w:rPr>
          <w:vertAlign w:val="subscript"/>
          <w:lang w:val="en"/>
        </w:rPr>
        <w:t>1</w:t>
      </w:r>
      <w:r>
        <w:rPr>
          <w:rStyle w:val="a3"/>
          <w:vertAlign w:val="superscript"/>
          <w:lang w:val="en"/>
        </w:rPr>
        <w:t>n</w:t>
      </w:r>
      <w:r>
        <w:rPr>
          <w:lang w:val="en"/>
        </w:rPr>
        <w:t xml:space="preserve">, </w:t>
      </w:r>
      <w:r>
        <w:rPr>
          <w:rStyle w:val="a3"/>
          <w:lang w:val="en"/>
        </w:rPr>
        <w:t>x</w:t>
      </w:r>
      <w:r>
        <w:rPr>
          <w:vertAlign w:val="subscript"/>
          <w:lang w:val="en"/>
        </w:rPr>
        <w:t>2</w:t>
      </w:r>
      <w:r>
        <w:rPr>
          <w:rStyle w:val="a3"/>
          <w:vertAlign w:val="superscript"/>
          <w:lang w:val="en"/>
        </w:rPr>
        <w:t>n</w:t>
      </w:r>
      <w:r>
        <w:rPr>
          <w:lang w:val="en"/>
        </w:rPr>
        <w:t xml:space="preserve">, </w:t>
      </w:r>
      <w:r>
        <w:rPr>
          <w:rStyle w:val="a3"/>
          <w:lang w:val="en"/>
        </w:rPr>
        <w:t>s</w:t>
      </w:r>
      <w:r>
        <w:rPr>
          <w:vertAlign w:val="subscript"/>
          <w:lang w:val="en"/>
        </w:rPr>
        <w:t>3</w:t>
      </w:r>
      <w:r>
        <w:rPr>
          <w:rStyle w:val="a3"/>
          <w:vertAlign w:val="superscript"/>
          <w:lang w:val="en"/>
        </w:rPr>
        <w:t>n</w:t>
      </w:r>
      <w:r>
        <w:rPr>
          <w:lang w:val="en"/>
        </w:rPr>
        <w:t xml:space="preserve">, </w:t>
      </w:r>
      <w:r>
        <w:rPr>
          <w:rStyle w:val="a3"/>
          <w:lang w:val="en"/>
        </w:rPr>
        <w:t>x</w:t>
      </w:r>
      <w:r>
        <w:rPr>
          <w:vertAlign w:val="subscript"/>
          <w:lang w:val="en"/>
        </w:rPr>
        <w:t>4</w:t>
      </w:r>
      <w:r>
        <w:rPr>
          <w:rStyle w:val="a3"/>
          <w:vertAlign w:val="superscript"/>
          <w:lang w:val="en"/>
        </w:rPr>
        <w:t>n</w:t>
      </w:r>
      <w:r>
        <w:rPr>
          <w:lang w:val="en"/>
        </w:rPr>
        <w:t>)</w:t>
      </w:r>
    </w:p>
    <w:p w:rsidR="006A0DDF" w:rsidRPr="00081F70" w:rsidRDefault="0096380D" w:rsidP="00DB212B">
      <w:pPr>
        <w:pStyle w:val="a4"/>
        <w:spacing w:before="0" w:beforeAutospacing="0" w:after="0" w:afterAutospacing="0"/>
        <w:jc w:val="both"/>
      </w:pPr>
      <w:r>
        <w:t>является</w:t>
      </w:r>
      <w:r w:rsidRPr="00081F70">
        <w:t xml:space="preserve"> </w:t>
      </w:r>
      <w:r>
        <w:t>квазитавтологией</w:t>
      </w:r>
      <w:r w:rsidR="006A0DDF" w:rsidRPr="00081F70">
        <w:t xml:space="preserve">, </w:t>
      </w:r>
      <w:r>
        <w:t>а</w:t>
      </w:r>
      <w:r w:rsidRPr="00081F70">
        <w:t xml:space="preserve"> </w:t>
      </w:r>
      <w:r>
        <w:t>формула</w:t>
      </w:r>
      <w:r w:rsidR="006A0DDF" w:rsidRPr="00081F70">
        <w:t xml:space="preserve"> </w:t>
      </w:r>
      <w:r w:rsidR="006A0DDF">
        <w:rPr>
          <w:rStyle w:val="a3"/>
          <w:lang w:val="en"/>
        </w:rPr>
        <w:t>A</w:t>
      </w:r>
      <w:r w:rsidR="006A0DDF" w:rsidRPr="00081F70">
        <w:t xml:space="preserve"> </w:t>
      </w:r>
      <w:r>
        <w:t>выводима</w:t>
      </w:r>
      <w:r w:rsidRPr="00081F70">
        <w:t xml:space="preserve"> </w:t>
      </w:r>
      <w:r>
        <w:t>из</w:t>
      </w:r>
      <w:r w:rsidRPr="00081F70">
        <w:t xml:space="preserve"> </w:t>
      </w:r>
      <w:r>
        <w:t>этой</w:t>
      </w:r>
      <w:r w:rsidRPr="00081F70">
        <w:t xml:space="preserve"> </w:t>
      </w:r>
      <w:r>
        <w:t>формулы</w:t>
      </w:r>
      <w:r w:rsidRPr="00081F70">
        <w:t xml:space="preserve"> </w:t>
      </w:r>
      <w:r>
        <w:t>при</w:t>
      </w:r>
      <w:r w:rsidRPr="00081F70">
        <w:t xml:space="preserve"> </w:t>
      </w:r>
      <w:r>
        <w:t>помощи</w:t>
      </w:r>
      <w:r w:rsidRPr="00081F70">
        <w:t xml:space="preserve"> </w:t>
      </w:r>
      <w:r>
        <w:t>одних</w:t>
      </w:r>
      <w:r w:rsidRPr="00081F70">
        <w:t xml:space="preserve"> </w:t>
      </w:r>
      <w:r>
        <w:t>только</w:t>
      </w:r>
      <w:r w:rsidRPr="00081F70">
        <w:t xml:space="preserve"> </w:t>
      </w:r>
      <w:r>
        <w:t>кванторов</w:t>
      </w:r>
      <w:r w:rsidRPr="00081F70">
        <w:t xml:space="preserve"> </w:t>
      </w:r>
      <w:r>
        <w:t>и</w:t>
      </w:r>
      <w:r w:rsidRPr="00081F70">
        <w:t xml:space="preserve"> </w:t>
      </w:r>
      <w:r>
        <w:t>описанного</w:t>
      </w:r>
      <w:r w:rsidRPr="00081F70">
        <w:t xml:space="preserve"> </w:t>
      </w:r>
      <w:r>
        <w:t>ниже</w:t>
      </w:r>
      <w:r w:rsidRPr="00081F70">
        <w:t xml:space="preserve"> </w:t>
      </w:r>
      <w:r>
        <w:t>правила</w:t>
      </w:r>
      <w:r w:rsidRPr="00081F70">
        <w:t xml:space="preserve"> </w:t>
      </w:r>
      <w:r>
        <w:t>идемпотентности</w:t>
      </w:r>
      <w:r w:rsidR="006A0DDF" w:rsidRPr="00081F70">
        <w:t>.</w:t>
      </w:r>
    </w:p>
    <w:p w:rsidR="006A0DDF" w:rsidRPr="00081F70" w:rsidRDefault="00081F70" w:rsidP="00A67480">
      <w:pPr>
        <w:pStyle w:val="a4"/>
        <w:spacing w:before="0" w:beforeAutospacing="0" w:after="0" w:afterAutospacing="0"/>
        <w:ind w:firstLine="709"/>
        <w:jc w:val="both"/>
      </w:pPr>
      <w:r>
        <w:t>В</w:t>
      </w:r>
      <w:r w:rsidRPr="00081F70">
        <w:t xml:space="preserve"> </w:t>
      </w:r>
      <w:r>
        <w:t>общем</w:t>
      </w:r>
      <w:r w:rsidRPr="00081F70">
        <w:t xml:space="preserve"> </w:t>
      </w:r>
      <w:r>
        <w:t>случае</w:t>
      </w:r>
      <w:r w:rsidRPr="00081F70">
        <w:t xml:space="preserve">, </w:t>
      </w:r>
      <w:r>
        <w:t>пусть</w:t>
      </w:r>
      <w:r w:rsidR="006A0DDF" w:rsidRPr="00081F70">
        <w:t xml:space="preserve"> </w:t>
      </w:r>
      <w:r w:rsidR="006A0DDF">
        <w:rPr>
          <w:rStyle w:val="a3"/>
          <w:lang w:val="en"/>
        </w:rPr>
        <w:t>A</w:t>
      </w:r>
      <w:r w:rsidR="006A0DDF" w:rsidRPr="00081F70">
        <w:t xml:space="preserve"> </w:t>
      </w:r>
      <w:r w:rsidRPr="00081F70">
        <w:t xml:space="preserve">– </w:t>
      </w:r>
      <w:r>
        <w:t>произвольная формула вида</w:t>
      </w:r>
    </w:p>
    <w:p w:rsidR="006A0DDF" w:rsidRDefault="006A0DDF" w:rsidP="00A67480">
      <w:pPr>
        <w:pStyle w:val="a4"/>
        <w:spacing w:before="0" w:beforeAutospacing="0" w:after="0" w:afterAutospacing="0"/>
        <w:ind w:firstLine="709"/>
        <w:jc w:val="both"/>
        <w:rPr>
          <w:lang w:val="en"/>
        </w:rPr>
      </w:pPr>
      <w:r>
        <w:rPr>
          <w:rStyle w:val="a6"/>
          <w:lang w:val="en"/>
        </w:rPr>
        <w:t>Q</w:t>
      </w:r>
      <w:r>
        <w:rPr>
          <w:vertAlign w:val="subscript"/>
          <w:lang w:val="en"/>
        </w:rPr>
        <w:t>1</w:t>
      </w:r>
      <w:r>
        <w:rPr>
          <w:rStyle w:val="a3"/>
          <w:lang w:val="en"/>
        </w:rPr>
        <w:t>x</w:t>
      </w:r>
      <w:r>
        <w:rPr>
          <w:vertAlign w:val="subscript"/>
          <w:lang w:val="en"/>
        </w:rPr>
        <w:t>1</w:t>
      </w:r>
      <w:r>
        <w:rPr>
          <w:lang w:val="en"/>
        </w:rPr>
        <w:t xml:space="preserve"> … </w:t>
      </w:r>
      <w:r>
        <w:rPr>
          <w:rStyle w:val="a6"/>
          <w:lang w:val="en"/>
        </w:rPr>
        <w:t>Q</w:t>
      </w:r>
      <w:r>
        <w:rPr>
          <w:rStyle w:val="a3"/>
          <w:vertAlign w:val="subscript"/>
          <w:lang w:val="en"/>
        </w:rPr>
        <w:t>n</w:t>
      </w:r>
      <w:r>
        <w:rPr>
          <w:rStyle w:val="a3"/>
          <w:lang w:val="en"/>
        </w:rPr>
        <w:t>x</w:t>
      </w:r>
      <w:r>
        <w:rPr>
          <w:rStyle w:val="a3"/>
          <w:vertAlign w:val="subscript"/>
          <w:lang w:val="en"/>
        </w:rPr>
        <w:t>n</w:t>
      </w:r>
      <w:r>
        <w:rPr>
          <w:lang w:val="en"/>
        </w:rPr>
        <w:t xml:space="preserve"> B(</w:t>
      </w:r>
      <w:r>
        <w:rPr>
          <w:rStyle w:val="a3"/>
          <w:lang w:val="en"/>
        </w:rPr>
        <w:t>x</w:t>
      </w:r>
      <w:r>
        <w:rPr>
          <w:vertAlign w:val="subscript"/>
          <w:lang w:val="en"/>
        </w:rPr>
        <w:t>1</w:t>
      </w:r>
      <w:r>
        <w:rPr>
          <w:lang w:val="en"/>
        </w:rPr>
        <w:t>, …,  </w:t>
      </w:r>
      <w:r>
        <w:rPr>
          <w:rStyle w:val="a3"/>
          <w:lang w:val="en"/>
        </w:rPr>
        <w:t>x</w:t>
      </w:r>
      <w:r>
        <w:rPr>
          <w:rStyle w:val="a3"/>
          <w:vertAlign w:val="subscript"/>
          <w:lang w:val="en"/>
        </w:rPr>
        <w:t>n</w:t>
      </w:r>
      <w:r>
        <w:rPr>
          <w:lang w:val="en"/>
        </w:rPr>
        <w:t>),</w:t>
      </w:r>
    </w:p>
    <w:p w:rsidR="006A0DDF" w:rsidRPr="00B93F93" w:rsidRDefault="00081F70" w:rsidP="00A67480">
      <w:pPr>
        <w:pStyle w:val="a4"/>
        <w:spacing w:before="0" w:beforeAutospacing="0" w:after="0" w:afterAutospacing="0"/>
        <w:ind w:firstLine="709"/>
        <w:jc w:val="both"/>
      </w:pPr>
      <w:r>
        <w:t>где</w:t>
      </w:r>
      <w:r w:rsidR="006A0DDF" w:rsidRPr="00081F70">
        <w:t xml:space="preserve"> </w:t>
      </w:r>
      <w:r w:rsidR="006A0DDF">
        <w:rPr>
          <w:rStyle w:val="a3"/>
          <w:lang w:val="en"/>
        </w:rPr>
        <w:t>B</w:t>
      </w:r>
      <w:r w:rsidR="006A0DDF" w:rsidRPr="00081F70">
        <w:t xml:space="preserve"> </w:t>
      </w:r>
      <w:r>
        <w:t>свободна от кванторов</w:t>
      </w:r>
      <w:r w:rsidR="006A0DDF" w:rsidRPr="00081F70">
        <w:t xml:space="preserve">. </w:t>
      </w:r>
      <w:r>
        <w:t>В</w:t>
      </w:r>
      <w:r w:rsidRPr="00081F70">
        <w:t xml:space="preserve"> </w:t>
      </w:r>
      <w:r>
        <w:t>этом</w:t>
      </w:r>
      <w:r w:rsidRPr="00081F70">
        <w:t xml:space="preserve"> </w:t>
      </w:r>
      <w:r>
        <w:t>случае</w:t>
      </w:r>
      <w:r w:rsidRPr="00081F70">
        <w:t xml:space="preserve"> </w:t>
      </w:r>
      <w:r w:rsidR="006A0DDF">
        <w:rPr>
          <w:rStyle w:val="a3"/>
          <w:lang w:val="en"/>
        </w:rPr>
        <w:t>B</w:t>
      </w:r>
      <w:r w:rsidR="006A0DDF" w:rsidRPr="00081F70">
        <w:t xml:space="preserve"> </w:t>
      </w:r>
      <w:r>
        <w:t>называется</w:t>
      </w:r>
      <w:r w:rsidRPr="00081F70">
        <w:t xml:space="preserve"> </w:t>
      </w:r>
      <w:r>
        <w:rPr>
          <w:rStyle w:val="a3"/>
        </w:rPr>
        <w:t>матрицей</w:t>
      </w:r>
      <w:r w:rsidR="006A0DDF" w:rsidRPr="00081F70">
        <w:t xml:space="preserve"> </w:t>
      </w:r>
      <w:r w:rsidR="006A0DDF">
        <w:rPr>
          <w:rStyle w:val="a3"/>
          <w:lang w:val="en"/>
        </w:rPr>
        <w:t>A</w:t>
      </w:r>
      <w:r w:rsidR="006A0DDF" w:rsidRPr="00081F70">
        <w:t xml:space="preserve">, </w:t>
      </w:r>
      <w:r>
        <w:t>а</w:t>
      </w:r>
      <w:r w:rsidR="006A0DDF" w:rsidRPr="00081F70">
        <w:t xml:space="preserve"> </w:t>
      </w:r>
      <w:r w:rsidR="009C0C02">
        <w:rPr>
          <w:i/>
        </w:rPr>
        <w:t xml:space="preserve">лексический </w:t>
      </w:r>
      <w:r>
        <w:rPr>
          <w:rStyle w:val="a3"/>
        </w:rPr>
        <w:t>пример</w:t>
      </w:r>
      <w:r w:rsidR="006A0DDF" w:rsidRPr="00081F70">
        <w:rPr>
          <w:rStyle w:val="a3"/>
        </w:rPr>
        <w:t xml:space="preserve"> </w:t>
      </w:r>
      <w:r w:rsidR="006A0DDF">
        <w:rPr>
          <w:rStyle w:val="a3"/>
          <w:lang w:val="en"/>
        </w:rPr>
        <w:t>B</w:t>
      </w:r>
      <w:r w:rsidR="006A0DDF" w:rsidRPr="00081F70">
        <w:t xml:space="preserve"> </w:t>
      </w:r>
      <w:r>
        <w:t>получается</w:t>
      </w:r>
      <w:r w:rsidRPr="00081F70">
        <w:t xml:space="preserve"> </w:t>
      </w:r>
      <w:r>
        <w:t>подстановкой</w:t>
      </w:r>
      <w:r w:rsidRPr="00081F70">
        <w:t xml:space="preserve"> </w:t>
      </w:r>
      <w:r>
        <w:t>термов в языке</w:t>
      </w:r>
      <w:r w:rsidR="006A0DDF" w:rsidRPr="00081F70">
        <w:t xml:space="preserve"> </w:t>
      </w:r>
      <w:r w:rsidR="006A0DDF">
        <w:rPr>
          <w:rStyle w:val="a3"/>
          <w:lang w:val="en"/>
        </w:rPr>
        <w:t>B</w:t>
      </w:r>
      <w:r w:rsidR="006A0DDF" w:rsidRPr="00081F70">
        <w:t xml:space="preserve"> </w:t>
      </w:r>
      <w:r w:rsidR="000E4874">
        <w:t>вместо некоторых из</w:t>
      </w:r>
      <w:r>
        <w:t xml:space="preserve"> переменных</w:t>
      </w:r>
      <w:r w:rsidR="006A0DDF" w:rsidRPr="00081F70">
        <w:t xml:space="preserve">. </w:t>
      </w:r>
      <w:r>
        <w:t>Нормальная</w:t>
      </w:r>
      <w:r w:rsidRPr="00B93F93">
        <w:t xml:space="preserve"> </w:t>
      </w:r>
      <w:r>
        <w:t>форма</w:t>
      </w:r>
      <w:r w:rsidR="00B93F93" w:rsidRPr="00B93F93">
        <w:t xml:space="preserve"> </w:t>
      </w:r>
      <w:r w:rsidR="00B93F93">
        <w:t>Эрбрана</w:t>
      </w:r>
      <w:r w:rsidR="006A0DDF" w:rsidRPr="00B93F93">
        <w:t xml:space="preserve"> </w:t>
      </w:r>
      <w:r w:rsidR="006A0DDF">
        <w:rPr>
          <w:rStyle w:val="a3"/>
          <w:lang w:val="en"/>
        </w:rPr>
        <w:t>A</w:t>
      </w:r>
      <w:r w:rsidR="006A0DDF">
        <w:rPr>
          <w:vertAlign w:val="superscript"/>
          <w:lang w:val="en"/>
        </w:rPr>
        <w:t>H</w:t>
      </w:r>
      <w:r w:rsidR="006A0DDF" w:rsidRPr="00B93F93">
        <w:t xml:space="preserve"> </w:t>
      </w:r>
      <w:r w:rsidR="00B93F93">
        <w:t>формулы</w:t>
      </w:r>
      <w:r w:rsidR="006A0DDF" w:rsidRPr="00B93F93">
        <w:t xml:space="preserve"> </w:t>
      </w:r>
      <w:r w:rsidR="006A0DDF">
        <w:rPr>
          <w:rStyle w:val="a3"/>
          <w:lang w:val="en"/>
        </w:rPr>
        <w:t>A</w:t>
      </w:r>
      <w:r w:rsidR="006A0DDF" w:rsidRPr="00B93F93">
        <w:t xml:space="preserve"> </w:t>
      </w:r>
      <w:r w:rsidR="00B93F93">
        <w:t>получается в результате следующих операций:</w:t>
      </w:r>
    </w:p>
    <w:p w:rsidR="006A0DDF" w:rsidRDefault="00B93F93" w:rsidP="00A67480">
      <w:pPr>
        <w:pStyle w:val="a4"/>
        <w:numPr>
          <w:ilvl w:val="0"/>
          <w:numId w:val="4"/>
        </w:numPr>
        <w:spacing w:before="0" w:beforeAutospacing="0" w:after="0" w:afterAutospacing="0"/>
        <w:ind w:firstLine="709"/>
        <w:jc w:val="both"/>
        <w:rPr>
          <w:lang w:val="en"/>
        </w:rPr>
      </w:pPr>
      <w:r>
        <w:t>удаление всех кванторов всеобщности</w:t>
      </w:r>
    </w:p>
    <w:p w:rsidR="006A0DDF" w:rsidRPr="00DE769B" w:rsidRDefault="00B93F93" w:rsidP="00A67480">
      <w:pPr>
        <w:pStyle w:val="a4"/>
        <w:numPr>
          <w:ilvl w:val="0"/>
          <w:numId w:val="4"/>
        </w:numPr>
        <w:spacing w:before="0" w:beforeAutospacing="0" w:after="0" w:afterAutospacing="0"/>
        <w:ind w:firstLine="709"/>
        <w:jc w:val="both"/>
      </w:pPr>
      <w:r>
        <w:t>замена</w:t>
      </w:r>
      <w:r w:rsidRPr="00DE769B">
        <w:t xml:space="preserve"> </w:t>
      </w:r>
      <w:r>
        <w:t>каждой</w:t>
      </w:r>
      <w:r w:rsidRPr="00DE769B">
        <w:t xml:space="preserve"> </w:t>
      </w:r>
      <w:r>
        <w:t>переменной</w:t>
      </w:r>
      <w:r w:rsidRPr="00DE769B">
        <w:rPr>
          <w:rStyle w:val="a3"/>
        </w:rPr>
        <w:t xml:space="preserve"> </w:t>
      </w:r>
      <w:r>
        <w:rPr>
          <w:rStyle w:val="a3"/>
          <w:lang w:val="en"/>
        </w:rPr>
        <w:t>x</w:t>
      </w:r>
      <w:r>
        <w:rPr>
          <w:rStyle w:val="a3"/>
          <w:vertAlign w:val="subscript"/>
          <w:lang w:val="en"/>
        </w:rPr>
        <w:t>i</w:t>
      </w:r>
      <w:r w:rsidRPr="00DE769B">
        <w:t xml:space="preserve">, </w:t>
      </w:r>
      <w:r>
        <w:t>связанной</w:t>
      </w:r>
      <w:r w:rsidRPr="00DE769B">
        <w:t xml:space="preserve"> </w:t>
      </w:r>
      <w:r>
        <w:t>с</w:t>
      </w:r>
      <w:r w:rsidRPr="00DE769B">
        <w:t xml:space="preserve"> </w:t>
      </w:r>
      <w:r>
        <w:t>квантором</w:t>
      </w:r>
      <w:r w:rsidRPr="00DE769B">
        <w:t xml:space="preserve"> </w:t>
      </w:r>
      <w:r>
        <w:t>всеобщности</w:t>
      </w:r>
      <w:r w:rsidRPr="00DE769B">
        <w:t xml:space="preserve">, </w:t>
      </w:r>
      <w:r>
        <w:t>на</w:t>
      </w:r>
      <w:r w:rsidR="006A0DDF" w:rsidRPr="00DE769B">
        <w:t xml:space="preserve"> </w:t>
      </w:r>
      <w:r w:rsidR="006A0DDF">
        <w:rPr>
          <w:rStyle w:val="a3"/>
          <w:lang w:val="en"/>
        </w:rPr>
        <w:t>f</w:t>
      </w:r>
      <w:r w:rsidR="006A0DDF">
        <w:rPr>
          <w:rStyle w:val="a3"/>
          <w:vertAlign w:val="subscript"/>
          <w:lang w:val="en"/>
        </w:rPr>
        <w:t>i</w:t>
      </w:r>
      <w:r w:rsidR="006A0DDF" w:rsidRPr="00DE769B">
        <w:t>(</w:t>
      </w:r>
      <w:r w:rsidR="006A0DDF">
        <w:rPr>
          <w:rStyle w:val="a3"/>
          <w:lang w:val="en"/>
        </w:rPr>
        <w:t>x</w:t>
      </w:r>
      <w:r w:rsidR="006A0DDF">
        <w:rPr>
          <w:rStyle w:val="a3"/>
          <w:vertAlign w:val="subscript"/>
          <w:lang w:val="en"/>
        </w:rPr>
        <w:t>i</w:t>
      </w:r>
      <w:r w:rsidR="006A0DDF" w:rsidRPr="00DE769B">
        <w:rPr>
          <w:vertAlign w:val="superscript"/>
        </w:rPr>
        <w:t>1</w:t>
      </w:r>
      <w:r w:rsidR="006A0DDF" w:rsidRPr="00DE769B">
        <w:t xml:space="preserve">, …, </w:t>
      </w:r>
      <w:r w:rsidR="006A0DDF">
        <w:rPr>
          <w:rStyle w:val="a3"/>
          <w:lang w:val="en"/>
        </w:rPr>
        <w:t>x</w:t>
      </w:r>
      <w:r w:rsidR="006A0DDF">
        <w:rPr>
          <w:rStyle w:val="a3"/>
          <w:vertAlign w:val="subscript"/>
          <w:lang w:val="en"/>
        </w:rPr>
        <w:t>i</w:t>
      </w:r>
      <w:r w:rsidR="006A0DDF">
        <w:rPr>
          <w:rStyle w:val="a3"/>
          <w:vertAlign w:val="superscript"/>
          <w:lang w:val="en"/>
        </w:rPr>
        <w:t>k</w:t>
      </w:r>
      <w:r w:rsidR="006A0DDF" w:rsidRPr="00DE769B">
        <w:rPr>
          <w:rStyle w:val="a3"/>
          <w:vertAlign w:val="superscript"/>
        </w:rPr>
        <w:t>(</w:t>
      </w:r>
      <w:r w:rsidR="006A0DDF">
        <w:rPr>
          <w:rStyle w:val="a3"/>
          <w:vertAlign w:val="superscript"/>
          <w:lang w:val="en"/>
        </w:rPr>
        <w:t>i</w:t>
      </w:r>
      <w:r w:rsidR="006A0DDF" w:rsidRPr="00DE769B">
        <w:rPr>
          <w:rStyle w:val="a3"/>
          <w:vertAlign w:val="superscript"/>
        </w:rPr>
        <w:t>)</w:t>
      </w:r>
      <w:r w:rsidR="00DE769B" w:rsidRPr="00DE769B">
        <w:t xml:space="preserve">), </w:t>
      </w:r>
      <w:r w:rsidR="00DE769B">
        <w:t>где</w:t>
      </w:r>
      <w:r w:rsidR="006A0DDF" w:rsidRPr="00DE769B">
        <w:t xml:space="preserve"> </w:t>
      </w:r>
      <w:r w:rsidR="006A0DDF">
        <w:rPr>
          <w:rStyle w:val="a3"/>
          <w:lang w:val="en"/>
        </w:rPr>
        <w:t>x</w:t>
      </w:r>
      <w:r w:rsidR="006A0DDF">
        <w:rPr>
          <w:rStyle w:val="a3"/>
          <w:vertAlign w:val="subscript"/>
          <w:lang w:val="en"/>
        </w:rPr>
        <w:t>i</w:t>
      </w:r>
      <w:r w:rsidR="006A0DDF" w:rsidRPr="00DE769B">
        <w:rPr>
          <w:vertAlign w:val="superscript"/>
        </w:rPr>
        <w:t>1</w:t>
      </w:r>
      <w:r w:rsidR="006A0DDF" w:rsidRPr="00DE769B">
        <w:t xml:space="preserve">, …, </w:t>
      </w:r>
      <w:r w:rsidR="006A0DDF">
        <w:rPr>
          <w:rStyle w:val="a3"/>
          <w:lang w:val="en"/>
        </w:rPr>
        <w:t>x</w:t>
      </w:r>
      <w:r w:rsidR="006A0DDF">
        <w:rPr>
          <w:rStyle w:val="a3"/>
          <w:vertAlign w:val="subscript"/>
          <w:lang w:val="en"/>
        </w:rPr>
        <w:t>i</w:t>
      </w:r>
      <w:r w:rsidR="006A0DDF">
        <w:rPr>
          <w:rStyle w:val="a3"/>
          <w:vertAlign w:val="superscript"/>
          <w:lang w:val="en"/>
        </w:rPr>
        <w:t>k</w:t>
      </w:r>
      <w:r w:rsidR="006A0DDF" w:rsidRPr="00DE769B">
        <w:rPr>
          <w:rStyle w:val="a3"/>
          <w:vertAlign w:val="superscript"/>
        </w:rPr>
        <w:t>(</w:t>
      </w:r>
      <w:r w:rsidR="006A0DDF">
        <w:rPr>
          <w:rStyle w:val="a3"/>
          <w:vertAlign w:val="superscript"/>
          <w:lang w:val="en"/>
        </w:rPr>
        <w:t>i</w:t>
      </w:r>
      <w:r w:rsidR="006A0DDF" w:rsidRPr="00DE769B">
        <w:rPr>
          <w:rStyle w:val="a3"/>
          <w:vertAlign w:val="superscript"/>
        </w:rPr>
        <w:t>)</w:t>
      </w:r>
      <w:r w:rsidR="006A0DDF" w:rsidRPr="00DE769B">
        <w:t xml:space="preserve"> </w:t>
      </w:r>
      <w:r w:rsidR="00DE769B" w:rsidRPr="00DE769B">
        <w:t xml:space="preserve">– </w:t>
      </w:r>
      <w:r w:rsidR="00DE769B">
        <w:t>переменные</w:t>
      </w:r>
      <w:r w:rsidR="00DE769B" w:rsidRPr="00DE769B">
        <w:t xml:space="preserve">, </w:t>
      </w:r>
      <w:r w:rsidR="00DE769B">
        <w:t>отвечающие</w:t>
      </w:r>
      <w:r w:rsidR="00DE769B" w:rsidRPr="00DE769B">
        <w:t xml:space="preserve"> </w:t>
      </w:r>
      <w:r w:rsidR="00DE769B">
        <w:t>кванторам</w:t>
      </w:r>
      <w:r w:rsidR="00DE769B" w:rsidRPr="00DE769B">
        <w:t xml:space="preserve"> </w:t>
      </w:r>
      <w:r w:rsidR="00DE769B">
        <w:t>существования</w:t>
      </w:r>
      <w:r w:rsidR="00DE769B" w:rsidRPr="00DE769B">
        <w:t xml:space="preserve">, </w:t>
      </w:r>
      <w:r w:rsidR="00DE769B">
        <w:t>предшествующим</w:t>
      </w:r>
      <w:r w:rsidR="006A0DDF" w:rsidRPr="00DE769B">
        <w:t xml:space="preserve"> </w:t>
      </w:r>
      <w:r w:rsidR="006A0DDF">
        <w:rPr>
          <w:rStyle w:val="a6"/>
          <w:lang w:val="en"/>
        </w:rPr>
        <w:t>Q</w:t>
      </w:r>
      <w:r w:rsidR="006A0DDF">
        <w:rPr>
          <w:rStyle w:val="a3"/>
          <w:vertAlign w:val="subscript"/>
          <w:lang w:val="en"/>
        </w:rPr>
        <w:t>i</w:t>
      </w:r>
      <w:r w:rsidR="00DE769B" w:rsidRPr="00DE769B">
        <w:t xml:space="preserve"> </w:t>
      </w:r>
      <w:r w:rsidR="00DE769B">
        <w:t>в</w:t>
      </w:r>
      <w:r w:rsidR="006A0DDF" w:rsidRPr="00DE769B">
        <w:t xml:space="preserve"> </w:t>
      </w:r>
      <w:r w:rsidR="006A0DDF">
        <w:rPr>
          <w:rStyle w:val="a3"/>
          <w:lang w:val="en"/>
        </w:rPr>
        <w:t>A</w:t>
      </w:r>
      <w:r w:rsidR="006A0DDF" w:rsidRPr="00DE769B">
        <w:t xml:space="preserve"> (</w:t>
      </w:r>
      <w:r w:rsidR="00DE769B">
        <w:t>в естественном порядке</w:t>
      </w:r>
      <w:r w:rsidR="006A0DDF" w:rsidRPr="00DE769B">
        <w:t xml:space="preserve">), </w:t>
      </w:r>
      <w:r w:rsidR="00DE769B">
        <w:t>а</w:t>
      </w:r>
      <w:r w:rsidR="006A0DDF" w:rsidRPr="00DE769B">
        <w:t xml:space="preserve"> </w:t>
      </w:r>
      <w:r w:rsidR="006A0DDF">
        <w:rPr>
          <w:rStyle w:val="a3"/>
          <w:lang w:val="en"/>
        </w:rPr>
        <w:t>f</w:t>
      </w:r>
      <w:r w:rsidR="006A0DDF">
        <w:rPr>
          <w:rStyle w:val="a3"/>
          <w:vertAlign w:val="subscript"/>
          <w:lang w:val="en"/>
        </w:rPr>
        <w:t>i</w:t>
      </w:r>
      <w:r w:rsidR="006A0DDF" w:rsidRPr="00DE769B">
        <w:t xml:space="preserve"> </w:t>
      </w:r>
      <w:r w:rsidR="00DE769B">
        <w:t xml:space="preserve">– новый </w:t>
      </w:r>
      <w:r w:rsidR="00A3553B">
        <w:t xml:space="preserve">функциональный </w:t>
      </w:r>
      <w:r w:rsidR="00DE769B">
        <w:t>символ, определённый для этой роли</w:t>
      </w:r>
      <w:r w:rsidR="006A0DDF" w:rsidRPr="00DE769B">
        <w:t>.</w:t>
      </w:r>
    </w:p>
    <w:p w:rsidR="006A0DDF" w:rsidRPr="00E17807" w:rsidRDefault="00E17807" w:rsidP="00A67480">
      <w:pPr>
        <w:pStyle w:val="a4"/>
        <w:spacing w:before="0" w:beforeAutospacing="0" w:after="0" w:afterAutospacing="0"/>
        <w:ind w:firstLine="709"/>
        <w:jc w:val="both"/>
      </w:pPr>
      <w:r>
        <w:t>Когда</w:t>
      </w:r>
      <w:r w:rsidRPr="00E17807">
        <w:t xml:space="preserve"> </w:t>
      </w:r>
      <w:r>
        <w:t>мы</w:t>
      </w:r>
      <w:r w:rsidRPr="00E17807">
        <w:t xml:space="preserve"> </w:t>
      </w:r>
      <w:r>
        <w:t>говорим</w:t>
      </w:r>
      <w:r w:rsidRPr="00E17807">
        <w:t xml:space="preserve"> </w:t>
      </w:r>
      <w:r>
        <w:t>о</w:t>
      </w:r>
      <w:r w:rsidR="006A0DDF" w:rsidRPr="00E17807">
        <w:t xml:space="preserve"> </w:t>
      </w:r>
      <w:r w:rsidR="009C0C02">
        <w:rPr>
          <w:i/>
        </w:rPr>
        <w:t xml:space="preserve">лексическом </w:t>
      </w:r>
      <w:r>
        <w:rPr>
          <w:rStyle w:val="a3"/>
        </w:rPr>
        <w:t>примере</w:t>
      </w:r>
      <w:r w:rsidR="006A0DDF" w:rsidRPr="00E17807">
        <w:t xml:space="preserve"> </w:t>
      </w:r>
      <w:r>
        <w:t>матрицы</w:t>
      </w:r>
      <w:r w:rsidR="006A0DDF" w:rsidRPr="00E17807">
        <w:t xml:space="preserve"> </w:t>
      </w:r>
      <w:r w:rsidR="006A0DDF">
        <w:rPr>
          <w:rStyle w:val="a3"/>
          <w:lang w:val="en"/>
        </w:rPr>
        <w:t>A</w:t>
      </w:r>
      <w:r w:rsidR="006A0DDF">
        <w:rPr>
          <w:vertAlign w:val="superscript"/>
          <w:lang w:val="en"/>
        </w:rPr>
        <w:t>H</w:t>
      </w:r>
      <w:r w:rsidR="006A0DDF" w:rsidRPr="00E17807">
        <w:t xml:space="preserve">, </w:t>
      </w:r>
      <w:r>
        <w:t>мы имеем в виду формулу, которая получается подстановкой термов из расширенного языка в матрицу</w:t>
      </w:r>
      <w:r w:rsidR="006A0DDF" w:rsidRPr="00E17807">
        <w:t xml:space="preserve"> </w:t>
      </w:r>
      <w:r w:rsidR="006A0DDF">
        <w:rPr>
          <w:rStyle w:val="a3"/>
          <w:lang w:val="en"/>
        </w:rPr>
        <w:t>A</w:t>
      </w:r>
      <w:r w:rsidR="006A0DDF">
        <w:rPr>
          <w:vertAlign w:val="superscript"/>
          <w:lang w:val="en"/>
        </w:rPr>
        <w:t>H</w:t>
      </w:r>
      <w:r w:rsidR="006A0DDF" w:rsidRPr="00E17807">
        <w:t xml:space="preserve">. </w:t>
      </w:r>
      <w:r>
        <w:t>Теперь</w:t>
      </w:r>
      <w:r w:rsidRPr="00E17807">
        <w:t xml:space="preserve"> </w:t>
      </w:r>
      <w:r>
        <w:t>мы</w:t>
      </w:r>
      <w:r w:rsidRPr="00E17807">
        <w:t xml:space="preserve"> </w:t>
      </w:r>
      <w:r>
        <w:t>можем</w:t>
      </w:r>
      <w:r w:rsidRPr="00E17807">
        <w:t xml:space="preserve"> </w:t>
      </w:r>
      <w:r>
        <w:t>привести</w:t>
      </w:r>
      <w:r w:rsidR="00D32775">
        <w:t xml:space="preserve"> теорему Эрбрана в формулировке</w:t>
      </w:r>
      <w:r>
        <w:t xml:space="preserve"> Гильберта и Бернайса.</w:t>
      </w:r>
    </w:p>
    <w:p w:rsidR="006A0DDF" w:rsidRPr="00E17807" w:rsidRDefault="00E17807" w:rsidP="00A67480">
      <w:pPr>
        <w:pStyle w:val="a4"/>
        <w:spacing w:before="0" w:beforeAutospacing="0" w:after="0" w:afterAutospacing="0"/>
        <w:ind w:firstLine="709"/>
        <w:jc w:val="both"/>
      </w:pPr>
      <w:r>
        <w:rPr>
          <w:rStyle w:val="a6"/>
        </w:rPr>
        <w:t>Теорема Эрбрана</w:t>
      </w:r>
      <w:r w:rsidR="006A0DDF" w:rsidRPr="00E17807">
        <w:rPr>
          <w:rStyle w:val="a6"/>
        </w:rPr>
        <w:t>.</w:t>
      </w:r>
      <w:r w:rsidR="006A0DDF" w:rsidRPr="00E17807">
        <w:t xml:space="preserve"> (1) </w:t>
      </w:r>
      <w:r w:rsidR="00794C12">
        <w:t>Предварённая ф</w:t>
      </w:r>
      <w:r>
        <w:t>ормула</w:t>
      </w:r>
      <w:r w:rsidR="006A0DDF" w:rsidRPr="00E17807">
        <w:t xml:space="preserve"> </w:t>
      </w:r>
      <w:r w:rsidR="006A0DDF">
        <w:rPr>
          <w:rStyle w:val="a3"/>
          <w:lang w:val="en"/>
        </w:rPr>
        <w:t>A</w:t>
      </w:r>
      <w:r w:rsidR="006A0DDF" w:rsidRPr="00E17807">
        <w:t xml:space="preserve"> </w:t>
      </w:r>
      <w:r>
        <w:t>выводима</w:t>
      </w:r>
      <w:r w:rsidRPr="00E17807">
        <w:t xml:space="preserve"> </w:t>
      </w:r>
      <w:r>
        <w:t xml:space="preserve">в исчислении предикатов тогда и только тогда, когда найдётся дизъюнкция </w:t>
      </w:r>
      <w:r w:rsidR="009C0C02">
        <w:t xml:space="preserve">лексических </w:t>
      </w:r>
      <w:r>
        <w:t xml:space="preserve">примеров матрицы </w:t>
      </w:r>
      <w:r w:rsidR="006A0DDF">
        <w:rPr>
          <w:rStyle w:val="a3"/>
          <w:lang w:val="en"/>
        </w:rPr>
        <w:t>A</w:t>
      </w:r>
      <w:r w:rsidR="006A0DDF">
        <w:rPr>
          <w:vertAlign w:val="superscript"/>
          <w:lang w:val="en"/>
        </w:rPr>
        <w:t>H</w:t>
      </w:r>
      <w:r>
        <w:t>, являющаяся квазитавтологией</w:t>
      </w:r>
      <w:r w:rsidR="006A0DDF" w:rsidRPr="00E17807">
        <w:t>.</w:t>
      </w:r>
    </w:p>
    <w:p w:rsidR="006A0DDF" w:rsidRPr="00794C12" w:rsidRDefault="00794C12" w:rsidP="00A67480">
      <w:pPr>
        <w:pStyle w:val="a4"/>
        <w:spacing w:before="0" w:beforeAutospacing="0" w:after="0" w:afterAutospacing="0"/>
        <w:ind w:firstLine="709"/>
        <w:jc w:val="both"/>
      </w:pPr>
      <w:r w:rsidRPr="00794C12">
        <w:t xml:space="preserve">(2) </w:t>
      </w:r>
      <w:r>
        <w:t>Предварённая формула</w:t>
      </w:r>
      <w:r w:rsidR="006A0DDF" w:rsidRPr="00794C12">
        <w:t xml:space="preserve"> </w:t>
      </w:r>
      <w:r w:rsidR="006A0DDF">
        <w:rPr>
          <w:rStyle w:val="a3"/>
          <w:lang w:val="en"/>
        </w:rPr>
        <w:t>A</w:t>
      </w:r>
      <w:r>
        <w:t xml:space="preserve"> выводима средствами исчисления предикатов тогда и только тогда, когда существует дизъюнкция</w:t>
      </w:r>
      <w:r w:rsidR="006A0DDF" w:rsidRPr="00794C12">
        <w:t xml:space="preserve"> </w:t>
      </w:r>
      <w:r w:rsidR="006A0DDF" w:rsidRPr="00794C12">
        <w:rPr>
          <w:rFonts w:ascii="MS Mincho" w:eastAsia="MS Mincho" w:hAnsi="MS Mincho" w:cs="MS Mincho" w:hint="eastAsia"/>
          <w:sz w:val="36"/>
          <w:szCs w:val="36"/>
        </w:rPr>
        <w:t>∨</w:t>
      </w:r>
      <w:r w:rsidR="006A0DDF">
        <w:rPr>
          <w:rStyle w:val="a3"/>
          <w:vertAlign w:val="subscript"/>
          <w:lang w:val="en"/>
        </w:rPr>
        <w:t>j</w:t>
      </w:r>
      <w:r w:rsidR="006A0DDF" w:rsidRPr="00794C12">
        <w:t xml:space="preserve"> </w:t>
      </w:r>
      <w:r w:rsidR="006A0DDF">
        <w:rPr>
          <w:rStyle w:val="a3"/>
          <w:lang w:val="en"/>
        </w:rPr>
        <w:t>B</w:t>
      </w:r>
      <w:r w:rsidR="006A0DDF">
        <w:rPr>
          <w:rStyle w:val="a3"/>
          <w:vertAlign w:val="subscript"/>
          <w:lang w:val="en"/>
        </w:rPr>
        <w:t>j</w:t>
      </w:r>
      <w:r w:rsidR="006A0DDF" w:rsidRPr="00794C12">
        <w:t xml:space="preserve"> </w:t>
      </w:r>
      <w:r w:rsidR="009C0C02">
        <w:t xml:space="preserve">лексических </w:t>
      </w:r>
      <w:r>
        <w:t>примеров матрицы</w:t>
      </w:r>
      <w:r w:rsidR="006A0DDF" w:rsidRPr="00794C12">
        <w:t xml:space="preserve"> </w:t>
      </w:r>
      <w:r w:rsidR="006A0DDF">
        <w:rPr>
          <w:rStyle w:val="a3"/>
          <w:lang w:val="en"/>
        </w:rPr>
        <w:t>A</w:t>
      </w:r>
      <w:r w:rsidR="006A0DDF" w:rsidRPr="00794C12">
        <w:t xml:space="preserve">, </w:t>
      </w:r>
      <w:r>
        <w:t>являющаяся квазитавтологией и такая</w:t>
      </w:r>
      <w:r w:rsidR="006A0DDF" w:rsidRPr="00794C12">
        <w:t>,</w:t>
      </w:r>
      <w:r>
        <w:t xml:space="preserve"> что</w:t>
      </w:r>
      <w:r w:rsidR="006A0DDF" w:rsidRPr="00794C12">
        <w:t xml:space="preserve"> </w:t>
      </w:r>
      <w:r w:rsidR="006A0DDF">
        <w:rPr>
          <w:rStyle w:val="a3"/>
          <w:lang w:val="en"/>
        </w:rPr>
        <w:t>A</w:t>
      </w:r>
      <w:r w:rsidR="006A0DDF" w:rsidRPr="00794C12">
        <w:t xml:space="preserve"> </w:t>
      </w:r>
      <w:r>
        <w:t>выводится из</w:t>
      </w:r>
      <w:r w:rsidR="006A0DDF" w:rsidRPr="00794C12">
        <w:t xml:space="preserve"> </w:t>
      </w:r>
      <w:r w:rsidR="006A0DDF" w:rsidRPr="00794C12">
        <w:rPr>
          <w:rFonts w:ascii="MS Mincho" w:eastAsia="MS Mincho" w:hAnsi="MS Mincho" w:cs="MS Mincho" w:hint="eastAsia"/>
          <w:sz w:val="36"/>
          <w:szCs w:val="36"/>
        </w:rPr>
        <w:t>∨</w:t>
      </w:r>
      <w:r w:rsidR="006A0DDF">
        <w:rPr>
          <w:rStyle w:val="a3"/>
          <w:vertAlign w:val="subscript"/>
          <w:lang w:val="en"/>
        </w:rPr>
        <w:t>j</w:t>
      </w:r>
      <w:r w:rsidR="006A0DDF" w:rsidRPr="00794C12">
        <w:t xml:space="preserve"> </w:t>
      </w:r>
      <w:r w:rsidR="006A0DDF">
        <w:rPr>
          <w:rStyle w:val="a3"/>
          <w:lang w:val="en"/>
        </w:rPr>
        <w:t>B</w:t>
      </w:r>
      <w:r w:rsidR="006A0DDF">
        <w:rPr>
          <w:rStyle w:val="a3"/>
          <w:vertAlign w:val="subscript"/>
          <w:lang w:val="en"/>
        </w:rPr>
        <w:t>j</w:t>
      </w:r>
      <w:r w:rsidR="006A0DDF" w:rsidRPr="00794C12">
        <w:t xml:space="preserve"> </w:t>
      </w:r>
      <w:r>
        <w:t>при помощи следующих правил</w:t>
      </w:r>
      <w:r w:rsidR="006A0DDF" w:rsidRPr="00794C12">
        <w:t>:</w:t>
      </w:r>
    </w:p>
    <w:p w:rsidR="006A0DDF" w:rsidRDefault="00794C12" w:rsidP="00A67480">
      <w:pPr>
        <w:numPr>
          <w:ilvl w:val="0"/>
          <w:numId w:val="5"/>
        </w:numPr>
        <w:ind w:firstLine="709"/>
        <w:jc w:val="both"/>
        <w:rPr>
          <w:lang w:val="en"/>
        </w:rPr>
      </w:pPr>
      <w:r>
        <w:t>из</w:t>
      </w:r>
      <w:r w:rsidR="006A0DDF">
        <w:rPr>
          <w:lang w:val="en"/>
        </w:rPr>
        <w:t xml:space="preserve"> </w:t>
      </w:r>
      <w:r w:rsidR="006A0DDF">
        <w:rPr>
          <w:rStyle w:val="a3"/>
          <w:lang w:val="en"/>
        </w:rPr>
        <w:t>C</w:t>
      </w:r>
      <w:r w:rsidR="006A0DDF">
        <w:rPr>
          <w:vertAlign w:val="subscript"/>
          <w:lang w:val="en"/>
        </w:rPr>
        <w:t>1</w:t>
      </w:r>
      <w:r w:rsidR="006A0DDF">
        <w:rPr>
          <w:lang w:val="en"/>
        </w:rPr>
        <w:t> </w:t>
      </w:r>
      <w:r w:rsidR="006A0DDF">
        <w:rPr>
          <w:rFonts w:ascii="MS Mincho" w:eastAsia="MS Mincho" w:hAnsi="MS Mincho" w:cs="MS Mincho" w:hint="eastAsia"/>
          <w:lang w:val="en"/>
        </w:rPr>
        <w:t>∨</w:t>
      </w:r>
      <w:r w:rsidR="006A0DDF">
        <w:rPr>
          <w:lang w:val="en"/>
        </w:rPr>
        <w:t xml:space="preserve">  … </w:t>
      </w:r>
      <w:r w:rsidR="006A0DDF">
        <w:rPr>
          <w:rFonts w:ascii="MS Mincho" w:eastAsia="MS Mincho" w:hAnsi="MS Mincho" w:cs="MS Mincho" w:hint="eastAsia"/>
          <w:lang w:val="en"/>
        </w:rPr>
        <w:t>∨</w:t>
      </w:r>
      <w:r w:rsidR="006A0DDF">
        <w:rPr>
          <w:lang w:val="en"/>
        </w:rPr>
        <w:t xml:space="preserve">  </w:t>
      </w:r>
      <w:r w:rsidR="006A0DDF">
        <w:rPr>
          <w:rStyle w:val="a3"/>
          <w:lang w:val="en"/>
        </w:rPr>
        <w:t>C</w:t>
      </w:r>
      <w:r w:rsidR="006A0DDF">
        <w:rPr>
          <w:rStyle w:val="a3"/>
          <w:vertAlign w:val="subscript"/>
          <w:lang w:val="en"/>
        </w:rPr>
        <w:t>i</w:t>
      </w:r>
      <w:r w:rsidR="006A0DDF">
        <w:rPr>
          <w:lang w:val="en"/>
        </w:rPr>
        <w:t>(</w:t>
      </w:r>
      <w:r w:rsidR="006A0DDF">
        <w:rPr>
          <w:rStyle w:val="a3"/>
          <w:lang w:val="en"/>
        </w:rPr>
        <w:t>t</w:t>
      </w:r>
      <w:r w:rsidR="006A0DDF">
        <w:rPr>
          <w:lang w:val="en"/>
        </w:rPr>
        <w:t>) </w:t>
      </w:r>
      <w:r w:rsidR="006A0DDF">
        <w:rPr>
          <w:rFonts w:ascii="MS Mincho" w:eastAsia="MS Mincho" w:hAnsi="MS Mincho" w:cs="MS Mincho" w:hint="eastAsia"/>
          <w:lang w:val="en"/>
        </w:rPr>
        <w:t>∨</w:t>
      </w:r>
      <w:r w:rsidR="006A0DDF">
        <w:rPr>
          <w:lang w:val="en"/>
        </w:rPr>
        <w:t xml:space="preserve">  … </w:t>
      </w:r>
      <w:r w:rsidR="006A0DDF" w:rsidRPr="00794C12">
        <w:rPr>
          <w:rFonts w:ascii="MS Mincho" w:eastAsia="MS Mincho" w:hAnsi="MS Mincho" w:cs="MS Mincho" w:hint="eastAsia"/>
        </w:rPr>
        <w:t>∨</w:t>
      </w:r>
      <w:r w:rsidR="006A0DDF" w:rsidRPr="00794C12">
        <w:t xml:space="preserve"> </w:t>
      </w:r>
      <w:r w:rsidR="006A0DDF">
        <w:rPr>
          <w:lang w:val="en"/>
        </w:rPr>
        <w:t> </w:t>
      </w:r>
      <w:r w:rsidR="006A0DDF">
        <w:rPr>
          <w:rStyle w:val="a3"/>
          <w:lang w:val="en"/>
        </w:rPr>
        <w:t>C</w:t>
      </w:r>
      <w:r w:rsidR="006A0DDF">
        <w:rPr>
          <w:rStyle w:val="a3"/>
          <w:vertAlign w:val="subscript"/>
          <w:lang w:val="en"/>
        </w:rPr>
        <w:t>m</w:t>
      </w:r>
      <w:r w:rsidR="006A0DDF" w:rsidRPr="00794C12">
        <w:t xml:space="preserve"> </w:t>
      </w:r>
      <w:r w:rsidR="006A0DDF" w:rsidRPr="00794C12">
        <w:br/>
      </w:r>
      <w:r>
        <w:t>заключается</w:t>
      </w:r>
      <w:r w:rsidR="006A0DDF" w:rsidRPr="00794C12">
        <w:t xml:space="preserve"> </w:t>
      </w:r>
      <w:r w:rsidR="006A0DDF">
        <w:rPr>
          <w:rStyle w:val="a3"/>
          <w:lang w:val="en"/>
        </w:rPr>
        <w:t>C</w:t>
      </w:r>
      <w:r w:rsidR="006A0DDF" w:rsidRPr="00794C12">
        <w:rPr>
          <w:vertAlign w:val="subscript"/>
        </w:rPr>
        <w:t>1</w:t>
      </w:r>
      <w:r w:rsidR="006A0DDF">
        <w:rPr>
          <w:lang w:val="en"/>
        </w:rPr>
        <w:t> </w:t>
      </w:r>
      <w:r w:rsidR="006A0DDF" w:rsidRPr="00794C12">
        <w:rPr>
          <w:rFonts w:ascii="MS Mincho" w:eastAsia="MS Mincho" w:hAnsi="MS Mincho" w:cs="MS Mincho" w:hint="eastAsia"/>
        </w:rPr>
        <w:t>∨</w:t>
      </w:r>
      <w:r w:rsidR="006A0DDF" w:rsidRPr="00794C12">
        <w:t xml:space="preserve"> </w:t>
      </w:r>
      <w:r w:rsidR="006A0DDF">
        <w:rPr>
          <w:lang w:val="en"/>
        </w:rPr>
        <w:t> </w:t>
      </w:r>
      <w:r w:rsidR="006A0DDF" w:rsidRPr="00794C12">
        <w:t>…</w:t>
      </w:r>
      <w:r w:rsidR="006A0DDF">
        <w:rPr>
          <w:lang w:val="en"/>
        </w:rPr>
        <w:t> </w:t>
      </w:r>
      <w:r w:rsidR="006A0DDF" w:rsidRPr="00794C12">
        <w:rPr>
          <w:rFonts w:ascii="MS Mincho" w:eastAsia="MS Mincho" w:hAnsi="MS Mincho" w:cs="MS Mincho" w:hint="eastAsia"/>
        </w:rPr>
        <w:t>∨</w:t>
      </w:r>
      <w:r w:rsidR="006A0DDF" w:rsidRPr="00794C12">
        <w:t xml:space="preserve"> </w:t>
      </w:r>
      <w:r w:rsidR="006A0DDF">
        <w:rPr>
          <w:lang w:val="en"/>
        </w:rPr>
        <w:t> </w:t>
      </w:r>
      <w:r w:rsidR="006A0DDF" w:rsidRPr="00794C12">
        <w:rPr>
          <w:rFonts w:ascii="MS Mincho" w:eastAsia="MS Mincho" w:hAnsi="MS Mincho" w:cs="MS Mincho" w:hint="eastAsia"/>
        </w:rPr>
        <w:t>∃</w:t>
      </w:r>
      <w:r w:rsidR="006A0DDF">
        <w:rPr>
          <w:rStyle w:val="a3"/>
          <w:lang w:val="en"/>
        </w:rPr>
        <w:t>x</w:t>
      </w:r>
      <w:r w:rsidR="006A0DDF" w:rsidRPr="00794C12">
        <w:t xml:space="preserve"> </w:t>
      </w:r>
      <w:r w:rsidR="006A0DDF">
        <w:rPr>
          <w:rStyle w:val="a3"/>
          <w:lang w:val="en"/>
        </w:rPr>
        <w:t>C</w:t>
      </w:r>
      <w:r w:rsidR="006A0DDF">
        <w:rPr>
          <w:rStyle w:val="a3"/>
          <w:vertAlign w:val="subscript"/>
          <w:lang w:val="en"/>
        </w:rPr>
        <w:t>i</w:t>
      </w:r>
      <w:r w:rsidR="006A0DDF" w:rsidRPr="00794C12">
        <w:t>(</w:t>
      </w:r>
      <w:r w:rsidR="006A0DDF">
        <w:rPr>
          <w:rStyle w:val="a3"/>
          <w:lang w:val="en"/>
        </w:rPr>
        <w:t>x</w:t>
      </w:r>
      <w:r w:rsidR="006A0DDF" w:rsidRPr="00794C12">
        <w:t>)</w:t>
      </w:r>
      <w:r w:rsidR="006A0DDF">
        <w:rPr>
          <w:lang w:val="en"/>
        </w:rPr>
        <w:t> </w:t>
      </w:r>
      <w:r w:rsidR="006A0DDF" w:rsidRPr="00794C12">
        <w:rPr>
          <w:rFonts w:ascii="MS Mincho" w:eastAsia="MS Mincho" w:hAnsi="MS Mincho" w:cs="MS Mincho" w:hint="eastAsia"/>
        </w:rPr>
        <w:t>∨</w:t>
      </w:r>
      <w:r w:rsidR="006A0DDF" w:rsidRPr="00794C12">
        <w:t xml:space="preserve"> </w:t>
      </w:r>
      <w:r w:rsidR="006A0DDF">
        <w:rPr>
          <w:lang w:val="en"/>
        </w:rPr>
        <w:t> </w:t>
      </w:r>
      <w:r w:rsidR="006A0DDF" w:rsidRPr="00794C12">
        <w:t>…</w:t>
      </w:r>
      <w:r w:rsidR="006A0DDF">
        <w:rPr>
          <w:lang w:val="en"/>
        </w:rPr>
        <w:t> </w:t>
      </w:r>
      <w:r w:rsidR="006A0DDF">
        <w:rPr>
          <w:rFonts w:ascii="MS Mincho" w:eastAsia="MS Mincho" w:hAnsi="MS Mincho" w:cs="MS Mincho" w:hint="eastAsia"/>
          <w:lang w:val="en"/>
        </w:rPr>
        <w:t>∨</w:t>
      </w:r>
      <w:r w:rsidR="006A0DDF">
        <w:rPr>
          <w:lang w:val="en"/>
        </w:rPr>
        <w:t xml:space="preserve">  </w:t>
      </w:r>
      <w:r w:rsidR="006A0DDF">
        <w:rPr>
          <w:rStyle w:val="a3"/>
          <w:lang w:val="en"/>
        </w:rPr>
        <w:t>C</w:t>
      </w:r>
      <w:r w:rsidR="006A0DDF">
        <w:rPr>
          <w:rStyle w:val="a3"/>
          <w:vertAlign w:val="subscript"/>
          <w:lang w:val="en"/>
        </w:rPr>
        <w:t>m</w:t>
      </w:r>
      <w:r>
        <w:rPr>
          <w:lang w:val="en"/>
        </w:rPr>
        <w:t xml:space="preserve"> </w:t>
      </w:r>
    </w:p>
    <w:p w:rsidR="006A0DDF" w:rsidRPr="003F1D2D" w:rsidRDefault="00794C12" w:rsidP="00A67480">
      <w:pPr>
        <w:numPr>
          <w:ilvl w:val="0"/>
          <w:numId w:val="6"/>
        </w:numPr>
        <w:ind w:firstLine="709"/>
        <w:jc w:val="both"/>
      </w:pPr>
      <w:r>
        <w:t>из</w:t>
      </w:r>
      <w:r w:rsidR="006A0DDF" w:rsidRPr="00B074A8">
        <w:t xml:space="preserve"> </w:t>
      </w:r>
      <w:r w:rsidR="006A0DDF">
        <w:rPr>
          <w:rStyle w:val="a3"/>
          <w:lang w:val="en"/>
        </w:rPr>
        <w:t>C</w:t>
      </w:r>
      <w:r w:rsidR="006A0DDF" w:rsidRPr="00B074A8">
        <w:rPr>
          <w:vertAlign w:val="subscript"/>
        </w:rPr>
        <w:t>1</w:t>
      </w:r>
      <w:r w:rsidR="006A0DDF">
        <w:rPr>
          <w:lang w:val="en"/>
        </w:rPr>
        <w:t> </w:t>
      </w:r>
      <w:r w:rsidR="006A0DDF" w:rsidRPr="00B074A8">
        <w:rPr>
          <w:rFonts w:ascii="MS Mincho" w:eastAsia="MS Mincho" w:hAnsi="MS Mincho" w:cs="MS Mincho" w:hint="eastAsia"/>
        </w:rPr>
        <w:t>∨</w:t>
      </w:r>
      <w:r w:rsidR="006A0DDF" w:rsidRPr="00B074A8">
        <w:t xml:space="preserve"> </w:t>
      </w:r>
      <w:r w:rsidR="006A0DDF">
        <w:rPr>
          <w:lang w:val="en"/>
        </w:rPr>
        <w:t> </w:t>
      </w:r>
      <w:r w:rsidR="006A0DDF" w:rsidRPr="00B074A8">
        <w:t>…</w:t>
      </w:r>
      <w:r w:rsidR="006A0DDF">
        <w:rPr>
          <w:lang w:val="en"/>
        </w:rPr>
        <w:t> </w:t>
      </w:r>
      <w:r w:rsidR="006A0DDF" w:rsidRPr="00B074A8">
        <w:rPr>
          <w:rFonts w:ascii="MS Mincho" w:eastAsia="MS Mincho" w:hAnsi="MS Mincho" w:cs="MS Mincho" w:hint="eastAsia"/>
        </w:rPr>
        <w:t>∨</w:t>
      </w:r>
      <w:r w:rsidR="006A0DDF" w:rsidRPr="00B074A8">
        <w:t xml:space="preserve"> </w:t>
      </w:r>
      <w:r w:rsidR="006A0DDF">
        <w:rPr>
          <w:lang w:val="en"/>
        </w:rPr>
        <w:t> </w:t>
      </w:r>
      <w:r w:rsidR="006A0DDF">
        <w:rPr>
          <w:rStyle w:val="a3"/>
          <w:lang w:val="en"/>
        </w:rPr>
        <w:t>C</w:t>
      </w:r>
      <w:r w:rsidR="006A0DDF">
        <w:rPr>
          <w:rStyle w:val="a3"/>
          <w:vertAlign w:val="subscript"/>
          <w:lang w:val="en"/>
        </w:rPr>
        <w:t>i</w:t>
      </w:r>
      <w:r w:rsidR="006A0DDF" w:rsidRPr="00B074A8">
        <w:t>(</w:t>
      </w:r>
      <w:r w:rsidR="006A0DDF">
        <w:rPr>
          <w:rStyle w:val="a3"/>
          <w:lang w:val="en"/>
        </w:rPr>
        <w:t>x</w:t>
      </w:r>
      <w:r w:rsidR="006A0DDF" w:rsidRPr="00B074A8">
        <w:t>)</w:t>
      </w:r>
      <w:r w:rsidR="006A0DDF">
        <w:rPr>
          <w:lang w:val="en"/>
        </w:rPr>
        <w:t> </w:t>
      </w:r>
      <w:r w:rsidR="006A0DDF" w:rsidRPr="00B074A8">
        <w:rPr>
          <w:rFonts w:ascii="MS Mincho" w:eastAsia="MS Mincho" w:hAnsi="MS Mincho" w:cs="MS Mincho" w:hint="eastAsia"/>
        </w:rPr>
        <w:t>∨</w:t>
      </w:r>
      <w:r w:rsidR="006A0DDF" w:rsidRPr="00B074A8">
        <w:t xml:space="preserve"> </w:t>
      </w:r>
      <w:r w:rsidR="006A0DDF">
        <w:rPr>
          <w:lang w:val="en"/>
        </w:rPr>
        <w:t> </w:t>
      </w:r>
      <w:r w:rsidR="006A0DDF" w:rsidRPr="00B074A8">
        <w:t>…</w:t>
      </w:r>
      <w:r w:rsidR="006A0DDF">
        <w:rPr>
          <w:lang w:val="en"/>
        </w:rPr>
        <w:t> </w:t>
      </w:r>
      <w:r w:rsidR="006A0DDF" w:rsidRPr="00794C12">
        <w:rPr>
          <w:rFonts w:ascii="MS Mincho" w:eastAsia="MS Mincho" w:hAnsi="MS Mincho" w:cs="MS Mincho" w:hint="eastAsia"/>
        </w:rPr>
        <w:t>∨</w:t>
      </w:r>
      <w:r w:rsidR="006A0DDF" w:rsidRPr="00794C12">
        <w:t xml:space="preserve"> </w:t>
      </w:r>
      <w:r w:rsidR="006A0DDF">
        <w:rPr>
          <w:lang w:val="en"/>
        </w:rPr>
        <w:t> </w:t>
      </w:r>
      <w:r w:rsidR="006A0DDF">
        <w:rPr>
          <w:rStyle w:val="a3"/>
          <w:lang w:val="en"/>
        </w:rPr>
        <w:t>C</w:t>
      </w:r>
      <w:r w:rsidR="006A0DDF">
        <w:rPr>
          <w:rStyle w:val="a3"/>
          <w:vertAlign w:val="subscript"/>
          <w:lang w:val="en"/>
        </w:rPr>
        <w:t>m</w:t>
      </w:r>
      <w:r w:rsidR="006A0DDF" w:rsidRPr="00794C12">
        <w:t xml:space="preserve"> </w:t>
      </w:r>
      <w:r w:rsidR="006A0DDF" w:rsidRPr="00794C12">
        <w:br/>
      </w:r>
      <w:r>
        <w:t>заключается</w:t>
      </w:r>
      <w:r w:rsidR="006A0DDF" w:rsidRPr="00794C12">
        <w:t xml:space="preserve"> </w:t>
      </w:r>
      <w:r w:rsidR="006A0DDF">
        <w:rPr>
          <w:rStyle w:val="a3"/>
          <w:lang w:val="en"/>
        </w:rPr>
        <w:t>C</w:t>
      </w:r>
      <w:r w:rsidR="006A0DDF" w:rsidRPr="00794C12">
        <w:rPr>
          <w:vertAlign w:val="subscript"/>
        </w:rPr>
        <w:t>1</w:t>
      </w:r>
      <w:r w:rsidR="006A0DDF">
        <w:rPr>
          <w:lang w:val="en"/>
        </w:rPr>
        <w:t> </w:t>
      </w:r>
      <w:r w:rsidR="006A0DDF" w:rsidRPr="00794C12">
        <w:rPr>
          <w:rFonts w:ascii="MS Mincho" w:eastAsia="MS Mincho" w:hAnsi="MS Mincho" w:cs="MS Mincho" w:hint="eastAsia"/>
        </w:rPr>
        <w:t>∨</w:t>
      </w:r>
      <w:r w:rsidR="006A0DDF" w:rsidRPr="00794C12">
        <w:t xml:space="preserve"> </w:t>
      </w:r>
      <w:r w:rsidR="006A0DDF">
        <w:rPr>
          <w:lang w:val="en"/>
        </w:rPr>
        <w:t> </w:t>
      </w:r>
      <w:r w:rsidR="006A0DDF" w:rsidRPr="00794C12">
        <w:t>…</w:t>
      </w:r>
      <w:r w:rsidR="006A0DDF">
        <w:rPr>
          <w:lang w:val="en"/>
        </w:rPr>
        <w:t> </w:t>
      </w:r>
      <w:r w:rsidR="006A0DDF" w:rsidRPr="00794C12">
        <w:rPr>
          <w:rFonts w:ascii="MS Mincho" w:eastAsia="MS Mincho" w:hAnsi="MS Mincho" w:cs="MS Mincho" w:hint="eastAsia"/>
        </w:rPr>
        <w:t>∨</w:t>
      </w:r>
      <w:r w:rsidR="006A0DDF" w:rsidRPr="00794C12">
        <w:t xml:space="preserve"> </w:t>
      </w:r>
      <w:r w:rsidR="006A0DDF">
        <w:rPr>
          <w:lang w:val="en"/>
        </w:rPr>
        <w:t> </w:t>
      </w:r>
      <w:r w:rsidR="006A0DDF" w:rsidRPr="00794C12">
        <w:rPr>
          <w:rFonts w:ascii="MS Mincho" w:eastAsia="MS Mincho" w:hAnsi="MS Mincho" w:cs="MS Mincho" w:hint="eastAsia"/>
        </w:rPr>
        <w:t>∀</w:t>
      </w:r>
      <w:r w:rsidR="006A0DDF">
        <w:rPr>
          <w:rStyle w:val="a3"/>
          <w:lang w:val="en"/>
        </w:rPr>
        <w:t>xC</w:t>
      </w:r>
      <w:r w:rsidR="006A0DDF">
        <w:rPr>
          <w:rStyle w:val="a3"/>
          <w:vertAlign w:val="subscript"/>
          <w:lang w:val="en"/>
        </w:rPr>
        <w:t>i</w:t>
      </w:r>
      <w:r w:rsidR="006A0DDF" w:rsidRPr="00794C12">
        <w:t>(</w:t>
      </w:r>
      <w:r w:rsidR="006A0DDF">
        <w:rPr>
          <w:rStyle w:val="a3"/>
          <w:lang w:val="en"/>
        </w:rPr>
        <w:t>x</w:t>
      </w:r>
      <w:r w:rsidR="006A0DDF" w:rsidRPr="00794C12">
        <w:t>)</w:t>
      </w:r>
      <w:r w:rsidR="006A0DDF">
        <w:rPr>
          <w:lang w:val="en"/>
        </w:rPr>
        <w:t> </w:t>
      </w:r>
      <w:r w:rsidR="006A0DDF" w:rsidRPr="00794C12">
        <w:rPr>
          <w:rFonts w:ascii="MS Mincho" w:eastAsia="MS Mincho" w:hAnsi="MS Mincho" w:cs="MS Mincho" w:hint="eastAsia"/>
        </w:rPr>
        <w:t>∨</w:t>
      </w:r>
      <w:r w:rsidR="006A0DDF" w:rsidRPr="00794C12">
        <w:t xml:space="preserve"> </w:t>
      </w:r>
      <w:r w:rsidR="006A0DDF">
        <w:rPr>
          <w:lang w:val="en"/>
        </w:rPr>
        <w:t> </w:t>
      </w:r>
      <w:r w:rsidR="006A0DDF" w:rsidRPr="00794C12">
        <w:t>…</w:t>
      </w:r>
      <w:r w:rsidR="006A0DDF">
        <w:rPr>
          <w:lang w:val="en"/>
        </w:rPr>
        <w:t> </w:t>
      </w:r>
      <w:r w:rsidR="006A0DDF" w:rsidRPr="003F1D2D">
        <w:rPr>
          <w:rFonts w:ascii="MS Mincho" w:eastAsia="MS Mincho" w:hAnsi="MS Mincho" w:cs="MS Mincho" w:hint="eastAsia"/>
        </w:rPr>
        <w:t>∨</w:t>
      </w:r>
      <w:r w:rsidR="006A0DDF" w:rsidRPr="003F1D2D">
        <w:t xml:space="preserve"> </w:t>
      </w:r>
      <w:r w:rsidR="006A0DDF">
        <w:rPr>
          <w:lang w:val="en"/>
        </w:rPr>
        <w:t> </w:t>
      </w:r>
      <w:r w:rsidR="006A0DDF">
        <w:rPr>
          <w:rStyle w:val="a3"/>
          <w:lang w:val="en"/>
        </w:rPr>
        <w:t>C</w:t>
      </w:r>
      <w:r w:rsidR="006A0DDF">
        <w:rPr>
          <w:rStyle w:val="a3"/>
          <w:vertAlign w:val="subscript"/>
          <w:lang w:val="en"/>
        </w:rPr>
        <w:t>m</w:t>
      </w:r>
      <w:r w:rsidRPr="003F1D2D">
        <w:t xml:space="preserve"> (</w:t>
      </w:r>
      <w:r>
        <w:t>если</w:t>
      </w:r>
      <w:r w:rsidR="006A0DDF" w:rsidRPr="003F1D2D">
        <w:t xml:space="preserve"> </w:t>
      </w:r>
      <w:r w:rsidR="006A0DDF">
        <w:rPr>
          <w:rStyle w:val="a3"/>
          <w:lang w:val="en"/>
        </w:rPr>
        <w:t>x</w:t>
      </w:r>
      <w:r w:rsidR="003F1D2D" w:rsidRPr="003F1D2D">
        <w:t xml:space="preserve"> </w:t>
      </w:r>
      <w:r w:rsidR="00E67F97">
        <w:t>не входит</w:t>
      </w:r>
      <w:r w:rsidR="003F1D2D">
        <w:t xml:space="preserve"> в</w:t>
      </w:r>
      <w:r w:rsidR="006A0DDF" w:rsidRPr="003F1D2D">
        <w:t xml:space="preserve"> </w:t>
      </w:r>
      <w:r w:rsidR="006A0DDF">
        <w:rPr>
          <w:rStyle w:val="a3"/>
          <w:lang w:val="en"/>
        </w:rPr>
        <w:t>C</w:t>
      </w:r>
      <w:r w:rsidR="006A0DDF">
        <w:rPr>
          <w:rStyle w:val="a3"/>
          <w:vertAlign w:val="subscript"/>
          <w:lang w:val="en"/>
        </w:rPr>
        <w:t>j</w:t>
      </w:r>
      <w:r w:rsidR="003F1D2D">
        <w:t>,</w:t>
      </w:r>
      <w:r w:rsidR="006A0DDF" w:rsidRPr="003F1D2D">
        <w:t xml:space="preserve"> </w:t>
      </w:r>
      <w:r w:rsidR="006A0DDF">
        <w:rPr>
          <w:rStyle w:val="a3"/>
          <w:lang w:val="en"/>
        </w:rPr>
        <w:t>j</w:t>
      </w:r>
      <w:r w:rsidR="006A0DDF" w:rsidRPr="003F1D2D">
        <w:t xml:space="preserve"> ≠ </w:t>
      </w:r>
      <w:r w:rsidR="006A0DDF">
        <w:rPr>
          <w:rStyle w:val="a3"/>
          <w:lang w:val="en"/>
        </w:rPr>
        <w:t>i</w:t>
      </w:r>
      <w:r w:rsidR="006A0DDF" w:rsidRPr="003F1D2D">
        <w:t>),</w:t>
      </w:r>
    </w:p>
    <w:p w:rsidR="006A0DDF" w:rsidRPr="00A83CFB" w:rsidRDefault="00A83CFB" w:rsidP="00A67480">
      <w:pPr>
        <w:pStyle w:val="a4"/>
        <w:spacing w:before="0" w:beforeAutospacing="0" w:after="0" w:afterAutospacing="0"/>
        <w:ind w:firstLine="709"/>
        <w:jc w:val="both"/>
      </w:pPr>
      <w:r>
        <w:t>а также правила идемпотентности для</w:t>
      </w:r>
      <w:r w:rsidR="006A0DDF" w:rsidRPr="00A83CFB">
        <w:t xml:space="preserve"> </w:t>
      </w:r>
      <w:r w:rsidR="006A0DDF" w:rsidRPr="00A83CFB">
        <w:rPr>
          <w:rFonts w:ascii="MS Mincho" w:eastAsia="MS Mincho" w:hAnsi="MS Mincho" w:cs="MS Mincho" w:hint="eastAsia"/>
        </w:rPr>
        <w:t>∨</w:t>
      </w:r>
      <w:r w:rsidR="006A0DDF" w:rsidRPr="00A83CFB">
        <w:t xml:space="preserve"> (</w:t>
      </w:r>
      <w:r>
        <w:t>из</w:t>
      </w:r>
      <w:r w:rsidR="006A0DDF" w:rsidRPr="00A83CFB">
        <w:t xml:space="preserve"> </w:t>
      </w:r>
      <w:r w:rsidR="006A0DDF">
        <w:rPr>
          <w:rStyle w:val="a3"/>
          <w:lang w:val="en"/>
        </w:rPr>
        <w:t>C</w:t>
      </w:r>
      <w:r w:rsidR="006A0DDF">
        <w:rPr>
          <w:lang w:val="en"/>
        </w:rPr>
        <w:t> </w:t>
      </w:r>
      <w:r w:rsidR="006A0DDF" w:rsidRPr="00A83CFB">
        <w:rPr>
          <w:rFonts w:ascii="MS Mincho" w:eastAsia="MS Mincho" w:hAnsi="MS Mincho" w:cs="MS Mincho" w:hint="eastAsia"/>
        </w:rPr>
        <w:t>∨</w:t>
      </w:r>
      <w:r w:rsidR="006A0DDF" w:rsidRPr="00A83CFB">
        <w:t xml:space="preserve"> </w:t>
      </w:r>
      <w:r w:rsidR="006A0DDF">
        <w:rPr>
          <w:lang w:val="en"/>
        </w:rPr>
        <w:t> </w:t>
      </w:r>
      <w:r w:rsidR="006A0DDF">
        <w:rPr>
          <w:rStyle w:val="a3"/>
          <w:lang w:val="en"/>
        </w:rPr>
        <w:t>C</w:t>
      </w:r>
      <w:r w:rsidR="006A0DDF">
        <w:rPr>
          <w:lang w:val="en"/>
        </w:rPr>
        <w:t> </w:t>
      </w:r>
      <w:r w:rsidR="006A0DDF" w:rsidRPr="00A83CFB">
        <w:rPr>
          <w:rFonts w:ascii="MS Mincho" w:eastAsia="MS Mincho" w:hAnsi="MS Mincho" w:cs="MS Mincho" w:hint="eastAsia"/>
        </w:rPr>
        <w:t>∨</w:t>
      </w:r>
      <w:r w:rsidR="006A0DDF" w:rsidRPr="00A83CFB">
        <w:t xml:space="preserve"> </w:t>
      </w:r>
      <w:r w:rsidR="006A0DDF">
        <w:rPr>
          <w:lang w:val="en"/>
        </w:rPr>
        <w:t> </w:t>
      </w:r>
      <w:r w:rsidR="006A0DDF">
        <w:rPr>
          <w:rStyle w:val="a3"/>
          <w:lang w:val="en"/>
        </w:rPr>
        <w:t>D</w:t>
      </w:r>
      <w:r w:rsidR="006A0DDF" w:rsidRPr="00A83CFB">
        <w:t xml:space="preserve"> </w:t>
      </w:r>
      <w:r>
        <w:t>заключаем</w:t>
      </w:r>
      <w:r w:rsidR="006A0DDF" w:rsidRPr="00A83CFB">
        <w:t xml:space="preserve"> </w:t>
      </w:r>
      <w:r w:rsidR="006A0DDF">
        <w:rPr>
          <w:rStyle w:val="a3"/>
          <w:lang w:val="en"/>
        </w:rPr>
        <w:t>C</w:t>
      </w:r>
      <w:r w:rsidR="006A0DDF">
        <w:rPr>
          <w:lang w:val="en"/>
        </w:rPr>
        <w:t> </w:t>
      </w:r>
      <w:r w:rsidR="006A0DDF" w:rsidRPr="00A83CFB">
        <w:rPr>
          <w:rFonts w:ascii="MS Mincho" w:eastAsia="MS Mincho" w:hAnsi="MS Mincho" w:cs="MS Mincho" w:hint="eastAsia"/>
        </w:rPr>
        <w:t>∨</w:t>
      </w:r>
      <w:r w:rsidR="006A0DDF" w:rsidRPr="00A83CFB">
        <w:t xml:space="preserve"> </w:t>
      </w:r>
      <w:r w:rsidR="006A0DDF">
        <w:rPr>
          <w:lang w:val="en"/>
        </w:rPr>
        <w:t> </w:t>
      </w:r>
      <w:r w:rsidR="006A0DDF">
        <w:rPr>
          <w:rStyle w:val="a3"/>
          <w:lang w:val="en"/>
        </w:rPr>
        <w:t>D</w:t>
      </w:r>
      <w:r w:rsidR="006A0DDF" w:rsidRPr="00A83CFB">
        <w:t>).</w:t>
      </w:r>
    </w:p>
    <w:p w:rsidR="000B0CF8" w:rsidRPr="00991D27" w:rsidRDefault="000B0CF8" w:rsidP="00A67480">
      <w:pPr>
        <w:pStyle w:val="a4"/>
        <w:spacing w:before="0" w:beforeAutospacing="0" w:after="0" w:afterAutospacing="0"/>
        <w:ind w:firstLine="709"/>
        <w:jc w:val="both"/>
      </w:pPr>
      <w:r>
        <w:t xml:space="preserve">Теорема Эрбрана может так же быть доказана при помощи теоремы Генцена об устранимости сечения. </w:t>
      </w:r>
      <w:r w:rsidR="00991D27">
        <w:t xml:space="preserve">Тем не менее, доказательство, использующее вторую </w:t>
      </w:r>
      <w:r w:rsidR="00991D27">
        <w:rPr>
          <w:lang w:val="en"/>
        </w:rPr>
        <w:t>ε</w:t>
      </w:r>
      <w:r w:rsidR="00991D27">
        <w:t xml:space="preserve">-теорему замечательно тем, что это первое полное и корректное доказательство теоремы Эрбрана. Более того – и об этом редко упоминают – в то время как доказательство, </w:t>
      </w:r>
      <w:r w:rsidR="00A45D12">
        <w:t>основанное на устранении сечений</w:t>
      </w:r>
      <w:r w:rsidR="00991D27">
        <w:t xml:space="preserve">, даёт оценку на длину эрбрановской </w:t>
      </w:r>
      <w:r w:rsidR="00F26EB1">
        <w:t>дизъюнкции только как функцию о</w:t>
      </w:r>
      <w:r w:rsidR="00F26EB1">
        <w:rPr>
          <w:rFonts w:ascii="Arial" w:hAnsi="Arial" w:cs="Arial"/>
          <w:color w:val="000000"/>
          <w:sz w:val="19"/>
          <w:szCs w:val="19"/>
        </w:rPr>
        <w:t xml:space="preserve">т </w:t>
      </w:r>
      <w:r w:rsidR="00F26EB1">
        <w:t>ранга сечений</w:t>
      </w:r>
      <w:r w:rsidR="00991D27">
        <w:t xml:space="preserve"> и сложности</w:t>
      </w:r>
      <w:r w:rsidR="00F26EB1">
        <w:t xml:space="preserve"> высекаемых</w:t>
      </w:r>
      <w:r w:rsidR="00991D27">
        <w:t xml:space="preserve"> формул </w:t>
      </w:r>
      <w:r w:rsidR="00F26EB1">
        <w:t>в выводе</w:t>
      </w:r>
      <w:r w:rsidR="00991D27">
        <w:t xml:space="preserve">, оценка, получаемая при помощи </w:t>
      </w:r>
      <w:r w:rsidR="00991D27">
        <w:rPr>
          <w:lang w:val="en"/>
        </w:rPr>
        <w:t>ε</w:t>
      </w:r>
      <w:r w:rsidR="00991D27">
        <w:t xml:space="preserve">-исчисления, является функцией от числа применений трансфинитной аксиомы, а также ранга и степени возникающих при этом </w:t>
      </w:r>
      <w:r w:rsidR="00991D27">
        <w:rPr>
          <w:lang w:val="en"/>
        </w:rPr>
        <w:t>ε</w:t>
      </w:r>
      <w:r w:rsidR="00991D27">
        <w:t>-термов. Иными словами, длина эрбрановской дизъюнкции зависит лишь от сложности подстановок – и, к примеру, совсем не зависит от ст</w:t>
      </w:r>
      <w:r w:rsidR="004044E6">
        <w:t>руктуры</w:t>
      </w:r>
      <w:r w:rsidR="00991D27">
        <w:t xml:space="preserve"> или длины доказательства.</w:t>
      </w:r>
    </w:p>
    <w:p w:rsidR="00CC4F5A" w:rsidRPr="00681314" w:rsidRDefault="00CC4F5A" w:rsidP="00A67480">
      <w:pPr>
        <w:pStyle w:val="a4"/>
        <w:spacing w:before="0" w:beforeAutospacing="0" w:after="0" w:afterAutospacing="0"/>
        <w:ind w:firstLine="709"/>
        <w:jc w:val="both"/>
        <w:rPr>
          <w:lang w:val="en-US"/>
        </w:rPr>
      </w:pPr>
      <w:r>
        <w:t xml:space="preserve">Версия теоремы Эрбрана, сформулированная в начале раздела, разумеется, является частным случаем пункта (2) для экзистенциональной формулы </w:t>
      </w:r>
      <w:r>
        <w:rPr>
          <w:i/>
        </w:rPr>
        <w:t>А</w:t>
      </w:r>
      <w:r>
        <w:t xml:space="preserve">. В свете этого частного случая, пункт (1) эквивалентен утверждению, что формула </w:t>
      </w:r>
      <w:r>
        <w:rPr>
          <w:i/>
        </w:rPr>
        <w:t>А</w:t>
      </w:r>
      <w:r>
        <w:t xml:space="preserve"> выводима в логике предикатов первого порядка тогда и только тогда, когда выводима формула</w:t>
      </w:r>
      <w:r w:rsidR="006A0DDF" w:rsidRPr="00CC4F5A">
        <w:t xml:space="preserve"> </w:t>
      </w:r>
      <w:r w:rsidR="006A0DDF">
        <w:rPr>
          <w:rStyle w:val="a3"/>
          <w:lang w:val="en"/>
        </w:rPr>
        <w:t>A</w:t>
      </w:r>
      <w:r w:rsidR="006A0DDF">
        <w:rPr>
          <w:vertAlign w:val="superscript"/>
          <w:lang w:val="en"/>
        </w:rPr>
        <w:t>H</w:t>
      </w:r>
      <w:r w:rsidR="006A0DDF" w:rsidRPr="00CC4F5A">
        <w:t xml:space="preserve">. </w:t>
      </w:r>
      <w:r>
        <w:t>Необходимость</w:t>
      </w:r>
      <w:r w:rsidRPr="00CC4F5A">
        <w:t xml:space="preserve"> </w:t>
      </w:r>
      <w:r>
        <w:t>доказывается</w:t>
      </w:r>
      <w:r w:rsidRPr="00CC4F5A">
        <w:t xml:space="preserve"> </w:t>
      </w:r>
      <w:r>
        <w:t>существенно</w:t>
      </w:r>
      <w:r w:rsidRPr="00CC4F5A">
        <w:t xml:space="preserve"> </w:t>
      </w:r>
      <w:r>
        <w:t>проще</w:t>
      </w:r>
      <w:r w:rsidRPr="00CC4F5A">
        <w:t xml:space="preserve">; </w:t>
      </w:r>
      <w:r>
        <w:t>на</w:t>
      </w:r>
      <w:r w:rsidRPr="00CC4F5A">
        <w:t xml:space="preserve"> </w:t>
      </w:r>
      <w:r>
        <w:t>самом</w:t>
      </w:r>
      <w:r w:rsidRPr="00CC4F5A">
        <w:t xml:space="preserve"> </w:t>
      </w:r>
      <w:r>
        <w:t>деле</w:t>
      </w:r>
      <w:r w:rsidRPr="00CC4F5A">
        <w:t xml:space="preserve">, </w:t>
      </w:r>
      <w:r>
        <w:t>для</w:t>
      </w:r>
      <w:r w:rsidRPr="00CC4F5A">
        <w:t xml:space="preserve"> </w:t>
      </w:r>
      <w:r>
        <w:t>любой</w:t>
      </w:r>
      <w:r w:rsidRPr="00CC4F5A">
        <w:t xml:space="preserve"> </w:t>
      </w:r>
      <w:r>
        <w:t>формулы</w:t>
      </w:r>
      <w:r w:rsidR="006A0DDF" w:rsidRPr="00CC4F5A">
        <w:t xml:space="preserve"> </w:t>
      </w:r>
      <w:r w:rsidR="006A0DDF">
        <w:rPr>
          <w:rStyle w:val="a3"/>
          <w:lang w:val="en"/>
        </w:rPr>
        <w:t>A</w:t>
      </w:r>
      <w:r w:rsidR="006A0DDF" w:rsidRPr="00CC4F5A">
        <w:t xml:space="preserve">, </w:t>
      </w:r>
      <w:r w:rsidR="006A0DDF">
        <w:rPr>
          <w:rStyle w:val="a3"/>
          <w:lang w:val="en"/>
        </w:rPr>
        <w:t>A</w:t>
      </w:r>
      <w:r w:rsidR="006A0DDF" w:rsidRPr="00CC4F5A">
        <w:t xml:space="preserve"> → </w:t>
      </w:r>
      <w:r w:rsidR="006A0DDF">
        <w:rPr>
          <w:rStyle w:val="a3"/>
          <w:lang w:val="en"/>
        </w:rPr>
        <w:t>A</w:t>
      </w:r>
      <w:r w:rsidR="006A0DDF">
        <w:rPr>
          <w:vertAlign w:val="superscript"/>
          <w:lang w:val="en"/>
        </w:rPr>
        <w:t>H</w:t>
      </w:r>
      <w:r w:rsidR="006A0DDF" w:rsidRPr="00CC4F5A">
        <w:t xml:space="preserve"> </w:t>
      </w:r>
      <w:r>
        <w:t>выводимо в логике предикатов</w:t>
      </w:r>
      <w:r w:rsidR="006A0DDF" w:rsidRPr="00CC4F5A">
        <w:t xml:space="preserve">. </w:t>
      </w:r>
      <w:r>
        <w:t>Для</w:t>
      </w:r>
      <w:r w:rsidRPr="00CC4F5A">
        <w:t xml:space="preserve"> </w:t>
      </w:r>
      <w:r>
        <w:t>доказательства</w:t>
      </w:r>
      <w:r w:rsidRPr="00CC4F5A">
        <w:t xml:space="preserve"> </w:t>
      </w:r>
      <w:r>
        <w:t>обратной</w:t>
      </w:r>
      <w:r w:rsidRPr="00CC4F5A">
        <w:t xml:space="preserve"> </w:t>
      </w:r>
      <w:r>
        <w:t>импликации</w:t>
      </w:r>
      <w:r w:rsidRPr="00CC4F5A">
        <w:t xml:space="preserve"> </w:t>
      </w:r>
      <w:r>
        <w:t>требуется</w:t>
      </w:r>
      <w:r w:rsidRPr="00CC4F5A">
        <w:t xml:space="preserve"> </w:t>
      </w:r>
      <w:r>
        <w:t>избавиться</w:t>
      </w:r>
      <w:r w:rsidRPr="00CC4F5A">
        <w:t xml:space="preserve"> </w:t>
      </w:r>
      <w:r>
        <w:t>от</w:t>
      </w:r>
      <w:r w:rsidRPr="00CC4F5A">
        <w:t xml:space="preserve"> </w:t>
      </w:r>
      <w:r>
        <w:t>дополнительных</w:t>
      </w:r>
      <w:r w:rsidRPr="00CC4F5A">
        <w:t xml:space="preserve"> </w:t>
      </w:r>
      <w:r>
        <w:t>функциональных</w:t>
      </w:r>
      <w:r w:rsidRPr="00CC4F5A">
        <w:t xml:space="preserve"> </w:t>
      </w:r>
      <w:r>
        <w:t>символов</w:t>
      </w:r>
      <w:r w:rsidRPr="00CC4F5A">
        <w:t xml:space="preserve"> </w:t>
      </w:r>
      <w:r>
        <w:t>в</w:t>
      </w:r>
      <w:r w:rsidR="006A0DDF" w:rsidRPr="00CC4F5A">
        <w:t xml:space="preserve"> </w:t>
      </w:r>
      <w:r w:rsidR="006A0DDF">
        <w:rPr>
          <w:rStyle w:val="a3"/>
          <w:lang w:val="en"/>
        </w:rPr>
        <w:t>A</w:t>
      </w:r>
      <w:r w:rsidR="006A0DDF">
        <w:rPr>
          <w:vertAlign w:val="superscript"/>
          <w:lang w:val="en"/>
        </w:rPr>
        <w:t>H</w:t>
      </w:r>
      <w:r w:rsidR="006A0DDF" w:rsidRPr="00CC4F5A">
        <w:t xml:space="preserve">, </w:t>
      </w:r>
      <w:r>
        <w:t>и это уже намного сложнее, особенно при наличия равенства. И</w:t>
      </w:r>
      <w:r w:rsidRPr="00CC4F5A">
        <w:rPr>
          <w:lang w:val="en-US"/>
        </w:rPr>
        <w:t xml:space="preserve"> </w:t>
      </w:r>
      <w:r>
        <w:t>именно</w:t>
      </w:r>
      <w:r w:rsidRPr="00CC4F5A">
        <w:rPr>
          <w:lang w:val="en-US"/>
        </w:rPr>
        <w:t xml:space="preserve"> </w:t>
      </w:r>
      <w:r>
        <w:t>здесь</w:t>
      </w:r>
      <w:r w:rsidRPr="00CC4F5A">
        <w:rPr>
          <w:lang w:val="en-US"/>
        </w:rPr>
        <w:t xml:space="preserve"> </w:t>
      </w:r>
      <w:r>
        <w:t>центральную</w:t>
      </w:r>
      <w:r w:rsidRPr="00CC4F5A">
        <w:rPr>
          <w:lang w:val="en-US"/>
        </w:rPr>
        <w:t xml:space="preserve"> </w:t>
      </w:r>
      <w:r>
        <w:t>роль</w:t>
      </w:r>
      <w:r w:rsidRPr="00CC4F5A">
        <w:rPr>
          <w:lang w:val="en-US"/>
        </w:rPr>
        <w:t xml:space="preserve"> </w:t>
      </w:r>
      <w:r>
        <w:t>играют</w:t>
      </w:r>
      <w:r w:rsidRPr="00CC4F5A">
        <w:rPr>
          <w:lang w:val="en-US"/>
        </w:rPr>
        <w:t xml:space="preserve"> </w:t>
      </w:r>
      <w:r>
        <w:t>методы</w:t>
      </w:r>
      <w:r w:rsidRPr="00681314">
        <w:rPr>
          <w:lang w:val="en-US"/>
        </w:rPr>
        <w:t xml:space="preserve"> </w:t>
      </w:r>
      <w:r>
        <w:rPr>
          <w:lang w:val="en"/>
        </w:rPr>
        <w:t>ε</w:t>
      </w:r>
      <w:r w:rsidRPr="00681314">
        <w:rPr>
          <w:lang w:val="en-US"/>
        </w:rPr>
        <w:t>-</w:t>
      </w:r>
      <w:r>
        <w:t>исчисления</w:t>
      </w:r>
      <w:r w:rsidRPr="00681314">
        <w:rPr>
          <w:lang w:val="en-US"/>
        </w:rPr>
        <w:t>.</w:t>
      </w:r>
    </w:p>
    <w:p w:rsidR="006A0DDF" w:rsidRPr="00720B7F" w:rsidRDefault="00681314" w:rsidP="00A67480">
      <w:pPr>
        <w:pStyle w:val="a4"/>
        <w:spacing w:before="0" w:beforeAutospacing="0" w:after="0" w:afterAutospacing="0"/>
        <w:ind w:firstLine="709"/>
        <w:jc w:val="both"/>
      </w:pPr>
      <w:r>
        <w:t>Для</w:t>
      </w:r>
      <w:r w:rsidRPr="00720B7F">
        <w:t xml:space="preserve"> </w:t>
      </w:r>
      <w:r>
        <w:t>предварённой</w:t>
      </w:r>
      <w:r w:rsidRPr="00720B7F">
        <w:t xml:space="preserve"> </w:t>
      </w:r>
      <w:r>
        <w:t>формулы</w:t>
      </w:r>
      <w:r w:rsidRPr="00720B7F">
        <w:t xml:space="preserve"> </w:t>
      </w:r>
      <w:r>
        <w:rPr>
          <w:i/>
        </w:rPr>
        <w:t>А</w:t>
      </w:r>
      <w:r w:rsidR="006A0DDF" w:rsidRPr="00720B7F">
        <w:t>,</w:t>
      </w:r>
      <w:r w:rsidRPr="00720B7F">
        <w:t xml:space="preserve"> </w:t>
      </w:r>
      <w:r>
        <w:t>определение</w:t>
      </w:r>
      <w:r w:rsidR="006A0DDF" w:rsidRPr="00720B7F">
        <w:t xml:space="preserve"> </w:t>
      </w:r>
      <w:r>
        <w:rPr>
          <w:rStyle w:val="a3"/>
        </w:rPr>
        <w:t>нормальной</w:t>
      </w:r>
      <w:r w:rsidRPr="00720B7F">
        <w:rPr>
          <w:rStyle w:val="a3"/>
        </w:rPr>
        <w:t xml:space="preserve"> </w:t>
      </w:r>
      <w:r>
        <w:rPr>
          <w:rStyle w:val="a3"/>
        </w:rPr>
        <w:t>формы</w:t>
      </w:r>
      <w:r w:rsidRPr="00720B7F">
        <w:rPr>
          <w:rStyle w:val="a3"/>
        </w:rPr>
        <w:t xml:space="preserve"> </w:t>
      </w:r>
      <w:r>
        <w:rPr>
          <w:rStyle w:val="a3"/>
        </w:rPr>
        <w:t>Сколема</w:t>
      </w:r>
      <w:r w:rsidR="006A0DDF" w:rsidRPr="00720B7F">
        <w:t xml:space="preserve"> </w:t>
      </w:r>
      <w:r w:rsidR="006A0DDF">
        <w:rPr>
          <w:rStyle w:val="a3"/>
          <w:lang w:val="en"/>
        </w:rPr>
        <w:t>A</w:t>
      </w:r>
      <w:r w:rsidR="006A0DDF">
        <w:rPr>
          <w:vertAlign w:val="superscript"/>
          <w:lang w:val="en"/>
        </w:rPr>
        <w:t>S</w:t>
      </w:r>
      <w:r w:rsidR="006A0DDF" w:rsidRPr="00720B7F">
        <w:t xml:space="preserve"> </w:t>
      </w:r>
      <w:r>
        <w:t>двойственно</w:t>
      </w:r>
      <w:r w:rsidRPr="00720B7F">
        <w:t xml:space="preserve"> </w:t>
      </w:r>
      <w:r>
        <w:t>к</w:t>
      </w:r>
      <w:r w:rsidRPr="00720B7F">
        <w:t xml:space="preserve"> </w:t>
      </w:r>
      <w:r>
        <w:t>определению</w:t>
      </w:r>
      <w:r w:rsidRPr="00720B7F">
        <w:t xml:space="preserve"> </w:t>
      </w:r>
      <w:r w:rsidR="006A0DDF">
        <w:rPr>
          <w:rStyle w:val="a3"/>
          <w:lang w:val="en"/>
        </w:rPr>
        <w:t>A</w:t>
      </w:r>
      <w:r w:rsidR="006A0DDF">
        <w:rPr>
          <w:vertAlign w:val="superscript"/>
          <w:lang w:val="en"/>
        </w:rPr>
        <w:t>H</w:t>
      </w:r>
      <w:r w:rsidR="00720B7F" w:rsidRPr="00720B7F">
        <w:t xml:space="preserve">: </w:t>
      </w:r>
      <w:r w:rsidR="00720B7F">
        <w:t>она</w:t>
      </w:r>
      <w:r w:rsidR="00720B7F" w:rsidRPr="00720B7F">
        <w:t xml:space="preserve"> </w:t>
      </w:r>
      <w:r w:rsidR="00720B7F">
        <w:t>получается</w:t>
      </w:r>
      <w:r w:rsidR="00720B7F" w:rsidRPr="00720B7F">
        <w:t xml:space="preserve"> </w:t>
      </w:r>
      <w:r w:rsidR="00720B7F">
        <w:t>путём</w:t>
      </w:r>
      <w:r w:rsidR="00720B7F" w:rsidRPr="00720B7F">
        <w:t xml:space="preserve"> </w:t>
      </w:r>
      <w:r w:rsidR="00720B7F">
        <w:t>замены</w:t>
      </w:r>
      <w:r w:rsidR="00720B7F" w:rsidRPr="00720B7F">
        <w:t xml:space="preserve"> </w:t>
      </w:r>
      <w:r w:rsidR="00720B7F">
        <w:t>переменных, стоящих</w:t>
      </w:r>
      <w:r w:rsidR="00720B7F" w:rsidRPr="00720B7F">
        <w:t xml:space="preserve"> </w:t>
      </w:r>
      <w:r w:rsidR="00720B7F">
        <w:t>под</w:t>
      </w:r>
      <w:r w:rsidR="00720B7F" w:rsidRPr="00720B7F">
        <w:t xml:space="preserve"> </w:t>
      </w:r>
      <w:r w:rsidR="00720B7F">
        <w:t>кванторами</w:t>
      </w:r>
      <w:r w:rsidR="00720B7F" w:rsidRPr="00720B7F">
        <w:t xml:space="preserve"> </w:t>
      </w:r>
      <w:r w:rsidR="00720B7F">
        <w:t>существования</w:t>
      </w:r>
      <w:r w:rsidR="006A0DDF" w:rsidRPr="00720B7F">
        <w:t>,</w:t>
      </w:r>
      <w:r w:rsidR="00720B7F">
        <w:t xml:space="preserve"> функциями-свидетельствами.</w:t>
      </w:r>
      <w:r w:rsidR="006A0DDF" w:rsidRPr="00720B7F">
        <w:t xml:space="preserve"> </w:t>
      </w:r>
      <w:r w:rsidR="00720B7F">
        <w:t>Если</w:t>
      </w:r>
      <w:r w:rsidR="006A0DDF" w:rsidRPr="00720B7F">
        <w:t xml:space="preserve"> </w:t>
      </w:r>
      <w:r w:rsidR="006A0DDF">
        <w:rPr>
          <w:lang w:val="en"/>
        </w:rPr>
        <w:t>Γ</w:t>
      </w:r>
      <w:r w:rsidR="00720B7F" w:rsidRPr="00720B7F">
        <w:t xml:space="preserve"> – </w:t>
      </w:r>
      <w:r w:rsidR="00720B7F">
        <w:t>это</w:t>
      </w:r>
      <w:r w:rsidR="00720B7F" w:rsidRPr="00720B7F">
        <w:t xml:space="preserve"> </w:t>
      </w:r>
      <w:r w:rsidR="00720B7F">
        <w:t>набор</w:t>
      </w:r>
      <w:r w:rsidR="00720B7F" w:rsidRPr="00720B7F">
        <w:t xml:space="preserve"> </w:t>
      </w:r>
      <w:r w:rsidR="00720B7F">
        <w:t>предварённых</w:t>
      </w:r>
      <w:r w:rsidR="00720B7F" w:rsidRPr="00720B7F">
        <w:t xml:space="preserve"> </w:t>
      </w:r>
      <w:r w:rsidR="00720B7F">
        <w:t>предложений</w:t>
      </w:r>
      <w:r w:rsidR="00720B7F" w:rsidRPr="00720B7F">
        <w:t xml:space="preserve">, </w:t>
      </w:r>
      <w:r w:rsidR="00720B7F">
        <w:t>обозначим</w:t>
      </w:r>
      <w:r w:rsidR="00720B7F" w:rsidRPr="00720B7F">
        <w:t xml:space="preserve"> </w:t>
      </w:r>
      <w:r w:rsidR="00720B7F">
        <w:t>через</w:t>
      </w:r>
      <w:r w:rsidR="006A0DDF" w:rsidRPr="00720B7F">
        <w:t xml:space="preserve"> </w:t>
      </w:r>
      <w:r w:rsidR="006A0DDF">
        <w:rPr>
          <w:lang w:val="en"/>
        </w:rPr>
        <w:t>Γ</w:t>
      </w:r>
      <w:r w:rsidR="006A0DDF">
        <w:rPr>
          <w:vertAlign w:val="superscript"/>
          <w:lang w:val="en"/>
        </w:rPr>
        <w:t>S</w:t>
      </w:r>
      <w:r w:rsidR="006A0DDF" w:rsidRPr="00720B7F">
        <w:t xml:space="preserve"> </w:t>
      </w:r>
      <w:r w:rsidR="00720B7F">
        <w:t>множество их сколемовских нормальных форм. Используя теорему дедукции и теорему Эрбрана, нетрудно показать, что следующие утверждения попарно эквивалентны:</w:t>
      </w:r>
    </w:p>
    <w:p w:rsidR="006A0DDF" w:rsidRDefault="00720B7F" w:rsidP="00A67480">
      <w:pPr>
        <w:numPr>
          <w:ilvl w:val="0"/>
          <w:numId w:val="7"/>
        </w:numPr>
        <w:ind w:firstLine="709"/>
        <w:jc w:val="both"/>
        <w:rPr>
          <w:lang w:val="en"/>
        </w:rPr>
      </w:pPr>
      <w:r>
        <w:rPr>
          <w:lang w:val="en"/>
        </w:rPr>
        <w:t xml:space="preserve">Γ </w:t>
      </w:r>
      <w:r>
        <w:t>влечёт</w:t>
      </w:r>
      <w:r w:rsidR="006A0DDF">
        <w:rPr>
          <w:lang w:val="en"/>
        </w:rPr>
        <w:t xml:space="preserve"> </w:t>
      </w:r>
      <w:r w:rsidR="006A0DDF">
        <w:rPr>
          <w:rStyle w:val="a3"/>
          <w:lang w:val="en"/>
        </w:rPr>
        <w:t>A</w:t>
      </w:r>
    </w:p>
    <w:p w:rsidR="006A0DDF" w:rsidRDefault="00720B7F" w:rsidP="00A67480">
      <w:pPr>
        <w:numPr>
          <w:ilvl w:val="0"/>
          <w:numId w:val="7"/>
        </w:numPr>
        <w:ind w:firstLine="709"/>
        <w:jc w:val="both"/>
        <w:rPr>
          <w:lang w:val="en"/>
        </w:rPr>
      </w:pPr>
      <w:r>
        <w:rPr>
          <w:lang w:val="en"/>
        </w:rPr>
        <w:t xml:space="preserve">Γ </w:t>
      </w:r>
      <w:r>
        <w:t>влечёт</w:t>
      </w:r>
      <w:r w:rsidR="006A0DDF">
        <w:rPr>
          <w:lang w:val="en"/>
        </w:rPr>
        <w:t> </w:t>
      </w:r>
      <w:r w:rsidR="006A0DDF">
        <w:rPr>
          <w:rStyle w:val="a3"/>
          <w:lang w:val="en"/>
        </w:rPr>
        <w:t>A</w:t>
      </w:r>
      <w:r w:rsidR="006A0DDF">
        <w:rPr>
          <w:vertAlign w:val="superscript"/>
          <w:lang w:val="en"/>
        </w:rPr>
        <w:t>H</w:t>
      </w:r>
    </w:p>
    <w:p w:rsidR="006A0DDF" w:rsidRDefault="006A0DDF" w:rsidP="00A67480">
      <w:pPr>
        <w:numPr>
          <w:ilvl w:val="0"/>
          <w:numId w:val="7"/>
        </w:numPr>
        <w:ind w:firstLine="709"/>
        <w:jc w:val="both"/>
        <w:rPr>
          <w:lang w:val="en"/>
        </w:rPr>
      </w:pPr>
      <w:r>
        <w:rPr>
          <w:lang w:val="en"/>
        </w:rPr>
        <w:t>Γ</w:t>
      </w:r>
      <w:r>
        <w:rPr>
          <w:vertAlign w:val="superscript"/>
          <w:lang w:val="en"/>
        </w:rPr>
        <w:t>S</w:t>
      </w:r>
      <w:r>
        <w:rPr>
          <w:lang w:val="en"/>
        </w:rPr>
        <w:t xml:space="preserve"> </w:t>
      </w:r>
      <w:r w:rsidR="00720B7F">
        <w:t>влечёт</w:t>
      </w:r>
      <w:r>
        <w:rPr>
          <w:lang w:val="en"/>
        </w:rPr>
        <w:t xml:space="preserve"> </w:t>
      </w:r>
      <w:r>
        <w:rPr>
          <w:rStyle w:val="a3"/>
          <w:lang w:val="en"/>
        </w:rPr>
        <w:t>A</w:t>
      </w:r>
    </w:p>
    <w:p w:rsidR="006A0DDF" w:rsidRDefault="006A0DDF" w:rsidP="00A67480">
      <w:pPr>
        <w:numPr>
          <w:ilvl w:val="0"/>
          <w:numId w:val="7"/>
        </w:numPr>
        <w:ind w:firstLine="709"/>
        <w:jc w:val="both"/>
        <w:rPr>
          <w:lang w:val="en"/>
        </w:rPr>
      </w:pPr>
      <w:r>
        <w:rPr>
          <w:lang w:val="en"/>
        </w:rPr>
        <w:t>Γ</w:t>
      </w:r>
      <w:r>
        <w:rPr>
          <w:vertAlign w:val="superscript"/>
          <w:lang w:val="en"/>
        </w:rPr>
        <w:t>S</w:t>
      </w:r>
      <w:r>
        <w:rPr>
          <w:lang w:val="en"/>
        </w:rPr>
        <w:t xml:space="preserve"> </w:t>
      </w:r>
      <w:r w:rsidR="00720B7F">
        <w:t>влечёт</w:t>
      </w:r>
      <w:r>
        <w:rPr>
          <w:lang w:val="en"/>
        </w:rPr>
        <w:t> </w:t>
      </w:r>
      <w:r>
        <w:rPr>
          <w:rStyle w:val="a3"/>
          <w:lang w:val="en"/>
        </w:rPr>
        <w:t>A</w:t>
      </w:r>
      <w:r>
        <w:rPr>
          <w:vertAlign w:val="superscript"/>
          <w:lang w:val="en"/>
        </w:rPr>
        <w:t>H</w:t>
      </w:r>
    </w:p>
    <w:p w:rsidR="00170A34" w:rsidRDefault="00170A34" w:rsidP="00A67480">
      <w:pPr>
        <w:pStyle w:val="2"/>
        <w:spacing w:before="0" w:beforeAutospacing="0" w:after="0" w:afterAutospacing="0"/>
        <w:ind w:firstLine="709"/>
        <w:jc w:val="both"/>
      </w:pPr>
      <w:bookmarkStart w:id="0" w:name="5"/>
    </w:p>
    <w:p w:rsidR="006A0DDF" w:rsidRDefault="00DA326F" w:rsidP="00A67480">
      <w:pPr>
        <w:pStyle w:val="2"/>
        <w:spacing w:before="0" w:beforeAutospacing="0" w:after="0" w:afterAutospacing="0"/>
        <w:ind w:firstLine="709"/>
        <w:jc w:val="both"/>
      </w:pPr>
      <w:r>
        <w:t>Метод</w:t>
      </w:r>
      <w:r w:rsidRPr="00170A34">
        <w:t xml:space="preserve"> </w:t>
      </w:r>
      <w:r>
        <w:t>устранения</w:t>
      </w:r>
      <w:r w:rsidRPr="00170A34">
        <w:t xml:space="preserve"> </w:t>
      </w:r>
      <w:r>
        <w:t>эпсилон</w:t>
      </w:r>
      <w:r w:rsidRPr="00170A34">
        <w:t>-</w:t>
      </w:r>
      <w:r>
        <w:t>символов</w:t>
      </w:r>
      <w:r w:rsidRPr="00170A34">
        <w:t xml:space="preserve"> </w:t>
      </w:r>
      <w:r>
        <w:t>и</w:t>
      </w:r>
      <w:r w:rsidRPr="00170A34">
        <w:t xml:space="preserve"> </w:t>
      </w:r>
      <w:r>
        <w:t>арифметика</w:t>
      </w:r>
      <w:bookmarkEnd w:id="0"/>
    </w:p>
    <w:p w:rsidR="00170A34" w:rsidRPr="00170A34" w:rsidRDefault="00170A34" w:rsidP="00A67480">
      <w:pPr>
        <w:pStyle w:val="2"/>
        <w:spacing w:before="0" w:beforeAutospacing="0" w:after="0" w:afterAutospacing="0"/>
        <w:ind w:firstLine="709"/>
        <w:jc w:val="both"/>
      </w:pPr>
    </w:p>
    <w:p w:rsidR="006A0DDF" w:rsidRDefault="00606965" w:rsidP="00A67480">
      <w:pPr>
        <w:pStyle w:val="a4"/>
        <w:spacing w:before="0" w:beforeAutospacing="0" w:after="0" w:afterAutospacing="0"/>
        <w:ind w:firstLine="709"/>
        <w:jc w:val="both"/>
        <w:rPr>
          <w:lang w:val="en"/>
        </w:rPr>
      </w:pPr>
      <w:r>
        <w:t xml:space="preserve">Как отмечалось выше, исторически, интерес к </w:t>
      </w:r>
      <w:r w:rsidR="00683A25">
        <w:rPr>
          <w:lang w:val="en"/>
        </w:rPr>
        <w:t>ε</w:t>
      </w:r>
      <w:r>
        <w:t>-исчислению возник в связи с вопросом о построении доказательств непротиворечивости. В лекциях Гильберта, прочитанных в 1917-1918 годах, уже упоминается</w:t>
      </w:r>
      <w:r w:rsidR="00DF4341">
        <w:t xml:space="preserve"> о том</w:t>
      </w:r>
      <w:r>
        <w:t xml:space="preserve">, что непротиворечивость логики высказываний может быть доказана путём подстановки вместо переменных и формул </w:t>
      </w:r>
      <w:r w:rsidR="00FE2A72">
        <w:t xml:space="preserve">истинностных </w:t>
      </w:r>
      <w:r>
        <w:t>значений 0 или 1</w:t>
      </w:r>
      <w:r w:rsidR="00BA1C88">
        <w:t xml:space="preserve"> и дальнейшей интерпретации логических связок как арифметических операций.</w:t>
      </w:r>
      <w:r w:rsidR="00683A25">
        <w:t xml:space="preserve"> Аналогично, непротиворечивость логики предикатов (или </w:t>
      </w:r>
      <w:r w:rsidR="00683A25">
        <w:rPr>
          <w:lang w:val="en"/>
        </w:rPr>
        <w:t>ε</w:t>
      </w:r>
      <w:r w:rsidR="00683A25">
        <w:t>-исчислени</w:t>
      </w:r>
      <w:r w:rsidR="000C362C">
        <w:t xml:space="preserve">я в чистом виде) можно доказать сводя нашу интерпретацию к случаю </w:t>
      </w:r>
      <w:r w:rsidR="0091349D">
        <w:t>одной связанной переменной</w:t>
      </w:r>
      <w:r w:rsidR="00610148">
        <w:t>. Из этих наблюдений возникает идея</w:t>
      </w:r>
      <w:r w:rsidR="005629F6">
        <w:t xml:space="preserve"> следующей более общей программы доказательства непротиворечивости: </w:t>
      </w:r>
    </w:p>
    <w:p w:rsidR="006A0DDF" w:rsidRDefault="00A41CC7" w:rsidP="00A67480">
      <w:pPr>
        <w:numPr>
          <w:ilvl w:val="0"/>
          <w:numId w:val="8"/>
        </w:numPr>
        <w:ind w:firstLine="709"/>
        <w:jc w:val="both"/>
        <w:rPr>
          <w:lang w:val="en"/>
        </w:rPr>
      </w:pPr>
      <w:r>
        <w:t>Расширить</w:t>
      </w:r>
      <w:r w:rsidRPr="00A41CC7">
        <w:rPr>
          <w:lang w:val="en-US"/>
        </w:rPr>
        <w:t xml:space="preserve"> </w:t>
      </w:r>
      <w:r>
        <w:rPr>
          <w:lang w:val="en"/>
        </w:rPr>
        <w:t>ε</w:t>
      </w:r>
      <w:r w:rsidRPr="00A41CC7">
        <w:rPr>
          <w:lang w:val="en"/>
        </w:rPr>
        <w:t>-</w:t>
      </w:r>
      <w:r>
        <w:t>исчисление</w:t>
      </w:r>
      <w:r w:rsidRPr="00A41CC7">
        <w:rPr>
          <w:lang w:val="en"/>
        </w:rPr>
        <w:t xml:space="preserve"> </w:t>
      </w:r>
      <w:r>
        <w:t>таким</w:t>
      </w:r>
      <w:r w:rsidRPr="00A41CC7">
        <w:rPr>
          <w:lang w:val="en"/>
        </w:rPr>
        <w:t xml:space="preserve"> </w:t>
      </w:r>
      <w:r>
        <w:t>образом</w:t>
      </w:r>
      <w:r w:rsidRPr="00A41CC7">
        <w:rPr>
          <w:lang w:val="en"/>
        </w:rPr>
        <w:t xml:space="preserve">, </w:t>
      </w:r>
      <w:r>
        <w:t>чтобы</w:t>
      </w:r>
      <w:r w:rsidRPr="00A41CC7">
        <w:rPr>
          <w:lang w:val="en"/>
        </w:rPr>
        <w:t xml:space="preserve"> </w:t>
      </w:r>
      <w:r>
        <w:t>с</w:t>
      </w:r>
      <w:r w:rsidRPr="00A41CC7">
        <w:rPr>
          <w:lang w:val="en"/>
        </w:rPr>
        <w:t xml:space="preserve"> </w:t>
      </w:r>
      <w:r>
        <w:t>его</w:t>
      </w:r>
      <w:r w:rsidRPr="00A41CC7">
        <w:rPr>
          <w:lang w:val="en"/>
        </w:rPr>
        <w:t xml:space="preserve"> </w:t>
      </w:r>
      <w:r>
        <w:t>помощью</w:t>
      </w:r>
      <w:r w:rsidRPr="00A41CC7">
        <w:rPr>
          <w:lang w:val="en"/>
        </w:rPr>
        <w:t xml:space="preserve"> </w:t>
      </w:r>
      <w:r>
        <w:t>можно</w:t>
      </w:r>
      <w:r w:rsidRPr="00A41CC7">
        <w:rPr>
          <w:lang w:val="en"/>
        </w:rPr>
        <w:t xml:space="preserve"> </w:t>
      </w:r>
      <w:r>
        <w:t>было</w:t>
      </w:r>
      <w:r w:rsidRPr="00A41CC7">
        <w:rPr>
          <w:lang w:val="en"/>
        </w:rPr>
        <w:t xml:space="preserve"> </w:t>
      </w:r>
      <w:r>
        <w:t>интерпретировать</w:t>
      </w:r>
      <w:r w:rsidRPr="00A41CC7">
        <w:rPr>
          <w:lang w:val="en"/>
        </w:rPr>
        <w:t xml:space="preserve"> </w:t>
      </w:r>
      <w:r>
        <w:t>как</w:t>
      </w:r>
      <w:r w:rsidRPr="00A41CC7">
        <w:rPr>
          <w:lang w:val="en"/>
        </w:rPr>
        <w:t xml:space="preserve"> </w:t>
      </w:r>
      <w:r>
        <w:t>можно</w:t>
      </w:r>
      <w:r w:rsidRPr="00A41CC7">
        <w:rPr>
          <w:lang w:val="en"/>
        </w:rPr>
        <w:t xml:space="preserve"> </w:t>
      </w:r>
      <w:r>
        <w:t>большую</w:t>
      </w:r>
      <w:r w:rsidRPr="00A41CC7">
        <w:rPr>
          <w:lang w:val="en"/>
        </w:rPr>
        <w:t xml:space="preserve"> </w:t>
      </w:r>
      <w:r>
        <w:t>часть</w:t>
      </w:r>
      <w:r w:rsidRPr="00A41CC7">
        <w:rPr>
          <w:lang w:val="en"/>
        </w:rPr>
        <w:t xml:space="preserve"> </w:t>
      </w:r>
      <w:r>
        <w:t>математики</w:t>
      </w:r>
    </w:p>
    <w:p w:rsidR="006A0DDF" w:rsidRDefault="00A41CC7" w:rsidP="00A67480">
      <w:pPr>
        <w:numPr>
          <w:ilvl w:val="0"/>
          <w:numId w:val="8"/>
        </w:numPr>
        <w:ind w:firstLine="709"/>
        <w:jc w:val="both"/>
        <w:rPr>
          <w:lang w:val="en"/>
        </w:rPr>
      </w:pPr>
      <w:r>
        <w:t>Показать</w:t>
      </w:r>
      <w:r w:rsidRPr="00A41CC7">
        <w:rPr>
          <w:lang w:val="en"/>
        </w:rPr>
        <w:t xml:space="preserve">, </w:t>
      </w:r>
      <w:r>
        <w:t>используя</w:t>
      </w:r>
      <w:r w:rsidRPr="00A41CC7">
        <w:rPr>
          <w:lang w:val="en"/>
        </w:rPr>
        <w:t xml:space="preserve"> </w:t>
      </w:r>
      <w:r>
        <w:t>финитные</w:t>
      </w:r>
      <w:r w:rsidRPr="00A41CC7">
        <w:rPr>
          <w:lang w:val="en"/>
        </w:rPr>
        <w:t xml:space="preserve"> </w:t>
      </w:r>
      <w:r>
        <w:t>методы</w:t>
      </w:r>
      <w:r w:rsidRPr="00A41CC7">
        <w:rPr>
          <w:lang w:val="en"/>
        </w:rPr>
        <w:t xml:space="preserve">, </w:t>
      </w:r>
      <w:r>
        <w:t>что</w:t>
      </w:r>
      <w:r w:rsidRPr="00A41CC7">
        <w:rPr>
          <w:lang w:val="en"/>
        </w:rPr>
        <w:t xml:space="preserve"> </w:t>
      </w:r>
      <w:r>
        <w:t>всякое</w:t>
      </w:r>
      <w:r w:rsidRPr="00A41CC7">
        <w:rPr>
          <w:lang w:val="en"/>
        </w:rPr>
        <w:t xml:space="preserve"> </w:t>
      </w:r>
      <w:r>
        <w:t>доказательство</w:t>
      </w:r>
      <w:r w:rsidRPr="00A41CC7">
        <w:rPr>
          <w:lang w:val="en"/>
        </w:rPr>
        <w:t xml:space="preserve"> </w:t>
      </w:r>
      <w:r>
        <w:t>в</w:t>
      </w:r>
      <w:r w:rsidRPr="00A41CC7">
        <w:rPr>
          <w:lang w:val="en"/>
        </w:rPr>
        <w:t xml:space="preserve"> </w:t>
      </w:r>
      <w:r>
        <w:t>расширенной</w:t>
      </w:r>
      <w:r w:rsidRPr="00A41CC7">
        <w:rPr>
          <w:lang w:val="en"/>
        </w:rPr>
        <w:t xml:space="preserve"> </w:t>
      </w:r>
      <w:r>
        <w:t>системе</w:t>
      </w:r>
      <w:r w:rsidRPr="00A41CC7">
        <w:rPr>
          <w:lang w:val="en"/>
        </w:rPr>
        <w:t xml:space="preserve"> </w:t>
      </w:r>
      <w:r>
        <w:t>имеет</w:t>
      </w:r>
      <w:r w:rsidRPr="00A41CC7">
        <w:rPr>
          <w:lang w:val="en"/>
        </w:rPr>
        <w:t xml:space="preserve"> </w:t>
      </w:r>
      <w:r>
        <w:t>непротиворечивую</w:t>
      </w:r>
      <w:r w:rsidRPr="00A41CC7">
        <w:rPr>
          <w:lang w:val="en"/>
        </w:rPr>
        <w:t xml:space="preserve"> </w:t>
      </w:r>
      <w:r>
        <w:t>интерпретацию</w:t>
      </w:r>
      <w:r w:rsidRPr="00A41CC7">
        <w:rPr>
          <w:lang w:val="en"/>
        </w:rPr>
        <w:t>.</w:t>
      </w:r>
    </w:p>
    <w:p w:rsidR="006A0DDF" w:rsidRPr="004A5829" w:rsidRDefault="004A5829" w:rsidP="00A67480">
      <w:pPr>
        <w:pStyle w:val="a4"/>
        <w:spacing w:before="0" w:beforeAutospacing="0" w:after="0" w:afterAutospacing="0"/>
        <w:ind w:firstLine="709"/>
        <w:jc w:val="both"/>
      </w:pPr>
      <w:r>
        <w:t>К примеру, рассмотрим язык арифметики, в котором введены символы для</w:t>
      </w:r>
      <w:r w:rsidR="006A0DDF" w:rsidRPr="004A5829">
        <w:t xml:space="preserve"> 0, 1, +, ×, &lt;. </w:t>
      </w:r>
      <w:r>
        <w:t xml:space="preserve"> Кроме свободных от кванторов аксиом, задающих основные символы, можно также уточнить действие </w:t>
      </w:r>
      <w:r>
        <w:rPr>
          <w:lang w:val="en"/>
        </w:rPr>
        <w:t>ε</w:t>
      </w:r>
      <w:r>
        <w:t>-оператора так, чтобы термы</w:t>
      </w:r>
      <w:r w:rsidR="006A0DDF" w:rsidRPr="004A5829">
        <w:t xml:space="preserve"> </w:t>
      </w:r>
      <w:r w:rsidR="006A0DDF">
        <w:rPr>
          <w:lang w:val="en"/>
        </w:rPr>
        <w:t>ε</w:t>
      </w:r>
      <w:r w:rsidR="006A0DDF" w:rsidRPr="004A5829">
        <w:t xml:space="preserve"> </w:t>
      </w:r>
      <w:r w:rsidR="006A0DDF">
        <w:rPr>
          <w:rStyle w:val="a3"/>
          <w:lang w:val="en"/>
        </w:rPr>
        <w:t>x</w:t>
      </w:r>
      <w:r w:rsidR="006A0DDF" w:rsidRPr="004A5829">
        <w:rPr>
          <w:rStyle w:val="a3"/>
        </w:rPr>
        <w:t xml:space="preserve"> </w:t>
      </w:r>
      <w:r w:rsidR="006A0DDF">
        <w:rPr>
          <w:rStyle w:val="a3"/>
          <w:lang w:val="en"/>
        </w:rPr>
        <w:t>A</w:t>
      </w:r>
      <w:r w:rsidR="006A0DDF" w:rsidRPr="004A5829">
        <w:t>(</w:t>
      </w:r>
      <w:r w:rsidR="006A0DDF">
        <w:rPr>
          <w:rStyle w:val="a3"/>
          <w:lang w:val="en"/>
        </w:rPr>
        <w:t>x</w:t>
      </w:r>
      <w:r w:rsidR="006A0DDF" w:rsidRPr="004A5829">
        <w:t>)</w:t>
      </w:r>
      <w:r>
        <w:t xml:space="preserve"> выбирали наименьшее значение, удовлетворяющее </w:t>
      </w:r>
      <w:r>
        <w:rPr>
          <w:i/>
        </w:rPr>
        <w:t>А</w:t>
      </w:r>
      <w:r>
        <w:t>, если таковое имеется. Этого можно добиться при помощи следующей аксиомы</w:t>
      </w:r>
      <w:r w:rsidR="006A0DDF" w:rsidRPr="004A5829">
        <w:t>:</w:t>
      </w:r>
    </w:p>
    <w:p w:rsidR="006A0DDF" w:rsidRDefault="006A0DDF" w:rsidP="00A67480">
      <w:pPr>
        <w:pStyle w:val="a4"/>
        <w:spacing w:before="0" w:beforeAutospacing="0" w:after="0" w:afterAutospacing="0"/>
        <w:ind w:firstLine="709"/>
        <w:jc w:val="both"/>
        <w:rPr>
          <w:lang w:val="en"/>
        </w:rPr>
      </w:pPr>
      <w:r>
        <w:rPr>
          <w:lang w:val="en"/>
        </w:rPr>
        <w:t xml:space="preserve">(*) </w:t>
      </w:r>
      <w:r>
        <w:rPr>
          <w:rStyle w:val="a3"/>
          <w:lang w:val="en"/>
        </w:rPr>
        <w:t>A</w:t>
      </w:r>
      <w:r>
        <w:rPr>
          <w:lang w:val="en"/>
        </w:rPr>
        <w:t>(</w:t>
      </w:r>
      <w:r>
        <w:rPr>
          <w:rStyle w:val="a3"/>
          <w:lang w:val="en"/>
        </w:rPr>
        <w:t>x</w:t>
      </w:r>
      <w:r>
        <w:rPr>
          <w:lang w:val="en"/>
        </w:rPr>
        <w:t xml:space="preserve">) → </w:t>
      </w:r>
      <w:r>
        <w:rPr>
          <w:rStyle w:val="a3"/>
          <w:lang w:val="en"/>
        </w:rPr>
        <w:t>A</w:t>
      </w:r>
      <w:r>
        <w:rPr>
          <w:lang w:val="en"/>
        </w:rPr>
        <w:t>(ε</w:t>
      </w:r>
      <w:r>
        <w:rPr>
          <w:rStyle w:val="a3"/>
          <w:lang w:val="en"/>
        </w:rPr>
        <w:t>x A</w:t>
      </w:r>
      <w:r>
        <w:rPr>
          <w:lang w:val="en"/>
        </w:rPr>
        <w:t>(</w:t>
      </w:r>
      <w:r>
        <w:rPr>
          <w:rStyle w:val="a3"/>
          <w:lang w:val="en"/>
        </w:rPr>
        <w:t>x</w:t>
      </w:r>
      <w:r>
        <w:rPr>
          <w:lang w:val="en"/>
        </w:rPr>
        <w:t xml:space="preserve">)) </w:t>
      </w:r>
      <w:r>
        <w:rPr>
          <w:rFonts w:ascii="MS Mincho" w:eastAsia="MS Mincho" w:hAnsi="MS Mincho" w:cs="MS Mincho" w:hint="eastAsia"/>
          <w:lang w:val="en"/>
        </w:rPr>
        <w:t>∧</w:t>
      </w:r>
      <w:r>
        <w:rPr>
          <w:lang w:val="en"/>
        </w:rPr>
        <w:t xml:space="preserve"> ε</w:t>
      </w:r>
      <w:r>
        <w:rPr>
          <w:rStyle w:val="a3"/>
          <w:lang w:val="en"/>
        </w:rPr>
        <w:t>x A</w:t>
      </w:r>
      <w:r>
        <w:rPr>
          <w:lang w:val="en"/>
        </w:rPr>
        <w:t>(</w:t>
      </w:r>
      <w:r>
        <w:rPr>
          <w:rStyle w:val="a3"/>
          <w:lang w:val="en"/>
        </w:rPr>
        <w:t>x</w:t>
      </w:r>
      <w:r>
        <w:rPr>
          <w:lang w:val="en"/>
        </w:rPr>
        <w:t xml:space="preserve">) ≤ </w:t>
      </w:r>
      <w:r>
        <w:rPr>
          <w:rStyle w:val="a3"/>
          <w:lang w:val="en"/>
        </w:rPr>
        <w:t>x</w:t>
      </w:r>
    </w:p>
    <w:p w:rsidR="006A0DDF" w:rsidRDefault="004A5829" w:rsidP="00A67480">
      <w:pPr>
        <w:pStyle w:val="a4"/>
        <w:spacing w:before="0" w:beforeAutospacing="0" w:after="0" w:afterAutospacing="0"/>
        <w:ind w:firstLine="709"/>
        <w:jc w:val="both"/>
        <w:rPr>
          <w:lang w:val="en"/>
        </w:rPr>
      </w:pPr>
      <w:r>
        <w:t xml:space="preserve">Система, которая получится в результате, будет достаточно сильна для того, чтобы проинтерпретировать арифметику первого порядка (то есть арифметику Пеано). С другой стороны, можно задать действие </w:t>
      </w:r>
      <w:r>
        <w:rPr>
          <w:lang w:val="en"/>
        </w:rPr>
        <w:t>ε</w:t>
      </w:r>
      <w:r>
        <w:t>-оператора следующей аксиомой:</w:t>
      </w:r>
    </w:p>
    <w:p w:rsidR="006A0DDF" w:rsidRDefault="006A0DDF" w:rsidP="00A67480">
      <w:pPr>
        <w:pStyle w:val="a4"/>
        <w:spacing w:before="0" w:beforeAutospacing="0" w:after="0" w:afterAutospacing="0"/>
        <w:ind w:firstLine="709"/>
        <w:jc w:val="both"/>
        <w:rPr>
          <w:lang w:val="en"/>
        </w:rPr>
      </w:pPr>
      <w:r>
        <w:rPr>
          <w:rStyle w:val="a3"/>
          <w:lang w:val="en"/>
        </w:rPr>
        <w:t>A</w:t>
      </w:r>
      <w:r>
        <w:rPr>
          <w:lang w:val="en"/>
        </w:rPr>
        <w:t>(</w:t>
      </w:r>
      <w:r>
        <w:rPr>
          <w:rStyle w:val="a3"/>
          <w:lang w:val="en"/>
        </w:rPr>
        <w:t>y</w:t>
      </w:r>
      <w:r>
        <w:rPr>
          <w:lang w:val="en"/>
        </w:rPr>
        <w:t xml:space="preserve">) → </w:t>
      </w:r>
      <w:r>
        <w:rPr>
          <w:rStyle w:val="a3"/>
          <w:lang w:val="en"/>
        </w:rPr>
        <w:t>A</w:t>
      </w:r>
      <w:r>
        <w:rPr>
          <w:lang w:val="en"/>
        </w:rPr>
        <w:t>(ε</w:t>
      </w:r>
      <w:r>
        <w:rPr>
          <w:rStyle w:val="a3"/>
          <w:lang w:val="en"/>
        </w:rPr>
        <w:t>x A</w:t>
      </w:r>
      <w:r>
        <w:rPr>
          <w:lang w:val="en"/>
        </w:rPr>
        <w:t>(</w:t>
      </w:r>
      <w:r>
        <w:rPr>
          <w:rStyle w:val="a3"/>
          <w:lang w:val="en"/>
        </w:rPr>
        <w:t>x</w:t>
      </w:r>
      <w:r>
        <w:rPr>
          <w:lang w:val="en"/>
        </w:rPr>
        <w:t xml:space="preserve">)) </w:t>
      </w:r>
      <w:r>
        <w:rPr>
          <w:rFonts w:ascii="MS Mincho" w:eastAsia="MS Mincho" w:hAnsi="MS Mincho" w:cs="MS Mincho" w:hint="eastAsia"/>
          <w:lang w:val="en"/>
        </w:rPr>
        <w:t>∧</w:t>
      </w:r>
      <w:r>
        <w:rPr>
          <w:lang w:val="en"/>
        </w:rPr>
        <w:t xml:space="preserve"> ε</w:t>
      </w:r>
      <w:r>
        <w:rPr>
          <w:rStyle w:val="a3"/>
          <w:lang w:val="en"/>
        </w:rPr>
        <w:t>x A</w:t>
      </w:r>
      <w:r>
        <w:rPr>
          <w:lang w:val="en"/>
        </w:rPr>
        <w:t>(</w:t>
      </w:r>
      <w:r>
        <w:rPr>
          <w:rStyle w:val="a3"/>
          <w:lang w:val="en"/>
        </w:rPr>
        <w:t>x</w:t>
      </w:r>
      <w:r>
        <w:rPr>
          <w:lang w:val="en"/>
        </w:rPr>
        <w:t xml:space="preserve">) ≠ </w:t>
      </w:r>
      <w:r>
        <w:rPr>
          <w:rStyle w:val="a3"/>
          <w:lang w:val="en"/>
        </w:rPr>
        <w:t>y</w:t>
      </w:r>
      <w:r>
        <w:rPr>
          <w:lang w:val="en"/>
        </w:rPr>
        <w:t xml:space="preserve"> + 1.</w:t>
      </w:r>
    </w:p>
    <w:p w:rsidR="006A0DDF" w:rsidRPr="004A5829" w:rsidRDefault="004A5829" w:rsidP="00A67480">
      <w:pPr>
        <w:pStyle w:val="a4"/>
        <w:spacing w:before="0" w:beforeAutospacing="0" w:after="0" w:afterAutospacing="0"/>
        <w:ind w:firstLine="709"/>
        <w:jc w:val="both"/>
      </w:pPr>
      <w:r>
        <w:t>Другими</w:t>
      </w:r>
      <w:r w:rsidRPr="004A5829">
        <w:t xml:space="preserve"> </w:t>
      </w:r>
      <w:r>
        <w:t>словами</w:t>
      </w:r>
      <w:r w:rsidRPr="004A5829">
        <w:t xml:space="preserve">, </w:t>
      </w:r>
      <w:r>
        <w:t>если</w:t>
      </w:r>
      <w:r w:rsidRPr="004A5829">
        <w:t xml:space="preserve"> </w:t>
      </w:r>
      <w:r>
        <w:t>есть</w:t>
      </w:r>
      <w:r w:rsidRPr="004A5829">
        <w:t xml:space="preserve"> </w:t>
      </w:r>
      <w:r>
        <w:t>какое</w:t>
      </w:r>
      <w:r w:rsidRPr="004A5829">
        <w:t>-</w:t>
      </w:r>
      <w:r>
        <w:t>либо</w:t>
      </w:r>
      <w:r w:rsidRPr="004A5829">
        <w:t xml:space="preserve"> </w:t>
      </w:r>
      <w:r>
        <w:t>свидетельство</w:t>
      </w:r>
      <w:r w:rsidRPr="004A5829">
        <w:t xml:space="preserve"> </w:t>
      </w:r>
      <w:r w:rsidRPr="004A5829">
        <w:rPr>
          <w:i/>
          <w:lang w:val="en-US"/>
        </w:rPr>
        <w:t>y</w:t>
      </w:r>
      <w:r w:rsidRPr="004A5829">
        <w:t>, удовлетворяющее</w:t>
      </w:r>
      <w:r w:rsidR="006A0DDF" w:rsidRPr="004A5829">
        <w:t xml:space="preserve"> </w:t>
      </w:r>
      <w:r w:rsidR="006A0DDF">
        <w:rPr>
          <w:rStyle w:val="a3"/>
          <w:lang w:val="en"/>
        </w:rPr>
        <w:t>A</w:t>
      </w:r>
      <w:r w:rsidR="006A0DDF" w:rsidRPr="004A5829">
        <w:t>(</w:t>
      </w:r>
      <w:r w:rsidR="006A0DDF">
        <w:rPr>
          <w:rStyle w:val="a3"/>
          <w:lang w:val="en"/>
        </w:rPr>
        <w:t>y</w:t>
      </w:r>
      <w:r w:rsidR="006A0DDF" w:rsidRPr="004A5829">
        <w:t>),</w:t>
      </w:r>
      <w:r>
        <w:t xml:space="preserve"> то </w:t>
      </w:r>
      <w:r>
        <w:rPr>
          <w:lang w:val="en"/>
        </w:rPr>
        <w:t>ε</w:t>
      </w:r>
      <w:r>
        <w:t xml:space="preserve">-оператор возвращает значение, для которого предшествующий элемент не обладает этим свойством. Ясно, что </w:t>
      </w:r>
      <w:r>
        <w:rPr>
          <w:lang w:val="en"/>
        </w:rPr>
        <w:t>ε</w:t>
      </w:r>
      <w:r>
        <w:t xml:space="preserve">-термы, определенные формулой (*), удовлетворяют альтернативному варианту аксиомы; и обратное тоже верно: можно проверить, что для данного </w:t>
      </w:r>
      <w:r>
        <w:rPr>
          <w:i/>
        </w:rPr>
        <w:t>А</w:t>
      </w:r>
      <w:r>
        <w:t xml:space="preserve"> значение</w:t>
      </w:r>
      <w:r w:rsidR="006A0DDF" w:rsidRPr="004A5829">
        <w:t xml:space="preserve"> </w:t>
      </w:r>
      <w:r w:rsidR="006A0DDF">
        <w:rPr>
          <w:lang w:val="en"/>
        </w:rPr>
        <w:t>ε</w:t>
      </w:r>
      <w:r w:rsidR="006A0DDF">
        <w:rPr>
          <w:rStyle w:val="a3"/>
          <w:lang w:val="en"/>
        </w:rPr>
        <w:t>x</w:t>
      </w:r>
      <w:r w:rsidR="006A0DDF" w:rsidRPr="004A5829">
        <w:t xml:space="preserve"> (</w:t>
      </w:r>
      <w:r w:rsidR="006A0DDF" w:rsidRPr="004A5829">
        <w:rPr>
          <w:rFonts w:ascii="MS Mincho" w:eastAsia="MS Mincho" w:hAnsi="MS Mincho" w:cs="MS Mincho" w:hint="eastAsia"/>
        </w:rPr>
        <w:t>∃</w:t>
      </w:r>
      <w:r w:rsidR="006A0DDF">
        <w:rPr>
          <w:rStyle w:val="a3"/>
          <w:lang w:val="en"/>
        </w:rPr>
        <w:t>z</w:t>
      </w:r>
      <w:r w:rsidR="006A0DDF" w:rsidRPr="004A5829">
        <w:t xml:space="preserve"> ≤ </w:t>
      </w:r>
      <w:r w:rsidR="006A0DDF">
        <w:rPr>
          <w:rStyle w:val="a3"/>
          <w:lang w:val="en"/>
        </w:rPr>
        <w:t>x</w:t>
      </w:r>
      <w:r w:rsidR="006A0DDF" w:rsidRPr="004A5829">
        <w:rPr>
          <w:rStyle w:val="a3"/>
        </w:rPr>
        <w:t xml:space="preserve"> </w:t>
      </w:r>
      <w:r w:rsidR="006A0DDF">
        <w:rPr>
          <w:rStyle w:val="a3"/>
          <w:lang w:val="en"/>
        </w:rPr>
        <w:t>A</w:t>
      </w:r>
      <w:r w:rsidR="006A0DDF" w:rsidRPr="004A5829">
        <w:t>(</w:t>
      </w:r>
      <w:r w:rsidR="006A0DDF">
        <w:rPr>
          <w:rStyle w:val="a3"/>
          <w:lang w:val="en"/>
        </w:rPr>
        <w:t>x</w:t>
      </w:r>
      <w:r w:rsidR="006A0DDF" w:rsidRPr="004A5829">
        <w:t>))</w:t>
      </w:r>
      <w:r>
        <w:t>, удовлетворяющее альтернативной аксиоме, может быть использовано при интерпретации</w:t>
      </w:r>
      <w:r w:rsidR="006A0DDF" w:rsidRPr="004A5829">
        <w:t xml:space="preserve"> </w:t>
      </w:r>
      <w:r w:rsidR="006A0DDF">
        <w:rPr>
          <w:lang w:val="en"/>
        </w:rPr>
        <w:t>ε</w:t>
      </w:r>
      <w:r w:rsidR="006A0DDF">
        <w:rPr>
          <w:rStyle w:val="a3"/>
          <w:lang w:val="en"/>
        </w:rPr>
        <w:t>x</w:t>
      </w:r>
      <w:r w:rsidR="006A0DDF" w:rsidRPr="004A5829">
        <w:rPr>
          <w:rStyle w:val="a3"/>
        </w:rPr>
        <w:t xml:space="preserve"> </w:t>
      </w:r>
      <w:r w:rsidR="006A0DDF">
        <w:rPr>
          <w:rStyle w:val="a3"/>
          <w:lang w:val="en"/>
        </w:rPr>
        <w:t>A</w:t>
      </w:r>
      <w:r w:rsidR="006A0DDF" w:rsidRPr="004A5829">
        <w:t>(</w:t>
      </w:r>
      <w:r w:rsidR="006A0DDF">
        <w:rPr>
          <w:rStyle w:val="a3"/>
          <w:lang w:val="en"/>
        </w:rPr>
        <w:t>x</w:t>
      </w:r>
      <w:r w:rsidR="006A0DDF" w:rsidRPr="004A5829">
        <w:t xml:space="preserve">) </w:t>
      </w:r>
      <w:r>
        <w:t>в</w:t>
      </w:r>
      <w:r w:rsidR="006A0DDF" w:rsidRPr="004A5829">
        <w:t xml:space="preserve"> (*). </w:t>
      </w:r>
      <w:r>
        <w:t>Можно</w:t>
      </w:r>
      <w:r w:rsidRPr="004A5829">
        <w:t xml:space="preserve"> </w:t>
      </w:r>
      <w:r>
        <w:t>также</w:t>
      </w:r>
      <w:r w:rsidRPr="004A5829">
        <w:t xml:space="preserve"> </w:t>
      </w:r>
      <w:r>
        <w:t>уточнить</w:t>
      </w:r>
      <w:r w:rsidRPr="004A5829">
        <w:t xml:space="preserve"> </w:t>
      </w:r>
      <w:r>
        <w:t>смысл</w:t>
      </w:r>
      <w:r w:rsidRPr="004A5829">
        <w:t xml:space="preserve"> </w:t>
      </w:r>
      <w:r>
        <w:rPr>
          <w:lang w:val="en"/>
        </w:rPr>
        <w:t>ε</w:t>
      </w:r>
      <w:r w:rsidRPr="004A5829">
        <w:t>-</w:t>
      </w:r>
      <w:r>
        <w:t>термов</w:t>
      </w:r>
      <w:r w:rsidRPr="004A5829">
        <w:t xml:space="preserve">, </w:t>
      </w:r>
      <w:r>
        <w:t>введя аксиому</w:t>
      </w:r>
    </w:p>
    <w:p w:rsidR="006A0DDF" w:rsidRPr="004A5829" w:rsidRDefault="006A0DDF" w:rsidP="00A67480">
      <w:pPr>
        <w:pStyle w:val="a4"/>
        <w:spacing w:before="0" w:beforeAutospacing="0" w:after="0" w:afterAutospacing="0"/>
        <w:ind w:firstLine="709"/>
        <w:jc w:val="both"/>
      </w:pPr>
      <w:r>
        <w:rPr>
          <w:lang w:val="en"/>
        </w:rPr>
        <w:t>ε</w:t>
      </w:r>
      <w:r>
        <w:rPr>
          <w:rStyle w:val="a3"/>
          <w:lang w:val="en"/>
        </w:rPr>
        <w:t>x</w:t>
      </w:r>
      <w:r w:rsidRPr="004A5829">
        <w:rPr>
          <w:rStyle w:val="a3"/>
        </w:rPr>
        <w:t xml:space="preserve"> </w:t>
      </w:r>
      <w:r>
        <w:rPr>
          <w:rStyle w:val="a3"/>
          <w:lang w:val="en"/>
        </w:rPr>
        <w:t>A</w:t>
      </w:r>
      <w:r w:rsidRPr="004A5829">
        <w:t>(</w:t>
      </w:r>
      <w:r>
        <w:rPr>
          <w:rStyle w:val="a3"/>
          <w:lang w:val="en"/>
        </w:rPr>
        <w:t>x</w:t>
      </w:r>
      <w:r w:rsidRPr="004A5829">
        <w:t xml:space="preserve">) ≠ 0 → </w:t>
      </w:r>
      <w:r>
        <w:rPr>
          <w:rStyle w:val="a3"/>
          <w:lang w:val="en"/>
        </w:rPr>
        <w:t>A</w:t>
      </w:r>
      <w:r w:rsidRPr="004A5829">
        <w:t>(</w:t>
      </w:r>
      <w:r>
        <w:rPr>
          <w:lang w:val="en"/>
        </w:rPr>
        <w:t>ε</w:t>
      </w:r>
      <w:r>
        <w:rPr>
          <w:rStyle w:val="a3"/>
          <w:lang w:val="en"/>
        </w:rPr>
        <w:t>x</w:t>
      </w:r>
      <w:r w:rsidRPr="004A5829">
        <w:rPr>
          <w:rStyle w:val="a3"/>
        </w:rPr>
        <w:t xml:space="preserve"> </w:t>
      </w:r>
      <w:r>
        <w:rPr>
          <w:rStyle w:val="a3"/>
          <w:lang w:val="en"/>
        </w:rPr>
        <w:t>A</w:t>
      </w:r>
      <w:r w:rsidRPr="004A5829">
        <w:t>(</w:t>
      </w:r>
      <w:r>
        <w:rPr>
          <w:rStyle w:val="a3"/>
          <w:lang w:val="en"/>
        </w:rPr>
        <w:t>x</w:t>
      </w:r>
      <w:r w:rsidRPr="004A5829">
        <w:t>))</w:t>
      </w:r>
      <w:r w:rsidR="004A5829">
        <w:t>,</w:t>
      </w:r>
    </w:p>
    <w:p w:rsidR="006A0DDF" w:rsidRDefault="004A5829" w:rsidP="001B1AE6">
      <w:pPr>
        <w:pStyle w:val="a4"/>
        <w:spacing w:before="0" w:beforeAutospacing="0" w:after="0" w:afterAutospacing="0"/>
        <w:jc w:val="both"/>
      </w:pPr>
      <w:r>
        <w:t xml:space="preserve">обеспечивающую, что </w:t>
      </w:r>
      <w:r>
        <w:rPr>
          <w:lang w:val="en"/>
        </w:rPr>
        <w:t>ε</w:t>
      </w:r>
      <w:r>
        <w:t xml:space="preserve">-оператор возвращает 0 всякий раз, когда для </w:t>
      </w:r>
      <w:r>
        <w:rPr>
          <w:i/>
        </w:rPr>
        <w:t xml:space="preserve">А </w:t>
      </w:r>
      <w:r>
        <w:t>нет свидетельства. Впрочем, для последующего изложения удобнее ограничиться аксиомой (*).</w:t>
      </w:r>
    </w:p>
    <w:p w:rsidR="007C523A" w:rsidRDefault="00382690" w:rsidP="00A67480">
      <w:pPr>
        <w:pStyle w:val="a4"/>
        <w:spacing w:before="0" w:beforeAutospacing="0" w:after="0" w:afterAutospacing="0"/>
        <w:ind w:firstLine="709"/>
        <w:jc w:val="both"/>
      </w:pPr>
      <w:r>
        <w:t xml:space="preserve">Пусть нам нужно доказать непротиворечивость описанной выше системы; другими словами, мы хотим показать, что в этой системе нет доказательства формулы 0 = 1. </w:t>
      </w:r>
      <w:r w:rsidR="00FA660F">
        <w:t>Спуская все подстановки до уровня аксиом и заменяя свободные переменные на 0, мы видим, что достаточно показать невозможность вывода формулы 0 = 1 из конечного мн</w:t>
      </w:r>
      <w:r w:rsidR="00CC20F8">
        <w:t>ожества замкнутых подстановок в схемы аксиом</w:t>
      </w:r>
      <w:r w:rsidR="00FA660F">
        <w:t xml:space="preserve"> в рамках логики высказываний. Для этого, в свою очередь, достаточно установить, что для любого заданного набора замкнутых подстановок из аксиом можно приписать термам численные значения таким образом, чтобы все аксиомы остались истинными при интерпретации.</w:t>
      </w:r>
      <w:r w:rsidR="007C523A">
        <w:t xml:space="preserve"> Поскольку</w:t>
      </w:r>
      <w:r w:rsidR="007C523A" w:rsidRPr="007C523A">
        <w:t xml:space="preserve"> </w:t>
      </w:r>
      <w:r w:rsidR="007C523A">
        <w:t>арифметические</w:t>
      </w:r>
      <w:r w:rsidR="007C523A" w:rsidRPr="007C523A">
        <w:t xml:space="preserve"> </w:t>
      </w:r>
      <w:r w:rsidR="007C523A">
        <w:t>операции</w:t>
      </w:r>
      <w:r w:rsidR="007C523A" w:rsidRPr="007C523A">
        <w:t xml:space="preserve"> + </w:t>
      </w:r>
      <w:r w:rsidR="007C523A">
        <w:t>и</w:t>
      </w:r>
      <w:r w:rsidR="006A0DDF" w:rsidRPr="007C523A">
        <w:t xml:space="preserve"> × </w:t>
      </w:r>
      <w:r w:rsidR="007C523A">
        <w:t xml:space="preserve">можно интерпретировать обычным образом, единственная сложность состоит в том, чтобы найти подходящие значения для </w:t>
      </w:r>
      <w:r w:rsidR="007C523A">
        <w:rPr>
          <w:lang w:val="en"/>
        </w:rPr>
        <w:t>ε</w:t>
      </w:r>
      <w:r w:rsidR="007C523A">
        <w:t>-термов.</w:t>
      </w:r>
    </w:p>
    <w:p w:rsidR="006A0DDF" w:rsidRPr="007C523A" w:rsidRDefault="007C523A" w:rsidP="00A67480">
      <w:pPr>
        <w:pStyle w:val="a4"/>
        <w:spacing w:before="0" w:beforeAutospacing="0" w:after="0" w:afterAutospacing="0"/>
        <w:ind w:firstLine="709"/>
        <w:jc w:val="both"/>
      </w:pPr>
      <w:r>
        <w:t>Гильбертовский</w:t>
      </w:r>
      <w:r w:rsidRPr="007C523A">
        <w:t xml:space="preserve"> </w:t>
      </w:r>
      <w:r>
        <w:rPr>
          <w:i/>
        </w:rPr>
        <w:t>метод</w:t>
      </w:r>
      <w:r w:rsidRPr="007C523A">
        <w:rPr>
          <w:i/>
        </w:rPr>
        <w:t xml:space="preserve"> </w:t>
      </w:r>
      <w:r>
        <w:rPr>
          <w:i/>
        </w:rPr>
        <w:t>устранения</w:t>
      </w:r>
      <w:r w:rsidRPr="007C523A">
        <w:rPr>
          <w:i/>
        </w:rPr>
        <w:t xml:space="preserve"> </w:t>
      </w:r>
      <w:r>
        <w:rPr>
          <w:lang w:val="en"/>
        </w:rPr>
        <w:t>ε</w:t>
      </w:r>
      <w:r w:rsidRPr="007C523A">
        <w:t>-</w:t>
      </w:r>
      <w:r w:rsidRPr="007C523A">
        <w:rPr>
          <w:i/>
        </w:rPr>
        <w:t>символов</w:t>
      </w:r>
      <w:r w:rsidRPr="007C523A">
        <w:t xml:space="preserve"> </w:t>
      </w:r>
      <w:r>
        <w:t>можно в общих чертах описать следующим образом:</w:t>
      </w:r>
    </w:p>
    <w:p w:rsidR="006A0DDF" w:rsidRPr="007C523A" w:rsidRDefault="007C523A" w:rsidP="00A67480">
      <w:pPr>
        <w:numPr>
          <w:ilvl w:val="0"/>
          <w:numId w:val="9"/>
        </w:numPr>
        <w:ind w:firstLine="709"/>
        <w:jc w:val="both"/>
      </w:pPr>
      <w:r>
        <w:t xml:space="preserve">Для данного конечного набора аксиом начнём с того, что проинтерпретируем все </w:t>
      </w:r>
      <w:r>
        <w:rPr>
          <w:lang w:val="en"/>
        </w:rPr>
        <w:t>ε</w:t>
      </w:r>
      <w:r>
        <w:t>-термы как 0.</w:t>
      </w:r>
    </w:p>
    <w:p w:rsidR="006A0DDF" w:rsidRPr="007C523A" w:rsidRDefault="007C523A" w:rsidP="00A67480">
      <w:pPr>
        <w:numPr>
          <w:ilvl w:val="0"/>
          <w:numId w:val="9"/>
        </w:numPr>
        <w:ind w:firstLine="709"/>
        <w:jc w:val="both"/>
      </w:pPr>
      <w:r>
        <w:t>Найдём подстановку из аксиомы (*), которая при такой интерпретации становится ложной. Это</w:t>
      </w:r>
      <w:r w:rsidRPr="007C523A">
        <w:t xml:space="preserve"> </w:t>
      </w:r>
      <w:r>
        <w:t>может</w:t>
      </w:r>
      <w:r w:rsidRPr="007C523A">
        <w:t xml:space="preserve"> </w:t>
      </w:r>
      <w:r>
        <w:t>произойти</w:t>
      </w:r>
      <w:r w:rsidRPr="007C523A">
        <w:t xml:space="preserve"> </w:t>
      </w:r>
      <w:r>
        <w:t>в</w:t>
      </w:r>
      <w:r w:rsidRPr="007C523A">
        <w:t xml:space="preserve"> </w:t>
      </w:r>
      <w:r>
        <w:t>том</w:t>
      </w:r>
      <w:r w:rsidRPr="007C523A">
        <w:t xml:space="preserve"> </w:t>
      </w:r>
      <w:r>
        <w:t>и</w:t>
      </w:r>
      <w:r w:rsidRPr="007C523A">
        <w:t xml:space="preserve"> </w:t>
      </w:r>
      <w:r>
        <w:t>только</w:t>
      </w:r>
      <w:r w:rsidRPr="007C523A">
        <w:t xml:space="preserve"> </w:t>
      </w:r>
      <w:r>
        <w:t>том</w:t>
      </w:r>
      <w:r w:rsidRPr="007C523A">
        <w:t xml:space="preserve"> </w:t>
      </w:r>
      <w:r>
        <w:t>случае</w:t>
      </w:r>
      <w:r w:rsidRPr="007C523A">
        <w:t xml:space="preserve">, </w:t>
      </w:r>
      <w:r>
        <w:t>если</w:t>
      </w:r>
      <w:r w:rsidRPr="007C523A">
        <w:t xml:space="preserve"> </w:t>
      </w:r>
      <w:r>
        <w:t>найдется</w:t>
      </w:r>
      <w:r w:rsidRPr="007C523A">
        <w:t xml:space="preserve"> </w:t>
      </w:r>
      <w:r>
        <w:t>терм</w:t>
      </w:r>
      <w:r w:rsidR="006A0DDF" w:rsidRPr="007C523A">
        <w:t xml:space="preserve"> </w:t>
      </w:r>
      <w:r w:rsidR="006A0DDF">
        <w:rPr>
          <w:lang w:val="en"/>
        </w:rPr>
        <w:t>t</w:t>
      </w:r>
      <w:r w:rsidRPr="007C523A">
        <w:t xml:space="preserve">, </w:t>
      </w:r>
      <w:r>
        <w:t>для</w:t>
      </w:r>
      <w:r w:rsidRPr="007C523A">
        <w:t xml:space="preserve"> </w:t>
      </w:r>
      <w:r>
        <w:t>которого</w:t>
      </w:r>
      <w:r w:rsidR="006A0DDF" w:rsidRPr="007C523A">
        <w:t xml:space="preserve"> </w:t>
      </w:r>
      <w:r w:rsidR="006A0DDF">
        <w:rPr>
          <w:rStyle w:val="a3"/>
          <w:lang w:val="en"/>
        </w:rPr>
        <w:t>A</w:t>
      </w:r>
      <w:r w:rsidR="006A0DDF" w:rsidRPr="007C523A">
        <w:t>(</w:t>
      </w:r>
      <w:r w:rsidR="006A0DDF">
        <w:rPr>
          <w:rStyle w:val="a3"/>
          <w:lang w:val="en"/>
        </w:rPr>
        <w:t>t</w:t>
      </w:r>
      <w:r w:rsidR="006A0DDF" w:rsidRPr="007C523A">
        <w:t xml:space="preserve">) </w:t>
      </w:r>
      <w:r>
        <w:t>в нашей интерпретации истинно</w:t>
      </w:r>
      <w:r w:rsidR="006A0DDF" w:rsidRPr="007C523A">
        <w:t xml:space="preserve">, </w:t>
      </w:r>
      <w:r>
        <w:t>но либо</w:t>
      </w:r>
      <w:r w:rsidR="006A0DDF" w:rsidRPr="007C523A">
        <w:t xml:space="preserve"> </w:t>
      </w:r>
      <w:r w:rsidR="006A0DDF">
        <w:rPr>
          <w:rStyle w:val="a3"/>
          <w:lang w:val="en"/>
        </w:rPr>
        <w:t>A</w:t>
      </w:r>
      <w:r w:rsidR="006A0DDF" w:rsidRPr="007C523A">
        <w:t>(</w:t>
      </w:r>
      <w:r w:rsidR="006A0DDF">
        <w:rPr>
          <w:lang w:val="en"/>
        </w:rPr>
        <w:t>ε</w:t>
      </w:r>
      <w:r w:rsidR="006A0DDF">
        <w:rPr>
          <w:rStyle w:val="a3"/>
          <w:lang w:val="en"/>
        </w:rPr>
        <w:t>x</w:t>
      </w:r>
      <w:r w:rsidR="006A0DDF" w:rsidRPr="007C523A">
        <w:rPr>
          <w:rStyle w:val="a3"/>
        </w:rPr>
        <w:t xml:space="preserve"> </w:t>
      </w:r>
      <w:r w:rsidR="006A0DDF">
        <w:rPr>
          <w:rStyle w:val="a3"/>
          <w:lang w:val="en"/>
        </w:rPr>
        <w:t>A</w:t>
      </w:r>
      <w:r w:rsidR="006A0DDF" w:rsidRPr="007C523A">
        <w:t>(</w:t>
      </w:r>
      <w:r w:rsidR="006A0DDF">
        <w:rPr>
          <w:rStyle w:val="a3"/>
          <w:lang w:val="en"/>
        </w:rPr>
        <w:t>x</w:t>
      </w:r>
      <w:r w:rsidR="006A0DDF" w:rsidRPr="007C523A">
        <w:t xml:space="preserve">)) </w:t>
      </w:r>
      <w:r>
        <w:t>ложно, либо значение</w:t>
      </w:r>
      <w:r w:rsidR="006A0DDF" w:rsidRPr="007C523A">
        <w:t xml:space="preserve"> </w:t>
      </w:r>
      <w:r w:rsidR="006A0DDF">
        <w:rPr>
          <w:rStyle w:val="a3"/>
          <w:lang w:val="en"/>
        </w:rPr>
        <w:t>t</w:t>
      </w:r>
      <w:r w:rsidR="006A0DDF" w:rsidRPr="007C523A">
        <w:t xml:space="preserve"> </w:t>
      </w:r>
      <w:r>
        <w:t>меньше значения</w:t>
      </w:r>
      <w:r w:rsidR="006A0DDF" w:rsidRPr="007C523A">
        <w:t xml:space="preserve"> </w:t>
      </w:r>
      <w:r w:rsidR="006A0DDF">
        <w:rPr>
          <w:lang w:val="en"/>
        </w:rPr>
        <w:t>ε</w:t>
      </w:r>
      <w:r w:rsidR="006A0DDF">
        <w:rPr>
          <w:rStyle w:val="a3"/>
          <w:lang w:val="en"/>
        </w:rPr>
        <w:t>x</w:t>
      </w:r>
      <w:r w:rsidR="006A0DDF" w:rsidRPr="007C523A">
        <w:rPr>
          <w:rStyle w:val="a3"/>
        </w:rPr>
        <w:t xml:space="preserve"> </w:t>
      </w:r>
      <w:r w:rsidR="006A0DDF">
        <w:rPr>
          <w:rStyle w:val="a3"/>
          <w:lang w:val="en"/>
        </w:rPr>
        <w:t>A</w:t>
      </w:r>
      <w:r w:rsidR="006A0DDF" w:rsidRPr="007C523A">
        <w:t>(</w:t>
      </w:r>
      <w:r w:rsidR="006A0DDF">
        <w:rPr>
          <w:rStyle w:val="a3"/>
          <w:lang w:val="en"/>
        </w:rPr>
        <w:t>x</w:t>
      </w:r>
      <w:r w:rsidR="006A0DDF" w:rsidRPr="007C523A">
        <w:t>).</w:t>
      </w:r>
    </w:p>
    <w:p w:rsidR="006A0DDF" w:rsidRPr="007C523A" w:rsidRDefault="007C523A" w:rsidP="00A67480">
      <w:pPr>
        <w:numPr>
          <w:ilvl w:val="0"/>
          <w:numId w:val="9"/>
        </w:numPr>
        <w:ind w:firstLine="709"/>
        <w:jc w:val="both"/>
      </w:pPr>
      <w:r w:rsidRPr="007C523A">
        <w:t>«</w:t>
      </w:r>
      <w:r>
        <w:t>Поправим</w:t>
      </w:r>
      <w:r w:rsidRPr="007C523A">
        <w:t xml:space="preserve">» </w:t>
      </w:r>
      <w:r>
        <w:t>ситуацию</w:t>
      </w:r>
      <w:r w:rsidRPr="007C523A">
        <w:t xml:space="preserve">, </w:t>
      </w:r>
      <w:r>
        <w:t>приписав</w:t>
      </w:r>
      <w:r w:rsidRPr="007C523A">
        <w:t xml:space="preserve"> </w:t>
      </w:r>
      <w:r>
        <w:t>терму</w:t>
      </w:r>
      <w:r w:rsidR="006A0DDF" w:rsidRPr="007C523A">
        <w:t xml:space="preserve"> </w:t>
      </w:r>
      <w:r w:rsidR="006A0DDF">
        <w:rPr>
          <w:lang w:val="en"/>
        </w:rPr>
        <w:t>ε</w:t>
      </w:r>
      <w:r w:rsidR="006A0DDF">
        <w:rPr>
          <w:rStyle w:val="a3"/>
          <w:lang w:val="en"/>
        </w:rPr>
        <w:t>x</w:t>
      </w:r>
      <w:r w:rsidR="006A0DDF" w:rsidRPr="007C523A">
        <w:rPr>
          <w:rStyle w:val="a3"/>
        </w:rPr>
        <w:t xml:space="preserve"> </w:t>
      </w:r>
      <w:r w:rsidR="006A0DDF">
        <w:rPr>
          <w:rStyle w:val="a3"/>
          <w:lang w:val="en"/>
        </w:rPr>
        <w:t>A</w:t>
      </w:r>
      <w:r w:rsidR="006A0DDF" w:rsidRPr="007C523A">
        <w:t>(</w:t>
      </w:r>
      <w:r w:rsidR="006A0DDF">
        <w:rPr>
          <w:rStyle w:val="a3"/>
          <w:lang w:val="en"/>
        </w:rPr>
        <w:t>x</w:t>
      </w:r>
      <w:r w:rsidR="006A0DDF" w:rsidRPr="007C523A">
        <w:t xml:space="preserve">) </w:t>
      </w:r>
      <w:r>
        <w:t>значение</w:t>
      </w:r>
      <w:r w:rsidR="006A0DDF" w:rsidRPr="007C523A">
        <w:t xml:space="preserve"> </w:t>
      </w:r>
      <w:r w:rsidR="006A0DDF">
        <w:rPr>
          <w:rStyle w:val="a3"/>
          <w:lang w:val="en"/>
        </w:rPr>
        <w:t>t</w:t>
      </w:r>
      <w:r w:rsidR="006A0DDF" w:rsidRPr="007C523A">
        <w:t xml:space="preserve">, </w:t>
      </w:r>
      <w:r>
        <w:t>и продолжим процесс</w:t>
      </w:r>
      <w:r w:rsidR="006A0DDF" w:rsidRPr="007C523A">
        <w:t>.</w:t>
      </w:r>
    </w:p>
    <w:p w:rsidR="006A0DDF" w:rsidRPr="00C60CBD" w:rsidRDefault="00C60CBD" w:rsidP="00A67480">
      <w:pPr>
        <w:pStyle w:val="a4"/>
        <w:spacing w:before="0" w:beforeAutospacing="0" w:after="0" w:afterAutospacing="0"/>
        <w:ind w:firstLine="709"/>
        <w:jc w:val="both"/>
      </w:pPr>
      <w:r>
        <w:t>Финитное</w:t>
      </w:r>
      <w:r w:rsidRPr="00C60CBD">
        <w:t xml:space="preserve"> </w:t>
      </w:r>
      <w:r>
        <w:t>доказательство</w:t>
      </w:r>
      <w:r w:rsidRPr="00C60CBD">
        <w:t xml:space="preserve"> </w:t>
      </w:r>
      <w:r>
        <w:t>непротиворечивости</w:t>
      </w:r>
      <w:r w:rsidRPr="00C60CBD">
        <w:t xml:space="preserve"> </w:t>
      </w:r>
      <w:r>
        <w:t>получится</w:t>
      </w:r>
      <w:r w:rsidRPr="00C60CBD">
        <w:t xml:space="preserve"> </w:t>
      </w:r>
      <w:r>
        <w:t>как</w:t>
      </w:r>
      <w:r w:rsidRPr="00C60CBD">
        <w:t xml:space="preserve"> </w:t>
      </w:r>
      <w:r>
        <w:t>только</w:t>
      </w:r>
      <w:r w:rsidRPr="00C60CBD">
        <w:t xml:space="preserve"> </w:t>
      </w:r>
      <w:r>
        <w:t>удастся</w:t>
      </w:r>
      <w:r w:rsidRPr="00C60CBD">
        <w:t xml:space="preserve">, </w:t>
      </w:r>
      <w:r>
        <w:t>опять</w:t>
      </w:r>
      <w:r w:rsidRPr="00C60CBD">
        <w:t>-</w:t>
      </w:r>
      <w:r>
        <w:t>таки</w:t>
      </w:r>
      <w:r w:rsidRPr="00C60CBD">
        <w:t xml:space="preserve"> </w:t>
      </w:r>
      <w:r>
        <w:t>финитным</w:t>
      </w:r>
      <w:r w:rsidRPr="00C60CBD">
        <w:t xml:space="preserve"> </w:t>
      </w:r>
      <w:r>
        <w:t>образом</w:t>
      </w:r>
      <w:r w:rsidRPr="00C60CBD">
        <w:t xml:space="preserve">, </w:t>
      </w:r>
      <w:r>
        <w:t>доказать, что процесс последовательных «поправок»</w:t>
      </w:r>
      <w:r w:rsidRPr="00C60CBD">
        <w:t xml:space="preserve"> </w:t>
      </w:r>
      <w:r>
        <w:t>когда-нибудь завершится. В</w:t>
      </w:r>
      <w:r w:rsidRPr="00C60CBD">
        <w:t xml:space="preserve"> </w:t>
      </w:r>
      <w:r>
        <w:t>самом</w:t>
      </w:r>
      <w:r w:rsidRPr="00C60CBD">
        <w:t xml:space="preserve"> </w:t>
      </w:r>
      <w:r>
        <w:t>деле</w:t>
      </w:r>
      <w:r w:rsidRPr="00C60CBD">
        <w:t xml:space="preserve">: </w:t>
      </w:r>
      <w:r>
        <w:t>если</w:t>
      </w:r>
      <w:r w:rsidRPr="00C60CBD">
        <w:t xml:space="preserve"> </w:t>
      </w:r>
      <w:r>
        <w:t>он</w:t>
      </w:r>
      <w:r w:rsidRPr="00C60CBD">
        <w:t xml:space="preserve"> </w:t>
      </w:r>
      <w:r>
        <w:t>завершится</w:t>
      </w:r>
      <w:r w:rsidRPr="00C60CBD">
        <w:t xml:space="preserve">, </w:t>
      </w:r>
      <w:r>
        <w:t>то</w:t>
      </w:r>
      <w:r w:rsidRPr="00C60CBD">
        <w:t xml:space="preserve"> </w:t>
      </w:r>
      <w:r>
        <w:t>все</w:t>
      </w:r>
      <w:r w:rsidRPr="00C60CBD">
        <w:t xml:space="preserve"> </w:t>
      </w:r>
      <w:r>
        <w:t xml:space="preserve">критические формулы превратятся в истинные формулы без </w:t>
      </w:r>
      <w:r>
        <w:rPr>
          <w:lang w:val="en"/>
        </w:rPr>
        <w:t>ε</w:t>
      </w:r>
      <w:r>
        <w:t>-термов</w:t>
      </w:r>
      <w:r w:rsidR="006A0DDF" w:rsidRPr="00C60CBD">
        <w:t>.</w:t>
      </w:r>
    </w:p>
    <w:p w:rsidR="00C60CBD" w:rsidRDefault="00C60CBD" w:rsidP="00A67480">
      <w:pPr>
        <w:pStyle w:val="a4"/>
        <w:spacing w:before="0" w:beforeAutospacing="0" w:after="0" w:afterAutospacing="0"/>
        <w:ind w:firstLine="709"/>
        <w:jc w:val="both"/>
      </w:pPr>
      <w:r>
        <w:t>Основная</w:t>
      </w:r>
      <w:r w:rsidRPr="00C60CBD">
        <w:t xml:space="preserve"> </w:t>
      </w:r>
      <w:r>
        <w:t>идея</w:t>
      </w:r>
      <w:r w:rsidRPr="00C60CBD">
        <w:t xml:space="preserve"> (</w:t>
      </w:r>
      <w:r>
        <w:t>так</w:t>
      </w:r>
      <w:r w:rsidRPr="00C60CBD">
        <w:t xml:space="preserve"> </w:t>
      </w:r>
      <w:r>
        <w:t>называемый</w:t>
      </w:r>
      <w:r w:rsidRPr="00C60CBD">
        <w:t xml:space="preserve"> </w:t>
      </w:r>
      <w:r w:rsidR="006A0DDF" w:rsidRPr="00C60CBD">
        <w:t>"</w:t>
      </w:r>
      <w:r w:rsidR="006A0DDF">
        <w:rPr>
          <w:lang w:val="en"/>
        </w:rPr>
        <w:t>Hilbertsche</w:t>
      </w:r>
      <w:r w:rsidR="006A0DDF" w:rsidRPr="00C60CBD">
        <w:t xml:space="preserve"> </w:t>
      </w:r>
      <w:r w:rsidR="006A0DDF">
        <w:rPr>
          <w:lang w:val="en"/>
        </w:rPr>
        <w:t>Ansatz</w:t>
      </w:r>
      <w:r w:rsidR="006A0DDF" w:rsidRPr="00C60CBD">
        <w:t xml:space="preserve">") </w:t>
      </w:r>
      <w:r>
        <w:t>была</w:t>
      </w:r>
      <w:r w:rsidRPr="00C60CBD">
        <w:t xml:space="preserve"> </w:t>
      </w:r>
      <w:r>
        <w:t>выдвинута</w:t>
      </w:r>
      <w:r w:rsidRPr="00C60CBD">
        <w:t xml:space="preserve"> </w:t>
      </w:r>
      <w:r>
        <w:t>Гильбертом</w:t>
      </w:r>
      <w:r w:rsidRPr="00C60CBD">
        <w:t xml:space="preserve"> </w:t>
      </w:r>
      <w:r>
        <w:t>в</w:t>
      </w:r>
      <w:r w:rsidRPr="00C60CBD">
        <w:t xml:space="preserve"> </w:t>
      </w:r>
      <w:r>
        <w:t>его</w:t>
      </w:r>
      <w:r w:rsidRPr="00C60CBD">
        <w:t xml:space="preserve"> </w:t>
      </w:r>
      <w:r>
        <w:t xml:space="preserve">докладе в </w:t>
      </w:r>
      <w:r w:rsidR="006A0DDF" w:rsidRPr="00C60CBD">
        <w:t xml:space="preserve">1922 </w:t>
      </w:r>
      <w:r>
        <w:t xml:space="preserve">г. </w:t>
      </w:r>
      <w:r w:rsidRPr="00C60CBD">
        <w:t>[</w:t>
      </w:r>
      <w:r>
        <w:t>1923</w:t>
      </w:r>
      <w:r w:rsidRPr="00C60CBD">
        <w:t>]</w:t>
      </w:r>
      <w:r w:rsidR="006A0DDF" w:rsidRPr="00C60CBD">
        <w:t xml:space="preserve">, </w:t>
      </w:r>
      <w:r>
        <w:t>и развита в его лекционном курсе, прочитанным в</w:t>
      </w:r>
      <w:r w:rsidR="006A0DDF" w:rsidRPr="00C60CBD">
        <w:t xml:space="preserve"> 1922-23</w:t>
      </w:r>
      <w:r>
        <w:t xml:space="preserve"> гг</w:t>
      </w:r>
      <w:r w:rsidR="006A0DDF" w:rsidRPr="00C60CBD">
        <w:t xml:space="preserve">. </w:t>
      </w:r>
      <w:r>
        <w:t>Впрочем</w:t>
      </w:r>
      <w:r w:rsidRPr="00C60CBD">
        <w:t xml:space="preserve">, </w:t>
      </w:r>
      <w:r>
        <w:t>сформулированные</w:t>
      </w:r>
      <w:r w:rsidRPr="00C60CBD">
        <w:t xml:space="preserve"> </w:t>
      </w:r>
      <w:r>
        <w:t>там</w:t>
      </w:r>
      <w:r w:rsidRPr="00C60CBD">
        <w:t xml:space="preserve"> </w:t>
      </w:r>
      <w:r>
        <w:t xml:space="preserve">примеры касаются только доказательств, в которых все подстановки из трансфинитной аксиомы содержат один-единственный </w:t>
      </w:r>
      <w:r>
        <w:rPr>
          <w:lang w:val="en"/>
        </w:rPr>
        <w:t>ε</w:t>
      </w:r>
      <w:r>
        <w:t>-терм</w:t>
      </w:r>
      <w:r w:rsidR="006A0DDF" w:rsidRPr="00C60CBD">
        <w:t xml:space="preserve"> </w:t>
      </w:r>
      <w:r w:rsidR="006A0DDF">
        <w:rPr>
          <w:lang w:val="en"/>
        </w:rPr>
        <w:t>ε</w:t>
      </w:r>
      <w:r w:rsidR="006A0DDF">
        <w:rPr>
          <w:rStyle w:val="a3"/>
          <w:lang w:val="en"/>
        </w:rPr>
        <w:t>x</w:t>
      </w:r>
      <w:r w:rsidR="006A0DDF" w:rsidRPr="00C60CBD">
        <w:rPr>
          <w:rStyle w:val="a3"/>
        </w:rPr>
        <w:t xml:space="preserve"> </w:t>
      </w:r>
      <w:r w:rsidR="006A0DDF">
        <w:rPr>
          <w:rStyle w:val="a3"/>
          <w:lang w:val="en"/>
        </w:rPr>
        <w:t>A</w:t>
      </w:r>
      <w:r w:rsidR="006A0DDF" w:rsidRPr="00C60CBD">
        <w:t>(</w:t>
      </w:r>
      <w:r w:rsidR="006A0DDF">
        <w:rPr>
          <w:rStyle w:val="a3"/>
          <w:lang w:val="en"/>
        </w:rPr>
        <w:t>x</w:t>
      </w:r>
      <w:r w:rsidR="006A0DDF" w:rsidRPr="00C60CBD">
        <w:t xml:space="preserve">). </w:t>
      </w:r>
      <w:r>
        <w:t>Сложность</w:t>
      </w:r>
      <w:r w:rsidRPr="00C60CBD">
        <w:t xml:space="preserve"> </w:t>
      </w:r>
      <w:r>
        <w:t>состояла</w:t>
      </w:r>
      <w:r w:rsidRPr="00C60CBD">
        <w:t xml:space="preserve"> </w:t>
      </w:r>
      <w:r>
        <w:t>в</w:t>
      </w:r>
      <w:r w:rsidRPr="00C60CBD">
        <w:t xml:space="preserve"> </w:t>
      </w:r>
      <w:r>
        <w:t>том</w:t>
      </w:r>
      <w:r w:rsidRPr="00C60CBD">
        <w:t xml:space="preserve">, </w:t>
      </w:r>
      <w:r>
        <w:t>чтобы</w:t>
      </w:r>
      <w:r w:rsidRPr="00C60CBD">
        <w:t xml:space="preserve"> </w:t>
      </w:r>
      <w:r>
        <w:t>расширить</w:t>
      </w:r>
      <w:r w:rsidRPr="00C60CBD">
        <w:t xml:space="preserve"> </w:t>
      </w:r>
      <w:r>
        <w:t>этот</w:t>
      </w:r>
      <w:r w:rsidRPr="00C60CBD">
        <w:t xml:space="preserve"> </w:t>
      </w:r>
      <w:r>
        <w:t>подход</w:t>
      </w:r>
      <w:r w:rsidRPr="00C60CBD">
        <w:t xml:space="preserve"> </w:t>
      </w:r>
      <w:r>
        <w:t>на</w:t>
      </w:r>
      <w:r w:rsidRPr="00C60CBD">
        <w:t xml:space="preserve"> </w:t>
      </w:r>
      <w:r>
        <w:t>случай</w:t>
      </w:r>
      <w:r w:rsidRPr="00C60CBD">
        <w:t xml:space="preserve"> </w:t>
      </w:r>
      <w:r>
        <w:t>нескольких</w:t>
      </w:r>
      <w:r w:rsidRPr="00C60CBD">
        <w:t xml:space="preserve"> </w:t>
      </w:r>
      <w:r>
        <w:rPr>
          <w:lang w:val="en"/>
        </w:rPr>
        <w:t>ε</w:t>
      </w:r>
      <w:r w:rsidRPr="00C60CBD">
        <w:t>-</w:t>
      </w:r>
      <w:r>
        <w:t>термов</w:t>
      </w:r>
      <w:r w:rsidRPr="00C60CBD">
        <w:t xml:space="preserve">, </w:t>
      </w:r>
      <w:r>
        <w:t>вложенных</w:t>
      </w:r>
      <w:r w:rsidRPr="00C60CBD">
        <w:t xml:space="preserve"> </w:t>
      </w:r>
      <w:r>
        <w:rPr>
          <w:lang w:val="en"/>
        </w:rPr>
        <w:t>ε</w:t>
      </w:r>
      <w:r w:rsidRPr="00C60CBD">
        <w:t>-</w:t>
      </w:r>
      <w:r>
        <w:t>термов</w:t>
      </w:r>
      <w:r w:rsidRPr="00C60CBD">
        <w:t xml:space="preserve"> </w:t>
      </w:r>
      <w:r>
        <w:t>и</w:t>
      </w:r>
      <w:r w:rsidRPr="00C60CBD">
        <w:t xml:space="preserve">, </w:t>
      </w:r>
      <w:r>
        <w:t>наконец</w:t>
      </w:r>
      <w:r w:rsidRPr="00C60CBD">
        <w:t xml:space="preserve">, </w:t>
      </w:r>
      <w:r>
        <w:t>для</w:t>
      </w:r>
      <w:r w:rsidRPr="00C60CBD">
        <w:t xml:space="preserve"> </w:t>
      </w:r>
      <w:r>
        <w:rPr>
          <w:lang w:val="en"/>
        </w:rPr>
        <w:t>ε</w:t>
      </w:r>
      <w:r w:rsidRPr="00C60CBD">
        <w:t>-</w:t>
      </w:r>
      <w:r>
        <w:t>термов</w:t>
      </w:r>
      <w:r w:rsidRPr="00C60CBD">
        <w:t xml:space="preserve"> </w:t>
      </w:r>
      <w:r>
        <w:t>второго</w:t>
      </w:r>
      <w:r w:rsidRPr="00C60CBD">
        <w:t xml:space="preserve"> </w:t>
      </w:r>
      <w:r>
        <w:t>порядка</w:t>
      </w:r>
      <w:r w:rsidRPr="00C60CBD">
        <w:t xml:space="preserve"> (</w:t>
      </w:r>
      <w:r>
        <w:t>чтобы тем самым получить доказательство непротиворечивости не только арифметики, но также и анализа</w:t>
      </w:r>
      <w:r w:rsidRPr="00C60CBD">
        <w:t>)</w:t>
      </w:r>
      <w:r>
        <w:t>.</w:t>
      </w:r>
      <w:r w:rsidRPr="00C60CBD">
        <w:t xml:space="preserve"> </w:t>
      </w:r>
    </w:p>
    <w:p w:rsidR="00C60CBD" w:rsidRDefault="00C60CBD" w:rsidP="00A67480">
      <w:pPr>
        <w:pStyle w:val="a4"/>
        <w:spacing w:before="0" w:beforeAutospacing="0" w:after="0" w:afterAutospacing="0"/>
        <w:ind w:firstLine="709"/>
        <w:jc w:val="both"/>
      </w:pPr>
      <w:r>
        <w:t>Трудности</w:t>
      </w:r>
      <w:r w:rsidRPr="00C60CBD">
        <w:t xml:space="preserve">, </w:t>
      </w:r>
      <w:r>
        <w:t>возникающие</w:t>
      </w:r>
      <w:r w:rsidRPr="00C60CBD">
        <w:t xml:space="preserve"> </w:t>
      </w:r>
      <w:r>
        <w:t>при</w:t>
      </w:r>
      <w:r w:rsidRPr="00C60CBD">
        <w:t xml:space="preserve"> </w:t>
      </w:r>
      <w:r>
        <w:t>работе</w:t>
      </w:r>
      <w:r w:rsidRPr="00C60CBD">
        <w:t xml:space="preserve"> </w:t>
      </w:r>
      <w:r>
        <w:t>с</w:t>
      </w:r>
      <w:r w:rsidRPr="00C60CBD">
        <w:t xml:space="preserve"> </w:t>
      </w:r>
      <w:r>
        <w:t xml:space="preserve">вложенными </w:t>
      </w:r>
      <w:r>
        <w:rPr>
          <w:lang w:val="en"/>
        </w:rPr>
        <w:t>ε</w:t>
      </w:r>
      <w:r>
        <w:t>-термами, могут быть описаны следующим образом. Предположим</w:t>
      </w:r>
      <w:r w:rsidRPr="00C60CBD">
        <w:t xml:space="preserve">, </w:t>
      </w:r>
      <w:r>
        <w:t>что</w:t>
      </w:r>
      <w:r w:rsidRPr="00C60CBD">
        <w:t xml:space="preserve"> </w:t>
      </w:r>
      <w:r>
        <w:t>одной из аксиом, возникающих в ходе доказательства, является трансфинитная аксиома:</w:t>
      </w:r>
    </w:p>
    <w:p w:rsidR="006A0DDF" w:rsidRDefault="00C60CBD" w:rsidP="00A67480">
      <w:pPr>
        <w:pStyle w:val="a4"/>
        <w:spacing w:before="0" w:beforeAutospacing="0" w:after="0" w:afterAutospacing="0"/>
        <w:ind w:firstLine="709"/>
        <w:jc w:val="both"/>
        <w:rPr>
          <w:lang w:val="en"/>
        </w:rPr>
      </w:pPr>
      <w:r w:rsidRPr="00C60CBD">
        <w:rPr>
          <w:rStyle w:val="a3"/>
        </w:rPr>
        <w:t xml:space="preserve"> </w:t>
      </w:r>
      <w:r w:rsidR="006A0DDF">
        <w:rPr>
          <w:rStyle w:val="a3"/>
          <w:lang w:val="en"/>
        </w:rPr>
        <w:t>B</w:t>
      </w:r>
      <w:r w:rsidR="006A0DDF">
        <w:rPr>
          <w:lang w:val="en"/>
        </w:rPr>
        <w:t>(</w:t>
      </w:r>
      <w:r w:rsidR="006A0DDF">
        <w:rPr>
          <w:rStyle w:val="a3"/>
          <w:lang w:val="en"/>
        </w:rPr>
        <w:t>y</w:t>
      </w:r>
      <w:r w:rsidR="006A0DDF">
        <w:rPr>
          <w:lang w:val="en"/>
        </w:rPr>
        <w:t xml:space="preserve">) → </w:t>
      </w:r>
      <w:r w:rsidR="006A0DDF">
        <w:rPr>
          <w:rStyle w:val="a3"/>
          <w:lang w:val="en"/>
        </w:rPr>
        <w:t>B</w:t>
      </w:r>
      <w:r w:rsidR="006A0DDF">
        <w:rPr>
          <w:lang w:val="en"/>
        </w:rPr>
        <w:t>(ε</w:t>
      </w:r>
      <w:r w:rsidR="006A0DDF">
        <w:rPr>
          <w:rStyle w:val="a3"/>
          <w:lang w:val="en"/>
        </w:rPr>
        <w:t>y B</w:t>
      </w:r>
      <w:r w:rsidR="006A0DDF">
        <w:rPr>
          <w:lang w:val="en"/>
        </w:rPr>
        <w:t>(</w:t>
      </w:r>
      <w:r w:rsidR="006A0DDF">
        <w:rPr>
          <w:rStyle w:val="a3"/>
          <w:lang w:val="en"/>
        </w:rPr>
        <w:t>y</w:t>
      </w:r>
      <w:r w:rsidR="006A0DDF">
        <w:rPr>
          <w:lang w:val="en"/>
        </w:rPr>
        <w:t>))</w:t>
      </w:r>
    </w:p>
    <w:p w:rsidR="006A0DDF" w:rsidRDefault="00C60CBD" w:rsidP="00A67480">
      <w:pPr>
        <w:pStyle w:val="a4"/>
        <w:spacing w:before="0" w:beforeAutospacing="0" w:after="0" w:afterAutospacing="0"/>
        <w:ind w:firstLine="709"/>
        <w:jc w:val="both"/>
        <w:rPr>
          <w:lang w:val="en"/>
        </w:rPr>
      </w:pPr>
      <w:r>
        <w:t>При</w:t>
      </w:r>
      <w:r w:rsidRPr="00C60CBD">
        <w:t xml:space="preserve"> </w:t>
      </w:r>
      <w:r>
        <w:t>этом</w:t>
      </w:r>
      <w:r w:rsidRPr="00C60CBD">
        <w:t xml:space="preserve"> </w:t>
      </w:r>
      <w:r w:rsidR="006A0DDF">
        <w:rPr>
          <w:lang w:val="en"/>
        </w:rPr>
        <w:t>ε</w:t>
      </w:r>
      <w:r w:rsidR="006A0DDF">
        <w:rPr>
          <w:rStyle w:val="a3"/>
          <w:lang w:val="en"/>
        </w:rPr>
        <w:t>y</w:t>
      </w:r>
      <w:r w:rsidR="006A0DDF" w:rsidRPr="00C60CBD">
        <w:rPr>
          <w:rStyle w:val="a3"/>
        </w:rPr>
        <w:t xml:space="preserve"> </w:t>
      </w:r>
      <w:r w:rsidR="006A0DDF">
        <w:rPr>
          <w:rStyle w:val="a3"/>
          <w:lang w:val="en"/>
        </w:rPr>
        <w:t>B</w:t>
      </w:r>
      <w:r w:rsidR="006A0DDF" w:rsidRPr="00C60CBD">
        <w:t>(</w:t>
      </w:r>
      <w:r w:rsidR="006A0DDF">
        <w:rPr>
          <w:rStyle w:val="a3"/>
          <w:lang w:val="en"/>
        </w:rPr>
        <w:t>y</w:t>
      </w:r>
      <w:r w:rsidR="006A0DDF" w:rsidRPr="00C60CBD">
        <w:t>)</w:t>
      </w:r>
      <w:r w:rsidRPr="00C60CBD">
        <w:t xml:space="preserve">, </w:t>
      </w:r>
      <w:r>
        <w:t>конечно</w:t>
      </w:r>
      <w:r w:rsidRPr="00C60CBD">
        <w:t xml:space="preserve"> </w:t>
      </w:r>
      <w:r>
        <w:t>же</w:t>
      </w:r>
      <w:r w:rsidRPr="00C60CBD">
        <w:t>,</w:t>
      </w:r>
      <w:r w:rsidR="006A0DDF" w:rsidRPr="00C60CBD">
        <w:t xml:space="preserve"> </w:t>
      </w:r>
      <w:r>
        <w:t>может</w:t>
      </w:r>
      <w:r w:rsidRPr="00C60CBD">
        <w:t xml:space="preserve"> </w:t>
      </w:r>
      <w:r>
        <w:t>встречаться</w:t>
      </w:r>
      <w:r w:rsidRPr="00C60CBD">
        <w:t xml:space="preserve"> </w:t>
      </w:r>
      <w:r>
        <w:t>и</w:t>
      </w:r>
      <w:r w:rsidRPr="00C60CBD">
        <w:t xml:space="preserve"> </w:t>
      </w:r>
      <w:r>
        <w:t>в</w:t>
      </w:r>
      <w:r w:rsidRPr="00C60CBD">
        <w:t xml:space="preserve"> </w:t>
      </w:r>
      <w:r>
        <w:t>других</w:t>
      </w:r>
      <w:r w:rsidRPr="00C60CBD">
        <w:t xml:space="preserve"> </w:t>
      </w:r>
      <w:r>
        <w:t>формулах</w:t>
      </w:r>
      <w:r w:rsidRPr="00C60CBD">
        <w:t xml:space="preserve"> </w:t>
      </w:r>
      <w:r>
        <w:t>из</w:t>
      </w:r>
      <w:r w:rsidRPr="00C60CBD">
        <w:t xml:space="preserve"> </w:t>
      </w:r>
      <w:r>
        <w:t>доказательства</w:t>
      </w:r>
      <w:r w:rsidRPr="00C60CBD">
        <w:t xml:space="preserve">; </w:t>
      </w:r>
      <w:r>
        <w:t>в</w:t>
      </w:r>
      <w:r w:rsidRPr="00C60CBD">
        <w:t xml:space="preserve"> </w:t>
      </w:r>
      <w:r>
        <w:t>частности</w:t>
      </w:r>
      <w:r w:rsidRPr="00C60CBD">
        <w:t xml:space="preserve">, </w:t>
      </w:r>
      <w:r>
        <w:t>в</w:t>
      </w:r>
      <w:r w:rsidRPr="00C60CBD">
        <w:t xml:space="preserve"> </w:t>
      </w:r>
      <w:r>
        <w:t>других</w:t>
      </w:r>
      <w:r w:rsidRPr="00C60CBD">
        <w:t xml:space="preserve"> </w:t>
      </w:r>
      <w:r>
        <w:t>трансфинитных</w:t>
      </w:r>
      <w:r w:rsidRPr="00C60CBD">
        <w:t xml:space="preserve"> </w:t>
      </w:r>
      <w:r>
        <w:t>аксиомах</w:t>
      </w:r>
      <w:r w:rsidRPr="00C60CBD">
        <w:t xml:space="preserve">. </w:t>
      </w:r>
      <w:r>
        <w:t>Например</w:t>
      </w:r>
      <w:r w:rsidRPr="00C60CBD">
        <w:rPr>
          <w:lang w:val="en-US"/>
        </w:rPr>
        <w:t>,</w:t>
      </w:r>
    </w:p>
    <w:p w:rsidR="006A0DDF" w:rsidRDefault="006A0DDF" w:rsidP="00A67480">
      <w:pPr>
        <w:pStyle w:val="a4"/>
        <w:spacing w:before="0" w:beforeAutospacing="0" w:after="0" w:afterAutospacing="0"/>
        <w:ind w:firstLine="709"/>
        <w:jc w:val="both"/>
        <w:rPr>
          <w:lang w:val="en"/>
        </w:rPr>
      </w:pPr>
      <w:r>
        <w:rPr>
          <w:rStyle w:val="a3"/>
          <w:lang w:val="en"/>
        </w:rPr>
        <w:t>A</w:t>
      </w:r>
      <w:r>
        <w:rPr>
          <w:lang w:val="en"/>
        </w:rPr>
        <w:t>(</w:t>
      </w:r>
      <w:r>
        <w:rPr>
          <w:rStyle w:val="a3"/>
          <w:lang w:val="en"/>
        </w:rPr>
        <w:t>x</w:t>
      </w:r>
      <w:r>
        <w:rPr>
          <w:lang w:val="en"/>
        </w:rPr>
        <w:t>, ε</w:t>
      </w:r>
      <w:r>
        <w:rPr>
          <w:rStyle w:val="a3"/>
          <w:lang w:val="en"/>
        </w:rPr>
        <w:t>y B</w:t>
      </w:r>
      <w:r>
        <w:rPr>
          <w:lang w:val="en"/>
        </w:rPr>
        <w:t>(</w:t>
      </w:r>
      <w:r>
        <w:rPr>
          <w:rStyle w:val="a3"/>
          <w:lang w:val="en"/>
        </w:rPr>
        <w:t>y</w:t>
      </w:r>
      <w:r>
        <w:rPr>
          <w:lang w:val="en"/>
        </w:rPr>
        <w:t xml:space="preserve">)) → </w:t>
      </w:r>
      <w:r>
        <w:rPr>
          <w:rStyle w:val="a3"/>
          <w:lang w:val="en"/>
        </w:rPr>
        <w:t>A</w:t>
      </w:r>
      <w:r>
        <w:rPr>
          <w:lang w:val="en"/>
        </w:rPr>
        <w:t>(ε</w:t>
      </w:r>
      <w:r>
        <w:rPr>
          <w:rStyle w:val="a3"/>
          <w:lang w:val="en"/>
        </w:rPr>
        <w:t>x A</w:t>
      </w:r>
      <w:r>
        <w:rPr>
          <w:lang w:val="en"/>
        </w:rPr>
        <w:t>(</w:t>
      </w:r>
      <w:r>
        <w:rPr>
          <w:rStyle w:val="a3"/>
          <w:lang w:val="en"/>
        </w:rPr>
        <w:t>x</w:t>
      </w:r>
      <w:r>
        <w:rPr>
          <w:lang w:val="en"/>
        </w:rPr>
        <w:t>, ε</w:t>
      </w:r>
      <w:r>
        <w:rPr>
          <w:rStyle w:val="a3"/>
          <w:lang w:val="en"/>
        </w:rPr>
        <w:t>y B</w:t>
      </w:r>
      <w:r>
        <w:rPr>
          <w:lang w:val="en"/>
        </w:rPr>
        <w:t>(</w:t>
      </w:r>
      <w:r>
        <w:rPr>
          <w:rStyle w:val="a3"/>
          <w:lang w:val="en"/>
        </w:rPr>
        <w:t>y</w:t>
      </w:r>
      <w:r>
        <w:rPr>
          <w:lang w:val="en"/>
        </w:rPr>
        <w:t>)), ε</w:t>
      </w:r>
      <w:r>
        <w:rPr>
          <w:rStyle w:val="a3"/>
          <w:lang w:val="en"/>
        </w:rPr>
        <w:t>y B</w:t>
      </w:r>
      <w:r>
        <w:rPr>
          <w:lang w:val="en"/>
        </w:rPr>
        <w:t>(</w:t>
      </w:r>
      <w:r>
        <w:rPr>
          <w:rStyle w:val="a3"/>
          <w:lang w:val="en"/>
        </w:rPr>
        <w:t>y</w:t>
      </w:r>
      <w:r>
        <w:rPr>
          <w:lang w:val="en"/>
        </w:rPr>
        <w:t>))</w:t>
      </w:r>
    </w:p>
    <w:p w:rsidR="006A0DDF" w:rsidRPr="00AF2FAF" w:rsidRDefault="00C60CBD" w:rsidP="00A67480">
      <w:pPr>
        <w:pStyle w:val="a4"/>
        <w:spacing w:before="0" w:beforeAutospacing="0" w:after="0" w:afterAutospacing="0"/>
        <w:ind w:firstLine="709"/>
        <w:jc w:val="both"/>
      </w:pPr>
      <w:r>
        <w:t>Таким образом, мы должны прежде всего найти правильную интерпретацию для</w:t>
      </w:r>
      <w:r w:rsidR="006A0DDF" w:rsidRPr="00C60CBD">
        <w:t xml:space="preserve"> </w:t>
      </w:r>
      <w:r w:rsidR="006A0DDF">
        <w:rPr>
          <w:lang w:val="en"/>
        </w:rPr>
        <w:t>ε</w:t>
      </w:r>
      <w:r w:rsidR="006A0DDF">
        <w:rPr>
          <w:rStyle w:val="a3"/>
          <w:lang w:val="en"/>
        </w:rPr>
        <w:t>y</w:t>
      </w:r>
      <w:r w:rsidR="006A0DDF" w:rsidRPr="00C60CBD">
        <w:rPr>
          <w:rStyle w:val="a3"/>
        </w:rPr>
        <w:t xml:space="preserve"> </w:t>
      </w:r>
      <w:r w:rsidR="006A0DDF">
        <w:rPr>
          <w:rStyle w:val="a3"/>
          <w:lang w:val="en"/>
        </w:rPr>
        <w:t>B</w:t>
      </w:r>
      <w:r w:rsidR="006A0DDF" w:rsidRPr="00C60CBD">
        <w:t>(</w:t>
      </w:r>
      <w:r w:rsidR="006A0DDF">
        <w:rPr>
          <w:rStyle w:val="a3"/>
          <w:lang w:val="en"/>
        </w:rPr>
        <w:t>y</w:t>
      </w:r>
      <w:r w:rsidR="006A0DDF" w:rsidRPr="00C60CBD">
        <w:t>)</w:t>
      </w:r>
      <w:r>
        <w:t xml:space="preserve"> и только потом разбираться с</w:t>
      </w:r>
      <w:r w:rsidR="006A0DDF" w:rsidRPr="00C60CBD">
        <w:t xml:space="preserve"> </w:t>
      </w:r>
      <w:r w:rsidR="006A0DDF">
        <w:rPr>
          <w:lang w:val="en"/>
        </w:rPr>
        <w:t>ε</w:t>
      </w:r>
      <w:r w:rsidR="006A0DDF">
        <w:rPr>
          <w:rStyle w:val="a3"/>
          <w:lang w:val="en"/>
        </w:rPr>
        <w:t>x</w:t>
      </w:r>
      <w:r w:rsidR="006A0DDF" w:rsidRPr="00C60CBD">
        <w:rPr>
          <w:rStyle w:val="a3"/>
        </w:rPr>
        <w:t xml:space="preserve"> </w:t>
      </w:r>
      <w:r w:rsidR="006A0DDF">
        <w:rPr>
          <w:rStyle w:val="a3"/>
          <w:lang w:val="en"/>
        </w:rPr>
        <w:t>A</w:t>
      </w:r>
      <w:r w:rsidR="006A0DDF" w:rsidRPr="00C60CBD">
        <w:t>(</w:t>
      </w:r>
      <w:r w:rsidR="006A0DDF">
        <w:rPr>
          <w:rStyle w:val="a3"/>
          <w:lang w:val="en"/>
        </w:rPr>
        <w:t>x</w:t>
      </w:r>
      <w:r w:rsidR="006A0DDF" w:rsidRPr="00C60CBD">
        <w:t xml:space="preserve">, </w:t>
      </w:r>
      <w:r w:rsidR="006A0DDF">
        <w:rPr>
          <w:lang w:val="en"/>
        </w:rPr>
        <w:t>ε</w:t>
      </w:r>
      <w:r w:rsidR="006A0DDF">
        <w:rPr>
          <w:rStyle w:val="a3"/>
          <w:lang w:val="en"/>
        </w:rPr>
        <w:t>y</w:t>
      </w:r>
      <w:r w:rsidR="006A0DDF" w:rsidRPr="00C60CBD">
        <w:rPr>
          <w:rStyle w:val="a3"/>
        </w:rPr>
        <w:t xml:space="preserve"> </w:t>
      </w:r>
      <w:r w:rsidR="006A0DDF">
        <w:rPr>
          <w:rStyle w:val="a3"/>
          <w:lang w:val="en"/>
        </w:rPr>
        <w:t>B</w:t>
      </w:r>
      <w:r w:rsidR="006A0DDF" w:rsidRPr="00C60CBD">
        <w:t>(</w:t>
      </w:r>
      <w:r w:rsidR="006A0DDF">
        <w:rPr>
          <w:rStyle w:val="a3"/>
          <w:lang w:val="en"/>
        </w:rPr>
        <w:t>y</w:t>
      </w:r>
      <w:r w:rsidR="006A0DDF" w:rsidRPr="00C60CBD">
        <w:t xml:space="preserve">)). </w:t>
      </w:r>
      <w:r>
        <w:t>Однако</w:t>
      </w:r>
      <w:r w:rsidR="00AF2FAF" w:rsidRPr="00AF2FAF">
        <w:t xml:space="preserve"> </w:t>
      </w:r>
      <w:r w:rsidR="00AF2FAF">
        <w:t>распределение</w:t>
      </w:r>
      <w:r w:rsidRPr="00AF2FAF">
        <w:t xml:space="preserve"> </w:t>
      </w:r>
      <w:r w:rsidR="00AF2FAF">
        <w:rPr>
          <w:lang w:val="en"/>
        </w:rPr>
        <w:t>ε</w:t>
      </w:r>
      <w:r w:rsidR="00AF2FAF" w:rsidRPr="00AF2FAF">
        <w:t>-</w:t>
      </w:r>
      <w:r w:rsidR="00AF2FAF">
        <w:t>термов</w:t>
      </w:r>
      <w:r w:rsidR="00AF2FAF" w:rsidRPr="00AF2FAF">
        <w:t xml:space="preserve"> </w:t>
      </w:r>
      <w:r w:rsidR="00AF2FAF">
        <w:t>может</w:t>
      </w:r>
      <w:r w:rsidR="00AF2FAF" w:rsidRPr="00AF2FAF">
        <w:t xml:space="preserve"> </w:t>
      </w:r>
      <w:r w:rsidR="00AF2FAF">
        <w:t>быть</w:t>
      </w:r>
      <w:r w:rsidR="00AF2FAF" w:rsidRPr="00AF2FAF">
        <w:t xml:space="preserve"> </w:t>
      </w:r>
      <w:r w:rsidR="00AF2FAF">
        <w:t>и</w:t>
      </w:r>
      <w:r w:rsidR="00AF2FAF" w:rsidRPr="00AF2FAF">
        <w:t xml:space="preserve"> </w:t>
      </w:r>
      <w:r w:rsidR="00AF2FAF">
        <w:t>более</w:t>
      </w:r>
      <w:r w:rsidR="00AF2FAF" w:rsidRPr="00AF2FAF">
        <w:t xml:space="preserve"> </w:t>
      </w:r>
      <w:r w:rsidR="00AF2FAF">
        <w:t>сложным</w:t>
      </w:r>
      <w:r w:rsidR="00AF2FAF" w:rsidRPr="00AF2FAF">
        <w:t>.</w:t>
      </w:r>
      <w:r w:rsidR="00AF2FAF">
        <w:t xml:space="preserve"> Подстановка из аксиомы, играющая роль при определении правильной интерпретации </w:t>
      </w:r>
      <w:r w:rsidR="006A0DDF">
        <w:rPr>
          <w:lang w:val="en"/>
        </w:rPr>
        <w:t>ε</w:t>
      </w:r>
      <w:r w:rsidR="006A0DDF">
        <w:rPr>
          <w:rStyle w:val="a3"/>
          <w:lang w:val="en"/>
        </w:rPr>
        <w:t>y</w:t>
      </w:r>
      <w:r w:rsidR="006A0DDF" w:rsidRPr="00AF2FAF">
        <w:rPr>
          <w:rStyle w:val="a3"/>
        </w:rPr>
        <w:t xml:space="preserve"> </w:t>
      </w:r>
      <w:r w:rsidR="006A0DDF">
        <w:rPr>
          <w:rStyle w:val="a3"/>
          <w:lang w:val="en"/>
        </w:rPr>
        <w:t>B</w:t>
      </w:r>
      <w:r w:rsidR="006A0DDF" w:rsidRPr="00AF2FAF">
        <w:t>(</w:t>
      </w:r>
      <w:r w:rsidR="006A0DDF">
        <w:rPr>
          <w:rStyle w:val="a3"/>
          <w:lang w:val="en"/>
        </w:rPr>
        <w:t>y</w:t>
      </w:r>
      <w:r w:rsidR="00AF2FAF">
        <w:t>), может иметь вид</w:t>
      </w:r>
    </w:p>
    <w:p w:rsidR="006A0DDF" w:rsidRDefault="006A0DDF" w:rsidP="00A67480">
      <w:pPr>
        <w:pStyle w:val="a4"/>
        <w:spacing w:before="0" w:beforeAutospacing="0" w:after="0" w:afterAutospacing="0"/>
        <w:ind w:firstLine="709"/>
        <w:jc w:val="both"/>
        <w:rPr>
          <w:lang w:val="en"/>
        </w:rPr>
      </w:pPr>
      <w:r>
        <w:rPr>
          <w:rStyle w:val="a3"/>
          <w:lang w:val="en"/>
        </w:rPr>
        <w:t>B</w:t>
      </w:r>
      <w:r>
        <w:rPr>
          <w:lang w:val="en"/>
        </w:rPr>
        <w:t>(ε</w:t>
      </w:r>
      <w:r>
        <w:rPr>
          <w:rStyle w:val="a3"/>
          <w:lang w:val="en"/>
        </w:rPr>
        <w:t>x A</w:t>
      </w:r>
      <w:r>
        <w:rPr>
          <w:lang w:val="en"/>
        </w:rPr>
        <w:t>(</w:t>
      </w:r>
      <w:r>
        <w:rPr>
          <w:rStyle w:val="a3"/>
          <w:lang w:val="en"/>
        </w:rPr>
        <w:t>x</w:t>
      </w:r>
      <w:r>
        <w:rPr>
          <w:lang w:val="en"/>
        </w:rPr>
        <w:t>, ε</w:t>
      </w:r>
      <w:r>
        <w:rPr>
          <w:rStyle w:val="a3"/>
          <w:lang w:val="en"/>
        </w:rPr>
        <w:t>y B</w:t>
      </w:r>
      <w:r>
        <w:rPr>
          <w:lang w:val="en"/>
        </w:rPr>
        <w:t>(</w:t>
      </w:r>
      <w:r>
        <w:rPr>
          <w:rStyle w:val="a3"/>
          <w:lang w:val="en"/>
        </w:rPr>
        <w:t>y</w:t>
      </w:r>
      <w:r>
        <w:rPr>
          <w:lang w:val="en"/>
        </w:rPr>
        <w:t xml:space="preserve">))) → </w:t>
      </w:r>
      <w:r>
        <w:rPr>
          <w:rStyle w:val="a3"/>
          <w:lang w:val="en"/>
        </w:rPr>
        <w:t>B</w:t>
      </w:r>
      <w:r>
        <w:rPr>
          <w:lang w:val="en"/>
        </w:rPr>
        <w:t>(ε</w:t>
      </w:r>
      <w:r>
        <w:rPr>
          <w:rStyle w:val="a3"/>
          <w:lang w:val="en"/>
        </w:rPr>
        <w:t>y B</w:t>
      </w:r>
      <w:r>
        <w:rPr>
          <w:lang w:val="en"/>
        </w:rPr>
        <w:t>(</w:t>
      </w:r>
      <w:r>
        <w:rPr>
          <w:rStyle w:val="a3"/>
          <w:lang w:val="en"/>
        </w:rPr>
        <w:t>y</w:t>
      </w:r>
      <w:r>
        <w:rPr>
          <w:lang w:val="en"/>
        </w:rPr>
        <w:t>))</w:t>
      </w:r>
    </w:p>
    <w:p w:rsidR="006A0DDF" w:rsidRPr="00151580" w:rsidRDefault="00AF2FAF" w:rsidP="00A67480">
      <w:pPr>
        <w:pStyle w:val="a4"/>
        <w:spacing w:before="0" w:beforeAutospacing="0" w:after="0" w:afterAutospacing="0"/>
        <w:ind w:firstLine="709"/>
        <w:jc w:val="both"/>
      </w:pPr>
      <w:r>
        <w:t>Если</w:t>
      </w:r>
      <w:r w:rsidR="006A0DDF" w:rsidRPr="00AF2FAF">
        <w:t xml:space="preserve"> </w:t>
      </w:r>
      <w:r w:rsidR="006A0DDF">
        <w:rPr>
          <w:rStyle w:val="a3"/>
          <w:lang w:val="en"/>
        </w:rPr>
        <w:t>B</w:t>
      </w:r>
      <w:r w:rsidR="006A0DDF" w:rsidRPr="00AF2FAF">
        <w:t>(0)</w:t>
      </w:r>
      <w:r w:rsidRPr="00AF2FAF">
        <w:t xml:space="preserve"> </w:t>
      </w:r>
      <w:r>
        <w:t>ложна</w:t>
      </w:r>
      <w:r w:rsidRPr="00AF2FAF">
        <w:t xml:space="preserve">, </w:t>
      </w:r>
      <w:r>
        <w:t>то</w:t>
      </w:r>
      <w:r w:rsidRPr="00AF2FAF">
        <w:t xml:space="preserve"> </w:t>
      </w:r>
      <w:r>
        <w:t>на</w:t>
      </w:r>
      <w:r w:rsidRPr="00AF2FAF">
        <w:t xml:space="preserve"> </w:t>
      </w:r>
      <w:r>
        <w:t>первом</w:t>
      </w:r>
      <w:r w:rsidRPr="00AF2FAF">
        <w:t xml:space="preserve"> </w:t>
      </w:r>
      <w:r>
        <w:t>витке</w:t>
      </w:r>
      <w:r w:rsidRPr="00AF2FAF">
        <w:t xml:space="preserve"> </w:t>
      </w:r>
      <w:r>
        <w:t>процедуры</w:t>
      </w:r>
      <w:r w:rsidRPr="00AF2FAF">
        <w:t xml:space="preserve"> </w:t>
      </w:r>
      <w:r>
        <w:t>терм</w:t>
      </w:r>
      <w:r w:rsidR="006A0DDF" w:rsidRPr="00AF2FAF">
        <w:t xml:space="preserve"> </w:t>
      </w:r>
      <w:r w:rsidR="006A0DDF">
        <w:rPr>
          <w:lang w:val="en"/>
        </w:rPr>
        <w:t>ε</w:t>
      </w:r>
      <w:r w:rsidR="006A0DDF">
        <w:rPr>
          <w:rStyle w:val="a3"/>
          <w:lang w:val="en"/>
        </w:rPr>
        <w:t>y</w:t>
      </w:r>
      <w:r w:rsidR="006A0DDF" w:rsidRPr="00AF2FAF">
        <w:rPr>
          <w:rStyle w:val="a3"/>
        </w:rPr>
        <w:t xml:space="preserve"> </w:t>
      </w:r>
      <w:r w:rsidR="006A0DDF">
        <w:rPr>
          <w:rStyle w:val="a3"/>
          <w:lang w:val="en"/>
        </w:rPr>
        <w:t>B</w:t>
      </w:r>
      <w:r w:rsidR="006A0DDF" w:rsidRPr="00AF2FAF">
        <w:t>(</w:t>
      </w:r>
      <w:r w:rsidR="006A0DDF">
        <w:rPr>
          <w:rStyle w:val="a3"/>
          <w:lang w:val="en"/>
        </w:rPr>
        <w:t>y</w:t>
      </w:r>
      <w:r w:rsidR="006A0DDF" w:rsidRPr="00AF2FAF">
        <w:t xml:space="preserve">) </w:t>
      </w:r>
      <w:r>
        <w:t>будет проинтерпретирован как</w:t>
      </w:r>
      <w:r w:rsidR="006A0DDF" w:rsidRPr="00AF2FAF">
        <w:t xml:space="preserve"> 0. </w:t>
      </w:r>
      <w:r w:rsidR="00151580">
        <w:t>Последующее</w:t>
      </w:r>
      <w:r w:rsidR="00151580" w:rsidRPr="00151580">
        <w:t xml:space="preserve"> </w:t>
      </w:r>
      <w:r w:rsidR="00151580">
        <w:t>изменение</w:t>
      </w:r>
      <w:r w:rsidR="00151580" w:rsidRPr="00151580">
        <w:t xml:space="preserve"> </w:t>
      </w:r>
      <w:r w:rsidR="00151580">
        <w:t>интерпретации</w:t>
      </w:r>
      <w:r w:rsidR="00151580" w:rsidRPr="00151580">
        <w:t xml:space="preserve"> </w:t>
      </w:r>
      <w:r w:rsidR="00151580">
        <w:t>терма</w:t>
      </w:r>
      <w:r w:rsidR="00151580" w:rsidRPr="00151580">
        <w:t xml:space="preserve"> </w:t>
      </w:r>
      <w:r w:rsidR="006A0DDF">
        <w:rPr>
          <w:lang w:val="en"/>
        </w:rPr>
        <w:t>ε</w:t>
      </w:r>
      <w:r w:rsidR="006A0DDF">
        <w:rPr>
          <w:rStyle w:val="a3"/>
          <w:lang w:val="en"/>
        </w:rPr>
        <w:t>x</w:t>
      </w:r>
      <w:r w:rsidR="006A0DDF" w:rsidRPr="00151580">
        <w:rPr>
          <w:rStyle w:val="a3"/>
        </w:rPr>
        <w:t xml:space="preserve"> </w:t>
      </w:r>
      <w:r w:rsidR="006A0DDF">
        <w:rPr>
          <w:rStyle w:val="a3"/>
          <w:lang w:val="en"/>
        </w:rPr>
        <w:t>A</w:t>
      </w:r>
      <w:r w:rsidR="006A0DDF" w:rsidRPr="00151580">
        <w:t>(</w:t>
      </w:r>
      <w:r w:rsidR="006A0DDF">
        <w:rPr>
          <w:rStyle w:val="a3"/>
          <w:lang w:val="en"/>
        </w:rPr>
        <w:t>x</w:t>
      </w:r>
      <w:r w:rsidR="006A0DDF" w:rsidRPr="00151580">
        <w:t>, 0)</w:t>
      </w:r>
      <w:r w:rsidR="00151580" w:rsidRPr="00151580">
        <w:t xml:space="preserve"> – </w:t>
      </w:r>
      <w:r w:rsidR="00151580">
        <w:t>с</w:t>
      </w:r>
      <w:r w:rsidR="00151580" w:rsidRPr="00151580">
        <w:t xml:space="preserve"> </w:t>
      </w:r>
      <w:r w:rsidR="006A0DDF" w:rsidRPr="00151580">
        <w:t xml:space="preserve">0 </w:t>
      </w:r>
      <w:r w:rsidR="00151580">
        <w:t>на</w:t>
      </w:r>
      <w:r w:rsidR="00151580" w:rsidRPr="00151580">
        <w:t xml:space="preserve">, </w:t>
      </w:r>
      <w:r w:rsidR="00151580">
        <w:t>скажем</w:t>
      </w:r>
      <w:r w:rsidR="00151580" w:rsidRPr="00151580">
        <w:t xml:space="preserve">, </w:t>
      </w:r>
      <w:r w:rsidR="006A0DDF">
        <w:rPr>
          <w:rStyle w:val="a3"/>
          <w:lang w:val="en"/>
        </w:rPr>
        <w:t>n</w:t>
      </w:r>
      <w:r w:rsidR="006A0DDF" w:rsidRPr="00151580">
        <w:t xml:space="preserve">, </w:t>
      </w:r>
      <w:r w:rsidR="00151580">
        <w:t>приведёт к интерпретации</w:t>
      </w:r>
      <w:r w:rsidR="006A0DDF" w:rsidRPr="00151580">
        <w:t xml:space="preserve"> </w:t>
      </w:r>
      <w:r w:rsidR="006A0DDF">
        <w:rPr>
          <w:rStyle w:val="a3"/>
          <w:lang w:val="en"/>
        </w:rPr>
        <w:t>B</w:t>
      </w:r>
      <w:r w:rsidR="006A0DDF" w:rsidRPr="00151580">
        <w:t>(</w:t>
      </w:r>
      <w:r w:rsidR="006A0DDF">
        <w:rPr>
          <w:rStyle w:val="a3"/>
          <w:lang w:val="en"/>
        </w:rPr>
        <w:t>n</w:t>
      </w:r>
      <w:r w:rsidR="006A0DDF" w:rsidRPr="00151580">
        <w:t xml:space="preserve">) → </w:t>
      </w:r>
      <w:r w:rsidR="006A0DDF">
        <w:rPr>
          <w:rStyle w:val="a3"/>
          <w:lang w:val="en"/>
        </w:rPr>
        <w:t>B</w:t>
      </w:r>
      <w:r w:rsidR="006A0DDF" w:rsidRPr="00151580">
        <w:t>(0)</w:t>
      </w:r>
      <w:r w:rsidR="00151580">
        <w:t>, которая неверна, если</w:t>
      </w:r>
      <w:r w:rsidR="006A0DDF" w:rsidRPr="00151580">
        <w:t xml:space="preserve"> </w:t>
      </w:r>
      <w:r w:rsidR="006A0DDF">
        <w:rPr>
          <w:rStyle w:val="a3"/>
          <w:lang w:val="en"/>
        </w:rPr>
        <w:t>B</w:t>
      </w:r>
      <w:r w:rsidR="006A0DDF" w:rsidRPr="00151580">
        <w:t>(</w:t>
      </w:r>
      <w:r w:rsidR="006A0DDF">
        <w:rPr>
          <w:rStyle w:val="a3"/>
          <w:lang w:val="en"/>
        </w:rPr>
        <w:t>n</w:t>
      </w:r>
      <w:r w:rsidR="006A0DDF" w:rsidRPr="00151580">
        <w:t xml:space="preserve">) </w:t>
      </w:r>
      <w:r w:rsidR="00151580">
        <w:t>истинна</w:t>
      </w:r>
      <w:r w:rsidR="006A0DDF" w:rsidRPr="00151580">
        <w:t xml:space="preserve">. </w:t>
      </w:r>
      <w:r w:rsidR="00151580">
        <w:t>Таким</w:t>
      </w:r>
      <w:r w:rsidR="00151580" w:rsidRPr="00151580">
        <w:t xml:space="preserve"> </w:t>
      </w:r>
      <w:r w:rsidR="00151580">
        <w:t>образом</w:t>
      </w:r>
      <w:r w:rsidR="00151580" w:rsidRPr="00151580">
        <w:t xml:space="preserve">, </w:t>
      </w:r>
      <w:r w:rsidR="00151580">
        <w:t>интерпретацию</w:t>
      </w:r>
      <w:r w:rsidR="00151580" w:rsidRPr="00151580">
        <w:t xml:space="preserve"> </w:t>
      </w:r>
      <w:r w:rsidR="00151580">
        <w:t>терма</w:t>
      </w:r>
      <w:r w:rsidR="006A0DDF" w:rsidRPr="00151580">
        <w:t xml:space="preserve"> </w:t>
      </w:r>
      <w:r w:rsidR="006A0DDF">
        <w:rPr>
          <w:lang w:val="en"/>
        </w:rPr>
        <w:t>ε</w:t>
      </w:r>
      <w:r w:rsidR="006A0DDF">
        <w:rPr>
          <w:rStyle w:val="a3"/>
          <w:lang w:val="en"/>
        </w:rPr>
        <w:t>y</w:t>
      </w:r>
      <w:r w:rsidR="006A0DDF" w:rsidRPr="00151580">
        <w:rPr>
          <w:rStyle w:val="a3"/>
        </w:rPr>
        <w:t xml:space="preserve"> </w:t>
      </w:r>
      <w:r w:rsidR="006A0DDF">
        <w:rPr>
          <w:rStyle w:val="a3"/>
          <w:lang w:val="en"/>
        </w:rPr>
        <w:t>B</w:t>
      </w:r>
      <w:r w:rsidR="006A0DDF" w:rsidRPr="00151580">
        <w:t>(</w:t>
      </w:r>
      <w:r w:rsidR="006A0DDF">
        <w:rPr>
          <w:rStyle w:val="a3"/>
          <w:lang w:val="en"/>
        </w:rPr>
        <w:t>y</w:t>
      </w:r>
      <w:r w:rsidR="006A0DDF" w:rsidRPr="00151580">
        <w:t xml:space="preserve">) </w:t>
      </w:r>
      <w:r w:rsidR="00151580">
        <w:t>придётся</w:t>
      </w:r>
      <w:r w:rsidR="00151580" w:rsidRPr="00151580">
        <w:t xml:space="preserve"> </w:t>
      </w:r>
      <w:r w:rsidR="00151580">
        <w:t>исправить</w:t>
      </w:r>
      <w:r w:rsidR="00151580" w:rsidRPr="00151580">
        <w:t xml:space="preserve"> </w:t>
      </w:r>
      <w:r w:rsidR="00151580">
        <w:t>на</w:t>
      </w:r>
      <w:r w:rsidR="00151580" w:rsidRPr="00151580">
        <w:t xml:space="preserve"> </w:t>
      </w:r>
      <w:r w:rsidR="006A0DDF">
        <w:rPr>
          <w:rStyle w:val="a3"/>
          <w:lang w:val="en"/>
        </w:rPr>
        <w:t>n</w:t>
      </w:r>
      <w:r w:rsidR="006A0DDF" w:rsidRPr="00151580">
        <w:t xml:space="preserve">, </w:t>
      </w:r>
      <w:r w:rsidR="00151580">
        <w:t xml:space="preserve">что, в свою очередь, может привести тому, что </w:t>
      </w:r>
      <w:r w:rsidR="00DA7973">
        <w:t xml:space="preserve">станет неверна интерпретация формулы </w:t>
      </w:r>
      <w:r w:rsidR="006A0DDF">
        <w:rPr>
          <w:lang w:val="en"/>
        </w:rPr>
        <w:t>ε</w:t>
      </w:r>
      <w:r w:rsidR="006A0DDF">
        <w:rPr>
          <w:rStyle w:val="a3"/>
          <w:lang w:val="en"/>
        </w:rPr>
        <w:t>x</w:t>
      </w:r>
      <w:r w:rsidR="006A0DDF" w:rsidRPr="00151580">
        <w:rPr>
          <w:rStyle w:val="a3"/>
        </w:rPr>
        <w:t xml:space="preserve"> </w:t>
      </w:r>
      <w:r w:rsidR="006A0DDF">
        <w:rPr>
          <w:rStyle w:val="a3"/>
          <w:lang w:val="en"/>
        </w:rPr>
        <w:t>A</w:t>
      </w:r>
      <w:r w:rsidR="006A0DDF" w:rsidRPr="00151580">
        <w:t>(</w:t>
      </w:r>
      <w:r w:rsidR="006A0DDF">
        <w:rPr>
          <w:rStyle w:val="a3"/>
          <w:lang w:val="en"/>
        </w:rPr>
        <w:t>x</w:t>
      </w:r>
      <w:r w:rsidR="006A0DDF" w:rsidRPr="00151580">
        <w:t xml:space="preserve">, </w:t>
      </w:r>
      <w:r w:rsidR="006A0DDF">
        <w:rPr>
          <w:lang w:val="en"/>
        </w:rPr>
        <w:t>ε</w:t>
      </w:r>
      <w:r w:rsidR="006A0DDF">
        <w:rPr>
          <w:rStyle w:val="a3"/>
          <w:lang w:val="en"/>
        </w:rPr>
        <w:t>y</w:t>
      </w:r>
      <w:r w:rsidR="006A0DDF" w:rsidRPr="00151580">
        <w:rPr>
          <w:rStyle w:val="a3"/>
        </w:rPr>
        <w:t xml:space="preserve"> </w:t>
      </w:r>
      <w:r w:rsidR="006A0DDF">
        <w:rPr>
          <w:rStyle w:val="a3"/>
          <w:lang w:val="en"/>
        </w:rPr>
        <w:t>B</w:t>
      </w:r>
      <w:r w:rsidR="006A0DDF" w:rsidRPr="00151580">
        <w:t>(</w:t>
      </w:r>
      <w:r w:rsidR="006A0DDF">
        <w:rPr>
          <w:rStyle w:val="a3"/>
          <w:lang w:val="en"/>
        </w:rPr>
        <w:t>y</w:t>
      </w:r>
      <w:r w:rsidR="006A0DDF" w:rsidRPr="00151580">
        <w:t>)).</w:t>
      </w:r>
    </w:p>
    <w:p w:rsidR="006A0DDF" w:rsidRDefault="00DA7973" w:rsidP="00A67480">
      <w:pPr>
        <w:pStyle w:val="a4"/>
        <w:spacing w:before="0" w:beforeAutospacing="0" w:after="0" w:afterAutospacing="0"/>
        <w:ind w:firstLine="709"/>
        <w:jc w:val="both"/>
        <w:rPr>
          <w:lang w:val="en"/>
        </w:rPr>
      </w:pPr>
      <w:r>
        <w:t xml:space="preserve">Это был лишь набросок сложностей, возникающих при попытке обобщить идею Гильберта. Аккерман </w:t>
      </w:r>
      <w:r w:rsidRPr="00DA7973">
        <w:t>[1924]</w:t>
      </w:r>
      <w:r>
        <w:t xml:space="preserve"> все же получил такое обобщение, используя процедуру, которая «отслеживает»</w:t>
      </w:r>
      <w:r w:rsidR="00967665">
        <w:t xml:space="preserve"> изменения, вносимые каждой новой интерпретацией в интерпретации, полученные на предыдущих этапах.</w:t>
      </w:r>
    </w:p>
    <w:p w:rsidR="006A0DDF" w:rsidRPr="00672A72" w:rsidRDefault="009A67BC" w:rsidP="00A67480">
      <w:pPr>
        <w:pStyle w:val="a4"/>
        <w:spacing w:before="0" w:beforeAutospacing="0" w:after="0" w:afterAutospacing="0"/>
        <w:ind w:firstLine="709"/>
        <w:jc w:val="both"/>
      </w:pPr>
      <w:r>
        <w:t>Метод Аккермана был применен к формальной арифметике второго порядка, в которой, впрочем, был</w:t>
      </w:r>
      <w:r w:rsidR="00AC3988">
        <w:t>о</w:t>
      </w:r>
      <w:r>
        <w:t xml:space="preserve"> введен</w:t>
      </w:r>
      <w:r w:rsidR="00AC3988">
        <w:t xml:space="preserve">о ограничение на ранг </w:t>
      </w:r>
      <w:r w:rsidR="00AC3988">
        <w:rPr>
          <w:lang w:val="en"/>
        </w:rPr>
        <w:t>ε</w:t>
      </w:r>
      <w:r w:rsidR="00AC3988">
        <w:t>-выражений, так чтобы ни одно из них не было подчинено другому</w:t>
      </w:r>
      <w:r>
        <w:t>.</w:t>
      </w:r>
      <w:r w:rsidR="00AC3988">
        <w:t xml:space="preserve"> </w:t>
      </w:r>
      <w:r w:rsidR="00C50409">
        <w:t>Грубо говоря, это соответствует п</w:t>
      </w:r>
      <w:r w:rsidR="001B1F96">
        <w:t xml:space="preserve">ониманию арифметики как </w:t>
      </w:r>
      <w:r w:rsidR="0089525D">
        <w:t xml:space="preserve">единственно </w:t>
      </w:r>
      <w:r w:rsidR="001B1F96">
        <w:t>доступного нам принципа</w:t>
      </w:r>
      <w:r w:rsidR="00C50409">
        <w:t xml:space="preserve"> построения множеств (мы еще вернемся к этому в конце раздела). Были выявлены также и другие сложности, связанные с рассмотрением </w:t>
      </w:r>
      <w:r w:rsidR="00C50409">
        <w:rPr>
          <w:lang w:val="en"/>
        </w:rPr>
        <w:t>ε</w:t>
      </w:r>
      <w:r w:rsidR="00C50409">
        <w:t xml:space="preserve">-термов второго порядка, и вскоре стало понятно, что доказательство в том виде, на который рассчитывал Гильберт, не может быть получено. Тем не менее, ни один из представителей его школы не осознавал всей глубины проблемы до 1930 года, когда Гедель опубликовал свои результаты о неполноте. </w:t>
      </w:r>
      <w:r w:rsidR="005A07A3">
        <w:t>До этого времени</w:t>
      </w:r>
      <w:r w:rsidR="00C50409">
        <w:t xml:space="preserve"> исследователи верили, что доказательство (хотя бы и с некоторыми модификациями, предложенными Аккерманом; некоторые из них использовали идеи фон неймановской версии метода исключения </w:t>
      </w:r>
      <w:r w:rsidR="00C50409">
        <w:rPr>
          <w:lang w:val="en"/>
        </w:rPr>
        <w:t>ε</w:t>
      </w:r>
      <w:r w:rsidR="00C50409">
        <w:t>-символов [1927])</w:t>
      </w:r>
      <w:r w:rsidR="00960751">
        <w:t xml:space="preserve"> будет получено как минимум </w:t>
      </w:r>
      <w:r w:rsidR="005A07A3">
        <w:t xml:space="preserve">для систем первого порядка. Гильберт и Бернайс </w:t>
      </w:r>
      <w:r w:rsidR="005A07A3" w:rsidRPr="005A07A3">
        <w:t xml:space="preserve">[1939] </w:t>
      </w:r>
      <w:r w:rsidR="005A07A3">
        <w:t xml:space="preserve">выдвинули теорию, что имевшийся на тот момент метод позволяет провести доказательство только для арифметики первого </w:t>
      </w:r>
      <w:r w:rsidR="00740778">
        <w:t>пордяка</w:t>
      </w:r>
      <w:r w:rsidR="005A07A3">
        <w:t xml:space="preserve"> с открытой индукцией. В 1936 г. Герхард Генцен доказал непротиворечивость арифметики первого порядка, формализованной на основе логики предикатов без использования </w:t>
      </w:r>
      <w:r w:rsidR="005A07A3">
        <w:rPr>
          <w:lang w:val="en"/>
        </w:rPr>
        <w:t>ε</w:t>
      </w:r>
      <w:r w:rsidR="005A07A3">
        <w:t>-символов. Его</w:t>
      </w:r>
      <w:r w:rsidR="005A07A3" w:rsidRPr="005A07A3">
        <w:rPr>
          <w:lang w:val="en-US"/>
        </w:rPr>
        <w:t xml:space="preserve"> </w:t>
      </w:r>
      <w:r w:rsidR="005A07A3">
        <w:t>рассуждение</w:t>
      </w:r>
      <w:r w:rsidR="005A07A3" w:rsidRPr="005A07A3">
        <w:rPr>
          <w:lang w:val="en-US"/>
        </w:rPr>
        <w:t xml:space="preserve"> </w:t>
      </w:r>
      <w:r w:rsidR="005A07A3">
        <w:t>использовало</w:t>
      </w:r>
      <w:r w:rsidR="005A07A3" w:rsidRPr="005A07A3">
        <w:rPr>
          <w:lang w:val="en-US"/>
        </w:rPr>
        <w:t xml:space="preserve"> </w:t>
      </w:r>
      <w:r w:rsidR="005A07A3">
        <w:t>трансфинитную</w:t>
      </w:r>
      <w:r w:rsidR="005A07A3" w:rsidRPr="005A07A3">
        <w:rPr>
          <w:lang w:val="en-US"/>
        </w:rPr>
        <w:t xml:space="preserve"> </w:t>
      </w:r>
      <w:r w:rsidR="005A07A3">
        <w:t>индукцию</w:t>
      </w:r>
      <w:r w:rsidR="005A07A3" w:rsidRPr="005A07A3">
        <w:rPr>
          <w:lang w:val="en-US"/>
        </w:rPr>
        <w:t xml:space="preserve"> </w:t>
      </w:r>
      <w:r w:rsidR="005A07A3">
        <w:t>до</w:t>
      </w:r>
      <w:r w:rsidR="005A07A3" w:rsidRPr="005A07A3">
        <w:rPr>
          <w:lang w:val="en-US"/>
        </w:rPr>
        <w:t xml:space="preserve"> </w:t>
      </w:r>
      <w:r w:rsidR="005A07A3">
        <w:rPr>
          <w:lang w:val="en"/>
        </w:rPr>
        <w:t>ε</w:t>
      </w:r>
      <w:r w:rsidR="006A0DDF">
        <w:rPr>
          <w:vertAlign w:val="subscript"/>
          <w:lang w:val="en"/>
        </w:rPr>
        <w:t>0</w:t>
      </w:r>
      <w:r w:rsidR="006A0DDF">
        <w:rPr>
          <w:lang w:val="en"/>
        </w:rPr>
        <w:t xml:space="preserve">. </w:t>
      </w:r>
      <w:r w:rsidR="005A07A3">
        <w:t>Впоследствии</w:t>
      </w:r>
      <w:r w:rsidR="005A07A3" w:rsidRPr="00672A72">
        <w:t xml:space="preserve"> </w:t>
      </w:r>
      <w:r w:rsidR="005A07A3">
        <w:t>Аккерман</w:t>
      </w:r>
      <w:r w:rsidR="005A07A3" w:rsidRPr="00672A72">
        <w:t xml:space="preserve"> [1940] </w:t>
      </w:r>
      <w:r w:rsidR="005A07A3">
        <w:t>сумел</w:t>
      </w:r>
      <w:r w:rsidR="005A07A3" w:rsidRPr="00672A72">
        <w:t xml:space="preserve"> </w:t>
      </w:r>
      <w:r w:rsidR="005A07A3">
        <w:t>воспользоваться</w:t>
      </w:r>
      <w:r w:rsidR="005A07A3" w:rsidRPr="00672A72">
        <w:t xml:space="preserve"> </w:t>
      </w:r>
      <w:r w:rsidR="005A07A3">
        <w:t>идеями</w:t>
      </w:r>
      <w:r w:rsidR="005A07A3" w:rsidRPr="00672A72">
        <w:t xml:space="preserve"> </w:t>
      </w:r>
      <w:r w:rsidR="005A07A3">
        <w:t>Генцена</w:t>
      </w:r>
      <w:r w:rsidR="005A07A3" w:rsidRPr="00672A72">
        <w:t xml:space="preserve"> </w:t>
      </w:r>
      <w:r w:rsidR="005A07A3">
        <w:t>для</w:t>
      </w:r>
      <w:r w:rsidR="005A07A3" w:rsidRPr="00672A72">
        <w:t xml:space="preserve"> </w:t>
      </w:r>
      <w:r w:rsidR="005A07A3">
        <w:t>того</w:t>
      </w:r>
      <w:r w:rsidR="005A07A3" w:rsidRPr="00672A72">
        <w:t xml:space="preserve">, </w:t>
      </w:r>
      <w:r w:rsidR="005A07A3">
        <w:t>чтобы</w:t>
      </w:r>
      <w:r w:rsidR="005A07A3" w:rsidRPr="00672A72">
        <w:t xml:space="preserve"> </w:t>
      </w:r>
      <w:r w:rsidR="005A07A3">
        <w:t>дать</w:t>
      </w:r>
      <w:r w:rsidR="005A07A3" w:rsidRPr="00672A72">
        <w:t xml:space="preserve"> </w:t>
      </w:r>
      <w:r w:rsidR="005A07A3">
        <w:t>корректное</w:t>
      </w:r>
      <w:r w:rsidR="005A07A3" w:rsidRPr="00672A72">
        <w:t xml:space="preserve"> </w:t>
      </w:r>
      <w:r w:rsidR="005A07A3">
        <w:t>доказательство</w:t>
      </w:r>
      <w:r w:rsidR="005A07A3" w:rsidRPr="00672A72">
        <w:t xml:space="preserve"> </w:t>
      </w:r>
      <w:r w:rsidR="005A07A3">
        <w:t>непротиворечивости</w:t>
      </w:r>
      <w:r w:rsidR="005A07A3" w:rsidRPr="00672A72">
        <w:t xml:space="preserve"> </w:t>
      </w:r>
      <w:r w:rsidR="005A07A3">
        <w:t>арифметики</w:t>
      </w:r>
      <w:r w:rsidR="005A07A3" w:rsidRPr="00672A72">
        <w:t xml:space="preserve"> </w:t>
      </w:r>
      <w:r w:rsidR="005A07A3">
        <w:t>первого</w:t>
      </w:r>
      <w:r w:rsidR="005A07A3" w:rsidRPr="00672A72">
        <w:t xml:space="preserve"> </w:t>
      </w:r>
      <w:r w:rsidR="005A07A3">
        <w:t>порядка</w:t>
      </w:r>
      <w:r w:rsidR="005A07A3" w:rsidRPr="00672A72">
        <w:t xml:space="preserve"> </w:t>
      </w:r>
      <w:r w:rsidR="005A07A3">
        <w:t>с</w:t>
      </w:r>
      <w:r w:rsidR="005A07A3" w:rsidRPr="00672A72">
        <w:t xml:space="preserve"> </w:t>
      </w:r>
      <w:r w:rsidR="005A07A3">
        <w:t>использованием</w:t>
      </w:r>
      <w:r w:rsidR="005A07A3" w:rsidRPr="00672A72">
        <w:t xml:space="preserve"> </w:t>
      </w:r>
      <w:r w:rsidR="005A07A3">
        <w:t>метода</w:t>
      </w:r>
      <w:r w:rsidR="005A07A3" w:rsidRPr="00672A72">
        <w:t xml:space="preserve"> </w:t>
      </w:r>
      <w:r w:rsidR="005A07A3">
        <w:t>устранения</w:t>
      </w:r>
      <w:r w:rsidR="005A07A3" w:rsidRPr="00672A72">
        <w:t xml:space="preserve"> </w:t>
      </w:r>
      <w:r w:rsidR="005A07A3">
        <w:rPr>
          <w:lang w:val="en"/>
        </w:rPr>
        <w:t>ε</w:t>
      </w:r>
      <w:r w:rsidR="005A07A3" w:rsidRPr="00672A72">
        <w:t>-</w:t>
      </w:r>
      <w:r w:rsidR="005A07A3">
        <w:t>символов</w:t>
      </w:r>
      <w:r w:rsidR="006A0DDF" w:rsidRPr="00672A72">
        <w:t>.</w:t>
      </w:r>
    </w:p>
    <w:p w:rsidR="006A0DDF" w:rsidRPr="00511814" w:rsidRDefault="00672A72" w:rsidP="00A67480">
      <w:pPr>
        <w:pStyle w:val="a4"/>
        <w:spacing w:before="0" w:beforeAutospacing="0" w:after="0" w:afterAutospacing="0"/>
        <w:ind w:firstLine="709"/>
        <w:jc w:val="both"/>
      </w:pPr>
      <w:r>
        <w:t xml:space="preserve">И хотя попытки Аккермана установить непротиворечивость арифметики второго порядка провалились, они позволили лучше понять роль </w:t>
      </w:r>
      <w:r>
        <w:rPr>
          <w:lang w:val="en"/>
        </w:rPr>
        <w:t>ε</w:t>
      </w:r>
      <w:r>
        <w:t>-термов второго порядка в формализации математики. Аккерман</w:t>
      </w:r>
      <w:r w:rsidRPr="00672A72">
        <w:t xml:space="preserve"> </w:t>
      </w:r>
      <w:r>
        <w:t>использовал</w:t>
      </w:r>
      <w:r w:rsidRPr="00672A72">
        <w:t xml:space="preserve"> </w:t>
      </w:r>
      <w:r>
        <w:t>термы</w:t>
      </w:r>
      <w:r w:rsidR="006A0DDF" w:rsidRPr="00672A72">
        <w:t xml:space="preserve"> </w:t>
      </w:r>
      <w:r w:rsidR="006A0DDF">
        <w:rPr>
          <w:lang w:val="en"/>
        </w:rPr>
        <w:t>ε</w:t>
      </w:r>
      <w:r w:rsidR="006A0DDF">
        <w:rPr>
          <w:rStyle w:val="a3"/>
          <w:lang w:val="en"/>
        </w:rPr>
        <w:t>f</w:t>
      </w:r>
      <w:r w:rsidR="006A0DDF" w:rsidRPr="00672A72">
        <w:rPr>
          <w:rStyle w:val="a3"/>
        </w:rPr>
        <w:t xml:space="preserve"> </w:t>
      </w:r>
      <w:r w:rsidR="006A0DDF">
        <w:rPr>
          <w:rStyle w:val="a3"/>
          <w:lang w:val="en"/>
        </w:rPr>
        <w:t>A</w:t>
      </w:r>
      <w:r w:rsidR="006A0DDF" w:rsidRPr="00672A72">
        <w:t>(</w:t>
      </w:r>
      <w:r w:rsidR="006A0DDF">
        <w:rPr>
          <w:rStyle w:val="a3"/>
          <w:lang w:val="en"/>
        </w:rPr>
        <w:t>f</w:t>
      </w:r>
      <w:r w:rsidRPr="00672A72">
        <w:t xml:space="preserve">), </w:t>
      </w:r>
      <w:r>
        <w:t>где</w:t>
      </w:r>
      <w:r w:rsidR="006A0DDF" w:rsidRPr="00672A72">
        <w:t xml:space="preserve"> </w:t>
      </w:r>
      <w:r w:rsidR="006A0DDF">
        <w:rPr>
          <w:rStyle w:val="a3"/>
          <w:lang w:val="en"/>
        </w:rPr>
        <w:t>f</w:t>
      </w:r>
      <w:r w:rsidR="006A0DDF" w:rsidRPr="00672A72">
        <w:t xml:space="preserve"> </w:t>
      </w:r>
      <w:r>
        <w:t>– функциональный символ</w:t>
      </w:r>
      <w:r w:rsidR="006A0DDF" w:rsidRPr="00672A72">
        <w:t xml:space="preserve">. </w:t>
      </w:r>
      <w:r>
        <w:t>По</w:t>
      </w:r>
      <w:r w:rsidRPr="00672A72">
        <w:t xml:space="preserve"> </w:t>
      </w:r>
      <w:r>
        <w:t>аналогии</w:t>
      </w:r>
      <w:r w:rsidRPr="00672A72">
        <w:t xml:space="preserve"> </w:t>
      </w:r>
      <w:r>
        <w:t>со</w:t>
      </w:r>
      <w:r w:rsidRPr="00672A72">
        <w:t xml:space="preserve"> </w:t>
      </w:r>
      <w:r>
        <w:t>случаем</w:t>
      </w:r>
      <w:r w:rsidRPr="00672A72">
        <w:t xml:space="preserve"> </w:t>
      </w:r>
      <w:r>
        <w:t>систем</w:t>
      </w:r>
      <w:r w:rsidRPr="00672A72">
        <w:t xml:space="preserve"> </w:t>
      </w:r>
      <w:r>
        <w:t>первого</w:t>
      </w:r>
      <w:r w:rsidRPr="00672A72">
        <w:t xml:space="preserve"> </w:t>
      </w:r>
      <w:r>
        <w:t>порядка</w:t>
      </w:r>
      <w:r w:rsidR="006A0DDF" w:rsidRPr="00672A72">
        <w:t xml:space="preserve">, </w:t>
      </w:r>
      <w:r w:rsidR="006A0DDF">
        <w:rPr>
          <w:lang w:val="en"/>
        </w:rPr>
        <w:t>ε</w:t>
      </w:r>
      <w:r w:rsidR="006A0DDF">
        <w:rPr>
          <w:rStyle w:val="a3"/>
          <w:lang w:val="en"/>
        </w:rPr>
        <w:t>f</w:t>
      </w:r>
      <w:r w:rsidR="006A0DDF" w:rsidRPr="00672A72">
        <w:rPr>
          <w:rStyle w:val="a3"/>
        </w:rPr>
        <w:t xml:space="preserve"> </w:t>
      </w:r>
      <w:r w:rsidR="006A0DDF">
        <w:rPr>
          <w:rStyle w:val="a3"/>
          <w:lang w:val="en"/>
        </w:rPr>
        <w:t>A</w:t>
      </w:r>
      <w:r w:rsidR="006A0DDF" w:rsidRPr="00672A72">
        <w:t>(</w:t>
      </w:r>
      <w:r w:rsidR="006A0DDF">
        <w:rPr>
          <w:rStyle w:val="a3"/>
          <w:lang w:val="en"/>
        </w:rPr>
        <w:t>f</w:t>
      </w:r>
      <w:r w:rsidR="006A0DDF" w:rsidRPr="00672A72">
        <w:t xml:space="preserve">) </w:t>
      </w:r>
      <w:r>
        <w:t xml:space="preserve">означает такую функцию, для которой </w:t>
      </w:r>
      <w:r w:rsidR="006A0DDF">
        <w:rPr>
          <w:rStyle w:val="a3"/>
          <w:lang w:val="en"/>
        </w:rPr>
        <w:t>A</w:t>
      </w:r>
      <w:r w:rsidR="006A0DDF" w:rsidRPr="00672A72">
        <w:t>(</w:t>
      </w:r>
      <w:r w:rsidR="006A0DDF">
        <w:rPr>
          <w:rStyle w:val="a3"/>
          <w:lang w:val="en"/>
        </w:rPr>
        <w:t>f</w:t>
      </w:r>
      <w:r w:rsidR="006A0DDF" w:rsidRPr="00672A72">
        <w:t xml:space="preserve">) </w:t>
      </w:r>
      <w:r>
        <w:t>истинна</w:t>
      </w:r>
      <w:r w:rsidR="006A0DDF" w:rsidRPr="00672A72">
        <w:t xml:space="preserve">, </w:t>
      </w:r>
      <w:r>
        <w:t>то есть</w:t>
      </w:r>
      <w:r w:rsidR="006A0DDF" w:rsidRPr="00672A72">
        <w:t xml:space="preserve"> </w:t>
      </w:r>
      <w:r w:rsidR="006A0DDF">
        <w:rPr>
          <w:lang w:val="en"/>
        </w:rPr>
        <w:t>ε</w:t>
      </w:r>
      <w:r w:rsidR="006A0DDF">
        <w:rPr>
          <w:rStyle w:val="a3"/>
          <w:lang w:val="en"/>
        </w:rPr>
        <w:t>f</w:t>
      </w:r>
      <w:r w:rsidR="006A0DDF" w:rsidRPr="00672A72">
        <w:t xml:space="preserve"> (</w:t>
      </w:r>
      <w:r w:rsidR="006A0DDF">
        <w:rPr>
          <w:rStyle w:val="a3"/>
          <w:lang w:val="en"/>
        </w:rPr>
        <w:t>x</w:t>
      </w:r>
      <w:r w:rsidR="006A0DDF" w:rsidRPr="00672A72">
        <w:t xml:space="preserve"> + </w:t>
      </w:r>
      <w:r w:rsidR="006A0DDF">
        <w:rPr>
          <w:rStyle w:val="a3"/>
          <w:lang w:val="en"/>
        </w:rPr>
        <w:t>f</w:t>
      </w:r>
      <w:r w:rsidR="006A0DDF" w:rsidRPr="00672A72">
        <w:t>(</w:t>
      </w:r>
      <w:r w:rsidR="006A0DDF">
        <w:rPr>
          <w:rStyle w:val="a3"/>
          <w:lang w:val="en"/>
        </w:rPr>
        <w:t>x</w:t>
      </w:r>
      <w:r w:rsidR="006A0DDF" w:rsidRPr="00672A72">
        <w:t>) = 2</w:t>
      </w:r>
      <w:r w:rsidR="006A0DDF">
        <w:rPr>
          <w:rStyle w:val="a3"/>
          <w:lang w:val="en"/>
        </w:rPr>
        <w:t>x</w:t>
      </w:r>
      <w:r w:rsidR="006A0DDF" w:rsidRPr="00672A72">
        <w:t xml:space="preserve">) </w:t>
      </w:r>
      <w:r>
        <w:t>– это тождественная функция</w:t>
      </w:r>
      <w:r w:rsidR="006A0DDF" w:rsidRPr="00672A72">
        <w:t xml:space="preserve"> </w:t>
      </w:r>
      <w:r w:rsidR="006A0DDF">
        <w:rPr>
          <w:rStyle w:val="a3"/>
          <w:lang w:val="en"/>
        </w:rPr>
        <w:t>f</w:t>
      </w:r>
      <w:r w:rsidR="006A0DDF" w:rsidRPr="00672A72">
        <w:t>(</w:t>
      </w:r>
      <w:r w:rsidR="006A0DDF">
        <w:rPr>
          <w:rStyle w:val="a3"/>
          <w:lang w:val="en"/>
        </w:rPr>
        <w:t>x</w:t>
      </w:r>
      <w:r w:rsidR="006A0DDF" w:rsidRPr="00672A72">
        <w:t xml:space="preserve">) = </w:t>
      </w:r>
      <w:r w:rsidR="006A0DDF">
        <w:rPr>
          <w:rStyle w:val="a3"/>
          <w:lang w:val="en"/>
        </w:rPr>
        <w:t>x</w:t>
      </w:r>
      <w:r w:rsidR="006A0DDF" w:rsidRPr="00672A72">
        <w:t xml:space="preserve"> . </w:t>
      </w:r>
      <w:r>
        <w:t>Опять</w:t>
      </w:r>
      <w:r w:rsidRPr="00511814">
        <w:t xml:space="preserve"> </w:t>
      </w:r>
      <w:r>
        <w:t>же</w:t>
      </w:r>
      <w:r w:rsidRPr="00511814">
        <w:t xml:space="preserve">, </w:t>
      </w:r>
      <w:r>
        <w:t>как</w:t>
      </w:r>
      <w:r w:rsidRPr="00511814">
        <w:t xml:space="preserve"> </w:t>
      </w:r>
      <w:r>
        <w:t>и</w:t>
      </w:r>
      <w:r w:rsidRPr="00511814">
        <w:t xml:space="preserve"> </w:t>
      </w:r>
      <w:r w:rsidR="00511814">
        <w:t>в</w:t>
      </w:r>
      <w:r w:rsidRPr="00511814">
        <w:t xml:space="preserve"> </w:t>
      </w:r>
      <w:r>
        <w:t>систем</w:t>
      </w:r>
      <w:r w:rsidR="00511814">
        <w:t>ах</w:t>
      </w:r>
      <w:r w:rsidRPr="00511814">
        <w:t xml:space="preserve"> </w:t>
      </w:r>
      <w:r>
        <w:t>первого</w:t>
      </w:r>
      <w:r w:rsidRPr="00511814">
        <w:t xml:space="preserve"> </w:t>
      </w:r>
      <w:r>
        <w:t>порядка</w:t>
      </w:r>
      <w:r w:rsidRPr="00511814">
        <w:t xml:space="preserve">, </w:t>
      </w:r>
      <w:r w:rsidR="00511814">
        <w:t>кванторы второго порядка можно проинтерпретировать с</w:t>
      </w:r>
      <w:r w:rsidR="00511814" w:rsidRPr="00511814">
        <w:t xml:space="preserve"> </w:t>
      </w:r>
      <w:r w:rsidR="00511814">
        <w:t>помощью</w:t>
      </w:r>
      <w:r w:rsidR="00511814" w:rsidRPr="00511814">
        <w:t xml:space="preserve"> </w:t>
      </w:r>
      <w:r w:rsidR="00511814">
        <w:rPr>
          <w:lang w:val="en"/>
        </w:rPr>
        <w:t>ε</w:t>
      </w:r>
      <w:r w:rsidR="00511814" w:rsidRPr="00511814">
        <w:t>-</w:t>
      </w:r>
      <w:r w:rsidR="00511814">
        <w:t>термов</w:t>
      </w:r>
      <w:r w:rsidR="00511814" w:rsidRPr="00511814">
        <w:t xml:space="preserve"> </w:t>
      </w:r>
      <w:r w:rsidR="00511814">
        <w:t>второго</w:t>
      </w:r>
      <w:r w:rsidR="00511814" w:rsidRPr="00511814">
        <w:t xml:space="preserve"> </w:t>
      </w:r>
      <w:r w:rsidR="00511814">
        <w:t>порядка. В</w:t>
      </w:r>
      <w:r w:rsidR="00511814" w:rsidRPr="00511814">
        <w:t xml:space="preserve"> </w:t>
      </w:r>
      <w:r w:rsidR="00511814">
        <w:t>частности</w:t>
      </w:r>
      <w:r w:rsidR="00511814" w:rsidRPr="00511814">
        <w:t xml:space="preserve">, </w:t>
      </w:r>
      <w:r w:rsidR="00511814">
        <w:t>для</w:t>
      </w:r>
      <w:r w:rsidR="00511814" w:rsidRPr="00511814">
        <w:t xml:space="preserve"> </w:t>
      </w:r>
      <w:r w:rsidR="00511814">
        <w:t>любой</w:t>
      </w:r>
      <w:r w:rsidR="00511814" w:rsidRPr="00511814">
        <w:t xml:space="preserve"> </w:t>
      </w:r>
      <w:r w:rsidR="00511814">
        <w:t>формулы</w:t>
      </w:r>
      <w:r w:rsidR="00511814" w:rsidRPr="00511814">
        <w:t xml:space="preserve"> </w:t>
      </w:r>
      <w:r w:rsidR="00511814">
        <w:t>второго</w:t>
      </w:r>
      <w:r w:rsidR="00511814" w:rsidRPr="00511814">
        <w:t xml:space="preserve"> </w:t>
      </w:r>
      <w:r w:rsidR="00511814">
        <w:t>порядка</w:t>
      </w:r>
      <w:r w:rsidR="006A0DDF" w:rsidRPr="00511814">
        <w:t xml:space="preserve"> </w:t>
      </w:r>
      <w:r w:rsidR="006A0DDF">
        <w:rPr>
          <w:rStyle w:val="a3"/>
          <w:lang w:val="en"/>
        </w:rPr>
        <w:t>A</w:t>
      </w:r>
      <w:r w:rsidR="006A0DDF" w:rsidRPr="00511814">
        <w:t>(</w:t>
      </w:r>
      <w:r w:rsidR="006A0DDF">
        <w:rPr>
          <w:rStyle w:val="a3"/>
          <w:lang w:val="en"/>
        </w:rPr>
        <w:t>x</w:t>
      </w:r>
      <w:r w:rsidR="006A0DDF" w:rsidRPr="00511814">
        <w:t xml:space="preserve">) </w:t>
      </w:r>
      <w:r w:rsidR="00511814">
        <w:t>найдется такой терм</w:t>
      </w:r>
      <w:r w:rsidR="006A0DDF" w:rsidRPr="00511814">
        <w:t xml:space="preserve"> </w:t>
      </w:r>
      <w:r w:rsidR="006A0DDF">
        <w:rPr>
          <w:rStyle w:val="a3"/>
          <w:lang w:val="en"/>
        </w:rPr>
        <w:t>t</w:t>
      </w:r>
      <w:r w:rsidR="006A0DDF" w:rsidRPr="00511814">
        <w:t>(</w:t>
      </w:r>
      <w:r w:rsidR="006A0DDF">
        <w:rPr>
          <w:rStyle w:val="a3"/>
          <w:lang w:val="en"/>
        </w:rPr>
        <w:t>x</w:t>
      </w:r>
      <w:r w:rsidR="006A0DDF" w:rsidRPr="00511814">
        <w:t>)</w:t>
      </w:r>
      <w:r w:rsidR="00511814">
        <w:t>,</w:t>
      </w:r>
      <w:r w:rsidR="006A0DDF" w:rsidRPr="00511814">
        <w:t xml:space="preserve"> </w:t>
      </w:r>
      <w:r w:rsidR="00511814">
        <w:t>что</w:t>
      </w:r>
      <w:r w:rsidR="00D7788E">
        <w:t xml:space="preserve"> формула</w:t>
      </w:r>
    </w:p>
    <w:p w:rsidR="006A0DDF" w:rsidRDefault="006A0DDF" w:rsidP="00A67480">
      <w:pPr>
        <w:pStyle w:val="a4"/>
        <w:spacing w:before="0" w:beforeAutospacing="0" w:after="0" w:afterAutospacing="0"/>
        <w:ind w:firstLine="709"/>
        <w:jc w:val="both"/>
        <w:rPr>
          <w:lang w:val="en"/>
        </w:rPr>
      </w:pPr>
      <w:r>
        <w:rPr>
          <w:rStyle w:val="a3"/>
          <w:lang w:val="en"/>
        </w:rPr>
        <w:t>A</w:t>
      </w:r>
      <w:r>
        <w:rPr>
          <w:lang w:val="en"/>
        </w:rPr>
        <w:t>(</w:t>
      </w:r>
      <w:r>
        <w:rPr>
          <w:rStyle w:val="a3"/>
          <w:lang w:val="en"/>
        </w:rPr>
        <w:t>x</w:t>
      </w:r>
      <w:r>
        <w:rPr>
          <w:lang w:val="en"/>
        </w:rPr>
        <w:t>) ↔  </w:t>
      </w:r>
      <w:r>
        <w:rPr>
          <w:rStyle w:val="a3"/>
          <w:lang w:val="en"/>
        </w:rPr>
        <w:t>t</w:t>
      </w:r>
      <w:r>
        <w:rPr>
          <w:lang w:val="en"/>
        </w:rPr>
        <w:t>(</w:t>
      </w:r>
      <w:r>
        <w:rPr>
          <w:rStyle w:val="a3"/>
          <w:lang w:val="en"/>
        </w:rPr>
        <w:t>x</w:t>
      </w:r>
      <w:r>
        <w:rPr>
          <w:lang w:val="en"/>
        </w:rPr>
        <w:t>) = 1</w:t>
      </w:r>
    </w:p>
    <w:p w:rsidR="006A0DDF" w:rsidRPr="00D7788E" w:rsidRDefault="00D7788E" w:rsidP="00BE56F2">
      <w:pPr>
        <w:pStyle w:val="a4"/>
        <w:spacing w:before="0" w:beforeAutospacing="0" w:after="0" w:afterAutospacing="0"/>
        <w:jc w:val="both"/>
      </w:pPr>
      <w:r>
        <w:t>выводима</w:t>
      </w:r>
      <w:r w:rsidRPr="00D7788E">
        <w:t xml:space="preserve"> </w:t>
      </w:r>
      <w:r>
        <w:t>в</w:t>
      </w:r>
      <w:r w:rsidRPr="00D7788E">
        <w:t xml:space="preserve"> </w:t>
      </w:r>
      <w:r>
        <w:t>исчислении</w:t>
      </w:r>
      <w:r w:rsidR="006A0DDF" w:rsidRPr="00D7788E">
        <w:t xml:space="preserve"> (</w:t>
      </w:r>
      <w:r>
        <w:t>формула</w:t>
      </w:r>
      <w:r w:rsidR="006A0DDF" w:rsidRPr="00D7788E">
        <w:t xml:space="preserve"> </w:t>
      </w:r>
      <w:r w:rsidR="006A0DDF">
        <w:rPr>
          <w:rStyle w:val="a3"/>
          <w:lang w:val="en"/>
        </w:rPr>
        <w:t>A</w:t>
      </w:r>
      <w:r w:rsidR="006A0DDF" w:rsidRPr="00D7788E">
        <w:t xml:space="preserve"> </w:t>
      </w:r>
      <w:r>
        <w:t>может</w:t>
      </w:r>
      <w:r w:rsidRPr="00D7788E">
        <w:t xml:space="preserve"> </w:t>
      </w:r>
      <w:r>
        <w:t>содержать</w:t>
      </w:r>
      <w:r w:rsidRPr="00D7788E">
        <w:t xml:space="preserve"> </w:t>
      </w:r>
      <w:r>
        <w:t>и</w:t>
      </w:r>
      <w:r w:rsidRPr="00D7788E">
        <w:t xml:space="preserve"> </w:t>
      </w:r>
      <w:r>
        <w:t>другие</w:t>
      </w:r>
      <w:r w:rsidRPr="00D7788E">
        <w:t xml:space="preserve"> </w:t>
      </w:r>
      <w:r>
        <w:t>свободные</w:t>
      </w:r>
      <w:r w:rsidRPr="00D7788E">
        <w:t xml:space="preserve"> </w:t>
      </w:r>
      <w:r>
        <w:t>переменные</w:t>
      </w:r>
      <w:r w:rsidRPr="00D7788E">
        <w:t xml:space="preserve">; </w:t>
      </w:r>
      <w:r>
        <w:t>в</w:t>
      </w:r>
      <w:r w:rsidRPr="00D7788E">
        <w:t xml:space="preserve"> </w:t>
      </w:r>
      <w:r>
        <w:t>этом</w:t>
      </w:r>
      <w:r w:rsidRPr="00D7788E">
        <w:t xml:space="preserve"> </w:t>
      </w:r>
      <w:r>
        <w:t>случае</w:t>
      </w:r>
      <w:r w:rsidRPr="00D7788E">
        <w:t xml:space="preserve">, </w:t>
      </w:r>
      <w:r>
        <w:t>они</w:t>
      </w:r>
      <w:r w:rsidRPr="00D7788E">
        <w:t xml:space="preserve"> </w:t>
      </w:r>
      <w:r>
        <w:t>также</w:t>
      </w:r>
      <w:r w:rsidRPr="00D7788E">
        <w:t xml:space="preserve"> </w:t>
      </w:r>
      <w:r w:rsidR="00ED0F3D">
        <w:t xml:space="preserve">войдут </w:t>
      </w:r>
      <w:r>
        <w:t>в</w:t>
      </w:r>
      <w:r w:rsidRPr="00D7788E">
        <w:t xml:space="preserve"> </w:t>
      </w:r>
      <w:r w:rsidR="00ED0F3D">
        <w:t>терм</w:t>
      </w:r>
      <w:r w:rsidRPr="00D7788E">
        <w:t xml:space="preserve"> </w:t>
      </w:r>
      <w:r w:rsidR="006A0DDF">
        <w:rPr>
          <w:rStyle w:val="a3"/>
          <w:lang w:val="en"/>
        </w:rPr>
        <w:t>t</w:t>
      </w:r>
      <w:r w:rsidR="006A0DDF" w:rsidRPr="00D7788E">
        <w:t xml:space="preserve">). </w:t>
      </w:r>
      <w:r>
        <w:t>Эти факты можно использовать для того, чтобы интерпретировать принципы</w:t>
      </w:r>
      <w:r w:rsidR="006A0DDF" w:rsidRPr="00D7788E">
        <w:t xml:space="preserve"> </w:t>
      </w:r>
      <w:r w:rsidR="008E63CD">
        <w:rPr>
          <w:rStyle w:val="a3"/>
        </w:rPr>
        <w:t>выделения</w:t>
      </w:r>
      <w:r w:rsidR="006A0DDF" w:rsidRPr="00D7788E">
        <w:t>.</w:t>
      </w:r>
      <w:r>
        <w:t xml:space="preserve"> В языке с функциональными символами эти принципы будут иметь вид</w:t>
      </w:r>
    </w:p>
    <w:p w:rsidR="006A0DDF" w:rsidRDefault="006A0DDF" w:rsidP="00A67480">
      <w:pPr>
        <w:pStyle w:val="a4"/>
        <w:spacing w:before="0" w:beforeAutospacing="0" w:after="0" w:afterAutospacing="0"/>
        <w:ind w:firstLine="709"/>
        <w:jc w:val="both"/>
        <w:rPr>
          <w:lang w:val="en"/>
        </w:rPr>
      </w:pPr>
      <w:r>
        <w:rPr>
          <w:rFonts w:ascii="MS Mincho" w:eastAsia="MS Mincho" w:hAnsi="MS Mincho" w:cs="MS Mincho" w:hint="eastAsia"/>
          <w:lang w:val="en"/>
        </w:rPr>
        <w:t>∃</w:t>
      </w:r>
      <w:r>
        <w:rPr>
          <w:rStyle w:val="a3"/>
          <w:lang w:val="en"/>
        </w:rPr>
        <w:t>f</w:t>
      </w:r>
      <w:r>
        <w:rPr>
          <w:lang w:val="en"/>
        </w:rPr>
        <w:t xml:space="preserve"> </w:t>
      </w:r>
      <w:r>
        <w:rPr>
          <w:rFonts w:ascii="MS Mincho" w:eastAsia="MS Mincho" w:hAnsi="MS Mincho" w:cs="MS Mincho" w:hint="eastAsia"/>
          <w:lang w:val="en"/>
        </w:rPr>
        <w:t>∀</w:t>
      </w:r>
      <w:r>
        <w:rPr>
          <w:rStyle w:val="a3"/>
          <w:lang w:val="en"/>
        </w:rPr>
        <w:t>x</w:t>
      </w:r>
      <w:r>
        <w:rPr>
          <w:lang w:val="en"/>
        </w:rPr>
        <w:t xml:space="preserve"> (</w:t>
      </w:r>
      <w:r>
        <w:rPr>
          <w:rStyle w:val="a3"/>
          <w:lang w:val="en"/>
        </w:rPr>
        <w:t>A</w:t>
      </w:r>
      <w:r>
        <w:rPr>
          <w:lang w:val="en"/>
        </w:rPr>
        <w:t>(</w:t>
      </w:r>
      <w:r>
        <w:rPr>
          <w:rStyle w:val="a3"/>
          <w:lang w:val="en"/>
        </w:rPr>
        <w:t>x</w:t>
      </w:r>
      <w:r>
        <w:rPr>
          <w:lang w:val="en"/>
        </w:rPr>
        <w:t xml:space="preserve">) ↔ </w:t>
      </w:r>
      <w:r>
        <w:rPr>
          <w:rStyle w:val="a3"/>
          <w:lang w:val="en"/>
        </w:rPr>
        <w:t>f</w:t>
      </w:r>
      <w:r>
        <w:rPr>
          <w:lang w:val="en"/>
        </w:rPr>
        <w:t>(</w:t>
      </w:r>
      <w:r>
        <w:rPr>
          <w:rStyle w:val="a3"/>
          <w:lang w:val="en"/>
        </w:rPr>
        <w:t>x</w:t>
      </w:r>
      <w:r>
        <w:rPr>
          <w:lang w:val="en"/>
        </w:rPr>
        <w:t>) = 1)</w:t>
      </w:r>
    </w:p>
    <w:p w:rsidR="006A0DDF" w:rsidRPr="009C747A" w:rsidRDefault="00D7788E" w:rsidP="00BE56F2">
      <w:pPr>
        <w:pStyle w:val="a4"/>
        <w:spacing w:before="0" w:beforeAutospacing="0" w:after="0" w:afterAutospacing="0"/>
        <w:jc w:val="both"/>
      </w:pPr>
      <w:r>
        <w:t>для</w:t>
      </w:r>
      <w:r w:rsidRPr="00D7788E">
        <w:t xml:space="preserve"> </w:t>
      </w:r>
      <w:r>
        <w:t>произвольной</w:t>
      </w:r>
      <w:r w:rsidRPr="00D7788E">
        <w:t xml:space="preserve"> </w:t>
      </w:r>
      <w:r>
        <w:t>формулы</w:t>
      </w:r>
      <w:r w:rsidR="006A0DDF" w:rsidRPr="00D7788E">
        <w:t xml:space="preserve"> </w:t>
      </w:r>
      <w:r w:rsidR="006A0DDF">
        <w:rPr>
          <w:rStyle w:val="a3"/>
          <w:lang w:val="en"/>
        </w:rPr>
        <w:t>A</w:t>
      </w:r>
      <w:r w:rsidR="006A0DDF" w:rsidRPr="00D7788E">
        <w:t>(</w:t>
      </w:r>
      <w:r w:rsidR="006A0DDF">
        <w:rPr>
          <w:rStyle w:val="a3"/>
          <w:lang w:val="en"/>
        </w:rPr>
        <w:t>x</w:t>
      </w:r>
      <w:r w:rsidR="006A0DDF" w:rsidRPr="00D7788E">
        <w:t xml:space="preserve">). </w:t>
      </w:r>
      <w:r w:rsidR="009C747A">
        <w:t>Впрочем</w:t>
      </w:r>
      <w:r w:rsidR="009C747A" w:rsidRPr="009C747A">
        <w:t xml:space="preserve">, </w:t>
      </w:r>
      <w:r w:rsidR="009C747A">
        <w:t>чаще</w:t>
      </w:r>
      <w:r w:rsidR="009C747A" w:rsidRPr="009C747A">
        <w:t xml:space="preserve"> </w:t>
      </w:r>
      <w:r w:rsidR="009C747A">
        <w:t>этот</w:t>
      </w:r>
      <w:r w:rsidR="009C747A" w:rsidRPr="009C747A">
        <w:t xml:space="preserve"> </w:t>
      </w:r>
      <w:r w:rsidR="009C747A">
        <w:t>принцип</w:t>
      </w:r>
      <w:r w:rsidR="009C747A" w:rsidRPr="009C747A">
        <w:t xml:space="preserve"> </w:t>
      </w:r>
      <w:r w:rsidR="009C747A">
        <w:t>формулируется</w:t>
      </w:r>
      <w:r w:rsidR="009C747A" w:rsidRPr="009C747A">
        <w:t xml:space="preserve"> </w:t>
      </w:r>
      <w:r w:rsidR="009C747A">
        <w:t>в терминах переменных, отвечающих множествам; а именно, в виде</w:t>
      </w:r>
    </w:p>
    <w:p w:rsidR="006A0DDF" w:rsidRPr="009C747A" w:rsidRDefault="006A0DDF" w:rsidP="00A67480">
      <w:pPr>
        <w:pStyle w:val="a4"/>
        <w:spacing w:before="0" w:beforeAutospacing="0" w:after="0" w:afterAutospacing="0"/>
        <w:ind w:firstLine="709"/>
        <w:jc w:val="both"/>
      </w:pPr>
      <w:r w:rsidRPr="009C747A">
        <w:rPr>
          <w:rFonts w:ascii="MS Mincho" w:eastAsia="MS Mincho" w:hAnsi="MS Mincho" w:cs="MS Mincho" w:hint="eastAsia"/>
        </w:rPr>
        <w:t>∃</w:t>
      </w:r>
      <w:r>
        <w:rPr>
          <w:rStyle w:val="a3"/>
          <w:lang w:val="en"/>
        </w:rPr>
        <w:t>Y</w:t>
      </w:r>
      <w:r w:rsidRPr="009C747A">
        <w:t xml:space="preserve"> </w:t>
      </w:r>
      <w:r w:rsidRPr="009C747A">
        <w:rPr>
          <w:rFonts w:ascii="MS Mincho" w:eastAsia="MS Mincho" w:hAnsi="MS Mincho" w:cs="MS Mincho" w:hint="eastAsia"/>
        </w:rPr>
        <w:t>∀</w:t>
      </w:r>
      <w:r>
        <w:rPr>
          <w:rStyle w:val="a3"/>
          <w:lang w:val="en"/>
        </w:rPr>
        <w:t>x</w:t>
      </w:r>
      <w:r w:rsidRPr="009C747A">
        <w:t xml:space="preserve"> (</w:t>
      </w:r>
      <w:r>
        <w:rPr>
          <w:rStyle w:val="a3"/>
          <w:lang w:val="en"/>
        </w:rPr>
        <w:t>A</w:t>
      </w:r>
      <w:r w:rsidRPr="009C747A">
        <w:t>(</w:t>
      </w:r>
      <w:r>
        <w:rPr>
          <w:rStyle w:val="a3"/>
          <w:lang w:val="en"/>
        </w:rPr>
        <w:t>x</w:t>
      </w:r>
      <w:r w:rsidRPr="009C747A">
        <w:t>)</w:t>
      </w:r>
      <w:r>
        <w:rPr>
          <w:lang w:val="en"/>
        </w:rPr>
        <w:t> </w:t>
      </w:r>
      <w:r w:rsidRPr="009C747A">
        <w:t xml:space="preserve">↔ </w:t>
      </w:r>
      <w:r>
        <w:rPr>
          <w:rStyle w:val="a3"/>
          <w:lang w:val="en"/>
        </w:rPr>
        <w:t>x</w:t>
      </w:r>
      <w:r>
        <w:rPr>
          <w:lang w:val="en"/>
        </w:rPr>
        <w:t> </w:t>
      </w:r>
      <w:r w:rsidRPr="009C747A">
        <w:rPr>
          <w:rFonts w:ascii="MS Mincho" w:eastAsia="MS Mincho" w:hAnsi="MS Mincho" w:cs="MS Mincho" w:hint="eastAsia"/>
        </w:rPr>
        <w:t>∈</w:t>
      </w:r>
      <w:r w:rsidRPr="009C747A">
        <w:t xml:space="preserve"> </w:t>
      </w:r>
      <w:r>
        <w:rPr>
          <w:rStyle w:val="a3"/>
          <w:lang w:val="en"/>
        </w:rPr>
        <w:t>Y</w:t>
      </w:r>
      <w:r w:rsidR="009C747A" w:rsidRPr="009C747A">
        <w:t>)</w:t>
      </w:r>
      <w:r w:rsidR="009C747A">
        <w:t>.</w:t>
      </w:r>
    </w:p>
    <w:p w:rsidR="006A0DDF" w:rsidRPr="009C747A" w:rsidRDefault="009C747A" w:rsidP="00A67480">
      <w:pPr>
        <w:pStyle w:val="a4"/>
        <w:spacing w:before="0" w:beforeAutospacing="0" w:after="0" w:afterAutospacing="0"/>
        <w:ind w:firstLine="709"/>
        <w:jc w:val="both"/>
      </w:pPr>
      <w:r>
        <w:t>Таким образом, утверждается, что всякая формула второго порядка с параметрами определяет некоторое множество</w:t>
      </w:r>
      <w:r w:rsidR="006A0DDF" w:rsidRPr="009C747A">
        <w:t>.</w:t>
      </w:r>
    </w:p>
    <w:p w:rsidR="006A0DDF" w:rsidRDefault="004F2BDB" w:rsidP="00A67480">
      <w:pPr>
        <w:pStyle w:val="a4"/>
        <w:spacing w:before="0" w:beforeAutospacing="0" w:after="0" w:afterAutospacing="0"/>
        <w:ind w:firstLine="709"/>
        <w:jc w:val="both"/>
      </w:pPr>
      <w:r>
        <w:rPr>
          <w:rStyle w:val="a3"/>
        </w:rPr>
        <w:t>Анализ</w:t>
      </w:r>
      <w:r w:rsidR="006A0DDF" w:rsidRPr="004F2BDB">
        <w:t xml:space="preserve">, </w:t>
      </w:r>
      <w:r>
        <w:t>или</w:t>
      </w:r>
      <w:r w:rsidR="006A0DDF" w:rsidRPr="004F2BDB">
        <w:t xml:space="preserve"> </w:t>
      </w:r>
      <w:r>
        <w:rPr>
          <w:rStyle w:val="a3"/>
        </w:rPr>
        <w:t>арифметика</w:t>
      </w:r>
      <w:r w:rsidRPr="004F2BDB">
        <w:rPr>
          <w:rStyle w:val="a3"/>
        </w:rPr>
        <w:t xml:space="preserve"> </w:t>
      </w:r>
      <w:r>
        <w:rPr>
          <w:rStyle w:val="a3"/>
        </w:rPr>
        <w:t>второго</w:t>
      </w:r>
      <w:r w:rsidRPr="004F2BDB">
        <w:rPr>
          <w:rStyle w:val="a3"/>
        </w:rPr>
        <w:t xml:space="preserve"> </w:t>
      </w:r>
      <w:r>
        <w:rPr>
          <w:rStyle w:val="a3"/>
        </w:rPr>
        <w:t>порядка</w:t>
      </w:r>
      <w:r w:rsidRPr="004F2BDB">
        <w:rPr>
          <w:rStyle w:val="a3"/>
        </w:rPr>
        <w:t xml:space="preserve"> –</w:t>
      </w:r>
      <w:r w:rsidR="006A0DDF" w:rsidRPr="004F2BDB">
        <w:t xml:space="preserve"> </w:t>
      </w:r>
      <w:r>
        <w:t xml:space="preserve">это расширение арифметики первого порядка, в котором добавляется схема </w:t>
      </w:r>
      <w:r w:rsidR="008E63CD">
        <w:t>выделения</w:t>
      </w:r>
      <w:r>
        <w:t xml:space="preserve"> для произвольной форм</w:t>
      </w:r>
      <w:r w:rsidR="00E875F7">
        <w:t>улы второго порядка</w:t>
      </w:r>
      <w:r w:rsidR="006A0DDF" w:rsidRPr="004F2BDB">
        <w:t xml:space="preserve">. </w:t>
      </w:r>
      <w:r w:rsidR="00E875F7">
        <w:t>Эта</w:t>
      </w:r>
      <w:r w:rsidR="00E875F7" w:rsidRPr="006B2407">
        <w:t xml:space="preserve"> </w:t>
      </w:r>
      <w:r w:rsidR="00E875F7">
        <w:t>теория</w:t>
      </w:r>
      <w:r w:rsidR="00E875F7" w:rsidRPr="006B2407">
        <w:t xml:space="preserve"> </w:t>
      </w:r>
      <w:r w:rsidR="00E875F7">
        <w:rPr>
          <w:rStyle w:val="a3"/>
        </w:rPr>
        <w:t>непредикативна</w:t>
      </w:r>
      <w:r w:rsidR="00E875F7" w:rsidRPr="006B2407">
        <w:t xml:space="preserve">, </w:t>
      </w:r>
      <w:r w:rsidR="00E875F7">
        <w:t>что</w:t>
      </w:r>
      <w:r w:rsidR="00E875F7" w:rsidRPr="006B2407">
        <w:t xml:space="preserve"> </w:t>
      </w:r>
      <w:r w:rsidR="00E875F7">
        <w:t>позволяет</w:t>
      </w:r>
      <w:r w:rsidR="00E875F7" w:rsidRPr="006B2407">
        <w:t xml:space="preserve"> </w:t>
      </w:r>
      <w:r w:rsidR="00E875F7">
        <w:t>определять</w:t>
      </w:r>
      <w:r w:rsidR="00E875F7" w:rsidRPr="006B2407">
        <w:t xml:space="preserve"> </w:t>
      </w:r>
      <w:r w:rsidR="00E875F7">
        <w:t>множества</w:t>
      </w:r>
      <w:r w:rsidR="00E875F7" w:rsidRPr="006B2407">
        <w:t xml:space="preserve"> </w:t>
      </w:r>
      <w:r w:rsidR="00E875F7">
        <w:t>натуральных</w:t>
      </w:r>
      <w:r w:rsidR="00E875F7" w:rsidRPr="006B2407">
        <w:t xml:space="preserve"> </w:t>
      </w:r>
      <w:r w:rsidR="00E875F7">
        <w:t>чисел</w:t>
      </w:r>
      <w:r w:rsidR="00E875F7" w:rsidRPr="006B2407">
        <w:t xml:space="preserve"> </w:t>
      </w:r>
      <w:r w:rsidR="00E875F7">
        <w:t>используя</w:t>
      </w:r>
      <w:r w:rsidR="00E875F7" w:rsidRPr="006B2407">
        <w:t xml:space="preserve"> </w:t>
      </w:r>
      <w:r w:rsidR="00E875F7">
        <w:t>кванторы</w:t>
      </w:r>
      <w:r w:rsidR="00847B96">
        <w:t>, для которых областью применимости являются</w:t>
      </w:r>
      <w:r w:rsidR="006B2407">
        <w:t xml:space="preserve"> все возможные множества</w:t>
      </w:r>
      <w:r w:rsidR="00847B96">
        <w:t>, включая, в частности, и сами определяемые множества. Вводя</w:t>
      </w:r>
      <w:r w:rsidR="00847B96" w:rsidRPr="00847B96">
        <w:t xml:space="preserve"> </w:t>
      </w:r>
      <w:r w:rsidR="00847B96">
        <w:t>ограничения</w:t>
      </w:r>
      <w:r w:rsidR="00847B96" w:rsidRPr="00847B96">
        <w:t xml:space="preserve"> </w:t>
      </w:r>
      <w:r w:rsidR="00847B96">
        <w:t>на</w:t>
      </w:r>
      <w:r w:rsidR="00847B96" w:rsidRPr="00847B96">
        <w:t xml:space="preserve"> </w:t>
      </w:r>
      <w:r w:rsidR="00847B96">
        <w:t>типы</w:t>
      </w:r>
      <w:r w:rsidR="00847B96" w:rsidRPr="00847B96">
        <w:t xml:space="preserve"> </w:t>
      </w:r>
      <w:r w:rsidR="00847B96">
        <w:t>допустимых формул в</w:t>
      </w:r>
      <w:r w:rsidR="00847B96" w:rsidRPr="00847B96">
        <w:t xml:space="preserve"> </w:t>
      </w:r>
      <w:r w:rsidR="00847B96">
        <w:t>аксиоме</w:t>
      </w:r>
      <w:r w:rsidR="00847B96" w:rsidRPr="00847B96">
        <w:t xml:space="preserve"> </w:t>
      </w:r>
      <w:r w:rsidR="008E63CD">
        <w:t>выделения</w:t>
      </w:r>
      <w:r w:rsidR="00847B96" w:rsidRPr="00847B96">
        <w:t xml:space="preserve">, </w:t>
      </w:r>
      <w:r w:rsidR="00847B96">
        <w:t>получают</w:t>
      </w:r>
      <w:r w:rsidR="006A0DDF" w:rsidRPr="00847B96">
        <w:t xml:space="preserve"> </w:t>
      </w:r>
      <w:r w:rsidR="00847B96">
        <w:rPr>
          <w:rStyle w:val="a3"/>
        </w:rPr>
        <w:t>предикативные</w:t>
      </w:r>
      <w:r w:rsidR="006A0DDF" w:rsidRPr="00847B96">
        <w:t xml:space="preserve"> </w:t>
      </w:r>
      <w:r w:rsidR="00847B96">
        <w:t>фрагменты этой теории</w:t>
      </w:r>
      <w:r w:rsidR="006A0DDF" w:rsidRPr="00847B96">
        <w:t xml:space="preserve">. </w:t>
      </w:r>
      <w:r w:rsidR="0023437C">
        <w:t>Например</w:t>
      </w:r>
      <w:r w:rsidR="0023437C" w:rsidRPr="0023437C">
        <w:t xml:space="preserve">, </w:t>
      </w:r>
      <w:r w:rsidR="0023437C">
        <w:t>ограничение</w:t>
      </w:r>
      <w:r w:rsidR="0023437C" w:rsidRPr="0023437C">
        <w:t xml:space="preserve">, </w:t>
      </w:r>
      <w:r w:rsidR="0023437C">
        <w:t>возникавшее</w:t>
      </w:r>
      <w:r w:rsidR="0023437C" w:rsidRPr="0023437C">
        <w:t xml:space="preserve"> </w:t>
      </w:r>
      <w:r w:rsidR="0023437C">
        <w:t>выше</w:t>
      </w:r>
      <w:r w:rsidR="0023437C" w:rsidRPr="0023437C">
        <w:t xml:space="preserve"> </w:t>
      </w:r>
      <w:r w:rsidR="0023437C">
        <w:t>в</w:t>
      </w:r>
      <w:r w:rsidR="0023437C" w:rsidRPr="0023437C">
        <w:t xml:space="preserve"> </w:t>
      </w:r>
      <w:r w:rsidR="0023437C">
        <w:t>связи</w:t>
      </w:r>
      <w:r w:rsidR="0023437C" w:rsidRPr="0023437C">
        <w:t xml:space="preserve"> </w:t>
      </w:r>
      <w:r w:rsidR="0023437C">
        <w:t>с</w:t>
      </w:r>
      <w:r w:rsidR="0023437C" w:rsidRPr="0023437C">
        <w:t xml:space="preserve"> </w:t>
      </w:r>
      <w:r w:rsidR="0023437C">
        <w:t>подходом</w:t>
      </w:r>
      <w:r w:rsidR="0023437C" w:rsidRPr="0023437C">
        <w:t xml:space="preserve"> </w:t>
      </w:r>
      <w:r w:rsidR="0023437C">
        <w:t>Аккермана</w:t>
      </w:r>
      <w:r w:rsidR="0023437C" w:rsidRPr="0023437C">
        <w:t xml:space="preserve">, </w:t>
      </w:r>
      <w:r w:rsidR="0023437C">
        <w:t>отвечает</w:t>
      </w:r>
      <w:r w:rsidR="0023437C" w:rsidRPr="0023437C">
        <w:t xml:space="preserve"> </w:t>
      </w:r>
      <w:r w:rsidR="0023437C">
        <w:rPr>
          <w:rStyle w:val="a3"/>
        </w:rPr>
        <w:t xml:space="preserve">арифметической схеме </w:t>
      </w:r>
      <w:r w:rsidR="008E63CD">
        <w:rPr>
          <w:rStyle w:val="a3"/>
        </w:rPr>
        <w:t>выделения</w:t>
      </w:r>
      <w:r w:rsidR="006A0DDF" w:rsidRPr="0023437C">
        <w:rPr>
          <w:rStyle w:val="a3"/>
        </w:rPr>
        <w:t>,</w:t>
      </w:r>
      <w:r w:rsidR="00A40980">
        <w:rPr>
          <w:rStyle w:val="a3"/>
        </w:rPr>
        <w:t xml:space="preserve"> </w:t>
      </w:r>
      <w:r w:rsidR="00A40980">
        <w:rPr>
          <w:rStyle w:val="a3"/>
          <w:i w:val="0"/>
        </w:rPr>
        <w:t>в которой формулы не должны содержать кванторов второго порядка</w:t>
      </w:r>
      <w:r w:rsidR="006A0DDF" w:rsidRPr="0023437C">
        <w:t>.</w:t>
      </w:r>
      <w:r w:rsidR="00A40980">
        <w:t xml:space="preserve"> Рассуждая таким образом, мы получим множество различных подходов к построению более о</w:t>
      </w:r>
      <w:r w:rsidR="00871646">
        <w:t>бширных областей анализа, непротиворечивость которых будет по-прежнему возможно установить методами логики предикатов.</w:t>
      </w:r>
      <w:r w:rsidR="006A0DDF" w:rsidRPr="00871646">
        <w:t xml:space="preserve"> </w:t>
      </w:r>
      <w:r w:rsidR="00871646">
        <w:t>К</w:t>
      </w:r>
      <w:r w:rsidR="00871646" w:rsidRPr="00871646">
        <w:t xml:space="preserve"> </w:t>
      </w:r>
      <w:r w:rsidR="00871646">
        <w:t>примеру</w:t>
      </w:r>
      <w:r w:rsidR="00871646" w:rsidRPr="00871646">
        <w:t xml:space="preserve">, </w:t>
      </w:r>
      <w:r w:rsidR="00871646">
        <w:t>сопоставляя</w:t>
      </w:r>
      <w:r w:rsidR="00871646" w:rsidRPr="00871646">
        <w:t xml:space="preserve"> </w:t>
      </w:r>
      <w:r w:rsidR="00871646">
        <w:t>множественным</w:t>
      </w:r>
      <w:r w:rsidR="00871646" w:rsidRPr="00871646">
        <w:t xml:space="preserve"> </w:t>
      </w:r>
      <w:r w:rsidR="00871646">
        <w:t>переменным</w:t>
      </w:r>
      <w:r w:rsidR="00871646" w:rsidRPr="00871646">
        <w:t xml:space="preserve"> </w:t>
      </w:r>
      <w:r w:rsidR="00871646">
        <w:t>ранговые</w:t>
      </w:r>
      <w:r w:rsidR="00871646" w:rsidRPr="00871646">
        <w:t xml:space="preserve"> </w:t>
      </w:r>
      <w:r w:rsidR="00871646">
        <w:t>величины</w:t>
      </w:r>
      <w:r w:rsidR="00871646" w:rsidRPr="00871646">
        <w:t xml:space="preserve">, </w:t>
      </w:r>
      <w:r w:rsidR="00871646">
        <w:t>мы</w:t>
      </w:r>
      <w:r w:rsidR="00871646" w:rsidRPr="00871646">
        <w:t xml:space="preserve"> </w:t>
      </w:r>
      <w:r w:rsidR="00871646">
        <w:t>получим</w:t>
      </w:r>
      <w:r w:rsidR="006A0DDF" w:rsidRPr="00871646">
        <w:t xml:space="preserve"> </w:t>
      </w:r>
      <w:r w:rsidR="00871646">
        <w:rPr>
          <w:rStyle w:val="a3"/>
        </w:rPr>
        <w:t>ветвящийся</w:t>
      </w:r>
      <w:r w:rsidR="00871646" w:rsidRPr="00871646">
        <w:rPr>
          <w:rStyle w:val="a3"/>
        </w:rPr>
        <w:t xml:space="preserve"> </w:t>
      </w:r>
      <w:r w:rsidR="00871646">
        <w:rPr>
          <w:rStyle w:val="a3"/>
        </w:rPr>
        <w:t>анализ</w:t>
      </w:r>
      <w:r w:rsidR="00871646" w:rsidRPr="00871646">
        <w:t xml:space="preserve">; </w:t>
      </w:r>
      <w:r w:rsidR="00871646">
        <w:t>грубо</w:t>
      </w:r>
      <w:r w:rsidR="00871646" w:rsidRPr="00871646">
        <w:t xml:space="preserve"> </w:t>
      </w:r>
      <w:r w:rsidR="00871646">
        <w:t>говоря</w:t>
      </w:r>
      <w:r w:rsidR="00871646" w:rsidRPr="00871646">
        <w:t xml:space="preserve">, </w:t>
      </w:r>
      <w:r w:rsidR="00871646">
        <w:t>суть в том, что</w:t>
      </w:r>
      <w:r w:rsidR="00871646" w:rsidRPr="00871646">
        <w:t xml:space="preserve"> </w:t>
      </w:r>
      <w:r w:rsidR="00871646">
        <w:t>область применимости кванторов, участвующих</w:t>
      </w:r>
      <w:r w:rsidR="00871646" w:rsidRPr="00871646">
        <w:t xml:space="preserve"> </w:t>
      </w:r>
      <w:r w:rsidR="00871646">
        <w:t>в</w:t>
      </w:r>
      <w:r w:rsidR="00871646" w:rsidRPr="00871646">
        <w:t xml:space="preserve"> </w:t>
      </w:r>
      <w:r w:rsidR="00871646">
        <w:t>определении</w:t>
      </w:r>
      <w:r w:rsidR="00871646" w:rsidRPr="00871646">
        <w:t xml:space="preserve"> </w:t>
      </w:r>
      <w:r w:rsidR="00871646">
        <w:t>множества</w:t>
      </w:r>
      <w:r w:rsidR="00871646" w:rsidRPr="00871646">
        <w:t xml:space="preserve"> </w:t>
      </w:r>
      <w:r w:rsidR="00871646">
        <w:t>данного</w:t>
      </w:r>
      <w:r w:rsidR="00871646" w:rsidRPr="00871646">
        <w:t xml:space="preserve"> </w:t>
      </w:r>
      <w:r w:rsidR="00871646">
        <w:t>ранга, должна содержать лишь множества меньшего ранга, то есть такие, чьи определения логически предшествуют определению данного множества</w:t>
      </w:r>
      <w:r w:rsidR="006A0DDF" w:rsidRPr="00871646">
        <w:t>.</w:t>
      </w:r>
    </w:p>
    <w:p w:rsidR="00170A34" w:rsidRPr="00871646" w:rsidRDefault="00170A34" w:rsidP="00A67480">
      <w:pPr>
        <w:pStyle w:val="a4"/>
        <w:spacing w:before="0" w:beforeAutospacing="0" w:after="0" w:afterAutospacing="0"/>
        <w:ind w:firstLine="709"/>
        <w:jc w:val="both"/>
      </w:pPr>
    </w:p>
    <w:p w:rsidR="006A0DDF" w:rsidRDefault="009C5D41" w:rsidP="00A67480">
      <w:pPr>
        <w:pStyle w:val="2"/>
        <w:spacing w:before="0" w:beforeAutospacing="0" w:after="0" w:afterAutospacing="0"/>
        <w:ind w:firstLine="709"/>
        <w:jc w:val="both"/>
      </w:pPr>
      <w:bookmarkStart w:id="1" w:name="6"/>
      <w:r>
        <w:t>Современные достижения</w:t>
      </w:r>
      <w:bookmarkEnd w:id="1"/>
    </w:p>
    <w:p w:rsidR="00170A34" w:rsidRDefault="00170A34" w:rsidP="00A67480">
      <w:pPr>
        <w:pStyle w:val="2"/>
        <w:spacing w:before="0" w:beforeAutospacing="0" w:after="0" w:afterAutospacing="0"/>
        <w:ind w:firstLine="709"/>
        <w:jc w:val="both"/>
        <w:rPr>
          <w:lang w:val="en"/>
        </w:rPr>
      </w:pPr>
    </w:p>
    <w:p w:rsidR="006A0DDF" w:rsidRDefault="009419B2" w:rsidP="00A67480">
      <w:pPr>
        <w:pStyle w:val="a4"/>
        <w:spacing w:before="0" w:beforeAutospacing="0" w:after="0" w:afterAutospacing="0"/>
        <w:ind w:firstLine="709"/>
        <w:jc w:val="both"/>
      </w:pPr>
      <w:r>
        <w:t>В</w:t>
      </w:r>
      <w:r w:rsidRPr="009419B2">
        <w:t xml:space="preserve"> </w:t>
      </w:r>
      <w:r>
        <w:t>этом</w:t>
      </w:r>
      <w:r w:rsidRPr="009419B2">
        <w:t xml:space="preserve"> </w:t>
      </w:r>
      <w:r>
        <w:t>разделе</w:t>
      </w:r>
      <w:r w:rsidRPr="009419B2">
        <w:t xml:space="preserve"> </w:t>
      </w:r>
      <w:r>
        <w:t>мы</w:t>
      </w:r>
      <w:r w:rsidRPr="009419B2">
        <w:t xml:space="preserve"> </w:t>
      </w:r>
      <w:r>
        <w:t>обсудим</w:t>
      </w:r>
      <w:r w:rsidRPr="009419B2">
        <w:t xml:space="preserve"> </w:t>
      </w:r>
      <w:r>
        <w:t>развитие</w:t>
      </w:r>
      <w:r w:rsidRPr="009419B2">
        <w:t xml:space="preserve"> </w:t>
      </w:r>
      <w:r>
        <w:t>метода</w:t>
      </w:r>
      <w:r w:rsidRPr="009419B2">
        <w:t xml:space="preserve"> </w:t>
      </w:r>
      <w:r>
        <w:t>устранения</w:t>
      </w:r>
      <w:r w:rsidRPr="009419B2">
        <w:t xml:space="preserve"> </w:t>
      </w:r>
      <w:r>
        <w:rPr>
          <w:lang w:val="en"/>
        </w:rPr>
        <w:t>ε</w:t>
      </w:r>
      <w:r w:rsidRPr="009419B2">
        <w:t>-</w:t>
      </w:r>
      <w:r>
        <w:t xml:space="preserve">символов и его роль в получении результатов о непротиворечивости более сильных систем; эти результаты имеют чисто математическую природу. </w:t>
      </w:r>
      <w:r w:rsidR="00CA1FAF">
        <w:t>К</w:t>
      </w:r>
      <w:r w:rsidR="00CA1FAF" w:rsidRPr="00CA1FAF">
        <w:t xml:space="preserve"> </w:t>
      </w:r>
      <w:r w:rsidR="00CA1FAF">
        <w:t>сожалению</w:t>
      </w:r>
      <w:r w:rsidR="00CA1FAF" w:rsidRPr="00CA1FAF">
        <w:t xml:space="preserve">, </w:t>
      </w:r>
      <w:r w:rsidR="00CA1FAF">
        <w:t>мы</w:t>
      </w:r>
      <w:r w:rsidR="00CA1FAF" w:rsidRPr="00CA1FAF">
        <w:t xml:space="preserve"> </w:t>
      </w:r>
      <w:r w:rsidR="00CA1FAF">
        <w:t>лишены</w:t>
      </w:r>
      <w:r w:rsidR="00CA1FAF" w:rsidRPr="00CA1FAF">
        <w:t xml:space="preserve"> </w:t>
      </w:r>
      <w:r w:rsidR="00CA1FAF">
        <w:t>возможности</w:t>
      </w:r>
      <w:r w:rsidR="00CA1FAF" w:rsidRPr="00CA1FAF">
        <w:t xml:space="preserve"> </w:t>
      </w:r>
      <w:r w:rsidR="00CA1FAF">
        <w:t>обсудить</w:t>
      </w:r>
      <w:r w:rsidR="00CA1FAF" w:rsidRPr="00CA1FAF">
        <w:t xml:space="preserve"> </w:t>
      </w:r>
      <w:r w:rsidR="00CA1FAF">
        <w:t>детали</w:t>
      </w:r>
      <w:r w:rsidR="00CA1FAF" w:rsidRPr="00CA1FAF">
        <w:t xml:space="preserve"> </w:t>
      </w:r>
      <w:r w:rsidR="00CA1FAF">
        <w:t>доказательств</w:t>
      </w:r>
      <w:r w:rsidR="00CA1FAF" w:rsidRPr="00CA1FAF">
        <w:t xml:space="preserve">, </w:t>
      </w:r>
      <w:r w:rsidR="00CA1FAF">
        <w:t>но</w:t>
      </w:r>
      <w:r w:rsidR="00CA1FAF" w:rsidRPr="00CA1FAF">
        <w:t xml:space="preserve"> </w:t>
      </w:r>
      <w:r w:rsidR="00CA1FAF">
        <w:t>хотелось</w:t>
      </w:r>
      <w:r w:rsidR="00CA1FAF" w:rsidRPr="00CA1FAF">
        <w:t xml:space="preserve"> </w:t>
      </w:r>
      <w:r w:rsidR="00CA1FAF">
        <w:t>бы</w:t>
      </w:r>
      <w:r w:rsidR="00CA1FAF" w:rsidRPr="00CA1FAF">
        <w:t xml:space="preserve"> </w:t>
      </w:r>
      <w:r w:rsidR="00CA1FAF">
        <w:t>отметить</w:t>
      </w:r>
      <w:r w:rsidR="00CA1FAF" w:rsidRPr="00CA1FAF">
        <w:t xml:space="preserve">, </w:t>
      </w:r>
      <w:r w:rsidR="00CA1FAF">
        <w:t>что</w:t>
      </w:r>
      <w:r w:rsidR="00CA1FAF" w:rsidRPr="00CA1FAF">
        <w:t xml:space="preserve"> </w:t>
      </w:r>
      <w:r w:rsidR="00CA1FAF">
        <w:t>метод</w:t>
      </w:r>
      <w:r w:rsidR="00CA1FAF" w:rsidRPr="00CA1FAF">
        <w:t xml:space="preserve"> </w:t>
      </w:r>
      <w:r w:rsidR="00CA1FAF">
        <w:t>замены</w:t>
      </w:r>
      <w:r w:rsidR="00CA1FAF" w:rsidRPr="00CA1FAF">
        <w:t xml:space="preserve"> </w:t>
      </w:r>
      <w:r w:rsidR="00CA1FAF">
        <w:rPr>
          <w:lang w:val="en"/>
        </w:rPr>
        <w:t>ε</w:t>
      </w:r>
      <w:r w:rsidR="00CA1FAF">
        <w:t xml:space="preserve">-символов не умер вместе с программой Гильберта, так как значительная часть современных исследований ведется с использованием </w:t>
      </w:r>
      <w:r w:rsidR="00CA1FAF">
        <w:rPr>
          <w:lang w:val="en"/>
        </w:rPr>
        <w:t>ε</w:t>
      </w:r>
      <w:r w:rsidR="00CA1FAF">
        <w:t>-формализмов.</w:t>
      </w:r>
    </w:p>
    <w:p w:rsidR="006A0DDF" w:rsidRDefault="00CA1FAF" w:rsidP="00A67480">
      <w:pPr>
        <w:pStyle w:val="a4"/>
        <w:spacing w:before="0" w:beforeAutospacing="0" w:after="0" w:afterAutospacing="0"/>
        <w:ind w:firstLine="709"/>
        <w:jc w:val="both"/>
        <w:rPr>
          <w:lang w:val="en"/>
        </w:rPr>
      </w:pPr>
      <w:r>
        <w:t>Генценовское доказательство непротиворечивости арифметики способствовало появле-нию целого направления в науке, известного под названием</w:t>
      </w:r>
      <w:r w:rsidR="006A0DDF" w:rsidRPr="00CA1FAF">
        <w:t xml:space="preserve"> </w:t>
      </w:r>
      <w:r w:rsidR="00757B51">
        <w:rPr>
          <w:rStyle w:val="a3"/>
        </w:rPr>
        <w:t>ординаль</w:t>
      </w:r>
      <w:r>
        <w:rPr>
          <w:rStyle w:val="a3"/>
        </w:rPr>
        <w:t>ый анализ</w:t>
      </w:r>
      <w:r w:rsidR="006A0DDF" w:rsidRPr="00CA1FAF">
        <w:rPr>
          <w:rStyle w:val="a3"/>
        </w:rPr>
        <w:t>,</w:t>
      </w:r>
      <w:r w:rsidR="006A0DDF" w:rsidRPr="00CA1FAF">
        <w:t xml:space="preserve"> </w:t>
      </w:r>
      <w:r>
        <w:t xml:space="preserve">а программа по </w:t>
      </w:r>
      <w:r w:rsidR="00CF09CA">
        <w:t>описанию</w:t>
      </w:r>
      <w:r>
        <w:t xml:space="preserve"> силы математических теорий в терминах</w:t>
      </w:r>
      <w:r w:rsidR="00757B51">
        <w:t xml:space="preserve"> ординалов</w:t>
      </w:r>
      <w:r>
        <w:t xml:space="preserve"> жива и поныне. Это</w:t>
      </w:r>
      <w:r w:rsidRPr="00EB5EF2">
        <w:t xml:space="preserve"> </w:t>
      </w:r>
      <w:r>
        <w:t>особенно</w:t>
      </w:r>
      <w:r w:rsidRPr="00EB5EF2">
        <w:t xml:space="preserve"> </w:t>
      </w:r>
      <w:r>
        <w:t>важно</w:t>
      </w:r>
      <w:r w:rsidRPr="00EB5EF2">
        <w:t xml:space="preserve"> </w:t>
      </w:r>
      <w:r>
        <w:t>для</w:t>
      </w:r>
      <w:r w:rsidRPr="00EB5EF2">
        <w:t xml:space="preserve"> </w:t>
      </w:r>
      <w:r>
        <w:rPr>
          <w:rStyle w:val="a3"/>
        </w:rPr>
        <w:t>расширенной</w:t>
      </w:r>
      <w:r w:rsidRPr="00EB5EF2">
        <w:rPr>
          <w:rStyle w:val="a3"/>
        </w:rPr>
        <w:t xml:space="preserve"> </w:t>
      </w:r>
      <w:r>
        <w:rPr>
          <w:rStyle w:val="a3"/>
        </w:rPr>
        <w:t>программы</w:t>
      </w:r>
      <w:r w:rsidRPr="00EB5EF2">
        <w:rPr>
          <w:rStyle w:val="a3"/>
        </w:rPr>
        <w:t xml:space="preserve"> </w:t>
      </w:r>
      <w:r>
        <w:rPr>
          <w:rStyle w:val="a3"/>
        </w:rPr>
        <w:t>Гильберта</w:t>
      </w:r>
      <w:r w:rsidR="006A0DDF" w:rsidRPr="00EB5EF2">
        <w:t xml:space="preserve">, </w:t>
      </w:r>
      <w:r>
        <w:t>целью</w:t>
      </w:r>
      <w:r w:rsidRPr="00EB5EF2">
        <w:t xml:space="preserve"> </w:t>
      </w:r>
      <w:r>
        <w:t>которой</w:t>
      </w:r>
      <w:r w:rsidRPr="00EB5EF2">
        <w:t xml:space="preserve"> </w:t>
      </w:r>
      <w:r>
        <w:t>является</w:t>
      </w:r>
      <w:r w:rsidR="00E61622">
        <w:t xml:space="preserve"> установить </w:t>
      </w:r>
      <w:r w:rsidR="003E0F2E">
        <w:t>непротиворечивость</w:t>
      </w:r>
      <w:r w:rsidR="00E61622">
        <w:t xml:space="preserve"> той части современной математики, которая связана с конструктивными и квазиконструктивными системами</w:t>
      </w:r>
      <w:r w:rsidR="00EB5EF2">
        <w:t>. При этом г</w:t>
      </w:r>
      <w:r>
        <w:t>енценовский</w:t>
      </w:r>
      <w:r w:rsidRPr="00EB5EF2">
        <w:t xml:space="preserve"> </w:t>
      </w:r>
      <w:r>
        <w:t>метод</w:t>
      </w:r>
      <w:r w:rsidRPr="00EB5EF2">
        <w:t xml:space="preserve"> </w:t>
      </w:r>
      <w:r>
        <w:t>устранения</w:t>
      </w:r>
      <w:r w:rsidRPr="00EB5EF2">
        <w:t xml:space="preserve"> </w:t>
      </w:r>
      <w:r>
        <w:t>сечений</w:t>
      </w:r>
      <w:r w:rsidR="006A0DDF" w:rsidRPr="00EB5EF2">
        <w:t xml:space="preserve"> (</w:t>
      </w:r>
      <w:r>
        <w:t>и</w:t>
      </w:r>
      <w:r w:rsidRPr="00EB5EF2">
        <w:t xml:space="preserve"> </w:t>
      </w:r>
      <w:r>
        <w:t>его</w:t>
      </w:r>
      <w:r w:rsidRPr="00EB5EF2">
        <w:t xml:space="preserve"> </w:t>
      </w:r>
      <w:r>
        <w:t>обобщения</w:t>
      </w:r>
      <w:r w:rsidRPr="00EB5EF2">
        <w:t xml:space="preserve"> </w:t>
      </w:r>
      <w:r>
        <w:t>применительно</w:t>
      </w:r>
      <w:r w:rsidRPr="00EB5EF2">
        <w:t xml:space="preserve"> </w:t>
      </w:r>
      <w:r>
        <w:t>к</w:t>
      </w:r>
      <w:r w:rsidRPr="00EB5EF2">
        <w:t xml:space="preserve"> </w:t>
      </w:r>
      <w:r>
        <w:t>инфинитной</w:t>
      </w:r>
      <w:r w:rsidRPr="00EB5EF2">
        <w:t xml:space="preserve"> </w:t>
      </w:r>
      <w:r>
        <w:t>логике</w:t>
      </w:r>
      <w:r w:rsidRPr="00EB5EF2">
        <w:t xml:space="preserve">, </w:t>
      </w:r>
      <w:r>
        <w:t>развитые</w:t>
      </w:r>
      <w:r w:rsidRPr="00EB5EF2">
        <w:t xml:space="preserve"> </w:t>
      </w:r>
      <w:r>
        <w:t>Полом</w:t>
      </w:r>
      <w:r w:rsidRPr="00EB5EF2">
        <w:t xml:space="preserve"> </w:t>
      </w:r>
      <w:r>
        <w:t>Лоренценом</w:t>
      </w:r>
      <w:r w:rsidRPr="00EB5EF2">
        <w:t xml:space="preserve">, </w:t>
      </w:r>
      <w:r>
        <w:t>Петром</w:t>
      </w:r>
      <w:r w:rsidRPr="00EB5EF2">
        <w:t xml:space="preserve"> </w:t>
      </w:r>
      <w:r>
        <w:t>Новиковым</w:t>
      </w:r>
      <w:r w:rsidRPr="00EB5EF2">
        <w:t xml:space="preserve"> </w:t>
      </w:r>
      <w:r>
        <w:t>и</w:t>
      </w:r>
      <w:r w:rsidRPr="00EB5EF2">
        <w:t xml:space="preserve"> </w:t>
      </w:r>
      <w:r>
        <w:t>Куртом</w:t>
      </w:r>
      <w:r w:rsidRPr="00EB5EF2">
        <w:t xml:space="preserve"> </w:t>
      </w:r>
      <w:r>
        <w:t>Шютте</w:t>
      </w:r>
      <w:r w:rsidR="006A0DDF" w:rsidRPr="00EB5EF2">
        <w:t xml:space="preserve">) </w:t>
      </w:r>
      <w:r>
        <w:t>во</w:t>
      </w:r>
      <w:r w:rsidRPr="00EB5EF2">
        <w:t xml:space="preserve"> </w:t>
      </w:r>
      <w:r>
        <w:t>многом</w:t>
      </w:r>
      <w:r w:rsidRPr="00EB5EF2">
        <w:t xml:space="preserve"> </w:t>
      </w:r>
      <w:r>
        <w:t>вытеснил</w:t>
      </w:r>
      <w:r w:rsidRPr="00EB5EF2">
        <w:t xml:space="preserve"> </w:t>
      </w:r>
      <w:r w:rsidR="0081024A">
        <w:t xml:space="preserve">из практики </w:t>
      </w:r>
      <w:r w:rsidR="00A85940">
        <w:t>метод</w:t>
      </w:r>
      <w:r w:rsidRPr="00EB5EF2">
        <w:t xml:space="preserve"> </w:t>
      </w:r>
      <w:r>
        <w:t>устранения</w:t>
      </w:r>
      <w:r w:rsidRPr="00EB5EF2">
        <w:t xml:space="preserve"> </w:t>
      </w:r>
      <w:r>
        <w:rPr>
          <w:lang w:val="en"/>
        </w:rPr>
        <w:t>ε</w:t>
      </w:r>
      <w:r w:rsidRPr="00EB5EF2">
        <w:t>-</w:t>
      </w:r>
      <w:r>
        <w:t>символов</w:t>
      </w:r>
      <w:r w:rsidRPr="00EB5EF2">
        <w:t>.</w:t>
      </w:r>
      <w:r w:rsidR="003D3BE4">
        <w:t xml:space="preserve"> Но</w:t>
      </w:r>
      <w:r w:rsidR="003D3BE4" w:rsidRPr="003D3BE4">
        <w:t xml:space="preserve"> </w:t>
      </w:r>
      <w:r w:rsidR="003D3BE4">
        <w:t>подходы</w:t>
      </w:r>
      <w:r w:rsidR="003D3BE4" w:rsidRPr="003D3BE4">
        <w:t xml:space="preserve">, </w:t>
      </w:r>
      <w:r w:rsidR="003D3BE4">
        <w:t>выработанные</w:t>
      </w:r>
      <w:r w:rsidR="003D3BE4" w:rsidRPr="003D3BE4">
        <w:t xml:space="preserve"> </w:t>
      </w:r>
      <w:r w:rsidR="003D3BE4">
        <w:t>в</w:t>
      </w:r>
      <w:r w:rsidR="003D3BE4" w:rsidRPr="003D3BE4">
        <w:t xml:space="preserve"> </w:t>
      </w:r>
      <w:r w:rsidR="003D3BE4">
        <w:t>рамках</w:t>
      </w:r>
      <w:r w:rsidR="003D3BE4" w:rsidRPr="003D3BE4">
        <w:t xml:space="preserve"> </w:t>
      </w:r>
      <w:r w:rsidR="003D3BE4">
        <w:rPr>
          <w:lang w:val="en"/>
        </w:rPr>
        <w:t>ε</w:t>
      </w:r>
      <w:r w:rsidR="003D3BE4" w:rsidRPr="003D3BE4">
        <w:t>-</w:t>
      </w:r>
      <w:r w:rsidR="003D3BE4">
        <w:t>исчисления, дают здесь альтернативный подход; и действительно, по-прежнему ведутся активные исследования с целью обобщения методов Гильберта-Аккермана на более сильные системы. Общая</w:t>
      </w:r>
      <w:r w:rsidR="003D3BE4" w:rsidRPr="003D3BE4">
        <w:rPr>
          <w:lang w:val="en-US"/>
        </w:rPr>
        <w:t xml:space="preserve"> </w:t>
      </w:r>
      <w:r w:rsidR="003D3BE4">
        <w:t>направленность</w:t>
      </w:r>
      <w:r w:rsidR="003D3BE4" w:rsidRPr="003D3BE4">
        <w:rPr>
          <w:lang w:val="en-US"/>
        </w:rPr>
        <w:t xml:space="preserve"> </w:t>
      </w:r>
      <w:r w:rsidR="003D3BE4">
        <w:t>остаётся</w:t>
      </w:r>
      <w:r w:rsidR="003D3BE4" w:rsidRPr="003D3BE4">
        <w:rPr>
          <w:lang w:val="en-US"/>
        </w:rPr>
        <w:t xml:space="preserve"> </w:t>
      </w:r>
      <w:r w:rsidR="003D3BE4">
        <w:t>неизменной</w:t>
      </w:r>
      <w:r w:rsidR="003D3BE4" w:rsidRPr="003D3BE4">
        <w:rPr>
          <w:lang w:val="en-US"/>
        </w:rPr>
        <w:t>:</w:t>
      </w:r>
    </w:p>
    <w:p w:rsidR="006A0DDF" w:rsidRDefault="003D3BE4" w:rsidP="00A67480">
      <w:pPr>
        <w:numPr>
          <w:ilvl w:val="0"/>
          <w:numId w:val="10"/>
        </w:numPr>
        <w:ind w:firstLine="709"/>
        <w:jc w:val="both"/>
        <w:rPr>
          <w:lang w:val="en"/>
        </w:rPr>
      </w:pPr>
      <w:r>
        <w:t>Включить</w:t>
      </w:r>
      <w:r w:rsidRPr="003D3BE4">
        <w:rPr>
          <w:lang w:val="en-US"/>
        </w:rPr>
        <w:t xml:space="preserve"> </w:t>
      </w:r>
      <w:r>
        <w:t>рассматриваемую</w:t>
      </w:r>
      <w:r w:rsidRPr="003D3BE4">
        <w:rPr>
          <w:lang w:val="en-US"/>
        </w:rPr>
        <w:t xml:space="preserve"> </w:t>
      </w:r>
      <w:r>
        <w:t>теорию</w:t>
      </w:r>
      <w:r w:rsidRPr="003D3BE4">
        <w:rPr>
          <w:lang w:val="en-US"/>
        </w:rPr>
        <w:t xml:space="preserve"> </w:t>
      </w:r>
      <w:r>
        <w:t>в</w:t>
      </w:r>
      <w:r w:rsidRPr="003D3BE4">
        <w:rPr>
          <w:lang w:val="en-US"/>
        </w:rPr>
        <w:t xml:space="preserve"> </w:t>
      </w:r>
      <w:r>
        <w:t>подходящее</w:t>
      </w:r>
      <w:r w:rsidRPr="003D3BE4">
        <w:rPr>
          <w:lang w:val="en-US"/>
        </w:rPr>
        <w:t xml:space="preserve"> </w:t>
      </w:r>
      <w:r>
        <w:rPr>
          <w:lang w:val="en"/>
        </w:rPr>
        <w:t>ε</w:t>
      </w:r>
      <w:r w:rsidRPr="003D3BE4">
        <w:rPr>
          <w:lang w:val="en-US"/>
        </w:rPr>
        <w:t>-</w:t>
      </w:r>
      <w:r>
        <w:t>исчисление</w:t>
      </w:r>
      <w:r w:rsidRPr="003D3BE4">
        <w:rPr>
          <w:lang w:val="en-US"/>
        </w:rPr>
        <w:t>.</w:t>
      </w:r>
    </w:p>
    <w:p w:rsidR="006A0DDF" w:rsidRDefault="003D3BE4" w:rsidP="00A67480">
      <w:pPr>
        <w:numPr>
          <w:ilvl w:val="0"/>
          <w:numId w:val="10"/>
        </w:numPr>
        <w:ind w:firstLine="709"/>
        <w:jc w:val="both"/>
        <w:rPr>
          <w:lang w:val="en"/>
        </w:rPr>
      </w:pPr>
      <w:r>
        <w:t>Описать</w:t>
      </w:r>
      <w:r w:rsidRPr="003D3BE4">
        <w:rPr>
          <w:lang w:val="en-US"/>
        </w:rPr>
        <w:t xml:space="preserve"> </w:t>
      </w:r>
      <w:r>
        <w:t>процесс</w:t>
      </w:r>
      <w:r w:rsidRPr="003D3BE4">
        <w:rPr>
          <w:lang w:val="en-US"/>
        </w:rPr>
        <w:t xml:space="preserve"> </w:t>
      </w:r>
      <w:r>
        <w:t>исправления</w:t>
      </w:r>
      <w:r w:rsidRPr="003D3BE4">
        <w:rPr>
          <w:lang w:val="en-US"/>
        </w:rPr>
        <w:t xml:space="preserve"> </w:t>
      </w:r>
      <w:r>
        <w:t>значений</w:t>
      </w:r>
      <w:r w:rsidRPr="003D3BE4">
        <w:rPr>
          <w:lang w:val="en-US"/>
        </w:rPr>
        <w:t xml:space="preserve">, </w:t>
      </w:r>
      <w:r>
        <w:t>приписанных</w:t>
      </w:r>
      <w:r w:rsidRPr="003D3BE4">
        <w:rPr>
          <w:lang w:val="en-US"/>
        </w:rPr>
        <w:t xml:space="preserve"> </w:t>
      </w:r>
      <w:r>
        <w:rPr>
          <w:lang w:val="en"/>
        </w:rPr>
        <w:t>ε</w:t>
      </w:r>
      <w:r w:rsidRPr="003D3BE4">
        <w:rPr>
          <w:lang w:val="en"/>
        </w:rPr>
        <w:t>-</w:t>
      </w:r>
      <w:r>
        <w:t>термам</w:t>
      </w:r>
      <w:r w:rsidRPr="003D3BE4">
        <w:rPr>
          <w:lang w:val="en"/>
        </w:rPr>
        <w:t>.</w:t>
      </w:r>
    </w:p>
    <w:p w:rsidR="006A0DDF" w:rsidRPr="00186C82" w:rsidRDefault="003D3BE4" w:rsidP="00A67480">
      <w:pPr>
        <w:numPr>
          <w:ilvl w:val="0"/>
          <w:numId w:val="10"/>
        </w:numPr>
        <w:ind w:firstLine="709"/>
        <w:jc w:val="both"/>
      </w:pPr>
      <w:r>
        <w:t>Показать</w:t>
      </w:r>
      <w:r w:rsidRPr="00186C82">
        <w:t xml:space="preserve">, </w:t>
      </w:r>
      <w:r>
        <w:t>что</w:t>
      </w:r>
      <w:r w:rsidRPr="00186C82">
        <w:t xml:space="preserve"> </w:t>
      </w:r>
      <w:r>
        <w:t>эта</w:t>
      </w:r>
      <w:r w:rsidRPr="00186C82">
        <w:t xml:space="preserve"> </w:t>
      </w:r>
      <w:r>
        <w:t>процедура</w:t>
      </w:r>
      <w:r w:rsidR="002F6934">
        <w:t xml:space="preserve"> обладает свойством нормализации</w:t>
      </w:r>
      <w:r w:rsidRPr="00186C82">
        <w:t xml:space="preserve">; </w:t>
      </w:r>
      <w:r>
        <w:t>то</w:t>
      </w:r>
      <w:r w:rsidRPr="00186C82">
        <w:t xml:space="preserve"> </w:t>
      </w:r>
      <w:r>
        <w:t>есть</w:t>
      </w:r>
      <w:r w:rsidRPr="00186C82">
        <w:t xml:space="preserve">, </w:t>
      </w:r>
      <w:r>
        <w:t>что</w:t>
      </w:r>
      <w:r w:rsidRPr="00186C82">
        <w:t xml:space="preserve"> </w:t>
      </w:r>
      <w:r>
        <w:t>для</w:t>
      </w:r>
      <w:r w:rsidRPr="00186C82">
        <w:t xml:space="preserve"> </w:t>
      </w:r>
      <w:r>
        <w:t>данного</w:t>
      </w:r>
      <w:r w:rsidRPr="00186C82">
        <w:t xml:space="preserve"> </w:t>
      </w:r>
      <w:r>
        <w:t>набора</w:t>
      </w:r>
      <w:r w:rsidRPr="00186C82">
        <w:t xml:space="preserve"> </w:t>
      </w:r>
      <w:r>
        <w:t>термов</w:t>
      </w:r>
      <w:r w:rsidRPr="00186C82">
        <w:t xml:space="preserve"> </w:t>
      </w:r>
      <w:r>
        <w:t>найдется</w:t>
      </w:r>
      <w:r w:rsidRPr="00186C82">
        <w:t xml:space="preserve"> </w:t>
      </w:r>
      <w:r>
        <w:t>такая</w:t>
      </w:r>
      <w:r w:rsidRPr="00186C82">
        <w:t xml:space="preserve"> </w:t>
      </w:r>
      <w:r>
        <w:t>последовательность</w:t>
      </w:r>
      <w:r w:rsidRPr="00186C82">
        <w:t xml:space="preserve"> </w:t>
      </w:r>
      <w:r>
        <w:t>исправлений</w:t>
      </w:r>
      <w:r w:rsidRPr="00186C82">
        <w:t xml:space="preserve">, </w:t>
      </w:r>
      <w:r>
        <w:t>результат</w:t>
      </w:r>
      <w:r w:rsidRPr="00186C82">
        <w:t xml:space="preserve"> </w:t>
      </w:r>
      <w:r>
        <w:t>которой</w:t>
      </w:r>
      <w:r w:rsidRPr="00186C82">
        <w:t xml:space="preserve"> </w:t>
      </w:r>
      <w:r>
        <w:t>будет</w:t>
      </w:r>
      <w:r w:rsidRPr="00186C82">
        <w:t xml:space="preserve"> </w:t>
      </w:r>
      <w:r>
        <w:t>удовлетворять</w:t>
      </w:r>
      <w:r w:rsidRPr="00186C82">
        <w:t xml:space="preserve"> </w:t>
      </w:r>
      <w:r>
        <w:t>аксиомам</w:t>
      </w:r>
      <w:r w:rsidR="006A0DDF" w:rsidRPr="00186C82">
        <w:t>.</w:t>
      </w:r>
    </w:p>
    <w:p w:rsidR="006A0DDF" w:rsidRDefault="00186C82" w:rsidP="00A67480">
      <w:pPr>
        <w:pStyle w:val="a4"/>
        <w:spacing w:before="0" w:beforeAutospacing="0" w:after="0" w:afterAutospacing="0"/>
        <w:ind w:firstLine="709"/>
        <w:jc w:val="both"/>
      </w:pPr>
      <w:r>
        <w:t>Поскольку последний шаг гарантирует непротиворечивость исходной теории, методы, используемые дл</w:t>
      </w:r>
      <w:r w:rsidR="003D6A23">
        <w:t>я его доказательства</w:t>
      </w:r>
      <w:r>
        <w:t xml:space="preserve">, представляют фундаментальный интерес. Например, </w:t>
      </w:r>
      <w:r w:rsidR="00757B51">
        <w:rPr>
          <w:i/>
        </w:rPr>
        <w:t>ординальн</w:t>
      </w:r>
      <w:r w:rsidR="00950252">
        <w:rPr>
          <w:i/>
        </w:rPr>
        <w:t>ый анализ</w:t>
      </w:r>
      <w:r w:rsidR="00950252">
        <w:t xml:space="preserve"> получается путём приписыв</w:t>
      </w:r>
      <w:r w:rsidR="008227ED">
        <w:t>ания шагам процедуры ординалов таким образом, чтобы эти ординалы</w:t>
      </w:r>
      <w:r w:rsidR="00950252">
        <w:t xml:space="preserve"> уменьшались с каждым шагом. </w:t>
      </w:r>
    </w:p>
    <w:p w:rsidR="006A0DDF" w:rsidRPr="00233EBD" w:rsidRDefault="008E63CD" w:rsidP="00A67480">
      <w:pPr>
        <w:pStyle w:val="a4"/>
        <w:spacing w:before="0" w:beforeAutospacing="0" w:after="0" w:afterAutospacing="0"/>
        <w:ind w:firstLine="709"/>
        <w:jc w:val="both"/>
      </w:pPr>
      <w:r>
        <w:t>В 1960-</w:t>
      </w:r>
      <w:r w:rsidR="00763999">
        <w:t xml:space="preserve">х годах Вильям Тейт обобщил методы Аккермана с тем, чтобы получить </w:t>
      </w:r>
      <w:r w:rsidR="006D27C1">
        <w:t>ординальн</w:t>
      </w:r>
      <w:r w:rsidR="00763999">
        <w:t xml:space="preserve">ый анализ расширений арифметики с принципами трансфинитной индукции. </w:t>
      </w:r>
      <w:r>
        <w:t>Совсем недавно Григорий Минц, Сергей Тупайло и Вильфрид Бу</w:t>
      </w:r>
      <w:r w:rsidR="00314A77">
        <w:t>хгольц рассмотрели более сильные</w:t>
      </w:r>
      <w:r>
        <w:t xml:space="preserve"> фрагменты анализа, включая теории </w:t>
      </w:r>
      <w:r w:rsidR="00944CDA">
        <w:t>с арифметическим выделением и правилом</w:t>
      </w:r>
      <w:r w:rsidR="006A0DDF">
        <w:rPr>
          <w:lang w:val="en"/>
        </w:rPr>
        <w:t> Δ</w:t>
      </w:r>
      <w:r w:rsidR="006A0DDF" w:rsidRPr="00944CDA">
        <w:rPr>
          <w:vertAlign w:val="superscript"/>
        </w:rPr>
        <w:t>1</w:t>
      </w:r>
      <w:r w:rsidR="006A0DDF" w:rsidRPr="00944CDA">
        <w:rPr>
          <w:vertAlign w:val="subscript"/>
        </w:rPr>
        <w:t>1</w:t>
      </w:r>
      <w:r w:rsidR="006A0DDF" w:rsidRPr="00944CDA">
        <w:t>-</w:t>
      </w:r>
      <w:r w:rsidR="00944CDA">
        <w:t>выделения, для которых тем не менее непротиворечивость может быть установлена средствами логики предикатов</w:t>
      </w:r>
      <w:r w:rsidR="006A0DDF" w:rsidRPr="00944CDA">
        <w:t xml:space="preserve">. </w:t>
      </w:r>
      <w:r w:rsidR="00944CDA">
        <w:t>Тошиясу</w:t>
      </w:r>
      <w:r w:rsidR="00944CDA" w:rsidRPr="00944CDA">
        <w:t xml:space="preserve"> </w:t>
      </w:r>
      <w:r w:rsidR="00944CDA">
        <w:t>Араи</w:t>
      </w:r>
      <w:r w:rsidR="00944CDA" w:rsidRPr="00944CDA">
        <w:t xml:space="preserve"> </w:t>
      </w:r>
      <w:r w:rsidR="00944CDA">
        <w:t>обобщил</w:t>
      </w:r>
      <w:r w:rsidR="00944CDA" w:rsidRPr="00944CDA">
        <w:t xml:space="preserve"> </w:t>
      </w:r>
      <w:r w:rsidR="00944CDA">
        <w:t>метод</w:t>
      </w:r>
      <w:r w:rsidR="00944CDA" w:rsidRPr="00944CDA">
        <w:t xml:space="preserve"> </w:t>
      </w:r>
      <w:r w:rsidR="00944CDA">
        <w:t>устранения</w:t>
      </w:r>
      <w:r w:rsidR="00944CDA" w:rsidRPr="00944CDA">
        <w:t xml:space="preserve"> </w:t>
      </w:r>
      <w:r w:rsidR="00944CDA">
        <w:rPr>
          <w:lang w:val="en"/>
        </w:rPr>
        <w:t>ε</w:t>
      </w:r>
      <w:r w:rsidR="00944CDA" w:rsidRPr="00944CDA">
        <w:t>–</w:t>
      </w:r>
      <w:r w:rsidR="00944CDA">
        <w:t xml:space="preserve">символов на теории, позволяющие итерировать арифметическое выделение вдоль примитивных рекурсивных вполне упорядочений. </w:t>
      </w:r>
      <w:r w:rsidR="00233EBD">
        <w:t>В</w:t>
      </w:r>
      <w:r w:rsidR="00233EBD" w:rsidRPr="00233EBD">
        <w:t xml:space="preserve"> </w:t>
      </w:r>
      <w:r w:rsidR="00233EBD">
        <w:t>частности</w:t>
      </w:r>
      <w:r w:rsidR="00233EBD" w:rsidRPr="00233EBD">
        <w:t xml:space="preserve">, </w:t>
      </w:r>
      <w:r w:rsidR="00233EBD">
        <w:t xml:space="preserve">его исследования позволяют построить </w:t>
      </w:r>
      <w:r w:rsidR="00417BEF">
        <w:t>ординальн</w:t>
      </w:r>
      <w:r w:rsidR="00233EBD">
        <w:t>ый анализ для предикативных фрагментов анализа, содержащих трансфинитные иерархии и допускающих трансфинитную индукцию</w:t>
      </w:r>
      <w:r w:rsidR="006A0DDF" w:rsidRPr="00233EBD">
        <w:t>.</w:t>
      </w:r>
    </w:p>
    <w:p w:rsidR="006A0DDF" w:rsidRPr="001E259A" w:rsidRDefault="001E259A" w:rsidP="00A67480">
      <w:pPr>
        <w:pStyle w:val="a4"/>
        <w:spacing w:before="0" w:beforeAutospacing="0" w:after="0" w:afterAutospacing="0"/>
        <w:ind w:firstLine="709"/>
        <w:jc w:val="both"/>
      </w:pPr>
      <w:r>
        <w:t xml:space="preserve">Араи и Минцем были также предприняты первые шаги на пути к использованию метода устранения </w:t>
      </w:r>
      <w:r>
        <w:rPr>
          <w:lang w:val="en"/>
        </w:rPr>
        <w:t>ε</w:t>
      </w:r>
      <w:r>
        <w:t xml:space="preserve">-символов в анализе </w:t>
      </w:r>
      <w:r>
        <w:rPr>
          <w:rStyle w:val="a3"/>
        </w:rPr>
        <w:t>непредикативных</w:t>
      </w:r>
      <w:r w:rsidR="006A0DDF" w:rsidRPr="001E259A">
        <w:t xml:space="preserve"> </w:t>
      </w:r>
      <w:r>
        <w:t>теорий</w:t>
      </w:r>
      <w:r w:rsidR="006A0DDF" w:rsidRPr="001E259A">
        <w:t>.</w:t>
      </w:r>
      <w:r>
        <w:t xml:space="preserve"> За дополнительными сведениями рекомендуем обратиться к списку литературы</w:t>
      </w:r>
      <w:r w:rsidR="006A0DDF" w:rsidRPr="001E259A">
        <w:t>.</w:t>
      </w:r>
      <w:r w:rsidR="00A316B7">
        <w:t xml:space="preserve"> </w:t>
      </w:r>
    </w:p>
    <w:p w:rsidR="00E114AC" w:rsidRPr="00A316B7" w:rsidRDefault="004227EA" w:rsidP="00A67480">
      <w:pPr>
        <w:pStyle w:val="a4"/>
        <w:spacing w:before="0" w:beforeAutospacing="0" w:after="0" w:afterAutospacing="0"/>
        <w:ind w:firstLine="709"/>
        <w:jc w:val="both"/>
      </w:pPr>
      <w:r>
        <w:t xml:space="preserve">Другой вариант упомянутого выше шага 3 предполагает доказательство того, что процедура нормализации нечувствительна к конкретному выбору замен, иными словами, того, что </w:t>
      </w:r>
      <w:r>
        <w:rPr>
          <w:i/>
        </w:rPr>
        <w:t>любая</w:t>
      </w:r>
      <w:r>
        <w:t xml:space="preserve"> последовательнос</w:t>
      </w:r>
      <w:r w:rsidR="00D07145">
        <w:t>ть замен приводит к результату за конечное время</w:t>
      </w:r>
      <w:r>
        <w:t>.</w:t>
      </w:r>
      <w:r w:rsidR="00A316B7">
        <w:t xml:space="preserve"> Это свойство называется </w:t>
      </w:r>
      <w:r w:rsidR="00A316B7">
        <w:rPr>
          <w:i/>
        </w:rPr>
        <w:t>сильной нормализацией</w:t>
      </w:r>
      <w:r w:rsidR="00A316B7">
        <w:t>. Минц показал, что многие из рассматриваемых процедур обладают эти</w:t>
      </w:r>
      <w:r w:rsidR="00F863E5">
        <w:t>м</w:t>
      </w:r>
      <w:r w:rsidR="00A316B7">
        <w:t>, более сильным, свойством.</w:t>
      </w:r>
    </w:p>
    <w:p w:rsidR="006A0DDF" w:rsidRPr="00542C29" w:rsidRDefault="00542C29" w:rsidP="00A67480">
      <w:pPr>
        <w:pStyle w:val="a4"/>
        <w:spacing w:before="0" w:beforeAutospacing="0" w:after="0" w:afterAutospacing="0"/>
        <w:ind w:firstLine="709"/>
        <w:jc w:val="both"/>
      </w:pPr>
      <w:r>
        <w:t>В последнее время кроме</w:t>
      </w:r>
      <w:r w:rsidR="00DF4341">
        <w:t xml:space="preserve"> представителей</w:t>
      </w:r>
      <w:r>
        <w:t xml:space="preserve"> традиционной, фундаментальной отрасли теории доказательств, этими вещами заинтересовались также в рамках </w:t>
      </w:r>
      <w:r>
        <w:rPr>
          <w:i/>
        </w:rPr>
        <w:t>структурной теории доказательств</w:t>
      </w:r>
      <w:r>
        <w:t>, занимающейся логическими дедуктивными исчислениями и их свойствами. Эти разработки тесно связаны с вычислительной техникой, в частности, с автоматической дедукцией, функциональным программированием и компьютерной проверкой. Здесь также доминируют методы генценовског</w:t>
      </w:r>
      <w:r w:rsidR="008C1941">
        <w:t xml:space="preserve">о типа (см., например, </w:t>
      </w:r>
      <w:r>
        <w:t xml:space="preserve"> </w:t>
      </w:r>
      <w:r w:rsidRPr="00542C29">
        <w:t>[</w:t>
      </w:r>
      <w:r w:rsidR="008C1941">
        <w:rPr>
          <w:lang w:val="en"/>
        </w:rPr>
        <w:t>Troelstra</w:t>
      </w:r>
      <w:r w:rsidR="008C1941" w:rsidRPr="008C1941">
        <w:t>-</w:t>
      </w:r>
      <w:r w:rsidR="008C1941">
        <w:rPr>
          <w:lang w:val="en"/>
        </w:rPr>
        <w:t>Schwichtenberg</w:t>
      </w:r>
      <w:r w:rsidR="008C1941" w:rsidRPr="008C1941">
        <w:t>,</w:t>
      </w:r>
      <w:r w:rsidR="008C1941" w:rsidRPr="00542C29">
        <w:t xml:space="preserve"> </w:t>
      </w:r>
      <w:r w:rsidRPr="00542C29">
        <w:t>2000])</w:t>
      </w:r>
      <w:r>
        <w:t xml:space="preserve">, однако </w:t>
      </w:r>
      <w:r>
        <w:rPr>
          <w:lang w:val="en"/>
        </w:rPr>
        <w:t>ε</w:t>
      </w:r>
      <w:r w:rsidR="00396204">
        <w:t>-исчисление также может быть полезно</w:t>
      </w:r>
      <w:r>
        <w:t xml:space="preserve">; см., к примеру, работу Минца </w:t>
      </w:r>
      <w:r w:rsidRPr="00542C29">
        <w:t xml:space="preserve">[2002] </w:t>
      </w:r>
      <w:r>
        <w:t xml:space="preserve">или </w:t>
      </w:r>
      <w:r w:rsidR="00503EB8">
        <w:t>приведенное в этой статье обсуждение теоремы Эрбрана.</w:t>
      </w:r>
    </w:p>
    <w:p w:rsidR="006A0DDF" w:rsidRDefault="005668D9" w:rsidP="00A67480">
      <w:pPr>
        <w:pStyle w:val="a4"/>
        <w:spacing w:before="0" w:beforeAutospacing="0" w:after="0" w:afterAutospacing="0"/>
        <w:ind w:firstLine="709"/>
        <w:jc w:val="both"/>
      </w:pPr>
      <w:r>
        <w:t>Кроме</w:t>
      </w:r>
      <w:r w:rsidRPr="005668D9">
        <w:t xml:space="preserve"> </w:t>
      </w:r>
      <w:r>
        <w:t>чистой</w:t>
      </w:r>
      <w:r w:rsidRPr="005668D9">
        <w:t xml:space="preserve"> </w:t>
      </w:r>
      <w:r>
        <w:t>теории</w:t>
      </w:r>
      <w:r w:rsidRPr="005668D9">
        <w:t xml:space="preserve"> </w:t>
      </w:r>
      <w:r>
        <w:t>доказательств</w:t>
      </w:r>
      <w:r w:rsidRPr="005668D9">
        <w:t xml:space="preserve">, </w:t>
      </w:r>
      <w:r>
        <w:t xml:space="preserve">следует отметить также еще два приложения </w:t>
      </w:r>
      <w:r>
        <w:rPr>
          <w:lang w:val="en"/>
        </w:rPr>
        <w:t>ε</w:t>
      </w:r>
      <w:r>
        <w:t>-исчисления.</w:t>
      </w:r>
      <w:r w:rsidR="00E87441">
        <w:t xml:space="preserve"> Прежде всего, это использование соответствующих обозначений в </w:t>
      </w:r>
      <w:r w:rsidR="00E87441">
        <w:rPr>
          <w:i/>
        </w:rPr>
        <w:t xml:space="preserve">Теории множеств </w:t>
      </w:r>
      <w:r w:rsidR="00E87441">
        <w:t xml:space="preserve">Н. Бурбаки </w:t>
      </w:r>
      <w:r w:rsidR="00E87441" w:rsidRPr="00E87441">
        <w:t>[1968]</w:t>
      </w:r>
      <w:r w:rsidR="00E87441">
        <w:t xml:space="preserve">. </w:t>
      </w:r>
      <w:r w:rsidR="00291FE3">
        <w:t>Кроме того</w:t>
      </w:r>
      <w:r w:rsidR="0047137C">
        <w:t xml:space="preserve"> – и это, быть может, представляет на данный момент даже больший интерес – </w:t>
      </w:r>
      <w:r w:rsidR="0047137C">
        <w:rPr>
          <w:lang w:val="en"/>
        </w:rPr>
        <w:t>ε</w:t>
      </w:r>
      <w:r w:rsidR="0047137C">
        <w:t>-операторы применяются в системах</w:t>
      </w:r>
      <w:r w:rsidR="00BF0D0D">
        <w:t xml:space="preserve"> логического вывода</w:t>
      </w:r>
      <w:r w:rsidR="0047137C">
        <w:t xml:space="preserve"> </w:t>
      </w:r>
      <w:r w:rsidR="0047137C">
        <w:rPr>
          <w:lang w:val="en-US"/>
        </w:rPr>
        <w:t>HOL</w:t>
      </w:r>
      <w:r w:rsidR="0047137C" w:rsidRPr="0047137C">
        <w:t xml:space="preserve"> </w:t>
      </w:r>
      <w:r w:rsidR="0047137C">
        <w:t xml:space="preserve">и </w:t>
      </w:r>
      <w:r w:rsidR="0047137C">
        <w:rPr>
          <w:lang w:val="en-US"/>
        </w:rPr>
        <w:t>Isabelle</w:t>
      </w:r>
      <w:r w:rsidR="0047137C">
        <w:t xml:space="preserve"> – причем выразительная сила </w:t>
      </w:r>
      <w:r w:rsidR="0047137C">
        <w:rPr>
          <w:lang w:val="en"/>
        </w:rPr>
        <w:t>ε</w:t>
      </w:r>
      <w:r w:rsidR="0047137C">
        <w:t>-термов приносит здесь значительные практические преимущества.</w:t>
      </w:r>
    </w:p>
    <w:p w:rsidR="00170A34" w:rsidRPr="00BF0D0D" w:rsidRDefault="00170A34" w:rsidP="00A67480">
      <w:pPr>
        <w:pStyle w:val="a4"/>
        <w:spacing w:before="0" w:beforeAutospacing="0" w:after="0" w:afterAutospacing="0"/>
        <w:ind w:firstLine="709"/>
        <w:jc w:val="both"/>
      </w:pPr>
    </w:p>
    <w:p w:rsidR="006A0DDF" w:rsidRDefault="00BF0D0D" w:rsidP="00A67480">
      <w:pPr>
        <w:pStyle w:val="2"/>
        <w:spacing w:before="0" w:beforeAutospacing="0" w:after="0" w:afterAutospacing="0"/>
        <w:ind w:firstLine="709"/>
        <w:jc w:val="both"/>
      </w:pPr>
      <w:bookmarkStart w:id="2" w:name="7"/>
      <w:r>
        <w:t>Эпсилон</w:t>
      </w:r>
      <w:r w:rsidRPr="00BF0D0D">
        <w:t>-</w:t>
      </w:r>
      <w:r>
        <w:t>операторы</w:t>
      </w:r>
      <w:r w:rsidRPr="00BF0D0D">
        <w:t xml:space="preserve"> </w:t>
      </w:r>
      <w:r>
        <w:t>в</w:t>
      </w:r>
      <w:r w:rsidRPr="00BF0D0D">
        <w:t xml:space="preserve"> </w:t>
      </w:r>
      <w:r w:rsidR="00170A34">
        <w:t>лингвистике, ф</w:t>
      </w:r>
      <w:r>
        <w:t>илософии и неклассической логике</w:t>
      </w:r>
      <w:bookmarkEnd w:id="2"/>
    </w:p>
    <w:p w:rsidR="00170A34" w:rsidRPr="00BF0D0D" w:rsidRDefault="00170A34" w:rsidP="00A67480">
      <w:pPr>
        <w:pStyle w:val="2"/>
        <w:spacing w:before="0" w:beforeAutospacing="0" w:after="0" w:afterAutospacing="0"/>
        <w:ind w:firstLine="709"/>
        <w:jc w:val="both"/>
      </w:pPr>
    </w:p>
    <w:p w:rsidR="006A0DDF" w:rsidRPr="00221C65" w:rsidRDefault="00BF0D0D" w:rsidP="00A67480">
      <w:pPr>
        <w:pStyle w:val="a4"/>
        <w:spacing w:before="0" w:beforeAutospacing="0" w:after="0" w:afterAutospacing="0"/>
        <w:ind w:firstLine="709"/>
        <w:jc w:val="both"/>
      </w:pPr>
      <w:r>
        <w:t xml:space="preserve">Эпсилон-оператор, понимаемый как оператор неопределенного </w:t>
      </w:r>
      <w:r w:rsidR="0006498B">
        <w:t>описания</w:t>
      </w:r>
      <w:r>
        <w:t xml:space="preserve"> («некоторый х такой, что А(х)») может оказаться полезным инструментом для анализа</w:t>
      </w:r>
      <w:r w:rsidR="008328D9">
        <w:t xml:space="preserve"> определенных и неопределенных именных групп в формальной семантике. </w:t>
      </w:r>
      <w:r w:rsidR="00DD15E0">
        <w:t>Подобные</w:t>
      </w:r>
      <w:r w:rsidR="008328D9">
        <w:t xml:space="preserve"> исследования действительно предпринимались и такое применение </w:t>
      </w:r>
      <w:r w:rsidR="008328D9">
        <w:rPr>
          <w:lang w:val="en"/>
        </w:rPr>
        <w:t>ε</w:t>
      </w:r>
      <w:r w:rsidR="008328D9">
        <w:t>-операторов оказалось полезно в частности при работе с анафорическими ссылками.</w:t>
      </w:r>
    </w:p>
    <w:p w:rsidR="006A0DDF" w:rsidRPr="008328D9" w:rsidRDefault="008328D9" w:rsidP="00A67480">
      <w:pPr>
        <w:pStyle w:val="a4"/>
        <w:spacing w:before="0" w:beforeAutospacing="0" w:after="0" w:afterAutospacing="0"/>
        <w:ind w:firstLine="709"/>
        <w:jc w:val="both"/>
      </w:pPr>
      <w:r>
        <w:t>Рассмотрим знакомый всем пример</w:t>
      </w:r>
    </w:p>
    <w:p w:rsidR="006A0DDF" w:rsidRPr="008328D9" w:rsidRDefault="008328D9" w:rsidP="00D14D00">
      <w:pPr>
        <w:numPr>
          <w:ilvl w:val="0"/>
          <w:numId w:val="11"/>
        </w:numPr>
        <w:ind w:firstLine="709"/>
        <w:jc w:val="both"/>
      </w:pPr>
      <w:r>
        <w:t>Всякий</w:t>
      </w:r>
      <w:r w:rsidRPr="008328D9">
        <w:t xml:space="preserve"> </w:t>
      </w:r>
      <w:r>
        <w:t>фермер</w:t>
      </w:r>
      <w:r w:rsidRPr="008328D9">
        <w:t xml:space="preserve">, </w:t>
      </w:r>
      <w:r>
        <w:t>имеющий</w:t>
      </w:r>
      <w:r w:rsidRPr="008328D9">
        <w:t xml:space="preserve"> </w:t>
      </w:r>
      <w:r>
        <w:t>осла</w:t>
      </w:r>
      <w:r w:rsidRPr="008328D9">
        <w:t xml:space="preserve">, </w:t>
      </w:r>
      <w:r>
        <w:t>бьет</w:t>
      </w:r>
      <w:r w:rsidRPr="008328D9">
        <w:t xml:space="preserve"> </w:t>
      </w:r>
      <w:r>
        <w:t>его.</w:t>
      </w:r>
    </w:p>
    <w:p w:rsidR="008328D9" w:rsidRDefault="008328D9" w:rsidP="00A67480">
      <w:pPr>
        <w:pStyle w:val="a4"/>
        <w:spacing w:before="0" w:beforeAutospacing="0" w:after="0" w:afterAutospacing="0"/>
        <w:ind w:firstLine="709"/>
        <w:jc w:val="both"/>
      </w:pPr>
      <w:r>
        <w:t>Общепринятой является интерпретация этой фразы с помощью универсального предложения</w:t>
      </w:r>
    </w:p>
    <w:p w:rsidR="006A0DDF" w:rsidRDefault="006A0DDF" w:rsidP="00A67480">
      <w:pPr>
        <w:numPr>
          <w:ilvl w:val="0"/>
          <w:numId w:val="12"/>
        </w:numPr>
        <w:ind w:firstLine="709"/>
        <w:jc w:val="both"/>
        <w:rPr>
          <w:lang w:val="en"/>
        </w:rPr>
      </w:pPr>
      <w:r>
        <w:rPr>
          <w:rFonts w:ascii="MS Mincho" w:eastAsia="MS Mincho" w:hAnsi="MS Mincho" w:cs="MS Mincho" w:hint="eastAsia"/>
          <w:lang w:val="en"/>
        </w:rPr>
        <w:t>∀</w:t>
      </w:r>
      <w:r>
        <w:rPr>
          <w:rStyle w:val="a3"/>
          <w:lang w:val="en"/>
        </w:rPr>
        <w:t>x</w:t>
      </w:r>
      <w:r>
        <w:rPr>
          <w:lang w:val="en"/>
        </w:rPr>
        <w:t xml:space="preserve"> </w:t>
      </w:r>
      <w:r>
        <w:rPr>
          <w:rFonts w:ascii="MS Mincho" w:eastAsia="MS Mincho" w:hAnsi="MS Mincho" w:cs="MS Mincho" w:hint="eastAsia"/>
          <w:lang w:val="en"/>
        </w:rPr>
        <w:t>∀</w:t>
      </w:r>
      <w:r>
        <w:rPr>
          <w:rStyle w:val="a3"/>
          <w:lang w:val="en"/>
        </w:rPr>
        <w:t>y</w:t>
      </w:r>
      <w:r>
        <w:rPr>
          <w:lang w:val="en"/>
        </w:rPr>
        <w:t xml:space="preserve"> (</w:t>
      </w:r>
      <w:r>
        <w:rPr>
          <w:rStyle w:val="a3"/>
          <w:lang w:val="en"/>
        </w:rPr>
        <w:t>Farmer</w:t>
      </w:r>
      <w:r>
        <w:rPr>
          <w:lang w:val="en"/>
        </w:rPr>
        <w:t xml:space="preserve"> (</w:t>
      </w:r>
      <w:r>
        <w:rPr>
          <w:rStyle w:val="a3"/>
          <w:lang w:val="en"/>
        </w:rPr>
        <w:t>x</w:t>
      </w:r>
      <w:r>
        <w:rPr>
          <w:lang w:val="en"/>
        </w:rPr>
        <w:t xml:space="preserve">) </w:t>
      </w:r>
      <w:r>
        <w:rPr>
          <w:rFonts w:ascii="MS Mincho" w:eastAsia="MS Mincho" w:hAnsi="MS Mincho" w:cs="MS Mincho" w:hint="eastAsia"/>
          <w:lang w:val="en"/>
        </w:rPr>
        <w:t>∧</w:t>
      </w:r>
      <w:r>
        <w:rPr>
          <w:lang w:val="en"/>
        </w:rPr>
        <w:t xml:space="preserve"> </w:t>
      </w:r>
      <w:r>
        <w:rPr>
          <w:rStyle w:val="a3"/>
          <w:lang w:val="en"/>
        </w:rPr>
        <w:t>Donkey</w:t>
      </w:r>
      <w:r>
        <w:rPr>
          <w:lang w:val="en"/>
        </w:rPr>
        <w:t>(</w:t>
      </w:r>
      <w:r>
        <w:rPr>
          <w:rStyle w:val="a3"/>
          <w:lang w:val="en"/>
        </w:rPr>
        <w:t>y</w:t>
      </w:r>
      <w:r>
        <w:rPr>
          <w:lang w:val="en"/>
        </w:rPr>
        <w:t xml:space="preserve">) </w:t>
      </w:r>
      <w:r>
        <w:rPr>
          <w:rFonts w:ascii="MS Mincho" w:eastAsia="MS Mincho" w:hAnsi="MS Mincho" w:cs="MS Mincho" w:hint="eastAsia"/>
          <w:lang w:val="en"/>
        </w:rPr>
        <w:t>∧</w:t>
      </w:r>
      <w:r>
        <w:rPr>
          <w:lang w:val="en"/>
        </w:rPr>
        <w:t xml:space="preserve"> </w:t>
      </w:r>
      <w:r>
        <w:rPr>
          <w:rStyle w:val="a3"/>
          <w:lang w:val="en"/>
        </w:rPr>
        <w:t>Owns</w:t>
      </w:r>
      <w:r>
        <w:rPr>
          <w:lang w:val="en"/>
        </w:rPr>
        <w:t>(</w:t>
      </w:r>
      <w:r>
        <w:rPr>
          <w:rStyle w:val="a3"/>
          <w:lang w:val="en"/>
        </w:rPr>
        <w:t>x</w:t>
      </w:r>
      <w:r>
        <w:rPr>
          <w:lang w:val="en"/>
        </w:rPr>
        <w:t xml:space="preserve">, </w:t>
      </w:r>
      <w:r>
        <w:rPr>
          <w:rStyle w:val="a3"/>
          <w:lang w:val="en"/>
        </w:rPr>
        <w:t>y</w:t>
      </w:r>
      <w:r>
        <w:rPr>
          <w:lang w:val="en"/>
        </w:rPr>
        <w:t xml:space="preserve">)) → </w:t>
      </w:r>
      <w:r>
        <w:rPr>
          <w:rStyle w:val="a3"/>
          <w:lang w:val="en"/>
        </w:rPr>
        <w:t>Beats</w:t>
      </w:r>
      <w:r>
        <w:rPr>
          <w:lang w:val="en"/>
        </w:rPr>
        <w:t>(</w:t>
      </w:r>
      <w:r>
        <w:rPr>
          <w:rStyle w:val="a3"/>
          <w:lang w:val="en"/>
        </w:rPr>
        <w:t>x</w:t>
      </w:r>
      <w:r>
        <w:rPr>
          <w:lang w:val="en"/>
        </w:rPr>
        <w:t xml:space="preserve">, </w:t>
      </w:r>
      <w:r>
        <w:rPr>
          <w:rStyle w:val="a3"/>
          <w:lang w:val="en"/>
        </w:rPr>
        <w:t>y</w:t>
      </w:r>
      <w:r>
        <w:rPr>
          <w:lang w:val="en"/>
        </w:rPr>
        <w:t>))</w:t>
      </w:r>
    </w:p>
    <w:p w:rsidR="006A0DDF" w:rsidRPr="00BE556D" w:rsidRDefault="00FE0589" w:rsidP="00A67480">
      <w:pPr>
        <w:pStyle w:val="a4"/>
        <w:spacing w:before="0" w:beforeAutospacing="0" w:after="0" w:afterAutospacing="0"/>
        <w:ind w:firstLine="709"/>
        <w:jc w:val="both"/>
      </w:pPr>
      <w:r>
        <w:t>Недостаток этого подхода в том, что</w:t>
      </w:r>
      <w:r w:rsidR="00BE556D">
        <w:t xml:space="preserve"> при слове</w:t>
      </w:r>
      <w:r>
        <w:t xml:space="preserve"> «осел»</w:t>
      </w:r>
      <w:r>
        <w:rPr>
          <w:rStyle w:val="a9"/>
        </w:rPr>
        <w:footnoteReference w:id="1"/>
      </w:r>
      <w:r>
        <w:t xml:space="preserve"> </w:t>
      </w:r>
      <w:r w:rsidR="00BE556D">
        <w:t xml:space="preserve">логично было бы ставить квантор существования; таким образом, анализ должен быть в некотором смысле сходен с интерпретацией фразы 3, представленной предложением 4: </w:t>
      </w:r>
    </w:p>
    <w:p w:rsidR="006A0DDF" w:rsidRPr="0006498B" w:rsidRDefault="00BE556D" w:rsidP="00A67480">
      <w:pPr>
        <w:numPr>
          <w:ilvl w:val="0"/>
          <w:numId w:val="13"/>
        </w:numPr>
        <w:ind w:firstLine="709"/>
        <w:jc w:val="both"/>
      </w:pPr>
      <w:r>
        <w:t>Всякий</w:t>
      </w:r>
      <w:r w:rsidRPr="0006498B">
        <w:t xml:space="preserve"> </w:t>
      </w:r>
      <w:r>
        <w:t>фермер</w:t>
      </w:r>
      <w:r w:rsidRPr="0006498B">
        <w:t xml:space="preserve">, </w:t>
      </w:r>
      <w:r>
        <w:t>имеющий</w:t>
      </w:r>
      <w:r w:rsidRPr="0006498B">
        <w:t xml:space="preserve"> </w:t>
      </w:r>
      <w:r>
        <w:t>осла</w:t>
      </w:r>
      <w:r w:rsidRPr="0006498B">
        <w:t xml:space="preserve">, </w:t>
      </w:r>
      <w:r>
        <w:t>счастлив</w:t>
      </w:r>
      <w:r w:rsidR="006A0DDF" w:rsidRPr="0006498B">
        <w:t>,</w:t>
      </w:r>
    </w:p>
    <w:p w:rsidR="006A0DDF" w:rsidRDefault="006A0DDF" w:rsidP="00A67480">
      <w:pPr>
        <w:numPr>
          <w:ilvl w:val="0"/>
          <w:numId w:val="13"/>
        </w:numPr>
        <w:ind w:firstLine="709"/>
        <w:jc w:val="both"/>
        <w:rPr>
          <w:lang w:val="en"/>
        </w:rPr>
      </w:pPr>
      <w:r>
        <w:rPr>
          <w:rFonts w:ascii="MS Mincho" w:eastAsia="MS Mincho" w:hAnsi="MS Mincho" w:cs="MS Mincho" w:hint="eastAsia"/>
          <w:lang w:val="en"/>
        </w:rPr>
        <w:t>∀</w:t>
      </w:r>
      <w:r>
        <w:rPr>
          <w:rStyle w:val="a3"/>
          <w:lang w:val="en"/>
        </w:rPr>
        <w:t>x</w:t>
      </w:r>
      <w:r>
        <w:rPr>
          <w:lang w:val="en"/>
        </w:rPr>
        <w:t xml:space="preserve"> (</w:t>
      </w:r>
      <w:r>
        <w:rPr>
          <w:rStyle w:val="a3"/>
          <w:lang w:val="en"/>
        </w:rPr>
        <w:t>Farmer</w:t>
      </w:r>
      <w:r>
        <w:rPr>
          <w:lang w:val="en"/>
        </w:rPr>
        <w:t>(</w:t>
      </w:r>
      <w:r>
        <w:rPr>
          <w:rStyle w:val="a3"/>
          <w:lang w:val="en"/>
        </w:rPr>
        <w:t>x</w:t>
      </w:r>
      <w:r>
        <w:rPr>
          <w:lang w:val="en"/>
        </w:rPr>
        <w:t xml:space="preserve">) </w:t>
      </w:r>
      <w:r>
        <w:rPr>
          <w:rFonts w:ascii="MS Mincho" w:eastAsia="MS Mincho" w:hAnsi="MS Mincho" w:cs="MS Mincho" w:hint="eastAsia"/>
          <w:lang w:val="en"/>
        </w:rPr>
        <w:t>∧</w:t>
      </w:r>
      <w:r>
        <w:rPr>
          <w:lang w:val="en"/>
        </w:rPr>
        <w:t xml:space="preserve"> </w:t>
      </w:r>
      <w:r>
        <w:rPr>
          <w:rFonts w:ascii="MS Mincho" w:eastAsia="MS Mincho" w:hAnsi="MS Mincho" w:cs="MS Mincho" w:hint="eastAsia"/>
          <w:lang w:val="en"/>
        </w:rPr>
        <w:t>∃</w:t>
      </w:r>
      <w:r>
        <w:rPr>
          <w:rStyle w:val="a3"/>
          <w:lang w:val="en"/>
        </w:rPr>
        <w:t>y</w:t>
      </w:r>
      <w:r>
        <w:rPr>
          <w:lang w:val="en"/>
        </w:rPr>
        <w:t xml:space="preserve"> (</w:t>
      </w:r>
      <w:r>
        <w:rPr>
          <w:rStyle w:val="a3"/>
          <w:lang w:val="en"/>
        </w:rPr>
        <w:t>Donkey</w:t>
      </w:r>
      <w:r>
        <w:rPr>
          <w:lang w:val="en"/>
        </w:rPr>
        <w:t>(</w:t>
      </w:r>
      <w:r>
        <w:rPr>
          <w:rStyle w:val="a3"/>
          <w:lang w:val="en"/>
        </w:rPr>
        <w:t>y</w:t>
      </w:r>
      <w:r>
        <w:rPr>
          <w:lang w:val="en"/>
        </w:rPr>
        <w:t xml:space="preserve">) </w:t>
      </w:r>
      <w:r>
        <w:rPr>
          <w:rFonts w:ascii="MS Mincho" w:eastAsia="MS Mincho" w:hAnsi="MS Mincho" w:cs="MS Mincho" w:hint="eastAsia"/>
          <w:lang w:val="en"/>
        </w:rPr>
        <w:t>∧</w:t>
      </w:r>
      <w:r>
        <w:rPr>
          <w:lang w:val="en"/>
        </w:rPr>
        <w:t xml:space="preserve"> </w:t>
      </w:r>
      <w:r>
        <w:rPr>
          <w:rStyle w:val="a3"/>
          <w:lang w:val="en"/>
        </w:rPr>
        <w:t>Owns</w:t>
      </w:r>
      <w:r>
        <w:rPr>
          <w:lang w:val="en"/>
        </w:rPr>
        <w:t>(</w:t>
      </w:r>
      <w:r>
        <w:rPr>
          <w:rStyle w:val="a3"/>
          <w:lang w:val="en"/>
        </w:rPr>
        <w:t>x</w:t>
      </w:r>
      <w:r>
        <w:rPr>
          <w:lang w:val="en"/>
        </w:rPr>
        <w:t xml:space="preserve">, </w:t>
      </w:r>
      <w:r>
        <w:rPr>
          <w:rStyle w:val="a3"/>
          <w:lang w:val="en"/>
        </w:rPr>
        <w:t>y</w:t>
      </w:r>
      <w:r>
        <w:rPr>
          <w:lang w:val="en"/>
        </w:rPr>
        <w:t xml:space="preserve">)) → </w:t>
      </w:r>
      <w:r>
        <w:rPr>
          <w:rStyle w:val="a3"/>
          <w:lang w:val="en"/>
        </w:rPr>
        <w:t>Happy</w:t>
      </w:r>
      <w:r>
        <w:rPr>
          <w:lang w:val="en"/>
        </w:rPr>
        <w:t>(</w:t>
      </w:r>
      <w:r>
        <w:rPr>
          <w:rStyle w:val="a3"/>
          <w:lang w:val="en"/>
        </w:rPr>
        <w:t>x</w:t>
      </w:r>
      <w:r>
        <w:rPr>
          <w:lang w:val="en"/>
        </w:rPr>
        <w:t>)),</w:t>
      </w:r>
    </w:p>
    <w:p w:rsidR="006A0DDF" w:rsidRPr="0006498B" w:rsidRDefault="0006498B" w:rsidP="005B173F">
      <w:pPr>
        <w:pStyle w:val="a4"/>
        <w:spacing w:before="0" w:beforeAutospacing="0" w:after="0" w:afterAutospacing="0"/>
        <w:jc w:val="both"/>
      </w:pPr>
      <w:r>
        <w:t xml:space="preserve">но </w:t>
      </w:r>
      <w:r w:rsidR="00221C65">
        <w:t>по сути ближе всего</w:t>
      </w:r>
      <w:r>
        <w:t xml:space="preserve"> следующая формализация:</w:t>
      </w:r>
    </w:p>
    <w:p w:rsidR="006A0DDF" w:rsidRDefault="006A0DDF" w:rsidP="00A67480">
      <w:pPr>
        <w:numPr>
          <w:ilvl w:val="0"/>
          <w:numId w:val="14"/>
        </w:numPr>
        <w:ind w:firstLine="709"/>
        <w:jc w:val="both"/>
        <w:rPr>
          <w:lang w:val="en"/>
        </w:rPr>
      </w:pPr>
      <w:r>
        <w:rPr>
          <w:rFonts w:ascii="MS Mincho" w:eastAsia="MS Mincho" w:hAnsi="MS Mincho" w:cs="MS Mincho" w:hint="eastAsia"/>
          <w:lang w:val="en"/>
        </w:rPr>
        <w:t>∀</w:t>
      </w:r>
      <w:r>
        <w:rPr>
          <w:rStyle w:val="a3"/>
          <w:lang w:val="en"/>
        </w:rPr>
        <w:t>x</w:t>
      </w:r>
      <w:r>
        <w:rPr>
          <w:lang w:val="en"/>
        </w:rPr>
        <w:t xml:space="preserve"> ((</w:t>
      </w:r>
      <w:r>
        <w:rPr>
          <w:rStyle w:val="a3"/>
          <w:lang w:val="en"/>
        </w:rPr>
        <w:t>Farmer</w:t>
      </w:r>
      <w:r>
        <w:rPr>
          <w:lang w:val="en"/>
        </w:rPr>
        <w:t>(</w:t>
      </w:r>
      <w:r>
        <w:rPr>
          <w:rStyle w:val="a3"/>
          <w:lang w:val="en"/>
        </w:rPr>
        <w:t>x</w:t>
      </w:r>
      <w:r>
        <w:rPr>
          <w:lang w:val="en"/>
        </w:rPr>
        <w:t xml:space="preserve">) </w:t>
      </w:r>
      <w:r>
        <w:rPr>
          <w:rFonts w:ascii="MS Mincho" w:eastAsia="MS Mincho" w:hAnsi="MS Mincho" w:cs="MS Mincho" w:hint="eastAsia"/>
          <w:lang w:val="en"/>
        </w:rPr>
        <w:t>∧</w:t>
      </w:r>
      <w:r>
        <w:rPr>
          <w:lang w:val="en"/>
        </w:rPr>
        <w:t xml:space="preserve"> </w:t>
      </w:r>
      <w:r>
        <w:rPr>
          <w:rFonts w:ascii="MS Mincho" w:eastAsia="MS Mincho" w:hAnsi="MS Mincho" w:cs="MS Mincho" w:hint="eastAsia"/>
          <w:lang w:val="en"/>
        </w:rPr>
        <w:t>∃</w:t>
      </w:r>
      <w:r>
        <w:rPr>
          <w:rStyle w:val="a3"/>
          <w:lang w:val="en"/>
        </w:rPr>
        <w:t>y</w:t>
      </w:r>
      <w:r>
        <w:rPr>
          <w:lang w:val="en"/>
        </w:rPr>
        <w:t xml:space="preserve"> (</w:t>
      </w:r>
      <w:r>
        <w:rPr>
          <w:rStyle w:val="a3"/>
          <w:lang w:val="en"/>
        </w:rPr>
        <w:t>Donkey</w:t>
      </w:r>
      <w:r>
        <w:rPr>
          <w:lang w:val="en"/>
        </w:rPr>
        <w:t>(</w:t>
      </w:r>
      <w:r>
        <w:rPr>
          <w:rStyle w:val="a3"/>
          <w:lang w:val="en"/>
        </w:rPr>
        <w:t>y</w:t>
      </w:r>
      <w:r>
        <w:rPr>
          <w:lang w:val="en"/>
        </w:rPr>
        <w:t xml:space="preserve">) </w:t>
      </w:r>
      <w:r>
        <w:rPr>
          <w:rFonts w:ascii="MS Mincho" w:eastAsia="MS Mincho" w:hAnsi="MS Mincho" w:cs="MS Mincho" w:hint="eastAsia"/>
          <w:lang w:val="en"/>
        </w:rPr>
        <w:t>∧</w:t>
      </w:r>
      <w:r>
        <w:rPr>
          <w:lang w:val="en"/>
        </w:rPr>
        <w:t xml:space="preserve"> </w:t>
      </w:r>
      <w:r>
        <w:rPr>
          <w:rStyle w:val="a3"/>
          <w:lang w:val="en"/>
        </w:rPr>
        <w:t>Owns</w:t>
      </w:r>
      <w:r>
        <w:rPr>
          <w:lang w:val="en"/>
        </w:rPr>
        <w:t>(</w:t>
      </w:r>
      <w:r>
        <w:rPr>
          <w:rStyle w:val="a3"/>
          <w:lang w:val="en"/>
        </w:rPr>
        <w:t>x</w:t>
      </w:r>
      <w:r>
        <w:rPr>
          <w:lang w:val="en"/>
        </w:rPr>
        <w:t xml:space="preserve">, </w:t>
      </w:r>
      <w:r>
        <w:rPr>
          <w:rStyle w:val="a3"/>
          <w:lang w:val="en"/>
        </w:rPr>
        <w:t>y</w:t>
      </w:r>
      <w:r>
        <w:rPr>
          <w:lang w:val="en"/>
        </w:rPr>
        <w:t xml:space="preserve">)) → </w:t>
      </w:r>
      <w:r>
        <w:rPr>
          <w:rStyle w:val="a3"/>
          <w:lang w:val="en"/>
        </w:rPr>
        <w:t>Beats</w:t>
      </w:r>
      <w:r>
        <w:rPr>
          <w:lang w:val="en"/>
        </w:rPr>
        <w:t>(</w:t>
      </w:r>
      <w:r>
        <w:rPr>
          <w:rStyle w:val="a3"/>
          <w:lang w:val="en"/>
        </w:rPr>
        <w:t>x</w:t>
      </w:r>
      <w:r>
        <w:rPr>
          <w:lang w:val="en"/>
        </w:rPr>
        <w:t xml:space="preserve">, </w:t>
      </w:r>
      <w:r>
        <w:rPr>
          <w:rStyle w:val="a3"/>
          <w:lang w:val="en"/>
        </w:rPr>
        <w:t>y</w:t>
      </w:r>
      <w:r>
        <w:rPr>
          <w:lang w:val="en"/>
        </w:rPr>
        <w:t>))</w:t>
      </w:r>
      <w:r w:rsidR="0006498B" w:rsidRPr="0006498B">
        <w:rPr>
          <w:lang w:val="en-US"/>
        </w:rPr>
        <w:t>,</w:t>
      </w:r>
    </w:p>
    <w:p w:rsidR="006A0DDF" w:rsidRPr="0006498B" w:rsidRDefault="0006498B" w:rsidP="005B173F">
      <w:pPr>
        <w:pStyle w:val="a4"/>
        <w:spacing w:before="0" w:beforeAutospacing="0" w:after="0" w:afterAutospacing="0"/>
        <w:jc w:val="both"/>
      </w:pPr>
      <w:r>
        <w:t>содержащая</w:t>
      </w:r>
      <w:r w:rsidRPr="009C6598">
        <w:t xml:space="preserve"> </w:t>
      </w:r>
      <w:r>
        <w:t>свободное</w:t>
      </w:r>
      <w:r w:rsidRPr="009C6598">
        <w:t xml:space="preserve"> </w:t>
      </w:r>
      <w:r>
        <w:t>вхождение</w:t>
      </w:r>
      <w:r w:rsidRPr="009C6598">
        <w:t xml:space="preserve"> </w:t>
      </w:r>
      <w:r w:rsidR="006A0DDF">
        <w:rPr>
          <w:rStyle w:val="a3"/>
          <w:lang w:val="en"/>
        </w:rPr>
        <w:t>y</w:t>
      </w:r>
      <w:r w:rsidR="006A0DDF" w:rsidRPr="009C6598">
        <w:t xml:space="preserve">. </w:t>
      </w:r>
      <w:r>
        <w:t>Эванс</w:t>
      </w:r>
      <w:r w:rsidRPr="009C6598">
        <w:t xml:space="preserve"> </w:t>
      </w:r>
      <w:r>
        <w:t>предлагает</w:t>
      </w:r>
      <w:r w:rsidRPr="009C6598">
        <w:t xml:space="preserve">, </w:t>
      </w:r>
      <w:r>
        <w:t>что</w:t>
      </w:r>
      <w:r w:rsidRPr="009C6598">
        <w:t xml:space="preserve">, </w:t>
      </w:r>
      <w:r>
        <w:t>поскольку</w:t>
      </w:r>
      <w:r w:rsidRPr="009C6598">
        <w:t xml:space="preserve"> </w:t>
      </w:r>
      <w:r>
        <w:t>местоимения</w:t>
      </w:r>
      <w:r w:rsidRPr="009C6598">
        <w:t xml:space="preserve"> </w:t>
      </w:r>
      <w:r>
        <w:t>отсылают</w:t>
      </w:r>
      <w:r w:rsidRPr="009C6598">
        <w:t xml:space="preserve"> </w:t>
      </w:r>
      <w:r>
        <w:t>нас</w:t>
      </w:r>
      <w:r w:rsidRPr="009C6598">
        <w:t xml:space="preserve"> </w:t>
      </w:r>
      <w:r>
        <w:t>к</w:t>
      </w:r>
      <w:r w:rsidRPr="009C6598">
        <w:t xml:space="preserve"> </w:t>
      </w:r>
      <w:r>
        <w:t>объекту</w:t>
      </w:r>
      <w:r w:rsidRPr="009C6598">
        <w:t xml:space="preserve">, </w:t>
      </w:r>
      <w:r>
        <w:t>они</w:t>
      </w:r>
      <w:r w:rsidRPr="009C6598">
        <w:t xml:space="preserve"> </w:t>
      </w:r>
      <w:r>
        <w:t>должны</w:t>
      </w:r>
      <w:r w:rsidRPr="009C6598">
        <w:t xml:space="preserve"> </w:t>
      </w:r>
      <w:r>
        <w:t>интерпретироваться</w:t>
      </w:r>
      <w:r w:rsidRPr="009C6598">
        <w:t xml:space="preserve"> </w:t>
      </w:r>
      <w:r>
        <w:t>как</w:t>
      </w:r>
      <w:r w:rsidRPr="009C6598">
        <w:t xml:space="preserve"> </w:t>
      </w:r>
      <w:r>
        <w:t>определенные</w:t>
      </w:r>
      <w:r w:rsidRPr="009C6598">
        <w:t xml:space="preserve"> </w:t>
      </w:r>
      <w:r>
        <w:t>описания</w:t>
      </w:r>
      <w:r w:rsidRPr="009C6598">
        <w:t xml:space="preserve">; </w:t>
      </w:r>
      <w:r>
        <w:t>а</w:t>
      </w:r>
      <w:r w:rsidRPr="009C6598">
        <w:t xml:space="preserve"> </w:t>
      </w:r>
      <w:r>
        <w:t>если</w:t>
      </w:r>
      <w:r w:rsidRPr="009C6598">
        <w:t xml:space="preserve"> </w:t>
      </w:r>
      <w:r>
        <w:t>местоимение</w:t>
      </w:r>
      <w:r w:rsidRPr="009C6598">
        <w:t xml:space="preserve"> </w:t>
      </w:r>
      <w:r>
        <w:t>встречается</w:t>
      </w:r>
      <w:r w:rsidRPr="009C6598">
        <w:t xml:space="preserve"> </w:t>
      </w:r>
      <w:r>
        <w:t>во</w:t>
      </w:r>
      <w:r w:rsidRPr="009C6598">
        <w:t xml:space="preserve"> </w:t>
      </w:r>
      <w:r>
        <w:t>второй</w:t>
      </w:r>
      <w:r w:rsidRPr="009C6598">
        <w:t xml:space="preserve"> </w:t>
      </w:r>
      <w:r>
        <w:t>части</w:t>
      </w:r>
      <w:r w:rsidRPr="009C6598">
        <w:t xml:space="preserve"> </w:t>
      </w:r>
      <w:r>
        <w:t>условного</w:t>
      </w:r>
      <w:r w:rsidRPr="009C6598">
        <w:t xml:space="preserve"> </w:t>
      </w:r>
      <w:r>
        <w:t>предложения</w:t>
      </w:r>
      <w:r w:rsidRPr="009C6598">
        <w:t xml:space="preserve">, </w:t>
      </w:r>
      <w:r w:rsidR="00286977">
        <w:t>дескриптивные</w:t>
      </w:r>
      <w:r w:rsidR="009C6598">
        <w:t xml:space="preserve"> условия определяются антецедентом.</w:t>
      </w:r>
      <w:r w:rsidR="006A0DDF" w:rsidRPr="00286977">
        <w:t xml:space="preserve"> </w:t>
      </w:r>
      <w:r>
        <w:t>Такие рассуждения приводят нас к следующей интерпретации фразы (1), в духе Е-анализа</w:t>
      </w:r>
      <w:r w:rsidR="006A0DDF" w:rsidRPr="0006498B">
        <w:t>:</w:t>
      </w:r>
    </w:p>
    <w:p w:rsidR="006A0DDF" w:rsidRDefault="006A0DDF" w:rsidP="005B173F">
      <w:pPr>
        <w:jc w:val="center"/>
        <w:rPr>
          <w:lang w:val="en"/>
        </w:rPr>
      </w:pPr>
      <w:r>
        <w:rPr>
          <w:rFonts w:ascii="MS Mincho" w:eastAsia="MS Mincho" w:hAnsi="MS Mincho" w:cs="MS Mincho" w:hint="eastAsia"/>
          <w:lang w:val="en"/>
        </w:rPr>
        <w:t>∀</w:t>
      </w:r>
      <w:r>
        <w:rPr>
          <w:rStyle w:val="a3"/>
          <w:lang w:val="en"/>
        </w:rPr>
        <w:t>x</w:t>
      </w:r>
      <w:r>
        <w:rPr>
          <w:lang w:val="en"/>
        </w:rPr>
        <w:t xml:space="preserve"> ((</w:t>
      </w:r>
      <w:r>
        <w:rPr>
          <w:rStyle w:val="a3"/>
          <w:lang w:val="en"/>
        </w:rPr>
        <w:t>Farmer</w:t>
      </w:r>
      <w:r>
        <w:rPr>
          <w:lang w:val="en"/>
        </w:rPr>
        <w:t>(</w:t>
      </w:r>
      <w:r>
        <w:rPr>
          <w:rStyle w:val="a3"/>
          <w:lang w:val="en"/>
        </w:rPr>
        <w:t>x</w:t>
      </w:r>
      <w:r>
        <w:rPr>
          <w:lang w:val="en"/>
        </w:rPr>
        <w:t xml:space="preserve">) </w:t>
      </w:r>
      <w:r>
        <w:rPr>
          <w:rFonts w:ascii="MS Mincho" w:eastAsia="MS Mincho" w:hAnsi="MS Mincho" w:cs="MS Mincho" w:hint="eastAsia"/>
          <w:lang w:val="en"/>
        </w:rPr>
        <w:t>∧</w:t>
      </w:r>
      <w:r>
        <w:rPr>
          <w:lang w:val="en"/>
        </w:rPr>
        <w:t xml:space="preserve"> </w:t>
      </w:r>
      <w:r>
        <w:rPr>
          <w:rFonts w:ascii="MS Mincho" w:eastAsia="MS Mincho" w:hAnsi="MS Mincho" w:cs="MS Mincho" w:hint="eastAsia"/>
          <w:lang w:val="en"/>
        </w:rPr>
        <w:t>∃</w:t>
      </w:r>
      <w:r>
        <w:rPr>
          <w:rStyle w:val="a3"/>
          <w:lang w:val="en"/>
        </w:rPr>
        <w:t>y</w:t>
      </w:r>
      <w:r>
        <w:rPr>
          <w:lang w:val="en"/>
        </w:rPr>
        <w:t xml:space="preserve"> (</w:t>
      </w:r>
      <w:r>
        <w:rPr>
          <w:rStyle w:val="a3"/>
          <w:lang w:val="en"/>
        </w:rPr>
        <w:t>Donkey</w:t>
      </w:r>
      <w:r>
        <w:rPr>
          <w:lang w:val="en"/>
        </w:rPr>
        <w:t>(</w:t>
      </w:r>
      <w:r>
        <w:rPr>
          <w:rStyle w:val="a3"/>
          <w:lang w:val="en"/>
        </w:rPr>
        <w:t>y</w:t>
      </w:r>
      <w:r>
        <w:rPr>
          <w:lang w:val="en"/>
        </w:rPr>
        <w:t xml:space="preserve">) </w:t>
      </w:r>
      <w:r>
        <w:rPr>
          <w:rFonts w:ascii="MS Mincho" w:eastAsia="MS Mincho" w:hAnsi="MS Mincho" w:cs="MS Mincho" w:hint="eastAsia"/>
          <w:lang w:val="en"/>
        </w:rPr>
        <w:t>∧</w:t>
      </w:r>
      <w:r>
        <w:rPr>
          <w:lang w:val="en"/>
        </w:rPr>
        <w:t xml:space="preserve"> </w:t>
      </w:r>
      <w:r>
        <w:rPr>
          <w:rStyle w:val="a3"/>
          <w:lang w:val="en"/>
        </w:rPr>
        <w:t>Owns</w:t>
      </w:r>
      <w:r>
        <w:rPr>
          <w:lang w:val="en"/>
        </w:rPr>
        <w:t>(</w:t>
      </w:r>
      <w:r>
        <w:rPr>
          <w:rStyle w:val="a3"/>
          <w:lang w:val="en"/>
        </w:rPr>
        <w:t>x</w:t>
      </w:r>
      <w:r>
        <w:rPr>
          <w:lang w:val="en"/>
        </w:rPr>
        <w:t xml:space="preserve">, </w:t>
      </w:r>
      <w:r>
        <w:rPr>
          <w:rStyle w:val="a3"/>
          <w:lang w:val="en"/>
        </w:rPr>
        <w:t>y</w:t>
      </w:r>
      <w:r>
        <w:rPr>
          <w:lang w:val="en"/>
        </w:rPr>
        <w:t xml:space="preserve">)) → </w:t>
      </w:r>
      <w:r>
        <w:rPr>
          <w:rStyle w:val="a3"/>
          <w:lang w:val="en"/>
        </w:rPr>
        <w:t>Beats</w:t>
      </w:r>
      <w:r>
        <w:rPr>
          <w:lang w:val="en"/>
        </w:rPr>
        <w:t>(</w:t>
      </w:r>
      <w:r>
        <w:rPr>
          <w:rStyle w:val="a3"/>
          <w:lang w:val="en"/>
        </w:rPr>
        <w:t>x</w:t>
      </w:r>
      <w:r>
        <w:rPr>
          <w:lang w:val="en"/>
        </w:rPr>
        <w:t>, ι</w:t>
      </w:r>
      <w:r>
        <w:rPr>
          <w:rStyle w:val="a3"/>
          <w:lang w:val="en"/>
        </w:rPr>
        <w:t>y</w:t>
      </w:r>
      <w:r>
        <w:rPr>
          <w:lang w:val="en"/>
        </w:rPr>
        <w:t xml:space="preserve"> ( </w:t>
      </w:r>
      <w:r>
        <w:rPr>
          <w:rStyle w:val="a3"/>
          <w:lang w:val="en"/>
        </w:rPr>
        <w:t>Donkey</w:t>
      </w:r>
      <w:r>
        <w:rPr>
          <w:lang w:val="en"/>
        </w:rPr>
        <w:t>(</w:t>
      </w:r>
      <w:r>
        <w:rPr>
          <w:rStyle w:val="a3"/>
          <w:lang w:val="en"/>
        </w:rPr>
        <w:t>y</w:t>
      </w:r>
      <w:r>
        <w:rPr>
          <w:lang w:val="en"/>
        </w:rPr>
        <w:t xml:space="preserve">) </w:t>
      </w:r>
      <w:r>
        <w:rPr>
          <w:rFonts w:ascii="MS Mincho" w:eastAsia="MS Mincho" w:hAnsi="MS Mincho" w:cs="MS Mincho" w:hint="eastAsia"/>
          <w:lang w:val="en"/>
        </w:rPr>
        <w:t>∧</w:t>
      </w:r>
      <w:r>
        <w:rPr>
          <w:lang w:val="en"/>
        </w:rPr>
        <w:t xml:space="preserve"> </w:t>
      </w:r>
      <w:r>
        <w:rPr>
          <w:rStyle w:val="a3"/>
          <w:lang w:val="en"/>
        </w:rPr>
        <w:t>Owns</w:t>
      </w:r>
      <w:r>
        <w:rPr>
          <w:lang w:val="en"/>
        </w:rPr>
        <w:t>(</w:t>
      </w:r>
      <w:r>
        <w:rPr>
          <w:rStyle w:val="a3"/>
          <w:lang w:val="en"/>
        </w:rPr>
        <w:t>x</w:t>
      </w:r>
      <w:r>
        <w:rPr>
          <w:lang w:val="en"/>
        </w:rPr>
        <w:t xml:space="preserve">, </w:t>
      </w:r>
      <w:r>
        <w:rPr>
          <w:rStyle w:val="a3"/>
          <w:lang w:val="en"/>
        </w:rPr>
        <w:t>y</w:t>
      </w:r>
      <w:r>
        <w:rPr>
          <w:lang w:val="en"/>
        </w:rPr>
        <w:t>)))</w:t>
      </w:r>
    </w:p>
    <w:p w:rsidR="006A0DDF" w:rsidRPr="005B6581" w:rsidRDefault="006A0DDF" w:rsidP="005B173F">
      <w:pPr>
        <w:pStyle w:val="a4"/>
        <w:spacing w:before="0" w:beforeAutospacing="0" w:after="0" w:afterAutospacing="0"/>
        <w:jc w:val="both"/>
      </w:pPr>
      <w:r w:rsidRPr="005B6581">
        <w:t>(</w:t>
      </w:r>
      <w:r>
        <w:rPr>
          <w:lang w:val="en"/>
        </w:rPr>
        <w:t>ι</w:t>
      </w:r>
      <w:r>
        <w:rPr>
          <w:rStyle w:val="a3"/>
          <w:lang w:val="en"/>
        </w:rPr>
        <w:t>x</w:t>
      </w:r>
      <w:r w:rsidRPr="005B6581">
        <w:t xml:space="preserve"> </w:t>
      </w:r>
      <w:r w:rsidR="00F92F72">
        <w:t>– это оператор определенного описания</w:t>
      </w:r>
      <w:r w:rsidRPr="005B6581">
        <w:t xml:space="preserve">). </w:t>
      </w:r>
      <w:r w:rsidR="005B6581">
        <w:t>Проблема</w:t>
      </w:r>
      <w:r w:rsidR="005B6581" w:rsidRPr="005B6581">
        <w:t xml:space="preserve"> </w:t>
      </w:r>
      <w:r w:rsidR="005B6581">
        <w:t>здесь</w:t>
      </w:r>
      <w:r w:rsidR="005B6581" w:rsidRPr="005B6581">
        <w:t xml:space="preserve"> </w:t>
      </w:r>
      <w:r w:rsidR="005B6581">
        <w:t>состоит</w:t>
      </w:r>
      <w:r w:rsidR="005B6581" w:rsidRPr="005B6581">
        <w:t xml:space="preserve"> </w:t>
      </w:r>
      <w:r w:rsidR="005B6581">
        <w:t>в</w:t>
      </w:r>
      <w:r w:rsidR="005B6581" w:rsidRPr="005B6581">
        <w:t xml:space="preserve"> </w:t>
      </w:r>
      <w:r w:rsidR="005B6581">
        <w:t>том</w:t>
      </w:r>
      <w:r w:rsidR="005B6581" w:rsidRPr="005B6581">
        <w:t xml:space="preserve">, </w:t>
      </w:r>
      <w:r w:rsidR="005B6581">
        <w:t>что</w:t>
      </w:r>
      <w:r w:rsidR="005B6581" w:rsidRPr="005B6581">
        <w:t xml:space="preserve"> </w:t>
      </w:r>
      <w:r w:rsidR="005B6581">
        <w:t>в</w:t>
      </w:r>
      <w:r w:rsidR="005B6581" w:rsidRPr="005B6581">
        <w:t xml:space="preserve"> </w:t>
      </w:r>
      <w:r w:rsidR="005B6581">
        <w:t>стандартном</w:t>
      </w:r>
      <w:r w:rsidR="005B6581" w:rsidRPr="005B6581">
        <w:t xml:space="preserve"> </w:t>
      </w:r>
      <w:r w:rsidR="005B6581">
        <w:t>анализе</w:t>
      </w:r>
      <w:r w:rsidR="005B6581" w:rsidRPr="005B6581">
        <w:t xml:space="preserve"> </w:t>
      </w:r>
      <w:r w:rsidR="005B6581">
        <w:t>оператор</w:t>
      </w:r>
      <w:r w:rsidR="005B6581" w:rsidRPr="005B6581">
        <w:t xml:space="preserve"> </w:t>
      </w:r>
      <w:r w:rsidR="005B6581">
        <w:t>определенного</w:t>
      </w:r>
      <w:r w:rsidR="005B6581" w:rsidRPr="005B6581">
        <w:t xml:space="preserve"> </w:t>
      </w:r>
      <w:r w:rsidR="005B6581">
        <w:t>описания</w:t>
      </w:r>
      <w:r w:rsidR="005B6581" w:rsidRPr="005B6581">
        <w:t xml:space="preserve"> </w:t>
      </w:r>
      <w:r w:rsidR="005B6581">
        <w:t>подразумевает единственность объекта, то есть предложение (5) будет ложным в том случае, если у фермера больше одного осла. Один</w:t>
      </w:r>
      <w:r w:rsidR="005B6581" w:rsidRPr="005B6581">
        <w:t xml:space="preserve"> </w:t>
      </w:r>
      <w:r w:rsidR="005B6581">
        <w:t>из</w:t>
      </w:r>
      <w:r w:rsidR="005B6581" w:rsidRPr="005B6581">
        <w:t xml:space="preserve"> </w:t>
      </w:r>
      <w:r w:rsidR="005B6581">
        <w:t>возможных</w:t>
      </w:r>
      <w:r w:rsidR="005B6581" w:rsidRPr="005B6581">
        <w:t xml:space="preserve"> </w:t>
      </w:r>
      <w:r w:rsidR="005B6581">
        <w:t>выходов</w:t>
      </w:r>
      <w:r w:rsidR="005B6581" w:rsidRPr="005B6581">
        <w:t xml:space="preserve"> – </w:t>
      </w:r>
      <w:r w:rsidR="005B6581">
        <w:t>это</w:t>
      </w:r>
      <w:r w:rsidR="005B6581" w:rsidRPr="005B6581">
        <w:t xml:space="preserve"> </w:t>
      </w:r>
      <w:r w:rsidR="005B6581">
        <w:t>ввести</w:t>
      </w:r>
      <w:r w:rsidR="005B6581" w:rsidRPr="005B6581">
        <w:t xml:space="preserve"> </w:t>
      </w:r>
      <w:r w:rsidR="005B6581">
        <w:t>новый</w:t>
      </w:r>
      <w:r w:rsidR="005B6581" w:rsidRPr="005B6581">
        <w:t xml:space="preserve"> </w:t>
      </w:r>
      <w:r w:rsidR="005B6581">
        <w:t>оператор</w:t>
      </w:r>
      <w:r w:rsidR="005B6581" w:rsidRPr="005B6581">
        <w:t xml:space="preserve">, </w:t>
      </w:r>
      <w:r w:rsidR="005B6581">
        <w:rPr>
          <w:lang w:val="en"/>
        </w:rPr>
        <w:t>whe</w:t>
      </w:r>
      <w:r w:rsidR="005B6581" w:rsidRPr="005B6581">
        <w:t xml:space="preserve"> (</w:t>
      </w:r>
      <w:r w:rsidR="005B6581">
        <w:rPr>
          <w:lang w:val="en"/>
        </w:rPr>
        <w:t>whoever</w:t>
      </w:r>
      <w:r w:rsidR="005B6581" w:rsidRPr="005B6581">
        <w:t xml:space="preserve">, </w:t>
      </w:r>
      <w:r w:rsidR="005B6581">
        <w:rPr>
          <w:lang w:val="en"/>
        </w:rPr>
        <w:t>whatever</w:t>
      </w:r>
      <w:r w:rsidR="005B6581" w:rsidRPr="005B6581">
        <w:t>)</w:t>
      </w:r>
      <w:r w:rsidR="005B6581">
        <w:t xml:space="preserve">, работающий как </w:t>
      </w:r>
      <w:r w:rsidR="00DE4660">
        <w:t xml:space="preserve">обобщающий </w:t>
      </w:r>
      <w:r w:rsidR="005B6581">
        <w:t xml:space="preserve">квантор </w:t>
      </w:r>
      <w:r w:rsidR="005B6581" w:rsidRPr="005B6581">
        <w:t>[</w:t>
      </w:r>
      <w:r>
        <w:rPr>
          <w:lang w:val="en"/>
        </w:rPr>
        <w:t>Neale</w:t>
      </w:r>
      <w:r w:rsidR="005B6581">
        <w:t>, 1991</w:t>
      </w:r>
      <w:r w:rsidR="005B6581" w:rsidRPr="005B6581">
        <w:t>]</w:t>
      </w:r>
      <w:r w:rsidRPr="005B6581">
        <w:t>:</w:t>
      </w:r>
    </w:p>
    <w:p w:rsidR="006A0DDF" w:rsidRDefault="006A0DDF" w:rsidP="005B173F">
      <w:pPr>
        <w:ind w:firstLine="709"/>
        <w:jc w:val="center"/>
        <w:rPr>
          <w:lang w:val="en"/>
        </w:rPr>
      </w:pPr>
      <w:r>
        <w:rPr>
          <w:rFonts w:ascii="MS Mincho" w:eastAsia="MS Mincho" w:hAnsi="MS Mincho" w:cs="MS Mincho" w:hint="eastAsia"/>
          <w:lang w:val="en"/>
        </w:rPr>
        <w:t>∀</w:t>
      </w:r>
      <w:r>
        <w:rPr>
          <w:rStyle w:val="a3"/>
          <w:lang w:val="en"/>
        </w:rPr>
        <w:t>x</w:t>
      </w:r>
      <w:r>
        <w:rPr>
          <w:lang w:val="en"/>
        </w:rPr>
        <w:t xml:space="preserve"> ((</w:t>
      </w:r>
      <w:r>
        <w:rPr>
          <w:rStyle w:val="a3"/>
          <w:lang w:val="en"/>
        </w:rPr>
        <w:t>Farmer</w:t>
      </w:r>
      <w:r>
        <w:rPr>
          <w:lang w:val="en"/>
        </w:rPr>
        <w:t>(</w:t>
      </w:r>
      <w:r>
        <w:rPr>
          <w:rStyle w:val="a3"/>
          <w:lang w:val="en"/>
        </w:rPr>
        <w:t>x</w:t>
      </w:r>
      <w:r>
        <w:rPr>
          <w:lang w:val="en"/>
        </w:rPr>
        <w:t xml:space="preserve">) </w:t>
      </w:r>
      <w:r>
        <w:rPr>
          <w:rFonts w:ascii="MS Mincho" w:eastAsia="MS Mincho" w:hAnsi="MS Mincho" w:cs="MS Mincho" w:hint="eastAsia"/>
          <w:lang w:val="en"/>
        </w:rPr>
        <w:t>∧</w:t>
      </w:r>
      <w:r>
        <w:rPr>
          <w:lang w:val="en"/>
        </w:rPr>
        <w:t xml:space="preserve"> </w:t>
      </w:r>
      <w:r>
        <w:rPr>
          <w:rFonts w:ascii="MS Mincho" w:eastAsia="MS Mincho" w:hAnsi="MS Mincho" w:cs="MS Mincho" w:hint="eastAsia"/>
          <w:lang w:val="en"/>
        </w:rPr>
        <w:t>∃</w:t>
      </w:r>
      <w:r>
        <w:rPr>
          <w:rStyle w:val="a3"/>
          <w:lang w:val="en"/>
        </w:rPr>
        <w:t>y</w:t>
      </w:r>
      <w:r>
        <w:rPr>
          <w:lang w:val="en"/>
        </w:rPr>
        <w:t xml:space="preserve"> (</w:t>
      </w:r>
      <w:r>
        <w:rPr>
          <w:rStyle w:val="a3"/>
          <w:lang w:val="en"/>
        </w:rPr>
        <w:t>Donkey</w:t>
      </w:r>
      <w:r>
        <w:rPr>
          <w:lang w:val="en"/>
        </w:rPr>
        <w:t>(</w:t>
      </w:r>
      <w:r>
        <w:rPr>
          <w:rStyle w:val="a3"/>
          <w:lang w:val="en"/>
        </w:rPr>
        <w:t>y</w:t>
      </w:r>
      <w:r>
        <w:rPr>
          <w:lang w:val="en"/>
        </w:rPr>
        <w:t xml:space="preserve">) </w:t>
      </w:r>
      <w:r>
        <w:rPr>
          <w:rFonts w:ascii="MS Mincho" w:eastAsia="MS Mincho" w:hAnsi="MS Mincho" w:cs="MS Mincho" w:hint="eastAsia"/>
          <w:lang w:val="en"/>
        </w:rPr>
        <w:t>∧</w:t>
      </w:r>
      <w:r>
        <w:rPr>
          <w:lang w:val="en"/>
        </w:rPr>
        <w:t xml:space="preserve"> </w:t>
      </w:r>
      <w:r>
        <w:rPr>
          <w:rStyle w:val="a3"/>
          <w:lang w:val="en"/>
        </w:rPr>
        <w:t>Owns</w:t>
      </w:r>
      <w:r>
        <w:rPr>
          <w:lang w:val="en"/>
        </w:rPr>
        <w:t>(</w:t>
      </w:r>
      <w:r>
        <w:rPr>
          <w:rStyle w:val="a3"/>
          <w:lang w:val="en"/>
        </w:rPr>
        <w:t>x</w:t>
      </w:r>
      <w:r>
        <w:rPr>
          <w:lang w:val="en"/>
        </w:rPr>
        <w:t xml:space="preserve">, </w:t>
      </w:r>
      <w:r>
        <w:rPr>
          <w:rStyle w:val="a3"/>
          <w:lang w:val="en"/>
        </w:rPr>
        <w:t>y</w:t>
      </w:r>
      <w:r>
        <w:rPr>
          <w:lang w:val="en"/>
        </w:rPr>
        <w:t xml:space="preserve">)) → </w:t>
      </w:r>
      <w:r>
        <w:rPr>
          <w:rStyle w:val="a3"/>
          <w:lang w:val="en"/>
        </w:rPr>
        <w:t>Beats</w:t>
      </w:r>
      <w:r>
        <w:rPr>
          <w:lang w:val="en"/>
        </w:rPr>
        <w:t>(</w:t>
      </w:r>
      <w:r>
        <w:rPr>
          <w:rStyle w:val="a3"/>
          <w:lang w:val="en"/>
        </w:rPr>
        <w:t>x</w:t>
      </w:r>
      <w:r>
        <w:rPr>
          <w:lang w:val="en"/>
        </w:rPr>
        <w:t xml:space="preserve">, whe </w:t>
      </w:r>
      <w:r>
        <w:rPr>
          <w:rStyle w:val="a3"/>
          <w:lang w:val="en"/>
        </w:rPr>
        <w:t>y</w:t>
      </w:r>
      <w:r>
        <w:rPr>
          <w:lang w:val="en"/>
        </w:rPr>
        <w:t xml:space="preserve"> (</w:t>
      </w:r>
      <w:r>
        <w:rPr>
          <w:rStyle w:val="a3"/>
          <w:lang w:val="en"/>
        </w:rPr>
        <w:t>Donkey</w:t>
      </w:r>
      <w:r>
        <w:rPr>
          <w:lang w:val="en"/>
        </w:rPr>
        <w:t>(</w:t>
      </w:r>
      <w:r>
        <w:rPr>
          <w:rStyle w:val="a3"/>
          <w:lang w:val="en"/>
        </w:rPr>
        <w:t>y</w:t>
      </w:r>
      <w:r>
        <w:rPr>
          <w:lang w:val="en"/>
        </w:rPr>
        <w:t xml:space="preserve">) </w:t>
      </w:r>
      <w:r>
        <w:rPr>
          <w:rFonts w:ascii="MS Mincho" w:eastAsia="MS Mincho" w:hAnsi="MS Mincho" w:cs="MS Mincho" w:hint="eastAsia"/>
          <w:lang w:val="en"/>
        </w:rPr>
        <w:t>∧</w:t>
      </w:r>
      <w:r>
        <w:rPr>
          <w:lang w:val="en"/>
        </w:rPr>
        <w:t xml:space="preserve"> </w:t>
      </w:r>
      <w:r>
        <w:rPr>
          <w:rStyle w:val="a3"/>
          <w:lang w:val="en"/>
        </w:rPr>
        <w:t>Owns</w:t>
      </w:r>
      <w:r>
        <w:rPr>
          <w:lang w:val="en"/>
        </w:rPr>
        <w:t>(</w:t>
      </w:r>
      <w:r>
        <w:rPr>
          <w:rStyle w:val="a3"/>
          <w:lang w:val="en"/>
        </w:rPr>
        <w:t>x</w:t>
      </w:r>
      <w:r>
        <w:rPr>
          <w:lang w:val="en"/>
        </w:rPr>
        <w:t xml:space="preserve">, </w:t>
      </w:r>
      <w:r>
        <w:rPr>
          <w:rStyle w:val="a3"/>
          <w:lang w:val="en"/>
        </w:rPr>
        <w:t>y</w:t>
      </w:r>
      <w:r>
        <w:rPr>
          <w:lang w:val="en"/>
        </w:rPr>
        <w:t>)))</w:t>
      </w:r>
    </w:p>
    <w:p w:rsidR="006A0DDF" w:rsidRDefault="000B4832" w:rsidP="00A67480">
      <w:pPr>
        <w:pStyle w:val="a4"/>
        <w:spacing w:before="0" w:beforeAutospacing="0" w:after="0" w:afterAutospacing="0"/>
        <w:ind w:firstLine="709"/>
        <w:jc w:val="both"/>
        <w:rPr>
          <w:lang w:val="en"/>
        </w:rPr>
      </w:pPr>
      <w:r>
        <w:t xml:space="preserve">Как было отмечено фон Хойсингером </w:t>
      </w:r>
      <w:r w:rsidRPr="000B4832">
        <w:t>[1994]</w:t>
      </w:r>
      <w:r w:rsidR="008F3E4A">
        <w:t>, при подходе Нила местоимениям могут соответствовать как определенные описания</w:t>
      </w:r>
      <w:r w:rsidR="006A0DDF" w:rsidRPr="008F3E4A">
        <w:t xml:space="preserve"> (</w:t>
      </w:r>
      <w:r w:rsidR="006A0DDF">
        <w:rPr>
          <w:lang w:val="en"/>
        </w:rPr>
        <w:t>ι</w:t>
      </w:r>
      <w:r w:rsidR="006A0DDF" w:rsidRPr="008F3E4A">
        <w:t>-</w:t>
      </w:r>
      <w:r w:rsidR="008F3E4A">
        <w:t>выражения</w:t>
      </w:r>
      <w:r w:rsidR="006A0DDF" w:rsidRPr="008F3E4A">
        <w:t>)</w:t>
      </w:r>
      <w:r w:rsidR="008F3E4A">
        <w:t>, так и</w:t>
      </w:r>
      <w:r w:rsidR="006A0DDF" w:rsidRPr="008F3E4A">
        <w:t xml:space="preserve"> </w:t>
      </w:r>
      <w:r w:rsidR="006A0DDF">
        <w:rPr>
          <w:lang w:val="en"/>
        </w:rPr>
        <w:t>whe</w:t>
      </w:r>
      <w:r w:rsidR="006A0DDF" w:rsidRPr="008F3E4A">
        <w:t>-</w:t>
      </w:r>
      <w:r w:rsidR="008F3E4A">
        <w:t>выражения, причем это соответствие в высшей степени неоднозначно</w:t>
      </w:r>
      <w:r w:rsidR="006A0DDF" w:rsidRPr="008F3E4A">
        <w:t>.</w:t>
      </w:r>
      <w:r w:rsidR="008F3E4A">
        <w:t xml:space="preserve"> Хойсингер</w:t>
      </w:r>
      <w:r w:rsidR="008F3E4A" w:rsidRPr="008F3E4A">
        <w:t xml:space="preserve"> </w:t>
      </w:r>
      <w:r w:rsidR="008F3E4A">
        <w:t>предлагает</w:t>
      </w:r>
      <w:r w:rsidR="008F3E4A" w:rsidRPr="008F3E4A">
        <w:t xml:space="preserve"> </w:t>
      </w:r>
      <w:r w:rsidR="008F3E4A">
        <w:t>вместо</w:t>
      </w:r>
      <w:r w:rsidR="008F3E4A" w:rsidRPr="008F3E4A">
        <w:t xml:space="preserve"> </w:t>
      </w:r>
      <w:r w:rsidR="008F3E4A">
        <w:t>этого</w:t>
      </w:r>
      <w:r w:rsidR="008F3E4A" w:rsidRPr="008F3E4A">
        <w:t xml:space="preserve"> </w:t>
      </w:r>
      <w:r w:rsidR="008F3E4A">
        <w:t>использовать</w:t>
      </w:r>
      <w:r w:rsidR="008F3E4A" w:rsidRPr="008F3E4A">
        <w:t xml:space="preserve"> </w:t>
      </w:r>
      <w:r w:rsidR="008F3E4A">
        <w:rPr>
          <w:lang w:val="en"/>
        </w:rPr>
        <w:t>ε</w:t>
      </w:r>
      <w:r w:rsidR="008F3E4A" w:rsidRPr="008F3E4A">
        <w:t>-</w:t>
      </w:r>
      <w:r w:rsidR="008F3E4A">
        <w:t>операторы</w:t>
      </w:r>
      <w:r w:rsidR="008F3E4A" w:rsidRPr="008F3E4A">
        <w:t xml:space="preserve">, </w:t>
      </w:r>
      <w:r w:rsidR="008F3E4A">
        <w:t>помеченные</w:t>
      </w:r>
      <w:r w:rsidR="008F3E4A" w:rsidRPr="008F3E4A">
        <w:t xml:space="preserve"> </w:t>
      </w:r>
      <w:r w:rsidR="008F3E4A">
        <w:t>функциями</w:t>
      </w:r>
      <w:r w:rsidR="008F3E4A" w:rsidRPr="008F3E4A">
        <w:t xml:space="preserve"> </w:t>
      </w:r>
      <w:r w:rsidR="008F3E4A">
        <w:t>выбора</w:t>
      </w:r>
      <w:r w:rsidR="008F3E4A" w:rsidRPr="008F3E4A">
        <w:t xml:space="preserve"> (</w:t>
      </w:r>
      <w:r w:rsidR="008F3E4A">
        <w:t>зависящими от контекста</w:t>
      </w:r>
      <w:r w:rsidR="008F3E4A" w:rsidRPr="008F3E4A">
        <w:t>)</w:t>
      </w:r>
      <w:r w:rsidR="006A0DDF" w:rsidRPr="008F3E4A">
        <w:t xml:space="preserve">. </w:t>
      </w:r>
      <w:r w:rsidR="008F3E4A">
        <w:t>Согласно</w:t>
      </w:r>
      <w:r w:rsidR="008F3E4A" w:rsidRPr="008F3E4A">
        <w:rPr>
          <w:lang w:val="en-US"/>
        </w:rPr>
        <w:t xml:space="preserve"> </w:t>
      </w:r>
      <w:r w:rsidR="008F3E4A">
        <w:t>его</w:t>
      </w:r>
      <w:r w:rsidR="008F3E4A" w:rsidRPr="008F3E4A">
        <w:rPr>
          <w:lang w:val="en-US"/>
        </w:rPr>
        <w:t xml:space="preserve"> </w:t>
      </w:r>
      <w:r w:rsidR="008F3E4A">
        <w:t>идее</w:t>
      </w:r>
      <w:r w:rsidR="008F3E4A" w:rsidRPr="008F3E4A">
        <w:rPr>
          <w:lang w:val="en-US"/>
        </w:rPr>
        <w:t xml:space="preserve">, </w:t>
      </w:r>
      <w:r w:rsidR="008F3E4A">
        <w:t>анализ</w:t>
      </w:r>
      <w:r w:rsidR="008F3E4A" w:rsidRPr="008F3E4A">
        <w:rPr>
          <w:lang w:val="en-US"/>
        </w:rPr>
        <w:t xml:space="preserve"> </w:t>
      </w:r>
      <w:r w:rsidR="008F3E4A">
        <w:t>фразы</w:t>
      </w:r>
      <w:r w:rsidR="008F3E4A" w:rsidRPr="008F3E4A">
        <w:rPr>
          <w:lang w:val="en-US"/>
        </w:rPr>
        <w:t xml:space="preserve"> (1) </w:t>
      </w:r>
      <w:r w:rsidR="008F3E4A">
        <w:t>имеет</w:t>
      </w:r>
      <w:r w:rsidR="008F3E4A" w:rsidRPr="008F3E4A">
        <w:rPr>
          <w:lang w:val="en-US"/>
        </w:rPr>
        <w:t xml:space="preserve"> </w:t>
      </w:r>
      <w:r w:rsidR="008F3E4A">
        <w:t>вид</w:t>
      </w:r>
    </w:p>
    <w:p w:rsidR="005B173F" w:rsidRDefault="0069707E" w:rsidP="005B173F">
      <w:pPr>
        <w:pStyle w:val="a4"/>
        <w:spacing w:before="0" w:beforeAutospacing="0" w:after="0" w:afterAutospacing="0"/>
        <w:ind w:firstLine="709"/>
      </w:pPr>
      <w:r>
        <w:t>Для</w:t>
      </w:r>
      <w:r w:rsidRPr="008F3E4A">
        <w:rPr>
          <w:lang w:val="en"/>
        </w:rPr>
        <w:t xml:space="preserve"> </w:t>
      </w:r>
      <w:r>
        <w:t>любой</w:t>
      </w:r>
      <w:r w:rsidRPr="008F3E4A">
        <w:rPr>
          <w:lang w:val="en"/>
        </w:rPr>
        <w:t xml:space="preserve"> </w:t>
      </w:r>
      <w:r>
        <w:t>функции</w:t>
      </w:r>
      <w:r w:rsidRPr="008F3E4A">
        <w:rPr>
          <w:lang w:val="en"/>
        </w:rPr>
        <w:t xml:space="preserve"> </w:t>
      </w:r>
      <w:r>
        <w:t>выбора</w:t>
      </w:r>
      <w:r w:rsidRPr="0069707E">
        <w:rPr>
          <w:lang w:val="en-US"/>
        </w:rPr>
        <w:t xml:space="preserve"> </w:t>
      </w:r>
      <w:r w:rsidR="006A0DDF">
        <w:rPr>
          <w:lang w:val="en"/>
        </w:rPr>
        <w:t xml:space="preserve"> </w:t>
      </w:r>
      <w:r w:rsidR="006A0DDF">
        <w:rPr>
          <w:rStyle w:val="a3"/>
          <w:lang w:val="en"/>
        </w:rPr>
        <w:t>i</w:t>
      </w:r>
      <w:r w:rsidR="006A0DDF">
        <w:rPr>
          <w:lang w:val="en"/>
        </w:rPr>
        <w:t xml:space="preserve">: </w:t>
      </w:r>
    </w:p>
    <w:p w:rsidR="006A0DDF" w:rsidRPr="005B173F" w:rsidRDefault="006A0DDF" w:rsidP="005B173F">
      <w:pPr>
        <w:pStyle w:val="a4"/>
        <w:spacing w:before="0" w:beforeAutospacing="0" w:after="0" w:afterAutospacing="0"/>
        <w:ind w:firstLine="709"/>
        <w:jc w:val="center"/>
        <w:rPr>
          <w:lang w:val="en"/>
        </w:rPr>
      </w:pPr>
      <w:r>
        <w:rPr>
          <w:rFonts w:ascii="MS Mincho" w:eastAsia="MS Mincho" w:hAnsi="MS Mincho" w:cs="MS Mincho" w:hint="eastAsia"/>
          <w:lang w:val="en"/>
        </w:rPr>
        <w:t>∀</w:t>
      </w:r>
      <w:r>
        <w:rPr>
          <w:rStyle w:val="a3"/>
          <w:lang w:val="en"/>
        </w:rPr>
        <w:t>x</w:t>
      </w:r>
      <w:r>
        <w:rPr>
          <w:lang w:val="en"/>
        </w:rPr>
        <w:t xml:space="preserve"> (</w:t>
      </w:r>
      <w:r>
        <w:rPr>
          <w:rStyle w:val="a3"/>
          <w:lang w:val="en"/>
        </w:rPr>
        <w:t>Farmer</w:t>
      </w:r>
      <w:r>
        <w:rPr>
          <w:lang w:val="en"/>
        </w:rPr>
        <w:t>(</w:t>
      </w:r>
      <w:r>
        <w:rPr>
          <w:rStyle w:val="a3"/>
          <w:lang w:val="en"/>
        </w:rPr>
        <w:t>x</w:t>
      </w:r>
      <w:r>
        <w:rPr>
          <w:lang w:val="en"/>
        </w:rPr>
        <w:t xml:space="preserve">) </w:t>
      </w:r>
      <w:r>
        <w:rPr>
          <w:rFonts w:ascii="MS Mincho" w:eastAsia="MS Mincho" w:hAnsi="MS Mincho" w:cs="MS Mincho" w:hint="eastAsia"/>
          <w:lang w:val="en"/>
        </w:rPr>
        <w:t>∧</w:t>
      </w:r>
      <w:r>
        <w:rPr>
          <w:lang w:val="en"/>
        </w:rPr>
        <w:t xml:space="preserve"> </w:t>
      </w:r>
      <w:r>
        <w:rPr>
          <w:rStyle w:val="a3"/>
          <w:lang w:val="en"/>
        </w:rPr>
        <w:t>Owns</w:t>
      </w:r>
      <w:r>
        <w:rPr>
          <w:lang w:val="en"/>
        </w:rPr>
        <w:t>(</w:t>
      </w:r>
      <w:r>
        <w:rPr>
          <w:rStyle w:val="a3"/>
          <w:lang w:val="en"/>
        </w:rPr>
        <w:t>x</w:t>
      </w:r>
      <w:r>
        <w:rPr>
          <w:lang w:val="en"/>
        </w:rPr>
        <w:t>, ε</w:t>
      </w:r>
      <w:r>
        <w:rPr>
          <w:rStyle w:val="a3"/>
          <w:vertAlign w:val="subscript"/>
          <w:lang w:val="en"/>
        </w:rPr>
        <w:t>i</w:t>
      </w:r>
      <w:r>
        <w:rPr>
          <w:rStyle w:val="a3"/>
          <w:lang w:val="en"/>
        </w:rPr>
        <w:t>y</w:t>
      </w:r>
      <w:r>
        <w:rPr>
          <w:lang w:val="en"/>
        </w:rPr>
        <w:t xml:space="preserve"> </w:t>
      </w:r>
      <w:r>
        <w:rPr>
          <w:rStyle w:val="a3"/>
          <w:lang w:val="en"/>
        </w:rPr>
        <w:t>Donkey</w:t>
      </w:r>
      <w:r>
        <w:rPr>
          <w:lang w:val="en"/>
        </w:rPr>
        <w:t xml:space="preserve"> (</w:t>
      </w:r>
      <w:r>
        <w:rPr>
          <w:rStyle w:val="a3"/>
          <w:lang w:val="en"/>
        </w:rPr>
        <w:t>y</w:t>
      </w:r>
      <w:r>
        <w:rPr>
          <w:lang w:val="en"/>
        </w:rPr>
        <w:t xml:space="preserve">)) → </w:t>
      </w:r>
      <w:r>
        <w:rPr>
          <w:rStyle w:val="a3"/>
          <w:lang w:val="en"/>
        </w:rPr>
        <w:t>Beats</w:t>
      </w:r>
      <w:r>
        <w:rPr>
          <w:lang w:val="en"/>
        </w:rPr>
        <w:t xml:space="preserve"> (</w:t>
      </w:r>
      <w:r>
        <w:rPr>
          <w:rStyle w:val="a3"/>
          <w:lang w:val="en"/>
        </w:rPr>
        <w:t>x</w:t>
      </w:r>
      <w:r>
        <w:rPr>
          <w:lang w:val="en"/>
        </w:rPr>
        <w:t>, ε</w:t>
      </w:r>
      <w:r>
        <w:rPr>
          <w:rStyle w:val="a3"/>
          <w:vertAlign w:val="subscript"/>
          <w:lang w:val="en"/>
        </w:rPr>
        <w:t>a</w:t>
      </w:r>
      <w:r>
        <w:rPr>
          <w:vertAlign w:val="subscript"/>
          <w:lang w:val="en"/>
        </w:rPr>
        <w:t>*</w:t>
      </w:r>
      <w:r>
        <w:rPr>
          <w:rStyle w:val="a3"/>
          <w:lang w:val="en"/>
        </w:rPr>
        <w:t>y</w:t>
      </w:r>
      <w:r>
        <w:rPr>
          <w:lang w:val="en"/>
        </w:rPr>
        <w:t xml:space="preserve"> </w:t>
      </w:r>
      <w:r>
        <w:rPr>
          <w:rStyle w:val="a3"/>
          <w:lang w:val="en"/>
        </w:rPr>
        <w:t>Donkey</w:t>
      </w:r>
      <w:r>
        <w:rPr>
          <w:lang w:val="en"/>
        </w:rPr>
        <w:t xml:space="preserve"> (</w:t>
      </w:r>
      <w:r>
        <w:rPr>
          <w:rStyle w:val="a3"/>
          <w:lang w:val="en"/>
        </w:rPr>
        <w:t>y</w:t>
      </w:r>
      <w:r>
        <w:rPr>
          <w:lang w:val="en"/>
        </w:rPr>
        <w:t>))</w:t>
      </w:r>
    </w:p>
    <w:p w:rsidR="006A0DDF" w:rsidRPr="00E74249" w:rsidRDefault="006A0DDF" w:rsidP="005B173F">
      <w:pPr>
        <w:pStyle w:val="a4"/>
        <w:spacing w:before="0" w:beforeAutospacing="0" w:after="0" w:afterAutospacing="0"/>
        <w:jc w:val="both"/>
      </w:pPr>
      <w:r>
        <w:rPr>
          <w:rStyle w:val="a3"/>
          <w:lang w:val="en"/>
        </w:rPr>
        <w:t>a</w:t>
      </w:r>
      <w:r w:rsidRPr="00E74249">
        <w:t xml:space="preserve">* </w:t>
      </w:r>
      <w:r w:rsidR="00E74249" w:rsidRPr="00E74249">
        <w:t xml:space="preserve">– </w:t>
      </w:r>
      <w:r w:rsidR="00E74249">
        <w:t>это</w:t>
      </w:r>
      <w:r w:rsidR="00E74249" w:rsidRPr="00E74249">
        <w:t xml:space="preserve"> </w:t>
      </w:r>
      <w:r w:rsidR="00E74249">
        <w:t>функция</w:t>
      </w:r>
      <w:r w:rsidR="00E74249" w:rsidRPr="00E74249">
        <w:t xml:space="preserve"> </w:t>
      </w:r>
      <w:r w:rsidR="00E74249">
        <w:t>выбора</w:t>
      </w:r>
      <w:r w:rsidR="00E74249" w:rsidRPr="00E74249">
        <w:t xml:space="preserve">, </w:t>
      </w:r>
      <w:r w:rsidR="00E74249">
        <w:t>зависящая</w:t>
      </w:r>
      <w:r w:rsidR="00E74249" w:rsidRPr="00E74249">
        <w:t xml:space="preserve"> </w:t>
      </w:r>
      <w:r w:rsidR="00E74249">
        <w:t>от</w:t>
      </w:r>
      <w:r w:rsidRPr="00E74249">
        <w:t xml:space="preserve"> </w:t>
      </w:r>
      <w:r>
        <w:rPr>
          <w:rStyle w:val="a3"/>
          <w:lang w:val="en"/>
        </w:rPr>
        <w:t>i</w:t>
      </w:r>
      <w:r w:rsidRPr="00E74249">
        <w:t xml:space="preserve"> </w:t>
      </w:r>
      <w:r w:rsidR="00E74249">
        <w:t>и</w:t>
      </w:r>
      <w:r w:rsidR="00E74249" w:rsidRPr="00E74249">
        <w:t xml:space="preserve"> </w:t>
      </w:r>
      <w:r w:rsidR="00E74249">
        <w:t>первой</w:t>
      </w:r>
      <w:r w:rsidR="00E74249" w:rsidRPr="00E74249">
        <w:t xml:space="preserve"> </w:t>
      </w:r>
      <w:r w:rsidR="00E74249">
        <w:t>части</w:t>
      </w:r>
      <w:r w:rsidR="00E74249" w:rsidRPr="00E74249">
        <w:t xml:space="preserve"> </w:t>
      </w:r>
      <w:r w:rsidR="00E74249">
        <w:t>условного</w:t>
      </w:r>
      <w:r w:rsidR="00E74249" w:rsidRPr="00E74249">
        <w:t xml:space="preserve"> </w:t>
      </w:r>
      <w:r w:rsidR="00E74249">
        <w:t>предложения</w:t>
      </w:r>
      <w:r w:rsidR="00E74249" w:rsidRPr="00E74249">
        <w:t xml:space="preserve">: </w:t>
      </w:r>
      <w:r w:rsidR="00E74249">
        <w:t>если</w:t>
      </w:r>
      <w:r w:rsidRPr="00E74249">
        <w:t xml:space="preserve"> </w:t>
      </w:r>
      <w:r>
        <w:rPr>
          <w:rStyle w:val="a3"/>
          <w:lang w:val="en"/>
        </w:rPr>
        <w:t>i</w:t>
      </w:r>
      <w:r w:rsidRPr="00E74249">
        <w:t xml:space="preserve"> </w:t>
      </w:r>
      <w:r w:rsidR="00E74249" w:rsidRPr="00E74249">
        <w:t xml:space="preserve">– </w:t>
      </w:r>
      <w:r w:rsidR="00E74249">
        <w:t>это</w:t>
      </w:r>
      <w:r w:rsidR="00E74249" w:rsidRPr="00E74249">
        <w:t xml:space="preserve"> </w:t>
      </w:r>
      <w:r w:rsidR="00E74249">
        <w:t>функция</w:t>
      </w:r>
      <w:r w:rsidR="00E74249" w:rsidRPr="00E74249">
        <w:t xml:space="preserve">, </w:t>
      </w:r>
      <w:r w:rsidR="00E74249">
        <w:t>выбирающая</w:t>
      </w:r>
      <w:r w:rsidRPr="00E74249">
        <w:t xml:space="preserve"> </w:t>
      </w:r>
      <w:r>
        <w:rPr>
          <w:lang w:val="en"/>
        </w:rPr>
        <w:t>ε</w:t>
      </w:r>
      <w:r>
        <w:rPr>
          <w:rStyle w:val="a3"/>
          <w:vertAlign w:val="subscript"/>
          <w:lang w:val="en"/>
        </w:rPr>
        <w:t>i</w:t>
      </w:r>
      <w:r>
        <w:rPr>
          <w:rStyle w:val="a3"/>
          <w:lang w:val="en"/>
        </w:rPr>
        <w:t>y</w:t>
      </w:r>
      <w:r w:rsidRPr="00E74249">
        <w:rPr>
          <w:rStyle w:val="a3"/>
        </w:rPr>
        <w:t xml:space="preserve"> </w:t>
      </w:r>
      <w:r>
        <w:rPr>
          <w:rStyle w:val="a3"/>
          <w:lang w:val="en"/>
        </w:rPr>
        <w:t>Donkey</w:t>
      </w:r>
      <w:r w:rsidRPr="00E74249">
        <w:t xml:space="preserve"> (</w:t>
      </w:r>
      <w:r>
        <w:rPr>
          <w:rStyle w:val="a3"/>
          <w:lang w:val="en"/>
        </w:rPr>
        <w:t>y</w:t>
      </w:r>
      <w:r w:rsidRPr="00E74249">
        <w:t xml:space="preserve">) </w:t>
      </w:r>
      <w:r w:rsidR="00E74249">
        <w:t>из</w:t>
      </w:r>
      <w:r w:rsidR="00E74249" w:rsidRPr="00E74249">
        <w:t xml:space="preserve"> </w:t>
      </w:r>
      <w:r w:rsidR="00E74249">
        <w:t>множества</w:t>
      </w:r>
      <w:r w:rsidR="00E74249" w:rsidRPr="00E74249">
        <w:t xml:space="preserve"> </w:t>
      </w:r>
      <w:r w:rsidR="00E74249">
        <w:t>всех</w:t>
      </w:r>
      <w:r w:rsidR="00E74249" w:rsidRPr="00E74249">
        <w:t xml:space="preserve"> </w:t>
      </w:r>
      <w:r w:rsidR="00E74249">
        <w:t>ослов</w:t>
      </w:r>
      <w:r w:rsidRPr="00E74249">
        <w:t xml:space="preserve">, </w:t>
      </w:r>
      <w:r w:rsidR="00E74249">
        <w:t>то</w:t>
      </w:r>
      <w:r w:rsidRPr="00E74249">
        <w:t xml:space="preserve"> </w:t>
      </w:r>
      <w:r>
        <w:rPr>
          <w:lang w:val="en"/>
        </w:rPr>
        <w:t>ε</w:t>
      </w:r>
      <w:r>
        <w:rPr>
          <w:rStyle w:val="a3"/>
          <w:vertAlign w:val="subscript"/>
          <w:lang w:val="en"/>
        </w:rPr>
        <w:t>a</w:t>
      </w:r>
      <w:r w:rsidRPr="00E74249">
        <w:rPr>
          <w:vertAlign w:val="subscript"/>
        </w:rPr>
        <w:t>*</w:t>
      </w:r>
      <w:r>
        <w:rPr>
          <w:rStyle w:val="a3"/>
          <w:lang w:val="en"/>
        </w:rPr>
        <w:t>y</w:t>
      </w:r>
      <w:r w:rsidRPr="00E74249">
        <w:t xml:space="preserve"> </w:t>
      </w:r>
      <w:r>
        <w:rPr>
          <w:rStyle w:val="a3"/>
          <w:lang w:val="en"/>
        </w:rPr>
        <w:t>Donkey</w:t>
      </w:r>
      <w:r w:rsidRPr="00E74249">
        <w:t xml:space="preserve"> (</w:t>
      </w:r>
      <w:r>
        <w:rPr>
          <w:rStyle w:val="a3"/>
          <w:lang w:val="en"/>
        </w:rPr>
        <w:t>y</w:t>
      </w:r>
      <w:r w:rsidRPr="00E74249">
        <w:t xml:space="preserve">) </w:t>
      </w:r>
      <w:r w:rsidR="00E74249">
        <w:t>выбирает из множества ослов, принадлежащих</w:t>
      </w:r>
      <w:r w:rsidRPr="00E74249">
        <w:t xml:space="preserve"> </w:t>
      </w:r>
      <w:r>
        <w:rPr>
          <w:rStyle w:val="a3"/>
          <w:lang w:val="en"/>
        </w:rPr>
        <w:t>x</w:t>
      </w:r>
      <w:r w:rsidRPr="00E74249">
        <w:t>.</w:t>
      </w:r>
    </w:p>
    <w:p w:rsidR="006A0DDF" w:rsidRPr="00FC0CAB" w:rsidRDefault="00FC0CAB" w:rsidP="00A67480">
      <w:pPr>
        <w:pStyle w:val="a4"/>
        <w:spacing w:before="0" w:beforeAutospacing="0" w:after="0" w:afterAutospacing="0"/>
        <w:ind w:firstLine="709"/>
        <w:jc w:val="both"/>
      </w:pPr>
      <w:r>
        <w:t>Такой</w:t>
      </w:r>
      <w:r w:rsidRPr="00FC0CAB">
        <w:t xml:space="preserve"> </w:t>
      </w:r>
      <w:r>
        <w:t>подход</w:t>
      </w:r>
      <w:r w:rsidRPr="00FC0CAB">
        <w:t xml:space="preserve"> </w:t>
      </w:r>
      <w:r>
        <w:t>к</w:t>
      </w:r>
      <w:r w:rsidRPr="00FC0CAB">
        <w:t xml:space="preserve"> </w:t>
      </w:r>
      <w:r>
        <w:t>пониманию</w:t>
      </w:r>
      <w:r w:rsidRPr="00FC0CAB">
        <w:t xml:space="preserve"> </w:t>
      </w:r>
      <w:r>
        <w:t>местоимений</w:t>
      </w:r>
      <w:r w:rsidRPr="00FC0CAB">
        <w:t xml:space="preserve">, </w:t>
      </w:r>
      <w:r>
        <w:t>привлекающий</w:t>
      </w:r>
      <w:r w:rsidRPr="00FC0CAB">
        <w:t xml:space="preserve"> </w:t>
      </w:r>
      <w:r>
        <w:rPr>
          <w:lang w:val="en"/>
        </w:rPr>
        <w:t>ε</w:t>
      </w:r>
      <w:r w:rsidRPr="00FC0CAB">
        <w:t>-</w:t>
      </w:r>
      <w:r>
        <w:t>операторы</w:t>
      </w:r>
      <w:r w:rsidRPr="00FC0CAB">
        <w:t xml:space="preserve">, </w:t>
      </w:r>
      <w:r>
        <w:t>индексированные</w:t>
      </w:r>
      <w:r w:rsidRPr="00FC0CAB">
        <w:t xml:space="preserve"> </w:t>
      </w:r>
      <w:r>
        <w:t>функциями</w:t>
      </w:r>
      <w:r w:rsidRPr="00FC0CAB">
        <w:t xml:space="preserve"> </w:t>
      </w:r>
      <w:r>
        <w:t>выбора</w:t>
      </w:r>
      <w:r w:rsidRPr="00FC0CAB">
        <w:t xml:space="preserve">, </w:t>
      </w:r>
      <w:r>
        <w:t>позволил фон Хойсингеру разобраться со многими различными ситуациями</w:t>
      </w:r>
      <w:r w:rsidR="006A0DDF" w:rsidRPr="00FC0CAB">
        <w:t xml:space="preserve"> (</w:t>
      </w:r>
      <w:r>
        <w:t xml:space="preserve">см. </w:t>
      </w:r>
      <w:r w:rsidRPr="00015603">
        <w:t>[</w:t>
      </w:r>
      <w:r w:rsidR="009A72C2">
        <w:rPr>
          <w:lang w:val="en"/>
        </w:rPr>
        <w:t>Egli and von Heusinger</w:t>
      </w:r>
      <w:r w:rsidR="006A0DDF" w:rsidRPr="00FC0CAB">
        <w:t>, 1995</w:t>
      </w:r>
      <w:r w:rsidRPr="00015603">
        <w:t>]</w:t>
      </w:r>
      <w:r w:rsidR="006A0DDF" w:rsidRPr="00FC0CAB">
        <w:t xml:space="preserve">; </w:t>
      </w:r>
      <w:r w:rsidRPr="00015603">
        <w:t>[</w:t>
      </w:r>
      <w:r w:rsidR="006A0DDF">
        <w:rPr>
          <w:lang w:val="en"/>
        </w:rPr>
        <w:t>von</w:t>
      </w:r>
      <w:r w:rsidR="006A0DDF" w:rsidRPr="00FC0CAB">
        <w:t xml:space="preserve"> </w:t>
      </w:r>
      <w:r w:rsidR="006A0DDF">
        <w:rPr>
          <w:lang w:val="en"/>
        </w:rPr>
        <w:t>Heusinger</w:t>
      </w:r>
      <w:r w:rsidR="006A0DDF" w:rsidRPr="00FC0CAB">
        <w:t>, 2000</w:t>
      </w:r>
      <w:r w:rsidRPr="00015603">
        <w:t>]</w:t>
      </w:r>
      <w:r w:rsidR="006A0DDF" w:rsidRPr="00FC0CAB">
        <w:t>).</w:t>
      </w:r>
    </w:p>
    <w:p w:rsidR="006A0DDF" w:rsidRPr="008D1C18" w:rsidRDefault="00015603" w:rsidP="00A67480">
      <w:pPr>
        <w:pStyle w:val="a4"/>
        <w:spacing w:before="0" w:beforeAutospacing="0" w:after="0" w:afterAutospacing="0"/>
        <w:ind w:firstLine="709"/>
        <w:jc w:val="both"/>
      </w:pPr>
      <w:r>
        <w:t xml:space="preserve">Приложения </w:t>
      </w:r>
      <w:r>
        <w:rPr>
          <w:lang w:val="en"/>
        </w:rPr>
        <w:t>ε</w:t>
      </w:r>
      <w:r>
        <w:t xml:space="preserve">-исчисления к формальным семантикам и функциям выбора вообще вызывают в последнее время значительный интерес. </w:t>
      </w:r>
      <w:r w:rsidR="008D1C18">
        <w:t xml:space="preserve">Фон Хойсингер и Эгли </w:t>
      </w:r>
      <w:r w:rsidR="008D1C18" w:rsidRPr="008D1C18">
        <w:t>[2000</w:t>
      </w:r>
      <w:r w:rsidR="008D1C18">
        <w:rPr>
          <w:lang w:val="en-US"/>
        </w:rPr>
        <w:t>a</w:t>
      </w:r>
      <w:r w:rsidR="008D1C18" w:rsidRPr="008D1C18">
        <w:t>]</w:t>
      </w:r>
      <w:r w:rsidR="008D1C18">
        <w:t xml:space="preserve"> среди прочих упоминают следующие тематики: представления вопросительных предложений </w:t>
      </w:r>
      <w:r w:rsidR="008D1C18" w:rsidRPr="008D1C18">
        <w:t>[</w:t>
      </w:r>
      <w:r w:rsidR="006A0DDF">
        <w:rPr>
          <w:lang w:val="en"/>
        </w:rPr>
        <w:t>Reinhart</w:t>
      </w:r>
      <w:r w:rsidR="008D1C18">
        <w:t>, 1992</w:t>
      </w:r>
      <w:r w:rsidR="008D1C18" w:rsidRPr="008D1C18">
        <w:t>]</w:t>
      </w:r>
      <w:r w:rsidR="006A0DDF" w:rsidRPr="008D1C18">
        <w:t xml:space="preserve">, </w:t>
      </w:r>
      <w:r w:rsidR="0007536E">
        <w:t xml:space="preserve">специальные неопределенности </w:t>
      </w:r>
      <w:r w:rsidR="008D1C18">
        <w:t xml:space="preserve"> </w:t>
      </w:r>
      <w:r w:rsidR="008D1C18" w:rsidRPr="008D1C18">
        <w:t>[</w:t>
      </w:r>
      <w:r w:rsidR="006A0DDF">
        <w:rPr>
          <w:lang w:val="en"/>
        </w:rPr>
        <w:t>Reinhart</w:t>
      </w:r>
      <w:r w:rsidR="006A0DDF" w:rsidRPr="008D1C18">
        <w:t xml:space="preserve"> 1992; 1997; </w:t>
      </w:r>
      <w:r w:rsidR="006A0DDF">
        <w:rPr>
          <w:lang w:val="en"/>
        </w:rPr>
        <w:t>Winter</w:t>
      </w:r>
      <w:r w:rsidR="008D1C18">
        <w:t xml:space="preserve"> 1997</w:t>
      </w:r>
      <w:r w:rsidR="008D1C18" w:rsidRPr="008D1C18">
        <w:t>]</w:t>
      </w:r>
      <w:r w:rsidR="006A0DDF" w:rsidRPr="008D1C18">
        <w:t xml:space="preserve">, </w:t>
      </w:r>
      <w:r w:rsidR="0007536E">
        <w:t xml:space="preserve">местоимения </w:t>
      </w:r>
      <w:r w:rsidR="006A0DDF">
        <w:rPr>
          <w:lang w:val="en"/>
        </w:rPr>
        <w:t>E</w:t>
      </w:r>
      <w:r w:rsidR="006A0DDF" w:rsidRPr="008D1C18">
        <w:t>-</w:t>
      </w:r>
      <w:r w:rsidR="0007536E">
        <w:t>типа</w:t>
      </w:r>
      <w:r w:rsidR="008D1C18">
        <w:t xml:space="preserve"> </w:t>
      </w:r>
      <w:r w:rsidR="008D1C18" w:rsidRPr="008D1C18">
        <w:t>[</w:t>
      </w:r>
      <w:r w:rsidR="006A0DDF">
        <w:rPr>
          <w:lang w:val="en"/>
        </w:rPr>
        <w:t>Hintikka</w:t>
      </w:r>
      <w:r w:rsidR="006A0DDF" w:rsidRPr="008D1C18">
        <w:t xml:space="preserve"> </w:t>
      </w:r>
      <w:r w:rsidR="006A0DDF">
        <w:rPr>
          <w:lang w:val="en"/>
        </w:rPr>
        <w:t>and</w:t>
      </w:r>
      <w:r w:rsidR="006A0DDF" w:rsidRPr="008D1C18">
        <w:t xml:space="preserve"> </w:t>
      </w:r>
      <w:r w:rsidR="006A0DDF">
        <w:rPr>
          <w:lang w:val="en"/>
        </w:rPr>
        <w:t>Kulas</w:t>
      </w:r>
      <w:r w:rsidR="006A0DDF" w:rsidRPr="008D1C18">
        <w:t xml:space="preserve"> 1985; </w:t>
      </w:r>
      <w:r w:rsidR="006A0DDF">
        <w:rPr>
          <w:lang w:val="en"/>
        </w:rPr>
        <w:t>Slater</w:t>
      </w:r>
      <w:r w:rsidR="006A0DDF" w:rsidRPr="008D1C18">
        <w:t xml:space="preserve"> 1986; </w:t>
      </w:r>
      <w:r w:rsidR="006A0DDF">
        <w:rPr>
          <w:lang w:val="en"/>
        </w:rPr>
        <w:t>Chierchia</w:t>
      </w:r>
      <w:r w:rsidR="006A0DDF" w:rsidRPr="008D1C18">
        <w:t xml:space="preserve"> 1992, </w:t>
      </w:r>
      <w:r w:rsidR="006A0DDF">
        <w:rPr>
          <w:lang w:val="en"/>
        </w:rPr>
        <w:t>Egli</w:t>
      </w:r>
      <w:r w:rsidR="006A0DDF" w:rsidRPr="008D1C18">
        <w:t xml:space="preserve"> </w:t>
      </w:r>
      <w:r w:rsidR="006A0DDF">
        <w:rPr>
          <w:lang w:val="en"/>
        </w:rPr>
        <w:t>and</w:t>
      </w:r>
      <w:r w:rsidR="006A0DDF" w:rsidRPr="008D1C18">
        <w:t xml:space="preserve"> </w:t>
      </w:r>
      <w:r w:rsidR="006A0DDF">
        <w:rPr>
          <w:lang w:val="en"/>
        </w:rPr>
        <w:t>von</w:t>
      </w:r>
      <w:r w:rsidR="006A0DDF" w:rsidRPr="008D1C18">
        <w:t xml:space="preserve"> </w:t>
      </w:r>
      <w:r w:rsidR="006A0DDF">
        <w:rPr>
          <w:lang w:val="en"/>
        </w:rPr>
        <w:t>Heusinger</w:t>
      </w:r>
      <w:r w:rsidR="008D1C18">
        <w:t xml:space="preserve"> 1995</w:t>
      </w:r>
      <w:r w:rsidR="008D1C18" w:rsidRPr="008D1C18">
        <w:t>]</w:t>
      </w:r>
      <w:r w:rsidR="006A0DDF" w:rsidRPr="008D1C18">
        <w:t xml:space="preserve"> </w:t>
      </w:r>
      <w:r w:rsidR="0007536E">
        <w:t xml:space="preserve">и определенные именные группы </w:t>
      </w:r>
      <w:r w:rsidR="008D1C18" w:rsidRPr="008D1C18">
        <w:t>[</w:t>
      </w:r>
      <w:r w:rsidR="006A0DDF">
        <w:rPr>
          <w:lang w:val="en"/>
        </w:rPr>
        <w:t>von</w:t>
      </w:r>
      <w:r w:rsidR="006A0DDF" w:rsidRPr="008D1C18">
        <w:t xml:space="preserve"> </w:t>
      </w:r>
      <w:r w:rsidR="006A0DDF">
        <w:rPr>
          <w:lang w:val="en"/>
        </w:rPr>
        <w:t>Heusinger</w:t>
      </w:r>
      <w:r w:rsidR="008D1C18">
        <w:t>, 1997, 2004</w:t>
      </w:r>
      <w:r w:rsidR="008D1C18" w:rsidRPr="008D1C18">
        <w:t>]</w:t>
      </w:r>
      <w:r w:rsidR="006A0DDF" w:rsidRPr="008D1C18">
        <w:t>.</w:t>
      </w:r>
      <w:r w:rsidR="006A0DDF">
        <w:rPr>
          <w:lang w:val="en"/>
        </w:rPr>
        <w:t> </w:t>
      </w:r>
    </w:p>
    <w:p w:rsidR="006A0DDF" w:rsidRPr="004C67B4" w:rsidRDefault="004C67B4" w:rsidP="00A67480">
      <w:pPr>
        <w:pStyle w:val="a4"/>
        <w:spacing w:before="0" w:beforeAutospacing="0" w:after="0" w:afterAutospacing="0"/>
        <w:ind w:firstLine="709"/>
        <w:jc w:val="both"/>
      </w:pPr>
      <w:r>
        <w:t>Приложения</w:t>
      </w:r>
      <w:r w:rsidRPr="004C67B4">
        <w:t xml:space="preserve"> </w:t>
      </w:r>
      <w:r>
        <w:rPr>
          <w:lang w:val="en"/>
        </w:rPr>
        <w:t>ε</w:t>
      </w:r>
      <w:r w:rsidRPr="004C67B4">
        <w:t>-</w:t>
      </w:r>
      <w:r>
        <w:t>исчисления</w:t>
      </w:r>
      <w:r w:rsidRPr="004C67B4">
        <w:t xml:space="preserve"> </w:t>
      </w:r>
      <w:r>
        <w:t>к</w:t>
      </w:r>
      <w:r w:rsidRPr="004C67B4">
        <w:t xml:space="preserve"> </w:t>
      </w:r>
      <w:r>
        <w:t>лингвистике</w:t>
      </w:r>
      <w:r w:rsidRPr="004C67B4">
        <w:t xml:space="preserve"> </w:t>
      </w:r>
      <w:r>
        <w:t>и</w:t>
      </w:r>
      <w:r w:rsidRPr="004C67B4">
        <w:t xml:space="preserve"> </w:t>
      </w:r>
      <w:r>
        <w:t>философии</w:t>
      </w:r>
      <w:r w:rsidRPr="004C67B4">
        <w:t xml:space="preserve"> </w:t>
      </w:r>
      <w:r>
        <w:t>языка</w:t>
      </w:r>
      <w:r w:rsidRPr="004C67B4">
        <w:t xml:space="preserve"> </w:t>
      </w:r>
      <w:r>
        <w:t>также</w:t>
      </w:r>
      <w:r w:rsidRPr="004C67B4">
        <w:t xml:space="preserve"> </w:t>
      </w:r>
      <w:r>
        <w:t>обсуждаются</w:t>
      </w:r>
      <w:r w:rsidRPr="004C67B4">
        <w:t xml:space="preserve"> </w:t>
      </w:r>
      <w:r>
        <w:t>в</w:t>
      </w:r>
      <w:r w:rsidRPr="004C67B4">
        <w:t xml:space="preserve"> </w:t>
      </w:r>
      <w:r>
        <w:t>статье</w:t>
      </w:r>
      <w:r w:rsidRPr="004C67B4">
        <w:t xml:space="preserve"> </w:t>
      </w:r>
      <w:r>
        <w:t>Б</w:t>
      </w:r>
      <w:r w:rsidRPr="004C67B4">
        <w:t xml:space="preserve">. </w:t>
      </w:r>
      <w:r>
        <w:t>Слейтера</w:t>
      </w:r>
      <w:r w:rsidRPr="004C67B4">
        <w:t xml:space="preserve"> «</w:t>
      </w:r>
      <w:r w:rsidR="006A0DDF">
        <w:rPr>
          <w:lang w:val="en"/>
        </w:rPr>
        <w:t>epsilon</w:t>
      </w:r>
      <w:r w:rsidR="006A0DDF" w:rsidRPr="004C67B4">
        <w:t xml:space="preserve"> </w:t>
      </w:r>
      <w:r w:rsidR="006A0DDF">
        <w:rPr>
          <w:lang w:val="en"/>
        </w:rPr>
        <w:t>calculi</w:t>
      </w:r>
      <w:r w:rsidRPr="004C67B4">
        <w:t>»</w:t>
      </w:r>
      <w:r w:rsidR="006A0DDF" w:rsidRPr="004C67B4">
        <w:t xml:space="preserve"> (</w:t>
      </w:r>
      <w:r>
        <w:t>точная</w:t>
      </w:r>
      <w:r w:rsidRPr="004C67B4">
        <w:t xml:space="preserve"> </w:t>
      </w:r>
      <w:r>
        <w:t>ссылка приведена ниже в разделе «Другие Интернет-ресурсы»</w:t>
      </w:r>
      <w:r w:rsidR="006A0DDF" w:rsidRPr="004C67B4">
        <w:t xml:space="preserve">), </w:t>
      </w:r>
      <w:r>
        <w:t>а также в сборниках</w:t>
      </w:r>
      <w:r w:rsidR="006A0DDF" w:rsidRPr="004C67B4">
        <w:t xml:space="preserve"> (</w:t>
      </w:r>
      <w:r>
        <w:t>доступных онлайн</w:t>
      </w:r>
      <w:r w:rsidR="006A0DDF" w:rsidRPr="004C67B4">
        <w:t>)</w:t>
      </w:r>
      <w:r>
        <w:t xml:space="preserve"> под редакцией фон Хойсингера и других (см. список литературы)</w:t>
      </w:r>
      <w:r w:rsidR="006A0DDF" w:rsidRPr="004C67B4">
        <w:t>.</w:t>
      </w:r>
    </w:p>
    <w:p w:rsidR="006A0DDF" w:rsidRPr="00C25BA8" w:rsidRDefault="001132F9" w:rsidP="00A67480">
      <w:pPr>
        <w:pStyle w:val="a4"/>
        <w:spacing w:before="0" w:beforeAutospacing="0" w:after="0" w:afterAutospacing="0"/>
        <w:ind w:firstLine="709"/>
        <w:jc w:val="both"/>
      </w:pPr>
      <w:r>
        <w:t>Эпсилон-исчисление также оказывается поле</w:t>
      </w:r>
      <w:r w:rsidR="003E126F">
        <w:t>зно</w:t>
      </w:r>
      <w:r>
        <w:t xml:space="preserve"> в качестве логического подхода в рассуждениях об </w:t>
      </w:r>
      <w:r w:rsidR="00B43014">
        <w:t>абстрактных объектах. В</w:t>
      </w:r>
      <w:r>
        <w:t xml:space="preserve"> </w:t>
      </w:r>
      <w:r w:rsidRPr="001132F9">
        <w:t>[</w:t>
      </w:r>
      <w:r w:rsidR="00B43014">
        <w:rPr>
          <w:lang w:val="en"/>
        </w:rPr>
        <w:t>Meyer</w:t>
      </w:r>
      <w:r w:rsidR="00B43014" w:rsidRPr="00B43014">
        <w:t xml:space="preserve"> </w:t>
      </w:r>
      <w:r w:rsidR="00B43014">
        <w:rPr>
          <w:lang w:val="en"/>
        </w:rPr>
        <w:t>Viol</w:t>
      </w:r>
      <w:r w:rsidR="00B43014" w:rsidRPr="00B43014">
        <w:t xml:space="preserve">, </w:t>
      </w:r>
      <w:r>
        <w:t>1995</w:t>
      </w:r>
      <w:r w:rsidRPr="001132F9">
        <w:t>]</w:t>
      </w:r>
      <w:r>
        <w:t xml:space="preserve"> проводит</w:t>
      </w:r>
      <w:r w:rsidR="00B43014">
        <w:t>ся</w:t>
      </w:r>
      <w:r>
        <w:t xml:space="preserve"> сравнение </w:t>
      </w:r>
      <w:r>
        <w:rPr>
          <w:lang w:val="en"/>
        </w:rPr>
        <w:t>ε</w:t>
      </w:r>
      <w:r>
        <w:t xml:space="preserve">-исчисления с теорией абстрактных объектов Файна </w:t>
      </w:r>
      <w:r w:rsidRPr="001132F9">
        <w:t>[1995]</w:t>
      </w:r>
      <w:r>
        <w:t xml:space="preserve">. </w:t>
      </w:r>
      <w:r w:rsidR="00C25BA8">
        <w:t>В</w:t>
      </w:r>
      <w:r w:rsidR="00C25BA8" w:rsidRPr="00C25BA8">
        <w:t xml:space="preserve"> </w:t>
      </w:r>
      <w:r w:rsidR="00C25BA8">
        <w:t>самом</w:t>
      </w:r>
      <w:r w:rsidR="00C25BA8" w:rsidRPr="00C25BA8">
        <w:t xml:space="preserve"> </w:t>
      </w:r>
      <w:r w:rsidR="00C25BA8">
        <w:t>деле</w:t>
      </w:r>
      <w:r w:rsidR="00C25BA8" w:rsidRPr="00C25BA8">
        <w:t xml:space="preserve">, </w:t>
      </w:r>
      <w:r w:rsidR="00C25BA8">
        <w:t>несложно</w:t>
      </w:r>
      <w:r w:rsidR="00C25BA8" w:rsidRPr="00C25BA8">
        <w:t xml:space="preserve"> </w:t>
      </w:r>
      <w:r w:rsidR="00C25BA8">
        <w:t>увидеть</w:t>
      </w:r>
      <w:r w:rsidR="00C25BA8" w:rsidRPr="00C25BA8">
        <w:t xml:space="preserve"> </w:t>
      </w:r>
      <w:r w:rsidR="00C25BA8">
        <w:t>эту</w:t>
      </w:r>
      <w:r w:rsidR="00C25BA8" w:rsidRPr="00C25BA8">
        <w:t xml:space="preserve"> </w:t>
      </w:r>
      <w:r w:rsidR="00C25BA8">
        <w:t>связь</w:t>
      </w:r>
      <w:r w:rsidR="00C25BA8" w:rsidRPr="00C25BA8">
        <w:t xml:space="preserve">: </w:t>
      </w:r>
      <w:r w:rsidR="00C25BA8">
        <w:t>для</w:t>
      </w:r>
      <w:r w:rsidR="00C25BA8" w:rsidRPr="00C25BA8">
        <w:t xml:space="preserve"> </w:t>
      </w:r>
      <w:r w:rsidR="00C25BA8">
        <w:t>данной</w:t>
      </w:r>
      <w:r w:rsidR="00C25BA8" w:rsidRPr="00C25BA8">
        <w:t xml:space="preserve"> </w:t>
      </w:r>
      <w:r w:rsidR="00C25BA8">
        <w:t>эквивалентности</w:t>
      </w:r>
      <w:r w:rsidR="006A0DDF" w:rsidRPr="00C25BA8">
        <w:t xml:space="preserve"> </w:t>
      </w:r>
      <w:r w:rsidR="006A0DDF" w:rsidRPr="00C25BA8">
        <w:rPr>
          <w:rFonts w:ascii="MS Mincho" w:eastAsia="MS Mincho" w:hAnsi="MS Mincho" w:cs="MS Mincho" w:hint="eastAsia"/>
        </w:rPr>
        <w:t>∀</w:t>
      </w:r>
      <w:r w:rsidR="006A0DDF">
        <w:rPr>
          <w:rStyle w:val="a3"/>
          <w:lang w:val="en"/>
        </w:rPr>
        <w:t>x</w:t>
      </w:r>
      <w:r w:rsidR="006A0DDF" w:rsidRPr="00C25BA8">
        <w:rPr>
          <w:rStyle w:val="a3"/>
        </w:rPr>
        <w:t xml:space="preserve"> </w:t>
      </w:r>
      <w:r w:rsidR="006A0DDF">
        <w:rPr>
          <w:rStyle w:val="a3"/>
          <w:lang w:val="en"/>
        </w:rPr>
        <w:t>A</w:t>
      </w:r>
      <w:r w:rsidR="006A0DDF" w:rsidRPr="00C25BA8">
        <w:t>(</w:t>
      </w:r>
      <w:r w:rsidR="006A0DDF">
        <w:rPr>
          <w:rStyle w:val="a3"/>
          <w:lang w:val="en"/>
        </w:rPr>
        <w:t>x</w:t>
      </w:r>
      <w:r w:rsidR="006A0DDF" w:rsidRPr="00C25BA8">
        <w:t xml:space="preserve">) ≡ </w:t>
      </w:r>
      <w:r w:rsidR="006A0DDF">
        <w:rPr>
          <w:lang w:val="en"/>
        </w:rPr>
        <w:t>A</w:t>
      </w:r>
      <w:r w:rsidR="006A0DDF" w:rsidRPr="00C25BA8">
        <w:t>(</w:t>
      </w:r>
      <w:r w:rsidR="006A0DDF">
        <w:rPr>
          <w:lang w:val="en"/>
        </w:rPr>
        <w:t>ε</w:t>
      </w:r>
      <w:r w:rsidR="006A0DDF">
        <w:rPr>
          <w:rStyle w:val="a3"/>
          <w:lang w:val="en"/>
        </w:rPr>
        <w:t>x</w:t>
      </w:r>
      <w:r w:rsidR="006A0DDF" w:rsidRPr="00C25BA8">
        <w:t xml:space="preserve"> (¬</w:t>
      </w:r>
      <w:r w:rsidR="006A0DDF">
        <w:rPr>
          <w:rStyle w:val="a3"/>
          <w:lang w:val="en"/>
        </w:rPr>
        <w:t>A</w:t>
      </w:r>
      <w:r w:rsidR="006A0DDF" w:rsidRPr="00C25BA8">
        <w:t>))</w:t>
      </w:r>
      <w:r w:rsidR="00C25BA8" w:rsidRPr="00C25BA8">
        <w:t xml:space="preserve"> </w:t>
      </w:r>
      <w:r w:rsidR="00C25BA8">
        <w:t>терм</w:t>
      </w:r>
      <w:r w:rsidR="006A0DDF" w:rsidRPr="00C25BA8">
        <w:t xml:space="preserve"> </w:t>
      </w:r>
      <w:r w:rsidR="006A0DDF">
        <w:rPr>
          <w:lang w:val="en"/>
        </w:rPr>
        <w:t>ε</w:t>
      </w:r>
      <w:r w:rsidR="006A0DDF">
        <w:rPr>
          <w:rStyle w:val="a3"/>
          <w:lang w:val="en"/>
        </w:rPr>
        <w:t>x</w:t>
      </w:r>
      <w:r w:rsidR="006A0DDF" w:rsidRPr="00C25BA8">
        <w:t xml:space="preserve"> (¬</w:t>
      </w:r>
      <w:r w:rsidR="006A0DDF">
        <w:rPr>
          <w:rStyle w:val="a3"/>
          <w:lang w:val="en"/>
        </w:rPr>
        <w:t>A</w:t>
      </w:r>
      <w:r w:rsidR="006A0DDF" w:rsidRPr="00C25BA8">
        <w:t xml:space="preserve">) </w:t>
      </w:r>
      <w:r w:rsidR="00C25BA8">
        <w:t>является абстрактным объектом в том смысле, что это такой объект,</w:t>
      </w:r>
      <w:r w:rsidR="005D01FB">
        <w:t xml:space="preserve"> </w:t>
      </w:r>
      <w:r w:rsidR="006A0DDF">
        <w:rPr>
          <w:rStyle w:val="a3"/>
          <w:lang w:val="en"/>
        </w:rPr>
        <w:t>A</w:t>
      </w:r>
      <w:r w:rsidR="006A0DDF" w:rsidRPr="00C25BA8">
        <w:t xml:space="preserve"> </w:t>
      </w:r>
      <w:r w:rsidR="005D01FB">
        <w:t xml:space="preserve">от которого </w:t>
      </w:r>
      <w:r w:rsidR="00044BFD">
        <w:t>истинно</w:t>
      </w:r>
      <w:r w:rsidR="00C25BA8">
        <w:t xml:space="preserve"> тогда и только тогда, когда</w:t>
      </w:r>
      <w:r w:rsidR="006A0DDF" w:rsidRPr="00C25BA8">
        <w:t xml:space="preserve"> </w:t>
      </w:r>
      <w:r w:rsidR="006A0DDF">
        <w:rPr>
          <w:rStyle w:val="a3"/>
          <w:lang w:val="en"/>
        </w:rPr>
        <w:t>A</w:t>
      </w:r>
      <w:r w:rsidR="006A0DDF" w:rsidRPr="00C25BA8">
        <w:t xml:space="preserve"> </w:t>
      </w:r>
      <w:r w:rsidR="003E126F">
        <w:t>тождественно истинно</w:t>
      </w:r>
      <w:r w:rsidR="006A0DDF" w:rsidRPr="00C25BA8">
        <w:t>.</w:t>
      </w:r>
    </w:p>
    <w:p w:rsidR="006A0DDF" w:rsidRPr="006D5278" w:rsidRDefault="00044BFD" w:rsidP="00A67480">
      <w:pPr>
        <w:pStyle w:val="a4"/>
        <w:spacing w:before="0" w:beforeAutospacing="0" w:after="0" w:afterAutospacing="0"/>
        <w:ind w:firstLine="709"/>
        <w:jc w:val="both"/>
      </w:pPr>
      <w:r>
        <w:t>Работы</w:t>
      </w:r>
      <w:r w:rsidRPr="00044BFD">
        <w:t xml:space="preserve"> [</w:t>
      </w:r>
      <w:r w:rsidR="009972B4">
        <w:rPr>
          <w:lang w:val="en"/>
        </w:rPr>
        <w:t>Meyer</w:t>
      </w:r>
      <w:r w:rsidR="009972B4" w:rsidRPr="009972B4">
        <w:t xml:space="preserve"> </w:t>
      </w:r>
      <w:r w:rsidR="009972B4">
        <w:rPr>
          <w:lang w:val="en"/>
        </w:rPr>
        <w:t>Viol</w:t>
      </w:r>
      <w:r w:rsidR="009972B4" w:rsidRPr="009972B4">
        <w:t xml:space="preserve">, </w:t>
      </w:r>
      <w:r w:rsidRPr="00044BFD">
        <w:t>1995, 1995</w:t>
      </w:r>
      <w:r>
        <w:rPr>
          <w:lang w:val="en"/>
        </w:rPr>
        <w:t>a</w:t>
      </w:r>
      <w:r w:rsidRPr="00044BFD">
        <w:t xml:space="preserve">] </w:t>
      </w:r>
      <w:r>
        <w:t>содержат</w:t>
      </w:r>
      <w:r w:rsidRPr="00044BFD">
        <w:t xml:space="preserve"> </w:t>
      </w:r>
      <w:r>
        <w:t>дальнейшие</w:t>
      </w:r>
      <w:r w:rsidRPr="00044BFD">
        <w:t xml:space="preserve"> </w:t>
      </w:r>
      <w:r>
        <w:t>исследования</w:t>
      </w:r>
      <w:r w:rsidRPr="00044BFD">
        <w:t xml:space="preserve"> </w:t>
      </w:r>
      <w:r>
        <w:rPr>
          <w:lang w:val="en"/>
        </w:rPr>
        <w:t>ε</w:t>
      </w:r>
      <w:r w:rsidRPr="00044BFD">
        <w:t>-</w:t>
      </w:r>
      <w:r>
        <w:t>исчисления как инструмента в теории доказательств и теории моделей</w:t>
      </w:r>
      <w:r w:rsidR="006A0DDF" w:rsidRPr="00044BFD">
        <w:t xml:space="preserve">; </w:t>
      </w:r>
      <w:r>
        <w:t xml:space="preserve">при этом особенное внимание уделяется интуиционистскому подходу в </w:t>
      </w:r>
      <w:r>
        <w:rPr>
          <w:lang w:val="en"/>
        </w:rPr>
        <w:t>ε</w:t>
      </w:r>
      <w:r>
        <w:t>-исчислении</w:t>
      </w:r>
      <w:r w:rsidR="006A0DDF" w:rsidRPr="00044BFD">
        <w:t xml:space="preserve">. </w:t>
      </w:r>
      <w:r w:rsidR="006A0DDF">
        <w:rPr>
          <w:lang w:val="en"/>
        </w:rPr>
        <w:t> </w:t>
      </w:r>
      <w:r w:rsidR="006753BD">
        <w:t>В</w:t>
      </w:r>
      <w:r w:rsidR="006753BD" w:rsidRPr="006753BD">
        <w:t xml:space="preserve"> </w:t>
      </w:r>
      <w:r w:rsidR="006753BD">
        <w:t>рамках</w:t>
      </w:r>
      <w:r w:rsidR="006753BD" w:rsidRPr="006753BD">
        <w:t xml:space="preserve"> </w:t>
      </w:r>
      <w:r w:rsidR="006753BD">
        <w:t>последнего</w:t>
      </w:r>
      <w:r w:rsidR="006753BD" w:rsidRPr="006753BD">
        <w:t xml:space="preserve"> </w:t>
      </w:r>
      <w:r w:rsidR="006753BD">
        <w:rPr>
          <w:lang w:val="en"/>
        </w:rPr>
        <w:t>ε</w:t>
      </w:r>
      <w:r w:rsidR="006753BD" w:rsidRPr="006753BD">
        <w:t>-</w:t>
      </w:r>
      <w:r w:rsidR="006753BD">
        <w:t>теоремы</w:t>
      </w:r>
      <w:r w:rsidR="006753BD" w:rsidRPr="006753BD">
        <w:t xml:space="preserve"> </w:t>
      </w:r>
      <w:r w:rsidR="006753BD">
        <w:t>более</w:t>
      </w:r>
      <w:r w:rsidR="006753BD" w:rsidRPr="006753BD">
        <w:t xml:space="preserve"> </w:t>
      </w:r>
      <w:r w:rsidR="006753BD">
        <w:t>не</w:t>
      </w:r>
      <w:r w:rsidR="006753BD" w:rsidRPr="006753BD">
        <w:t xml:space="preserve"> </w:t>
      </w:r>
      <w:r w:rsidR="006753BD">
        <w:t>имеют</w:t>
      </w:r>
      <w:r w:rsidR="006753BD" w:rsidRPr="006753BD">
        <w:t xml:space="preserve"> </w:t>
      </w:r>
      <w:r w:rsidR="006753BD">
        <w:t>места</w:t>
      </w:r>
      <w:r w:rsidR="006753BD" w:rsidRPr="006753BD">
        <w:t xml:space="preserve">, </w:t>
      </w:r>
      <w:r w:rsidR="006753BD">
        <w:t>то</w:t>
      </w:r>
      <w:r w:rsidR="006753BD" w:rsidRPr="006753BD">
        <w:t xml:space="preserve"> </w:t>
      </w:r>
      <w:r w:rsidR="006753BD">
        <w:t>есть</w:t>
      </w:r>
      <w:r w:rsidR="006753BD" w:rsidRPr="006753BD">
        <w:t xml:space="preserve"> </w:t>
      </w:r>
      <w:r w:rsidR="006753BD">
        <w:t>введение</w:t>
      </w:r>
      <w:r w:rsidR="006753BD" w:rsidRPr="006753BD">
        <w:t xml:space="preserve"> </w:t>
      </w:r>
      <w:r w:rsidR="006753BD">
        <w:rPr>
          <w:lang w:val="en"/>
        </w:rPr>
        <w:t>ε</w:t>
      </w:r>
      <w:r w:rsidR="006753BD" w:rsidRPr="006753BD">
        <w:t>-</w:t>
      </w:r>
      <w:r w:rsidR="006753BD">
        <w:t>термов</w:t>
      </w:r>
      <w:r w:rsidR="006753BD" w:rsidRPr="006753BD">
        <w:t xml:space="preserve"> </w:t>
      </w:r>
      <w:r w:rsidR="006753BD">
        <w:t>дает</w:t>
      </w:r>
      <w:r w:rsidR="006753BD" w:rsidRPr="006753BD">
        <w:t xml:space="preserve"> </w:t>
      </w:r>
      <w:r w:rsidR="006753BD">
        <w:t>неконсервативное</w:t>
      </w:r>
      <w:r w:rsidR="006753BD" w:rsidRPr="006753BD">
        <w:t xml:space="preserve"> </w:t>
      </w:r>
      <w:r w:rsidR="006753BD">
        <w:t>расширение</w:t>
      </w:r>
      <w:r w:rsidR="006753BD" w:rsidRPr="006753BD">
        <w:t xml:space="preserve"> </w:t>
      </w:r>
      <w:r w:rsidR="006753BD">
        <w:t>интуиционистской</w:t>
      </w:r>
      <w:r w:rsidR="006753BD" w:rsidRPr="006753BD">
        <w:t xml:space="preserve"> </w:t>
      </w:r>
      <w:r w:rsidR="006753BD">
        <w:t>логики</w:t>
      </w:r>
      <w:r w:rsidR="006A0DDF" w:rsidRPr="006753BD">
        <w:t xml:space="preserve">. </w:t>
      </w:r>
      <w:r w:rsidR="004171B5">
        <w:t>На</w:t>
      </w:r>
      <w:r w:rsidR="004171B5" w:rsidRPr="004171B5">
        <w:t xml:space="preserve"> </w:t>
      </w:r>
      <w:r w:rsidR="004171B5">
        <w:t>самом</w:t>
      </w:r>
      <w:r w:rsidR="004171B5" w:rsidRPr="004171B5">
        <w:t xml:space="preserve"> </w:t>
      </w:r>
      <w:r w:rsidR="004171B5">
        <w:t>деле</w:t>
      </w:r>
      <w:r w:rsidR="004171B5" w:rsidRPr="004171B5">
        <w:t xml:space="preserve">, </w:t>
      </w:r>
      <w:r w:rsidR="004171B5">
        <w:t>как</w:t>
      </w:r>
      <w:r w:rsidR="004171B5" w:rsidRPr="004171B5">
        <w:t xml:space="preserve"> </w:t>
      </w:r>
      <w:r w:rsidR="004171B5">
        <w:t>было</w:t>
      </w:r>
      <w:r w:rsidR="004171B5" w:rsidRPr="004171B5">
        <w:t xml:space="preserve"> </w:t>
      </w:r>
      <w:r w:rsidR="004171B5">
        <w:t>показано</w:t>
      </w:r>
      <w:r w:rsidR="004171B5" w:rsidRPr="004171B5">
        <w:t xml:space="preserve"> </w:t>
      </w:r>
      <w:r w:rsidR="004171B5">
        <w:t>Беллом</w:t>
      </w:r>
      <w:r w:rsidR="004171B5" w:rsidRPr="004171B5">
        <w:t xml:space="preserve"> [1993</w:t>
      </w:r>
      <w:r w:rsidR="004171B5">
        <w:rPr>
          <w:lang w:val="en"/>
        </w:rPr>
        <w:t>a</w:t>
      </w:r>
      <w:r w:rsidR="004171B5" w:rsidRPr="004171B5">
        <w:t>, 1993</w:t>
      </w:r>
      <w:r w:rsidR="004171B5">
        <w:rPr>
          <w:lang w:val="en"/>
        </w:rPr>
        <w:t>b</w:t>
      </w:r>
      <w:r w:rsidR="004171B5" w:rsidRPr="004171B5">
        <w:t xml:space="preserve">; </w:t>
      </w:r>
      <w:r w:rsidR="004171B5">
        <w:rPr>
          <w:lang w:val="en"/>
        </w:rPr>
        <w:t>Meyer</w:t>
      </w:r>
      <w:r w:rsidR="004171B5" w:rsidRPr="004171B5">
        <w:t xml:space="preserve"> </w:t>
      </w:r>
      <w:r w:rsidR="004171B5">
        <w:rPr>
          <w:lang w:val="en"/>
        </w:rPr>
        <w:t>Viol</w:t>
      </w:r>
      <w:r w:rsidR="004171B5" w:rsidRPr="004171B5">
        <w:t>, 1995]</w:t>
      </w:r>
      <w:r w:rsidR="006A0DDF" w:rsidRPr="004171B5">
        <w:t xml:space="preserve">, </w:t>
      </w:r>
      <w:r w:rsidR="004171B5">
        <w:t>добавление</w:t>
      </w:r>
      <w:r w:rsidR="004171B5" w:rsidRPr="004171B5">
        <w:t xml:space="preserve"> </w:t>
      </w:r>
      <w:r w:rsidR="004171B5">
        <w:rPr>
          <w:lang w:val="en"/>
        </w:rPr>
        <w:t>ε</w:t>
      </w:r>
      <w:r w:rsidR="004171B5">
        <w:t>-оператора к интуиционистской предикативной логике позволяет нам доказать отвергаемые в интуиционизме принципы</w:t>
      </w:r>
      <w:r w:rsidR="006A0DDF" w:rsidRPr="004171B5">
        <w:t xml:space="preserve"> ¬</w:t>
      </w:r>
      <w:r w:rsidR="006A0DDF">
        <w:rPr>
          <w:rStyle w:val="a3"/>
          <w:lang w:val="en"/>
        </w:rPr>
        <w:t>A</w:t>
      </w:r>
      <w:r w:rsidR="006A0DDF" w:rsidRPr="004171B5">
        <w:t xml:space="preserve"> </w:t>
      </w:r>
      <w:r w:rsidR="006A0DDF" w:rsidRPr="004171B5">
        <w:rPr>
          <w:rFonts w:ascii="MS Mincho" w:eastAsia="MS Mincho" w:hAnsi="MS Mincho" w:cs="MS Mincho" w:hint="eastAsia"/>
        </w:rPr>
        <w:t>∨</w:t>
      </w:r>
      <w:r w:rsidR="006A0DDF" w:rsidRPr="004171B5">
        <w:t xml:space="preserve"> ¬¬</w:t>
      </w:r>
      <w:r w:rsidR="006A0DDF">
        <w:rPr>
          <w:rStyle w:val="a3"/>
          <w:lang w:val="en"/>
        </w:rPr>
        <w:t>A</w:t>
      </w:r>
      <w:r w:rsidR="006A0DDF" w:rsidRPr="004171B5">
        <w:t xml:space="preserve"> </w:t>
      </w:r>
      <w:r w:rsidR="004171B5">
        <w:t>и</w:t>
      </w:r>
      <w:r w:rsidR="006A0DDF" w:rsidRPr="004171B5">
        <w:t xml:space="preserve"> (</w:t>
      </w:r>
      <w:r w:rsidR="006A0DDF">
        <w:rPr>
          <w:lang w:val="en"/>
        </w:rPr>
        <w:t>A</w:t>
      </w:r>
      <w:r w:rsidR="006A0DDF" w:rsidRPr="004171B5">
        <w:t xml:space="preserve"> → </w:t>
      </w:r>
      <w:r w:rsidR="006A0DDF">
        <w:rPr>
          <w:lang w:val="en"/>
        </w:rPr>
        <w:t>B</w:t>
      </w:r>
      <w:r w:rsidR="006A0DDF" w:rsidRPr="004171B5">
        <w:t xml:space="preserve">) </w:t>
      </w:r>
      <w:r w:rsidR="006A0DDF" w:rsidRPr="004171B5">
        <w:rPr>
          <w:rFonts w:ascii="MS Mincho" w:eastAsia="MS Mincho" w:hAnsi="MS Mincho" w:cs="MS Mincho" w:hint="eastAsia"/>
        </w:rPr>
        <w:t>∨</w:t>
      </w:r>
      <w:r w:rsidR="006A0DDF" w:rsidRPr="004171B5">
        <w:t xml:space="preserve"> (</w:t>
      </w:r>
      <w:r w:rsidR="006A0DDF">
        <w:rPr>
          <w:lang w:val="en"/>
        </w:rPr>
        <w:t>A</w:t>
      </w:r>
      <w:r w:rsidR="006A0DDF" w:rsidRPr="004171B5">
        <w:t xml:space="preserve"> → </w:t>
      </w:r>
      <w:r w:rsidR="006A0DDF">
        <w:rPr>
          <w:lang w:val="en"/>
        </w:rPr>
        <w:t>B</w:t>
      </w:r>
      <w:r w:rsidR="006A0DDF" w:rsidRPr="004171B5">
        <w:t xml:space="preserve">). </w:t>
      </w:r>
      <w:r w:rsidR="006D5278">
        <w:t>Что же касается принципа исключенного третьего, то во всей полноте он может быть доказан только если мы добавим также следующую аксиому</w:t>
      </w:r>
      <w:r w:rsidR="004F05EE">
        <w:t xml:space="preserve"> </w:t>
      </w:r>
      <w:r w:rsidR="008E0106">
        <w:rPr>
          <w:lang w:val="en"/>
        </w:rPr>
        <w:t>ε</w:t>
      </w:r>
      <w:r w:rsidR="008E0106">
        <w:t>-</w:t>
      </w:r>
      <w:r w:rsidR="004F05EE">
        <w:t>экзистенциональности</w:t>
      </w:r>
      <w:r w:rsidR="006D5278">
        <w:t>:</w:t>
      </w:r>
    </w:p>
    <w:p w:rsidR="006A0DDF" w:rsidRDefault="006A0DDF" w:rsidP="00A67480">
      <w:pPr>
        <w:pStyle w:val="a4"/>
        <w:spacing w:before="0" w:beforeAutospacing="0" w:after="0" w:afterAutospacing="0"/>
        <w:ind w:firstLine="709"/>
        <w:jc w:val="both"/>
        <w:rPr>
          <w:lang w:val="en"/>
        </w:rPr>
      </w:pPr>
      <w:r>
        <w:rPr>
          <w:rFonts w:ascii="MS Mincho" w:eastAsia="MS Mincho" w:hAnsi="MS Mincho" w:cs="MS Mincho" w:hint="eastAsia"/>
          <w:lang w:val="en"/>
        </w:rPr>
        <w:t>∀</w:t>
      </w:r>
      <w:r>
        <w:rPr>
          <w:rStyle w:val="a3"/>
          <w:lang w:val="en"/>
        </w:rPr>
        <w:t>x</w:t>
      </w:r>
      <w:r>
        <w:rPr>
          <w:lang w:val="en"/>
        </w:rPr>
        <w:t xml:space="preserve"> (</w:t>
      </w:r>
      <w:r>
        <w:rPr>
          <w:rStyle w:val="a3"/>
          <w:lang w:val="en"/>
        </w:rPr>
        <w:t>A</w:t>
      </w:r>
      <w:r>
        <w:rPr>
          <w:lang w:val="en"/>
        </w:rPr>
        <w:t>(</w:t>
      </w:r>
      <w:r>
        <w:rPr>
          <w:rStyle w:val="a3"/>
          <w:lang w:val="en"/>
        </w:rPr>
        <w:t>x</w:t>
      </w:r>
      <w:r>
        <w:rPr>
          <w:lang w:val="en"/>
        </w:rPr>
        <w:t>) ↔  </w:t>
      </w:r>
      <w:r>
        <w:rPr>
          <w:rStyle w:val="a3"/>
          <w:lang w:val="en"/>
        </w:rPr>
        <w:t>B</w:t>
      </w:r>
      <w:r>
        <w:rPr>
          <w:lang w:val="en"/>
        </w:rPr>
        <w:t>(</w:t>
      </w:r>
      <w:r>
        <w:rPr>
          <w:rStyle w:val="a3"/>
          <w:lang w:val="en"/>
        </w:rPr>
        <w:t>x</w:t>
      </w:r>
      <w:r>
        <w:rPr>
          <w:lang w:val="en"/>
        </w:rPr>
        <w:t>)) → ε</w:t>
      </w:r>
      <w:r>
        <w:rPr>
          <w:rStyle w:val="a3"/>
          <w:lang w:val="en"/>
        </w:rPr>
        <w:t>x A</w:t>
      </w:r>
      <w:r>
        <w:rPr>
          <w:lang w:val="en"/>
        </w:rPr>
        <w:t xml:space="preserve"> = ε</w:t>
      </w:r>
      <w:r>
        <w:rPr>
          <w:rStyle w:val="a3"/>
          <w:lang w:val="en"/>
        </w:rPr>
        <w:t>x B</w:t>
      </w:r>
    </w:p>
    <w:p w:rsidR="004F05EE" w:rsidRPr="008E0106" w:rsidRDefault="004F05EE" w:rsidP="00A67480">
      <w:pPr>
        <w:pStyle w:val="a4"/>
        <w:spacing w:before="0" w:beforeAutospacing="0" w:after="0" w:afterAutospacing="0"/>
        <w:ind w:firstLine="709"/>
        <w:jc w:val="both"/>
      </w:pPr>
      <w:r>
        <w:t>Этот результат доставляет нам строгое обоснование изначальной гипотезы Гильберта о том, что принцип исключенного третьего является в некотором смысле частным случаем аксиомы выбора</w:t>
      </w:r>
      <w:r w:rsidR="008E0106">
        <w:t>,</w:t>
      </w:r>
      <w:r>
        <w:t xml:space="preserve"> и только </w:t>
      </w:r>
      <w:r w:rsidR="008E0106">
        <w:t xml:space="preserve">при наличии </w:t>
      </w:r>
      <w:r w:rsidR="008E0106">
        <w:rPr>
          <w:lang w:val="en"/>
        </w:rPr>
        <w:t>ε</w:t>
      </w:r>
      <w:r w:rsidR="008E0106">
        <w:t>-экзистенциональности мы можем получить принцип выбора во всей его полноте.</w:t>
      </w:r>
    </w:p>
    <w:p w:rsidR="008E0106" w:rsidRDefault="008E0106" w:rsidP="00A67480">
      <w:pPr>
        <w:pStyle w:val="a4"/>
        <w:spacing w:before="0" w:beforeAutospacing="0" w:after="0" w:afterAutospacing="0"/>
        <w:ind w:firstLine="709"/>
        <w:jc w:val="both"/>
      </w:pPr>
      <w:r>
        <w:t xml:space="preserve">Другие теоретико-модельные исследования </w:t>
      </w:r>
      <w:r>
        <w:rPr>
          <w:lang w:val="en"/>
        </w:rPr>
        <w:t>ε</w:t>
      </w:r>
      <w:r>
        <w:t xml:space="preserve">-операторов в интуиционистской логике представлены у Де Види </w:t>
      </w:r>
      <w:r w:rsidRPr="008E0106">
        <w:t xml:space="preserve">[1995]. </w:t>
      </w:r>
      <w:r w:rsidR="0015467C">
        <w:t>Об</w:t>
      </w:r>
      <w:r w:rsidR="0015467C" w:rsidRPr="009A5D3F">
        <w:t xml:space="preserve"> </w:t>
      </w:r>
      <w:r w:rsidR="0015467C">
        <w:t>использовании</w:t>
      </w:r>
      <w:r w:rsidR="0015467C" w:rsidRPr="009A5D3F">
        <w:t xml:space="preserve"> </w:t>
      </w:r>
      <w:r w:rsidR="0015467C">
        <w:rPr>
          <w:lang w:val="en"/>
        </w:rPr>
        <w:t>ε</w:t>
      </w:r>
      <w:r w:rsidR="0015467C" w:rsidRPr="009A5D3F">
        <w:t xml:space="preserve">-операторов </w:t>
      </w:r>
      <w:r w:rsidR="0015467C">
        <w:t>в</w:t>
      </w:r>
      <w:r w:rsidR="0015467C" w:rsidRPr="009A5D3F">
        <w:t xml:space="preserve"> </w:t>
      </w:r>
      <w:r w:rsidR="0015467C">
        <w:t>многозначной</w:t>
      </w:r>
      <w:r w:rsidR="0015467C" w:rsidRPr="009A5D3F">
        <w:t xml:space="preserve"> </w:t>
      </w:r>
      <w:r w:rsidR="0015467C">
        <w:t>логике</w:t>
      </w:r>
      <w:r w:rsidR="0015467C" w:rsidRPr="009A5D3F">
        <w:t xml:space="preserve"> </w:t>
      </w:r>
      <w:r w:rsidR="0015467C">
        <w:t>см</w:t>
      </w:r>
      <w:r w:rsidR="0015467C" w:rsidRPr="009A5D3F">
        <w:t>.</w:t>
      </w:r>
      <w:r w:rsidR="0015467C">
        <w:t xml:space="preserve"> Работу Мостовски</w:t>
      </w:r>
      <w:r w:rsidR="0015467C" w:rsidRPr="009A5D3F">
        <w:t xml:space="preserve"> </w:t>
      </w:r>
      <w:r w:rsidRPr="009A5D3F">
        <w:t>[1963]</w:t>
      </w:r>
      <w:r w:rsidR="0015467C">
        <w:t xml:space="preserve">, </w:t>
      </w:r>
      <w:r w:rsidR="009A5D3F">
        <w:t xml:space="preserve">о модальном </w:t>
      </w:r>
      <w:r w:rsidR="009A5D3F">
        <w:rPr>
          <w:lang w:val="en"/>
        </w:rPr>
        <w:t>ε</w:t>
      </w:r>
      <w:r w:rsidR="009A5D3F">
        <w:t>-исчислении см. работу Фиттинга</w:t>
      </w:r>
      <w:r w:rsidRPr="009A5D3F">
        <w:t xml:space="preserve"> [1975].</w:t>
      </w:r>
    </w:p>
    <w:p w:rsidR="00170A34" w:rsidRPr="009A5D3F" w:rsidRDefault="00170A34" w:rsidP="00A67480">
      <w:pPr>
        <w:pStyle w:val="a4"/>
        <w:spacing w:before="0" w:beforeAutospacing="0" w:after="0" w:afterAutospacing="0"/>
        <w:ind w:firstLine="709"/>
        <w:jc w:val="both"/>
      </w:pPr>
    </w:p>
    <w:p w:rsidR="006A0DDF" w:rsidRPr="008E15FD" w:rsidRDefault="008E15FD" w:rsidP="00A67480">
      <w:pPr>
        <w:pStyle w:val="2"/>
        <w:spacing w:before="0" w:beforeAutospacing="0" w:after="0" w:afterAutospacing="0"/>
        <w:ind w:firstLine="709"/>
        <w:jc w:val="both"/>
      </w:pPr>
      <w:r>
        <w:t>Список литературы</w:t>
      </w:r>
    </w:p>
    <w:p w:rsidR="008E15FD" w:rsidRDefault="008E15FD" w:rsidP="00A67480">
      <w:pPr>
        <w:pStyle w:val="a4"/>
        <w:spacing w:before="0" w:beforeAutospacing="0" w:after="0" w:afterAutospacing="0"/>
        <w:ind w:firstLine="709"/>
        <w:jc w:val="both"/>
      </w:pPr>
      <w:r>
        <w:t xml:space="preserve">Приведенный здесь список литературы </w:t>
      </w:r>
      <w:r w:rsidR="003137E2">
        <w:t>содержит работы, полезные для первоначального ознакомления с теорией</w:t>
      </w:r>
      <w:r>
        <w:t>, но не в коей мере не претендует на полноту.</w:t>
      </w:r>
    </w:p>
    <w:p w:rsidR="006A0DDF" w:rsidRPr="00DE48EC" w:rsidRDefault="00DE48EC" w:rsidP="00A67480">
      <w:pPr>
        <w:pStyle w:val="3"/>
        <w:spacing w:before="0" w:after="0"/>
        <w:ind w:firstLine="709"/>
        <w:jc w:val="both"/>
      </w:pPr>
      <w:r>
        <w:t>Программа Гильберта</w:t>
      </w:r>
    </w:p>
    <w:p w:rsidR="006A0DDF" w:rsidRPr="00DE48EC" w:rsidRDefault="00DE48EC" w:rsidP="00A67480">
      <w:pPr>
        <w:pStyle w:val="a4"/>
        <w:spacing w:before="0" w:beforeAutospacing="0" w:after="0" w:afterAutospacing="0"/>
        <w:ind w:firstLine="709"/>
        <w:jc w:val="both"/>
      </w:pPr>
      <w:r>
        <w:t>В этом списке перечислены некоторые оригинальные работы</w:t>
      </w:r>
      <w:r w:rsidR="006A0DDF" w:rsidRPr="00DE48EC">
        <w:t>:</w:t>
      </w:r>
    </w:p>
    <w:p w:rsidR="006A0DDF" w:rsidRDefault="006A0DDF" w:rsidP="00A67480">
      <w:pPr>
        <w:numPr>
          <w:ilvl w:val="0"/>
          <w:numId w:val="15"/>
        </w:numPr>
        <w:ind w:firstLine="709"/>
        <w:jc w:val="both"/>
        <w:rPr>
          <w:lang w:val="en"/>
        </w:rPr>
      </w:pPr>
      <w:r>
        <w:rPr>
          <w:lang w:val="en"/>
        </w:rPr>
        <w:t xml:space="preserve">Bennacerraf, P., Putnam, H. (eds.), 1983, </w:t>
      </w:r>
      <w:r>
        <w:rPr>
          <w:rStyle w:val="a3"/>
          <w:lang w:val="en"/>
        </w:rPr>
        <w:t>Philosophy of Mathematics</w:t>
      </w:r>
      <w:r>
        <w:rPr>
          <w:lang w:val="en"/>
        </w:rPr>
        <w:t xml:space="preserve"> , 2nd ed., </w:t>
      </w:r>
      <w:smartTag w:uri="urn:schemas-microsoft-com:office:smarttags" w:element="City">
        <w:r>
          <w:rPr>
            <w:lang w:val="en"/>
          </w:rPr>
          <w:t>Cambridge</w:t>
        </w:r>
      </w:smartTag>
      <w:r>
        <w:rPr>
          <w:lang w:val="en"/>
        </w:rPr>
        <w:t xml:space="preserve">: </w:t>
      </w:r>
      <w:smartTag w:uri="urn:schemas-microsoft-com:office:smarttags" w:element="place">
        <w:smartTag w:uri="urn:schemas-microsoft-com:office:smarttags" w:element="PlaceName">
          <w:r>
            <w:rPr>
              <w:lang w:val="en"/>
            </w:rPr>
            <w:t>Cambridge</w:t>
          </w:r>
        </w:smartTag>
        <w:r>
          <w:rPr>
            <w:lang w:val="en"/>
          </w:rPr>
          <w:t xml:space="preserve"> </w:t>
        </w:r>
        <w:smartTag w:uri="urn:schemas-microsoft-com:office:smarttags" w:element="PlaceType">
          <w:r>
            <w:rPr>
              <w:lang w:val="en"/>
            </w:rPr>
            <w:t>University</w:t>
          </w:r>
        </w:smartTag>
      </w:smartTag>
      <w:r>
        <w:rPr>
          <w:lang w:val="en"/>
        </w:rPr>
        <w:t xml:space="preserve"> Press</w:t>
      </w:r>
    </w:p>
    <w:p w:rsidR="006A0DDF" w:rsidRDefault="006A0DDF" w:rsidP="00A67480">
      <w:pPr>
        <w:numPr>
          <w:ilvl w:val="0"/>
          <w:numId w:val="15"/>
        </w:numPr>
        <w:ind w:firstLine="709"/>
        <w:jc w:val="both"/>
        <w:rPr>
          <w:lang w:val="en"/>
        </w:rPr>
      </w:pPr>
      <w:r>
        <w:rPr>
          <w:lang w:val="en"/>
        </w:rPr>
        <w:t xml:space="preserve">Ewald, W. B. (ed.), 1996, </w:t>
      </w:r>
      <w:r>
        <w:rPr>
          <w:rStyle w:val="a3"/>
          <w:lang w:val="en"/>
        </w:rPr>
        <w:t>From Kant to Hilbert. A Source Book in the Foundations of Mathematics</w:t>
      </w:r>
      <w:r>
        <w:rPr>
          <w:lang w:val="en"/>
        </w:rPr>
        <w:t xml:space="preserve">, Vol. 2, </w:t>
      </w:r>
      <w:smartTag w:uri="urn:schemas-microsoft-com:office:smarttags" w:element="City">
        <w:r>
          <w:rPr>
            <w:lang w:val="en"/>
          </w:rPr>
          <w:t>Oxford</w:t>
        </w:r>
      </w:smartTag>
      <w:r>
        <w:rPr>
          <w:lang w:val="en"/>
        </w:rPr>
        <w:t xml:space="preserve">: </w:t>
      </w:r>
      <w:smartTag w:uri="urn:schemas-microsoft-com:office:smarttags" w:element="place">
        <w:smartTag w:uri="urn:schemas-microsoft-com:office:smarttags" w:element="PlaceName">
          <w:r>
            <w:rPr>
              <w:lang w:val="en"/>
            </w:rPr>
            <w:t>Oxford</w:t>
          </w:r>
        </w:smartTag>
        <w:r>
          <w:rPr>
            <w:lang w:val="en"/>
          </w:rPr>
          <w:t xml:space="preserve"> </w:t>
        </w:r>
        <w:smartTag w:uri="urn:schemas-microsoft-com:office:smarttags" w:element="PlaceType">
          <w:r>
            <w:rPr>
              <w:lang w:val="en"/>
            </w:rPr>
            <w:t>University</w:t>
          </w:r>
        </w:smartTag>
      </w:smartTag>
      <w:r>
        <w:rPr>
          <w:lang w:val="en"/>
        </w:rPr>
        <w:t xml:space="preserve"> Press</w:t>
      </w:r>
    </w:p>
    <w:p w:rsidR="006A0DDF" w:rsidRDefault="006A0DDF" w:rsidP="00A67480">
      <w:pPr>
        <w:numPr>
          <w:ilvl w:val="0"/>
          <w:numId w:val="15"/>
        </w:numPr>
        <w:ind w:firstLine="709"/>
        <w:jc w:val="both"/>
        <w:rPr>
          <w:lang w:val="en"/>
        </w:rPr>
      </w:pPr>
      <w:r>
        <w:rPr>
          <w:lang w:val="en"/>
        </w:rPr>
        <w:t xml:space="preserve">Mancosu, P. (ed.), 1998, </w:t>
      </w:r>
      <w:r>
        <w:rPr>
          <w:rStyle w:val="a3"/>
          <w:lang w:val="en"/>
        </w:rPr>
        <w:t>From Brouwer to Hilbert. The Debate on the Foundations of Mathematics in the 1920s</w:t>
      </w:r>
      <w:r>
        <w:rPr>
          <w:lang w:val="en"/>
        </w:rPr>
        <w:t xml:space="preserve">, </w:t>
      </w:r>
      <w:smartTag w:uri="urn:schemas-microsoft-com:office:smarttags" w:element="City">
        <w:r>
          <w:rPr>
            <w:lang w:val="en"/>
          </w:rPr>
          <w:t>Oxford</w:t>
        </w:r>
      </w:smartTag>
      <w:r>
        <w:rPr>
          <w:lang w:val="en"/>
        </w:rPr>
        <w:t xml:space="preserve">: </w:t>
      </w:r>
      <w:smartTag w:uri="urn:schemas-microsoft-com:office:smarttags" w:element="place">
        <w:smartTag w:uri="urn:schemas-microsoft-com:office:smarttags" w:element="PlaceName">
          <w:r>
            <w:rPr>
              <w:lang w:val="en"/>
            </w:rPr>
            <w:t>Oxford</w:t>
          </w:r>
        </w:smartTag>
        <w:r>
          <w:rPr>
            <w:lang w:val="en"/>
          </w:rPr>
          <w:t xml:space="preserve"> </w:t>
        </w:r>
        <w:smartTag w:uri="urn:schemas-microsoft-com:office:smarttags" w:element="PlaceType">
          <w:r>
            <w:rPr>
              <w:lang w:val="en"/>
            </w:rPr>
            <w:t>University</w:t>
          </w:r>
        </w:smartTag>
      </w:smartTag>
      <w:r>
        <w:rPr>
          <w:lang w:val="en"/>
        </w:rPr>
        <w:t xml:space="preserve"> Press</w:t>
      </w:r>
    </w:p>
    <w:p w:rsidR="006A0DDF" w:rsidRDefault="006A0DDF" w:rsidP="00A67480">
      <w:pPr>
        <w:numPr>
          <w:ilvl w:val="0"/>
          <w:numId w:val="15"/>
        </w:numPr>
        <w:ind w:firstLine="709"/>
        <w:jc w:val="both"/>
        <w:rPr>
          <w:lang w:val="en"/>
        </w:rPr>
      </w:pPr>
      <w:r>
        <w:rPr>
          <w:lang w:val="en"/>
        </w:rPr>
        <w:t xml:space="preserve">van Heijenoort, J. (ed.), 1967, </w:t>
      </w:r>
      <w:r>
        <w:rPr>
          <w:rStyle w:val="a3"/>
          <w:lang w:val="en"/>
        </w:rPr>
        <w:t>From Frege to G</w:t>
      </w:r>
      <w:r>
        <w:rPr>
          <w:lang w:val="en"/>
        </w:rPr>
        <w:t>ö</w:t>
      </w:r>
      <w:r>
        <w:rPr>
          <w:rStyle w:val="a3"/>
          <w:lang w:val="en"/>
        </w:rPr>
        <w:t>del. A Source Book in Mathematical Logic</w:t>
      </w:r>
      <w:r>
        <w:rPr>
          <w:lang w:val="en"/>
        </w:rPr>
        <w:t xml:space="preserve">. </w:t>
      </w:r>
      <w:smartTag w:uri="urn:schemas-microsoft-com:office:smarttags" w:element="City">
        <w:r>
          <w:rPr>
            <w:lang w:val="en"/>
          </w:rPr>
          <w:t>Cambridge</w:t>
        </w:r>
      </w:smartTag>
      <w:r>
        <w:rPr>
          <w:lang w:val="en"/>
        </w:rPr>
        <w:t xml:space="preserve">, </w:t>
      </w:r>
      <w:smartTag w:uri="urn:schemas-microsoft-com:office:smarttags" w:element="State">
        <w:r>
          <w:rPr>
            <w:lang w:val="en"/>
          </w:rPr>
          <w:t>Mass.</w:t>
        </w:r>
      </w:smartTag>
      <w:r>
        <w:rPr>
          <w:lang w:val="en"/>
        </w:rPr>
        <w:t xml:space="preserve">: </w:t>
      </w:r>
      <w:smartTag w:uri="urn:schemas-microsoft-com:office:smarttags" w:element="place">
        <w:smartTag w:uri="urn:schemas-microsoft-com:office:smarttags" w:element="PlaceName">
          <w:r>
            <w:rPr>
              <w:lang w:val="en"/>
            </w:rPr>
            <w:t>Harvard</w:t>
          </w:r>
        </w:smartTag>
        <w:r>
          <w:rPr>
            <w:lang w:val="en"/>
          </w:rPr>
          <w:t xml:space="preserve"> </w:t>
        </w:r>
        <w:smartTag w:uri="urn:schemas-microsoft-com:office:smarttags" w:element="PlaceType">
          <w:r>
            <w:rPr>
              <w:lang w:val="en"/>
            </w:rPr>
            <w:t>University</w:t>
          </w:r>
        </w:smartTag>
      </w:smartTag>
      <w:r>
        <w:rPr>
          <w:lang w:val="en"/>
        </w:rPr>
        <w:t xml:space="preserve"> Press</w:t>
      </w:r>
    </w:p>
    <w:p w:rsidR="006A0DDF" w:rsidRDefault="0043451C" w:rsidP="00A67480">
      <w:pPr>
        <w:pStyle w:val="a4"/>
        <w:spacing w:before="0" w:beforeAutospacing="0" w:after="0" w:afterAutospacing="0"/>
        <w:ind w:firstLine="709"/>
        <w:jc w:val="both"/>
        <w:rPr>
          <w:lang w:val="en"/>
        </w:rPr>
      </w:pPr>
      <w:r>
        <w:t>Исторические</w:t>
      </w:r>
      <w:r w:rsidRPr="0043451C">
        <w:rPr>
          <w:lang w:val="en-US"/>
        </w:rPr>
        <w:t xml:space="preserve"> </w:t>
      </w:r>
      <w:r>
        <w:t>обзоры</w:t>
      </w:r>
      <w:r w:rsidRPr="0043451C">
        <w:rPr>
          <w:lang w:val="en-US"/>
        </w:rPr>
        <w:t xml:space="preserve">, </w:t>
      </w:r>
      <w:r>
        <w:t>касающееся</w:t>
      </w:r>
      <w:r w:rsidRPr="0043451C">
        <w:rPr>
          <w:lang w:val="en-US"/>
        </w:rPr>
        <w:t xml:space="preserve"> </w:t>
      </w:r>
      <w:r>
        <w:t>развития</w:t>
      </w:r>
      <w:r w:rsidRPr="0043451C">
        <w:rPr>
          <w:lang w:val="en-US"/>
        </w:rPr>
        <w:t xml:space="preserve"> </w:t>
      </w:r>
      <w:r>
        <w:t>логики</w:t>
      </w:r>
      <w:r w:rsidRPr="0043451C">
        <w:rPr>
          <w:lang w:val="en-US"/>
        </w:rPr>
        <w:t xml:space="preserve"> </w:t>
      </w:r>
      <w:r>
        <w:t>и</w:t>
      </w:r>
      <w:r w:rsidRPr="0043451C">
        <w:rPr>
          <w:lang w:val="en-US"/>
        </w:rPr>
        <w:t xml:space="preserve"> </w:t>
      </w:r>
      <w:r>
        <w:t>теории</w:t>
      </w:r>
      <w:r w:rsidRPr="0043451C">
        <w:rPr>
          <w:lang w:val="en-US"/>
        </w:rPr>
        <w:t xml:space="preserve"> </w:t>
      </w:r>
      <w:r>
        <w:t>доказательств</w:t>
      </w:r>
      <w:r w:rsidRPr="0043451C">
        <w:rPr>
          <w:lang w:val="en-US"/>
        </w:rPr>
        <w:t xml:space="preserve"> </w:t>
      </w:r>
      <w:r>
        <w:t>в</w:t>
      </w:r>
      <w:r w:rsidRPr="0043451C">
        <w:rPr>
          <w:lang w:val="en-US"/>
        </w:rPr>
        <w:t xml:space="preserve"> </w:t>
      </w:r>
      <w:r>
        <w:t>рамках</w:t>
      </w:r>
      <w:r w:rsidRPr="0043451C">
        <w:rPr>
          <w:lang w:val="en-US"/>
        </w:rPr>
        <w:t xml:space="preserve"> </w:t>
      </w:r>
      <w:r>
        <w:t>школы</w:t>
      </w:r>
      <w:r w:rsidRPr="0043451C">
        <w:rPr>
          <w:lang w:val="en-US"/>
        </w:rPr>
        <w:t xml:space="preserve"> </w:t>
      </w:r>
      <w:r>
        <w:t>Гильберта</w:t>
      </w:r>
      <w:r w:rsidRPr="0043451C">
        <w:rPr>
          <w:lang w:val="en-US"/>
        </w:rPr>
        <w:t>:</w:t>
      </w:r>
    </w:p>
    <w:p w:rsidR="006A0DDF" w:rsidRDefault="006A0DDF" w:rsidP="00A67480">
      <w:pPr>
        <w:numPr>
          <w:ilvl w:val="0"/>
          <w:numId w:val="16"/>
        </w:numPr>
        <w:ind w:firstLine="709"/>
        <w:jc w:val="both"/>
        <w:rPr>
          <w:lang w:val="en"/>
        </w:rPr>
      </w:pPr>
      <w:r>
        <w:rPr>
          <w:lang w:val="en"/>
        </w:rPr>
        <w:t>Avigad J. and Reck, E., 2001, ‘Clarifying the nature of the infinite": the development of metamathematics and proof theory’, Carnegie Mellon University Technical Report CMU-PHIL-120 [</w:t>
      </w:r>
      <w:r w:rsidRPr="00A170EB">
        <w:rPr>
          <w:lang w:val="en"/>
        </w:rPr>
        <w:t>Available online in PDF</w:t>
      </w:r>
      <w:r>
        <w:rPr>
          <w:lang w:val="en"/>
        </w:rPr>
        <w:t>]</w:t>
      </w:r>
    </w:p>
    <w:p w:rsidR="006A0DDF" w:rsidRDefault="006A0DDF" w:rsidP="00A67480">
      <w:pPr>
        <w:numPr>
          <w:ilvl w:val="0"/>
          <w:numId w:val="16"/>
        </w:numPr>
        <w:ind w:firstLine="709"/>
        <w:jc w:val="both"/>
        <w:rPr>
          <w:lang w:val="en"/>
        </w:rPr>
      </w:pPr>
      <w:r>
        <w:rPr>
          <w:lang w:val="en"/>
        </w:rPr>
        <w:t>Hallett, M., 1995, ‘Hilbert and logic’, M. Marion and R. S. Cohen, Quebec Studies in the Philosophy of Science, Vol. 1, Dordrecht: Kluwer, 135-187</w:t>
      </w:r>
    </w:p>
    <w:p w:rsidR="006A0DDF" w:rsidRDefault="006A0DDF" w:rsidP="00A67480">
      <w:pPr>
        <w:numPr>
          <w:ilvl w:val="0"/>
          <w:numId w:val="16"/>
        </w:numPr>
        <w:ind w:firstLine="709"/>
        <w:jc w:val="both"/>
        <w:rPr>
          <w:lang w:val="en"/>
        </w:rPr>
      </w:pPr>
      <w:r>
        <w:rPr>
          <w:lang w:val="en"/>
        </w:rPr>
        <w:t>Mancosu, P., 1998a, ‘Hilbert and Bernays on metamathematics’, in Mancosu, 1998, 149-188</w:t>
      </w:r>
    </w:p>
    <w:p w:rsidR="006A0DDF" w:rsidRDefault="006A0DDF" w:rsidP="00A67480">
      <w:pPr>
        <w:numPr>
          <w:ilvl w:val="0"/>
          <w:numId w:val="16"/>
        </w:numPr>
        <w:ind w:firstLine="709"/>
        <w:jc w:val="both"/>
        <w:rPr>
          <w:lang w:val="en"/>
        </w:rPr>
      </w:pPr>
      <w:r>
        <w:rPr>
          <w:lang w:val="en"/>
        </w:rPr>
        <w:t xml:space="preserve">Moore, G. H., 1997, ‘Hilbert and the emergence of modern mathematical logic’, </w:t>
      </w:r>
      <w:r>
        <w:rPr>
          <w:rStyle w:val="a3"/>
          <w:lang w:val="en"/>
        </w:rPr>
        <w:t>Theoria</w:t>
      </w:r>
      <w:r>
        <w:rPr>
          <w:lang w:val="en"/>
        </w:rPr>
        <w:t xml:space="preserve"> (Segunda Epoca), 12:65-90</w:t>
      </w:r>
    </w:p>
    <w:p w:rsidR="006A0DDF" w:rsidRDefault="006A0DDF" w:rsidP="00A67480">
      <w:pPr>
        <w:numPr>
          <w:ilvl w:val="0"/>
          <w:numId w:val="16"/>
        </w:numPr>
        <w:ind w:firstLine="709"/>
        <w:jc w:val="both"/>
        <w:rPr>
          <w:lang w:val="en"/>
        </w:rPr>
      </w:pPr>
      <w:r>
        <w:rPr>
          <w:lang w:val="en"/>
        </w:rPr>
        <w:t xml:space="preserve">Peckhaus, V., 1990, </w:t>
      </w:r>
      <w:r>
        <w:rPr>
          <w:rStyle w:val="a3"/>
          <w:lang w:val="en"/>
        </w:rPr>
        <w:t>Hilbertprogramm und Kritische Philosophie</w:t>
      </w:r>
      <w:r>
        <w:rPr>
          <w:lang w:val="en"/>
        </w:rPr>
        <w:t>, Göttingen: Vandenhoek &amp; Ruprecht</w:t>
      </w:r>
    </w:p>
    <w:p w:rsidR="006A0DDF" w:rsidRDefault="006A0DDF" w:rsidP="00A67480">
      <w:pPr>
        <w:numPr>
          <w:ilvl w:val="0"/>
          <w:numId w:val="16"/>
        </w:numPr>
        <w:ind w:firstLine="709"/>
        <w:jc w:val="both"/>
        <w:rPr>
          <w:lang w:val="en"/>
        </w:rPr>
      </w:pPr>
      <w:r>
        <w:rPr>
          <w:lang w:val="en"/>
        </w:rPr>
        <w:t xml:space="preserve">Sieg, W., 1988, ‘Hilbert's program sixty years later’, </w:t>
      </w:r>
      <w:r>
        <w:rPr>
          <w:rStyle w:val="a3"/>
          <w:lang w:val="en"/>
        </w:rPr>
        <w:t>Journal of Symbolic Logic</w:t>
      </w:r>
      <w:r>
        <w:rPr>
          <w:lang w:val="en"/>
        </w:rPr>
        <w:t>, 53: 338-348</w:t>
      </w:r>
    </w:p>
    <w:p w:rsidR="006A0DDF" w:rsidRDefault="006A0DDF" w:rsidP="00A67480">
      <w:pPr>
        <w:numPr>
          <w:ilvl w:val="0"/>
          <w:numId w:val="16"/>
        </w:numPr>
        <w:ind w:firstLine="709"/>
        <w:jc w:val="both"/>
        <w:rPr>
          <w:lang w:val="en"/>
        </w:rPr>
      </w:pPr>
      <w:r>
        <w:rPr>
          <w:lang w:val="en"/>
        </w:rPr>
        <w:t xml:space="preserve">Sieg, W., 1990, ‘Reflections on Hilbert's program’, W. Sieg (ed.), </w:t>
      </w:r>
      <w:r>
        <w:rPr>
          <w:rStyle w:val="a3"/>
          <w:lang w:val="en"/>
        </w:rPr>
        <w:t>Acting and Reflecting</w:t>
      </w:r>
      <w:r>
        <w:rPr>
          <w:lang w:val="en"/>
        </w:rPr>
        <w:t xml:space="preserve">, </w:t>
      </w:r>
      <w:smartTag w:uri="urn:schemas-microsoft-com:office:smarttags" w:element="City">
        <w:smartTag w:uri="urn:schemas-microsoft-com:office:smarttags" w:element="place">
          <w:r>
            <w:rPr>
              <w:lang w:val="en"/>
            </w:rPr>
            <w:t>Dordrecht</w:t>
          </w:r>
        </w:smartTag>
      </w:smartTag>
      <w:r>
        <w:rPr>
          <w:lang w:val="en"/>
        </w:rPr>
        <w:t>: Kluwer</w:t>
      </w:r>
    </w:p>
    <w:p w:rsidR="006A0DDF" w:rsidRDefault="006A0DDF" w:rsidP="00A67480">
      <w:pPr>
        <w:numPr>
          <w:ilvl w:val="0"/>
          <w:numId w:val="16"/>
        </w:numPr>
        <w:ind w:firstLine="709"/>
        <w:jc w:val="both"/>
        <w:rPr>
          <w:lang w:val="en"/>
        </w:rPr>
      </w:pPr>
      <w:r>
        <w:rPr>
          <w:lang w:val="en"/>
        </w:rPr>
        <w:t xml:space="preserve">Sieg, W., 1999, ‘Hilbert's Programs: 1917-1922’, </w:t>
      </w:r>
      <w:r>
        <w:rPr>
          <w:rStyle w:val="a3"/>
          <w:lang w:val="en"/>
        </w:rPr>
        <w:t>Bulletin of Symbolic Logic</w:t>
      </w:r>
      <w:r>
        <w:rPr>
          <w:lang w:val="en"/>
        </w:rPr>
        <w:t>, 5: 1-44 [</w:t>
      </w:r>
      <w:r w:rsidRPr="00A170EB">
        <w:rPr>
          <w:lang w:val="en"/>
        </w:rPr>
        <w:t>Available online in Postscript</w:t>
      </w:r>
      <w:r>
        <w:rPr>
          <w:lang w:val="en"/>
        </w:rPr>
        <w:t>]</w:t>
      </w:r>
    </w:p>
    <w:p w:rsidR="006A0DDF" w:rsidRDefault="006A0DDF" w:rsidP="00A67480">
      <w:pPr>
        <w:numPr>
          <w:ilvl w:val="0"/>
          <w:numId w:val="16"/>
        </w:numPr>
        <w:ind w:firstLine="709"/>
        <w:jc w:val="both"/>
        <w:rPr>
          <w:lang w:val="en"/>
        </w:rPr>
      </w:pPr>
      <w:r>
        <w:rPr>
          <w:lang w:val="en"/>
        </w:rPr>
        <w:t xml:space="preserve">Zach, R., 1999, ‘Completeness before Post: Bernays, Hilbert, and the development of propositional logic’, </w:t>
      </w:r>
      <w:r>
        <w:rPr>
          <w:rStyle w:val="a3"/>
          <w:lang w:val="en"/>
        </w:rPr>
        <w:t>Bulletin of Symbolic Logic</w:t>
      </w:r>
      <w:r>
        <w:rPr>
          <w:lang w:val="en"/>
        </w:rPr>
        <w:t>, 5: 331--366 [</w:t>
      </w:r>
      <w:r w:rsidRPr="00A170EB">
        <w:rPr>
          <w:lang w:val="en"/>
        </w:rPr>
        <w:t>Available online in Postscript</w:t>
      </w:r>
      <w:r>
        <w:rPr>
          <w:lang w:val="en"/>
        </w:rPr>
        <w:t>]</w:t>
      </w:r>
    </w:p>
    <w:p w:rsidR="006A0DDF" w:rsidRDefault="006A0DDF" w:rsidP="00A67480">
      <w:pPr>
        <w:numPr>
          <w:ilvl w:val="0"/>
          <w:numId w:val="16"/>
        </w:numPr>
        <w:ind w:firstLine="709"/>
        <w:jc w:val="both"/>
        <w:rPr>
          <w:lang w:val="en"/>
        </w:rPr>
      </w:pPr>
      <w:r>
        <w:rPr>
          <w:lang w:val="en"/>
        </w:rPr>
        <w:t xml:space="preserve">Zach, R., 2003, ‘The practice of finitism. Epsilon calculus and consistency proofs in Hilbert's Program’, </w:t>
      </w:r>
      <w:r>
        <w:rPr>
          <w:rStyle w:val="a3"/>
          <w:lang w:val="en"/>
        </w:rPr>
        <w:t>Synthese</w:t>
      </w:r>
      <w:r>
        <w:rPr>
          <w:lang w:val="en"/>
        </w:rPr>
        <w:t xml:space="preserve"> 137:211-259. [</w:t>
      </w:r>
      <w:r w:rsidRPr="00A170EB">
        <w:rPr>
          <w:lang w:val="en"/>
        </w:rPr>
        <w:t>Preprint available online</w:t>
      </w:r>
      <w:r>
        <w:rPr>
          <w:lang w:val="en"/>
        </w:rPr>
        <w:t>]</w:t>
      </w:r>
    </w:p>
    <w:p w:rsidR="006A0DDF" w:rsidRDefault="00D62B1D" w:rsidP="00A67480">
      <w:pPr>
        <w:pStyle w:val="3"/>
        <w:spacing w:before="0" w:after="0"/>
        <w:ind w:firstLine="709"/>
        <w:jc w:val="both"/>
        <w:rPr>
          <w:lang w:val="en"/>
        </w:rPr>
      </w:pPr>
      <w:r>
        <w:t>Ранняя</w:t>
      </w:r>
      <w:r w:rsidRPr="00D62B1D">
        <w:rPr>
          <w:lang w:val="en-US"/>
        </w:rPr>
        <w:t xml:space="preserve"> </w:t>
      </w:r>
      <w:r>
        <w:t>история</w:t>
      </w:r>
      <w:r w:rsidRPr="00D62B1D">
        <w:rPr>
          <w:lang w:val="en-US"/>
        </w:rPr>
        <w:t xml:space="preserve"> </w:t>
      </w:r>
      <w:r>
        <w:rPr>
          <w:lang w:val="en"/>
        </w:rPr>
        <w:t>ε</w:t>
      </w:r>
      <w:r w:rsidRPr="00D62B1D">
        <w:rPr>
          <w:lang w:val="en-US"/>
        </w:rPr>
        <w:t>-</w:t>
      </w:r>
      <w:r>
        <w:t>исчисления</w:t>
      </w:r>
      <w:r w:rsidRPr="00D62B1D">
        <w:rPr>
          <w:lang w:val="en-US"/>
        </w:rPr>
        <w:t xml:space="preserve"> </w:t>
      </w:r>
      <w:r>
        <w:t>и</w:t>
      </w:r>
      <w:r w:rsidRPr="00D62B1D">
        <w:rPr>
          <w:lang w:val="en-US"/>
        </w:rPr>
        <w:t xml:space="preserve"> </w:t>
      </w:r>
      <w:r>
        <w:t>метода</w:t>
      </w:r>
      <w:r w:rsidRPr="00D62B1D">
        <w:rPr>
          <w:lang w:val="en-US"/>
        </w:rPr>
        <w:t xml:space="preserve"> </w:t>
      </w:r>
      <w:r>
        <w:t>устранения</w:t>
      </w:r>
      <w:r w:rsidRPr="00D62B1D">
        <w:rPr>
          <w:lang w:val="en-US"/>
        </w:rPr>
        <w:t xml:space="preserve"> </w:t>
      </w:r>
      <w:r>
        <w:rPr>
          <w:lang w:val="en"/>
        </w:rPr>
        <w:t>ε</w:t>
      </w:r>
      <w:r w:rsidRPr="00D62B1D">
        <w:rPr>
          <w:lang w:val="en-US"/>
        </w:rPr>
        <w:t>-</w:t>
      </w:r>
      <w:r>
        <w:t>символов</w:t>
      </w:r>
    </w:p>
    <w:p w:rsidR="006A0DDF" w:rsidRDefault="006A68AD" w:rsidP="00A67480">
      <w:pPr>
        <w:pStyle w:val="a4"/>
        <w:spacing w:before="0" w:beforeAutospacing="0" w:after="0" w:afterAutospacing="0"/>
        <w:ind w:firstLine="709"/>
        <w:jc w:val="both"/>
        <w:rPr>
          <w:lang w:val="en"/>
        </w:rPr>
      </w:pPr>
      <w:r>
        <w:t>Оригинальные работы</w:t>
      </w:r>
      <w:r w:rsidR="006A0DDF">
        <w:rPr>
          <w:lang w:val="en"/>
        </w:rPr>
        <w:t>:</w:t>
      </w:r>
    </w:p>
    <w:p w:rsidR="006A0DDF" w:rsidRDefault="006A0DDF" w:rsidP="00A67480">
      <w:pPr>
        <w:numPr>
          <w:ilvl w:val="0"/>
          <w:numId w:val="17"/>
        </w:numPr>
        <w:ind w:firstLine="709"/>
        <w:jc w:val="both"/>
        <w:rPr>
          <w:lang w:val="en"/>
        </w:rPr>
      </w:pPr>
      <w:r>
        <w:rPr>
          <w:lang w:val="en"/>
        </w:rPr>
        <w:t xml:space="preserve">Ackermann, W., 1924, ‘Begründung des ’’tertium non datur’’ mittels der Hilbertschen Theorie der Widerspruchsfreiheit’, </w:t>
      </w:r>
      <w:r>
        <w:rPr>
          <w:rStyle w:val="a3"/>
          <w:lang w:val="en"/>
        </w:rPr>
        <w:t>Mathematische Annalen</w:t>
      </w:r>
      <w:r>
        <w:rPr>
          <w:lang w:val="en"/>
        </w:rPr>
        <w:t>, 93:1-36</w:t>
      </w:r>
    </w:p>
    <w:p w:rsidR="006A0DDF" w:rsidRDefault="006A0DDF" w:rsidP="00A67480">
      <w:pPr>
        <w:numPr>
          <w:ilvl w:val="0"/>
          <w:numId w:val="17"/>
        </w:numPr>
        <w:ind w:firstLine="709"/>
        <w:jc w:val="both"/>
        <w:rPr>
          <w:lang w:val="en"/>
        </w:rPr>
      </w:pPr>
      <w:r>
        <w:rPr>
          <w:lang w:val="en"/>
        </w:rPr>
        <w:t xml:space="preserve">Ackermann, W., 1937-38, ‘Mengentheoretische Begründung der Logik’, </w:t>
      </w:r>
      <w:r>
        <w:rPr>
          <w:rStyle w:val="a3"/>
          <w:lang w:val="en"/>
        </w:rPr>
        <w:t>Mathematische Annalen</w:t>
      </w:r>
      <w:r>
        <w:rPr>
          <w:lang w:val="en"/>
        </w:rPr>
        <w:t>, 115:1-22</w:t>
      </w:r>
    </w:p>
    <w:p w:rsidR="006A0DDF" w:rsidRDefault="006A0DDF" w:rsidP="00A67480">
      <w:pPr>
        <w:numPr>
          <w:ilvl w:val="0"/>
          <w:numId w:val="17"/>
        </w:numPr>
        <w:ind w:firstLine="709"/>
        <w:jc w:val="both"/>
        <w:rPr>
          <w:lang w:val="en"/>
        </w:rPr>
      </w:pPr>
      <w:r>
        <w:rPr>
          <w:lang w:val="en"/>
        </w:rPr>
        <w:t xml:space="preserve">Ackermann, W., 1940, ‘Zur Widerspruchsfreiheit der Zahlentheorie’, </w:t>
      </w:r>
      <w:r>
        <w:rPr>
          <w:rStyle w:val="a3"/>
          <w:lang w:val="en"/>
        </w:rPr>
        <w:t>Mathematische Annalen</w:t>
      </w:r>
      <w:r>
        <w:rPr>
          <w:lang w:val="en"/>
        </w:rPr>
        <w:t>, 117:162-194</w:t>
      </w:r>
    </w:p>
    <w:p w:rsidR="006A0DDF" w:rsidRDefault="006A0DDF" w:rsidP="00A67480">
      <w:pPr>
        <w:numPr>
          <w:ilvl w:val="0"/>
          <w:numId w:val="17"/>
        </w:numPr>
        <w:ind w:firstLine="709"/>
        <w:jc w:val="both"/>
        <w:rPr>
          <w:lang w:val="en"/>
        </w:rPr>
      </w:pPr>
      <w:r>
        <w:rPr>
          <w:lang w:val="en"/>
        </w:rPr>
        <w:t xml:space="preserve">Hilbert, D., 1922, ‘Neubegründung der Mathematik: Erste Mitteilung’, </w:t>
      </w:r>
      <w:r>
        <w:rPr>
          <w:rStyle w:val="a3"/>
          <w:lang w:val="en"/>
        </w:rPr>
        <w:t>Abhandlungen aus dem Seminar der Hamburgischen Universität</w:t>
      </w:r>
      <w:r>
        <w:rPr>
          <w:lang w:val="en"/>
        </w:rPr>
        <w:t xml:space="preserve"> , 1:157-177, English translation in Mancosu, 1998, 198-214 and Ewald, 1996, 1115-1134</w:t>
      </w:r>
    </w:p>
    <w:p w:rsidR="006A0DDF" w:rsidRDefault="006A0DDF" w:rsidP="00A67480">
      <w:pPr>
        <w:numPr>
          <w:ilvl w:val="0"/>
          <w:numId w:val="17"/>
        </w:numPr>
        <w:ind w:firstLine="709"/>
        <w:jc w:val="both"/>
        <w:rPr>
          <w:lang w:val="en"/>
        </w:rPr>
      </w:pPr>
      <w:r>
        <w:rPr>
          <w:lang w:val="en"/>
        </w:rPr>
        <w:t xml:space="preserve">Hilbert, D., ‘Die logischen Grundlagen der Mathematik’, </w:t>
      </w:r>
      <w:r>
        <w:rPr>
          <w:rStyle w:val="a3"/>
          <w:lang w:val="en"/>
        </w:rPr>
        <w:t>Mathematische Annalen</w:t>
      </w:r>
      <w:r>
        <w:rPr>
          <w:lang w:val="en"/>
        </w:rPr>
        <w:t>, 88:151-165, English translation in Ewald, 1996, 1134--1148</w:t>
      </w:r>
    </w:p>
    <w:p w:rsidR="006A0DDF" w:rsidRDefault="006A0DDF" w:rsidP="00A67480">
      <w:pPr>
        <w:numPr>
          <w:ilvl w:val="0"/>
          <w:numId w:val="17"/>
        </w:numPr>
        <w:ind w:firstLine="709"/>
        <w:jc w:val="both"/>
        <w:rPr>
          <w:lang w:val="en"/>
        </w:rPr>
      </w:pPr>
      <w:r>
        <w:rPr>
          <w:lang w:val="en"/>
        </w:rPr>
        <w:t xml:space="preserve">Hilbert, D., Bernays, P., 1934, </w:t>
      </w:r>
      <w:r>
        <w:rPr>
          <w:rStyle w:val="a3"/>
          <w:lang w:val="en"/>
        </w:rPr>
        <w:t>Grundlagen der Mathematik</w:t>
      </w:r>
      <w:r>
        <w:rPr>
          <w:lang w:val="en"/>
        </w:rPr>
        <w:t xml:space="preserve"> , Vol. 1, </w:t>
      </w:r>
      <w:smartTag w:uri="urn:schemas-microsoft-com:office:smarttags" w:element="State">
        <w:smartTag w:uri="urn:schemas-microsoft-com:office:smarttags" w:element="place">
          <w:r>
            <w:rPr>
              <w:lang w:val="en"/>
            </w:rPr>
            <w:t>Berlin</w:t>
          </w:r>
        </w:smartTag>
      </w:smartTag>
      <w:r>
        <w:rPr>
          <w:lang w:val="en"/>
        </w:rPr>
        <w:t>: Springer</w:t>
      </w:r>
    </w:p>
    <w:p w:rsidR="006A0DDF" w:rsidRDefault="006A0DDF" w:rsidP="00A67480">
      <w:pPr>
        <w:numPr>
          <w:ilvl w:val="0"/>
          <w:numId w:val="17"/>
        </w:numPr>
        <w:ind w:firstLine="709"/>
        <w:jc w:val="both"/>
        <w:rPr>
          <w:lang w:val="en"/>
        </w:rPr>
      </w:pPr>
      <w:r>
        <w:rPr>
          <w:lang w:val="en"/>
        </w:rPr>
        <w:t xml:space="preserve">Hilbert, D., Bernays, P., 1939, </w:t>
      </w:r>
      <w:r>
        <w:rPr>
          <w:rStyle w:val="a3"/>
          <w:lang w:val="en"/>
        </w:rPr>
        <w:t>Grundlagen der Mathematik</w:t>
      </w:r>
      <w:r>
        <w:rPr>
          <w:lang w:val="en"/>
        </w:rPr>
        <w:t xml:space="preserve"> , Vol. 2, </w:t>
      </w:r>
      <w:smartTag w:uri="urn:schemas-microsoft-com:office:smarttags" w:element="State">
        <w:smartTag w:uri="urn:schemas-microsoft-com:office:smarttags" w:element="place">
          <w:r>
            <w:rPr>
              <w:lang w:val="en"/>
            </w:rPr>
            <w:t>Berlin</w:t>
          </w:r>
        </w:smartTag>
      </w:smartTag>
      <w:r>
        <w:rPr>
          <w:lang w:val="en"/>
        </w:rPr>
        <w:t>: Springer</w:t>
      </w:r>
    </w:p>
    <w:p w:rsidR="006A0DDF" w:rsidRDefault="006A0DDF" w:rsidP="00A67480">
      <w:pPr>
        <w:numPr>
          <w:ilvl w:val="0"/>
          <w:numId w:val="17"/>
        </w:numPr>
        <w:ind w:firstLine="709"/>
        <w:jc w:val="both"/>
        <w:rPr>
          <w:lang w:val="en"/>
        </w:rPr>
      </w:pPr>
      <w:r>
        <w:rPr>
          <w:lang w:val="en"/>
        </w:rPr>
        <w:t xml:space="preserve">von Neumann, J., 1927, ‘Zur Hilbertschen Beweistheorie’, </w:t>
      </w:r>
      <w:r>
        <w:rPr>
          <w:rStyle w:val="a3"/>
          <w:lang w:val="en"/>
        </w:rPr>
        <w:t>Mathematische Zeitschrift</w:t>
      </w:r>
      <w:r>
        <w:rPr>
          <w:lang w:val="en"/>
        </w:rPr>
        <w:t>, 26:1-46</w:t>
      </w:r>
    </w:p>
    <w:p w:rsidR="006A0DDF" w:rsidRPr="0043451C" w:rsidRDefault="0043451C" w:rsidP="00A67480">
      <w:pPr>
        <w:pStyle w:val="a4"/>
        <w:spacing w:before="0" w:beforeAutospacing="0" w:after="0" w:afterAutospacing="0"/>
        <w:ind w:firstLine="709"/>
        <w:jc w:val="both"/>
      </w:pPr>
      <w:r>
        <w:t>Доказательство Аккермана 1940 года обсуждается в</w:t>
      </w:r>
    </w:p>
    <w:p w:rsidR="006A0DDF" w:rsidRDefault="006A0DDF" w:rsidP="00A67480">
      <w:pPr>
        <w:numPr>
          <w:ilvl w:val="0"/>
          <w:numId w:val="18"/>
        </w:numPr>
        <w:ind w:firstLine="709"/>
        <w:jc w:val="both"/>
        <w:rPr>
          <w:lang w:val="en"/>
        </w:rPr>
      </w:pPr>
      <w:r>
        <w:rPr>
          <w:lang w:val="en"/>
        </w:rPr>
        <w:t xml:space="preserve">Hilbert, D., Bernays, P., 1970, ‘Grundlagen der Mathematik’, Vol. 2, 2nd, edition, </w:t>
      </w:r>
      <w:smartTag w:uri="urn:schemas-microsoft-com:office:smarttags" w:element="place">
        <w:smartTag w:uri="urn:schemas-microsoft-com:office:smarttags" w:element="State">
          <w:r>
            <w:rPr>
              <w:lang w:val="en"/>
            </w:rPr>
            <w:t>Berlin</w:t>
          </w:r>
        </w:smartTag>
      </w:smartTag>
      <w:r>
        <w:rPr>
          <w:lang w:val="en"/>
        </w:rPr>
        <w:t>: Springer, Supplement V</w:t>
      </w:r>
    </w:p>
    <w:p w:rsidR="006A0DDF" w:rsidRDefault="006A0DDF" w:rsidP="00A67480">
      <w:pPr>
        <w:numPr>
          <w:ilvl w:val="0"/>
          <w:numId w:val="18"/>
        </w:numPr>
        <w:ind w:firstLine="709"/>
        <w:jc w:val="both"/>
        <w:rPr>
          <w:lang w:val="en"/>
        </w:rPr>
      </w:pPr>
      <w:r>
        <w:rPr>
          <w:lang w:val="en"/>
        </w:rPr>
        <w:t xml:space="preserve">Wang, H., 1963, </w:t>
      </w:r>
      <w:r>
        <w:rPr>
          <w:rStyle w:val="a3"/>
          <w:lang w:val="en"/>
        </w:rPr>
        <w:t>A Survey of Mathematical Logic,</w:t>
      </w:r>
      <w:r>
        <w:rPr>
          <w:lang w:val="en"/>
        </w:rPr>
        <w:t xml:space="preserve"> </w:t>
      </w:r>
      <w:smartTag w:uri="urn:schemas-microsoft-com:office:smarttags" w:element="place">
        <w:r>
          <w:rPr>
            <w:lang w:val="en"/>
          </w:rPr>
          <w:t>Peking</w:t>
        </w:r>
      </w:smartTag>
      <w:r>
        <w:rPr>
          <w:lang w:val="en"/>
        </w:rPr>
        <w:t>: Science Press</w:t>
      </w:r>
    </w:p>
    <w:p w:rsidR="006A0DDF" w:rsidRPr="007230AA" w:rsidRDefault="007230AA" w:rsidP="00A67480">
      <w:pPr>
        <w:pStyle w:val="a4"/>
        <w:spacing w:before="0" w:beforeAutospacing="0" w:after="0" w:afterAutospacing="0"/>
        <w:ind w:firstLine="709"/>
        <w:jc w:val="both"/>
      </w:pPr>
      <w:r>
        <w:t>В следующих работах Мэхара</w:t>
      </w:r>
      <w:r w:rsidRPr="007230AA">
        <w:t xml:space="preserve"> </w:t>
      </w:r>
      <w:r>
        <w:t>показал</w:t>
      </w:r>
      <w:r w:rsidRPr="007230AA">
        <w:t xml:space="preserve">, </w:t>
      </w:r>
      <w:r>
        <w:t>как</w:t>
      </w:r>
      <w:r w:rsidRPr="007230AA">
        <w:t xml:space="preserve"> </w:t>
      </w:r>
      <w:r>
        <w:t>можно</w:t>
      </w:r>
      <w:r w:rsidRPr="007230AA">
        <w:t xml:space="preserve"> </w:t>
      </w:r>
      <w:r>
        <w:t>доказать</w:t>
      </w:r>
      <w:r w:rsidRPr="007230AA">
        <w:t xml:space="preserve"> </w:t>
      </w:r>
      <w:r>
        <w:t>вторую</w:t>
      </w:r>
      <w:r w:rsidRPr="007230AA">
        <w:t xml:space="preserve"> </w:t>
      </w:r>
      <w:r>
        <w:rPr>
          <w:lang w:val="en"/>
        </w:rPr>
        <w:t>ε</w:t>
      </w:r>
      <w:r w:rsidRPr="007230AA">
        <w:t>-</w:t>
      </w:r>
      <w:r>
        <w:t>теорему</w:t>
      </w:r>
      <w:r w:rsidRPr="007230AA">
        <w:t xml:space="preserve"> </w:t>
      </w:r>
      <w:r>
        <w:t>при</w:t>
      </w:r>
      <w:r w:rsidRPr="007230AA">
        <w:t xml:space="preserve"> </w:t>
      </w:r>
      <w:r>
        <w:t>помощи</w:t>
      </w:r>
      <w:r w:rsidRPr="007230AA">
        <w:t xml:space="preserve"> </w:t>
      </w:r>
      <w:r>
        <w:t>устранения</w:t>
      </w:r>
      <w:r w:rsidRPr="007230AA">
        <w:t xml:space="preserve"> </w:t>
      </w:r>
      <w:r>
        <w:t>сечений</w:t>
      </w:r>
      <w:r w:rsidRPr="007230AA">
        <w:t xml:space="preserve">, </w:t>
      </w:r>
      <w:r>
        <w:t>и</w:t>
      </w:r>
      <w:r w:rsidRPr="007230AA">
        <w:t xml:space="preserve"> </w:t>
      </w:r>
      <w:r>
        <w:t>впоследствии</w:t>
      </w:r>
      <w:r w:rsidRPr="007230AA">
        <w:t xml:space="preserve"> </w:t>
      </w:r>
      <w:r>
        <w:t>усилил</w:t>
      </w:r>
      <w:r w:rsidRPr="007230AA">
        <w:t xml:space="preserve"> </w:t>
      </w:r>
      <w:r>
        <w:t>ее</w:t>
      </w:r>
      <w:r w:rsidRPr="007230AA">
        <w:t xml:space="preserve"> </w:t>
      </w:r>
      <w:r>
        <w:t>так</w:t>
      </w:r>
      <w:r w:rsidRPr="007230AA">
        <w:t xml:space="preserve">, </w:t>
      </w:r>
      <w:r>
        <w:t>чтобы</w:t>
      </w:r>
      <w:r w:rsidRPr="007230AA">
        <w:t xml:space="preserve"> </w:t>
      </w:r>
      <w:r>
        <w:t>она</w:t>
      </w:r>
      <w:r w:rsidRPr="007230AA">
        <w:t xml:space="preserve"> </w:t>
      </w:r>
      <w:r>
        <w:t>включала</w:t>
      </w:r>
      <w:r w:rsidRPr="007230AA">
        <w:t xml:space="preserve"> </w:t>
      </w:r>
      <w:r>
        <w:t>схему</w:t>
      </w:r>
      <w:r w:rsidRPr="007230AA">
        <w:t xml:space="preserve"> </w:t>
      </w:r>
      <w:r>
        <w:t>экзистенциональности</w:t>
      </w:r>
      <w:r w:rsidRPr="007230AA">
        <w:t>.</w:t>
      </w:r>
    </w:p>
    <w:p w:rsidR="006A0DDF" w:rsidRDefault="006A0DDF" w:rsidP="00A67480">
      <w:pPr>
        <w:numPr>
          <w:ilvl w:val="0"/>
          <w:numId w:val="19"/>
        </w:numPr>
        <w:ind w:firstLine="709"/>
        <w:jc w:val="both"/>
        <w:rPr>
          <w:lang w:val="en"/>
        </w:rPr>
      </w:pPr>
      <w:r>
        <w:rPr>
          <w:lang w:val="en"/>
        </w:rPr>
        <w:t xml:space="preserve">Maehara, S., 1955, ‘The predicate calculus with ε-symbol’, </w:t>
      </w:r>
      <w:r>
        <w:rPr>
          <w:rStyle w:val="a3"/>
          <w:lang w:val="en"/>
        </w:rPr>
        <w:t>Journal of the Mathematical Society of Japan</w:t>
      </w:r>
      <w:r>
        <w:rPr>
          <w:lang w:val="en"/>
        </w:rPr>
        <w:t>, 7:323-344</w:t>
      </w:r>
    </w:p>
    <w:p w:rsidR="006A0DDF" w:rsidRDefault="006A0DDF" w:rsidP="00A67480">
      <w:pPr>
        <w:numPr>
          <w:ilvl w:val="0"/>
          <w:numId w:val="19"/>
        </w:numPr>
        <w:ind w:firstLine="709"/>
        <w:jc w:val="both"/>
        <w:rPr>
          <w:lang w:val="en"/>
        </w:rPr>
      </w:pPr>
      <w:r>
        <w:rPr>
          <w:lang w:val="en"/>
        </w:rPr>
        <w:t xml:space="preserve">Maehara, S., 1957, ‘Equality axiom on Hilbert's ε-symbol’, </w:t>
      </w:r>
      <w:r>
        <w:rPr>
          <w:rStyle w:val="a3"/>
          <w:lang w:val="en"/>
        </w:rPr>
        <w:t>Journal of the Faculty of Science</w:t>
      </w:r>
      <w:r>
        <w:rPr>
          <w:lang w:val="en"/>
        </w:rPr>
        <w:t>, University of Tokyo, Section 1, 7:419-435</w:t>
      </w:r>
    </w:p>
    <w:p w:rsidR="006A0DDF" w:rsidRPr="00CD3259" w:rsidRDefault="00D420DD" w:rsidP="00A67480">
      <w:pPr>
        <w:pStyle w:val="a4"/>
        <w:spacing w:before="0" w:beforeAutospacing="0" w:after="0" w:afterAutospacing="0"/>
        <w:ind w:firstLine="709"/>
        <w:jc w:val="both"/>
      </w:pPr>
      <w:r>
        <w:t>Одним</w:t>
      </w:r>
      <w:r w:rsidRPr="00D420DD">
        <w:t xml:space="preserve"> </w:t>
      </w:r>
      <w:r>
        <w:t>из</w:t>
      </w:r>
      <w:r w:rsidRPr="00D420DD">
        <w:t xml:space="preserve"> </w:t>
      </w:r>
      <w:r>
        <w:t>ранних</w:t>
      </w:r>
      <w:r w:rsidRPr="00D420DD">
        <w:t xml:space="preserve"> </w:t>
      </w:r>
      <w:r>
        <w:t>приложений</w:t>
      </w:r>
      <w:r w:rsidRPr="00D420DD">
        <w:t xml:space="preserve"> </w:t>
      </w:r>
      <w:r>
        <w:t>метода</w:t>
      </w:r>
      <w:r w:rsidRPr="00D420DD">
        <w:t xml:space="preserve"> </w:t>
      </w:r>
      <w:r>
        <w:t>устранения</w:t>
      </w:r>
      <w:r w:rsidRPr="00D420DD">
        <w:t xml:space="preserve"> </w:t>
      </w:r>
      <w:r>
        <w:rPr>
          <w:lang w:val="en"/>
        </w:rPr>
        <w:t>ε</w:t>
      </w:r>
      <w:r w:rsidRPr="00D420DD">
        <w:t>-</w:t>
      </w:r>
      <w:r>
        <w:t>символов</w:t>
      </w:r>
      <w:r w:rsidRPr="00D420DD">
        <w:t xml:space="preserve"> </w:t>
      </w:r>
      <w:r>
        <w:t>была</w:t>
      </w:r>
      <w:r w:rsidRPr="00D420DD">
        <w:t xml:space="preserve"> </w:t>
      </w:r>
      <w:r w:rsidR="00CD3259">
        <w:rPr>
          <w:i/>
        </w:rPr>
        <w:t>не</w:t>
      </w:r>
      <w:r>
        <w:rPr>
          <w:i/>
        </w:rPr>
        <w:t>контрпримерная</w:t>
      </w:r>
      <w:r w:rsidRPr="00D420DD">
        <w:rPr>
          <w:i/>
        </w:rPr>
        <w:t xml:space="preserve"> </w:t>
      </w:r>
      <w:r>
        <w:rPr>
          <w:i/>
        </w:rPr>
        <w:t>интерпретация</w:t>
      </w:r>
      <w:r w:rsidRPr="00D420DD">
        <w:t xml:space="preserve"> </w:t>
      </w:r>
      <w:r>
        <w:t>Джорджа Крейселя</w:t>
      </w:r>
      <w:r w:rsidR="006A0DDF" w:rsidRPr="00CD3259">
        <w:t>.</w:t>
      </w:r>
    </w:p>
    <w:p w:rsidR="006A0DDF" w:rsidRDefault="006A0DDF" w:rsidP="00A67480">
      <w:pPr>
        <w:numPr>
          <w:ilvl w:val="0"/>
          <w:numId w:val="20"/>
        </w:numPr>
        <w:ind w:firstLine="709"/>
        <w:jc w:val="both"/>
        <w:rPr>
          <w:lang w:val="en"/>
        </w:rPr>
      </w:pPr>
      <w:r>
        <w:rPr>
          <w:lang w:val="en"/>
        </w:rPr>
        <w:t xml:space="preserve">Kreisel, G, 1951, ‘On the interpretation of non-finitist proofs - part I’, </w:t>
      </w:r>
      <w:r>
        <w:rPr>
          <w:rStyle w:val="a3"/>
          <w:lang w:val="en"/>
        </w:rPr>
        <w:t>Journal of Symbolic Logic</w:t>
      </w:r>
      <w:r>
        <w:rPr>
          <w:lang w:val="en"/>
        </w:rPr>
        <w:t>, 16:241-267</w:t>
      </w:r>
    </w:p>
    <w:p w:rsidR="006A0DDF" w:rsidRDefault="00E05FD5" w:rsidP="00A67480">
      <w:pPr>
        <w:pStyle w:val="a4"/>
        <w:spacing w:before="0" w:beforeAutospacing="0" w:after="0" w:afterAutospacing="0"/>
        <w:ind w:firstLine="709"/>
        <w:jc w:val="both"/>
        <w:rPr>
          <w:lang w:val="en"/>
        </w:rPr>
      </w:pPr>
      <w:r>
        <w:t>В следующих работах представлен современный взгляд на эпсилон-исчисление Гильберта; впрочем, мы бы не рекомендовали их для начинающих.</w:t>
      </w:r>
    </w:p>
    <w:p w:rsidR="006A0DDF" w:rsidRDefault="006A0DDF" w:rsidP="00A67480">
      <w:pPr>
        <w:numPr>
          <w:ilvl w:val="0"/>
          <w:numId w:val="21"/>
        </w:numPr>
        <w:ind w:firstLine="709"/>
        <w:jc w:val="both"/>
        <w:rPr>
          <w:lang w:val="en"/>
        </w:rPr>
      </w:pPr>
      <w:r>
        <w:rPr>
          <w:lang w:val="en"/>
        </w:rPr>
        <w:t xml:space="preserve">Leisenring, A. C., 1969, </w:t>
      </w:r>
      <w:r>
        <w:rPr>
          <w:rStyle w:val="a3"/>
          <w:lang w:val="en"/>
        </w:rPr>
        <w:t>Mathematical Logic and Hilbert's Epsilon-Symbol</w:t>
      </w:r>
      <w:r>
        <w:rPr>
          <w:lang w:val="en"/>
        </w:rPr>
        <w:t xml:space="preserve">, </w:t>
      </w:r>
      <w:smartTag w:uri="urn:schemas-microsoft-com:office:smarttags" w:element="place">
        <w:smartTag w:uri="urn:schemas-microsoft-com:office:smarttags" w:element="City">
          <w:r>
            <w:rPr>
              <w:lang w:val="en"/>
            </w:rPr>
            <w:t>London</w:t>
          </w:r>
        </w:smartTag>
      </w:smartTag>
      <w:r>
        <w:rPr>
          <w:lang w:val="en"/>
        </w:rPr>
        <w:t>: Macdonald</w:t>
      </w:r>
    </w:p>
    <w:p w:rsidR="006A0DDF" w:rsidRDefault="006A0DDF" w:rsidP="00A67480">
      <w:pPr>
        <w:numPr>
          <w:ilvl w:val="0"/>
          <w:numId w:val="21"/>
        </w:numPr>
        <w:ind w:firstLine="709"/>
        <w:jc w:val="both"/>
        <w:rPr>
          <w:lang w:val="en"/>
        </w:rPr>
      </w:pPr>
      <w:r>
        <w:rPr>
          <w:lang w:val="en"/>
        </w:rPr>
        <w:t xml:space="preserve">Mints, G., 1996, ‘Thoralf Skolem and the epsilon substitution method for predicate logic’, </w:t>
      </w:r>
      <w:r>
        <w:rPr>
          <w:rStyle w:val="a3"/>
          <w:lang w:val="en"/>
        </w:rPr>
        <w:t>Nordic Journal of Philosophical Logic</w:t>
      </w:r>
      <w:r>
        <w:rPr>
          <w:lang w:val="en"/>
        </w:rPr>
        <w:t>, 1:133-146 [</w:t>
      </w:r>
      <w:r w:rsidRPr="00A170EB">
        <w:rPr>
          <w:lang w:val="en"/>
        </w:rPr>
        <w:t>Available online</w:t>
      </w:r>
      <w:r>
        <w:rPr>
          <w:lang w:val="en"/>
        </w:rPr>
        <w:t>]</w:t>
      </w:r>
    </w:p>
    <w:p w:rsidR="006A0DDF" w:rsidRDefault="006A0DDF" w:rsidP="00A67480">
      <w:pPr>
        <w:numPr>
          <w:ilvl w:val="0"/>
          <w:numId w:val="21"/>
        </w:numPr>
        <w:ind w:firstLine="709"/>
        <w:jc w:val="both"/>
        <w:rPr>
          <w:lang w:val="en"/>
        </w:rPr>
      </w:pPr>
      <w:r>
        <w:rPr>
          <w:lang w:val="en"/>
        </w:rPr>
        <w:t xml:space="preserve">Moser, G., 2000, </w:t>
      </w:r>
      <w:r>
        <w:rPr>
          <w:rStyle w:val="a3"/>
          <w:lang w:val="en"/>
        </w:rPr>
        <w:t>The Epsilon Substitution Method</w:t>
      </w:r>
      <w:r>
        <w:rPr>
          <w:lang w:val="en"/>
        </w:rPr>
        <w:t xml:space="preserve">, Master's Thesis, </w:t>
      </w:r>
      <w:smartTag w:uri="urn:schemas-microsoft-com:office:smarttags" w:element="place">
        <w:smartTag w:uri="urn:schemas-microsoft-com:office:smarttags" w:element="PlaceType">
          <w:r>
            <w:rPr>
              <w:lang w:val="en"/>
            </w:rPr>
            <w:t>University</w:t>
          </w:r>
        </w:smartTag>
        <w:r>
          <w:rPr>
            <w:lang w:val="en"/>
          </w:rPr>
          <w:t xml:space="preserve"> of </w:t>
        </w:r>
        <w:smartTag w:uri="urn:schemas-microsoft-com:office:smarttags" w:element="PlaceName">
          <w:r>
            <w:rPr>
              <w:lang w:val="en"/>
            </w:rPr>
            <w:t>Leeds</w:t>
          </w:r>
        </w:smartTag>
      </w:smartTag>
    </w:p>
    <w:p w:rsidR="006A0DDF" w:rsidRDefault="006A0DDF" w:rsidP="00A67480">
      <w:pPr>
        <w:numPr>
          <w:ilvl w:val="0"/>
          <w:numId w:val="21"/>
        </w:numPr>
        <w:ind w:firstLine="709"/>
        <w:jc w:val="both"/>
        <w:rPr>
          <w:lang w:val="en"/>
        </w:rPr>
      </w:pPr>
      <w:r>
        <w:rPr>
          <w:lang w:val="en"/>
        </w:rPr>
        <w:t xml:space="preserve">Moser, G., Zach, R., 2006, ‘The epsilon calculus and Herbrand complexity’, </w:t>
      </w:r>
      <w:r>
        <w:rPr>
          <w:rStyle w:val="a3"/>
          <w:lang w:val="en"/>
        </w:rPr>
        <w:t>Studia Logica</w:t>
      </w:r>
      <w:r>
        <w:rPr>
          <w:lang w:val="en"/>
        </w:rPr>
        <w:t>, 82(1):133-155. [</w:t>
      </w:r>
      <w:r w:rsidRPr="00A170EB">
        <w:rPr>
          <w:lang w:val="en"/>
        </w:rPr>
        <w:t>Preprint available online in PDF</w:t>
      </w:r>
      <w:r>
        <w:rPr>
          <w:lang w:val="en"/>
        </w:rPr>
        <w:t>]</w:t>
      </w:r>
    </w:p>
    <w:p w:rsidR="006A0DDF" w:rsidRDefault="006A0DDF" w:rsidP="00A67480">
      <w:pPr>
        <w:pStyle w:val="a4"/>
        <w:spacing w:before="0" w:beforeAutospacing="0" w:after="0" w:afterAutospacing="0"/>
        <w:ind w:firstLine="709"/>
        <w:jc w:val="both"/>
        <w:rPr>
          <w:lang w:val="en"/>
        </w:rPr>
      </w:pPr>
      <w:r>
        <w:rPr>
          <w:lang w:val="en"/>
        </w:rPr>
        <w:t>Corrections to errors in the literature (including Leisenring's book) can be found in</w:t>
      </w:r>
    </w:p>
    <w:p w:rsidR="006A0DDF" w:rsidRDefault="006A0DDF" w:rsidP="00A67480">
      <w:pPr>
        <w:numPr>
          <w:ilvl w:val="0"/>
          <w:numId w:val="22"/>
        </w:numPr>
        <w:ind w:firstLine="709"/>
        <w:jc w:val="both"/>
        <w:rPr>
          <w:lang w:val="en"/>
        </w:rPr>
      </w:pPr>
      <w:r>
        <w:rPr>
          <w:lang w:val="en"/>
        </w:rPr>
        <w:t xml:space="preserve">Flannagan, T. B., 1975, ‘On an extension of Hilbert's second ε-theorem’, </w:t>
      </w:r>
      <w:r>
        <w:rPr>
          <w:rStyle w:val="a3"/>
          <w:lang w:val="en"/>
        </w:rPr>
        <w:t>Journal of Symbolic Logic</w:t>
      </w:r>
      <w:r>
        <w:rPr>
          <w:lang w:val="en"/>
        </w:rPr>
        <w:t>, 40:393-397</w:t>
      </w:r>
    </w:p>
    <w:p w:rsidR="006A0DDF" w:rsidRDefault="006A0DDF" w:rsidP="00A67480">
      <w:pPr>
        <w:numPr>
          <w:ilvl w:val="0"/>
          <w:numId w:val="22"/>
        </w:numPr>
        <w:ind w:firstLine="709"/>
        <w:jc w:val="both"/>
        <w:rPr>
          <w:lang w:val="en"/>
        </w:rPr>
      </w:pPr>
      <w:r>
        <w:rPr>
          <w:lang w:val="en"/>
        </w:rPr>
        <w:t xml:space="preserve">Ferrari, P. L., 1987, ‘A note on a proof of Hilbert's second ε-theorem’, </w:t>
      </w:r>
      <w:r>
        <w:rPr>
          <w:rStyle w:val="a3"/>
          <w:lang w:val="en"/>
        </w:rPr>
        <w:t>Journal of Symbolic Logic</w:t>
      </w:r>
      <w:r>
        <w:rPr>
          <w:lang w:val="en"/>
        </w:rPr>
        <w:t>, 52:214-215</w:t>
      </w:r>
    </w:p>
    <w:p w:rsidR="006A0DDF" w:rsidRDefault="006A0DDF" w:rsidP="00A67480">
      <w:pPr>
        <w:numPr>
          <w:ilvl w:val="0"/>
          <w:numId w:val="22"/>
        </w:numPr>
        <w:ind w:firstLine="709"/>
        <w:jc w:val="both"/>
        <w:rPr>
          <w:lang w:val="en"/>
        </w:rPr>
      </w:pPr>
      <w:r>
        <w:rPr>
          <w:lang w:val="en"/>
        </w:rPr>
        <w:t xml:space="preserve">Yashahura, M., 1982, ‘Cut elimination in ε-calculi’, </w:t>
      </w:r>
      <w:r>
        <w:rPr>
          <w:rStyle w:val="a3"/>
          <w:lang w:val="en"/>
        </w:rPr>
        <w:t>Zeitschrift für mathematische Logik und Grundlagen der Mathematik</w:t>
      </w:r>
      <w:r>
        <w:rPr>
          <w:lang w:val="en"/>
        </w:rPr>
        <w:t>, 28:311-316</w:t>
      </w:r>
    </w:p>
    <w:p w:rsidR="006A0DDF" w:rsidRPr="00385568" w:rsidRDefault="00385568" w:rsidP="00A67480">
      <w:pPr>
        <w:pStyle w:val="a4"/>
        <w:spacing w:before="0" w:beforeAutospacing="0" w:after="0" w:afterAutospacing="0"/>
        <w:ind w:firstLine="709"/>
        <w:jc w:val="both"/>
      </w:pPr>
      <w:r>
        <w:t>Разновидность эпсилон-исчисления, основанная на функциях Сколема и, таким образом, совместимая с логикой первого порядка, обсуждается в работе</w:t>
      </w:r>
    </w:p>
    <w:p w:rsidR="006A0DDF" w:rsidRDefault="006A0DDF" w:rsidP="00A67480">
      <w:pPr>
        <w:numPr>
          <w:ilvl w:val="0"/>
          <w:numId w:val="23"/>
        </w:numPr>
        <w:ind w:firstLine="709"/>
        <w:jc w:val="both"/>
        <w:rPr>
          <w:lang w:val="en"/>
        </w:rPr>
      </w:pPr>
      <w:r>
        <w:rPr>
          <w:lang w:val="en"/>
        </w:rPr>
        <w:t xml:space="preserve">Davis, M., and R. Fechter, 1991, ‘A free variable version of the first-order predicate calculus’, </w:t>
      </w:r>
      <w:r>
        <w:rPr>
          <w:rStyle w:val="a3"/>
          <w:lang w:val="en"/>
        </w:rPr>
        <w:t>Journal of Logic and Computation</w:t>
      </w:r>
      <w:r>
        <w:rPr>
          <w:lang w:val="en"/>
        </w:rPr>
        <w:t>, 1:431-451</w:t>
      </w:r>
    </w:p>
    <w:p w:rsidR="006A0DDF" w:rsidRPr="007C4F86" w:rsidRDefault="007C4F86" w:rsidP="00A67480">
      <w:pPr>
        <w:pStyle w:val="3"/>
        <w:spacing w:before="0" w:after="0"/>
        <w:ind w:firstLine="709"/>
        <w:jc w:val="both"/>
      </w:pPr>
      <w:r>
        <w:t>Обзорные работы по теории доказательств</w:t>
      </w:r>
    </w:p>
    <w:p w:rsidR="006A0DDF" w:rsidRDefault="006A0DDF" w:rsidP="00A67480">
      <w:pPr>
        <w:numPr>
          <w:ilvl w:val="0"/>
          <w:numId w:val="24"/>
        </w:numPr>
        <w:ind w:firstLine="709"/>
        <w:jc w:val="both"/>
        <w:rPr>
          <w:lang w:val="en"/>
        </w:rPr>
      </w:pPr>
      <w:r>
        <w:rPr>
          <w:lang w:val="en"/>
        </w:rPr>
        <w:t xml:space="preserve">Buss, S. (ed.), 1998. </w:t>
      </w:r>
      <w:r>
        <w:rPr>
          <w:rStyle w:val="a3"/>
          <w:lang w:val="en"/>
        </w:rPr>
        <w:t>The Handbook of Proof Theory,</w:t>
      </w:r>
      <w:r>
        <w:rPr>
          <w:lang w:val="en"/>
        </w:rPr>
        <w:t xml:space="preserve"> </w:t>
      </w:r>
      <w:smartTag w:uri="urn:schemas-microsoft-com:office:smarttags" w:element="City">
        <w:smartTag w:uri="urn:schemas-microsoft-com:office:smarttags" w:element="place">
          <w:r>
            <w:rPr>
              <w:lang w:val="en"/>
            </w:rPr>
            <w:t>Amsterdam</w:t>
          </w:r>
        </w:smartTag>
      </w:smartTag>
      <w:r>
        <w:rPr>
          <w:lang w:val="en"/>
        </w:rPr>
        <w:t>: North-Holland</w:t>
      </w:r>
    </w:p>
    <w:p w:rsidR="006A0DDF" w:rsidRDefault="006A0DDF" w:rsidP="00A67480">
      <w:pPr>
        <w:numPr>
          <w:ilvl w:val="0"/>
          <w:numId w:val="24"/>
        </w:numPr>
        <w:ind w:firstLine="709"/>
        <w:jc w:val="both"/>
        <w:rPr>
          <w:lang w:val="en"/>
        </w:rPr>
      </w:pPr>
      <w:r>
        <w:rPr>
          <w:lang w:val="en"/>
        </w:rPr>
        <w:t xml:space="preserve">Takeuti, G., 1987, </w:t>
      </w:r>
      <w:r>
        <w:rPr>
          <w:rStyle w:val="a3"/>
          <w:lang w:val="en"/>
        </w:rPr>
        <w:t>Proof Theory,</w:t>
      </w:r>
      <w:r>
        <w:rPr>
          <w:lang w:val="en"/>
        </w:rPr>
        <w:t xml:space="preserve"> second edition. </w:t>
      </w:r>
      <w:smartTag w:uri="urn:schemas-microsoft-com:office:smarttags" w:element="City">
        <w:r>
          <w:rPr>
            <w:lang w:val="en"/>
          </w:rPr>
          <w:t>Amsterdam</w:t>
        </w:r>
      </w:smartTag>
      <w:r>
        <w:rPr>
          <w:lang w:val="en"/>
        </w:rPr>
        <w:t xml:space="preserve">: North-Holland, </w:t>
      </w:r>
      <w:smartTag w:uri="urn:schemas-microsoft-com:office:smarttags" w:element="City">
        <w:smartTag w:uri="urn:schemas-microsoft-com:office:smarttags" w:element="place">
          <w:r>
            <w:rPr>
              <w:lang w:val="en"/>
            </w:rPr>
            <w:t>Amsterdam</w:t>
          </w:r>
        </w:smartTag>
      </w:smartTag>
    </w:p>
    <w:p w:rsidR="006A0DDF" w:rsidRDefault="006A0DDF" w:rsidP="00A67480">
      <w:pPr>
        <w:numPr>
          <w:ilvl w:val="0"/>
          <w:numId w:val="24"/>
        </w:numPr>
        <w:ind w:firstLine="709"/>
        <w:jc w:val="both"/>
        <w:rPr>
          <w:lang w:val="en"/>
        </w:rPr>
      </w:pPr>
      <w:r>
        <w:rPr>
          <w:lang w:val="en"/>
        </w:rPr>
        <w:t xml:space="preserve">Troelstra, A. S., Schwichtenberg, H., 2000, </w:t>
      </w:r>
      <w:r>
        <w:rPr>
          <w:rStyle w:val="a3"/>
          <w:lang w:val="en"/>
        </w:rPr>
        <w:t>Basic Proof Theory,</w:t>
      </w:r>
      <w:r>
        <w:rPr>
          <w:lang w:val="en"/>
        </w:rPr>
        <w:t xml:space="preserve"> second edition. </w:t>
      </w:r>
      <w:smartTag w:uri="urn:schemas-microsoft-com:office:smarttags" w:element="City">
        <w:r>
          <w:rPr>
            <w:lang w:val="en"/>
          </w:rPr>
          <w:t>Cambridge</w:t>
        </w:r>
      </w:smartTag>
      <w:r>
        <w:rPr>
          <w:lang w:val="en"/>
        </w:rPr>
        <w:t xml:space="preserve">: </w:t>
      </w:r>
      <w:smartTag w:uri="urn:schemas-microsoft-com:office:smarttags" w:element="place">
        <w:smartTag w:uri="urn:schemas-microsoft-com:office:smarttags" w:element="PlaceName">
          <w:r>
            <w:rPr>
              <w:lang w:val="en"/>
            </w:rPr>
            <w:t>Cambridge</w:t>
          </w:r>
        </w:smartTag>
        <w:r>
          <w:rPr>
            <w:lang w:val="en"/>
          </w:rPr>
          <w:t xml:space="preserve"> </w:t>
        </w:r>
        <w:smartTag w:uri="urn:schemas-microsoft-com:office:smarttags" w:element="PlaceType">
          <w:r>
            <w:rPr>
              <w:lang w:val="en"/>
            </w:rPr>
            <w:t>University</w:t>
          </w:r>
        </w:smartTag>
      </w:smartTag>
      <w:r>
        <w:rPr>
          <w:lang w:val="en"/>
        </w:rPr>
        <w:t xml:space="preserve"> Press</w:t>
      </w:r>
    </w:p>
    <w:p w:rsidR="006A0DDF" w:rsidRDefault="00045DDF" w:rsidP="00A67480">
      <w:pPr>
        <w:pStyle w:val="a4"/>
        <w:spacing w:before="0" w:beforeAutospacing="0" w:after="0" w:afterAutospacing="0"/>
        <w:ind w:firstLine="709"/>
        <w:jc w:val="both"/>
        <w:rPr>
          <w:lang w:val="en"/>
        </w:rPr>
      </w:pPr>
      <w:r>
        <w:t>В</w:t>
      </w:r>
      <w:r w:rsidRPr="00045DDF">
        <w:t xml:space="preserve"> </w:t>
      </w:r>
      <w:r>
        <w:t>следующих</w:t>
      </w:r>
      <w:r w:rsidRPr="00045DDF">
        <w:t xml:space="preserve"> </w:t>
      </w:r>
      <w:r>
        <w:t>работах</w:t>
      </w:r>
      <w:r w:rsidRPr="00045DDF">
        <w:t xml:space="preserve"> </w:t>
      </w:r>
      <w:r>
        <w:t>можно</w:t>
      </w:r>
      <w:r w:rsidRPr="00045DDF">
        <w:t xml:space="preserve"> </w:t>
      </w:r>
      <w:r>
        <w:t>найти</w:t>
      </w:r>
      <w:r w:rsidRPr="00045DDF">
        <w:t xml:space="preserve"> </w:t>
      </w:r>
      <w:r>
        <w:t>несколько</w:t>
      </w:r>
      <w:r w:rsidRPr="00045DDF">
        <w:t xml:space="preserve"> </w:t>
      </w:r>
      <w:r>
        <w:t>результатов</w:t>
      </w:r>
      <w:r w:rsidRPr="00045DDF">
        <w:t xml:space="preserve"> </w:t>
      </w:r>
      <w:r>
        <w:t>из</w:t>
      </w:r>
      <w:r w:rsidRPr="00045DDF">
        <w:t xml:space="preserve"> </w:t>
      </w:r>
      <w:r>
        <w:t>теории</w:t>
      </w:r>
      <w:r w:rsidRPr="00045DDF">
        <w:t xml:space="preserve"> </w:t>
      </w:r>
      <w:r>
        <w:t>доказательств,</w:t>
      </w:r>
      <w:r w:rsidRPr="00045DDF">
        <w:t xml:space="preserve"> </w:t>
      </w:r>
      <w:r>
        <w:t>которые доказываются с применением методов наподобие тех, что исполь-зовались Гильбертом, Бернайсом и Аккерманом, хотя и в терминах функций Сколема, а не эпсилон-термов.</w:t>
      </w:r>
    </w:p>
    <w:p w:rsidR="006A0DDF" w:rsidRDefault="006A0DDF" w:rsidP="00A67480">
      <w:pPr>
        <w:numPr>
          <w:ilvl w:val="0"/>
          <w:numId w:val="25"/>
        </w:numPr>
        <w:ind w:firstLine="709"/>
        <w:jc w:val="both"/>
        <w:rPr>
          <w:lang w:val="en"/>
        </w:rPr>
      </w:pPr>
      <w:r>
        <w:rPr>
          <w:lang w:val="en"/>
        </w:rPr>
        <w:t xml:space="preserve">Shoenfield, J., 1967, </w:t>
      </w:r>
      <w:r>
        <w:rPr>
          <w:rStyle w:val="a3"/>
          <w:lang w:val="en"/>
        </w:rPr>
        <w:t>Mathematical Logic,</w:t>
      </w:r>
      <w:r>
        <w:rPr>
          <w:lang w:val="en"/>
        </w:rPr>
        <w:t xml:space="preserve"> </w:t>
      </w:r>
      <w:smartTag w:uri="urn:schemas-microsoft-com:office:smarttags" w:element="place">
        <w:smartTag w:uri="urn:schemas-microsoft-com:office:smarttags" w:element="City">
          <w:r>
            <w:rPr>
              <w:lang w:val="en"/>
            </w:rPr>
            <w:t>Reading</w:t>
          </w:r>
        </w:smartTag>
        <w:r>
          <w:rPr>
            <w:lang w:val="en"/>
          </w:rPr>
          <w:t xml:space="preserve">, </w:t>
        </w:r>
        <w:smartTag w:uri="urn:schemas-microsoft-com:office:smarttags" w:element="State">
          <w:r>
            <w:rPr>
              <w:lang w:val="en"/>
            </w:rPr>
            <w:t>Mass.</w:t>
          </w:r>
        </w:smartTag>
      </w:smartTag>
      <w:r>
        <w:rPr>
          <w:lang w:val="en"/>
        </w:rPr>
        <w:t>:Addison-Wesley, republished by the Association for Symbolic Logic, 2001</w:t>
      </w:r>
    </w:p>
    <w:p w:rsidR="006A0DDF" w:rsidRDefault="006A0DDF" w:rsidP="00A67480">
      <w:pPr>
        <w:pStyle w:val="a4"/>
        <w:spacing w:before="0" w:beforeAutospacing="0" w:after="0" w:afterAutospacing="0"/>
        <w:ind w:firstLine="709"/>
        <w:jc w:val="both"/>
        <w:rPr>
          <w:lang w:val="en"/>
        </w:rPr>
      </w:pPr>
      <w:r>
        <w:rPr>
          <w:lang w:val="en"/>
        </w:rPr>
        <w:t>For more on ordinal analysis, see, for example:</w:t>
      </w:r>
    </w:p>
    <w:p w:rsidR="006A0DDF" w:rsidRDefault="006A0DDF" w:rsidP="00A67480">
      <w:pPr>
        <w:numPr>
          <w:ilvl w:val="0"/>
          <w:numId w:val="26"/>
        </w:numPr>
        <w:ind w:firstLine="709"/>
        <w:jc w:val="both"/>
        <w:rPr>
          <w:lang w:val="en"/>
        </w:rPr>
      </w:pPr>
      <w:r>
        <w:rPr>
          <w:lang w:val="en"/>
        </w:rPr>
        <w:t xml:space="preserve">Takeuti, G., </w:t>
      </w:r>
      <w:r>
        <w:rPr>
          <w:rStyle w:val="a3"/>
          <w:lang w:val="en"/>
        </w:rPr>
        <w:t>Proof Theory</w:t>
      </w:r>
      <w:r>
        <w:rPr>
          <w:lang w:val="en"/>
        </w:rPr>
        <w:t xml:space="preserve"> (see above)</w:t>
      </w:r>
    </w:p>
    <w:p w:rsidR="006A0DDF" w:rsidRDefault="006A0DDF" w:rsidP="00A67480">
      <w:pPr>
        <w:numPr>
          <w:ilvl w:val="0"/>
          <w:numId w:val="26"/>
        </w:numPr>
        <w:ind w:firstLine="709"/>
        <w:jc w:val="both"/>
        <w:rPr>
          <w:lang w:val="en"/>
        </w:rPr>
      </w:pPr>
      <w:r>
        <w:rPr>
          <w:lang w:val="en"/>
        </w:rPr>
        <w:t xml:space="preserve">Pohlers, Wolfram, 1998, ‘Subsystems of set theory and second-order number theory’, in S. Buss (ed.), </w:t>
      </w:r>
      <w:r>
        <w:rPr>
          <w:rStyle w:val="a3"/>
          <w:lang w:val="en"/>
        </w:rPr>
        <w:t>The Handbook of Proof Theory</w:t>
      </w:r>
      <w:r>
        <w:rPr>
          <w:lang w:val="en"/>
        </w:rPr>
        <w:t xml:space="preserve"> (see above), 209-335</w:t>
      </w:r>
    </w:p>
    <w:p w:rsidR="006A0DDF" w:rsidRPr="00C4704E" w:rsidRDefault="00C4704E" w:rsidP="00A67480">
      <w:pPr>
        <w:pStyle w:val="3"/>
        <w:spacing w:before="0" w:after="0"/>
        <w:ind w:firstLine="709"/>
        <w:jc w:val="both"/>
      </w:pPr>
      <w:r>
        <w:t>Теорема Эрбрана</w:t>
      </w:r>
    </w:p>
    <w:p w:rsidR="006A0DDF" w:rsidRPr="00D575EC" w:rsidRDefault="00D575EC" w:rsidP="00A67480">
      <w:pPr>
        <w:pStyle w:val="a4"/>
        <w:spacing w:before="0" w:beforeAutospacing="0" w:after="0" w:afterAutospacing="0"/>
        <w:ind w:firstLine="709"/>
        <w:jc w:val="both"/>
      </w:pPr>
      <w:r>
        <w:t>Теорема Эрбрана впервые была сформулирована в</w:t>
      </w:r>
    </w:p>
    <w:p w:rsidR="006A0DDF" w:rsidRDefault="006A0DDF" w:rsidP="00A67480">
      <w:pPr>
        <w:numPr>
          <w:ilvl w:val="0"/>
          <w:numId w:val="27"/>
        </w:numPr>
        <w:ind w:firstLine="709"/>
        <w:jc w:val="both"/>
        <w:rPr>
          <w:lang w:val="en"/>
        </w:rPr>
      </w:pPr>
      <w:r>
        <w:rPr>
          <w:lang w:val="en"/>
        </w:rPr>
        <w:t xml:space="preserve">Herbrand, J., 1930, </w:t>
      </w:r>
      <w:r>
        <w:rPr>
          <w:rStyle w:val="a3"/>
          <w:lang w:val="en"/>
        </w:rPr>
        <w:t>Recherches sur la thèorie de la dèmonstration</w:t>
      </w:r>
      <w:r>
        <w:rPr>
          <w:lang w:val="en"/>
        </w:rPr>
        <w:t xml:space="preserve">, </w:t>
      </w:r>
      <w:r>
        <w:rPr>
          <w:rStyle w:val="a3"/>
          <w:lang w:val="en"/>
        </w:rPr>
        <w:t>Dissertation,</w:t>
      </w:r>
      <w:r>
        <w:rPr>
          <w:lang w:val="en"/>
        </w:rPr>
        <w:t xml:space="preserve"> </w:t>
      </w:r>
      <w:smartTag w:uri="urn:schemas-microsoft-com:office:smarttags" w:element="place">
        <w:smartTag w:uri="urn:schemas-microsoft-com:office:smarttags" w:element="PlaceType">
          <w:r>
            <w:rPr>
              <w:lang w:val="en"/>
            </w:rPr>
            <w:t>University</w:t>
          </w:r>
        </w:smartTag>
        <w:r>
          <w:rPr>
            <w:lang w:val="en"/>
          </w:rPr>
          <w:t xml:space="preserve"> of </w:t>
        </w:r>
        <w:smartTag w:uri="urn:schemas-microsoft-com:office:smarttags" w:element="PlaceName">
          <w:r>
            <w:rPr>
              <w:lang w:val="en"/>
            </w:rPr>
            <w:t>Paris</w:t>
          </w:r>
        </w:smartTag>
      </w:smartTag>
    </w:p>
    <w:p w:rsidR="006A0DDF" w:rsidRPr="00D575EC" w:rsidRDefault="00D575EC" w:rsidP="00A67480">
      <w:pPr>
        <w:pStyle w:val="a4"/>
        <w:spacing w:before="0" w:beforeAutospacing="0" w:after="0" w:afterAutospacing="0"/>
        <w:ind w:firstLine="709"/>
        <w:jc w:val="both"/>
      </w:pPr>
      <w:r>
        <w:t>Английский</w:t>
      </w:r>
      <w:r w:rsidRPr="00D575EC">
        <w:t xml:space="preserve"> </w:t>
      </w:r>
      <w:r>
        <w:t>перевод</w:t>
      </w:r>
      <w:r w:rsidRPr="00D575EC">
        <w:t xml:space="preserve"> </w:t>
      </w:r>
      <w:r>
        <w:t>можно</w:t>
      </w:r>
      <w:r w:rsidRPr="00D575EC">
        <w:t xml:space="preserve"> </w:t>
      </w:r>
      <w:r>
        <w:t>найти</w:t>
      </w:r>
      <w:r w:rsidRPr="00D575EC">
        <w:t xml:space="preserve"> </w:t>
      </w:r>
      <w:r>
        <w:t>в</w:t>
      </w:r>
      <w:r w:rsidRPr="00D575EC">
        <w:t xml:space="preserve"> </w:t>
      </w:r>
      <w:r>
        <w:t>работе</w:t>
      </w:r>
      <w:r w:rsidRPr="00D575EC">
        <w:t xml:space="preserve"> </w:t>
      </w:r>
      <w:r>
        <w:t>Хейеноорта</w:t>
      </w:r>
      <w:r w:rsidRPr="00D575EC">
        <w:t xml:space="preserve"> (</w:t>
      </w:r>
      <w:r>
        <w:t>см</w:t>
      </w:r>
      <w:r w:rsidRPr="00D575EC">
        <w:t xml:space="preserve">. </w:t>
      </w:r>
      <w:r>
        <w:t>выше</w:t>
      </w:r>
      <w:r w:rsidRPr="00D575EC">
        <w:t>)</w:t>
      </w:r>
      <w:r>
        <w:t xml:space="preserve"> и в</w:t>
      </w:r>
    </w:p>
    <w:p w:rsidR="006A0DDF" w:rsidRDefault="006A0DDF" w:rsidP="00A67480">
      <w:pPr>
        <w:numPr>
          <w:ilvl w:val="0"/>
          <w:numId w:val="28"/>
        </w:numPr>
        <w:ind w:firstLine="709"/>
        <w:jc w:val="both"/>
        <w:rPr>
          <w:lang w:val="en"/>
        </w:rPr>
      </w:pPr>
      <w:r>
        <w:rPr>
          <w:lang w:val="en"/>
        </w:rPr>
        <w:t xml:space="preserve">Herbrand, J., 1971, </w:t>
      </w:r>
      <w:r>
        <w:rPr>
          <w:rStyle w:val="a3"/>
          <w:lang w:val="en"/>
        </w:rPr>
        <w:t>Collected Works.</w:t>
      </w:r>
      <w:r>
        <w:rPr>
          <w:lang w:val="en"/>
        </w:rPr>
        <w:t xml:space="preserve"> W. Goldfarb (ed.), </w:t>
      </w:r>
      <w:smartTag w:uri="urn:schemas-microsoft-com:office:smarttags" w:element="City">
        <w:r>
          <w:rPr>
            <w:lang w:val="en"/>
          </w:rPr>
          <w:t>Cambridge</w:t>
        </w:r>
      </w:smartTag>
      <w:r>
        <w:rPr>
          <w:lang w:val="en"/>
        </w:rPr>
        <w:t xml:space="preserve">, </w:t>
      </w:r>
      <w:smartTag w:uri="urn:schemas-microsoft-com:office:smarttags" w:element="State">
        <w:r>
          <w:rPr>
            <w:lang w:val="en"/>
          </w:rPr>
          <w:t>Mass.</w:t>
        </w:r>
      </w:smartTag>
      <w:r>
        <w:rPr>
          <w:lang w:val="en"/>
        </w:rPr>
        <w:t xml:space="preserve">: </w:t>
      </w:r>
      <w:smartTag w:uri="urn:schemas-microsoft-com:office:smarttags" w:element="place">
        <w:smartTag w:uri="urn:schemas-microsoft-com:office:smarttags" w:element="PlaceName">
          <w:r>
            <w:rPr>
              <w:lang w:val="en"/>
            </w:rPr>
            <w:t>Harvard</w:t>
          </w:r>
        </w:smartTag>
        <w:r>
          <w:rPr>
            <w:lang w:val="en"/>
          </w:rPr>
          <w:t xml:space="preserve"> </w:t>
        </w:r>
        <w:smartTag w:uri="urn:schemas-microsoft-com:office:smarttags" w:element="PlaceType">
          <w:r>
            <w:rPr>
              <w:lang w:val="en"/>
            </w:rPr>
            <w:t>University</w:t>
          </w:r>
        </w:smartTag>
      </w:smartTag>
      <w:r>
        <w:rPr>
          <w:lang w:val="en"/>
        </w:rPr>
        <w:t xml:space="preserve"> Press</w:t>
      </w:r>
    </w:p>
    <w:p w:rsidR="006A0DDF" w:rsidRPr="00D575EC" w:rsidRDefault="00D575EC" w:rsidP="00A67480">
      <w:pPr>
        <w:pStyle w:val="a4"/>
        <w:spacing w:before="0" w:beforeAutospacing="0" w:after="0" w:afterAutospacing="0"/>
        <w:ind w:firstLine="709"/>
        <w:jc w:val="both"/>
      </w:pPr>
      <w:r>
        <w:t>Дополнительную информацию об истории этой теоремы можно найти в</w:t>
      </w:r>
    </w:p>
    <w:p w:rsidR="006A0DDF" w:rsidRDefault="006A0DDF" w:rsidP="00A67480">
      <w:pPr>
        <w:numPr>
          <w:ilvl w:val="0"/>
          <w:numId w:val="29"/>
        </w:numPr>
        <w:ind w:firstLine="709"/>
        <w:jc w:val="both"/>
        <w:rPr>
          <w:lang w:val="en"/>
        </w:rPr>
      </w:pPr>
      <w:r>
        <w:rPr>
          <w:lang w:val="en"/>
        </w:rPr>
        <w:t xml:space="preserve">Dreben, B., Andrews, P., Aanderaa, S., 1963, ‘False lemmas in Herbrand’, </w:t>
      </w:r>
      <w:r>
        <w:rPr>
          <w:rStyle w:val="a3"/>
          <w:lang w:val="en"/>
        </w:rPr>
        <w:t>Bulletin of the American Mathematical Society</w:t>
      </w:r>
      <w:r>
        <w:rPr>
          <w:lang w:val="en"/>
        </w:rPr>
        <w:t>, 69:699-706</w:t>
      </w:r>
    </w:p>
    <w:p w:rsidR="006A0DDF" w:rsidRDefault="00D575EC" w:rsidP="00A67480">
      <w:pPr>
        <w:pStyle w:val="a4"/>
        <w:spacing w:before="0" w:beforeAutospacing="0" w:after="0" w:afterAutospacing="0"/>
        <w:ind w:firstLine="709"/>
        <w:jc w:val="both"/>
        <w:rPr>
          <w:lang w:val="en"/>
        </w:rPr>
      </w:pPr>
      <w:r>
        <w:t>Имеется множество литературы, касающейся теоремы Эрбрана. В добавление к приведенным выше работам, в которых она возникает в связи с теорией доказательств, перечислим также ряд общих обзоров:</w:t>
      </w:r>
    </w:p>
    <w:p w:rsidR="006A0DDF" w:rsidRDefault="006A0DDF" w:rsidP="00A67480">
      <w:pPr>
        <w:numPr>
          <w:ilvl w:val="0"/>
          <w:numId w:val="30"/>
        </w:numPr>
        <w:ind w:firstLine="709"/>
        <w:jc w:val="both"/>
        <w:rPr>
          <w:lang w:val="en"/>
        </w:rPr>
      </w:pPr>
      <w:r>
        <w:rPr>
          <w:lang w:val="en"/>
        </w:rPr>
        <w:t xml:space="preserve">Buss, S., 1995, ‘On Herbrand's theorem’, </w:t>
      </w:r>
      <w:r>
        <w:rPr>
          <w:rStyle w:val="a3"/>
          <w:lang w:val="en"/>
        </w:rPr>
        <w:t>Logic and Computational Complexity</w:t>
      </w:r>
      <w:r>
        <w:rPr>
          <w:lang w:val="en"/>
        </w:rPr>
        <w:t xml:space="preserve"> (Indianapolis, IN, 1994), Lecture Notes in Computer Science 960, </w:t>
      </w:r>
      <w:smartTag w:uri="urn:schemas-microsoft-com:office:smarttags" w:element="place">
        <w:smartTag w:uri="urn:schemas-microsoft-com:office:smarttags" w:element="State">
          <w:r>
            <w:rPr>
              <w:lang w:val="en"/>
            </w:rPr>
            <w:t>Berlin</w:t>
          </w:r>
        </w:smartTag>
      </w:smartTag>
      <w:r>
        <w:rPr>
          <w:lang w:val="en"/>
        </w:rPr>
        <w:t>: Springer, 195-209 [</w:t>
      </w:r>
      <w:r w:rsidRPr="00A170EB">
        <w:rPr>
          <w:lang w:val="en"/>
        </w:rPr>
        <w:t>Available online in PDF</w:t>
      </w:r>
      <w:r>
        <w:rPr>
          <w:lang w:val="en"/>
        </w:rPr>
        <w:t>]</w:t>
      </w:r>
    </w:p>
    <w:p w:rsidR="006A0DDF" w:rsidRDefault="006A0DDF" w:rsidP="00A67480">
      <w:pPr>
        <w:numPr>
          <w:ilvl w:val="0"/>
          <w:numId w:val="30"/>
        </w:numPr>
        <w:ind w:firstLine="709"/>
        <w:jc w:val="both"/>
        <w:rPr>
          <w:lang w:val="en"/>
        </w:rPr>
      </w:pPr>
      <w:r>
        <w:rPr>
          <w:lang w:val="en"/>
        </w:rPr>
        <w:t xml:space="preserve">Girard, J.-Y., 1982, ‘Herbrand's theorem and proof theory’, </w:t>
      </w:r>
      <w:r>
        <w:rPr>
          <w:rStyle w:val="a3"/>
          <w:lang w:val="en"/>
        </w:rPr>
        <w:t>Proceedings of the Herbrand Symposium</w:t>
      </w:r>
      <w:r>
        <w:rPr>
          <w:lang w:val="en"/>
        </w:rPr>
        <w:t xml:space="preserve">, </w:t>
      </w:r>
      <w:smartTag w:uri="urn:schemas-microsoft-com:office:smarttags" w:element="City">
        <w:smartTag w:uri="urn:schemas-microsoft-com:office:smarttags" w:element="place">
          <w:r>
            <w:rPr>
              <w:lang w:val="en"/>
            </w:rPr>
            <w:t>Amsterdam</w:t>
          </w:r>
        </w:smartTag>
      </w:smartTag>
      <w:r>
        <w:rPr>
          <w:lang w:val="en"/>
        </w:rPr>
        <w:t>: North-Holland, 29-38</w:t>
      </w:r>
    </w:p>
    <w:p w:rsidR="006A0DDF" w:rsidRDefault="006A0DDF" w:rsidP="00A67480">
      <w:pPr>
        <w:numPr>
          <w:ilvl w:val="0"/>
          <w:numId w:val="30"/>
        </w:numPr>
        <w:ind w:firstLine="709"/>
        <w:jc w:val="both"/>
        <w:rPr>
          <w:lang w:val="en"/>
        </w:rPr>
      </w:pPr>
      <w:r>
        <w:rPr>
          <w:lang w:val="en"/>
        </w:rPr>
        <w:t xml:space="preserve">Statman, R., 1979, ‘Lower bounds on Herbrand's theorem’, </w:t>
      </w:r>
      <w:r>
        <w:rPr>
          <w:rStyle w:val="a3"/>
          <w:lang w:val="en"/>
        </w:rPr>
        <w:t>Proceedings of the American Mathematical Society,</w:t>
      </w:r>
      <w:r>
        <w:rPr>
          <w:lang w:val="en"/>
        </w:rPr>
        <w:t xml:space="preserve"> 75:104-107</w:t>
      </w:r>
    </w:p>
    <w:p w:rsidR="006A0DDF" w:rsidRDefault="006A0DDF" w:rsidP="00A67480">
      <w:pPr>
        <w:numPr>
          <w:ilvl w:val="0"/>
          <w:numId w:val="30"/>
        </w:numPr>
        <w:ind w:firstLine="709"/>
        <w:jc w:val="both"/>
        <w:rPr>
          <w:lang w:val="en"/>
        </w:rPr>
      </w:pPr>
      <w:r>
        <w:rPr>
          <w:lang w:val="en"/>
        </w:rPr>
        <w:t xml:space="preserve">Voronkov, A., 1999, ‘Simultaneous rigid E-unification and other decision problems related to the Herbrand theorem’, </w:t>
      </w:r>
      <w:r>
        <w:rPr>
          <w:rStyle w:val="a3"/>
          <w:lang w:val="en"/>
        </w:rPr>
        <w:t>Theoretical Computer Science,</w:t>
      </w:r>
      <w:r>
        <w:rPr>
          <w:lang w:val="en"/>
        </w:rPr>
        <w:t xml:space="preserve"> 224:319-352</w:t>
      </w:r>
    </w:p>
    <w:p w:rsidR="006A0DDF" w:rsidRDefault="006D5663" w:rsidP="00A67480">
      <w:pPr>
        <w:pStyle w:val="a4"/>
        <w:spacing w:before="0" w:beforeAutospacing="0" w:after="0" w:afterAutospacing="0"/>
        <w:ind w:firstLine="709"/>
        <w:jc w:val="both"/>
        <w:rPr>
          <w:lang w:val="en"/>
        </w:rPr>
      </w:pPr>
      <w:r>
        <w:t>В статье Лакхардта, посвященной анализу теоремы Рота, можно найти удивительные приложения теоремы Эрбрана и связанных с ней методов.</w:t>
      </w:r>
    </w:p>
    <w:p w:rsidR="006A0DDF" w:rsidRDefault="006A0DDF" w:rsidP="00A67480">
      <w:pPr>
        <w:numPr>
          <w:ilvl w:val="0"/>
          <w:numId w:val="31"/>
        </w:numPr>
        <w:ind w:firstLine="709"/>
        <w:jc w:val="both"/>
        <w:rPr>
          <w:lang w:val="en"/>
        </w:rPr>
      </w:pPr>
      <w:r>
        <w:rPr>
          <w:lang w:val="en"/>
        </w:rPr>
        <w:t xml:space="preserve">Luckhardt, H., 1989, ‘Herbrand-Analysen zweier Beweise des Satzes von Roth: Polynomiale Anzahlschranken’, </w:t>
      </w:r>
      <w:r>
        <w:rPr>
          <w:rStyle w:val="a3"/>
          <w:lang w:val="en"/>
        </w:rPr>
        <w:t>Journal of Symbolic Logic</w:t>
      </w:r>
      <w:r>
        <w:rPr>
          <w:lang w:val="en"/>
        </w:rPr>
        <w:t>, 54:234-263</w:t>
      </w:r>
    </w:p>
    <w:p w:rsidR="006A0DDF" w:rsidRPr="003436CA" w:rsidRDefault="003436CA" w:rsidP="00A67480">
      <w:pPr>
        <w:pStyle w:val="a4"/>
        <w:spacing w:before="0" w:beforeAutospacing="0" w:after="0" w:afterAutospacing="0"/>
        <w:ind w:firstLine="709"/>
        <w:jc w:val="both"/>
      </w:pPr>
      <w:r>
        <w:t>Полезные</w:t>
      </w:r>
      <w:r w:rsidRPr="003436CA">
        <w:t xml:space="preserve"> </w:t>
      </w:r>
      <w:r>
        <w:t>обобщения методов</w:t>
      </w:r>
      <w:r w:rsidRPr="003436CA">
        <w:t xml:space="preserve"> </w:t>
      </w:r>
      <w:r>
        <w:t>Эрбрана</w:t>
      </w:r>
      <w:r w:rsidRPr="003436CA">
        <w:t xml:space="preserve"> </w:t>
      </w:r>
      <w:r>
        <w:t>обсуждаются</w:t>
      </w:r>
      <w:r w:rsidRPr="003436CA">
        <w:t xml:space="preserve"> </w:t>
      </w:r>
      <w:r>
        <w:t>в</w:t>
      </w:r>
      <w:r w:rsidR="00D34F58">
        <w:t xml:space="preserve"> работе</w:t>
      </w:r>
    </w:p>
    <w:p w:rsidR="006A0DDF" w:rsidRDefault="006A0DDF" w:rsidP="00A67480">
      <w:pPr>
        <w:numPr>
          <w:ilvl w:val="0"/>
          <w:numId w:val="32"/>
        </w:numPr>
        <w:ind w:firstLine="709"/>
        <w:jc w:val="both"/>
        <w:rPr>
          <w:lang w:val="en"/>
        </w:rPr>
      </w:pPr>
      <w:r>
        <w:rPr>
          <w:lang w:val="en"/>
        </w:rPr>
        <w:t xml:space="preserve">Sieg, W., 1991, ‘Herbrand analyses’, </w:t>
      </w:r>
      <w:r>
        <w:rPr>
          <w:rStyle w:val="a3"/>
          <w:lang w:val="en"/>
        </w:rPr>
        <w:t>Archive for Mathematical Logic,</w:t>
      </w:r>
      <w:r>
        <w:rPr>
          <w:lang w:val="en"/>
        </w:rPr>
        <w:t xml:space="preserve"> 30:409-441</w:t>
      </w:r>
    </w:p>
    <w:p w:rsidR="006A0DDF" w:rsidRDefault="00A13726" w:rsidP="00A67480">
      <w:pPr>
        <w:pStyle w:val="a4"/>
        <w:spacing w:before="0" w:beforeAutospacing="0" w:after="0" w:afterAutospacing="0"/>
        <w:ind w:firstLine="709"/>
        <w:jc w:val="both"/>
        <w:rPr>
          <w:lang w:val="en"/>
        </w:rPr>
      </w:pPr>
      <w:r>
        <w:t>Теоретико</w:t>
      </w:r>
      <w:r w:rsidRPr="00A13726">
        <w:rPr>
          <w:lang w:val="en-US"/>
        </w:rPr>
        <w:t>-</w:t>
      </w:r>
      <w:r>
        <w:t>модельные</w:t>
      </w:r>
      <w:r w:rsidRPr="00A13726">
        <w:rPr>
          <w:lang w:val="en-US"/>
        </w:rPr>
        <w:t xml:space="preserve"> </w:t>
      </w:r>
      <w:r>
        <w:t>аналоги</w:t>
      </w:r>
      <w:r w:rsidRPr="00A13726">
        <w:rPr>
          <w:lang w:val="en-US"/>
        </w:rPr>
        <w:t xml:space="preserve"> </w:t>
      </w:r>
      <w:r>
        <w:t>обсуждаются</w:t>
      </w:r>
      <w:r w:rsidRPr="00A13726">
        <w:rPr>
          <w:lang w:val="en-US"/>
        </w:rPr>
        <w:t xml:space="preserve"> </w:t>
      </w:r>
      <w:r>
        <w:t>в</w:t>
      </w:r>
    </w:p>
    <w:p w:rsidR="006A0DDF" w:rsidRDefault="006A0DDF" w:rsidP="00A67480">
      <w:pPr>
        <w:numPr>
          <w:ilvl w:val="0"/>
          <w:numId w:val="33"/>
        </w:numPr>
        <w:ind w:firstLine="709"/>
        <w:jc w:val="both"/>
        <w:rPr>
          <w:lang w:val="en"/>
        </w:rPr>
      </w:pPr>
      <w:r>
        <w:rPr>
          <w:lang w:val="en"/>
        </w:rPr>
        <w:t xml:space="preserve">Avigad, J., 2002, ‘Saturated models of universal theories’, to appear in the </w:t>
      </w:r>
      <w:r>
        <w:rPr>
          <w:rStyle w:val="a3"/>
          <w:lang w:val="en"/>
        </w:rPr>
        <w:t>Annals of Pure and Applied Logic</w:t>
      </w:r>
    </w:p>
    <w:p w:rsidR="006A0DDF" w:rsidRPr="00D34F58" w:rsidRDefault="00D34F58" w:rsidP="00A67480">
      <w:pPr>
        <w:pStyle w:val="3"/>
        <w:spacing w:before="0" w:after="0"/>
        <w:ind w:firstLine="709"/>
        <w:jc w:val="both"/>
      </w:pPr>
      <w:r>
        <w:t>Более современные достижения касающиеся метода устранения эпсилон-символов.</w:t>
      </w:r>
    </w:p>
    <w:p w:rsidR="006A0DDF" w:rsidRDefault="001F3945" w:rsidP="00A67480">
      <w:pPr>
        <w:pStyle w:val="a4"/>
        <w:spacing w:before="0" w:beforeAutospacing="0" w:after="0" w:afterAutospacing="0"/>
        <w:ind w:firstLine="709"/>
        <w:jc w:val="both"/>
        <w:rPr>
          <w:lang w:val="en"/>
        </w:rPr>
      </w:pPr>
      <w:r>
        <w:t>В следующих двух статьях Вильям Тейт проанализировал метод устранения эпсилон-символов с использованием соображений непрерывности.</w:t>
      </w:r>
    </w:p>
    <w:p w:rsidR="006A0DDF" w:rsidRDefault="006A0DDF" w:rsidP="00A67480">
      <w:pPr>
        <w:numPr>
          <w:ilvl w:val="0"/>
          <w:numId w:val="34"/>
        </w:numPr>
        <w:ind w:firstLine="709"/>
        <w:jc w:val="both"/>
        <w:rPr>
          <w:lang w:val="en"/>
        </w:rPr>
      </w:pPr>
      <w:r>
        <w:rPr>
          <w:lang w:val="en"/>
        </w:rPr>
        <w:t xml:space="preserve">Tait, W. W., 1960, ‘The substitution method.’ </w:t>
      </w:r>
      <w:r>
        <w:rPr>
          <w:rStyle w:val="a3"/>
          <w:lang w:val="en"/>
        </w:rPr>
        <w:t>Journal of Symbolic Logic</w:t>
      </w:r>
      <w:r>
        <w:rPr>
          <w:lang w:val="en"/>
        </w:rPr>
        <w:t xml:space="preserve"> , 30:175-192.</w:t>
      </w:r>
    </w:p>
    <w:p w:rsidR="006A0DDF" w:rsidRDefault="006A0DDF" w:rsidP="00A67480">
      <w:pPr>
        <w:numPr>
          <w:ilvl w:val="0"/>
          <w:numId w:val="34"/>
        </w:numPr>
        <w:ind w:firstLine="709"/>
        <w:jc w:val="both"/>
        <w:rPr>
          <w:lang w:val="en"/>
        </w:rPr>
      </w:pPr>
      <w:r>
        <w:rPr>
          <w:lang w:val="en"/>
        </w:rPr>
        <w:t xml:space="preserve">Tait, W. W., 1965, ‘Functionals defined by transfinite recursion,’ </w:t>
      </w:r>
      <w:r>
        <w:rPr>
          <w:rStyle w:val="a3"/>
          <w:lang w:val="en"/>
        </w:rPr>
        <w:t>Journal of Symbolic Logic</w:t>
      </w:r>
      <w:r>
        <w:rPr>
          <w:lang w:val="en"/>
        </w:rPr>
        <w:t xml:space="preserve"> 30:155-174.</w:t>
      </w:r>
    </w:p>
    <w:p w:rsidR="006A0DDF" w:rsidRDefault="00CE223A" w:rsidP="00A67480">
      <w:pPr>
        <w:pStyle w:val="a4"/>
        <w:spacing w:before="0" w:beforeAutospacing="0" w:after="0" w:afterAutospacing="0"/>
        <w:ind w:firstLine="709"/>
        <w:jc w:val="both"/>
        <w:rPr>
          <w:lang w:val="en"/>
        </w:rPr>
      </w:pPr>
      <w:r>
        <w:t>Более</w:t>
      </w:r>
      <w:r w:rsidRPr="00CE223A">
        <w:rPr>
          <w:lang w:val="en-US"/>
        </w:rPr>
        <w:t xml:space="preserve"> </w:t>
      </w:r>
      <w:r>
        <w:t>понятная</w:t>
      </w:r>
      <w:r w:rsidRPr="00CE223A">
        <w:rPr>
          <w:lang w:val="en-US"/>
        </w:rPr>
        <w:t xml:space="preserve"> </w:t>
      </w:r>
      <w:r>
        <w:t>и</w:t>
      </w:r>
      <w:r w:rsidRPr="00CE223A">
        <w:rPr>
          <w:lang w:val="en-US"/>
        </w:rPr>
        <w:t xml:space="preserve"> </w:t>
      </w:r>
      <w:r>
        <w:t>современная</w:t>
      </w:r>
      <w:r w:rsidRPr="00CE223A">
        <w:rPr>
          <w:lang w:val="en-US"/>
        </w:rPr>
        <w:t xml:space="preserve"> </w:t>
      </w:r>
      <w:r>
        <w:t>версия</w:t>
      </w:r>
      <w:r w:rsidRPr="00CE223A">
        <w:rPr>
          <w:lang w:val="en-US"/>
        </w:rPr>
        <w:t xml:space="preserve"> </w:t>
      </w:r>
      <w:r>
        <w:t>этого</w:t>
      </w:r>
      <w:r w:rsidRPr="00CE223A">
        <w:rPr>
          <w:lang w:val="en-US"/>
        </w:rPr>
        <w:t xml:space="preserve"> </w:t>
      </w:r>
      <w:r>
        <w:t>подхода</w:t>
      </w:r>
      <w:r w:rsidRPr="00CE223A">
        <w:rPr>
          <w:lang w:val="en-US"/>
        </w:rPr>
        <w:t xml:space="preserve"> </w:t>
      </w:r>
      <w:r>
        <w:t>изложена</w:t>
      </w:r>
      <w:r w:rsidRPr="00CE223A">
        <w:rPr>
          <w:lang w:val="en-US"/>
        </w:rPr>
        <w:t xml:space="preserve"> </w:t>
      </w:r>
      <w:r>
        <w:t>в</w:t>
      </w:r>
    </w:p>
    <w:p w:rsidR="006A0DDF" w:rsidRDefault="006A0DDF" w:rsidP="00A67480">
      <w:pPr>
        <w:numPr>
          <w:ilvl w:val="0"/>
          <w:numId w:val="35"/>
        </w:numPr>
        <w:ind w:firstLine="709"/>
        <w:jc w:val="both"/>
        <w:rPr>
          <w:lang w:val="en"/>
        </w:rPr>
      </w:pPr>
      <w:r>
        <w:rPr>
          <w:lang w:val="en"/>
        </w:rPr>
        <w:t xml:space="preserve">Avigad, J., 2002, ‘Update procedures and the 1-consistency of arithmetic’, </w:t>
      </w:r>
      <w:r>
        <w:rPr>
          <w:rStyle w:val="a3"/>
          <w:lang w:val="en"/>
        </w:rPr>
        <w:t>Mathematical Logic Quarterly</w:t>
      </w:r>
      <w:r>
        <w:rPr>
          <w:lang w:val="en"/>
        </w:rPr>
        <w:t>, 48:3-13.</w:t>
      </w:r>
    </w:p>
    <w:p w:rsidR="006A0DDF" w:rsidRDefault="006A0DDF" w:rsidP="00A67480">
      <w:pPr>
        <w:numPr>
          <w:ilvl w:val="0"/>
          <w:numId w:val="35"/>
        </w:numPr>
        <w:ind w:firstLine="709"/>
        <w:jc w:val="both"/>
        <w:rPr>
          <w:lang w:val="en"/>
        </w:rPr>
      </w:pPr>
      <w:r>
        <w:rPr>
          <w:lang w:val="en"/>
        </w:rPr>
        <w:t xml:space="preserve">Mints, G., 2001, ‘The epsilon substitution method and continuity’, in W. Sieg </w:t>
      </w:r>
      <w:r>
        <w:rPr>
          <w:rStyle w:val="a3"/>
          <w:lang w:val="en"/>
        </w:rPr>
        <w:t>et al</w:t>
      </w:r>
      <w:r>
        <w:rPr>
          <w:lang w:val="en"/>
        </w:rPr>
        <w:t xml:space="preserve">. (eds.), </w:t>
      </w:r>
      <w:r>
        <w:rPr>
          <w:rStyle w:val="a3"/>
          <w:lang w:val="en"/>
        </w:rPr>
        <w:t>Reflections on the Foundations of Mathematics: Essays in Honor of Solomon Feferman,</w:t>
      </w:r>
      <w:r>
        <w:rPr>
          <w:lang w:val="en"/>
        </w:rPr>
        <w:t xml:space="preserve"> Lecture Notes in Logic 15, Association for Symbolic Logic</w:t>
      </w:r>
    </w:p>
    <w:p w:rsidR="006A0DDF" w:rsidRPr="0060323C" w:rsidRDefault="0060323C" w:rsidP="00A67480">
      <w:pPr>
        <w:pStyle w:val="a4"/>
        <w:spacing w:before="0" w:beforeAutospacing="0" w:after="0" w:afterAutospacing="0"/>
        <w:ind w:firstLine="709"/>
        <w:jc w:val="both"/>
      </w:pPr>
      <w:r>
        <w:t>В</w:t>
      </w:r>
      <w:r w:rsidRPr="00CE3859">
        <w:t xml:space="preserve"> </w:t>
      </w:r>
      <w:r>
        <w:t>следующей</w:t>
      </w:r>
      <w:r w:rsidRPr="00CE3859">
        <w:t xml:space="preserve"> </w:t>
      </w:r>
      <w:r>
        <w:t>статье</w:t>
      </w:r>
      <w:r w:rsidRPr="00CE3859">
        <w:t xml:space="preserve"> </w:t>
      </w:r>
      <w:r>
        <w:t>показано</w:t>
      </w:r>
      <w:r w:rsidRPr="00CE3859">
        <w:t xml:space="preserve">, </w:t>
      </w:r>
      <w:r>
        <w:t>что</w:t>
      </w:r>
      <w:r w:rsidRPr="00CE3859">
        <w:t xml:space="preserve"> </w:t>
      </w:r>
      <w:r>
        <w:t>для</w:t>
      </w:r>
      <w:r w:rsidRPr="00CE3859">
        <w:t xml:space="preserve"> </w:t>
      </w:r>
      <w:r>
        <w:t>арифметики</w:t>
      </w:r>
      <w:r w:rsidRPr="00CE3859">
        <w:t xml:space="preserve"> </w:t>
      </w:r>
      <w:r>
        <w:t>первого</w:t>
      </w:r>
      <w:r w:rsidRPr="00CE3859">
        <w:t xml:space="preserve"> </w:t>
      </w:r>
      <w:r>
        <w:t>порядка</w:t>
      </w:r>
      <w:r w:rsidRPr="00CE3859">
        <w:t xml:space="preserve"> </w:t>
      </w:r>
      <w:r>
        <w:t>метод</w:t>
      </w:r>
      <w:r w:rsidRPr="00CE3859">
        <w:t xml:space="preserve"> </w:t>
      </w:r>
      <w:r>
        <w:t>устранения</w:t>
      </w:r>
      <w:r w:rsidRPr="00CE3859">
        <w:t xml:space="preserve"> </w:t>
      </w:r>
      <w:r>
        <w:t>эпсилон</w:t>
      </w:r>
      <w:r w:rsidRPr="00CE3859">
        <w:t>-</w:t>
      </w:r>
      <w:r>
        <w:t>символов</w:t>
      </w:r>
      <w:r w:rsidRPr="00CE3859">
        <w:t xml:space="preserve"> </w:t>
      </w:r>
      <w:r>
        <w:t>обладает</w:t>
      </w:r>
      <w:r w:rsidRPr="00CE3859">
        <w:t xml:space="preserve"> </w:t>
      </w:r>
      <w:r>
        <w:t>на</w:t>
      </w:r>
      <w:r w:rsidRPr="00CE3859">
        <w:t xml:space="preserve"> </w:t>
      </w:r>
      <w:r>
        <w:t>самом</w:t>
      </w:r>
      <w:r w:rsidRPr="00CE3859">
        <w:t xml:space="preserve"> </w:t>
      </w:r>
      <w:r>
        <w:t>деле</w:t>
      </w:r>
      <w:r w:rsidRPr="00CE3859">
        <w:t xml:space="preserve"> </w:t>
      </w:r>
      <w:r>
        <w:t>свойством</w:t>
      </w:r>
      <w:r w:rsidRPr="00CE3859">
        <w:t xml:space="preserve"> </w:t>
      </w:r>
      <w:r>
        <w:t>сильной</w:t>
      </w:r>
      <w:r w:rsidRPr="00CE3859">
        <w:t xml:space="preserve"> </w:t>
      </w:r>
      <w:r>
        <w:t>нормализации.</w:t>
      </w:r>
    </w:p>
    <w:p w:rsidR="006A0DDF" w:rsidRDefault="006A0DDF" w:rsidP="00A67480">
      <w:pPr>
        <w:numPr>
          <w:ilvl w:val="0"/>
          <w:numId w:val="36"/>
        </w:numPr>
        <w:ind w:firstLine="709"/>
        <w:jc w:val="both"/>
        <w:rPr>
          <w:lang w:val="en"/>
        </w:rPr>
      </w:pPr>
      <w:r>
        <w:rPr>
          <w:lang w:val="en"/>
        </w:rPr>
        <w:t xml:space="preserve">Mints, G., 1996, ‘Strong termination for the epsilon substitution method’, </w:t>
      </w:r>
      <w:r>
        <w:rPr>
          <w:rStyle w:val="a3"/>
          <w:lang w:val="en"/>
        </w:rPr>
        <w:t>Journal of Symbolic Logic,</w:t>
      </w:r>
      <w:r>
        <w:rPr>
          <w:lang w:val="en"/>
        </w:rPr>
        <w:t xml:space="preserve"> 61:1193-1205</w:t>
      </w:r>
    </w:p>
    <w:p w:rsidR="006A0DDF" w:rsidRDefault="00CE3859" w:rsidP="00A67480">
      <w:pPr>
        <w:pStyle w:val="a4"/>
        <w:spacing w:before="0" w:beforeAutospacing="0" w:after="0" w:afterAutospacing="0"/>
        <w:ind w:firstLine="709"/>
        <w:jc w:val="both"/>
        <w:rPr>
          <w:lang w:val="en"/>
        </w:rPr>
      </w:pPr>
      <w:r>
        <w:t>В</w:t>
      </w:r>
      <w:r w:rsidRPr="00CE3859">
        <w:rPr>
          <w:lang w:val="en"/>
        </w:rPr>
        <w:t xml:space="preserve"> </w:t>
      </w:r>
      <w:r>
        <w:t>следующей</w:t>
      </w:r>
      <w:r w:rsidRPr="00CE3859">
        <w:rPr>
          <w:lang w:val="en"/>
        </w:rPr>
        <w:t xml:space="preserve"> </w:t>
      </w:r>
      <w:r>
        <w:t>работе</w:t>
      </w:r>
      <w:r w:rsidRPr="00CE3859">
        <w:rPr>
          <w:lang w:val="en"/>
        </w:rPr>
        <w:t xml:space="preserve"> </w:t>
      </w:r>
      <w:r>
        <w:t>изучается</w:t>
      </w:r>
      <w:r w:rsidRPr="00CE3859">
        <w:rPr>
          <w:lang w:val="en"/>
        </w:rPr>
        <w:t xml:space="preserve"> </w:t>
      </w:r>
      <w:r>
        <w:t>связь</w:t>
      </w:r>
      <w:r w:rsidRPr="00CE3859">
        <w:rPr>
          <w:lang w:val="en"/>
        </w:rPr>
        <w:t xml:space="preserve"> </w:t>
      </w:r>
      <w:r>
        <w:t>между</w:t>
      </w:r>
      <w:r w:rsidRPr="00CE3859">
        <w:rPr>
          <w:lang w:val="en"/>
        </w:rPr>
        <w:t xml:space="preserve"> </w:t>
      </w:r>
      <w:r>
        <w:t>устранением</w:t>
      </w:r>
      <w:r w:rsidRPr="00CE3859">
        <w:rPr>
          <w:lang w:val="en"/>
        </w:rPr>
        <w:t xml:space="preserve"> </w:t>
      </w:r>
      <w:r>
        <w:t>разрезов</w:t>
      </w:r>
      <w:r w:rsidRPr="00CE3859">
        <w:rPr>
          <w:lang w:val="en"/>
        </w:rPr>
        <w:t xml:space="preserve"> </w:t>
      </w:r>
      <w:r>
        <w:t>и</w:t>
      </w:r>
      <w:r w:rsidRPr="00CE3859">
        <w:rPr>
          <w:lang w:val="en"/>
        </w:rPr>
        <w:t xml:space="preserve"> </w:t>
      </w:r>
      <w:r>
        <w:t>методом</w:t>
      </w:r>
      <w:r w:rsidRPr="00CE3859">
        <w:rPr>
          <w:lang w:val="en"/>
        </w:rPr>
        <w:t xml:space="preserve"> </w:t>
      </w:r>
      <w:r>
        <w:t>устранения</w:t>
      </w:r>
      <w:r w:rsidRPr="00CE3859">
        <w:rPr>
          <w:lang w:val="en"/>
        </w:rPr>
        <w:t xml:space="preserve"> </w:t>
      </w:r>
      <w:r>
        <w:t>эпсилон</w:t>
      </w:r>
      <w:r w:rsidRPr="00CE3859">
        <w:rPr>
          <w:lang w:val="en"/>
        </w:rPr>
        <w:t>-</w:t>
      </w:r>
      <w:r>
        <w:t>символов</w:t>
      </w:r>
    </w:p>
    <w:p w:rsidR="006A0DDF" w:rsidRDefault="006A0DDF" w:rsidP="00A67480">
      <w:pPr>
        <w:numPr>
          <w:ilvl w:val="0"/>
          <w:numId w:val="37"/>
        </w:numPr>
        <w:ind w:firstLine="709"/>
        <w:jc w:val="both"/>
        <w:rPr>
          <w:lang w:val="en"/>
        </w:rPr>
      </w:pPr>
      <w:r>
        <w:rPr>
          <w:lang w:val="en"/>
        </w:rPr>
        <w:t xml:space="preserve">Mints, G., 1994, ‘Gentzen-type systems and Hilbert's epsilon substitution method. I’, </w:t>
      </w:r>
      <w:r>
        <w:rPr>
          <w:rStyle w:val="a3"/>
          <w:lang w:val="en"/>
        </w:rPr>
        <w:t>Logic, Methodology and Philosophy of Science, IX</w:t>
      </w:r>
      <w:r>
        <w:rPr>
          <w:lang w:val="en"/>
        </w:rPr>
        <w:t xml:space="preserve"> (</w:t>
      </w:r>
      <w:smartTag w:uri="urn:schemas-microsoft-com:office:smarttags" w:element="City">
        <w:r>
          <w:rPr>
            <w:lang w:val="en"/>
          </w:rPr>
          <w:t>Uppsala</w:t>
        </w:r>
      </w:smartTag>
      <w:r>
        <w:rPr>
          <w:lang w:val="en"/>
        </w:rPr>
        <w:t xml:space="preserve">, 1991), </w:t>
      </w:r>
      <w:smartTag w:uri="urn:schemas-microsoft-com:office:smarttags" w:element="City">
        <w:smartTag w:uri="urn:schemas-microsoft-com:office:smarttags" w:element="place">
          <w:r>
            <w:rPr>
              <w:lang w:val="en"/>
            </w:rPr>
            <w:t>Amsterdam</w:t>
          </w:r>
        </w:smartTag>
      </w:smartTag>
      <w:r>
        <w:rPr>
          <w:lang w:val="en"/>
        </w:rPr>
        <w:t>: North-Holland, 91-122</w:t>
      </w:r>
    </w:p>
    <w:p w:rsidR="006A0DDF" w:rsidRDefault="005A6F3A" w:rsidP="00A67480">
      <w:pPr>
        <w:pStyle w:val="a4"/>
        <w:spacing w:before="0" w:beforeAutospacing="0" w:after="0" w:afterAutospacing="0"/>
        <w:ind w:firstLine="709"/>
        <w:jc w:val="both"/>
        <w:rPr>
          <w:lang w:val="en"/>
        </w:rPr>
      </w:pPr>
      <w:r>
        <w:t>Метод устранения эпсилон-символов был расширен на предикативные фрагменты арифметики второго порядка в</w:t>
      </w:r>
    </w:p>
    <w:p w:rsidR="006A0DDF" w:rsidRDefault="006A0DDF" w:rsidP="00A67480">
      <w:pPr>
        <w:numPr>
          <w:ilvl w:val="0"/>
          <w:numId w:val="38"/>
        </w:numPr>
        <w:ind w:firstLine="709"/>
        <w:jc w:val="both"/>
        <w:rPr>
          <w:lang w:val="en"/>
        </w:rPr>
      </w:pPr>
      <w:r>
        <w:rPr>
          <w:lang w:val="en"/>
        </w:rPr>
        <w:t xml:space="preserve">Mints, G., Tupailo, S., Buchholz, W., 1996, ‘Epsilon substitution method for elementary analysis’, </w:t>
      </w:r>
      <w:r>
        <w:rPr>
          <w:rStyle w:val="a3"/>
          <w:lang w:val="en"/>
        </w:rPr>
        <w:t>Archive for Mathematical Logic</w:t>
      </w:r>
      <w:r>
        <w:rPr>
          <w:lang w:val="en"/>
        </w:rPr>
        <w:t>, 35:103-130</w:t>
      </w:r>
    </w:p>
    <w:p w:rsidR="006A0DDF" w:rsidRDefault="006A0DDF" w:rsidP="00A67480">
      <w:pPr>
        <w:numPr>
          <w:ilvl w:val="0"/>
          <w:numId w:val="38"/>
        </w:numPr>
        <w:ind w:firstLine="709"/>
        <w:jc w:val="both"/>
        <w:rPr>
          <w:lang w:val="en"/>
        </w:rPr>
      </w:pPr>
      <w:r>
        <w:rPr>
          <w:lang w:val="en"/>
        </w:rPr>
        <w:t>Mints, G., Tupailo, S., 1999, ‘Epsilon-substitution method for the ramified language and Δ</w:t>
      </w:r>
      <w:r>
        <w:rPr>
          <w:vertAlign w:val="superscript"/>
          <w:lang w:val="en"/>
        </w:rPr>
        <w:t>1</w:t>
      </w:r>
      <w:r>
        <w:rPr>
          <w:vertAlign w:val="subscript"/>
          <w:lang w:val="en"/>
        </w:rPr>
        <w:t>1</w:t>
      </w:r>
      <w:r>
        <w:rPr>
          <w:lang w:val="en"/>
        </w:rPr>
        <w:t xml:space="preserve">-comprehension rule’, in A. Cantini </w:t>
      </w:r>
      <w:r>
        <w:rPr>
          <w:rStyle w:val="a3"/>
          <w:lang w:val="en"/>
        </w:rPr>
        <w:t>et al</w:t>
      </w:r>
      <w:r>
        <w:rPr>
          <w:lang w:val="en"/>
        </w:rPr>
        <w:t xml:space="preserve">. (eds.), </w:t>
      </w:r>
      <w:r>
        <w:rPr>
          <w:rStyle w:val="a3"/>
          <w:lang w:val="en"/>
        </w:rPr>
        <w:t>Logic and Foundations of Mathematics</w:t>
      </w:r>
      <w:r>
        <w:rPr>
          <w:lang w:val="en"/>
        </w:rPr>
        <w:t xml:space="preserve"> (</w:t>
      </w:r>
      <w:smartTag w:uri="urn:schemas-microsoft-com:office:smarttags" w:element="City">
        <w:r>
          <w:rPr>
            <w:lang w:val="en"/>
          </w:rPr>
          <w:t>Florence</w:t>
        </w:r>
      </w:smartTag>
      <w:r>
        <w:rPr>
          <w:lang w:val="en"/>
        </w:rPr>
        <w:t xml:space="preserve">, 1995), </w:t>
      </w:r>
      <w:smartTag w:uri="urn:schemas-microsoft-com:office:smarttags" w:element="City">
        <w:smartTag w:uri="urn:schemas-microsoft-com:office:smarttags" w:element="place">
          <w:r>
            <w:rPr>
              <w:lang w:val="en"/>
            </w:rPr>
            <w:t>Dordrecht</w:t>
          </w:r>
        </w:smartTag>
      </w:smartTag>
      <w:r>
        <w:rPr>
          <w:lang w:val="en"/>
        </w:rPr>
        <w:t>: Kluwer, 107-130</w:t>
      </w:r>
    </w:p>
    <w:p w:rsidR="006A0DDF" w:rsidRDefault="006A0DDF" w:rsidP="00A67480">
      <w:pPr>
        <w:numPr>
          <w:ilvl w:val="0"/>
          <w:numId w:val="38"/>
        </w:numPr>
        <w:ind w:firstLine="709"/>
        <w:jc w:val="both"/>
        <w:rPr>
          <w:lang w:val="en"/>
        </w:rPr>
      </w:pPr>
      <w:r>
        <w:rPr>
          <w:lang w:val="en"/>
        </w:rPr>
        <w:t xml:space="preserve">Arai, T., 2002, ‘Epsilon substitution method for theories of jump hierarchies’, </w:t>
      </w:r>
      <w:r>
        <w:rPr>
          <w:rStyle w:val="a3"/>
          <w:lang w:val="en"/>
        </w:rPr>
        <w:t>Archive for Mathematical Logic</w:t>
      </w:r>
      <w:r>
        <w:rPr>
          <w:lang w:val="en"/>
        </w:rPr>
        <w:t>, 2:123-153</w:t>
      </w:r>
    </w:p>
    <w:p w:rsidR="006A0DDF" w:rsidRDefault="006A0DDF" w:rsidP="00A67480">
      <w:pPr>
        <w:pStyle w:val="a4"/>
        <w:spacing w:before="0" w:beforeAutospacing="0" w:after="0" w:afterAutospacing="0"/>
        <w:ind w:firstLine="709"/>
        <w:jc w:val="both"/>
        <w:rPr>
          <w:lang w:val="en"/>
        </w:rPr>
      </w:pPr>
      <w:r>
        <w:rPr>
          <w:lang w:val="en"/>
        </w:rPr>
        <w:t>The following papers address impredicative theories:</w:t>
      </w:r>
    </w:p>
    <w:p w:rsidR="006A0DDF" w:rsidRDefault="006A0DDF" w:rsidP="00A67480">
      <w:pPr>
        <w:numPr>
          <w:ilvl w:val="0"/>
          <w:numId w:val="39"/>
        </w:numPr>
        <w:ind w:firstLine="709"/>
        <w:jc w:val="both"/>
        <w:rPr>
          <w:lang w:val="en"/>
        </w:rPr>
      </w:pPr>
      <w:r>
        <w:rPr>
          <w:lang w:val="en"/>
        </w:rPr>
        <w:t>Arai, T., 2003, ‘Epsilon substitution method for ID</w:t>
      </w:r>
      <w:r>
        <w:rPr>
          <w:vertAlign w:val="subscript"/>
          <w:lang w:val="en"/>
        </w:rPr>
        <w:t>1</w:t>
      </w:r>
      <w:r>
        <w:rPr>
          <w:lang w:val="en"/>
        </w:rPr>
        <w:t>(Π</w:t>
      </w:r>
      <w:r>
        <w:rPr>
          <w:vertAlign w:val="superscript"/>
          <w:lang w:val="en"/>
        </w:rPr>
        <w:t>0</w:t>
      </w:r>
      <w:r>
        <w:rPr>
          <w:vertAlign w:val="subscript"/>
          <w:lang w:val="en"/>
        </w:rPr>
        <w:t>1</w:t>
      </w:r>
      <w:r>
        <w:rPr>
          <w:lang w:val="en"/>
        </w:rPr>
        <w:t xml:space="preserve">  </w:t>
      </w:r>
      <w:r>
        <w:rPr>
          <w:rFonts w:ascii="MS Mincho" w:eastAsia="MS Mincho" w:hAnsi="MS Mincho" w:cs="MS Mincho" w:hint="eastAsia"/>
          <w:lang w:val="en"/>
        </w:rPr>
        <w:t>∨</w:t>
      </w:r>
      <w:r>
        <w:rPr>
          <w:lang w:val="en"/>
        </w:rPr>
        <w:t xml:space="preserve">   Σ</w:t>
      </w:r>
      <w:r>
        <w:rPr>
          <w:vertAlign w:val="superscript"/>
          <w:lang w:val="en"/>
        </w:rPr>
        <w:t>0</w:t>
      </w:r>
      <w:r>
        <w:rPr>
          <w:vertAlign w:val="subscript"/>
          <w:lang w:val="en"/>
        </w:rPr>
        <w:t>1</w:t>
      </w:r>
      <w:r>
        <w:rPr>
          <w:lang w:val="en"/>
        </w:rPr>
        <w:t xml:space="preserve">)’, </w:t>
      </w:r>
      <w:r>
        <w:rPr>
          <w:rStyle w:val="a3"/>
          <w:lang w:val="en"/>
        </w:rPr>
        <w:t>Annals of Pure and Applied Logic</w:t>
      </w:r>
      <w:r>
        <w:rPr>
          <w:lang w:val="en"/>
        </w:rPr>
        <w:t xml:space="preserve"> 121:163-208.</w:t>
      </w:r>
    </w:p>
    <w:p w:rsidR="006A0DDF" w:rsidRDefault="006A0DDF" w:rsidP="00A67480">
      <w:pPr>
        <w:numPr>
          <w:ilvl w:val="0"/>
          <w:numId w:val="39"/>
        </w:numPr>
        <w:ind w:firstLine="709"/>
        <w:jc w:val="both"/>
        <w:rPr>
          <w:lang w:val="en"/>
        </w:rPr>
      </w:pPr>
      <w:r>
        <w:rPr>
          <w:lang w:val="en"/>
        </w:rPr>
        <w:t xml:space="preserve">Mints, G., 2001, ‘An approach to an epsilon-substitution method for ID1’, preprint, Institute Mittag Leffler, 45, MLI, </w:t>
      </w:r>
      <w:smartTag w:uri="urn:schemas-microsoft-com:office:smarttags" w:element="City">
        <w:smartTag w:uri="urn:schemas-microsoft-com:office:smarttags" w:element="place">
          <w:r>
            <w:rPr>
              <w:lang w:val="en"/>
            </w:rPr>
            <w:t>Stockholm</w:t>
          </w:r>
        </w:smartTag>
      </w:smartTag>
    </w:p>
    <w:p w:rsidR="006A0DDF" w:rsidRDefault="006A0DDF" w:rsidP="00A67480">
      <w:pPr>
        <w:pStyle w:val="a4"/>
        <w:spacing w:before="0" w:beforeAutospacing="0" w:after="0" w:afterAutospacing="0"/>
        <w:ind w:firstLine="709"/>
        <w:jc w:val="both"/>
        <w:rPr>
          <w:lang w:val="en"/>
        </w:rPr>
      </w:pPr>
      <w:r>
        <w:rPr>
          <w:lang w:val="en"/>
        </w:rPr>
        <w:t>A development of set theory based on the epsilon-calculus is given by</w:t>
      </w:r>
    </w:p>
    <w:p w:rsidR="006A0DDF" w:rsidRDefault="006A0DDF" w:rsidP="00A67480">
      <w:pPr>
        <w:numPr>
          <w:ilvl w:val="0"/>
          <w:numId w:val="40"/>
        </w:numPr>
        <w:ind w:firstLine="709"/>
        <w:jc w:val="both"/>
        <w:rPr>
          <w:lang w:val="en"/>
        </w:rPr>
      </w:pPr>
      <w:r>
        <w:rPr>
          <w:lang w:val="en"/>
        </w:rPr>
        <w:t xml:space="preserve">Bourbaki, N., 1958, </w:t>
      </w:r>
      <w:r>
        <w:rPr>
          <w:rStyle w:val="a3"/>
          <w:lang w:val="en"/>
        </w:rPr>
        <w:t>Theorie des ensembles</w:t>
      </w:r>
      <w:r>
        <w:rPr>
          <w:lang w:val="en"/>
        </w:rPr>
        <w:t xml:space="preserve"> , </w:t>
      </w:r>
      <w:smartTag w:uri="urn:schemas-microsoft-com:office:smarttags" w:element="City">
        <w:smartTag w:uri="urn:schemas-microsoft-com:office:smarttags" w:element="place">
          <w:r>
            <w:rPr>
              <w:lang w:val="en"/>
            </w:rPr>
            <w:t>Paris</w:t>
          </w:r>
        </w:smartTag>
      </w:smartTag>
      <w:r>
        <w:rPr>
          <w:lang w:val="en"/>
        </w:rPr>
        <w:t>: Hermann</w:t>
      </w:r>
    </w:p>
    <w:p w:rsidR="006A0DDF" w:rsidRDefault="008B6295" w:rsidP="00A67480">
      <w:pPr>
        <w:pStyle w:val="3"/>
        <w:spacing w:before="0" w:after="0"/>
        <w:ind w:firstLine="709"/>
        <w:jc w:val="both"/>
        <w:rPr>
          <w:lang w:val="en"/>
        </w:rPr>
      </w:pPr>
      <w:r>
        <w:t>Эпсилон</w:t>
      </w:r>
      <w:r w:rsidRPr="008B6295">
        <w:rPr>
          <w:lang w:val="en"/>
        </w:rPr>
        <w:t>-</w:t>
      </w:r>
      <w:r>
        <w:t>операторы</w:t>
      </w:r>
      <w:r w:rsidRPr="008B6295">
        <w:rPr>
          <w:lang w:val="en"/>
        </w:rPr>
        <w:t xml:space="preserve"> </w:t>
      </w:r>
      <w:r>
        <w:t>в</w:t>
      </w:r>
      <w:r w:rsidRPr="008B6295">
        <w:rPr>
          <w:lang w:val="en"/>
        </w:rPr>
        <w:t xml:space="preserve"> </w:t>
      </w:r>
      <w:r>
        <w:t>лингвистике</w:t>
      </w:r>
      <w:r w:rsidRPr="008B6295">
        <w:rPr>
          <w:lang w:val="en"/>
        </w:rPr>
        <w:t xml:space="preserve">, </w:t>
      </w:r>
      <w:r>
        <w:t>философии</w:t>
      </w:r>
      <w:r w:rsidRPr="008B6295">
        <w:rPr>
          <w:lang w:val="en"/>
        </w:rPr>
        <w:t xml:space="preserve"> </w:t>
      </w:r>
      <w:r>
        <w:t>и</w:t>
      </w:r>
      <w:r w:rsidRPr="008B6295">
        <w:rPr>
          <w:lang w:val="en"/>
        </w:rPr>
        <w:t xml:space="preserve"> </w:t>
      </w:r>
      <w:r>
        <w:t>неклассической</w:t>
      </w:r>
      <w:r w:rsidRPr="008B6295">
        <w:rPr>
          <w:lang w:val="en"/>
        </w:rPr>
        <w:t xml:space="preserve"> </w:t>
      </w:r>
      <w:r>
        <w:t>логике</w:t>
      </w:r>
    </w:p>
    <w:p w:rsidR="006A0DDF" w:rsidRPr="005433B4" w:rsidRDefault="005433B4" w:rsidP="00A67480">
      <w:pPr>
        <w:pStyle w:val="a4"/>
        <w:spacing w:before="0" w:beforeAutospacing="0" w:after="0" w:afterAutospacing="0"/>
        <w:ind w:firstLine="709"/>
        <w:jc w:val="both"/>
      </w:pPr>
      <w:r>
        <w:t xml:space="preserve">Ниже приведены несколько публикаций в области языка и лингвистики, так или иначе затрагивающие тему эпсилон-исчисления и его приложений. Помимо прочего, мы рекомендуем читателю обратиться к сборникам фон Хойсингера и Эгли </w:t>
      </w:r>
      <w:r w:rsidRPr="005433B4">
        <w:t>[2000]</w:t>
      </w:r>
      <w:r>
        <w:t xml:space="preserve">, а также фон Хойсингера и проч. </w:t>
      </w:r>
      <w:r>
        <w:rPr>
          <w:lang w:val="en-US"/>
        </w:rPr>
        <w:t>[2002]</w:t>
      </w:r>
      <w:r>
        <w:t xml:space="preserve"> за дальнейшими ссылками и рекомендациями.</w:t>
      </w:r>
    </w:p>
    <w:p w:rsidR="006A0DDF" w:rsidRDefault="006A0DDF" w:rsidP="00A67480">
      <w:pPr>
        <w:numPr>
          <w:ilvl w:val="0"/>
          <w:numId w:val="41"/>
        </w:numPr>
        <w:ind w:firstLine="709"/>
        <w:jc w:val="both"/>
        <w:rPr>
          <w:lang w:val="en"/>
        </w:rPr>
      </w:pPr>
      <w:smartTag w:uri="urn:schemas-microsoft-com:office:smarttags" w:element="place">
        <w:smartTag w:uri="urn:schemas-microsoft-com:office:smarttags" w:element="City">
          <w:r>
            <w:rPr>
              <w:lang w:val="en"/>
            </w:rPr>
            <w:t>Bell</w:t>
          </w:r>
        </w:smartTag>
      </w:smartTag>
      <w:r>
        <w:rPr>
          <w:lang w:val="en"/>
        </w:rPr>
        <w:t xml:space="preserve">, J. L., 1993a. ‘Hilbert's epsilon-operator and classical logic’, </w:t>
      </w:r>
      <w:r>
        <w:rPr>
          <w:rStyle w:val="a3"/>
          <w:lang w:val="en"/>
        </w:rPr>
        <w:t>Journal of Philosophical Logic</w:t>
      </w:r>
      <w:r>
        <w:rPr>
          <w:lang w:val="en"/>
        </w:rPr>
        <w:t>, 22:1-18</w:t>
      </w:r>
    </w:p>
    <w:p w:rsidR="006A0DDF" w:rsidRDefault="006A0DDF" w:rsidP="00A67480">
      <w:pPr>
        <w:numPr>
          <w:ilvl w:val="0"/>
          <w:numId w:val="41"/>
        </w:numPr>
        <w:ind w:firstLine="709"/>
        <w:jc w:val="both"/>
        <w:rPr>
          <w:lang w:val="en"/>
        </w:rPr>
      </w:pPr>
      <w:smartTag w:uri="urn:schemas-microsoft-com:office:smarttags" w:element="City">
        <w:smartTag w:uri="urn:schemas-microsoft-com:office:smarttags" w:element="place">
          <w:r>
            <w:rPr>
              <w:lang w:val="en"/>
            </w:rPr>
            <w:t>Bell</w:t>
          </w:r>
        </w:smartTag>
      </w:smartTag>
      <w:r>
        <w:rPr>
          <w:lang w:val="en"/>
        </w:rPr>
        <w:t xml:space="preserve">, J. L., 1993b. ‘Hilbert's epsilon operator in intuitionistic type theories’, </w:t>
      </w:r>
      <w:r>
        <w:rPr>
          <w:rStyle w:val="a3"/>
          <w:lang w:val="en"/>
        </w:rPr>
        <w:t>Mathematical Logic Quarterly</w:t>
      </w:r>
      <w:r>
        <w:rPr>
          <w:lang w:val="en"/>
        </w:rPr>
        <w:t xml:space="preserve"> 39:323-337</w:t>
      </w:r>
    </w:p>
    <w:p w:rsidR="006A0DDF" w:rsidRDefault="006A0DDF" w:rsidP="00A67480">
      <w:pPr>
        <w:numPr>
          <w:ilvl w:val="0"/>
          <w:numId w:val="41"/>
        </w:numPr>
        <w:ind w:firstLine="709"/>
        <w:jc w:val="both"/>
        <w:rPr>
          <w:lang w:val="en"/>
        </w:rPr>
      </w:pPr>
      <w:r>
        <w:rPr>
          <w:lang w:val="en"/>
        </w:rPr>
        <w:t xml:space="preserve">Chierchia, G., 1992. ‘Anaphora and dynamic logic’. </w:t>
      </w:r>
      <w:r>
        <w:rPr>
          <w:rStyle w:val="a3"/>
          <w:lang w:val="en"/>
        </w:rPr>
        <w:t>Linguistics and Philosophy</w:t>
      </w:r>
      <w:r>
        <w:rPr>
          <w:lang w:val="en"/>
        </w:rPr>
        <w:t>, 15:111-183</w:t>
      </w:r>
    </w:p>
    <w:p w:rsidR="006A0DDF" w:rsidRDefault="006A0DDF" w:rsidP="00A67480">
      <w:pPr>
        <w:numPr>
          <w:ilvl w:val="0"/>
          <w:numId w:val="41"/>
        </w:numPr>
        <w:ind w:firstLine="709"/>
        <w:jc w:val="both"/>
        <w:rPr>
          <w:lang w:val="en"/>
        </w:rPr>
      </w:pPr>
      <w:r>
        <w:rPr>
          <w:lang w:val="en"/>
        </w:rPr>
        <w:t xml:space="preserve">DeVidi, D., 1995. ‘Intuitionistic epsilon- and tau-calculi’, </w:t>
      </w:r>
      <w:r>
        <w:rPr>
          <w:rStyle w:val="a3"/>
          <w:lang w:val="en"/>
        </w:rPr>
        <w:t>Mathematical Logic Quarterly</w:t>
      </w:r>
      <w:r>
        <w:rPr>
          <w:lang w:val="en"/>
        </w:rPr>
        <w:t xml:space="preserve"> 41:523--546</w:t>
      </w:r>
    </w:p>
    <w:p w:rsidR="006A0DDF" w:rsidRDefault="006A0DDF" w:rsidP="00A67480">
      <w:pPr>
        <w:numPr>
          <w:ilvl w:val="0"/>
          <w:numId w:val="41"/>
        </w:numPr>
        <w:ind w:firstLine="709"/>
        <w:jc w:val="both"/>
        <w:rPr>
          <w:lang w:val="en"/>
        </w:rPr>
      </w:pPr>
      <w:r>
        <w:rPr>
          <w:lang w:val="en"/>
        </w:rPr>
        <w:t xml:space="preserve">Evans, G., 1980, ‘Pronouns’, </w:t>
      </w:r>
      <w:r>
        <w:rPr>
          <w:rStyle w:val="a3"/>
          <w:lang w:val="en"/>
        </w:rPr>
        <w:t>Linguistic Inquiry</w:t>
      </w:r>
      <w:r>
        <w:rPr>
          <w:lang w:val="en"/>
        </w:rPr>
        <w:t xml:space="preserve"> , 11:337-362</w:t>
      </w:r>
    </w:p>
    <w:p w:rsidR="006A0DDF" w:rsidRDefault="006A0DDF" w:rsidP="00A67480">
      <w:pPr>
        <w:numPr>
          <w:ilvl w:val="0"/>
          <w:numId w:val="41"/>
        </w:numPr>
        <w:ind w:firstLine="709"/>
        <w:jc w:val="both"/>
        <w:rPr>
          <w:lang w:val="en"/>
        </w:rPr>
      </w:pPr>
      <w:r>
        <w:rPr>
          <w:lang w:val="en"/>
        </w:rPr>
        <w:t xml:space="preserve">Egli, U., von Heusinger, K., 1995, ‘The epsilon operator and E-type pronouns’, in U. Egli </w:t>
      </w:r>
      <w:r>
        <w:rPr>
          <w:rStyle w:val="a3"/>
          <w:lang w:val="en"/>
        </w:rPr>
        <w:t>et al</w:t>
      </w:r>
      <w:r>
        <w:rPr>
          <w:lang w:val="en"/>
        </w:rPr>
        <w:t xml:space="preserve">. (eds.), </w:t>
      </w:r>
      <w:r>
        <w:rPr>
          <w:rStyle w:val="a3"/>
          <w:lang w:val="en"/>
        </w:rPr>
        <w:t>Lexical Knowledge in the Organization of Language,</w:t>
      </w:r>
      <w:r>
        <w:rPr>
          <w:lang w:val="en"/>
        </w:rPr>
        <w:t xml:space="preserve"> </w:t>
      </w:r>
      <w:smartTag w:uri="urn:schemas-microsoft-com:office:smarttags" w:element="City">
        <w:smartTag w:uri="urn:schemas-microsoft-com:office:smarttags" w:element="place">
          <w:r>
            <w:rPr>
              <w:lang w:val="en"/>
            </w:rPr>
            <w:t>Amsterdam</w:t>
          </w:r>
        </w:smartTag>
      </w:smartTag>
      <w:r>
        <w:rPr>
          <w:lang w:val="en"/>
        </w:rPr>
        <w:t>: Benjamins, 121-141 (Current Issues in Linguistic Theory 114)</w:t>
      </w:r>
    </w:p>
    <w:p w:rsidR="006A0DDF" w:rsidRDefault="006A0DDF" w:rsidP="00A67480">
      <w:pPr>
        <w:numPr>
          <w:ilvl w:val="0"/>
          <w:numId w:val="41"/>
        </w:numPr>
        <w:ind w:firstLine="709"/>
        <w:jc w:val="both"/>
        <w:rPr>
          <w:lang w:val="en"/>
        </w:rPr>
      </w:pPr>
      <w:r>
        <w:rPr>
          <w:lang w:val="en"/>
        </w:rPr>
        <w:t xml:space="preserve">Fine, K., 1985. </w:t>
      </w:r>
      <w:r>
        <w:rPr>
          <w:rStyle w:val="a3"/>
          <w:lang w:val="en"/>
        </w:rPr>
        <w:t>Reasoning with Arbitrary Objects</w:t>
      </w:r>
      <w:r>
        <w:rPr>
          <w:lang w:val="en"/>
        </w:rPr>
        <w:t xml:space="preserve">. </w:t>
      </w:r>
      <w:smartTag w:uri="urn:schemas-microsoft-com:office:smarttags" w:element="City">
        <w:smartTag w:uri="urn:schemas-microsoft-com:office:smarttags" w:element="place">
          <w:r>
            <w:rPr>
              <w:lang w:val="en"/>
            </w:rPr>
            <w:t>Oxford</w:t>
          </w:r>
        </w:smartTag>
      </w:smartTag>
      <w:r>
        <w:rPr>
          <w:lang w:val="en"/>
        </w:rPr>
        <w:t>: Blackwell.</w:t>
      </w:r>
    </w:p>
    <w:p w:rsidR="006A0DDF" w:rsidRDefault="006A0DDF" w:rsidP="00A67480">
      <w:pPr>
        <w:numPr>
          <w:ilvl w:val="0"/>
          <w:numId w:val="41"/>
        </w:numPr>
        <w:ind w:firstLine="709"/>
        <w:jc w:val="both"/>
        <w:rPr>
          <w:lang w:val="en"/>
        </w:rPr>
      </w:pPr>
      <w:r>
        <w:rPr>
          <w:lang w:val="en"/>
        </w:rPr>
        <w:t xml:space="preserve">Fitting, M., 1975. ‘A modal logic epsilon-calculus’, </w:t>
      </w:r>
      <w:r>
        <w:rPr>
          <w:rStyle w:val="a3"/>
          <w:lang w:val="en"/>
        </w:rPr>
        <w:t>Notre Dame Journal of Formal Logic</w:t>
      </w:r>
      <w:r>
        <w:rPr>
          <w:lang w:val="en"/>
        </w:rPr>
        <w:t>, 16:1--16</w:t>
      </w:r>
    </w:p>
    <w:p w:rsidR="006A0DDF" w:rsidRDefault="006A0DDF" w:rsidP="00A67480">
      <w:pPr>
        <w:numPr>
          <w:ilvl w:val="0"/>
          <w:numId w:val="41"/>
        </w:numPr>
        <w:ind w:firstLine="709"/>
        <w:jc w:val="both"/>
        <w:rPr>
          <w:lang w:val="en"/>
        </w:rPr>
      </w:pPr>
      <w:r>
        <w:rPr>
          <w:lang w:val="en"/>
        </w:rPr>
        <w:t xml:space="preserve">Hintikka, J., Kulas, J., 1985. </w:t>
      </w:r>
      <w:r>
        <w:rPr>
          <w:rStyle w:val="a3"/>
          <w:lang w:val="en"/>
        </w:rPr>
        <w:t>Anaphora and Definite Descriptions: Two Applications of Game-Theoretical Semantics</w:t>
      </w:r>
      <w:r>
        <w:rPr>
          <w:lang w:val="en"/>
        </w:rPr>
        <w:t xml:space="preserve">. </w:t>
      </w:r>
      <w:smartTag w:uri="urn:schemas-microsoft-com:office:smarttags" w:element="City">
        <w:smartTag w:uri="urn:schemas-microsoft-com:office:smarttags" w:element="place">
          <w:r>
            <w:rPr>
              <w:lang w:val="en"/>
            </w:rPr>
            <w:t>Dordrecht</w:t>
          </w:r>
        </w:smartTag>
      </w:smartTag>
      <w:r>
        <w:rPr>
          <w:lang w:val="en"/>
        </w:rPr>
        <w:t>: Reidel</w:t>
      </w:r>
    </w:p>
    <w:p w:rsidR="006A0DDF" w:rsidRDefault="006A0DDF" w:rsidP="00A67480">
      <w:pPr>
        <w:numPr>
          <w:ilvl w:val="0"/>
          <w:numId w:val="41"/>
        </w:numPr>
        <w:ind w:firstLine="709"/>
        <w:jc w:val="both"/>
        <w:rPr>
          <w:lang w:val="en"/>
        </w:rPr>
      </w:pPr>
      <w:r>
        <w:rPr>
          <w:lang w:val="en"/>
        </w:rPr>
        <w:t xml:space="preserve">Kempson, R., Meyer Viol, W., and Gabbay, D., 2001.  </w:t>
      </w:r>
      <w:r>
        <w:rPr>
          <w:rStyle w:val="a3"/>
          <w:lang w:val="en"/>
        </w:rPr>
        <w:t>Dynamic Syntax: The Flow of Language Understanding</w:t>
      </w:r>
      <w:r>
        <w:rPr>
          <w:lang w:val="en"/>
        </w:rPr>
        <w:t xml:space="preserve">. </w:t>
      </w:r>
      <w:smartTag w:uri="urn:schemas-microsoft-com:office:smarttags" w:element="City">
        <w:smartTag w:uri="urn:schemas-microsoft-com:office:smarttags" w:element="place">
          <w:r>
            <w:rPr>
              <w:lang w:val="en"/>
            </w:rPr>
            <w:t>Oxford</w:t>
          </w:r>
        </w:smartTag>
      </w:smartTag>
      <w:r>
        <w:rPr>
          <w:lang w:val="en"/>
        </w:rPr>
        <w:t>: Blackwell</w:t>
      </w:r>
    </w:p>
    <w:p w:rsidR="006A0DDF" w:rsidRDefault="006A0DDF" w:rsidP="00A67480">
      <w:pPr>
        <w:numPr>
          <w:ilvl w:val="0"/>
          <w:numId w:val="41"/>
        </w:numPr>
        <w:ind w:firstLine="709"/>
        <w:jc w:val="both"/>
        <w:rPr>
          <w:lang w:val="en"/>
        </w:rPr>
      </w:pPr>
      <w:r>
        <w:rPr>
          <w:lang w:val="en"/>
        </w:rPr>
        <w:t xml:space="preserve">Meyer Viol, W. P. M., 1995, </w:t>
      </w:r>
      <w:r>
        <w:rPr>
          <w:rStyle w:val="a3"/>
          <w:lang w:val="en"/>
        </w:rPr>
        <w:t>Instantial Logic. An Investigation into Reasoning with Instances</w:t>
      </w:r>
      <w:r>
        <w:rPr>
          <w:lang w:val="en"/>
        </w:rPr>
        <w:t xml:space="preserve"> . Ph.D. thesis, </w:t>
      </w:r>
      <w:smartTag w:uri="urn:schemas-microsoft-com:office:smarttags" w:element="place">
        <w:smartTag w:uri="urn:schemas-microsoft-com:office:smarttags" w:element="PlaceType">
          <w:r>
            <w:rPr>
              <w:lang w:val="en"/>
            </w:rPr>
            <w:t>University</w:t>
          </w:r>
        </w:smartTag>
        <w:r>
          <w:rPr>
            <w:lang w:val="en"/>
          </w:rPr>
          <w:t xml:space="preserve"> of </w:t>
        </w:r>
        <w:smartTag w:uri="urn:schemas-microsoft-com:office:smarttags" w:element="PlaceName">
          <w:r>
            <w:rPr>
              <w:lang w:val="en"/>
            </w:rPr>
            <w:t>Utrecht</w:t>
          </w:r>
        </w:smartTag>
      </w:smartTag>
      <w:r>
        <w:rPr>
          <w:lang w:val="en"/>
        </w:rPr>
        <w:t>. ILLC Dissertation Series 1995-11</w:t>
      </w:r>
    </w:p>
    <w:p w:rsidR="006A0DDF" w:rsidRDefault="006A0DDF" w:rsidP="00A67480">
      <w:pPr>
        <w:numPr>
          <w:ilvl w:val="0"/>
          <w:numId w:val="41"/>
        </w:numPr>
        <w:ind w:firstLine="709"/>
        <w:jc w:val="both"/>
        <w:rPr>
          <w:lang w:val="en"/>
        </w:rPr>
      </w:pPr>
      <w:r>
        <w:rPr>
          <w:lang w:val="en"/>
        </w:rPr>
        <w:t xml:space="preserve">Meyer Viol, W., 1995a. ‘A proof-theoretic treatment of assignments’, </w:t>
      </w:r>
      <w:r>
        <w:rPr>
          <w:rStyle w:val="a3"/>
          <w:lang w:val="en"/>
        </w:rPr>
        <w:t>Bulletin of the IGPL</w:t>
      </w:r>
      <w:r>
        <w:rPr>
          <w:lang w:val="en"/>
        </w:rPr>
        <w:t>, 3:223-243 [</w:t>
      </w:r>
      <w:r w:rsidRPr="00A170EB">
        <w:rPr>
          <w:lang w:val="en"/>
        </w:rPr>
        <w:t>Available online</w:t>
      </w:r>
      <w:r>
        <w:rPr>
          <w:lang w:val="en"/>
        </w:rPr>
        <w:t>]</w:t>
      </w:r>
    </w:p>
    <w:p w:rsidR="006A0DDF" w:rsidRDefault="006A0DDF" w:rsidP="00A67480">
      <w:pPr>
        <w:numPr>
          <w:ilvl w:val="0"/>
          <w:numId w:val="41"/>
        </w:numPr>
        <w:ind w:firstLine="709"/>
        <w:jc w:val="both"/>
        <w:rPr>
          <w:lang w:val="en"/>
        </w:rPr>
      </w:pPr>
      <w:r>
        <w:rPr>
          <w:lang w:val="en"/>
        </w:rPr>
        <w:t xml:space="preserve">Mostowski, A., 1963. ‘The Hilbert epsilon function in many-valued logics’, </w:t>
      </w:r>
      <w:r>
        <w:rPr>
          <w:rStyle w:val="a3"/>
          <w:lang w:val="en"/>
        </w:rPr>
        <w:t>Acta Philosophica Fennica</w:t>
      </w:r>
      <w:r>
        <w:rPr>
          <w:lang w:val="en"/>
        </w:rPr>
        <w:t>, 16:169-188</w:t>
      </w:r>
    </w:p>
    <w:p w:rsidR="006A0DDF" w:rsidRDefault="006A0DDF" w:rsidP="00A67480">
      <w:pPr>
        <w:numPr>
          <w:ilvl w:val="0"/>
          <w:numId w:val="41"/>
        </w:numPr>
        <w:ind w:firstLine="709"/>
        <w:jc w:val="both"/>
        <w:rPr>
          <w:lang w:val="en"/>
        </w:rPr>
      </w:pPr>
      <w:r>
        <w:rPr>
          <w:lang w:val="en"/>
        </w:rPr>
        <w:t xml:space="preserve">Reinhart, T., 1992. ‘Wh-in-situ: An apparent paradox’. In: P. Dekker and M. Stokhof (eds.). </w:t>
      </w:r>
      <w:r>
        <w:rPr>
          <w:rStyle w:val="a3"/>
          <w:lang w:val="en"/>
        </w:rPr>
        <w:t xml:space="preserve">Proceedings of the Eighth </w:t>
      </w:r>
      <w:smartTag w:uri="urn:schemas-microsoft-com:office:smarttags" w:element="place">
        <w:smartTag w:uri="urn:schemas-microsoft-com:office:smarttags" w:element="City">
          <w:r>
            <w:rPr>
              <w:rStyle w:val="a3"/>
              <w:lang w:val="en"/>
            </w:rPr>
            <w:t>Amsterdam</w:t>
          </w:r>
        </w:smartTag>
      </w:smartTag>
      <w:r>
        <w:rPr>
          <w:rStyle w:val="a3"/>
          <w:lang w:val="en"/>
        </w:rPr>
        <w:t xml:space="preserve"> Colloquium</w:t>
      </w:r>
      <w:r>
        <w:rPr>
          <w:lang w:val="en"/>
        </w:rPr>
        <w:t xml:space="preserve"> December 17-20, 1991. </w:t>
      </w:r>
      <w:smartTag w:uri="urn:schemas-microsoft-com:office:smarttags" w:element="PlaceName">
        <w:r>
          <w:rPr>
            <w:lang w:val="en"/>
          </w:rPr>
          <w:t>ILLC.</w:t>
        </w:r>
      </w:smartTag>
      <w:r>
        <w:rPr>
          <w:lang w:val="en"/>
        </w:rPr>
        <w:t xml:space="preserve"> </w:t>
      </w:r>
      <w:smartTag w:uri="urn:schemas-microsoft-com:office:smarttags" w:element="PlaceType">
        <w:r>
          <w:rPr>
            <w:lang w:val="en"/>
          </w:rPr>
          <w:t>University</w:t>
        </w:r>
      </w:smartTag>
      <w:r>
        <w:rPr>
          <w:lang w:val="en"/>
        </w:rPr>
        <w:t xml:space="preserve"> of </w:t>
      </w:r>
      <w:smartTag w:uri="urn:schemas-microsoft-com:office:smarttags" w:element="place">
        <w:smartTag w:uri="urn:schemas-microsoft-com:office:smarttags" w:element="City">
          <w:r>
            <w:rPr>
              <w:lang w:val="en"/>
            </w:rPr>
            <w:t>Amsterdam</w:t>
          </w:r>
        </w:smartTag>
      </w:smartTag>
      <w:r>
        <w:rPr>
          <w:lang w:val="en"/>
        </w:rPr>
        <w:t>, 483-491</w:t>
      </w:r>
    </w:p>
    <w:p w:rsidR="006A0DDF" w:rsidRDefault="006A0DDF" w:rsidP="00A67480">
      <w:pPr>
        <w:numPr>
          <w:ilvl w:val="0"/>
          <w:numId w:val="41"/>
        </w:numPr>
        <w:ind w:firstLine="709"/>
        <w:jc w:val="both"/>
        <w:rPr>
          <w:lang w:val="en"/>
        </w:rPr>
      </w:pPr>
      <w:r>
        <w:rPr>
          <w:lang w:val="en"/>
        </w:rPr>
        <w:t xml:space="preserve">Reinhart, T., 1997. ‘Quantifier scope: How labor is divided between QR and choice functions’. </w:t>
      </w:r>
      <w:r>
        <w:rPr>
          <w:rStyle w:val="a3"/>
          <w:lang w:val="en"/>
        </w:rPr>
        <w:t>Linguistics and Philosophy,</w:t>
      </w:r>
      <w:r>
        <w:rPr>
          <w:lang w:val="en"/>
        </w:rPr>
        <w:t xml:space="preserve"> 20:335-397</w:t>
      </w:r>
    </w:p>
    <w:p w:rsidR="006A0DDF" w:rsidRDefault="006A0DDF" w:rsidP="00A67480">
      <w:pPr>
        <w:numPr>
          <w:ilvl w:val="0"/>
          <w:numId w:val="41"/>
        </w:numPr>
        <w:ind w:firstLine="709"/>
        <w:jc w:val="both"/>
        <w:rPr>
          <w:lang w:val="en"/>
        </w:rPr>
      </w:pPr>
      <w:r>
        <w:rPr>
          <w:lang w:val="en"/>
        </w:rPr>
        <w:t xml:space="preserve">Slater, B. H. 1986, ‘E-type pronouns and ε-terms’, </w:t>
      </w:r>
      <w:r>
        <w:rPr>
          <w:rStyle w:val="a3"/>
          <w:lang w:val="en"/>
        </w:rPr>
        <w:t>Canadian Journal of Philosophy</w:t>
      </w:r>
      <w:r>
        <w:rPr>
          <w:lang w:val="en"/>
        </w:rPr>
        <w:t>, 16:27-38</w:t>
      </w:r>
    </w:p>
    <w:p w:rsidR="006A0DDF" w:rsidRDefault="006A0DDF" w:rsidP="00A67480">
      <w:pPr>
        <w:numPr>
          <w:ilvl w:val="0"/>
          <w:numId w:val="41"/>
        </w:numPr>
        <w:ind w:firstLine="709"/>
        <w:jc w:val="both"/>
        <w:rPr>
          <w:lang w:val="en"/>
        </w:rPr>
      </w:pPr>
      <w:r>
        <w:rPr>
          <w:lang w:val="en"/>
        </w:rPr>
        <w:t xml:space="preserve">Slater, B. H. 1988, ‘Hilbertian reference’, </w:t>
      </w:r>
      <w:r>
        <w:rPr>
          <w:rStyle w:val="a3"/>
          <w:lang w:val="en"/>
        </w:rPr>
        <w:t>Noûs</w:t>
      </w:r>
      <w:r>
        <w:rPr>
          <w:lang w:val="en"/>
        </w:rPr>
        <w:t>, 22:283-97</w:t>
      </w:r>
    </w:p>
    <w:p w:rsidR="006A0DDF" w:rsidRDefault="006A0DDF" w:rsidP="00A67480">
      <w:pPr>
        <w:numPr>
          <w:ilvl w:val="0"/>
          <w:numId w:val="41"/>
        </w:numPr>
        <w:ind w:firstLine="709"/>
        <w:jc w:val="both"/>
        <w:rPr>
          <w:lang w:val="en"/>
        </w:rPr>
      </w:pPr>
      <w:r>
        <w:rPr>
          <w:lang w:val="en"/>
        </w:rPr>
        <w:t xml:space="preserve">Slater, B. H. 1994, ‘The epsilon calculus’ problematic’, </w:t>
      </w:r>
      <w:r>
        <w:rPr>
          <w:rStyle w:val="a3"/>
          <w:lang w:val="en"/>
        </w:rPr>
        <w:t>Philosophical Papers</w:t>
      </w:r>
      <w:r>
        <w:rPr>
          <w:lang w:val="en"/>
        </w:rPr>
        <w:t>, 23:217-42</w:t>
      </w:r>
    </w:p>
    <w:p w:rsidR="006A0DDF" w:rsidRDefault="006A0DDF" w:rsidP="00A67480">
      <w:pPr>
        <w:numPr>
          <w:ilvl w:val="0"/>
          <w:numId w:val="41"/>
        </w:numPr>
        <w:ind w:firstLine="709"/>
        <w:jc w:val="both"/>
        <w:rPr>
          <w:lang w:val="en"/>
        </w:rPr>
      </w:pPr>
      <w:r>
        <w:rPr>
          <w:lang w:val="en"/>
        </w:rPr>
        <w:t xml:space="preserve">Slater, B.H. 2000, ‘Quantifier/variable-binding’, </w:t>
      </w:r>
      <w:r>
        <w:rPr>
          <w:rStyle w:val="a3"/>
          <w:lang w:val="en"/>
        </w:rPr>
        <w:t>Linguistics and Philosophy</w:t>
      </w:r>
      <w:r>
        <w:rPr>
          <w:lang w:val="en"/>
        </w:rPr>
        <w:t>, 23:309-21</w:t>
      </w:r>
    </w:p>
    <w:p w:rsidR="006A0DDF" w:rsidRDefault="006A0DDF" w:rsidP="00A67480">
      <w:pPr>
        <w:numPr>
          <w:ilvl w:val="0"/>
          <w:numId w:val="41"/>
        </w:numPr>
        <w:ind w:firstLine="709"/>
        <w:jc w:val="both"/>
        <w:rPr>
          <w:lang w:val="en"/>
        </w:rPr>
      </w:pPr>
      <w:r>
        <w:rPr>
          <w:lang w:val="en"/>
        </w:rPr>
        <w:t xml:space="preserve">von Heusinger, K., 1997. ‘Definite descriptions and choice functions’. In: S. Akama (ed.). </w:t>
      </w:r>
      <w:r>
        <w:rPr>
          <w:rStyle w:val="a3"/>
          <w:lang w:val="en"/>
        </w:rPr>
        <w:t>Logic, Language and Computation</w:t>
      </w:r>
      <w:r>
        <w:rPr>
          <w:lang w:val="en"/>
        </w:rPr>
        <w:t xml:space="preserve">. </w:t>
      </w:r>
      <w:smartTag w:uri="urn:schemas-microsoft-com:office:smarttags" w:element="place">
        <w:smartTag w:uri="urn:schemas-microsoft-com:office:smarttags" w:element="City">
          <w:r>
            <w:rPr>
              <w:lang w:val="en"/>
            </w:rPr>
            <w:t>Dordrecht</w:t>
          </w:r>
        </w:smartTag>
      </w:smartTag>
      <w:r>
        <w:rPr>
          <w:lang w:val="en"/>
        </w:rPr>
        <w:t>: Kluwer, 61-91</w:t>
      </w:r>
    </w:p>
    <w:p w:rsidR="006A0DDF" w:rsidRDefault="006A0DDF" w:rsidP="00A67480">
      <w:pPr>
        <w:numPr>
          <w:ilvl w:val="0"/>
          <w:numId w:val="41"/>
        </w:numPr>
        <w:ind w:firstLine="709"/>
        <w:jc w:val="both"/>
        <w:rPr>
          <w:lang w:val="en"/>
        </w:rPr>
      </w:pPr>
      <w:r>
        <w:rPr>
          <w:lang w:val="en"/>
        </w:rPr>
        <w:t>von Heusinger, K., 2000, ‘The Reference of Indefinites’, in von Heusinger and Egli, (2000), 265-284</w:t>
      </w:r>
    </w:p>
    <w:p w:rsidR="006A0DDF" w:rsidRDefault="006A0DDF" w:rsidP="00A67480">
      <w:pPr>
        <w:numPr>
          <w:ilvl w:val="0"/>
          <w:numId w:val="41"/>
        </w:numPr>
        <w:ind w:firstLine="709"/>
        <w:jc w:val="both"/>
        <w:rPr>
          <w:lang w:val="en"/>
        </w:rPr>
      </w:pPr>
      <w:r>
        <w:rPr>
          <w:lang w:val="en"/>
        </w:rPr>
        <w:t xml:space="preserve">von Heusinger, K., 2004, ‘Choice functions and the anaphoric semantics of definite NPs’, </w:t>
      </w:r>
      <w:r>
        <w:rPr>
          <w:rStyle w:val="a3"/>
          <w:lang w:val="en"/>
        </w:rPr>
        <w:t>Research in Language and Computation</w:t>
      </w:r>
      <w:r>
        <w:rPr>
          <w:lang w:val="en"/>
        </w:rPr>
        <w:t>, 2:309-329.</w:t>
      </w:r>
    </w:p>
    <w:p w:rsidR="006A0DDF" w:rsidRDefault="006A0DDF" w:rsidP="00A67480">
      <w:pPr>
        <w:numPr>
          <w:ilvl w:val="0"/>
          <w:numId w:val="41"/>
        </w:numPr>
        <w:ind w:firstLine="709"/>
        <w:jc w:val="both"/>
        <w:rPr>
          <w:lang w:val="en"/>
        </w:rPr>
      </w:pPr>
      <w:r>
        <w:rPr>
          <w:lang w:val="en"/>
        </w:rPr>
        <w:t xml:space="preserve">von Heusinger, K., Egli, U., (eds.), 2000. </w:t>
      </w:r>
      <w:r>
        <w:rPr>
          <w:rStyle w:val="a3"/>
          <w:lang w:val="en"/>
        </w:rPr>
        <w:t>Reference and Anaphoric Relations</w:t>
      </w:r>
      <w:r>
        <w:rPr>
          <w:lang w:val="en"/>
        </w:rPr>
        <w:t xml:space="preserve">. </w:t>
      </w:r>
      <w:smartTag w:uri="urn:schemas-microsoft-com:office:smarttags" w:element="place">
        <w:smartTag w:uri="urn:schemas-microsoft-com:office:smarttags" w:element="City">
          <w:r>
            <w:rPr>
              <w:lang w:val="en"/>
            </w:rPr>
            <w:t>Dordrecht</w:t>
          </w:r>
        </w:smartTag>
      </w:smartTag>
      <w:r>
        <w:rPr>
          <w:lang w:val="en"/>
        </w:rPr>
        <w:t>: Kluwer, 265-284</w:t>
      </w:r>
    </w:p>
    <w:p w:rsidR="006A0DDF" w:rsidRDefault="006A0DDF" w:rsidP="00A67480">
      <w:pPr>
        <w:numPr>
          <w:ilvl w:val="0"/>
          <w:numId w:val="41"/>
        </w:numPr>
        <w:ind w:firstLine="709"/>
        <w:jc w:val="both"/>
        <w:rPr>
          <w:lang w:val="en"/>
        </w:rPr>
      </w:pPr>
      <w:r>
        <w:rPr>
          <w:lang w:val="en"/>
        </w:rPr>
        <w:t>von Heusinger, K., Egli, U., 2000a. ‘ Introduction: Reference and the Semantics of Anaphora’, in von Heusinger and Egli (2000), 1-13</w:t>
      </w:r>
    </w:p>
    <w:p w:rsidR="006A0DDF" w:rsidRDefault="006A0DDF" w:rsidP="00A67480">
      <w:pPr>
        <w:numPr>
          <w:ilvl w:val="0"/>
          <w:numId w:val="41"/>
        </w:numPr>
        <w:ind w:firstLine="709"/>
        <w:jc w:val="both"/>
        <w:rPr>
          <w:lang w:val="en"/>
        </w:rPr>
      </w:pPr>
      <w:r>
        <w:rPr>
          <w:lang w:val="en"/>
        </w:rPr>
        <w:t xml:space="preserve">von Heusinger, K., Kempson, R., Meyer-Viol, W., (eds.), 2002. </w:t>
      </w:r>
      <w:r>
        <w:rPr>
          <w:rStyle w:val="a3"/>
          <w:lang w:val="en"/>
        </w:rPr>
        <w:t>Proceedings of the Workshop Choice Function and Natural Language Semantics</w:t>
      </w:r>
      <w:r>
        <w:rPr>
          <w:lang w:val="en"/>
        </w:rPr>
        <w:t>, Arbeitspapier 110. Fachbereich Sprachwissenschaft, Universität Konstanz</w:t>
      </w:r>
    </w:p>
    <w:p w:rsidR="006A0DDF" w:rsidRDefault="006A0DDF" w:rsidP="00A67480">
      <w:pPr>
        <w:numPr>
          <w:ilvl w:val="0"/>
          <w:numId w:val="41"/>
        </w:numPr>
        <w:ind w:firstLine="709"/>
        <w:jc w:val="both"/>
        <w:rPr>
          <w:lang w:val="en"/>
        </w:rPr>
      </w:pPr>
      <w:r>
        <w:rPr>
          <w:lang w:val="en"/>
        </w:rPr>
        <w:t xml:space="preserve">Winter, Y., 1997. ‘Choice functions and the scopal semantics of indefinites’. </w:t>
      </w:r>
      <w:r>
        <w:rPr>
          <w:rStyle w:val="a3"/>
          <w:lang w:val="en"/>
        </w:rPr>
        <w:t>Linguistics and Philosophy</w:t>
      </w:r>
      <w:r>
        <w:rPr>
          <w:lang w:val="en"/>
        </w:rPr>
        <w:t>, 20:399-467</w:t>
      </w:r>
    </w:p>
    <w:p w:rsidR="006A0DDF" w:rsidRPr="001E0B4C" w:rsidRDefault="001E0B4C" w:rsidP="00A67480">
      <w:pPr>
        <w:pStyle w:val="2"/>
        <w:spacing w:before="0" w:beforeAutospacing="0" w:after="0" w:afterAutospacing="0"/>
        <w:ind w:firstLine="709"/>
        <w:jc w:val="both"/>
      </w:pPr>
      <w:r>
        <w:t>Открытые Интернет-ресурсы</w:t>
      </w:r>
    </w:p>
    <w:p w:rsidR="006A0DDF" w:rsidRDefault="006A0DDF" w:rsidP="00A67480">
      <w:pPr>
        <w:numPr>
          <w:ilvl w:val="0"/>
          <w:numId w:val="42"/>
        </w:numPr>
        <w:ind w:firstLine="709"/>
        <w:jc w:val="both"/>
        <w:rPr>
          <w:lang w:val="en"/>
        </w:rPr>
      </w:pPr>
      <w:r w:rsidRPr="00A170EB">
        <w:rPr>
          <w:lang w:val="en"/>
        </w:rPr>
        <w:t>Epsilon Calculi</w:t>
      </w:r>
      <w:r>
        <w:rPr>
          <w:lang w:val="en"/>
        </w:rPr>
        <w:t xml:space="preserve"> by B. Hartley Slater (Internet Encyclopedia of Philosophy)</w:t>
      </w:r>
    </w:p>
    <w:p w:rsidR="006A0DDF" w:rsidRPr="00E46813" w:rsidRDefault="006A0DDF" w:rsidP="00A67480">
      <w:pPr>
        <w:ind w:firstLine="709"/>
        <w:jc w:val="both"/>
        <w:rPr>
          <w:lang w:val="en"/>
        </w:rPr>
      </w:pPr>
    </w:p>
    <w:p w:rsidR="005F1C9E" w:rsidRPr="006A0DDF" w:rsidRDefault="005F1C9E" w:rsidP="00A67480">
      <w:pPr>
        <w:ind w:firstLine="709"/>
        <w:jc w:val="both"/>
        <w:rPr>
          <w:lang w:val="en"/>
        </w:rPr>
      </w:pPr>
      <w:bookmarkStart w:id="3" w:name="_GoBack"/>
      <w:bookmarkEnd w:id="3"/>
    </w:p>
    <w:sectPr w:rsidR="005F1C9E" w:rsidRPr="006A0D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A87" w:rsidRDefault="00354A87" w:rsidP="00EE1BD1">
      <w:r>
        <w:separator/>
      </w:r>
    </w:p>
  </w:endnote>
  <w:endnote w:type="continuationSeparator" w:id="0">
    <w:p w:rsidR="00354A87" w:rsidRDefault="00354A87" w:rsidP="00EE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A87" w:rsidRDefault="00354A87" w:rsidP="00EE1BD1">
      <w:r>
        <w:separator/>
      </w:r>
    </w:p>
  </w:footnote>
  <w:footnote w:type="continuationSeparator" w:id="0">
    <w:p w:rsidR="00354A87" w:rsidRDefault="00354A87" w:rsidP="00EE1BD1">
      <w:r>
        <w:continuationSeparator/>
      </w:r>
    </w:p>
  </w:footnote>
  <w:footnote w:id="1">
    <w:p w:rsidR="004B750B" w:rsidRPr="00FE0589" w:rsidRDefault="004B750B">
      <w:pPr>
        <w:pStyle w:val="a8"/>
        <w:rPr>
          <w:i/>
        </w:rPr>
      </w:pPr>
      <w:r>
        <w:rPr>
          <w:rStyle w:val="a9"/>
        </w:rPr>
        <w:footnoteRef/>
      </w:r>
      <w:r>
        <w:t xml:space="preserve"> В оригинале «</w:t>
      </w:r>
      <w:r>
        <w:rPr>
          <w:lang w:val="en-US"/>
        </w:rPr>
        <w:t>a</w:t>
      </w:r>
      <w:r w:rsidRPr="00FE0589">
        <w:t xml:space="preserve"> </w:t>
      </w:r>
      <w:r>
        <w:rPr>
          <w:lang w:val="en-US"/>
        </w:rPr>
        <w:t>donkey</w:t>
      </w:r>
      <w:r>
        <w:t>»</w:t>
      </w:r>
      <w:r w:rsidRPr="00FE0589">
        <w:t xml:space="preserve"> - </w:t>
      </w:r>
      <w:r>
        <w:t xml:space="preserve">то есть «некоторый осел» </w:t>
      </w:r>
      <w:r>
        <w:rPr>
          <w:i/>
        </w:rPr>
        <w:t>(прим. перев.)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19F2"/>
    <w:multiLevelType w:val="multilevel"/>
    <w:tmpl w:val="42AC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67D52"/>
    <w:multiLevelType w:val="multilevel"/>
    <w:tmpl w:val="1038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176F8C"/>
    <w:multiLevelType w:val="multilevel"/>
    <w:tmpl w:val="5664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3E7DDD"/>
    <w:multiLevelType w:val="multilevel"/>
    <w:tmpl w:val="B3F2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1714C8"/>
    <w:multiLevelType w:val="multilevel"/>
    <w:tmpl w:val="02C0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DB42E0"/>
    <w:multiLevelType w:val="multilevel"/>
    <w:tmpl w:val="A70A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8C5BFE"/>
    <w:multiLevelType w:val="multilevel"/>
    <w:tmpl w:val="D49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953835"/>
    <w:multiLevelType w:val="multilevel"/>
    <w:tmpl w:val="0164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AE75BA"/>
    <w:multiLevelType w:val="multilevel"/>
    <w:tmpl w:val="87CE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936103"/>
    <w:multiLevelType w:val="multilevel"/>
    <w:tmpl w:val="E924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AB5624"/>
    <w:multiLevelType w:val="multilevel"/>
    <w:tmpl w:val="C2DA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87702A"/>
    <w:multiLevelType w:val="multilevel"/>
    <w:tmpl w:val="A226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D45536"/>
    <w:multiLevelType w:val="multilevel"/>
    <w:tmpl w:val="6116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0E975C2"/>
    <w:multiLevelType w:val="multilevel"/>
    <w:tmpl w:val="EF94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26D1B8F"/>
    <w:multiLevelType w:val="multilevel"/>
    <w:tmpl w:val="E4F64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842C20"/>
    <w:multiLevelType w:val="multilevel"/>
    <w:tmpl w:val="F672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5E094B"/>
    <w:multiLevelType w:val="multilevel"/>
    <w:tmpl w:val="8120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015F19"/>
    <w:multiLevelType w:val="multilevel"/>
    <w:tmpl w:val="0CDC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703A36"/>
    <w:multiLevelType w:val="multilevel"/>
    <w:tmpl w:val="C9F6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B644A1"/>
    <w:multiLevelType w:val="multilevel"/>
    <w:tmpl w:val="4BF8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AD7FEE"/>
    <w:multiLevelType w:val="multilevel"/>
    <w:tmpl w:val="2D6A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7916D5"/>
    <w:multiLevelType w:val="multilevel"/>
    <w:tmpl w:val="2856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EC20A9"/>
    <w:multiLevelType w:val="multilevel"/>
    <w:tmpl w:val="3E18A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C50A01"/>
    <w:multiLevelType w:val="multilevel"/>
    <w:tmpl w:val="0458E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5A4D38"/>
    <w:multiLevelType w:val="multilevel"/>
    <w:tmpl w:val="318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31322C"/>
    <w:multiLevelType w:val="multilevel"/>
    <w:tmpl w:val="DE5A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D5088C"/>
    <w:multiLevelType w:val="multilevel"/>
    <w:tmpl w:val="34BE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910B98"/>
    <w:multiLevelType w:val="multilevel"/>
    <w:tmpl w:val="05A6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C73A9A"/>
    <w:multiLevelType w:val="multilevel"/>
    <w:tmpl w:val="CB54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127262"/>
    <w:multiLevelType w:val="multilevel"/>
    <w:tmpl w:val="B4D6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4C33C1"/>
    <w:multiLevelType w:val="multilevel"/>
    <w:tmpl w:val="4B26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10A5782"/>
    <w:multiLevelType w:val="multilevel"/>
    <w:tmpl w:val="BC62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103104"/>
    <w:multiLevelType w:val="multilevel"/>
    <w:tmpl w:val="2B7A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6C6832"/>
    <w:multiLevelType w:val="multilevel"/>
    <w:tmpl w:val="3F4C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A314EA"/>
    <w:multiLevelType w:val="multilevel"/>
    <w:tmpl w:val="26D2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B94652"/>
    <w:multiLevelType w:val="multilevel"/>
    <w:tmpl w:val="E796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E851C2"/>
    <w:multiLevelType w:val="multilevel"/>
    <w:tmpl w:val="A302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1E7D70"/>
    <w:multiLevelType w:val="multilevel"/>
    <w:tmpl w:val="1822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ED394E"/>
    <w:multiLevelType w:val="multilevel"/>
    <w:tmpl w:val="52AC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1F6749"/>
    <w:multiLevelType w:val="multilevel"/>
    <w:tmpl w:val="6B36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A02741"/>
    <w:multiLevelType w:val="multilevel"/>
    <w:tmpl w:val="3C60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CE1A5E"/>
    <w:multiLevelType w:val="multilevel"/>
    <w:tmpl w:val="838A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7"/>
  </w:num>
  <w:num w:numId="3">
    <w:abstractNumId w:val="15"/>
  </w:num>
  <w:num w:numId="4">
    <w:abstractNumId w:val="2"/>
  </w:num>
  <w:num w:numId="5">
    <w:abstractNumId w:val="27"/>
  </w:num>
  <w:num w:numId="6">
    <w:abstractNumId w:val="21"/>
  </w:num>
  <w:num w:numId="7">
    <w:abstractNumId w:val="11"/>
  </w:num>
  <w:num w:numId="8">
    <w:abstractNumId w:val="34"/>
  </w:num>
  <w:num w:numId="9">
    <w:abstractNumId w:val="32"/>
  </w:num>
  <w:num w:numId="10">
    <w:abstractNumId w:val="14"/>
  </w:num>
  <w:num w:numId="11">
    <w:abstractNumId w:val="30"/>
  </w:num>
  <w:num w:numId="12">
    <w:abstractNumId w:val="22"/>
    <w:lvlOverride w:ilvl="0">
      <w:startOverride w:val="2"/>
    </w:lvlOverride>
  </w:num>
  <w:num w:numId="13">
    <w:abstractNumId w:val="5"/>
    <w:lvlOverride w:ilvl="0">
      <w:startOverride w:val="3"/>
    </w:lvlOverride>
  </w:num>
  <w:num w:numId="14">
    <w:abstractNumId w:val="23"/>
    <w:lvlOverride w:ilvl="0">
      <w:startOverride w:val="5"/>
    </w:lvlOverride>
  </w:num>
  <w:num w:numId="15">
    <w:abstractNumId w:val="39"/>
  </w:num>
  <w:num w:numId="16">
    <w:abstractNumId w:val="10"/>
  </w:num>
  <w:num w:numId="17">
    <w:abstractNumId w:val="19"/>
  </w:num>
  <w:num w:numId="18">
    <w:abstractNumId w:val="9"/>
  </w:num>
  <w:num w:numId="19">
    <w:abstractNumId w:val="41"/>
  </w:num>
  <w:num w:numId="20">
    <w:abstractNumId w:val="28"/>
  </w:num>
  <w:num w:numId="21">
    <w:abstractNumId w:val="8"/>
  </w:num>
  <w:num w:numId="22">
    <w:abstractNumId w:val="25"/>
  </w:num>
  <w:num w:numId="23">
    <w:abstractNumId w:val="29"/>
  </w:num>
  <w:num w:numId="24">
    <w:abstractNumId w:val="24"/>
  </w:num>
  <w:num w:numId="25">
    <w:abstractNumId w:val="36"/>
  </w:num>
  <w:num w:numId="26">
    <w:abstractNumId w:val="20"/>
  </w:num>
  <w:num w:numId="27">
    <w:abstractNumId w:val="38"/>
  </w:num>
  <w:num w:numId="28">
    <w:abstractNumId w:val="33"/>
  </w:num>
  <w:num w:numId="29">
    <w:abstractNumId w:val="40"/>
  </w:num>
  <w:num w:numId="30">
    <w:abstractNumId w:val="1"/>
  </w:num>
  <w:num w:numId="31">
    <w:abstractNumId w:val="31"/>
  </w:num>
  <w:num w:numId="32">
    <w:abstractNumId w:val="26"/>
  </w:num>
  <w:num w:numId="33">
    <w:abstractNumId w:val="13"/>
  </w:num>
  <w:num w:numId="34">
    <w:abstractNumId w:val="16"/>
  </w:num>
  <w:num w:numId="35">
    <w:abstractNumId w:val="0"/>
  </w:num>
  <w:num w:numId="36">
    <w:abstractNumId w:val="17"/>
  </w:num>
  <w:num w:numId="37">
    <w:abstractNumId w:val="37"/>
  </w:num>
  <w:num w:numId="38">
    <w:abstractNumId w:val="4"/>
  </w:num>
  <w:num w:numId="39">
    <w:abstractNumId w:val="6"/>
  </w:num>
  <w:num w:numId="40">
    <w:abstractNumId w:val="3"/>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B2D"/>
    <w:rsid w:val="0000084F"/>
    <w:rsid w:val="00015603"/>
    <w:rsid w:val="0001799F"/>
    <w:rsid w:val="00024FDD"/>
    <w:rsid w:val="000278CC"/>
    <w:rsid w:val="00044BFD"/>
    <w:rsid w:val="00045DDF"/>
    <w:rsid w:val="00052872"/>
    <w:rsid w:val="00053450"/>
    <w:rsid w:val="000559DA"/>
    <w:rsid w:val="00056E3F"/>
    <w:rsid w:val="0006498B"/>
    <w:rsid w:val="00072097"/>
    <w:rsid w:val="0007536E"/>
    <w:rsid w:val="00081F70"/>
    <w:rsid w:val="00087D04"/>
    <w:rsid w:val="000A30D9"/>
    <w:rsid w:val="000A7D6F"/>
    <w:rsid w:val="000B0CF8"/>
    <w:rsid w:val="000B4832"/>
    <w:rsid w:val="000B526A"/>
    <w:rsid w:val="000C362C"/>
    <w:rsid w:val="000C6824"/>
    <w:rsid w:val="000E4874"/>
    <w:rsid w:val="000F2240"/>
    <w:rsid w:val="001132F9"/>
    <w:rsid w:val="00133B2D"/>
    <w:rsid w:val="00151580"/>
    <w:rsid w:val="0015467C"/>
    <w:rsid w:val="00162C37"/>
    <w:rsid w:val="00170A34"/>
    <w:rsid w:val="001721E4"/>
    <w:rsid w:val="00174BF5"/>
    <w:rsid w:val="0017518C"/>
    <w:rsid w:val="00186C82"/>
    <w:rsid w:val="001B1AE6"/>
    <w:rsid w:val="001B1F96"/>
    <w:rsid w:val="001C79F8"/>
    <w:rsid w:val="001E0B4C"/>
    <w:rsid w:val="001E259A"/>
    <w:rsid w:val="001E7D7F"/>
    <w:rsid w:val="001F1144"/>
    <w:rsid w:val="001F1E9D"/>
    <w:rsid w:val="001F3945"/>
    <w:rsid w:val="001F7E12"/>
    <w:rsid w:val="00221C65"/>
    <w:rsid w:val="00233EBD"/>
    <w:rsid w:val="0023437C"/>
    <w:rsid w:val="0026426C"/>
    <w:rsid w:val="00286977"/>
    <w:rsid w:val="00291FE3"/>
    <w:rsid w:val="0029275F"/>
    <w:rsid w:val="002C6F2F"/>
    <w:rsid w:val="002C7F69"/>
    <w:rsid w:val="002F1840"/>
    <w:rsid w:val="002F56FE"/>
    <w:rsid w:val="002F6934"/>
    <w:rsid w:val="003137E2"/>
    <w:rsid w:val="00314A77"/>
    <w:rsid w:val="00314C99"/>
    <w:rsid w:val="003313B0"/>
    <w:rsid w:val="003436CA"/>
    <w:rsid w:val="00354A87"/>
    <w:rsid w:val="00355534"/>
    <w:rsid w:val="00382690"/>
    <w:rsid w:val="00385568"/>
    <w:rsid w:val="00390FE1"/>
    <w:rsid w:val="00396204"/>
    <w:rsid w:val="003C17FD"/>
    <w:rsid w:val="003D3BE4"/>
    <w:rsid w:val="003D5242"/>
    <w:rsid w:val="003D6A23"/>
    <w:rsid w:val="003E0F2E"/>
    <w:rsid w:val="003E126F"/>
    <w:rsid w:val="003F1D2D"/>
    <w:rsid w:val="004044E6"/>
    <w:rsid w:val="004171B5"/>
    <w:rsid w:val="00417BEF"/>
    <w:rsid w:val="004227EA"/>
    <w:rsid w:val="0042531E"/>
    <w:rsid w:val="0043451C"/>
    <w:rsid w:val="0047137C"/>
    <w:rsid w:val="00496386"/>
    <w:rsid w:val="004A5829"/>
    <w:rsid w:val="004B750B"/>
    <w:rsid w:val="004C1353"/>
    <w:rsid w:val="004C67B4"/>
    <w:rsid w:val="004F05EE"/>
    <w:rsid w:val="004F2BDB"/>
    <w:rsid w:val="00503EB8"/>
    <w:rsid w:val="0051139D"/>
    <w:rsid w:val="00511814"/>
    <w:rsid w:val="00521937"/>
    <w:rsid w:val="00542B0D"/>
    <w:rsid w:val="00542C29"/>
    <w:rsid w:val="005433B4"/>
    <w:rsid w:val="005629F6"/>
    <w:rsid w:val="005648FC"/>
    <w:rsid w:val="005668D9"/>
    <w:rsid w:val="005859A9"/>
    <w:rsid w:val="005A025A"/>
    <w:rsid w:val="005A07A3"/>
    <w:rsid w:val="005A6F3A"/>
    <w:rsid w:val="005B0539"/>
    <w:rsid w:val="005B173F"/>
    <w:rsid w:val="005B6581"/>
    <w:rsid w:val="005D01FB"/>
    <w:rsid w:val="005F1C9E"/>
    <w:rsid w:val="0060323C"/>
    <w:rsid w:val="00606965"/>
    <w:rsid w:val="00606BAB"/>
    <w:rsid w:val="00610148"/>
    <w:rsid w:val="00656D4A"/>
    <w:rsid w:val="00672A72"/>
    <w:rsid w:val="00673B16"/>
    <w:rsid w:val="006753BD"/>
    <w:rsid w:val="00681314"/>
    <w:rsid w:val="00682932"/>
    <w:rsid w:val="00683A25"/>
    <w:rsid w:val="00690895"/>
    <w:rsid w:val="0069707E"/>
    <w:rsid w:val="006A0DDF"/>
    <w:rsid w:val="006A68AD"/>
    <w:rsid w:val="006B2407"/>
    <w:rsid w:val="006D27C1"/>
    <w:rsid w:val="006D5278"/>
    <w:rsid w:val="006D5663"/>
    <w:rsid w:val="006F21B8"/>
    <w:rsid w:val="00702EDD"/>
    <w:rsid w:val="00705A1D"/>
    <w:rsid w:val="007068D5"/>
    <w:rsid w:val="00720B7F"/>
    <w:rsid w:val="007230AA"/>
    <w:rsid w:val="00733E69"/>
    <w:rsid w:val="00740778"/>
    <w:rsid w:val="0075108E"/>
    <w:rsid w:val="00757B51"/>
    <w:rsid w:val="00763999"/>
    <w:rsid w:val="007765DC"/>
    <w:rsid w:val="00780042"/>
    <w:rsid w:val="00794C12"/>
    <w:rsid w:val="007A0712"/>
    <w:rsid w:val="007C3192"/>
    <w:rsid w:val="007C4F86"/>
    <w:rsid w:val="007C523A"/>
    <w:rsid w:val="007E6774"/>
    <w:rsid w:val="007F717B"/>
    <w:rsid w:val="00804975"/>
    <w:rsid w:val="0081024A"/>
    <w:rsid w:val="00817746"/>
    <w:rsid w:val="008227ED"/>
    <w:rsid w:val="008328D9"/>
    <w:rsid w:val="00847B96"/>
    <w:rsid w:val="00851F16"/>
    <w:rsid w:val="008569C6"/>
    <w:rsid w:val="00871646"/>
    <w:rsid w:val="0089525D"/>
    <w:rsid w:val="008B287E"/>
    <w:rsid w:val="008B6295"/>
    <w:rsid w:val="008C0553"/>
    <w:rsid w:val="008C1941"/>
    <w:rsid w:val="008C235B"/>
    <w:rsid w:val="008C4BDE"/>
    <w:rsid w:val="008D1C18"/>
    <w:rsid w:val="008D3DD7"/>
    <w:rsid w:val="008E0106"/>
    <w:rsid w:val="008E15FD"/>
    <w:rsid w:val="008E6102"/>
    <w:rsid w:val="008E63CD"/>
    <w:rsid w:val="008F3E4A"/>
    <w:rsid w:val="00904E37"/>
    <w:rsid w:val="00906537"/>
    <w:rsid w:val="0091349D"/>
    <w:rsid w:val="009419B2"/>
    <w:rsid w:val="00944CDA"/>
    <w:rsid w:val="009466FA"/>
    <w:rsid w:val="00950252"/>
    <w:rsid w:val="00953530"/>
    <w:rsid w:val="00960751"/>
    <w:rsid w:val="0096380D"/>
    <w:rsid w:val="0096394C"/>
    <w:rsid w:val="00967665"/>
    <w:rsid w:val="00971AA1"/>
    <w:rsid w:val="00975576"/>
    <w:rsid w:val="00984C15"/>
    <w:rsid w:val="00991D27"/>
    <w:rsid w:val="00993977"/>
    <w:rsid w:val="009972B4"/>
    <w:rsid w:val="009A5D3F"/>
    <w:rsid w:val="009A67BC"/>
    <w:rsid w:val="009A72C2"/>
    <w:rsid w:val="009C0C02"/>
    <w:rsid w:val="009C5D41"/>
    <w:rsid w:val="009C6598"/>
    <w:rsid w:val="009C747A"/>
    <w:rsid w:val="009E535A"/>
    <w:rsid w:val="009E60F1"/>
    <w:rsid w:val="009F2329"/>
    <w:rsid w:val="009F6A51"/>
    <w:rsid w:val="00A050D9"/>
    <w:rsid w:val="00A10CD9"/>
    <w:rsid w:val="00A13726"/>
    <w:rsid w:val="00A170EB"/>
    <w:rsid w:val="00A22A1E"/>
    <w:rsid w:val="00A316B7"/>
    <w:rsid w:val="00A32208"/>
    <w:rsid w:val="00A3306F"/>
    <w:rsid w:val="00A3553B"/>
    <w:rsid w:val="00A40980"/>
    <w:rsid w:val="00A41CC7"/>
    <w:rsid w:val="00A45D12"/>
    <w:rsid w:val="00A57B5B"/>
    <w:rsid w:val="00A67480"/>
    <w:rsid w:val="00A724DA"/>
    <w:rsid w:val="00A83CFB"/>
    <w:rsid w:val="00A85940"/>
    <w:rsid w:val="00A933EC"/>
    <w:rsid w:val="00AC3988"/>
    <w:rsid w:val="00AD78EF"/>
    <w:rsid w:val="00AE3964"/>
    <w:rsid w:val="00AE5B15"/>
    <w:rsid w:val="00AF2FAF"/>
    <w:rsid w:val="00B074A8"/>
    <w:rsid w:val="00B23E3C"/>
    <w:rsid w:val="00B2453D"/>
    <w:rsid w:val="00B43014"/>
    <w:rsid w:val="00B47961"/>
    <w:rsid w:val="00B729EB"/>
    <w:rsid w:val="00B8607E"/>
    <w:rsid w:val="00B935BC"/>
    <w:rsid w:val="00B93F93"/>
    <w:rsid w:val="00B9557E"/>
    <w:rsid w:val="00BA1C88"/>
    <w:rsid w:val="00BC05DC"/>
    <w:rsid w:val="00BE556D"/>
    <w:rsid w:val="00BE56F2"/>
    <w:rsid w:val="00BF0D0D"/>
    <w:rsid w:val="00C10B66"/>
    <w:rsid w:val="00C204B3"/>
    <w:rsid w:val="00C228D4"/>
    <w:rsid w:val="00C25BA8"/>
    <w:rsid w:val="00C27D78"/>
    <w:rsid w:val="00C32D42"/>
    <w:rsid w:val="00C4704E"/>
    <w:rsid w:val="00C50409"/>
    <w:rsid w:val="00C60CBD"/>
    <w:rsid w:val="00C927E1"/>
    <w:rsid w:val="00CA1FAF"/>
    <w:rsid w:val="00CC20F8"/>
    <w:rsid w:val="00CC4F5A"/>
    <w:rsid w:val="00CD3259"/>
    <w:rsid w:val="00CE0CF1"/>
    <w:rsid w:val="00CE107D"/>
    <w:rsid w:val="00CE223A"/>
    <w:rsid w:val="00CE3859"/>
    <w:rsid w:val="00CF09CA"/>
    <w:rsid w:val="00CF1011"/>
    <w:rsid w:val="00CF3F55"/>
    <w:rsid w:val="00D033D6"/>
    <w:rsid w:val="00D07145"/>
    <w:rsid w:val="00D14D00"/>
    <w:rsid w:val="00D32775"/>
    <w:rsid w:val="00D34F58"/>
    <w:rsid w:val="00D362E6"/>
    <w:rsid w:val="00D420DD"/>
    <w:rsid w:val="00D575EC"/>
    <w:rsid w:val="00D62B1D"/>
    <w:rsid w:val="00D7788E"/>
    <w:rsid w:val="00D8437E"/>
    <w:rsid w:val="00D877B9"/>
    <w:rsid w:val="00DA326F"/>
    <w:rsid w:val="00DA7973"/>
    <w:rsid w:val="00DB212B"/>
    <w:rsid w:val="00DB38D8"/>
    <w:rsid w:val="00DC03CA"/>
    <w:rsid w:val="00DC30B9"/>
    <w:rsid w:val="00DD15E0"/>
    <w:rsid w:val="00DD42EE"/>
    <w:rsid w:val="00DE4660"/>
    <w:rsid w:val="00DE48EC"/>
    <w:rsid w:val="00DE769B"/>
    <w:rsid w:val="00DF4341"/>
    <w:rsid w:val="00DF7EFC"/>
    <w:rsid w:val="00E05FD5"/>
    <w:rsid w:val="00E114AC"/>
    <w:rsid w:val="00E17807"/>
    <w:rsid w:val="00E61622"/>
    <w:rsid w:val="00E67F97"/>
    <w:rsid w:val="00E74249"/>
    <w:rsid w:val="00E816E1"/>
    <w:rsid w:val="00E87441"/>
    <w:rsid w:val="00E875F7"/>
    <w:rsid w:val="00E96496"/>
    <w:rsid w:val="00EB1E3F"/>
    <w:rsid w:val="00EB4CD1"/>
    <w:rsid w:val="00EB50FF"/>
    <w:rsid w:val="00EB5EF2"/>
    <w:rsid w:val="00ED0F3D"/>
    <w:rsid w:val="00ED6643"/>
    <w:rsid w:val="00EE1BD1"/>
    <w:rsid w:val="00EF3B7D"/>
    <w:rsid w:val="00F26EB1"/>
    <w:rsid w:val="00F3245D"/>
    <w:rsid w:val="00F709D6"/>
    <w:rsid w:val="00F81F6F"/>
    <w:rsid w:val="00F863E5"/>
    <w:rsid w:val="00F92F72"/>
    <w:rsid w:val="00FA004F"/>
    <w:rsid w:val="00FA36B1"/>
    <w:rsid w:val="00FA660F"/>
    <w:rsid w:val="00FB6944"/>
    <w:rsid w:val="00FC0CAB"/>
    <w:rsid w:val="00FC188C"/>
    <w:rsid w:val="00FC4DEF"/>
    <w:rsid w:val="00FE0589"/>
    <w:rsid w:val="00FE2A72"/>
    <w:rsid w:val="00FE6445"/>
    <w:rsid w:val="00FF2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hapeDefaults>
    <o:shapedefaults v:ext="edit" spidmax="1028"/>
    <o:shapelayout v:ext="edit">
      <o:idmap v:ext="edit" data="1"/>
    </o:shapelayout>
  </w:shapeDefaults>
  <w:decimalSymbol w:val=","/>
  <w:listSeparator w:val=";"/>
  <w15:chartTrackingRefBased/>
  <w15:docId w15:val="{F5A5A760-5536-43E6-80F3-59AB47E1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DDF"/>
    <w:rPr>
      <w:sz w:val="24"/>
      <w:szCs w:val="24"/>
    </w:rPr>
  </w:style>
  <w:style w:type="paragraph" w:styleId="1">
    <w:name w:val="heading 1"/>
    <w:basedOn w:val="a"/>
    <w:qFormat/>
    <w:rsid w:val="006A0DDF"/>
    <w:pPr>
      <w:spacing w:before="100" w:beforeAutospacing="1" w:after="100" w:afterAutospacing="1"/>
      <w:outlineLvl w:val="0"/>
    </w:pPr>
    <w:rPr>
      <w:b/>
      <w:bCs/>
      <w:kern w:val="36"/>
      <w:sz w:val="48"/>
      <w:szCs w:val="48"/>
    </w:rPr>
  </w:style>
  <w:style w:type="paragraph" w:styleId="2">
    <w:name w:val="heading 2"/>
    <w:basedOn w:val="a"/>
    <w:qFormat/>
    <w:rsid w:val="006A0DDF"/>
    <w:pPr>
      <w:spacing w:before="100" w:beforeAutospacing="1" w:after="100" w:afterAutospacing="1"/>
      <w:outlineLvl w:val="1"/>
    </w:pPr>
    <w:rPr>
      <w:b/>
      <w:bCs/>
      <w:sz w:val="36"/>
      <w:szCs w:val="36"/>
    </w:rPr>
  </w:style>
  <w:style w:type="paragraph" w:styleId="3">
    <w:name w:val="heading 3"/>
    <w:basedOn w:val="a"/>
    <w:next w:val="a"/>
    <w:qFormat/>
    <w:rsid w:val="006A0DD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6A0DDF"/>
    <w:rPr>
      <w:i/>
      <w:iCs/>
    </w:rPr>
  </w:style>
  <w:style w:type="paragraph" w:styleId="a4">
    <w:name w:val="Normal (Web)"/>
    <w:basedOn w:val="a"/>
    <w:rsid w:val="006A0DDF"/>
    <w:pPr>
      <w:spacing w:before="100" w:beforeAutospacing="1" w:after="100" w:afterAutospacing="1"/>
    </w:pPr>
  </w:style>
  <w:style w:type="character" w:styleId="a5">
    <w:name w:val="Hyperlink"/>
    <w:basedOn w:val="a0"/>
    <w:rsid w:val="006A0DDF"/>
    <w:rPr>
      <w:color w:val="0000FF"/>
      <w:u w:val="single"/>
    </w:rPr>
  </w:style>
  <w:style w:type="character" w:styleId="a6">
    <w:name w:val="Strong"/>
    <w:basedOn w:val="a0"/>
    <w:qFormat/>
    <w:rsid w:val="006A0DDF"/>
    <w:rPr>
      <w:b/>
      <w:bCs/>
    </w:rPr>
  </w:style>
  <w:style w:type="character" w:styleId="a7">
    <w:name w:val="FollowedHyperlink"/>
    <w:basedOn w:val="a0"/>
    <w:rsid w:val="0047137C"/>
    <w:rPr>
      <w:color w:val="800080"/>
      <w:u w:val="single"/>
    </w:rPr>
  </w:style>
  <w:style w:type="paragraph" w:styleId="a8">
    <w:name w:val="footnote text"/>
    <w:basedOn w:val="a"/>
    <w:semiHidden/>
    <w:rsid w:val="00FE0589"/>
    <w:rPr>
      <w:sz w:val="20"/>
      <w:szCs w:val="20"/>
    </w:rPr>
  </w:style>
  <w:style w:type="character" w:styleId="a9">
    <w:name w:val="footnote reference"/>
    <w:basedOn w:val="a0"/>
    <w:semiHidden/>
    <w:rsid w:val="00FE05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8379</Words>
  <Characters>47763</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Roof, the</Company>
  <LinksUpToDate>false</LinksUpToDate>
  <CharactersWithSpaces>56030</CharactersWithSpaces>
  <SharedDoc>false</SharedDoc>
  <HLinks>
    <vt:vector size="54" baseType="variant">
      <vt:variant>
        <vt:i4>5177349</vt:i4>
      </vt:variant>
      <vt:variant>
        <vt:i4>30</vt:i4>
      </vt:variant>
      <vt:variant>
        <vt:i4>0</vt:i4>
      </vt:variant>
      <vt:variant>
        <vt:i4>5</vt:i4>
      </vt:variant>
      <vt:variant>
        <vt:lpwstr>http://www.utm.edu/research/iep/e/ep-calc.htm</vt:lpwstr>
      </vt:variant>
      <vt:variant>
        <vt:lpwstr/>
      </vt:variant>
      <vt:variant>
        <vt:i4>2555964</vt:i4>
      </vt:variant>
      <vt:variant>
        <vt:i4>27</vt:i4>
      </vt:variant>
      <vt:variant>
        <vt:i4>0</vt:i4>
      </vt:variant>
      <vt:variant>
        <vt:i4>5</vt:i4>
      </vt:variant>
      <vt:variant>
        <vt:lpwstr>http://www.dcs.kcl.ac.uk/journals/igpl/IGPL/V3-23/</vt:lpwstr>
      </vt:variant>
      <vt:variant>
        <vt:lpwstr>MeyerViol</vt:lpwstr>
      </vt:variant>
      <vt:variant>
        <vt:i4>1703946</vt:i4>
      </vt:variant>
      <vt:variant>
        <vt:i4>24</vt:i4>
      </vt:variant>
      <vt:variant>
        <vt:i4>0</vt:i4>
      </vt:variant>
      <vt:variant>
        <vt:i4>5</vt:i4>
      </vt:variant>
      <vt:variant>
        <vt:lpwstr>http://math.ucsd.edu/~sbuss/ResearchWeb/herbrandtheorem/paper.pdf</vt:lpwstr>
      </vt:variant>
      <vt:variant>
        <vt:lpwstr/>
      </vt:variant>
      <vt:variant>
        <vt:i4>196698</vt:i4>
      </vt:variant>
      <vt:variant>
        <vt:i4>21</vt:i4>
      </vt:variant>
      <vt:variant>
        <vt:i4>0</vt:i4>
      </vt:variant>
      <vt:variant>
        <vt:i4>5</vt:i4>
      </vt:variant>
      <vt:variant>
        <vt:lpwstr>http://www.ucalgary.ca/~rzach/static/etheorem.pdf</vt:lpwstr>
      </vt:variant>
      <vt:variant>
        <vt:lpwstr/>
      </vt:variant>
      <vt:variant>
        <vt:i4>5308490</vt:i4>
      </vt:variant>
      <vt:variant>
        <vt:i4>18</vt:i4>
      </vt:variant>
      <vt:variant>
        <vt:i4>0</vt:i4>
      </vt:variant>
      <vt:variant>
        <vt:i4>5</vt:i4>
      </vt:variant>
      <vt:variant>
        <vt:lpwstr>http://www.hf.uio.no/filosofi/njpl/vol1no2/epsilon/index.html</vt:lpwstr>
      </vt:variant>
      <vt:variant>
        <vt:lpwstr/>
      </vt:variant>
      <vt:variant>
        <vt:i4>8060973</vt:i4>
      </vt:variant>
      <vt:variant>
        <vt:i4>15</vt:i4>
      </vt:variant>
      <vt:variant>
        <vt:i4>0</vt:i4>
      </vt:variant>
      <vt:variant>
        <vt:i4>5</vt:i4>
      </vt:variant>
      <vt:variant>
        <vt:lpwstr>http://www.ucalgary.ca/~rzach/static/conprf.pdf</vt:lpwstr>
      </vt:variant>
      <vt:variant>
        <vt:lpwstr/>
      </vt:variant>
      <vt:variant>
        <vt:i4>3539068</vt:i4>
      </vt:variant>
      <vt:variant>
        <vt:i4>12</vt:i4>
      </vt:variant>
      <vt:variant>
        <vt:i4>0</vt:i4>
      </vt:variant>
      <vt:variant>
        <vt:i4>5</vt:i4>
      </vt:variant>
      <vt:variant>
        <vt:lpwstr>http://www.math.ucla.edu/~asl/bsl/0503/0503-003.ps</vt:lpwstr>
      </vt:variant>
      <vt:variant>
        <vt:lpwstr/>
      </vt:variant>
      <vt:variant>
        <vt:i4>3407996</vt:i4>
      </vt:variant>
      <vt:variant>
        <vt:i4>9</vt:i4>
      </vt:variant>
      <vt:variant>
        <vt:i4>0</vt:i4>
      </vt:variant>
      <vt:variant>
        <vt:i4>5</vt:i4>
      </vt:variant>
      <vt:variant>
        <vt:lpwstr>http://www.math.ucla.edu/~asl/bsl/0501/0501-001.ps</vt:lpwstr>
      </vt:variant>
      <vt:variant>
        <vt:lpwstr/>
      </vt:variant>
      <vt:variant>
        <vt:i4>196624</vt:i4>
      </vt:variant>
      <vt:variant>
        <vt:i4>6</vt:i4>
      </vt:variant>
      <vt:variant>
        <vt:i4>0</vt:i4>
      </vt:variant>
      <vt:variant>
        <vt:i4>5</vt:i4>
      </vt:variant>
      <vt:variant>
        <vt:lpwstr>http://www.andrew.cmu.edu/~avigad/Papers/infinite.pdf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Karlson</dc:creator>
  <cp:keywords/>
  <dc:description/>
  <cp:lastModifiedBy>Irina</cp:lastModifiedBy>
  <cp:revision>2</cp:revision>
  <dcterms:created xsi:type="dcterms:W3CDTF">2014-11-11T21:52:00Z</dcterms:created>
  <dcterms:modified xsi:type="dcterms:W3CDTF">2014-11-11T21:52:00Z</dcterms:modified>
</cp:coreProperties>
</file>