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CE" w:rsidRPr="001D498C" w:rsidRDefault="002358CE" w:rsidP="002358CE">
      <w:pPr>
        <w:jc w:val="center"/>
        <w:rPr>
          <w:color w:val="000000"/>
          <w:sz w:val="36"/>
          <w:szCs w:val="36"/>
          <w:lang w:val="en-US"/>
        </w:rPr>
      </w:pPr>
    </w:p>
    <w:p w:rsidR="002358CE" w:rsidRPr="00FA0EEA" w:rsidRDefault="002358CE" w:rsidP="002358CE">
      <w:pPr>
        <w:jc w:val="center"/>
        <w:rPr>
          <w:color w:val="000000"/>
          <w:sz w:val="20"/>
          <w:szCs w:val="20"/>
        </w:rPr>
      </w:pPr>
      <w:r w:rsidRPr="00FA0EEA">
        <w:rPr>
          <w:sz w:val="20"/>
          <w:szCs w:val="20"/>
        </w:rPr>
        <w:t>ФЕДЕРАЛЬНОЕ АГЕНТСТВО ПО ОБРАЗОВАНИЮ</w:t>
      </w:r>
    </w:p>
    <w:p w:rsidR="002358CE" w:rsidRPr="00FA0EEA" w:rsidRDefault="002358CE" w:rsidP="002358CE">
      <w:pPr>
        <w:jc w:val="center"/>
        <w:rPr>
          <w:color w:val="000000"/>
          <w:sz w:val="20"/>
          <w:szCs w:val="20"/>
        </w:rPr>
      </w:pPr>
      <w:r w:rsidRPr="00FA0EEA">
        <w:rPr>
          <w:sz w:val="20"/>
          <w:szCs w:val="20"/>
        </w:rPr>
        <w:t>ГОСУДАРСТВЕННОЕ ОБРАЗОВАТЕЛЬНОЕ УЧРЕЖДЕНИЕ</w:t>
      </w:r>
    </w:p>
    <w:p w:rsidR="002358CE" w:rsidRPr="00FA0EEA" w:rsidRDefault="002358CE" w:rsidP="002358CE">
      <w:pPr>
        <w:jc w:val="center"/>
        <w:rPr>
          <w:color w:val="000000"/>
          <w:sz w:val="20"/>
          <w:szCs w:val="20"/>
        </w:rPr>
      </w:pPr>
      <w:r w:rsidRPr="00FA0EEA">
        <w:rPr>
          <w:sz w:val="20"/>
          <w:szCs w:val="20"/>
        </w:rPr>
        <w:t>ВЫСШЕГО ПРОФЕССИОНАЛЬНОГО ОБРАЗОВАНИЯ</w:t>
      </w:r>
    </w:p>
    <w:p w:rsidR="002358CE" w:rsidRDefault="002358CE" w:rsidP="002358CE">
      <w:pPr>
        <w:rPr>
          <w:color w:val="000000"/>
        </w:rPr>
      </w:pPr>
    </w:p>
    <w:p w:rsidR="002358CE" w:rsidRPr="00F0168E" w:rsidRDefault="002358CE" w:rsidP="00F0168E">
      <w:pPr>
        <w:pStyle w:val="1"/>
        <w:jc w:val="center"/>
        <w:rPr>
          <w:sz w:val="28"/>
          <w:szCs w:val="28"/>
        </w:rPr>
      </w:pPr>
      <w:r w:rsidRPr="00F0168E">
        <w:rPr>
          <w:sz w:val="28"/>
          <w:szCs w:val="28"/>
        </w:rPr>
        <w:t>САНКТ – ПЕТЕРБУРГСКИЙ ГОСУДАРСТВЕННЫЙ</w:t>
      </w:r>
    </w:p>
    <w:p w:rsidR="002358CE" w:rsidRPr="00F0168E" w:rsidRDefault="002358CE" w:rsidP="00F0168E">
      <w:pPr>
        <w:jc w:val="center"/>
        <w:rPr>
          <w:color w:val="000000"/>
        </w:rPr>
      </w:pPr>
      <w:r w:rsidRPr="00F0168E">
        <w:t>АРХИТЕКТУРНО – СТРОИТЕЛЬНЫЙ УНИВЕРСИТЕТ</w:t>
      </w:r>
    </w:p>
    <w:p w:rsidR="002358CE" w:rsidRDefault="008450F8" w:rsidP="002358CE">
      <w:pPr>
        <w:rPr>
          <w:color w:val="000000"/>
          <w:sz w:val="32"/>
          <w:szCs w:val="32"/>
        </w:rPr>
      </w:pPr>
      <w:r>
        <w:rPr>
          <w:noProof/>
        </w:rPr>
        <w:pict>
          <v:line id="_x0000_s1026" style="position:absolute;z-index:251657728" from="8.3pt,3.65pt" to="497.9pt,3.65pt" o:allowincell="f"/>
        </w:pict>
      </w:r>
    </w:p>
    <w:p w:rsidR="002358CE" w:rsidRPr="00F0168E" w:rsidRDefault="002358CE" w:rsidP="002358CE">
      <w:pPr>
        <w:pStyle w:val="1"/>
        <w:jc w:val="center"/>
        <w:rPr>
          <w:sz w:val="28"/>
          <w:szCs w:val="28"/>
        </w:rPr>
      </w:pPr>
      <w:r w:rsidRPr="00F0168E">
        <w:rPr>
          <w:sz w:val="28"/>
          <w:szCs w:val="28"/>
        </w:rPr>
        <w:t>Факультет экономики и управления</w:t>
      </w:r>
    </w:p>
    <w:p w:rsidR="002358CE" w:rsidRPr="00F0168E" w:rsidRDefault="002358CE" w:rsidP="002358CE">
      <w:pPr>
        <w:rPr>
          <w:color w:val="000000"/>
        </w:rPr>
      </w:pPr>
    </w:p>
    <w:p w:rsidR="002358CE" w:rsidRPr="00F0168E" w:rsidRDefault="002358CE" w:rsidP="002358CE">
      <w:pPr>
        <w:pStyle w:val="1"/>
        <w:jc w:val="center"/>
        <w:rPr>
          <w:sz w:val="28"/>
          <w:szCs w:val="28"/>
        </w:rPr>
      </w:pPr>
      <w:r w:rsidRPr="00F0168E">
        <w:rPr>
          <w:sz w:val="28"/>
          <w:szCs w:val="28"/>
        </w:rPr>
        <w:t>Кафедра ТПЗиС</w:t>
      </w:r>
    </w:p>
    <w:p w:rsidR="002358CE" w:rsidRPr="00F0168E" w:rsidRDefault="002358CE" w:rsidP="002358CE">
      <w:pPr>
        <w:jc w:val="center"/>
        <w:rPr>
          <w:color w:val="000000"/>
        </w:rPr>
      </w:pPr>
    </w:p>
    <w:p w:rsidR="002358CE" w:rsidRPr="00F0168E" w:rsidRDefault="002358CE" w:rsidP="002358CE">
      <w:pPr>
        <w:jc w:val="center"/>
        <w:rPr>
          <w:color w:val="000000"/>
        </w:rPr>
      </w:pPr>
    </w:p>
    <w:p w:rsidR="002358CE" w:rsidRPr="00F0168E" w:rsidRDefault="002358CE" w:rsidP="002358CE">
      <w:pPr>
        <w:jc w:val="center"/>
        <w:rPr>
          <w:color w:val="000000"/>
        </w:rPr>
      </w:pPr>
      <w:r w:rsidRPr="00F0168E">
        <w:rPr>
          <w:color w:val="000000"/>
        </w:rPr>
        <w:t>Дисциплина: Компьютеризация экономических расчетов</w:t>
      </w:r>
    </w:p>
    <w:p w:rsidR="002358CE" w:rsidRDefault="002358CE" w:rsidP="002358CE">
      <w:pPr>
        <w:jc w:val="center"/>
        <w:rPr>
          <w:color w:val="000000"/>
          <w:sz w:val="36"/>
          <w:szCs w:val="36"/>
        </w:rPr>
      </w:pPr>
    </w:p>
    <w:p w:rsidR="002358CE" w:rsidRDefault="002358CE" w:rsidP="002358CE">
      <w:pPr>
        <w:jc w:val="center"/>
        <w:rPr>
          <w:color w:val="000000"/>
          <w:sz w:val="36"/>
          <w:szCs w:val="36"/>
        </w:rPr>
      </w:pPr>
    </w:p>
    <w:p w:rsidR="002358CE" w:rsidRDefault="002358CE" w:rsidP="002358CE">
      <w:pPr>
        <w:jc w:val="center"/>
        <w:rPr>
          <w:color w:val="000000"/>
          <w:sz w:val="36"/>
          <w:szCs w:val="36"/>
        </w:rPr>
      </w:pPr>
    </w:p>
    <w:p w:rsidR="002358CE" w:rsidRDefault="002358CE" w:rsidP="002358CE">
      <w:pPr>
        <w:jc w:val="center"/>
        <w:rPr>
          <w:color w:val="000000"/>
          <w:sz w:val="36"/>
          <w:szCs w:val="36"/>
        </w:rPr>
      </w:pPr>
    </w:p>
    <w:p w:rsidR="002358CE" w:rsidRPr="00F0168E" w:rsidRDefault="002358CE" w:rsidP="002358CE">
      <w:pPr>
        <w:jc w:val="center"/>
        <w:rPr>
          <w:i/>
          <w:color w:val="000000"/>
          <w:sz w:val="44"/>
          <w:szCs w:val="44"/>
        </w:rPr>
      </w:pPr>
      <w:r w:rsidRPr="00F0168E">
        <w:rPr>
          <w:i/>
          <w:color w:val="000000"/>
          <w:sz w:val="44"/>
          <w:szCs w:val="44"/>
        </w:rPr>
        <w:t>Курсовая работа</w:t>
      </w:r>
    </w:p>
    <w:p w:rsidR="002358CE" w:rsidRPr="00F0168E" w:rsidRDefault="001D498C" w:rsidP="002358CE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«Автоматизированный расче</w:t>
      </w:r>
      <w:r w:rsidR="002358CE" w:rsidRPr="00F0168E">
        <w:rPr>
          <w:color w:val="000000"/>
          <w:sz w:val="40"/>
          <w:szCs w:val="40"/>
        </w:rPr>
        <w:t xml:space="preserve">т локальной сметы с помощью программы </w:t>
      </w:r>
      <w:r w:rsidR="002358CE" w:rsidRPr="00F0168E">
        <w:rPr>
          <w:color w:val="000000"/>
          <w:sz w:val="40"/>
          <w:szCs w:val="40"/>
          <w:lang w:val="en-US"/>
        </w:rPr>
        <w:t>AROS</w:t>
      </w:r>
      <w:r w:rsidR="002358CE" w:rsidRPr="00F0168E">
        <w:rPr>
          <w:color w:val="000000"/>
          <w:sz w:val="40"/>
          <w:szCs w:val="40"/>
        </w:rPr>
        <w:t xml:space="preserve"> – </w:t>
      </w:r>
      <w:r w:rsidR="002358CE" w:rsidRPr="00F0168E">
        <w:rPr>
          <w:color w:val="000000"/>
          <w:sz w:val="40"/>
          <w:szCs w:val="40"/>
          <w:lang w:val="en-US"/>
        </w:rPr>
        <w:t>W</w:t>
      </w:r>
      <w:r w:rsidR="002358CE" w:rsidRPr="00F0168E">
        <w:rPr>
          <w:color w:val="000000"/>
          <w:sz w:val="40"/>
          <w:szCs w:val="40"/>
        </w:rPr>
        <w:t>»</w:t>
      </w:r>
    </w:p>
    <w:p w:rsidR="002358CE" w:rsidRDefault="002358CE" w:rsidP="002358CE">
      <w:pPr>
        <w:pStyle w:val="a3"/>
      </w:pPr>
    </w:p>
    <w:p w:rsidR="002358CE" w:rsidRDefault="002358CE" w:rsidP="002358CE">
      <w:pPr>
        <w:pStyle w:val="a3"/>
      </w:pPr>
    </w:p>
    <w:p w:rsidR="002358CE" w:rsidRDefault="002358CE" w:rsidP="002358CE">
      <w:pPr>
        <w:pStyle w:val="a3"/>
      </w:pPr>
    </w:p>
    <w:p w:rsidR="002358CE" w:rsidRDefault="002358CE" w:rsidP="002358CE">
      <w:pPr>
        <w:pStyle w:val="a3"/>
      </w:pPr>
    </w:p>
    <w:p w:rsidR="002358CE" w:rsidRDefault="002358CE" w:rsidP="002358CE">
      <w:pPr>
        <w:pStyle w:val="a3"/>
        <w:rPr>
          <w:sz w:val="36"/>
          <w:szCs w:val="36"/>
        </w:rPr>
      </w:pPr>
    </w:p>
    <w:p w:rsidR="002358CE" w:rsidRDefault="002358CE" w:rsidP="002358CE">
      <w:pPr>
        <w:pStyle w:val="a3"/>
        <w:rPr>
          <w:sz w:val="36"/>
          <w:szCs w:val="36"/>
        </w:rPr>
      </w:pPr>
    </w:p>
    <w:p w:rsidR="002358CE" w:rsidRDefault="002358CE" w:rsidP="001D498C">
      <w:pPr>
        <w:pStyle w:val="a3"/>
        <w:jc w:val="right"/>
      </w:pPr>
    </w:p>
    <w:p w:rsidR="002358CE" w:rsidRDefault="002358CE" w:rsidP="001D498C">
      <w:pPr>
        <w:pStyle w:val="a3"/>
        <w:ind w:left="5040"/>
        <w:jc w:val="right"/>
      </w:pPr>
      <w:r>
        <w:t>Выполнила: студентка гр. 2-ЭС-</w:t>
      </w:r>
      <w:r>
        <w:rPr>
          <w:lang w:val="en-US"/>
        </w:rPr>
        <w:t>V</w:t>
      </w:r>
      <w:r>
        <w:t xml:space="preserve">   </w:t>
      </w:r>
    </w:p>
    <w:p w:rsidR="002358CE" w:rsidRPr="00192009" w:rsidRDefault="001D498C" w:rsidP="001D498C">
      <w:pPr>
        <w:pStyle w:val="a3"/>
        <w:ind w:left="5040"/>
        <w:jc w:val="right"/>
      </w:pPr>
      <w:r>
        <w:t>Попова О.В.</w:t>
      </w:r>
    </w:p>
    <w:p w:rsidR="002358CE" w:rsidRDefault="002358CE" w:rsidP="001D498C">
      <w:pPr>
        <w:pStyle w:val="a3"/>
        <w:tabs>
          <w:tab w:val="left" w:pos="1800"/>
        </w:tabs>
        <w:ind w:left="5040"/>
        <w:jc w:val="right"/>
        <w:rPr>
          <w:sz w:val="32"/>
          <w:szCs w:val="32"/>
        </w:rPr>
      </w:pPr>
    </w:p>
    <w:p w:rsidR="002358CE" w:rsidRPr="00FA0EEA" w:rsidRDefault="002358CE" w:rsidP="001D498C">
      <w:pPr>
        <w:ind w:left="5040"/>
        <w:jc w:val="right"/>
      </w:pPr>
      <w:r w:rsidRPr="00DC70DB">
        <w:t>Проверил</w:t>
      </w:r>
      <w:r>
        <w:t xml:space="preserve">а: </w:t>
      </w:r>
      <w:r w:rsidR="00F0168E">
        <w:t>Астафьева</w:t>
      </w:r>
      <w:r>
        <w:t xml:space="preserve"> </w:t>
      </w:r>
      <w:r w:rsidR="004B0FC3">
        <w:t>Н.С.</w:t>
      </w:r>
    </w:p>
    <w:p w:rsidR="002358CE" w:rsidRDefault="002358CE" w:rsidP="001D498C">
      <w:pPr>
        <w:jc w:val="right"/>
        <w:rPr>
          <w:color w:val="000000"/>
        </w:rPr>
      </w:pPr>
      <w:r>
        <w:tab/>
      </w:r>
      <w:r>
        <w:tab/>
      </w:r>
    </w:p>
    <w:p w:rsidR="002358CE" w:rsidRDefault="002358CE" w:rsidP="001D498C">
      <w:pPr>
        <w:jc w:val="right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2358CE" w:rsidRDefault="002358CE" w:rsidP="002358CE"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2358CE" w:rsidRDefault="002358CE" w:rsidP="002358CE">
      <w:pPr>
        <w:rPr>
          <w:color w:val="000000"/>
          <w:sz w:val="36"/>
          <w:szCs w:val="36"/>
        </w:rPr>
      </w:pPr>
    </w:p>
    <w:p w:rsidR="002358CE" w:rsidRDefault="002358CE" w:rsidP="002358CE">
      <w:pPr>
        <w:jc w:val="center"/>
        <w:rPr>
          <w:sz w:val="36"/>
          <w:szCs w:val="36"/>
        </w:rPr>
      </w:pPr>
    </w:p>
    <w:p w:rsidR="002358CE" w:rsidRDefault="002358CE" w:rsidP="002358CE">
      <w:pPr>
        <w:jc w:val="center"/>
        <w:rPr>
          <w:sz w:val="36"/>
          <w:szCs w:val="36"/>
        </w:rPr>
      </w:pPr>
    </w:p>
    <w:p w:rsidR="002358CE" w:rsidRDefault="002358CE" w:rsidP="002358CE">
      <w:pPr>
        <w:jc w:val="center"/>
        <w:rPr>
          <w:sz w:val="36"/>
          <w:szCs w:val="36"/>
        </w:rPr>
      </w:pPr>
    </w:p>
    <w:p w:rsidR="002358CE" w:rsidRPr="00FA0EEA" w:rsidRDefault="002358CE" w:rsidP="002358CE">
      <w:pPr>
        <w:jc w:val="center"/>
      </w:pPr>
      <w:r w:rsidRPr="00FA0EEA">
        <w:t>Санкт-Петербург</w:t>
      </w:r>
    </w:p>
    <w:p w:rsidR="002358CE" w:rsidRDefault="002358CE" w:rsidP="002358CE">
      <w:pPr>
        <w:jc w:val="center"/>
      </w:pPr>
      <w:smartTag w:uri="urn:schemas-microsoft-com:office:smarttags" w:element="metricconverter">
        <w:smartTagPr>
          <w:attr w:name="ProductID" w:val="2006 г"/>
        </w:smartTagPr>
        <w:r w:rsidRPr="00FA0EEA">
          <w:t>2006 г</w:t>
        </w:r>
      </w:smartTag>
      <w:r w:rsidRPr="00FA0EEA">
        <w:t>.</w:t>
      </w:r>
    </w:p>
    <w:p w:rsidR="00EE5C19" w:rsidRPr="00FA0EEA" w:rsidRDefault="00EE5C19" w:rsidP="002358CE">
      <w:pPr>
        <w:jc w:val="center"/>
        <w:rPr>
          <w:color w:val="000000"/>
          <w:spacing w:val="-18"/>
        </w:rPr>
      </w:pPr>
    </w:p>
    <w:p w:rsidR="002358CE" w:rsidRPr="00EE5C19" w:rsidRDefault="00F0168E" w:rsidP="00F0168E">
      <w:pPr>
        <w:jc w:val="center"/>
        <w:rPr>
          <w:b/>
          <w:i/>
        </w:rPr>
      </w:pPr>
      <w:r w:rsidRPr="00EE5C19">
        <w:rPr>
          <w:b/>
          <w:i/>
        </w:rPr>
        <w:t>Содержание</w:t>
      </w:r>
    </w:p>
    <w:p w:rsidR="00F0168E" w:rsidRDefault="00F0168E" w:rsidP="00F0168E">
      <w:pPr>
        <w:jc w:val="both"/>
      </w:pPr>
    </w:p>
    <w:p w:rsidR="00F0168E" w:rsidRDefault="00F0168E" w:rsidP="00F0168E">
      <w:pPr>
        <w:ind w:firstLine="709"/>
        <w:jc w:val="both"/>
      </w:pPr>
    </w:p>
    <w:p w:rsidR="00F0168E" w:rsidRPr="005C438B" w:rsidRDefault="00F0168E" w:rsidP="005C438B"/>
    <w:p w:rsidR="00F0168E" w:rsidRPr="003F51AB" w:rsidRDefault="00EE5C19" w:rsidP="003F51AB">
      <w:pPr>
        <w:pStyle w:val="2"/>
        <w:spacing w:before="100" w:beforeAutospacing="1" w:after="100" w:afterAutospacing="1" w:line="360" w:lineRule="auto"/>
        <w:rPr>
          <w:rFonts w:ascii="Times New Roman" w:hAnsi="Times New Roman" w:cs="Times New Roman"/>
          <w:b w:val="0"/>
          <w:i w:val="0"/>
        </w:rPr>
      </w:pPr>
      <w:r w:rsidRPr="003F51AB">
        <w:rPr>
          <w:rFonts w:ascii="Times New Roman" w:hAnsi="Times New Roman" w:cs="Times New Roman"/>
          <w:b w:val="0"/>
          <w:i w:val="0"/>
        </w:rPr>
        <w:t>Задание на проектирование</w:t>
      </w:r>
    </w:p>
    <w:p w:rsidR="003F51AB" w:rsidRPr="003F51AB" w:rsidRDefault="00EE5C19" w:rsidP="003F51AB">
      <w:pPr>
        <w:pStyle w:val="2"/>
        <w:spacing w:before="100" w:beforeAutospacing="1" w:after="100" w:afterAutospacing="1" w:line="360" w:lineRule="auto"/>
        <w:rPr>
          <w:rFonts w:ascii="Times New Roman" w:hAnsi="Times New Roman" w:cs="Times New Roman"/>
          <w:b w:val="0"/>
          <w:i w:val="0"/>
        </w:rPr>
      </w:pPr>
      <w:r w:rsidRPr="003F51AB">
        <w:rPr>
          <w:rFonts w:ascii="Times New Roman" w:hAnsi="Times New Roman" w:cs="Times New Roman"/>
          <w:b w:val="0"/>
          <w:i w:val="0"/>
        </w:rPr>
        <w:t>Архитектурно – планировочная и конструктивная характеристика здания</w:t>
      </w:r>
    </w:p>
    <w:p w:rsidR="00F0168E" w:rsidRPr="003F51AB" w:rsidRDefault="00EE5C19" w:rsidP="003F51AB">
      <w:pPr>
        <w:pStyle w:val="2"/>
        <w:spacing w:before="100" w:beforeAutospacing="1" w:after="100" w:afterAutospacing="1" w:line="360" w:lineRule="auto"/>
        <w:rPr>
          <w:rFonts w:ascii="Times New Roman" w:hAnsi="Times New Roman" w:cs="Times New Roman"/>
          <w:b w:val="0"/>
          <w:i w:val="0"/>
        </w:rPr>
      </w:pPr>
      <w:r w:rsidRPr="003F51AB">
        <w:rPr>
          <w:rFonts w:ascii="Times New Roman" w:hAnsi="Times New Roman" w:cs="Times New Roman"/>
          <w:b w:val="0"/>
          <w:i w:val="0"/>
        </w:rPr>
        <w:t xml:space="preserve">Описание программы </w:t>
      </w:r>
      <w:r w:rsidRPr="003F51AB">
        <w:rPr>
          <w:rFonts w:ascii="Times New Roman" w:hAnsi="Times New Roman" w:cs="Times New Roman"/>
          <w:b w:val="0"/>
          <w:i w:val="0"/>
          <w:lang w:val="en-US"/>
        </w:rPr>
        <w:t>AROS</w:t>
      </w:r>
      <w:r w:rsidRPr="003F51AB">
        <w:rPr>
          <w:rFonts w:ascii="Times New Roman" w:hAnsi="Times New Roman" w:cs="Times New Roman"/>
          <w:b w:val="0"/>
          <w:i w:val="0"/>
        </w:rPr>
        <w:t xml:space="preserve"> – </w:t>
      </w:r>
      <w:r w:rsidRPr="003F51AB">
        <w:rPr>
          <w:rFonts w:ascii="Times New Roman" w:hAnsi="Times New Roman" w:cs="Times New Roman"/>
          <w:b w:val="0"/>
          <w:i w:val="0"/>
          <w:lang w:val="en-US"/>
        </w:rPr>
        <w:t>W</w:t>
      </w:r>
    </w:p>
    <w:p w:rsidR="00F0168E" w:rsidRPr="003F51AB" w:rsidRDefault="005C438B" w:rsidP="003F51AB">
      <w:pPr>
        <w:spacing w:before="100" w:beforeAutospacing="1" w:after="100" w:afterAutospacing="1" w:line="360" w:lineRule="auto"/>
      </w:pPr>
      <w:r w:rsidRPr="003F51AB">
        <w:t>Порядок работы с ПК «</w:t>
      </w:r>
      <w:r w:rsidRPr="003F51AB">
        <w:rPr>
          <w:lang w:val="en-US"/>
        </w:rPr>
        <w:t>AROS</w:t>
      </w:r>
      <w:r w:rsidRPr="003F51AB">
        <w:t xml:space="preserve"> – </w:t>
      </w:r>
      <w:r w:rsidRPr="003F51AB">
        <w:rPr>
          <w:lang w:val="en-US"/>
        </w:rPr>
        <w:t>W</w:t>
      </w:r>
      <w:r w:rsidRPr="003F51AB">
        <w:t>»</w:t>
      </w:r>
    </w:p>
    <w:p w:rsidR="00F0168E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>Фасад</w:t>
      </w:r>
    </w:p>
    <w:p w:rsidR="003F51AB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 xml:space="preserve">План этажа </w:t>
      </w:r>
    </w:p>
    <w:p w:rsidR="003F51AB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>Разрез</w:t>
      </w:r>
    </w:p>
    <w:p w:rsidR="003F51AB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>Ведомость подсчета объемов работ</w:t>
      </w:r>
    </w:p>
    <w:p w:rsidR="00F0168E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>Локальная смета на строительные работы</w:t>
      </w:r>
    </w:p>
    <w:p w:rsidR="00F0168E" w:rsidRPr="003F51AB" w:rsidRDefault="003F51AB" w:rsidP="003F51AB">
      <w:pPr>
        <w:spacing w:before="100" w:beforeAutospacing="1" w:after="100" w:afterAutospacing="1" w:line="360" w:lineRule="auto"/>
        <w:jc w:val="both"/>
      </w:pPr>
      <w:r w:rsidRPr="003F51AB">
        <w:t>Локальная ресурсная ведомость</w:t>
      </w:r>
    </w:p>
    <w:p w:rsidR="00F0168E" w:rsidRDefault="00F0168E" w:rsidP="003F51AB">
      <w:pPr>
        <w:spacing w:before="100" w:beforeAutospacing="1" w:after="100" w:afterAutospacing="1" w:line="360" w:lineRule="auto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F0168E">
      <w:pPr>
        <w:ind w:firstLine="709"/>
        <w:jc w:val="both"/>
      </w:pPr>
    </w:p>
    <w:p w:rsidR="00F0168E" w:rsidRDefault="00F0168E" w:rsidP="003F51AB">
      <w:pPr>
        <w:jc w:val="both"/>
      </w:pPr>
    </w:p>
    <w:p w:rsidR="00EE5C19" w:rsidRDefault="00EE5C19" w:rsidP="00F0168E">
      <w:pPr>
        <w:ind w:firstLine="709"/>
        <w:jc w:val="both"/>
      </w:pPr>
    </w:p>
    <w:p w:rsidR="00F0168E" w:rsidRPr="00EE5C19" w:rsidRDefault="00F0168E" w:rsidP="003F51AB">
      <w:pPr>
        <w:pStyle w:val="2"/>
        <w:ind w:firstLine="540"/>
        <w:jc w:val="center"/>
        <w:rPr>
          <w:rFonts w:ascii="Times New Roman" w:hAnsi="Times New Roman" w:cs="Times New Roman"/>
        </w:rPr>
      </w:pPr>
      <w:r w:rsidRPr="00EE5C19">
        <w:rPr>
          <w:rFonts w:ascii="Times New Roman" w:hAnsi="Times New Roman" w:cs="Times New Roman"/>
        </w:rPr>
        <w:t>Задание на проектирование</w:t>
      </w:r>
    </w:p>
    <w:p w:rsidR="009C5D32" w:rsidRPr="00EE5C19" w:rsidRDefault="009C5D32" w:rsidP="003F51AB">
      <w:pPr>
        <w:ind w:firstLine="540"/>
      </w:pPr>
    </w:p>
    <w:p w:rsidR="00F0168E" w:rsidRPr="00EE5C19" w:rsidRDefault="00F0168E" w:rsidP="003F51AB">
      <w:pPr>
        <w:ind w:firstLine="540"/>
        <w:jc w:val="both"/>
      </w:pPr>
      <w:r w:rsidRPr="00EE5C19">
        <w:t xml:space="preserve">Задачей данной курсовой работы является разработка сметной документации на строительство 5-этажного 20-ти квартирного панельного жилого дома. Для расчета используется программа </w:t>
      </w:r>
      <w:r w:rsidRPr="00EE5C19">
        <w:rPr>
          <w:lang w:val="en-US"/>
        </w:rPr>
        <w:t>AROS</w:t>
      </w:r>
      <w:r w:rsidRPr="00EE5C19">
        <w:t xml:space="preserve"> – </w:t>
      </w:r>
      <w:r w:rsidRPr="00EE5C19">
        <w:rPr>
          <w:lang w:val="en-US"/>
        </w:rPr>
        <w:t>W</w:t>
      </w:r>
      <w:r w:rsidRPr="00EE5C19">
        <w:t>. В результате необходимо получить следующие документы:</w:t>
      </w:r>
    </w:p>
    <w:p w:rsidR="00F0168E" w:rsidRPr="00EE5C19" w:rsidRDefault="00F0168E" w:rsidP="003F51AB">
      <w:pPr>
        <w:numPr>
          <w:ilvl w:val="0"/>
          <w:numId w:val="1"/>
        </w:numPr>
        <w:ind w:left="0" w:firstLine="540"/>
        <w:jc w:val="both"/>
      </w:pPr>
      <w:r w:rsidRPr="00EE5C19">
        <w:t>Локальная смета на строительные работы.</w:t>
      </w:r>
    </w:p>
    <w:p w:rsidR="00F0168E" w:rsidRDefault="00F0168E" w:rsidP="003F51AB">
      <w:pPr>
        <w:numPr>
          <w:ilvl w:val="0"/>
          <w:numId w:val="1"/>
        </w:numPr>
        <w:ind w:left="0" w:firstLine="540"/>
        <w:jc w:val="both"/>
      </w:pPr>
      <w:r w:rsidRPr="00EE5C19">
        <w:t>Локальная р</w:t>
      </w:r>
      <w:r w:rsidR="005C438B">
        <w:t>есурсная ведомость.</w:t>
      </w:r>
    </w:p>
    <w:p w:rsidR="003F51AB" w:rsidRPr="00EE5C19" w:rsidRDefault="003F51AB" w:rsidP="003F51AB">
      <w:pPr>
        <w:ind w:firstLine="540"/>
        <w:jc w:val="both"/>
      </w:pPr>
      <w:r>
        <w:t>При расчете сметы мы используем данные из ведомости подсчета объемов работ из курсового проекта по дисциплине «Ценообразование и сметное нормирование» на тему «Определение сметной стоимости строительства 5-этажного панельного жилого дома».</w:t>
      </w:r>
    </w:p>
    <w:p w:rsidR="00F0168E" w:rsidRPr="00EE5C19" w:rsidRDefault="00F0168E" w:rsidP="003F51AB">
      <w:pPr>
        <w:ind w:firstLine="540"/>
        <w:jc w:val="both"/>
      </w:pPr>
      <w:r w:rsidRPr="00EE5C19">
        <w:t>Локальная смета составлена в базисных ценах 2000 года с использованием базисно-индексного метода.</w:t>
      </w:r>
    </w:p>
    <w:p w:rsidR="006216B4" w:rsidRDefault="00F0168E" w:rsidP="003F51AB">
      <w:pPr>
        <w:ind w:firstLine="540"/>
        <w:jc w:val="both"/>
      </w:pPr>
      <w:r w:rsidRPr="00EE5C19">
        <w:t>Для перехода в текущие цены была произведена индексация сметной</w:t>
      </w:r>
      <w:r w:rsidR="006216B4" w:rsidRPr="00EE5C19">
        <w:t xml:space="preserve"> стоимости по всему комплексу общестроительных работ по элементам прямых затрат. Для этого были использованы индексы к элементам прямых затрат всему комплексу общестроительных работ при новом строительстве и реконструкции объектов, рекомендуемые Региональным Центром по Ценообразованию в Строительстве (РЦЦС) (журнал «Стройцена»).</w:t>
      </w: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Pr="00EE5C19" w:rsidRDefault="006D3354" w:rsidP="003F51AB">
      <w:pPr>
        <w:ind w:firstLine="540"/>
        <w:jc w:val="both"/>
      </w:pPr>
    </w:p>
    <w:p w:rsidR="00EE5C19" w:rsidRPr="00EE5C19" w:rsidRDefault="00EE5C19" w:rsidP="003F51AB">
      <w:pPr>
        <w:ind w:firstLine="540"/>
        <w:jc w:val="both"/>
      </w:pPr>
    </w:p>
    <w:p w:rsidR="00EE5C19" w:rsidRPr="00EE5C19" w:rsidRDefault="00EE5C19" w:rsidP="003F51AB">
      <w:pPr>
        <w:pStyle w:val="2"/>
        <w:ind w:firstLine="540"/>
        <w:jc w:val="center"/>
        <w:rPr>
          <w:rFonts w:ascii="Times New Roman" w:hAnsi="Times New Roman"/>
        </w:rPr>
      </w:pPr>
      <w:r w:rsidRPr="00EE5C19">
        <w:rPr>
          <w:rFonts w:ascii="Times New Roman" w:hAnsi="Times New Roman"/>
        </w:rPr>
        <w:t>Архитектурно – планировочная и конструктивная характеристика здания</w:t>
      </w:r>
    </w:p>
    <w:p w:rsidR="00EE5C19" w:rsidRPr="00EE5C19" w:rsidRDefault="00EE5C19" w:rsidP="003F51AB">
      <w:pPr>
        <w:ind w:firstLine="540"/>
      </w:pP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Фундамент – сборный ленточный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Стены подвала – сборные бетонные блоки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Стены наружные – панели, толщиной 320мм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Стены внутренние – панели, толщиной 160мм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Перекрытия – железобетонные сборные, толщиной 220мм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Перегородки – гипсобетонные, одинарные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Лестницы – сборные железобетонные марши и площадки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Крыша – плоская с внутренним водостоком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Кровля – рулонные кровельные материалы (4 слоя рубероида)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Оконные блоки – спаренные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Дверные блоки балконные – 2,</w:t>
      </w:r>
      <w:r w:rsidRPr="00EE5C19">
        <w:rPr>
          <w:lang w:val="en-US"/>
        </w:rPr>
        <w:t>2</w:t>
      </w:r>
      <w:r w:rsidRPr="00EE5C19">
        <w:t>*0,</w:t>
      </w:r>
      <w:r w:rsidRPr="00EE5C19">
        <w:rPr>
          <w:lang w:val="en-US"/>
        </w:rPr>
        <w:t>9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Дверные блоки входные в дом, в квартиру – 2,310*1,410</w:t>
      </w:r>
    </w:p>
    <w:p w:rsidR="00EE5C19" w:rsidRPr="00EE5C19" w:rsidRDefault="00EE5C19" w:rsidP="003F51AB">
      <w:pPr>
        <w:numPr>
          <w:ilvl w:val="0"/>
          <w:numId w:val="6"/>
        </w:numPr>
        <w:ind w:left="0" w:firstLine="540"/>
      </w:pPr>
      <w:r w:rsidRPr="00EE5C19">
        <w:t>Дверные блоки межкомнатные – 2,3</w:t>
      </w:r>
      <w:r w:rsidRPr="00EE5C19">
        <w:rPr>
          <w:lang w:val="en-US"/>
        </w:rPr>
        <w:t>1</w:t>
      </w:r>
      <w:r w:rsidRPr="00EE5C19">
        <w:t>0*</w:t>
      </w:r>
      <w:r w:rsidRPr="00EE5C19">
        <w:rPr>
          <w:lang w:val="en-US"/>
        </w:rPr>
        <w:t>0</w:t>
      </w:r>
      <w:r w:rsidRPr="00EE5C19">
        <w:t>,</w:t>
      </w:r>
      <w:r w:rsidRPr="00EE5C19">
        <w:rPr>
          <w:lang w:val="en-US"/>
        </w:rPr>
        <w:t>9</w:t>
      </w:r>
      <w:r w:rsidRPr="00EE5C19">
        <w:t>10</w:t>
      </w:r>
    </w:p>
    <w:p w:rsidR="00EE5C19" w:rsidRPr="00EE5C19" w:rsidRDefault="00EE5C19" w:rsidP="003F51AB">
      <w:pPr>
        <w:ind w:firstLine="540"/>
      </w:pPr>
      <w:r w:rsidRPr="00EE5C19">
        <w:t>Полы:</w:t>
      </w:r>
    </w:p>
    <w:p w:rsidR="00EE5C19" w:rsidRPr="00EE5C19" w:rsidRDefault="00EE5C19" w:rsidP="003F51AB">
      <w:pPr>
        <w:numPr>
          <w:ilvl w:val="0"/>
          <w:numId w:val="7"/>
        </w:numPr>
        <w:ind w:left="0" w:firstLine="540"/>
      </w:pPr>
      <w:r w:rsidRPr="00EE5C19">
        <w:t>Жилые комнаты – паркет</w:t>
      </w:r>
    </w:p>
    <w:p w:rsidR="00EE5C19" w:rsidRPr="00EE5C19" w:rsidRDefault="00EE5C19" w:rsidP="003F51AB">
      <w:pPr>
        <w:numPr>
          <w:ilvl w:val="0"/>
          <w:numId w:val="7"/>
        </w:numPr>
        <w:ind w:left="0" w:firstLine="540"/>
      </w:pPr>
      <w:r w:rsidRPr="00EE5C19">
        <w:t>Санузлы – керамическая плитка</w:t>
      </w:r>
    </w:p>
    <w:p w:rsidR="00EE5C19" w:rsidRPr="00EE5C19" w:rsidRDefault="00EE5C19" w:rsidP="003F51AB">
      <w:pPr>
        <w:numPr>
          <w:ilvl w:val="0"/>
          <w:numId w:val="7"/>
        </w:numPr>
        <w:ind w:left="0" w:firstLine="540"/>
      </w:pPr>
      <w:r w:rsidRPr="00EE5C19">
        <w:t>Коридоры, кухня – линолеум</w:t>
      </w:r>
    </w:p>
    <w:p w:rsidR="00EE5C19" w:rsidRPr="00EE5C19" w:rsidRDefault="00EE5C19" w:rsidP="003F51AB">
      <w:pPr>
        <w:ind w:firstLine="540"/>
      </w:pPr>
      <w:r w:rsidRPr="00EE5C19">
        <w:t>Отделка внутренняя:</w:t>
      </w:r>
    </w:p>
    <w:p w:rsidR="00EE5C19" w:rsidRPr="00EE5C19" w:rsidRDefault="00EE5C19" w:rsidP="003F51AB">
      <w:pPr>
        <w:numPr>
          <w:ilvl w:val="0"/>
          <w:numId w:val="8"/>
        </w:numPr>
        <w:ind w:left="0" w:firstLine="540"/>
      </w:pPr>
      <w:r w:rsidRPr="00EE5C19">
        <w:t>Все помещения – улучшенная штукатурка</w:t>
      </w:r>
    </w:p>
    <w:p w:rsidR="00EE5C19" w:rsidRPr="00EE5C19" w:rsidRDefault="00EE5C19" w:rsidP="003F51AB">
      <w:pPr>
        <w:numPr>
          <w:ilvl w:val="0"/>
          <w:numId w:val="8"/>
        </w:numPr>
        <w:ind w:left="0" w:firstLine="540"/>
      </w:pPr>
      <w:r w:rsidRPr="00EE5C19">
        <w:t>Лестничные клетки – штукатурка цементно-известковым раствором</w:t>
      </w:r>
    </w:p>
    <w:p w:rsidR="00EE5C19" w:rsidRPr="00EE5C19" w:rsidRDefault="00EE5C19" w:rsidP="003F51AB">
      <w:pPr>
        <w:numPr>
          <w:ilvl w:val="0"/>
          <w:numId w:val="8"/>
        </w:numPr>
        <w:ind w:left="0" w:firstLine="540"/>
      </w:pPr>
      <w:r w:rsidRPr="00EE5C19">
        <w:t>Жилые комнаты, коридоры, кухня – оклейка обоями на высоту помещений</w:t>
      </w:r>
    </w:p>
    <w:p w:rsidR="00EE5C19" w:rsidRPr="00EE5C19" w:rsidRDefault="00EE5C19" w:rsidP="003F51AB">
      <w:pPr>
        <w:numPr>
          <w:ilvl w:val="0"/>
          <w:numId w:val="8"/>
        </w:numPr>
        <w:ind w:left="0" w:firstLine="540"/>
      </w:pPr>
      <w:r w:rsidRPr="00EE5C19">
        <w:t>Туалет, ванная – масляная окраска</w:t>
      </w:r>
    </w:p>
    <w:p w:rsidR="00EE5C19" w:rsidRPr="00EE5C19" w:rsidRDefault="00EE5C19" w:rsidP="003F51AB">
      <w:pPr>
        <w:ind w:firstLine="540"/>
      </w:pPr>
      <w:r w:rsidRPr="00EE5C19">
        <w:t>Инженерное оборудование: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>Водопровод – хозяйственно-питьевой от постоянных сетей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>Отопление – водяное, центральное от постоянных сетей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>Вентиляция – вент. блоки, естественная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>Горячее водоснабжение – центральное от постоянных сетей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 xml:space="preserve">Электроснабжение – </w:t>
      </w:r>
      <w:r w:rsidRPr="00EE5C19">
        <w:rPr>
          <w:lang w:val="en-US"/>
        </w:rPr>
        <w:t>III</w:t>
      </w:r>
      <w:r w:rsidRPr="00EE5C19">
        <w:t xml:space="preserve"> кат. От наружных сетей, </w:t>
      </w:r>
      <w:r w:rsidRPr="00EE5C19">
        <w:rPr>
          <w:lang w:val="en-US"/>
        </w:rPr>
        <w:t>W</w:t>
      </w:r>
      <w:r w:rsidRPr="00EE5C19">
        <w:t>=380/220</w:t>
      </w:r>
      <w:r w:rsidRPr="00EE5C19">
        <w:rPr>
          <w:lang w:val="en-US"/>
        </w:rPr>
        <w:t>B</w:t>
      </w:r>
    </w:p>
    <w:p w:rsidR="00EE5C19" w:rsidRPr="00EE5C19" w:rsidRDefault="00EE5C19" w:rsidP="003F51AB">
      <w:pPr>
        <w:numPr>
          <w:ilvl w:val="0"/>
          <w:numId w:val="9"/>
        </w:numPr>
        <w:ind w:left="0" w:firstLine="540"/>
      </w:pPr>
      <w:r w:rsidRPr="00EE5C19">
        <w:t>Освещение – лампами накаливания</w:t>
      </w:r>
    </w:p>
    <w:p w:rsidR="00EE5C19" w:rsidRDefault="00EE5C19" w:rsidP="003F51AB">
      <w:pPr>
        <w:numPr>
          <w:ilvl w:val="0"/>
          <w:numId w:val="9"/>
        </w:numPr>
        <w:ind w:left="0" w:firstLine="540"/>
      </w:pPr>
      <w:r w:rsidRPr="00EE5C19">
        <w:t>Лифты – грузовой, пассажирский</w:t>
      </w:r>
    </w:p>
    <w:p w:rsidR="006D3354" w:rsidRDefault="006D3354" w:rsidP="006D3354"/>
    <w:p w:rsidR="006D3354" w:rsidRDefault="006D3354" w:rsidP="006D3354"/>
    <w:p w:rsidR="006D3354" w:rsidRDefault="006D3354" w:rsidP="006D3354"/>
    <w:p w:rsidR="006D3354" w:rsidRDefault="006D3354" w:rsidP="006D3354"/>
    <w:p w:rsidR="006D3354" w:rsidRDefault="006D3354" w:rsidP="006D3354"/>
    <w:p w:rsidR="006D3354" w:rsidRDefault="006D3354" w:rsidP="006D3354"/>
    <w:p w:rsidR="006D3354" w:rsidRDefault="006D3354" w:rsidP="006D3354"/>
    <w:p w:rsidR="006D3354" w:rsidRDefault="006D3354" w:rsidP="006D3354"/>
    <w:p w:rsidR="006D3354" w:rsidRPr="00EE5C19" w:rsidRDefault="006D3354" w:rsidP="006D3354"/>
    <w:p w:rsidR="00EE5C19" w:rsidRPr="00EE5C19" w:rsidRDefault="00EE5C19" w:rsidP="003F51AB">
      <w:pPr>
        <w:ind w:firstLine="540"/>
      </w:pPr>
    </w:p>
    <w:p w:rsidR="006216B4" w:rsidRPr="00EE5C19" w:rsidRDefault="006216B4" w:rsidP="003F51AB">
      <w:pPr>
        <w:pStyle w:val="2"/>
        <w:ind w:firstLine="540"/>
        <w:jc w:val="center"/>
        <w:rPr>
          <w:rFonts w:ascii="Times New Roman" w:hAnsi="Times New Roman"/>
        </w:rPr>
      </w:pPr>
      <w:r w:rsidRPr="00EE5C19">
        <w:rPr>
          <w:rFonts w:ascii="Times New Roman" w:hAnsi="Times New Roman"/>
        </w:rPr>
        <w:t xml:space="preserve">Описание программы </w:t>
      </w:r>
      <w:r w:rsidRPr="00EE5C19">
        <w:rPr>
          <w:rFonts w:ascii="Times New Roman" w:hAnsi="Times New Roman"/>
          <w:lang w:val="en-US"/>
        </w:rPr>
        <w:t>AROS</w:t>
      </w:r>
      <w:r w:rsidRPr="00EE5C19">
        <w:rPr>
          <w:rFonts w:ascii="Times New Roman" w:hAnsi="Times New Roman"/>
        </w:rPr>
        <w:t xml:space="preserve"> – </w:t>
      </w:r>
      <w:r w:rsidRPr="00EE5C19">
        <w:rPr>
          <w:rFonts w:ascii="Times New Roman" w:hAnsi="Times New Roman"/>
          <w:lang w:val="en-US"/>
        </w:rPr>
        <w:t>W</w:t>
      </w:r>
    </w:p>
    <w:p w:rsidR="009C5D32" w:rsidRPr="00EE5C19" w:rsidRDefault="009C5D32" w:rsidP="003F51AB">
      <w:pPr>
        <w:ind w:firstLine="540"/>
      </w:pPr>
    </w:p>
    <w:p w:rsidR="006216B4" w:rsidRPr="00EE5C19" w:rsidRDefault="006216B4" w:rsidP="003F51AB">
      <w:pPr>
        <w:ind w:firstLine="540"/>
        <w:jc w:val="both"/>
      </w:pPr>
      <w:r w:rsidRPr="00EE5C19">
        <w:t xml:space="preserve">Программный комплекс </w:t>
      </w:r>
      <w:r w:rsidRPr="00EE5C19">
        <w:rPr>
          <w:lang w:val="en-US"/>
        </w:rPr>
        <w:t>AROS</w:t>
      </w:r>
      <w:r w:rsidRPr="00EE5C19">
        <w:t xml:space="preserve"> – </w:t>
      </w:r>
      <w:r w:rsidRPr="00EE5C19">
        <w:rPr>
          <w:lang w:val="en-US"/>
        </w:rPr>
        <w:t>W</w:t>
      </w:r>
      <w:r w:rsidRPr="00EE5C19">
        <w:t xml:space="preserve"> применяется для составления локальных, объектных и договорных смет на объекты строительства в соответствии с текущими или базовыми ценами с уч</w:t>
      </w:r>
      <w:r w:rsidR="009C5D32" w:rsidRPr="00EE5C19">
        <w:t>е</w:t>
      </w:r>
      <w:r w:rsidRPr="00EE5C19">
        <w:t>том индексов удорожания, а также дополнительных затрат и налогов.</w:t>
      </w:r>
    </w:p>
    <w:p w:rsidR="006216B4" w:rsidRPr="00EE5C19" w:rsidRDefault="006216B4" w:rsidP="003F51AB">
      <w:pPr>
        <w:ind w:firstLine="540"/>
        <w:jc w:val="both"/>
      </w:pPr>
      <w:r w:rsidRPr="00EE5C19">
        <w:t>В программном комплексе ре</w:t>
      </w:r>
      <w:r w:rsidR="009C5D32" w:rsidRPr="00EE5C19">
        <w:t>ализованы следующие методы расче</w:t>
      </w:r>
      <w:r w:rsidRPr="00EE5C19">
        <w:t>та смет:</w:t>
      </w:r>
    </w:p>
    <w:p w:rsidR="006216B4" w:rsidRPr="00EE5C19" w:rsidRDefault="009C5D32" w:rsidP="003F51AB">
      <w:pPr>
        <w:numPr>
          <w:ilvl w:val="0"/>
          <w:numId w:val="2"/>
        </w:numPr>
        <w:ind w:left="0" w:firstLine="540"/>
        <w:jc w:val="both"/>
      </w:pPr>
      <w:r w:rsidRPr="00EE5C19">
        <w:t>базисно-индексный метод расче</w:t>
      </w:r>
      <w:r w:rsidR="006216B4" w:rsidRPr="00EE5C19">
        <w:t>та цен (по единичным расценкам);</w:t>
      </w:r>
    </w:p>
    <w:p w:rsidR="006216B4" w:rsidRPr="00EE5C19" w:rsidRDefault="009C5D32" w:rsidP="003F51AB">
      <w:pPr>
        <w:numPr>
          <w:ilvl w:val="0"/>
          <w:numId w:val="2"/>
        </w:numPr>
        <w:ind w:left="0" w:firstLine="540"/>
        <w:jc w:val="both"/>
      </w:pPr>
      <w:r w:rsidRPr="00EE5C19">
        <w:t>полный ресурсный расче</w:t>
      </w:r>
      <w:r w:rsidR="006216B4" w:rsidRPr="00EE5C19">
        <w:t>т по существующим методикам;</w:t>
      </w:r>
    </w:p>
    <w:p w:rsidR="006216B4" w:rsidRPr="00EE5C19" w:rsidRDefault="006216B4" w:rsidP="003F51AB">
      <w:pPr>
        <w:numPr>
          <w:ilvl w:val="0"/>
          <w:numId w:val="2"/>
        </w:numPr>
        <w:ind w:left="0" w:firstLine="540"/>
        <w:jc w:val="both"/>
      </w:pPr>
      <w:r w:rsidRPr="00EE5C19">
        <w:t>ресурсно-индексный метод;</w:t>
      </w:r>
    </w:p>
    <w:p w:rsidR="006216B4" w:rsidRPr="00EE5C19" w:rsidRDefault="006216B4" w:rsidP="003F51AB">
      <w:pPr>
        <w:numPr>
          <w:ilvl w:val="0"/>
          <w:numId w:val="2"/>
        </w:numPr>
        <w:ind w:left="0" w:firstLine="540"/>
        <w:jc w:val="both"/>
      </w:pPr>
      <w:r w:rsidRPr="00EE5C19">
        <w:t>компенсационный метод.</w:t>
      </w:r>
    </w:p>
    <w:p w:rsidR="006216B4" w:rsidRPr="00EE5C19" w:rsidRDefault="006216B4" w:rsidP="003F51AB">
      <w:pPr>
        <w:ind w:firstLine="540"/>
        <w:jc w:val="both"/>
      </w:pPr>
      <w:r w:rsidRPr="00EE5C19">
        <w:t xml:space="preserve">Программа позволяет </w:t>
      </w:r>
      <w:r w:rsidR="001F5889" w:rsidRPr="00EE5C19">
        <w:t>выполнить процен</w:t>
      </w:r>
      <w:r w:rsidR="009C5D32" w:rsidRPr="00EE5C19">
        <w:t>товки с выдачей актов сдачи-прие</w:t>
      </w:r>
      <w:r w:rsidR="001F5889" w:rsidRPr="00EE5C19">
        <w:t>мки на закрытие работ.</w:t>
      </w:r>
    </w:p>
    <w:p w:rsidR="001F5889" w:rsidRPr="00EE5C19" w:rsidRDefault="001F5889" w:rsidP="003F51AB">
      <w:pPr>
        <w:ind w:firstLine="540"/>
        <w:jc w:val="both"/>
      </w:pPr>
      <w:r w:rsidRPr="00EE5C19">
        <w:t>Программный комплекс позволяет учитывать затраты на отдельные материалы и транспортные расходы для производства отдельных видов работ.</w:t>
      </w:r>
    </w:p>
    <w:p w:rsidR="001F5889" w:rsidRPr="00EE5C19" w:rsidRDefault="001F5889" w:rsidP="003F51AB">
      <w:pPr>
        <w:ind w:firstLine="540"/>
        <w:jc w:val="both"/>
      </w:pPr>
      <w:r w:rsidRPr="00EE5C19">
        <w:t>Для составления смет используется база данных, в которой заложены следующие нормативные документы:</w:t>
      </w:r>
    </w:p>
    <w:p w:rsidR="001F5889" w:rsidRPr="00EE5C19" w:rsidRDefault="001F5889" w:rsidP="003F51AB">
      <w:pPr>
        <w:ind w:firstLine="540"/>
        <w:jc w:val="both"/>
      </w:pPr>
      <w:r w:rsidRPr="00EE5C19">
        <w:t>- ЕРЕР-84 – Единые районные единичные расценки;</w:t>
      </w:r>
    </w:p>
    <w:p w:rsidR="001F5889" w:rsidRPr="00EE5C19" w:rsidRDefault="001F5889" w:rsidP="003F51AB">
      <w:pPr>
        <w:ind w:firstLine="540"/>
        <w:jc w:val="both"/>
      </w:pPr>
      <w:r w:rsidRPr="00EE5C19">
        <w:t>- ВРЕР-84 – Ведомственные районные единичные расценки;</w:t>
      </w:r>
    </w:p>
    <w:p w:rsidR="001F5889" w:rsidRPr="00EE5C19" w:rsidRDefault="001F5889" w:rsidP="003F51AB">
      <w:pPr>
        <w:ind w:firstLine="540"/>
        <w:jc w:val="both"/>
      </w:pPr>
      <w:r w:rsidRPr="00EE5C19">
        <w:t>- СНиП-90 – «Расценки на строительные работы»;</w:t>
      </w:r>
    </w:p>
    <w:p w:rsidR="001F5889" w:rsidRPr="00EE5C19" w:rsidRDefault="001F5889" w:rsidP="003F51AB">
      <w:pPr>
        <w:ind w:firstLine="540"/>
        <w:jc w:val="both"/>
      </w:pPr>
      <w:r w:rsidRPr="00EE5C19">
        <w:t>- ПРС-98 – Показатели ресурсов на строительные работы;</w:t>
      </w:r>
    </w:p>
    <w:p w:rsidR="001F5889" w:rsidRPr="00EE5C19" w:rsidRDefault="001F5889" w:rsidP="003F51AB">
      <w:pPr>
        <w:ind w:firstLine="540"/>
        <w:jc w:val="both"/>
      </w:pPr>
      <w:r w:rsidRPr="00EE5C19">
        <w:t>- ЕРС-98 – Единичные расценки на строительные работы;</w:t>
      </w:r>
    </w:p>
    <w:p w:rsidR="001F5889" w:rsidRPr="00EE5C19" w:rsidRDefault="001F5889" w:rsidP="003F51AB">
      <w:pPr>
        <w:ind w:firstLine="540"/>
        <w:jc w:val="both"/>
      </w:pPr>
      <w:r w:rsidRPr="00EE5C19">
        <w:t>- ТЕР-2001 – Территориальные единичные расценки;</w:t>
      </w:r>
    </w:p>
    <w:p w:rsidR="001F5889" w:rsidRPr="00EE5C19" w:rsidRDefault="001F5889" w:rsidP="003F51AB">
      <w:pPr>
        <w:ind w:firstLine="540"/>
        <w:jc w:val="both"/>
      </w:pPr>
      <w:r w:rsidRPr="00EE5C19">
        <w:t>- ФЕР-2001 – Федеральные единичные расценки.</w:t>
      </w:r>
    </w:p>
    <w:p w:rsidR="001F5889" w:rsidRPr="00EE5C19" w:rsidRDefault="001F5889" w:rsidP="003F51AB">
      <w:pPr>
        <w:ind w:firstLine="540"/>
        <w:jc w:val="both"/>
      </w:pPr>
      <w:r w:rsidRPr="00EE5C19">
        <w:t>В ПК «</w:t>
      </w:r>
      <w:r w:rsidRPr="00EE5C19">
        <w:rPr>
          <w:lang w:val="en-US"/>
        </w:rPr>
        <w:t>AROS</w:t>
      </w:r>
      <w:r w:rsidRPr="00EE5C19">
        <w:t xml:space="preserve"> – </w:t>
      </w:r>
      <w:r w:rsidRPr="00EE5C19">
        <w:rPr>
          <w:lang w:val="en-US"/>
        </w:rPr>
        <w:t>W</w:t>
      </w:r>
      <w:r w:rsidRPr="00EE5C19">
        <w:t>» есть возможность формирования, накопления, ведения и обновления следующих данных:</w:t>
      </w:r>
    </w:p>
    <w:p w:rsidR="001F5889" w:rsidRPr="00EE5C19" w:rsidRDefault="004C3A03" w:rsidP="003F51AB">
      <w:pPr>
        <w:numPr>
          <w:ilvl w:val="0"/>
          <w:numId w:val="3"/>
        </w:numPr>
        <w:ind w:left="0" w:firstLine="540"/>
        <w:jc w:val="both"/>
      </w:pPr>
      <w:r w:rsidRPr="00EE5C19">
        <w:t>принятых и утвержденных смет, нормативов от 1984 до 2005 гг.;</w:t>
      </w:r>
    </w:p>
    <w:p w:rsidR="004C3A03" w:rsidRPr="00EE5C19" w:rsidRDefault="004C3A03" w:rsidP="003F51AB">
      <w:pPr>
        <w:numPr>
          <w:ilvl w:val="0"/>
          <w:numId w:val="3"/>
        </w:numPr>
        <w:ind w:left="0" w:firstLine="540"/>
        <w:jc w:val="both"/>
      </w:pPr>
      <w:r w:rsidRPr="00EE5C19">
        <w:t>собственных (пользовательских) баз, расценок, цен на материалы, механизмы, уникальные работы и услуги, сборников районных цен на материалы;</w:t>
      </w:r>
    </w:p>
    <w:p w:rsidR="004C3A03" w:rsidRPr="00EE5C19" w:rsidRDefault="004C3A03" w:rsidP="003F51AB">
      <w:pPr>
        <w:numPr>
          <w:ilvl w:val="0"/>
          <w:numId w:val="3"/>
        </w:numPr>
        <w:ind w:left="0" w:firstLine="540"/>
        <w:jc w:val="both"/>
      </w:pPr>
      <w:r w:rsidRPr="00EE5C19">
        <w:t>индексов перевода в текущие цены;</w:t>
      </w:r>
    </w:p>
    <w:p w:rsidR="004C3A03" w:rsidRPr="00EE5C19" w:rsidRDefault="004C3A03" w:rsidP="003F51AB">
      <w:pPr>
        <w:numPr>
          <w:ilvl w:val="0"/>
          <w:numId w:val="3"/>
        </w:numPr>
        <w:ind w:left="0" w:firstLine="540"/>
        <w:jc w:val="both"/>
      </w:pPr>
      <w:r w:rsidRPr="00EE5C19">
        <w:t>коэффициентов, учитывающих условия по техническим частям;</w:t>
      </w:r>
    </w:p>
    <w:p w:rsidR="004C3A03" w:rsidRPr="00EE5C19" w:rsidRDefault="004C3A03" w:rsidP="003F51AB">
      <w:pPr>
        <w:numPr>
          <w:ilvl w:val="0"/>
          <w:numId w:val="3"/>
        </w:numPr>
        <w:ind w:left="0" w:firstLine="540"/>
        <w:jc w:val="both"/>
      </w:pPr>
      <w:r w:rsidRPr="00EE5C19">
        <w:t>групп действующих налогов.</w:t>
      </w:r>
    </w:p>
    <w:p w:rsidR="004C3A03" w:rsidRDefault="004C3A03" w:rsidP="003F51AB">
      <w:pPr>
        <w:ind w:firstLine="540"/>
        <w:jc w:val="both"/>
      </w:pPr>
      <w:r w:rsidRPr="00EE5C19">
        <w:t>ПК «</w:t>
      </w:r>
      <w:r w:rsidRPr="00EE5C19">
        <w:rPr>
          <w:lang w:val="en-US"/>
        </w:rPr>
        <w:t>AROS</w:t>
      </w:r>
      <w:r w:rsidRPr="00EE5C19">
        <w:t xml:space="preserve"> – </w:t>
      </w:r>
      <w:r w:rsidRPr="00EE5C19">
        <w:rPr>
          <w:lang w:val="en-US"/>
        </w:rPr>
        <w:t>W</w:t>
      </w:r>
      <w:r w:rsidRPr="00EE5C19">
        <w:t>» обеспечивает формирование и вывод на печать полного комплекта локальных смет, документации по объекту строительства.</w:t>
      </w: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6D3354" w:rsidRDefault="006D3354" w:rsidP="003F51AB">
      <w:pPr>
        <w:ind w:firstLine="540"/>
        <w:jc w:val="both"/>
      </w:pPr>
    </w:p>
    <w:p w:rsidR="00EE5C19" w:rsidRPr="00EE5C19" w:rsidRDefault="00EE5C19" w:rsidP="003F51AB">
      <w:pPr>
        <w:ind w:firstLine="540"/>
        <w:jc w:val="both"/>
      </w:pPr>
    </w:p>
    <w:p w:rsidR="004C3A03" w:rsidRPr="005C438B" w:rsidRDefault="004C3A03" w:rsidP="003F51AB">
      <w:pPr>
        <w:ind w:firstLine="540"/>
        <w:jc w:val="center"/>
        <w:rPr>
          <w:b/>
          <w:i/>
        </w:rPr>
      </w:pPr>
      <w:r w:rsidRPr="005C438B">
        <w:rPr>
          <w:b/>
          <w:i/>
        </w:rPr>
        <w:t>Порядок работы с ПК «</w:t>
      </w:r>
      <w:r w:rsidRPr="005C438B">
        <w:rPr>
          <w:b/>
          <w:i/>
          <w:lang w:val="en-US"/>
        </w:rPr>
        <w:t>AROS</w:t>
      </w:r>
      <w:r w:rsidRPr="005C438B">
        <w:rPr>
          <w:b/>
          <w:i/>
        </w:rPr>
        <w:t xml:space="preserve"> – </w:t>
      </w:r>
      <w:r w:rsidRPr="005C438B">
        <w:rPr>
          <w:b/>
          <w:i/>
          <w:lang w:val="en-US"/>
        </w:rPr>
        <w:t>W</w:t>
      </w:r>
      <w:r w:rsidR="005C438B">
        <w:rPr>
          <w:b/>
          <w:i/>
        </w:rPr>
        <w:t>»</w:t>
      </w:r>
    </w:p>
    <w:p w:rsidR="005C438B" w:rsidRPr="00EE5C19" w:rsidRDefault="005C438B" w:rsidP="003F51AB">
      <w:pPr>
        <w:ind w:firstLine="540"/>
        <w:jc w:val="both"/>
      </w:pPr>
    </w:p>
    <w:p w:rsidR="004C3A03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 xml:space="preserve">Настройка справочников. Перед работой с программой для удобства пользователей настроить справочники для себя следующим образом. РАСЦЕНКИ </w:t>
      </w:r>
      <w:r w:rsidRPr="00EE5C19">
        <w:sym w:font="Symbol" w:char="F0AE"/>
      </w:r>
      <w:r w:rsidRPr="00EE5C19">
        <w:t xml:space="preserve"> СПРАВОЧНИКИ и найти требуемый справочник и нажать </w:t>
      </w:r>
      <w:r w:rsidRPr="00EE5C19">
        <w:rPr>
          <w:lang w:val="en-US"/>
        </w:rPr>
        <w:t>F</w:t>
      </w:r>
      <w:r w:rsidRPr="00EE5C19">
        <w:t>3. Войти в раздел МАТЕРИАЛЫ и сформировать справочник.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Зайти в АЛГОРИТМ РАСЧЕТА и задать необходимые параметры.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 xml:space="preserve">Создать свою локальную смету. СМЕТА </w:t>
      </w:r>
      <w:r w:rsidRPr="00EE5C19">
        <w:sym w:font="Symbol" w:char="F0AE"/>
      </w:r>
      <w:r w:rsidRPr="00EE5C19">
        <w:t xml:space="preserve"> НОВАЯ или </w:t>
      </w:r>
      <w:r w:rsidRPr="00EE5C19">
        <w:rPr>
          <w:lang w:val="en-US"/>
        </w:rPr>
        <w:t>F</w:t>
      </w:r>
      <w:r w:rsidRPr="00EE5C19">
        <w:t>2</w:t>
      </w:r>
      <w:r w:rsidR="009C5D32" w:rsidRPr="00EE5C19">
        <w:t xml:space="preserve">. В этом случае создается смета, </w:t>
      </w:r>
      <w:r w:rsidRPr="00EE5C19">
        <w:t xml:space="preserve">повторяющая по структуре разделов, начислениям и концовке базовую смету. </w:t>
      </w:r>
      <w:r w:rsidR="009C5D32" w:rsidRPr="00EE5C19">
        <w:t>Смету можно создать путе</w:t>
      </w:r>
      <w:r w:rsidRPr="00EE5C19">
        <w:t xml:space="preserve">м копирования </w:t>
      </w:r>
      <w:r w:rsidRPr="00EE5C19">
        <w:rPr>
          <w:lang w:val="en-US"/>
        </w:rPr>
        <w:t>F</w:t>
      </w:r>
      <w:r w:rsidRPr="00EE5C19">
        <w:t>5.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Отредактировать данные о смете: № сметы, дата, название, групп</w:t>
      </w:r>
      <w:r w:rsidR="009C5D32" w:rsidRPr="00EE5C19">
        <w:t>ы</w:t>
      </w:r>
      <w:r w:rsidRPr="00EE5C19">
        <w:t xml:space="preserve"> индексов пересчета и др.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При отсут</w:t>
      </w:r>
      <w:r w:rsidR="009C5D32" w:rsidRPr="00EE5C19">
        <w:t>ствии в таблице индексов пересче</w:t>
      </w:r>
      <w:r w:rsidRPr="00EE5C19">
        <w:t>та, создать свои (из журнала Ценообразование).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Проверить и отредактировать таблицу начислений.</w:t>
      </w:r>
    </w:p>
    <w:p w:rsidR="002577E2" w:rsidRPr="00EE5C19" w:rsidRDefault="009C5D3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П</w:t>
      </w:r>
      <w:r w:rsidR="002577E2" w:rsidRPr="00EE5C19">
        <w:t>роверить и отредактировать концовку сметы (можно сделать на любом этапе).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Войти в смету и создать разделы. Определить на каждый раздел, если это необходимо, свои индексы пересчёта и начислений.</w:t>
      </w:r>
    </w:p>
    <w:p w:rsidR="002577E2" w:rsidRPr="00EE5C19" w:rsidRDefault="002577E2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Наполнить разделы расценками и материалами.</w:t>
      </w:r>
    </w:p>
    <w:p w:rsidR="002577E2" w:rsidRPr="00EE5C19" w:rsidRDefault="00495D7F" w:rsidP="003F51AB">
      <w:pPr>
        <w:numPr>
          <w:ilvl w:val="0"/>
          <w:numId w:val="4"/>
        </w:numPr>
        <w:tabs>
          <w:tab w:val="clear" w:pos="1021"/>
          <w:tab w:val="num" w:pos="0"/>
          <w:tab w:val="left" w:pos="1080"/>
        </w:tabs>
        <w:ind w:left="0" w:firstLine="540"/>
        <w:jc w:val="both"/>
      </w:pPr>
      <w:r w:rsidRPr="00EE5C19">
        <w:t>Выполни</w:t>
      </w:r>
      <w:r w:rsidR="009C5D32" w:rsidRPr="00EE5C19">
        <w:t>ть расче</w:t>
      </w:r>
      <w:r w:rsidRPr="00EE5C19">
        <w:t xml:space="preserve">т сметы, нажав на кнопку ПЕЧАТЬ. Смета сформируется в редакторе </w:t>
      </w:r>
      <w:r w:rsidRPr="00EE5C19">
        <w:rPr>
          <w:lang w:val="en-US"/>
        </w:rPr>
        <w:t>Word</w:t>
      </w:r>
      <w:r w:rsidRPr="00EE5C19">
        <w:t xml:space="preserve"> или </w:t>
      </w:r>
      <w:r w:rsidRPr="00EE5C19">
        <w:rPr>
          <w:lang w:val="en-US"/>
        </w:rPr>
        <w:t>Excel</w:t>
      </w:r>
      <w:r w:rsidRPr="00EE5C19">
        <w:t>.</w:t>
      </w:r>
    </w:p>
    <w:p w:rsidR="00AF3257" w:rsidRDefault="00E05F67" w:rsidP="003F51AB">
      <w:pPr>
        <w:tabs>
          <w:tab w:val="left" w:pos="720"/>
        </w:tabs>
        <w:ind w:firstLine="540"/>
        <w:jc w:val="both"/>
        <w:sectPr w:rsidR="00AF3257" w:rsidSect="00EE5C19">
          <w:pgSz w:w="11906" w:h="16838"/>
          <w:pgMar w:top="1134" w:right="851" w:bottom="719" w:left="1701" w:header="709" w:footer="709" w:gutter="0"/>
          <w:cols w:space="708"/>
          <w:docGrid w:linePitch="360"/>
        </w:sectPr>
      </w:pPr>
      <w:r w:rsidRPr="00EE5C19">
        <w:t>На любом этапе работы с программой есть возможность редактирования.</w:t>
      </w:r>
    </w:p>
    <w:p w:rsidR="008B3B9D" w:rsidRPr="008B3B9D" w:rsidRDefault="008B3B9D" w:rsidP="003F51AB">
      <w:pPr>
        <w:pStyle w:val="2"/>
      </w:pPr>
      <w:bookmarkStart w:id="0" w:name="_GoBack"/>
      <w:bookmarkEnd w:id="0"/>
    </w:p>
    <w:sectPr w:rsidR="008B3B9D" w:rsidRPr="008B3B9D" w:rsidSect="00EE5C1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4419"/>
    <w:multiLevelType w:val="hybridMultilevel"/>
    <w:tmpl w:val="791CBF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F3238"/>
    <w:multiLevelType w:val="hybridMultilevel"/>
    <w:tmpl w:val="ACA4C2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250B8"/>
    <w:multiLevelType w:val="hybridMultilevel"/>
    <w:tmpl w:val="AD229A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403634"/>
    <w:multiLevelType w:val="multilevel"/>
    <w:tmpl w:val="C6286880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44C4E"/>
    <w:multiLevelType w:val="hybridMultilevel"/>
    <w:tmpl w:val="0874A3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3042484"/>
    <w:multiLevelType w:val="hybridMultilevel"/>
    <w:tmpl w:val="10B691F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59A6454"/>
    <w:multiLevelType w:val="hybridMultilevel"/>
    <w:tmpl w:val="4FD86A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A855F5B"/>
    <w:multiLevelType w:val="hybridMultilevel"/>
    <w:tmpl w:val="00482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820250"/>
    <w:multiLevelType w:val="hybridMultilevel"/>
    <w:tmpl w:val="C6286880"/>
    <w:lvl w:ilvl="0" w:tplc="4C6E7A7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8CE"/>
    <w:rsid w:val="000D77FC"/>
    <w:rsid w:val="001C5F6D"/>
    <w:rsid w:val="001D498C"/>
    <w:rsid w:val="001F5889"/>
    <w:rsid w:val="001F7FAE"/>
    <w:rsid w:val="002358CE"/>
    <w:rsid w:val="002577E2"/>
    <w:rsid w:val="002B1102"/>
    <w:rsid w:val="00327B4C"/>
    <w:rsid w:val="003B43EB"/>
    <w:rsid w:val="003F51AB"/>
    <w:rsid w:val="004259AC"/>
    <w:rsid w:val="004266A7"/>
    <w:rsid w:val="00495D7F"/>
    <w:rsid w:val="004B0FC3"/>
    <w:rsid w:val="004C3A03"/>
    <w:rsid w:val="00502562"/>
    <w:rsid w:val="0052627E"/>
    <w:rsid w:val="005C438B"/>
    <w:rsid w:val="005D5461"/>
    <w:rsid w:val="006047D6"/>
    <w:rsid w:val="006216B4"/>
    <w:rsid w:val="006D3354"/>
    <w:rsid w:val="008450F8"/>
    <w:rsid w:val="008A1722"/>
    <w:rsid w:val="008B3B9D"/>
    <w:rsid w:val="008F3004"/>
    <w:rsid w:val="00913B31"/>
    <w:rsid w:val="00965728"/>
    <w:rsid w:val="009C5D32"/>
    <w:rsid w:val="00A93E25"/>
    <w:rsid w:val="00AF3257"/>
    <w:rsid w:val="00CB54C6"/>
    <w:rsid w:val="00CC76E4"/>
    <w:rsid w:val="00D10E34"/>
    <w:rsid w:val="00D932E4"/>
    <w:rsid w:val="00DC6B7C"/>
    <w:rsid w:val="00DD01D5"/>
    <w:rsid w:val="00E02A93"/>
    <w:rsid w:val="00E05F67"/>
    <w:rsid w:val="00E305F9"/>
    <w:rsid w:val="00EE5C19"/>
    <w:rsid w:val="00F0168E"/>
    <w:rsid w:val="00F066C9"/>
    <w:rsid w:val="00F3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AD110E-4361-46FE-9FD4-A4F8CDD6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CE"/>
    <w:rPr>
      <w:sz w:val="28"/>
      <w:szCs w:val="28"/>
    </w:rPr>
  </w:style>
  <w:style w:type="paragraph" w:styleId="1">
    <w:name w:val="heading 1"/>
    <w:basedOn w:val="a"/>
    <w:next w:val="a"/>
    <w:qFormat/>
    <w:rsid w:val="002358CE"/>
    <w:pPr>
      <w:keepNext/>
      <w:jc w:val="right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8F300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58CE"/>
    <w:pPr>
      <w:autoSpaceDE w:val="0"/>
      <w:autoSpaceDN w:val="0"/>
    </w:pPr>
  </w:style>
  <w:style w:type="paragraph" w:styleId="a4">
    <w:name w:val="Title"/>
    <w:basedOn w:val="a"/>
    <w:qFormat/>
    <w:rsid w:val="00AF3257"/>
    <w:pPr>
      <w:jc w:val="center"/>
    </w:pPr>
    <w:rPr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Tanya</dc:creator>
  <cp:keywords/>
  <cp:lastModifiedBy>Irina</cp:lastModifiedBy>
  <cp:revision>2</cp:revision>
  <cp:lastPrinted>2006-12-18T20:01:00Z</cp:lastPrinted>
  <dcterms:created xsi:type="dcterms:W3CDTF">2014-07-20T12:42:00Z</dcterms:created>
  <dcterms:modified xsi:type="dcterms:W3CDTF">2014-07-20T12:42:00Z</dcterms:modified>
</cp:coreProperties>
</file>