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B1" w:rsidRDefault="00243C8C">
      <w:pPr>
        <w:pStyle w:val="1"/>
        <w:jc w:val="center"/>
      </w:pPr>
      <w:r>
        <w:t>Тургенев и. с. - лишние люди</w:t>
      </w:r>
    </w:p>
    <w:p w:rsidR="00BF56B1" w:rsidRPr="00243C8C" w:rsidRDefault="00243C8C">
      <w:pPr>
        <w:pStyle w:val="a3"/>
        <w:spacing w:after="240" w:afterAutospacing="0"/>
      </w:pPr>
      <w:r>
        <w:t>Иван Сергеевич Тургенев в своих произведениях создает многочисленную галерею образов, исследует психологию их поведения. В повести “Ася” и романе “Дворянское гнездо” перед читателями предстают культурные, образованные представители дворянского сословия, не способные к решительным действиям даже во имя личного счастья.</w:t>
      </w:r>
      <w:r>
        <w:br/>
        <w:t>Позорное малодушие проявляет господин N. герой повести “Ася”. Он теряется перед пылкой и искренней, восторженной и порывистой девушкой, способной на сильное и глубокое чувство, оно пугает его. В этой повести Тургенев развенчивает иллюзию о том, что дворянство играет руководящую роль в обществе.</w:t>
      </w:r>
      <w:r>
        <w:br/>
        <w:t>Отмечая особенности литературных героев-дворян в произведениях Тургенева, Чернышевский замечал, что они малодушно отступают перед практическими действиями, которых требует от них история. Убедительным подтверждением этому наблюдению Чернышевского является роман Тургенева “Дворянское гнездо”.</w:t>
      </w:r>
      <w:r>
        <w:br/>
        <w:t>Главный герой романа - Федор Иванович Лаврецкий глубоко симпатичен автору, наделившему его умом и отзывчивой [душой, чутким сердцем и пытливым умом. Лаврецкий ностальгически вспоминает о молодости, о родине, рассуждает о долге и будущем России. Роман Тургенева грустно-поэтичен. (Салтыков-Щедрин отмечал, что в романе “Дворянское гнездо” “светлая поэзия разлита в каждом звуке”.</w:t>
      </w:r>
      <w:r>
        <w:br/>
        <w:t>Тургенев хотел в этом романе воспеть все лучшее, что он видел в передовой части дворянства. Но честный художник вынужден был признать, что в этой среде даже самые умные и честные, искренние и самоотверженные люди не способны противостоять жизненным обстоятельствам. Правда, Лаврецкий намеревается активно действовать, “пахать землю”, изменить уклад хозяйства, он даже “упрочил быт своих крестьян”. Но итог его деятельности звучит в горьких фразах героя: “Здравствуй, одинокая старость! Догорай, бесполезная жизнь!”</w:t>
      </w:r>
      <w:r>
        <w:br/>
        <w:t>Показывая лучшего представителя дворянской интеллигенции, Тургенев не забывает, что большинство их погрязло в разврате, пошлости и жестокости. Они безжалостно угнетают народ. В этих условиях невозможно безмятежное счастье для человека с чуткой душой и отзывчивым сердцем. Его возлюбленная Лиза Калитина “уходит в монастырь отмаливать не только свои грехи, но и прегрешения своего класса”. Но ее жертва ничего не может переменить в обществе, где благоденствуют пошлые и развратные люди, подобные Паншину и жене Лаврецкого Варваре Павловне. Показывая погубленную судьбу Лизы, Тургенев обвиняет общество, убивающее все чистое и возвышенное, что появляется в нем. Мне кажется, что в этом романе и повести “Ася” Тургенев с мягкой грустью простился с лучшими, хотя и “бесполезными” представителями дворянского сословия, писатель увидел новый класс, идущий на смену отжившему крепостничеству.</w:t>
      </w:r>
      <w:r>
        <w:br/>
        <w:t>“Что ждать от нового поколения?” - задает вопрос автор устами Лаврецкого. Автору и его герою хочется верить, что придут новые, деятельные люди, молодые и энергичные, не уставшие от жизни, способные вершить великие дела.</w:t>
      </w:r>
      <w:r>
        <w:br/>
      </w:r>
      <w:r>
        <w:br/>
      </w:r>
      <w:bookmarkStart w:id="0" w:name="_GoBack"/>
      <w:bookmarkEnd w:id="0"/>
    </w:p>
    <w:sectPr w:rsidR="00BF56B1" w:rsidRPr="00243C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3C8C"/>
    <w:rsid w:val="00243C8C"/>
    <w:rsid w:val="00411B53"/>
    <w:rsid w:val="00B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B4DE0-6ADD-4FC9-8B1F-EB4FCCA4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лишние люди</dc:title>
  <dc:subject/>
  <dc:creator>admin</dc:creator>
  <cp:keywords/>
  <dc:description/>
  <cp:lastModifiedBy>admin</cp:lastModifiedBy>
  <cp:revision>2</cp:revision>
  <dcterms:created xsi:type="dcterms:W3CDTF">2014-07-10T01:06:00Z</dcterms:created>
  <dcterms:modified xsi:type="dcterms:W3CDTF">2014-07-10T01:06:00Z</dcterms:modified>
</cp:coreProperties>
</file>