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E5" w:rsidRPr="00CB2689" w:rsidRDefault="00AB4BE5" w:rsidP="00EA77DC">
      <w:pPr>
        <w:numPr>
          <w:ilvl w:val="0"/>
          <w:numId w:val="20"/>
        </w:numPr>
        <w:spacing w:line="360" w:lineRule="auto"/>
        <w:jc w:val="both"/>
        <w:rPr>
          <w:b/>
          <w:sz w:val="28"/>
          <w:szCs w:val="28"/>
        </w:rPr>
      </w:pPr>
      <w:r w:rsidRPr="00CB2689">
        <w:rPr>
          <w:b/>
          <w:sz w:val="28"/>
          <w:szCs w:val="28"/>
        </w:rPr>
        <w:t>Краткая характеристика деятельности Иркутской ГЭС</w:t>
      </w:r>
    </w:p>
    <w:p w:rsidR="00AB4BE5" w:rsidRPr="00CB2689" w:rsidRDefault="00AB4BE5" w:rsidP="00EA77DC">
      <w:pPr>
        <w:spacing w:line="360" w:lineRule="auto"/>
        <w:ind w:firstLine="709"/>
        <w:jc w:val="both"/>
        <w:rPr>
          <w:b/>
          <w:sz w:val="28"/>
          <w:szCs w:val="28"/>
        </w:rPr>
      </w:pPr>
    </w:p>
    <w:p w:rsidR="00AB4BE5" w:rsidRPr="00CB2689" w:rsidRDefault="00AB4BE5" w:rsidP="00EA77DC">
      <w:pPr>
        <w:spacing w:line="360" w:lineRule="auto"/>
        <w:ind w:firstLine="709"/>
        <w:jc w:val="both"/>
        <w:rPr>
          <w:sz w:val="28"/>
          <w:szCs w:val="28"/>
        </w:rPr>
      </w:pPr>
      <w:r w:rsidRPr="00CB2689">
        <w:rPr>
          <w:sz w:val="28"/>
          <w:szCs w:val="28"/>
        </w:rPr>
        <w:t xml:space="preserve">ОАО «Иркутскэнерго» является акционерным обществом, учрежденным в соответствии с Указом Президента РФ «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07. </w:t>
      </w:r>
      <w:smartTag w:uri="urn:schemas-microsoft-com:office:smarttags" w:element="metricconverter">
        <w:smartTagPr>
          <w:attr w:name="ProductID" w:val="92 г"/>
        </w:smartTagPr>
        <w:r w:rsidRPr="00CB2689">
          <w:rPr>
            <w:sz w:val="28"/>
            <w:szCs w:val="28"/>
          </w:rPr>
          <w:t>92 г</w:t>
        </w:r>
      </w:smartTag>
      <w:r w:rsidRPr="00CB2689">
        <w:rPr>
          <w:sz w:val="28"/>
          <w:szCs w:val="28"/>
        </w:rPr>
        <w:t xml:space="preserve">. </w:t>
      </w:r>
    </w:p>
    <w:p w:rsidR="00AB4BE5" w:rsidRPr="00CB2689" w:rsidRDefault="00AB4BE5" w:rsidP="00EA77DC">
      <w:pPr>
        <w:spacing w:line="360" w:lineRule="auto"/>
        <w:ind w:firstLine="709"/>
        <w:jc w:val="both"/>
        <w:rPr>
          <w:sz w:val="28"/>
          <w:szCs w:val="28"/>
        </w:rPr>
      </w:pPr>
      <w:r w:rsidRPr="00CB2689">
        <w:rPr>
          <w:sz w:val="28"/>
          <w:szCs w:val="28"/>
        </w:rPr>
        <w:t>Полное наименование общества</w:t>
      </w:r>
      <w:r w:rsidR="00EA77DC" w:rsidRPr="00CB2689">
        <w:rPr>
          <w:sz w:val="28"/>
          <w:szCs w:val="28"/>
        </w:rPr>
        <w:t xml:space="preserve"> </w:t>
      </w:r>
      <w:r w:rsidRPr="00CB2689">
        <w:rPr>
          <w:sz w:val="28"/>
          <w:szCs w:val="28"/>
        </w:rPr>
        <w:t>Иркутское Открытое Акционерное Общество энергетики и электрификации, оно являет независимым производителем электроэнергии.</w:t>
      </w:r>
      <w:r w:rsidR="00EA77DC" w:rsidRPr="00CB2689">
        <w:rPr>
          <w:sz w:val="28"/>
          <w:szCs w:val="28"/>
        </w:rPr>
        <w:t xml:space="preserve"> </w:t>
      </w:r>
    </w:p>
    <w:p w:rsidR="00AB4BE5" w:rsidRPr="00CB2689" w:rsidRDefault="00AB4BE5" w:rsidP="00EA77DC">
      <w:pPr>
        <w:spacing w:line="360" w:lineRule="auto"/>
        <w:ind w:firstLine="709"/>
        <w:jc w:val="both"/>
        <w:rPr>
          <w:sz w:val="28"/>
          <w:szCs w:val="28"/>
        </w:rPr>
      </w:pPr>
      <w:r w:rsidRPr="00CB2689">
        <w:rPr>
          <w:sz w:val="28"/>
          <w:szCs w:val="28"/>
        </w:rPr>
        <w:t>Основные виды деятельности:</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Производство, передача, распределение электрической и тепловой энергии.</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 xml:space="preserve">Эксплуатация, монтаж наладка, ремонт и реконструкция энергообектов и оборудования. </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 xml:space="preserve">Создание и освоение навой техники и технологий. </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Оказание услуг, связанных с реализацией энергии.</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 xml:space="preserve">Деятельность по эксплуатации электрических и тепловых сетей. </w:t>
      </w:r>
    </w:p>
    <w:p w:rsidR="00AB4BE5" w:rsidRPr="00CB2689" w:rsidRDefault="00AB4BE5" w:rsidP="00EA77DC">
      <w:pPr>
        <w:numPr>
          <w:ilvl w:val="0"/>
          <w:numId w:val="6"/>
        </w:numPr>
        <w:tabs>
          <w:tab w:val="clear" w:pos="720"/>
          <w:tab w:val="left" w:pos="0"/>
        </w:tabs>
        <w:spacing w:line="360" w:lineRule="auto"/>
        <w:ind w:left="0" w:firstLine="709"/>
        <w:jc w:val="both"/>
        <w:rPr>
          <w:sz w:val="28"/>
          <w:szCs w:val="28"/>
        </w:rPr>
      </w:pPr>
      <w:r w:rsidRPr="00CB2689">
        <w:rPr>
          <w:sz w:val="28"/>
          <w:szCs w:val="28"/>
        </w:rPr>
        <w:t xml:space="preserve">Внешнеэкономическая деятельность. </w:t>
      </w:r>
    </w:p>
    <w:p w:rsidR="00AB4BE5" w:rsidRPr="00CB2689" w:rsidRDefault="00AB4BE5" w:rsidP="00EA77DC">
      <w:pPr>
        <w:spacing w:line="360" w:lineRule="auto"/>
        <w:ind w:firstLine="709"/>
        <w:jc w:val="both"/>
        <w:rPr>
          <w:sz w:val="28"/>
          <w:szCs w:val="28"/>
        </w:rPr>
      </w:pPr>
      <w:r w:rsidRPr="00CB2689">
        <w:rPr>
          <w:sz w:val="28"/>
          <w:szCs w:val="28"/>
        </w:rPr>
        <w:t>Иркутская энергосистема – одна из крупнейших энергосистем России.</w:t>
      </w:r>
    </w:p>
    <w:p w:rsidR="00AB4BE5" w:rsidRPr="00CB2689" w:rsidRDefault="00AB4BE5" w:rsidP="00EA77DC">
      <w:pPr>
        <w:spacing w:line="360" w:lineRule="auto"/>
        <w:ind w:firstLine="709"/>
        <w:jc w:val="both"/>
        <w:rPr>
          <w:sz w:val="28"/>
          <w:szCs w:val="28"/>
        </w:rPr>
      </w:pPr>
      <w:r w:rsidRPr="00CB2689">
        <w:rPr>
          <w:sz w:val="28"/>
          <w:szCs w:val="28"/>
        </w:rPr>
        <w:t xml:space="preserve"> Доля ОАО «Иркутскэнерго» в производстве России составляет:</w:t>
      </w:r>
    </w:p>
    <w:p w:rsidR="00AB4BE5" w:rsidRPr="00CB2689" w:rsidRDefault="00AB4BE5" w:rsidP="00EA77DC">
      <w:pPr>
        <w:numPr>
          <w:ilvl w:val="0"/>
          <w:numId w:val="8"/>
        </w:numPr>
        <w:spacing w:line="360" w:lineRule="auto"/>
        <w:ind w:left="0" w:firstLine="709"/>
        <w:jc w:val="both"/>
        <w:rPr>
          <w:sz w:val="28"/>
          <w:szCs w:val="28"/>
        </w:rPr>
      </w:pPr>
      <w:r w:rsidRPr="00CB2689">
        <w:rPr>
          <w:sz w:val="28"/>
          <w:szCs w:val="28"/>
        </w:rPr>
        <w:t>По электроэнергии – 3 место</w:t>
      </w:r>
    </w:p>
    <w:p w:rsidR="00AB4BE5" w:rsidRPr="00CB2689" w:rsidRDefault="00AB4BE5" w:rsidP="00EA77DC">
      <w:pPr>
        <w:numPr>
          <w:ilvl w:val="0"/>
          <w:numId w:val="8"/>
        </w:numPr>
        <w:spacing w:line="360" w:lineRule="auto"/>
        <w:ind w:left="0" w:firstLine="709"/>
        <w:jc w:val="both"/>
        <w:rPr>
          <w:sz w:val="28"/>
          <w:szCs w:val="28"/>
        </w:rPr>
      </w:pPr>
      <w:r w:rsidRPr="00CB2689">
        <w:rPr>
          <w:sz w:val="28"/>
          <w:szCs w:val="28"/>
        </w:rPr>
        <w:t>По теплоэнергии – 4 место</w:t>
      </w:r>
    </w:p>
    <w:p w:rsidR="00AB4BE5" w:rsidRPr="00CB2689" w:rsidRDefault="00AB4BE5" w:rsidP="00EA77DC">
      <w:pPr>
        <w:spacing w:line="360" w:lineRule="auto"/>
        <w:ind w:firstLine="709"/>
        <w:jc w:val="both"/>
        <w:rPr>
          <w:sz w:val="28"/>
          <w:szCs w:val="28"/>
        </w:rPr>
      </w:pPr>
      <w:r w:rsidRPr="00CB2689">
        <w:rPr>
          <w:sz w:val="28"/>
          <w:szCs w:val="28"/>
        </w:rPr>
        <w:t>Также является лидером в электроэнергетики Сибири, тарифы ОАО «Иркутскэнерго» самые низкие по России и в Сибирском регионе см. рис. 2.1.</w:t>
      </w:r>
      <w:r w:rsidR="00EA77DC" w:rsidRPr="00CB2689">
        <w:rPr>
          <w:sz w:val="28"/>
          <w:szCs w:val="28"/>
        </w:rPr>
        <w:t xml:space="preserve"> </w:t>
      </w:r>
    </w:p>
    <w:p w:rsidR="00AB4BE5" w:rsidRPr="00CB2689" w:rsidRDefault="00EA77DC" w:rsidP="00EA77DC">
      <w:pPr>
        <w:spacing w:line="360" w:lineRule="auto"/>
        <w:ind w:firstLine="709"/>
        <w:jc w:val="both"/>
        <w:rPr>
          <w:sz w:val="28"/>
          <w:szCs w:val="28"/>
        </w:rPr>
      </w:pPr>
      <w:r w:rsidRPr="00CB2689">
        <w:rPr>
          <w:sz w:val="28"/>
          <w:szCs w:val="28"/>
        </w:rPr>
        <w:br w:type="page"/>
      </w:r>
      <w:r w:rsidR="00AB4BE5" w:rsidRPr="00CB2689">
        <w:rPr>
          <w:sz w:val="28"/>
          <w:szCs w:val="28"/>
        </w:rPr>
        <w:t>Сравнительный анализ по Сибири</w:t>
      </w:r>
      <w:r w:rsidR="00CB2689" w:rsidRPr="00CB2689">
        <w:rPr>
          <w:sz w:val="28"/>
          <w:szCs w:val="28"/>
        </w:rPr>
        <w:t xml:space="preserve"> </w:t>
      </w:r>
      <w:r w:rsidR="00AB4BE5" w:rsidRPr="00CB2689">
        <w:rPr>
          <w:sz w:val="28"/>
          <w:szCs w:val="28"/>
        </w:rPr>
        <w:t>2004 г.</w:t>
      </w:r>
    </w:p>
    <w:p w:rsidR="00CB2689" w:rsidRPr="00CB2689" w:rsidRDefault="00CB2689" w:rsidP="00EA77DC">
      <w:pPr>
        <w:spacing w:line="360" w:lineRule="auto"/>
        <w:ind w:firstLine="709"/>
        <w:jc w:val="both"/>
        <w:rPr>
          <w:sz w:val="28"/>
          <w:szCs w:val="28"/>
        </w:rPr>
      </w:pPr>
    </w:p>
    <w:p w:rsidR="00AB4BE5" w:rsidRPr="00CB2689" w:rsidRDefault="00AB4BE5" w:rsidP="00EA77DC">
      <w:pPr>
        <w:spacing w:line="360" w:lineRule="auto"/>
        <w:ind w:firstLine="709"/>
        <w:jc w:val="both"/>
        <w:rPr>
          <w:sz w:val="28"/>
          <w:szCs w:val="28"/>
        </w:rPr>
      </w:pPr>
      <w:r w:rsidRPr="00CB2689">
        <w:rPr>
          <w:sz w:val="28"/>
          <w:szCs w:val="28"/>
        </w:rPr>
        <w:object w:dxaOrig="4500" w:dyaOrig="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2pt" o:ole="">
            <v:imagedata r:id="rId5" o:title=""/>
          </v:shape>
          <o:OLEObject Type="Embed" ProgID="Excel.Sheet.8" ShapeID="_x0000_i1025" DrawAspect="Content" ObjectID="_1464962710" r:id="rId6">
            <o:FieldCodes>\s</o:FieldCodes>
          </o:OLEObject>
        </w:object>
      </w:r>
      <w:r w:rsidRPr="00CB2689">
        <w:rPr>
          <w:sz w:val="28"/>
          <w:szCs w:val="28"/>
        </w:rPr>
        <w:object w:dxaOrig="4140" w:dyaOrig="4320">
          <v:shape id="_x0000_i1026" type="#_x0000_t75" style="width:207pt;height:3in" o:ole="">
            <v:imagedata r:id="rId7" o:title=""/>
          </v:shape>
          <o:OLEObject Type="Embed" ProgID="Excel.Sheet.8" ShapeID="_x0000_i1026" DrawAspect="Content" ObjectID="_1464962711" r:id="rId8">
            <o:FieldCodes>\s</o:FieldCodes>
          </o:OLEObject>
        </w:object>
      </w:r>
    </w:p>
    <w:p w:rsidR="00EA77DC" w:rsidRPr="00CB2689" w:rsidRDefault="00EA77DC" w:rsidP="00EA77DC">
      <w:pPr>
        <w:spacing w:line="360" w:lineRule="auto"/>
        <w:ind w:firstLine="709"/>
        <w:jc w:val="both"/>
        <w:rPr>
          <w:sz w:val="28"/>
          <w:szCs w:val="28"/>
        </w:rPr>
      </w:pPr>
    </w:p>
    <w:p w:rsidR="00AB4BE5" w:rsidRPr="00CB2689" w:rsidRDefault="00AB4BE5" w:rsidP="00EA77DC">
      <w:pPr>
        <w:spacing w:line="360" w:lineRule="auto"/>
        <w:ind w:firstLine="709"/>
        <w:jc w:val="both"/>
        <w:rPr>
          <w:sz w:val="28"/>
          <w:szCs w:val="28"/>
        </w:rPr>
      </w:pPr>
      <w:r w:rsidRPr="00CB2689">
        <w:rPr>
          <w:sz w:val="28"/>
          <w:szCs w:val="28"/>
        </w:rPr>
        <w:t>Рис. 2.1. Тарифы на</w:t>
      </w:r>
      <w:r w:rsidR="00EA77DC" w:rsidRPr="00CB2689">
        <w:rPr>
          <w:sz w:val="28"/>
          <w:szCs w:val="28"/>
        </w:rPr>
        <w:t xml:space="preserve"> </w:t>
      </w:r>
      <w:r w:rsidRPr="00CB2689">
        <w:rPr>
          <w:sz w:val="28"/>
          <w:szCs w:val="28"/>
        </w:rPr>
        <w:t>энергию в Сибири</w:t>
      </w:r>
    </w:p>
    <w:p w:rsidR="00EA77DC" w:rsidRPr="00CB2689" w:rsidRDefault="00EA77DC" w:rsidP="00EA77DC">
      <w:pPr>
        <w:spacing w:line="360" w:lineRule="auto"/>
        <w:ind w:firstLine="709"/>
        <w:jc w:val="both"/>
        <w:rPr>
          <w:sz w:val="28"/>
          <w:szCs w:val="28"/>
        </w:rPr>
      </w:pPr>
    </w:p>
    <w:p w:rsidR="00AB4BE5" w:rsidRPr="00CB2689" w:rsidRDefault="00AE185D" w:rsidP="00EA77DC">
      <w:pPr>
        <w:spacing w:line="360" w:lineRule="auto"/>
        <w:ind w:firstLine="709"/>
        <w:jc w:val="both"/>
        <w:rPr>
          <w:b/>
          <w:sz w:val="28"/>
          <w:szCs w:val="28"/>
        </w:rPr>
      </w:pPr>
      <w:r w:rsidRPr="00CB2689">
        <w:rPr>
          <w:sz w:val="28"/>
          <w:szCs w:val="28"/>
        </w:rPr>
        <w:t>1.1 Анализ основных технико-экономических показателей</w:t>
      </w:r>
      <w:r w:rsidRPr="00CB2689">
        <w:rPr>
          <w:b/>
          <w:sz w:val="28"/>
          <w:szCs w:val="28"/>
        </w:rPr>
        <w:t xml:space="preserve"> </w:t>
      </w:r>
    </w:p>
    <w:p w:rsidR="00EA77DC" w:rsidRPr="00CB2689" w:rsidRDefault="00EA77DC" w:rsidP="00EA77DC">
      <w:pPr>
        <w:pStyle w:val="a3"/>
        <w:spacing w:after="0" w:line="360" w:lineRule="auto"/>
        <w:ind w:left="0" w:firstLine="709"/>
        <w:jc w:val="both"/>
      </w:pPr>
    </w:p>
    <w:p w:rsidR="00AB4BE5" w:rsidRPr="00CB2689" w:rsidRDefault="00AB4BE5" w:rsidP="00EA77DC">
      <w:pPr>
        <w:pStyle w:val="a3"/>
        <w:spacing w:after="0" w:line="360" w:lineRule="auto"/>
        <w:ind w:left="0" w:firstLine="709"/>
        <w:jc w:val="both"/>
      </w:pPr>
      <w:r w:rsidRPr="00CB2689">
        <w:t xml:space="preserve">Иркутская ГЭС является филиалом Открытого Акционерного Общества «Иркутскэнерго» и первой ступенью Ангарского каскада. </w:t>
      </w:r>
    </w:p>
    <w:p w:rsidR="00AB4BE5" w:rsidRPr="00CB2689" w:rsidRDefault="00AB4BE5" w:rsidP="00EA77DC">
      <w:pPr>
        <w:pStyle w:val="a5"/>
        <w:spacing w:after="0" w:line="360" w:lineRule="auto"/>
        <w:ind w:firstLine="709"/>
        <w:jc w:val="both"/>
      </w:pPr>
      <w:r w:rsidRPr="00CB2689">
        <w:t>Основной технологический процесс</w:t>
      </w:r>
      <w:r w:rsidR="00EA77DC" w:rsidRPr="00CB2689">
        <w:t xml:space="preserve"> </w:t>
      </w:r>
      <w:r w:rsidRPr="00CB2689">
        <w:t>Иркутской ГЭС -</w:t>
      </w:r>
      <w:r w:rsidR="00EA77DC" w:rsidRPr="00CB2689">
        <w:t xml:space="preserve"> </w:t>
      </w:r>
      <w:r w:rsidRPr="00CB2689">
        <w:t>выработка электроэнергии для потребителей Иркутской области и теплоэнергии для жителей первого поселка ГЭС с электрокотельной, работаю</w:t>
      </w:r>
      <w:r w:rsidR="00EA77DC" w:rsidRPr="00CB2689">
        <w:t xml:space="preserve">щей в автоматическом режиме. </w:t>
      </w:r>
      <w:r w:rsidRPr="00CB2689">
        <w:t xml:space="preserve">На предприятии работают 140 человек, которые обеспечивают оперативное управление станцией, эксплуатацию и текущее обслуживание электротехнического оборудования, релейной защиты и автоматики, средств связи, гидромеханического и грузоподъемного оборудования, надзор за гидротехническими сооружениями, производственными зданиями и территорией. </w:t>
      </w:r>
    </w:p>
    <w:p w:rsidR="00AB4BE5" w:rsidRPr="00CB2689" w:rsidRDefault="00AB4BE5" w:rsidP="00EA77DC">
      <w:pPr>
        <w:pStyle w:val="a5"/>
        <w:spacing w:after="0" w:line="360" w:lineRule="auto"/>
        <w:ind w:firstLine="709"/>
        <w:jc w:val="both"/>
      </w:pPr>
      <w:r w:rsidRPr="00CB2689">
        <w:t xml:space="preserve">Крупнейшими потребителями электроэнергии на внутреннем рынке являются предприятия цветной и черной металлургии, нефтеперерабатывающая, целлюлозно-бумажная и деревообрабатывающая промышленность, а также крупные оптовые потребители-перепродавцы энергии. Более 80% всей вырабатываемой электроэнергии в области приходится на гидроэлектростанции. Доля выработки Иркутской ГЭС составляет 7%. </w:t>
      </w:r>
    </w:p>
    <w:p w:rsidR="00AB4BE5" w:rsidRPr="00CB2689" w:rsidRDefault="00AB4BE5" w:rsidP="00EA77DC">
      <w:pPr>
        <w:pStyle w:val="a5"/>
        <w:spacing w:after="0" w:line="360" w:lineRule="auto"/>
        <w:ind w:firstLine="709"/>
        <w:jc w:val="both"/>
        <w:rPr>
          <w:b/>
          <w:bCs/>
        </w:rPr>
      </w:pPr>
      <w:r w:rsidRPr="00CB2689">
        <w:rPr>
          <w:b/>
          <w:bCs/>
        </w:rPr>
        <w:t>Цель и направление деятельности Иркутской ГЭС.</w:t>
      </w:r>
    </w:p>
    <w:p w:rsidR="00AB4BE5" w:rsidRPr="00CB2689" w:rsidRDefault="00AB4BE5" w:rsidP="00EA77DC">
      <w:pPr>
        <w:pStyle w:val="a5"/>
        <w:numPr>
          <w:ilvl w:val="0"/>
          <w:numId w:val="7"/>
        </w:numPr>
        <w:tabs>
          <w:tab w:val="clear" w:pos="720"/>
          <w:tab w:val="num" w:pos="0"/>
        </w:tabs>
        <w:spacing w:after="0" w:line="360" w:lineRule="auto"/>
        <w:ind w:left="0" w:firstLine="709"/>
        <w:jc w:val="both"/>
        <w:rPr>
          <w:b/>
          <w:bCs/>
        </w:rPr>
      </w:pPr>
      <w:r w:rsidRPr="00CB2689">
        <w:t>Обеспечение надежного функционирования и развития Иркутской энергосистемы для устойчивого энергоснабжения населения, объектов социальной сферы, предприятий и организаций Иркутской области.</w:t>
      </w:r>
    </w:p>
    <w:p w:rsidR="00AB4BE5" w:rsidRPr="00CB2689" w:rsidRDefault="00AB4BE5" w:rsidP="00EA77DC">
      <w:pPr>
        <w:pStyle w:val="a5"/>
        <w:numPr>
          <w:ilvl w:val="0"/>
          <w:numId w:val="7"/>
        </w:numPr>
        <w:tabs>
          <w:tab w:val="clear" w:pos="720"/>
          <w:tab w:val="num" w:pos="0"/>
        </w:tabs>
        <w:spacing w:after="0" w:line="360" w:lineRule="auto"/>
        <w:ind w:left="0" w:firstLine="709"/>
        <w:jc w:val="both"/>
        <w:rPr>
          <w:b/>
          <w:bCs/>
        </w:rPr>
      </w:pPr>
      <w:r w:rsidRPr="00CB2689">
        <w:t>Получение прибыли</w:t>
      </w:r>
    </w:p>
    <w:p w:rsidR="00AB4BE5" w:rsidRPr="00CB2689" w:rsidRDefault="00AB4BE5" w:rsidP="00EA77DC">
      <w:pPr>
        <w:pStyle w:val="a5"/>
        <w:numPr>
          <w:ilvl w:val="0"/>
          <w:numId w:val="7"/>
        </w:numPr>
        <w:tabs>
          <w:tab w:val="clear" w:pos="720"/>
          <w:tab w:val="num" w:pos="0"/>
        </w:tabs>
        <w:spacing w:after="0" w:line="360" w:lineRule="auto"/>
        <w:ind w:left="0" w:firstLine="709"/>
        <w:jc w:val="both"/>
        <w:rPr>
          <w:b/>
          <w:bCs/>
        </w:rPr>
      </w:pPr>
      <w:r w:rsidRPr="00CB2689">
        <w:t>Для достижения целей Иркутская ГЭС, осуществляет следующие виды деятельности (функции):</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Деятельность по производству электрической и тепловой энергии</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Деятельность по обеспечению работоспособности электрических и тепловых сетей</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Деятельность по эксплуатации гидротехнических сооружений</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Проектирование, ремонт и эксплуатация подъемных сооружений, котлов</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Деятельность по проектированию, строительству, эксплуатации, реконструкции и ликвидации опасного производственного объекта</w:t>
      </w:r>
    </w:p>
    <w:p w:rsidR="00AB4BE5" w:rsidRPr="00CB2689" w:rsidRDefault="00AB4BE5" w:rsidP="00EA77DC">
      <w:pPr>
        <w:pStyle w:val="a5"/>
        <w:numPr>
          <w:ilvl w:val="1"/>
          <w:numId w:val="7"/>
        </w:numPr>
        <w:tabs>
          <w:tab w:val="num" w:pos="0"/>
        </w:tabs>
        <w:spacing w:after="0" w:line="360" w:lineRule="auto"/>
        <w:ind w:left="0" w:firstLine="709"/>
        <w:jc w:val="both"/>
        <w:rPr>
          <w:b/>
          <w:bCs/>
        </w:rPr>
      </w:pPr>
      <w:r w:rsidRPr="00CB2689">
        <w:t>Деятельность по подготовке и переподготовке опасного производственного объекта в не образовательных учреждениях</w:t>
      </w:r>
    </w:p>
    <w:p w:rsidR="00AB4BE5" w:rsidRPr="00CB2689" w:rsidRDefault="00AB4BE5" w:rsidP="00EA77DC">
      <w:pPr>
        <w:pStyle w:val="a5"/>
        <w:numPr>
          <w:ilvl w:val="1"/>
          <w:numId w:val="7"/>
        </w:numPr>
        <w:tabs>
          <w:tab w:val="clear" w:pos="1440"/>
          <w:tab w:val="num" w:pos="0"/>
          <w:tab w:val="num" w:pos="180"/>
        </w:tabs>
        <w:spacing w:after="0" w:line="360" w:lineRule="auto"/>
        <w:ind w:left="0" w:firstLine="709"/>
        <w:jc w:val="both"/>
        <w:rPr>
          <w:b/>
          <w:bCs/>
        </w:rPr>
      </w:pPr>
      <w:r w:rsidRPr="00CB2689">
        <w:t>Предоставление услуг местной и внутризоновой телефонной связи</w:t>
      </w:r>
    </w:p>
    <w:p w:rsidR="00AB4BE5" w:rsidRPr="00CB2689" w:rsidRDefault="00AB4BE5" w:rsidP="00EA77DC">
      <w:pPr>
        <w:pStyle w:val="a5"/>
        <w:numPr>
          <w:ilvl w:val="1"/>
          <w:numId w:val="7"/>
        </w:numPr>
        <w:tabs>
          <w:tab w:val="clear" w:pos="1440"/>
          <w:tab w:val="num" w:pos="0"/>
          <w:tab w:val="num" w:pos="180"/>
        </w:tabs>
        <w:spacing w:after="0" w:line="360" w:lineRule="auto"/>
        <w:ind w:left="0" w:firstLine="709"/>
        <w:jc w:val="both"/>
        <w:rPr>
          <w:b/>
          <w:bCs/>
        </w:rPr>
      </w:pPr>
      <w:r w:rsidRPr="00CB2689">
        <w:t>Деятельность в области пожарной безопасности</w:t>
      </w:r>
    </w:p>
    <w:p w:rsidR="00AB4BE5" w:rsidRPr="00CB2689" w:rsidRDefault="00AB4BE5" w:rsidP="00EA77DC">
      <w:pPr>
        <w:pStyle w:val="a5"/>
        <w:numPr>
          <w:ilvl w:val="1"/>
          <w:numId w:val="7"/>
        </w:numPr>
        <w:tabs>
          <w:tab w:val="clear" w:pos="1440"/>
          <w:tab w:val="num" w:pos="0"/>
          <w:tab w:val="num" w:pos="180"/>
        </w:tabs>
        <w:spacing w:after="0" w:line="360" w:lineRule="auto"/>
        <w:ind w:left="0" w:firstLine="709"/>
        <w:jc w:val="both"/>
        <w:rPr>
          <w:b/>
          <w:bCs/>
        </w:rPr>
      </w:pPr>
      <w:r w:rsidRPr="00CB2689">
        <w:t>Медицинская деятельность</w:t>
      </w:r>
    </w:p>
    <w:p w:rsidR="00AB4BE5" w:rsidRPr="00CB2689" w:rsidRDefault="00AB4BE5" w:rsidP="00EA77DC">
      <w:pPr>
        <w:pStyle w:val="a5"/>
        <w:numPr>
          <w:ilvl w:val="1"/>
          <w:numId w:val="7"/>
        </w:numPr>
        <w:tabs>
          <w:tab w:val="clear" w:pos="1440"/>
          <w:tab w:val="num" w:pos="0"/>
          <w:tab w:val="num" w:pos="180"/>
        </w:tabs>
        <w:spacing w:after="0" w:line="360" w:lineRule="auto"/>
        <w:ind w:left="0" w:firstLine="709"/>
        <w:jc w:val="both"/>
        <w:rPr>
          <w:b/>
          <w:bCs/>
        </w:rPr>
      </w:pPr>
      <w:r w:rsidRPr="00CB2689">
        <w:t xml:space="preserve">Иные виды деятельности, не запрещенные законодательством РФ </w:t>
      </w:r>
    </w:p>
    <w:p w:rsidR="00AB4BE5" w:rsidRPr="00CB2689" w:rsidRDefault="00AB4BE5" w:rsidP="00EA77DC">
      <w:pPr>
        <w:tabs>
          <w:tab w:val="left" w:pos="672"/>
        </w:tabs>
        <w:spacing w:line="360" w:lineRule="auto"/>
        <w:ind w:firstLine="709"/>
        <w:jc w:val="both"/>
        <w:rPr>
          <w:bCs/>
          <w:sz w:val="28"/>
          <w:szCs w:val="28"/>
        </w:rPr>
      </w:pPr>
      <w:r w:rsidRPr="00CB2689">
        <w:rPr>
          <w:bCs/>
          <w:sz w:val="28"/>
          <w:szCs w:val="28"/>
        </w:rPr>
        <w:t xml:space="preserve"> Характеристика Иркутской ГЭС</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1. тип гидроэлектростанции – русловая совмещенного типа;</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2. установленная мощность ГЭС - 662,4 МВт;</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3. количество установленных агрегатов – 8 ед.по 82,8 тыс.кВт;</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4. тип </w:t>
      </w:r>
      <w:r w:rsidR="00AE185D" w:rsidRPr="00CB2689">
        <w:rPr>
          <w:sz w:val="28"/>
          <w:szCs w:val="28"/>
        </w:rPr>
        <w:t>турбин</w:t>
      </w:r>
      <w:r w:rsidRPr="00CB2689">
        <w:rPr>
          <w:sz w:val="28"/>
          <w:szCs w:val="28"/>
        </w:rPr>
        <w:t xml:space="preserve"> - повоpотно-лопастные;</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5. возбуждение генераторов - тиристорное </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6. диаметр рабочего колеса - </w:t>
      </w:r>
      <w:smartTag w:uri="urn:schemas-microsoft-com:office:smarttags" w:element="metricconverter">
        <w:smartTagPr>
          <w:attr w:name="ProductID" w:val="7.2 м"/>
        </w:smartTagPr>
        <w:r w:rsidRPr="00CB2689">
          <w:rPr>
            <w:sz w:val="28"/>
            <w:szCs w:val="28"/>
          </w:rPr>
          <w:t>7.2 м</w:t>
        </w:r>
      </w:smartTag>
      <w:r w:rsidRPr="00CB2689">
        <w:rPr>
          <w:sz w:val="28"/>
          <w:szCs w:val="28"/>
        </w:rPr>
        <w:t>;</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7. длина напорного фронта – </w:t>
      </w:r>
      <w:smartTag w:uri="urn:schemas-microsoft-com:office:smarttags" w:element="metricconverter">
        <w:smartTagPr>
          <w:attr w:name="ProductID" w:val="5440 м"/>
        </w:smartTagPr>
        <w:r w:rsidRPr="00CB2689">
          <w:rPr>
            <w:sz w:val="28"/>
            <w:szCs w:val="28"/>
          </w:rPr>
          <w:t>5440 м</w:t>
        </w:r>
      </w:smartTag>
      <w:r w:rsidRPr="00CB2689">
        <w:rPr>
          <w:sz w:val="28"/>
          <w:szCs w:val="28"/>
        </w:rPr>
        <w:t>, в т.ч.плотины-2740м, отводя-</w:t>
      </w:r>
    </w:p>
    <w:p w:rsidR="00AB4BE5" w:rsidRPr="00CB2689" w:rsidRDefault="00AB4BE5" w:rsidP="00EA77DC">
      <w:pPr>
        <w:tabs>
          <w:tab w:val="left" w:pos="672"/>
        </w:tabs>
        <w:spacing w:line="360" w:lineRule="auto"/>
        <w:ind w:firstLine="709"/>
        <w:jc w:val="both"/>
        <w:rPr>
          <w:sz w:val="28"/>
          <w:szCs w:val="28"/>
        </w:rPr>
      </w:pPr>
      <w:r w:rsidRPr="00CB2689">
        <w:rPr>
          <w:sz w:val="28"/>
          <w:szCs w:val="28"/>
        </w:rPr>
        <w:t>щий канал-</w:t>
      </w:r>
      <w:smartTag w:uri="urn:schemas-microsoft-com:office:smarttags" w:element="metricconverter">
        <w:smartTagPr>
          <w:attr w:name="ProductID" w:val="2200 м"/>
        </w:smartTagPr>
        <w:r w:rsidRPr="00CB2689">
          <w:rPr>
            <w:sz w:val="28"/>
            <w:szCs w:val="28"/>
          </w:rPr>
          <w:t>2200 м</w:t>
        </w:r>
      </w:smartTag>
      <w:r w:rsidRPr="00CB2689">
        <w:rPr>
          <w:sz w:val="28"/>
          <w:szCs w:val="28"/>
        </w:rPr>
        <w:t xml:space="preserve">, подводящий канал – </w:t>
      </w:r>
      <w:smartTag w:uri="urn:schemas-microsoft-com:office:smarttags" w:element="metricconverter">
        <w:smartTagPr>
          <w:attr w:name="ProductID" w:val="500 м"/>
        </w:smartTagPr>
        <w:r w:rsidRPr="00CB2689">
          <w:rPr>
            <w:sz w:val="28"/>
            <w:szCs w:val="28"/>
          </w:rPr>
          <w:t>500 м</w:t>
        </w:r>
      </w:smartTag>
      <w:r w:rsidRPr="00CB2689">
        <w:rPr>
          <w:sz w:val="28"/>
          <w:szCs w:val="28"/>
        </w:rPr>
        <w:t>;</w:t>
      </w:r>
    </w:p>
    <w:p w:rsidR="00AB4BE5" w:rsidRPr="00CB2689" w:rsidRDefault="00AB4BE5" w:rsidP="00EA77DC">
      <w:pPr>
        <w:tabs>
          <w:tab w:val="left" w:pos="672"/>
        </w:tabs>
        <w:spacing w:line="360" w:lineRule="auto"/>
        <w:ind w:firstLine="709"/>
        <w:jc w:val="both"/>
        <w:rPr>
          <w:sz w:val="28"/>
          <w:szCs w:val="28"/>
        </w:rPr>
      </w:pPr>
      <w:r w:rsidRPr="00CB2689">
        <w:rPr>
          <w:sz w:val="28"/>
          <w:szCs w:val="28"/>
        </w:rPr>
        <w:t xml:space="preserve"> 8. в составе сооружений входит - здание ГЭС совмещенное с водопропускными</w:t>
      </w:r>
      <w:r w:rsidR="00EA77DC" w:rsidRPr="00CB2689">
        <w:rPr>
          <w:sz w:val="28"/>
          <w:szCs w:val="28"/>
        </w:rPr>
        <w:t xml:space="preserve"> </w:t>
      </w:r>
      <w:r w:rsidRPr="00CB2689">
        <w:rPr>
          <w:sz w:val="28"/>
          <w:szCs w:val="28"/>
        </w:rPr>
        <w:t>отверстиями (холостые водосбросы),мосты верхнего и нижнего бьефов, земляные плотины (левобережная,</w:t>
      </w:r>
      <w:r w:rsidR="00AE185D" w:rsidRPr="00CB2689">
        <w:rPr>
          <w:sz w:val="28"/>
          <w:szCs w:val="28"/>
        </w:rPr>
        <w:t xml:space="preserve"> </w:t>
      </w:r>
      <w:r w:rsidRPr="00CB2689">
        <w:rPr>
          <w:sz w:val="28"/>
          <w:szCs w:val="28"/>
        </w:rPr>
        <w:t>островная,</w:t>
      </w:r>
      <w:r w:rsidR="00AE185D" w:rsidRPr="00CB2689">
        <w:rPr>
          <w:sz w:val="28"/>
          <w:szCs w:val="28"/>
        </w:rPr>
        <w:t xml:space="preserve"> </w:t>
      </w:r>
      <w:r w:rsidRPr="00CB2689">
        <w:rPr>
          <w:sz w:val="28"/>
          <w:szCs w:val="28"/>
        </w:rPr>
        <w:t>русловая и правобережная) с автодорогой, ж/б лотками ливневой канализации, подводящий и отводящий каналы, сопрягающие сооружения (подпорные стенки); ОРУ 110</w:t>
      </w:r>
      <w:r w:rsidR="00EA77DC" w:rsidRPr="00CB2689">
        <w:rPr>
          <w:sz w:val="28"/>
          <w:szCs w:val="28"/>
        </w:rPr>
        <w:t xml:space="preserve"> </w:t>
      </w:r>
      <w:r w:rsidRPr="00CB2689">
        <w:rPr>
          <w:sz w:val="28"/>
          <w:szCs w:val="28"/>
        </w:rPr>
        <w:t>и</w:t>
      </w:r>
      <w:r w:rsidR="00EA77DC" w:rsidRPr="00CB2689">
        <w:rPr>
          <w:sz w:val="28"/>
          <w:szCs w:val="28"/>
        </w:rPr>
        <w:t xml:space="preserve"> </w:t>
      </w:r>
      <w:r w:rsidRPr="00CB2689">
        <w:rPr>
          <w:sz w:val="28"/>
          <w:szCs w:val="28"/>
        </w:rPr>
        <w:t>220</w:t>
      </w:r>
      <w:r w:rsidR="00EA77DC" w:rsidRPr="00CB2689">
        <w:rPr>
          <w:sz w:val="28"/>
          <w:szCs w:val="28"/>
        </w:rPr>
        <w:t xml:space="preserve"> </w:t>
      </w:r>
      <w:r w:rsidRPr="00CB2689">
        <w:rPr>
          <w:sz w:val="28"/>
          <w:szCs w:val="28"/>
        </w:rPr>
        <w:t>кВ.; в составе отводящего канала имеются водобой с расщепителями (</w:t>
      </w:r>
      <w:smartTag w:uri="urn:schemas-microsoft-com:office:smarttags" w:element="metricconverter">
        <w:smartTagPr>
          <w:attr w:name="ProductID" w:val="84 м"/>
        </w:smartTagPr>
        <w:r w:rsidRPr="00CB2689">
          <w:rPr>
            <w:sz w:val="28"/>
            <w:szCs w:val="28"/>
          </w:rPr>
          <w:t>84 м</w:t>
        </w:r>
      </w:smartTag>
      <w:r w:rsidRPr="00CB2689">
        <w:rPr>
          <w:sz w:val="28"/>
          <w:szCs w:val="28"/>
        </w:rPr>
        <w:t>),ряжевая рисберма (</w:t>
      </w:r>
      <w:smartTag w:uri="urn:schemas-microsoft-com:office:smarttags" w:element="metricconverter">
        <w:smartTagPr>
          <w:attr w:name="ProductID" w:val="50 м"/>
        </w:smartTagPr>
        <w:r w:rsidRPr="00CB2689">
          <w:rPr>
            <w:sz w:val="28"/>
            <w:szCs w:val="28"/>
          </w:rPr>
          <w:t>50 м</w:t>
        </w:r>
      </w:smartTag>
      <w:r w:rsidRPr="00CB2689">
        <w:rPr>
          <w:sz w:val="28"/>
          <w:szCs w:val="28"/>
        </w:rPr>
        <w:t xml:space="preserve">), каменно-набросной участок с водобойным ковшом. </w:t>
      </w:r>
    </w:p>
    <w:p w:rsidR="00AB4BE5" w:rsidRPr="00CB2689" w:rsidRDefault="00AB4BE5" w:rsidP="00EA77DC">
      <w:pPr>
        <w:tabs>
          <w:tab w:val="left" w:pos="672"/>
        </w:tabs>
        <w:spacing w:line="360" w:lineRule="auto"/>
        <w:ind w:firstLine="709"/>
        <w:jc w:val="both"/>
        <w:rPr>
          <w:sz w:val="28"/>
          <w:szCs w:val="28"/>
        </w:rPr>
      </w:pPr>
      <w:r w:rsidRPr="00CB2689">
        <w:rPr>
          <w:sz w:val="28"/>
          <w:szCs w:val="28"/>
        </w:rPr>
        <w:t>9. на ГЭС установлено 921 единиц измерительной аппаратуры.</w:t>
      </w:r>
    </w:p>
    <w:p w:rsidR="00AB4BE5" w:rsidRPr="00CB2689" w:rsidRDefault="00AB4BE5" w:rsidP="00EA77DC">
      <w:pPr>
        <w:tabs>
          <w:tab w:val="left" w:pos="672"/>
        </w:tabs>
        <w:spacing w:line="360" w:lineRule="auto"/>
        <w:ind w:firstLine="709"/>
        <w:jc w:val="both"/>
        <w:rPr>
          <w:sz w:val="28"/>
          <w:szCs w:val="28"/>
        </w:rPr>
      </w:pPr>
      <w:r w:rsidRPr="00CB2689">
        <w:rPr>
          <w:sz w:val="28"/>
          <w:szCs w:val="28"/>
        </w:rPr>
        <w:t>10.на ГЭС количество</w:t>
      </w:r>
      <w:r w:rsidR="00EA77DC" w:rsidRPr="00CB2689">
        <w:rPr>
          <w:sz w:val="28"/>
          <w:szCs w:val="28"/>
        </w:rPr>
        <w:t xml:space="preserve"> </w:t>
      </w:r>
      <w:r w:rsidRPr="00CB2689">
        <w:rPr>
          <w:sz w:val="28"/>
          <w:szCs w:val="28"/>
        </w:rPr>
        <w:t>воздушных</w:t>
      </w:r>
      <w:r w:rsidR="00EA77DC" w:rsidRPr="00CB2689">
        <w:rPr>
          <w:sz w:val="28"/>
          <w:szCs w:val="28"/>
        </w:rPr>
        <w:t xml:space="preserve"> </w:t>
      </w:r>
      <w:r w:rsidRPr="00CB2689">
        <w:rPr>
          <w:sz w:val="28"/>
          <w:szCs w:val="28"/>
        </w:rPr>
        <w:t>линий (ВЛ)превышает</w:t>
      </w:r>
      <w:r w:rsidR="00EA77DC" w:rsidRPr="00CB2689">
        <w:rPr>
          <w:sz w:val="28"/>
          <w:szCs w:val="28"/>
        </w:rPr>
        <w:t xml:space="preserve"> </w:t>
      </w:r>
      <w:r w:rsidRPr="00CB2689">
        <w:rPr>
          <w:sz w:val="28"/>
          <w:szCs w:val="28"/>
        </w:rPr>
        <w:t>количество</w:t>
      </w:r>
    </w:p>
    <w:p w:rsidR="00AB4BE5" w:rsidRPr="00CB2689" w:rsidRDefault="00AB4BE5" w:rsidP="00EA77DC">
      <w:pPr>
        <w:tabs>
          <w:tab w:val="left" w:pos="672"/>
        </w:tabs>
        <w:spacing w:line="360" w:lineRule="auto"/>
        <w:ind w:firstLine="709"/>
        <w:jc w:val="both"/>
        <w:rPr>
          <w:sz w:val="28"/>
          <w:szCs w:val="28"/>
        </w:rPr>
      </w:pPr>
      <w:r w:rsidRPr="00CB2689">
        <w:rPr>
          <w:sz w:val="28"/>
          <w:szCs w:val="28"/>
        </w:rPr>
        <w:t>агрегатных блоков.</w:t>
      </w:r>
    </w:p>
    <w:p w:rsidR="00AB4BE5" w:rsidRPr="00CB2689" w:rsidRDefault="00AB4BE5" w:rsidP="00EA77DC">
      <w:pPr>
        <w:tabs>
          <w:tab w:val="left" w:pos="672"/>
        </w:tabs>
        <w:spacing w:line="360" w:lineRule="auto"/>
        <w:ind w:firstLine="709"/>
        <w:jc w:val="both"/>
        <w:rPr>
          <w:sz w:val="28"/>
          <w:szCs w:val="28"/>
        </w:rPr>
      </w:pPr>
      <w:r w:rsidRPr="00CB2689">
        <w:rPr>
          <w:sz w:val="28"/>
          <w:szCs w:val="28"/>
        </w:rPr>
        <w:t>11.Гидростанция имеет автотранс</w:t>
      </w:r>
      <w:r w:rsidR="00AE185D" w:rsidRPr="00CB2689">
        <w:rPr>
          <w:sz w:val="28"/>
          <w:szCs w:val="28"/>
        </w:rPr>
        <w:t>портный цех,</w:t>
      </w:r>
      <w:r w:rsidR="00EA77DC" w:rsidRPr="00CB2689">
        <w:rPr>
          <w:sz w:val="28"/>
          <w:szCs w:val="28"/>
        </w:rPr>
        <w:t xml:space="preserve"> </w:t>
      </w:r>
      <w:r w:rsidR="00AE185D" w:rsidRPr="00CB2689">
        <w:rPr>
          <w:sz w:val="28"/>
          <w:szCs w:val="28"/>
        </w:rPr>
        <w:t>ведомственную вое</w:t>
      </w:r>
      <w:r w:rsidRPr="00CB2689">
        <w:rPr>
          <w:sz w:val="28"/>
          <w:szCs w:val="28"/>
        </w:rPr>
        <w:t>низированную</w:t>
      </w:r>
      <w:r w:rsidR="00EA77DC" w:rsidRPr="00CB2689">
        <w:rPr>
          <w:sz w:val="28"/>
          <w:szCs w:val="28"/>
        </w:rPr>
        <w:t xml:space="preserve"> </w:t>
      </w:r>
      <w:r w:rsidRPr="00CB2689">
        <w:rPr>
          <w:sz w:val="28"/>
          <w:szCs w:val="28"/>
        </w:rPr>
        <w:t>охрану,</w:t>
      </w:r>
      <w:r w:rsidR="00EA77DC" w:rsidRPr="00CB2689">
        <w:rPr>
          <w:sz w:val="28"/>
          <w:szCs w:val="28"/>
        </w:rPr>
        <w:t xml:space="preserve"> </w:t>
      </w:r>
      <w:r w:rsidRPr="00CB2689">
        <w:rPr>
          <w:sz w:val="28"/>
          <w:szCs w:val="28"/>
        </w:rPr>
        <w:t>участок дальней связи,</w:t>
      </w:r>
      <w:r w:rsidR="00AE185D" w:rsidRPr="00CB2689">
        <w:rPr>
          <w:sz w:val="28"/>
          <w:szCs w:val="28"/>
        </w:rPr>
        <w:t xml:space="preserve"> </w:t>
      </w:r>
      <w:r w:rsidRPr="00CB2689">
        <w:rPr>
          <w:sz w:val="28"/>
          <w:szCs w:val="28"/>
        </w:rPr>
        <w:t>обслуживает магистральную</w:t>
      </w:r>
    </w:p>
    <w:p w:rsidR="00AB4BE5" w:rsidRPr="00CB2689" w:rsidRDefault="00AB4BE5" w:rsidP="00EA77DC">
      <w:pPr>
        <w:tabs>
          <w:tab w:val="left" w:pos="672"/>
        </w:tabs>
        <w:spacing w:line="360" w:lineRule="auto"/>
        <w:ind w:firstLine="709"/>
        <w:jc w:val="both"/>
        <w:rPr>
          <w:sz w:val="28"/>
          <w:szCs w:val="28"/>
        </w:rPr>
      </w:pPr>
      <w:r w:rsidRPr="00CB2689">
        <w:rPr>
          <w:sz w:val="28"/>
          <w:szCs w:val="28"/>
        </w:rPr>
        <w:t>автодорогу и объект</w:t>
      </w:r>
      <w:r w:rsidR="00EA77DC" w:rsidRPr="00CB2689">
        <w:rPr>
          <w:sz w:val="28"/>
          <w:szCs w:val="28"/>
        </w:rPr>
        <w:t xml:space="preserve"> </w:t>
      </w:r>
      <w:r w:rsidRPr="00CB2689">
        <w:rPr>
          <w:sz w:val="28"/>
          <w:szCs w:val="28"/>
        </w:rPr>
        <w:t>"очистка</w:t>
      </w:r>
      <w:r w:rsidR="00EA77DC" w:rsidRPr="00CB2689">
        <w:rPr>
          <w:sz w:val="28"/>
          <w:szCs w:val="28"/>
        </w:rPr>
        <w:t xml:space="preserve"> </w:t>
      </w:r>
      <w:r w:rsidRPr="00CB2689">
        <w:rPr>
          <w:sz w:val="28"/>
          <w:szCs w:val="28"/>
        </w:rPr>
        <w:t>хозяйственно-бытовых</w:t>
      </w:r>
      <w:r w:rsidR="00EA77DC" w:rsidRPr="00CB2689">
        <w:rPr>
          <w:sz w:val="28"/>
          <w:szCs w:val="28"/>
        </w:rPr>
        <w:t xml:space="preserve"> </w:t>
      </w:r>
      <w:r w:rsidRPr="00CB2689">
        <w:rPr>
          <w:sz w:val="28"/>
          <w:szCs w:val="28"/>
        </w:rPr>
        <w:t>стоков</w:t>
      </w:r>
      <w:r w:rsidR="00EA77DC" w:rsidRPr="00CB2689">
        <w:rPr>
          <w:sz w:val="28"/>
          <w:szCs w:val="28"/>
        </w:rPr>
        <w:t xml:space="preserve"> </w:t>
      </w:r>
      <w:r w:rsidRPr="00CB2689">
        <w:rPr>
          <w:sz w:val="28"/>
          <w:szCs w:val="28"/>
        </w:rPr>
        <w:t>Иркутской</w:t>
      </w:r>
    </w:p>
    <w:p w:rsidR="00AB4BE5" w:rsidRPr="00CB2689" w:rsidRDefault="00AB4BE5" w:rsidP="00EA77DC">
      <w:pPr>
        <w:tabs>
          <w:tab w:val="left" w:pos="672"/>
        </w:tabs>
        <w:spacing w:line="360" w:lineRule="auto"/>
        <w:ind w:firstLine="709"/>
        <w:jc w:val="both"/>
        <w:rPr>
          <w:sz w:val="28"/>
          <w:szCs w:val="28"/>
        </w:rPr>
      </w:pPr>
      <w:r w:rsidRPr="00CB2689">
        <w:rPr>
          <w:sz w:val="28"/>
          <w:szCs w:val="28"/>
        </w:rPr>
        <w:t>ГЭС"КНС-8";</w:t>
      </w:r>
    </w:p>
    <w:p w:rsidR="00AB4BE5" w:rsidRPr="00CB2689" w:rsidRDefault="00AB4BE5" w:rsidP="00EA77DC">
      <w:pPr>
        <w:tabs>
          <w:tab w:val="left" w:pos="672"/>
        </w:tabs>
        <w:spacing w:line="360" w:lineRule="auto"/>
        <w:ind w:firstLine="709"/>
        <w:jc w:val="both"/>
        <w:rPr>
          <w:sz w:val="28"/>
          <w:szCs w:val="28"/>
        </w:rPr>
      </w:pPr>
      <w:r w:rsidRPr="00CB2689">
        <w:rPr>
          <w:sz w:val="28"/>
          <w:szCs w:val="28"/>
        </w:rPr>
        <w:t>12. Электрокотельная на поселке ГЭС.</w:t>
      </w:r>
    </w:p>
    <w:p w:rsidR="00AB4BE5" w:rsidRPr="00CB2689" w:rsidRDefault="00CB2689" w:rsidP="00EA77DC">
      <w:pPr>
        <w:spacing w:line="360" w:lineRule="auto"/>
        <w:ind w:firstLine="709"/>
        <w:jc w:val="both"/>
        <w:rPr>
          <w:sz w:val="28"/>
          <w:szCs w:val="28"/>
        </w:rPr>
      </w:pPr>
      <w:r w:rsidRPr="00CB2689">
        <w:rPr>
          <w:b/>
          <w:bCs/>
          <w:sz w:val="28"/>
          <w:szCs w:val="28"/>
        </w:rPr>
        <w:br w:type="page"/>
      </w:r>
      <w:r w:rsidR="00AE185D" w:rsidRPr="00CB2689">
        <w:rPr>
          <w:sz w:val="28"/>
          <w:szCs w:val="28"/>
        </w:rPr>
        <w:t>2.1.2 Анализ трудовых показателей</w:t>
      </w:r>
    </w:p>
    <w:p w:rsidR="00AB4BE5" w:rsidRPr="00CB2689" w:rsidRDefault="00AB4BE5" w:rsidP="00EA77DC">
      <w:pPr>
        <w:pStyle w:val="2"/>
        <w:spacing w:after="0" w:line="360" w:lineRule="auto"/>
        <w:ind w:left="0" w:firstLine="709"/>
        <w:jc w:val="both"/>
        <w:rPr>
          <w:sz w:val="28"/>
          <w:szCs w:val="28"/>
        </w:rPr>
      </w:pPr>
      <w:r w:rsidRPr="00CB2689">
        <w:rPr>
          <w:sz w:val="28"/>
          <w:szCs w:val="28"/>
        </w:rPr>
        <w:t>1.</w:t>
      </w:r>
      <w:r w:rsidR="00EA77DC" w:rsidRPr="00CB2689">
        <w:rPr>
          <w:sz w:val="28"/>
          <w:szCs w:val="28"/>
        </w:rPr>
        <w:t xml:space="preserve"> </w:t>
      </w:r>
      <w:r w:rsidRPr="00CB2689">
        <w:rPr>
          <w:sz w:val="28"/>
          <w:szCs w:val="28"/>
        </w:rPr>
        <w:t>На Иркутской ГЭС</w:t>
      </w:r>
      <w:r w:rsidR="00EA77DC" w:rsidRPr="00CB2689">
        <w:rPr>
          <w:sz w:val="28"/>
          <w:szCs w:val="28"/>
        </w:rPr>
        <w:t xml:space="preserve"> </w:t>
      </w:r>
      <w:r w:rsidRPr="00CB2689">
        <w:rPr>
          <w:sz w:val="28"/>
          <w:szCs w:val="28"/>
        </w:rPr>
        <w:t>используется 21 разрядная Единая система оплаты труда работников промышленно-производственного персонала и 18-ти</w:t>
      </w:r>
      <w:r w:rsidR="00EA77DC" w:rsidRPr="00CB2689">
        <w:rPr>
          <w:sz w:val="28"/>
          <w:szCs w:val="28"/>
        </w:rPr>
        <w:t xml:space="preserve"> </w:t>
      </w:r>
      <w:r w:rsidRPr="00CB2689">
        <w:rPr>
          <w:sz w:val="28"/>
          <w:szCs w:val="28"/>
        </w:rPr>
        <w:t>разрядная Единая система оплаты труда непромышленного персонала.</w:t>
      </w:r>
      <w:r w:rsidR="00CB2689" w:rsidRPr="00CB2689">
        <w:rPr>
          <w:sz w:val="28"/>
          <w:szCs w:val="28"/>
        </w:rPr>
        <w:t xml:space="preserve">    </w:t>
      </w:r>
      <w:r w:rsidR="00EA77DC" w:rsidRPr="00CB2689">
        <w:rPr>
          <w:sz w:val="28"/>
          <w:szCs w:val="28"/>
        </w:rPr>
        <w:t xml:space="preserve"> </w:t>
      </w:r>
    </w:p>
    <w:p w:rsidR="00AB4BE5" w:rsidRPr="00CB2689" w:rsidRDefault="00AB4BE5" w:rsidP="00EA77DC">
      <w:pPr>
        <w:spacing w:line="360" w:lineRule="auto"/>
        <w:ind w:firstLine="709"/>
        <w:jc w:val="both"/>
        <w:rPr>
          <w:sz w:val="28"/>
          <w:szCs w:val="28"/>
        </w:rPr>
      </w:pPr>
      <w:r w:rsidRPr="00CB2689">
        <w:rPr>
          <w:b/>
          <w:bCs/>
          <w:sz w:val="28"/>
          <w:szCs w:val="28"/>
        </w:rPr>
        <w:t>2.</w:t>
      </w:r>
      <w:r w:rsidRPr="00CB2689">
        <w:rPr>
          <w:sz w:val="28"/>
          <w:szCs w:val="28"/>
        </w:rPr>
        <w:t xml:space="preserve"> По окончании каждого квартала производится увеличение минимальной месячной тарифной ставки на величину фактического роста индекса потребительских цен в Российской Федерации на основании данных Госкомстата России.</w:t>
      </w:r>
    </w:p>
    <w:p w:rsidR="00AB4BE5" w:rsidRPr="00CB2689" w:rsidRDefault="00AB4BE5" w:rsidP="00EA77DC">
      <w:pPr>
        <w:spacing w:line="360" w:lineRule="auto"/>
        <w:ind w:firstLine="709"/>
        <w:jc w:val="both"/>
        <w:rPr>
          <w:b/>
          <w:sz w:val="28"/>
          <w:szCs w:val="28"/>
        </w:rPr>
      </w:pPr>
      <w:r w:rsidRPr="00CB2689">
        <w:rPr>
          <w:sz w:val="28"/>
          <w:szCs w:val="28"/>
        </w:rPr>
        <w:t>3.</w:t>
      </w:r>
      <w:r w:rsidR="00CB2689" w:rsidRPr="00CB2689">
        <w:rPr>
          <w:sz w:val="28"/>
          <w:szCs w:val="28"/>
        </w:rPr>
        <w:t xml:space="preserve"> </w:t>
      </w:r>
      <w:r w:rsidRPr="00CB2689">
        <w:rPr>
          <w:sz w:val="28"/>
          <w:szCs w:val="28"/>
        </w:rPr>
        <w:t>Тарификация работ и присвоение квалификации рабочим, специалистам и служащим производится по действующим ЕТКС работ и профессий рабочих, квалификационному справочнику должностей руководителей, специалистов и служащих.</w:t>
      </w:r>
    </w:p>
    <w:p w:rsidR="00AB4BE5" w:rsidRPr="00CB2689" w:rsidRDefault="00AB4BE5" w:rsidP="00EA77DC">
      <w:pPr>
        <w:pStyle w:val="21"/>
        <w:spacing w:line="360" w:lineRule="auto"/>
        <w:ind w:left="0" w:firstLine="709"/>
        <w:rPr>
          <w:rFonts w:ascii="Times New Roman" w:hAnsi="Times New Roman"/>
          <w:b/>
          <w:bCs/>
          <w:sz w:val="28"/>
          <w:szCs w:val="28"/>
        </w:rPr>
      </w:pPr>
      <w:r w:rsidRPr="00CB2689">
        <w:rPr>
          <w:rFonts w:ascii="Times New Roman" w:hAnsi="Times New Roman"/>
          <w:sz w:val="28"/>
          <w:szCs w:val="28"/>
        </w:rPr>
        <w:t>4.</w:t>
      </w:r>
      <w:r w:rsidR="00EA77DC" w:rsidRPr="00CB2689">
        <w:rPr>
          <w:rFonts w:ascii="Times New Roman" w:hAnsi="Times New Roman"/>
          <w:sz w:val="28"/>
          <w:szCs w:val="28"/>
        </w:rPr>
        <w:t xml:space="preserve"> </w:t>
      </w:r>
      <w:r w:rsidRPr="00CB2689">
        <w:rPr>
          <w:rFonts w:ascii="Times New Roman" w:hAnsi="Times New Roman"/>
          <w:sz w:val="28"/>
          <w:szCs w:val="28"/>
        </w:rPr>
        <w:t>Конкретные размеры средств, направляемых на премирование работников, надбавки и другие выплаты устанавливаются в зависимости от финансовых результатов предприятия, а принципы их установления формируются в Положении о премировании персонала Иркутской ГЭС.</w:t>
      </w:r>
      <w:r w:rsidR="00CB2689" w:rsidRPr="00CB2689">
        <w:rPr>
          <w:rFonts w:ascii="Times New Roman" w:hAnsi="Times New Roman"/>
          <w:sz w:val="28"/>
          <w:szCs w:val="28"/>
        </w:rPr>
        <w:t xml:space="preserve"> </w:t>
      </w:r>
    </w:p>
    <w:p w:rsidR="00AB4BE5" w:rsidRPr="00CB2689" w:rsidRDefault="00AB4BE5" w:rsidP="00EA77DC">
      <w:pPr>
        <w:spacing w:line="360" w:lineRule="auto"/>
        <w:ind w:firstLine="709"/>
        <w:jc w:val="both"/>
        <w:rPr>
          <w:sz w:val="28"/>
          <w:szCs w:val="28"/>
        </w:rPr>
      </w:pPr>
      <w:r w:rsidRPr="00CB2689">
        <w:rPr>
          <w:sz w:val="28"/>
          <w:szCs w:val="28"/>
        </w:rPr>
        <w:t>5.</w:t>
      </w:r>
      <w:r w:rsidR="00EA77DC" w:rsidRPr="00CB2689">
        <w:rPr>
          <w:sz w:val="28"/>
          <w:szCs w:val="28"/>
        </w:rPr>
        <w:t xml:space="preserve"> </w:t>
      </w:r>
      <w:r w:rsidRPr="00CB2689">
        <w:rPr>
          <w:sz w:val="28"/>
          <w:szCs w:val="28"/>
        </w:rPr>
        <w:t>Работникам</w:t>
      </w:r>
      <w:r w:rsidR="00EA77DC" w:rsidRPr="00CB2689">
        <w:rPr>
          <w:sz w:val="28"/>
          <w:szCs w:val="28"/>
        </w:rPr>
        <w:t xml:space="preserve"> </w:t>
      </w:r>
      <w:r w:rsidRPr="00CB2689">
        <w:rPr>
          <w:sz w:val="28"/>
          <w:szCs w:val="28"/>
        </w:rPr>
        <w:t>Иркутской ГЭС выплачивается вознаграждение за выслугу лет и по итогам работы за год.</w:t>
      </w:r>
      <w:r w:rsidR="00EA77DC" w:rsidRPr="00CB2689">
        <w:rPr>
          <w:sz w:val="28"/>
          <w:szCs w:val="28"/>
        </w:rPr>
        <w:t xml:space="preserve"> </w:t>
      </w:r>
    </w:p>
    <w:p w:rsidR="00AB4BE5" w:rsidRPr="00CB2689" w:rsidRDefault="00AB4BE5" w:rsidP="00EA77DC">
      <w:pPr>
        <w:spacing w:line="360" w:lineRule="auto"/>
        <w:ind w:firstLine="709"/>
        <w:jc w:val="both"/>
        <w:rPr>
          <w:sz w:val="28"/>
          <w:szCs w:val="28"/>
        </w:rPr>
      </w:pPr>
      <w:r w:rsidRPr="00CB2689">
        <w:rPr>
          <w:sz w:val="28"/>
          <w:szCs w:val="28"/>
        </w:rPr>
        <w:t>6. Выплата заработной платы производится не реже, чем каждые полмесяца 15 и 30</w:t>
      </w:r>
      <w:r w:rsidRPr="00CB2689">
        <w:rPr>
          <w:b/>
          <w:sz w:val="28"/>
          <w:szCs w:val="28"/>
        </w:rPr>
        <w:t xml:space="preserve"> </w:t>
      </w:r>
      <w:r w:rsidRPr="00CB2689">
        <w:rPr>
          <w:sz w:val="28"/>
          <w:szCs w:val="28"/>
        </w:rPr>
        <w:t xml:space="preserve">числа каждого месяца, при совпадении дня выплаты заработной платы с выходными или нерабочими праздничными днями накануне этих дней. Выплата заработной платы производится в соответствии с порядком, установленным в филиале: выдача через кассы; перечислением на лицевые </w:t>
      </w:r>
      <w:r w:rsidRPr="00CB2689">
        <w:rPr>
          <w:sz w:val="28"/>
          <w:szCs w:val="28"/>
          <w:lang w:val="en-US"/>
        </w:rPr>
        <w:t>c</w:t>
      </w:r>
      <w:r w:rsidRPr="00CB2689">
        <w:rPr>
          <w:sz w:val="28"/>
          <w:szCs w:val="28"/>
        </w:rPr>
        <w:t>чета или счета банковских карт работников, открытые в соответствующем кредитном учреждении.</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7. Начисленная, но своевременно не выплаченная заработная плата индексируется на величину фактического индекса роста потребительских цен в Российской Федерации на основании данных Госкомстата России.</w:t>
      </w:r>
    </w:p>
    <w:p w:rsidR="00AB4BE5" w:rsidRPr="00CB2689" w:rsidRDefault="00AB4BE5" w:rsidP="00EA77DC">
      <w:pPr>
        <w:pStyle w:val="21"/>
        <w:spacing w:line="360" w:lineRule="auto"/>
        <w:ind w:left="0" w:firstLine="709"/>
        <w:rPr>
          <w:rFonts w:ascii="Times New Roman" w:hAnsi="Times New Roman"/>
          <w:sz w:val="28"/>
          <w:szCs w:val="28"/>
          <w:u w:val="single"/>
        </w:rPr>
      </w:pPr>
      <w:r w:rsidRPr="00CB2689">
        <w:rPr>
          <w:rFonts w:ascii="Times New Roman" w:hAnsi="Times New Roman"/>
          <w:sz w:val="28"/>
          <w:szCs w:val="28"/>
          <w:u w:val="single"/>
        </w:rPr>
        <w:t>Единая система оплаты труда работников непромышленной деятельности и промышленно – производственного персонала</w:t>
      </w:r>
    </w:p>
    <w:p w:rsidR="00AB4BE5" w:rsidRPr="00CB2689" w:rsidRDefault="00AB4BE5" w:rsidP="00EA77DC">
      <w:pPr>
        <w:pStyle w:val="21"/>
        <w:spacing w:line="360" w:lineRule="auto"/>
        <w:ind w:left="0" w:firstLine="709"/>
        <w:rPr>
          <w:rFonts w:ascii="Times New Roman" w:hAnsi="Times New Roman"/>
          <w:sz w:val="28"/>
          <w:szCs w:val="28"/>
          <w:u w:val="single"/>
        </w:rPr>
      </w:pPr>
      <w:r w:rsidRPr="00CB2689">
        <w:rPr>
          <w:rFonts w:ascii="Times New Roman" w:hAnsi="Times New Roman"/>
          <w:sz w:val="28"/>
          <w:szCs w:val="28"/>
          <w:u w:val="single"/>
        </w:rPr>
        <w:t xml:space="preserve"> ОАО «Иркутскэнерго».</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Единый порядок организации оплаты труда применяется с целью осуществления скоординированной политики в области оплаты труда, упорядочения соотношения в уровнях заработной платы в зависимости от сложности труда и квалификации работников.</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Основой единой системы оплаты труда является единая тарифная сетка оплаты труда, по корой определяются тарифные ставки и оклады согласно тарификации работ и присвоенной квалификации работникам по действующим ЕТКС работ и профессий рабочих, в соответствии с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«Общероссийским классификатором профессий рабочих, должностей служащих и тарифных разрядов».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1. ЕТС работникам непромышленной деятельности устанавливается из расчета месячной тарифной ставки рабочего первого разряда с последующей дифференциацией по 18 разрядам.</w:t>
      </w:r>
      <w:r w:rsidR="00EA77DC" w:rsidRPr="00CB2689">
        <w:rPr>
          <w:rFonts w:ascii="Times New Roman" w:hAnsi="Times New Roman"/>
          <w:sz w:val="28"/>
          <w:szCs w:val="28"/>
        </w:rPr>
        <w:t xml:space="preserve"> </w:t>
      </w:r>
      <w:r w:rsidRPr="00CB2689">
        <w:rPr>
          <w:rFonts w:ascii="Times New Roman" w:hAnsi="Times New Roman"/>
          <w:sz w:val="28"/>
          <w:szCs w:val="28"/>
        </w:rPr>
        <w:t xml:space="preserve">Минимальная месячная тарифная ставка рабочего первого разряда, отработавшего полностью на этот период норму рабочего времени и выполнившего свои трудовые обязанности, устанавливается с 1. 01. </w:t>
      </w:r>
      <w:smartTag w:uri="urn:schemas-microsoft-com:office:smarttags" w:element="metricconverter">
        <w:smartTagPr>
          <w:attr w:name="ProductID" w:val="2005 г"/>
        </w:smartTagPr>
        <w:r w:rsidRPr="00CB2689">
          <w:rPr>
            <w:rFonts w:ascii="Times New Roman" w:hAnsi="Times New Roman"/>
            <w:sz w:val="28"/>
            <w:szCs w:val="28"/>
          </w:rPr>
          <w:t>2005 г</w:t>
        </w:r>
      </w:smartTag>
      <w:r w:rsidRPr="00CB2689">
        <w:rPr>
          <w:rFonts w:ascii="Times New Roman" w:hAnsi="Times New Roman"/>
          <w:sz w:val="28"/>
          <w:szCs w:val="28"/>
        </w:rPr>
        <w:t xml:space="preserve">. В размере 1293 рубля.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2. оплата труда водителям автомобилей устанавливается в соответствии с Положением об оплате труда работников промышленно – производственного персонала.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3. Оплата труда заместителям руководителей устанавливается на 10 – 30 %, помощникам руководителей на 30 – 40 % ниже оплаты соответствующего руководителя.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4. специалисты (инженер, экономист, бухгалтер, юрисконсульт), не имеющие высшего или среднего профессионального образования тарифицируются на один разряд ниже предусмотренной для указанной категории работников.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5. руководитель филиала имеет право устанавливать доплаты и надбавки (за совмещение профессий), за расширения зон обслуживания или увеличения объема работ и др. до 50 % тарифной ставки (должностного оклада) в пределах имеющихся средств на оплату труда.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6. для работников работающих во вредных условиях труда, устанавливаются доплаты в соответствии с «Положением об оценки условий труда и предоставлении компенсаций за работу во вредных условиях труда работников ОАО «Иркутскэнерго». Доплаты в размере свыше 12% разрешается устанавливать после утверждения генеральным директором представленных филиалами обоснований.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7. бригадирам из числа рабочих, устанавливается доплата за руководство бригадой до 10% тарифной ставки.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8. Отклонение от ЕТС рассматривается как нарушение штатно – финансовой дисциплины.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9. Уровень тарифных ставок и должностных окладов работников не промышленного персонала повышается пропорционально изменению тарифных ставок и окладов работников, занятых в производственной деятельности.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10. ЕТС работникам промышленно – производственного персонала: устанавливается из расчета месячной тарифной ставки работника первой ступени оплаты труда с последовательным увеличением между ступенями на 12%.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Минимальная месячная тарифная ставка рабочего первого разряда, занятого на эксплуатации, ремонте, строительстве объектов промышленного назначения общества, отработавшего полностью на этот период норму рабочего времени и выполнившего свои трудовые обязанности, устанавливается с 1.01.2005 г. В размере 2019 руб.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11. оплата труда директорам, главным инженерам, главным бухгалтерам устанавливается генеральным директором акционерного общества.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12. Оплата труда заместителям и помощникам руководителей филиала устанавливается на одну ступень выше, чем начальникам основных цехов и устанавливается руководителям филиала.</w:t>
      </w:r>
      <w:r w:rsidR="00EA77DC" w:rsidRPr="00CB2689">
        <w:rPr>
          <w:rFonts w:ascii="Times New Roman" w:hAnsi="Times New Roman"/>
          <w:sz w:val="28"/>
          <w:szCs w:val="28"/>
        </w:rPr>
        <w:t xml:space="preserve">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13. Оплата труда заместителям руководителей цехов, служб и отделов устанавливается на 10 – 30 %, помощникам руководителей на 30 – 40 % ниже оплаты соответствующего руководителя.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 14. Генеральный директор имеет право устанавливать индивидуальные условия оплаты труда отдельным работникам, которые отражаются в заключенных с ними трудовых договорах.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15. При расчете заработной платы за месяц для начисления доплат за</w:t>
      </w:r>
      <w:r w:rsidR="00EA77DC" w:rsidRPr="00CB2689">
        <w:rPr>
          <w:rFonts w:ascii="Times New Roman" w:hAnsi="Times New Roman"/>
          <w:sz w:val="28"/>
          <w:szCs w:val="28"/>
        </w:rPr>
        <w:t xml:space="preserve"> </w:t>
      </w:r>
      <w:r w:rsidRPr="00CB2689">
        <w:rPr>
          <w:rFonts w:ascii="Times New Roman" w:hAnsi="Times New Roman"/>
          <w:sz w:val="28"/>
          <w:szCs w:val="28"/>
        </w:rPr>
        <w:t xml:space="preserve">работу в ночное время, сверхурочные часы, и др. часовая тарифная ставка определяется путем деления месячной ставки на норму часов для данного месяца по календарю. </w:t>
      </w:r>
    </w:p>
    <w:p w:rsidR="00AB4BE5" w:rsidRPr="00CB2689" w:rsidRDefault="00AB4BE5" w:rsidP="00EA77DC">
      <w:pPr>
        <w:pStyle w:val="21"/>
        <w:spacing w:line="360" w:lineRule="auto"/>
        <w:ind w:left="0" w:firstLine="709"/>
        <w:rPr>
          <w:rFonts w:ascii="Times New Roman" w:hAnsi="Times New Roman"/>
          <w:sz w:val="28"/>
          <w:szCs w:val="28"/>
        </w:rPr>
      </w:pPr>
      <w:r w:rsidRPr="00CB2689">
        <w:rPr>
          <w:rFonts w:ascii="Times New Roman" w:hAnsi="Times New Roman"/>
          <w:sz w:val="28"/>
          <w:szCs w:val="28"/>
        </w:rPr>
        <w:t xml:space="preserve">16. По окончанию каждого квартала тарифная ставка 1 ступени увеличивается на величину фактического роста индекса потребительских цен в РФ на основании данных Госкомстата России. </w:t>
      </w:r>
    </w:p>
    <w:p w:rsidR="00AB4BE5" w:rsidRPr="00CB2689" w:rsidRDefault="00AB4BE5" w:rsidP="00EA77DC">
      <w:pPr>
        <w:pStyle w:val="21"/>
        <w:spacing w:line="360" w:lineRule="auto"/>
        <w:ind w:left="0" w:firstLine="709"/>
        <w:rPr>
          <w:rFonts w:ascii="Times New Roman" w:hAnsi="Times New Roman"/>
          <w:sz w:val="28"/>
          <w:szCs w:val="28"/>
          <w:u w:val="single"/>
        </w:rPr>
      </w:pPr>
      <w:r w:rsidRPr="00CB2689">
        <w:rPr>
          <w:rFonts w:ascii="Times New Roman" w:hAnsi="Times New Roman"/>
          <w:sz w:val="28"/>
          <w:szCs w:val="28"/>
          <w:u w:val="single"/>
        </w:rPr>
        <w:t xml:space="preserve">В организации для поощрения работников применяется система </w:t>
      </w:r>
      <w:r w:rsidRPr="00CB2689">
        <w:rPr>
          <w:rFonts w:ascii="Times New Roman" w:hAnsi="Times New Roman"/>
          <w:bCs/>
          <w:sz w:val="28"/>
          <w:szCs w:val="28"/>
          <w:u w:val="single"/>
        </w:rPr>
        <w:t xml:space="preserve">премирования. </w:t>
      </w:r>
    </w:p>
    <w:p w:rsidR="00AB4BE5" w:rsidRPr="00CB2689" w:rsidRDefault="00AB4BE5" w:rsidP="00EA77DC">
      <w:pPr>
        <w:spacing w:line="360" w:lineRule="auto"/>
        <w:ind w:firstLine="709"/>
        <w:jc w:val="both"/>
        <w:rPr>
          <w:sz w:val="28"/>
          <w:szCs w:val="28"/>
        </w:rPr>
      </w:pPr>
      <w:r w:rsidRPr="00CB2689">
        <w:rPr>
          <w:sz w:val="28"/>
          <w:szCs w:val="28"/>
        </w:rPr>
        <w:t xml:space="preserve"> Вводится для усиления материальной заинтересованности работников</w:t>
      </w:r>
      <w:r w:rsidR="00EA77DC" w:rsidRPr="00CB2689">
        <w:rPr>
          <w:sz w:val="28"/>
          <w:szCs w:val="28"/>
        </w:rPr>
        <w:t xml:space="preserve"> </w:t>
      </w:r>
      <w:r w:rsidRPr="00CB2689">
        <w:rPr>
          <w:sz w:val="28"/>
          <w:szCs w:val="28"/>
        </w:rPr>
        <w:t>Иркутской</w:t>
      </w:r>
      <w:r w:rsidR="00EA77DC" w:rsidRPr="00CB2689">
        <w:rPr>
          <w:sz w:val="28"/>
          <w:szCs w:val="28"/>
        </w:rPr>
        <w:t xml:space="preserve"> </w:t>
      </w:r>
      <w:r w:rsidRPr="00CB2689">
        <w:rPr>
          <w:sz w:val="28"/>
          <w:szCs w:val="28"/>
        </w:rPr>
        <w:t>ГЭС и снижению коммерческих потерь электроэнергии.</w:t>
      </w:r>
    </w:p>
    <w:p w:rsidR="00AB4BE5" w:rsidRPr="00CB2689" w:rsidRDefault="00AB4BE5" w:rsidP="00EA77DC">
      <w:pPr>
        <w:pStyle w:val="a5"/>
        <w:spacing w:after="0" w:line="360" w:lineRule="auto"/>
        <w:ind w:firstLine="709"/>
        <w:jc w:val="both"/>
      </w:pPr>
      <w:r w:rsidRPr="00CB2689">
        <w:t xml:space="preserve"> Определяет круг премируемых, периодичность, размер, порядок и условия премирования, выплата премии производится за счет отчислений, поступающих в фонд оплаты труда ОАО «Иркутскэнерго.</w:t>
      </w:r>
      <w:r w:rsidR="00CB2689" w:rsidRPr="00CB2689">
        <w:t xml:space="preserve"> </w:t>
      </w:r>
    </w:p>
    <w:p w:rsidR="00AB4BE5" w:rsidRPr="00CB2689" w:rsidRDefault="00AB4BE5" w:rsidP="00EA77DC">
      <w:pPr>
        <w:pStyle w:val="a5"/>
        <w:tabs>
          <w:tab w:val="num" w:pos="720"/>
        </w:tabs>
        <w:spacing w:after="0" w:line="360" w:lineRule="auto"/>
        <w:ind w:firstLine="709"/>
        <w:jc w:val="both"/>
      </w:pPr>
      <w:r w:rsidRPr="00CB2689">
        <w:t xml:space="preserve"> Премия выплачивается</w:t>
      </w:r>
      <w:r w:rsidR="00EA77DC" w:rsidRPr="00CB2689">
        <w:t xml:space="preserve"> </w:t>
      </w:r>
      <w:r w:rsidRPr="00CB2689">
        <w:t xml:space="preserve">по итогам работы за квартал. При предоставлении данных после срока, премия за текущий квартал не начисляется и эти данные в оплату следующего квартала не включаются. </w:t>
      </w:r>
    </w:p>
    <w:p w:rsidR="00AB4BE5" w:rsidRPr="00CB2689" w:rsidRDefault="00CB2689" w:rsidP="00EA77DC">
      <w:pPr>
        <w:pStyle w:val="a5"/>
        <w:spacing w:after="0" w:line="360" w:lineRule="auto"/>
        <w:ind w:firstLine="709"/>
        <w:jc w:val="both"/>
      </w:pPr>
      <w:r w:rsidRPr="00CB2689">
        <w:t xml:space="preserve"> </w:t>
      </w:r>
      <w:r w:rsidR="00AB4BE5" w:rsidRPr="00CB2689">
        <w:t>Выплата премии работникам осуществляется на основании приказов по филиалам</w:t>
      </w:r>
      <w:r w:rsidRPr="00CB2689">
        <w:t xml:space="preserve"> </w:t>
      </w:r>
      <w:r w:rsidR="00AB4BE5" w:rsidRPr="00CB2689">
        <w:t>и по фирме « Иркутской ГЭС».</w:t>
      </w:r>
    </w:p>
    <w:p w:rsidR="00AB4BE5" w:rsidRPr="00CB2689" w:rsidRDefault="00AB4BE5" w:rsidP="00EA77DC">
      <w:pPr>
        <w:pStyle w:val="a5"/>
        <w:spacing w:after="0" w:line="360" w:lineRule="auto"/>
        <w:ind w:firstLine="709"/>
        <w:jc w:val="both"/>
      </w:pPr>
      <w:r w:rsidRPr="00CB2689">
        <w:t>Премирование персонала за:</w:t>
      </w:r>
    </w:p>
    <w:p w:rsidR="00AB4BE5" w:rsidRPr="00CB2689" w:rsidRDefault="00AB4BE5" w:rsidP="00EA77DC">
      <w:pPr>
        <w:pStyle w:val="a5"/>
        <w:numPr>
          <w:ilvl w:val="0"/>
          <w:numId w:val="10"/>
        </w:numPr>
        <w:spacing w:after="0" w:line="360" w:lineRule="auto"/>
        <w:ind w:left="0" w:firstLine="709"/>
        <w:jc w:val="both"/>
      </w:pPr>
      <w:r w:rsidRPr="00CB2689">
        <w:t>основные результаты хозяйственной деятельности производится в соответствии с действующими положениями</w:t>
      </w:r>
      <w:r w:rsidR="00EA77DC" w:rsidRPr="00CB2689">
        <w:t xml:space="preserve"> </w:t>
      </w:r>
      <w:r w:rsidRPr="00CB2689">
        <w:t xml:space="preserve">о премировании в филиалах. </w:t>
      </w:r>
    </w:p>
    <w:p w:rsidR="00AB4BE5" w:rsidRPr="00CB2689" w:rsidRDefault="00AB4BE5" w:rsidP="00EA77DC">
      <w:pPr>
        <w:pStyle w:val="a5"/>
        <w:numPr>
          <w:ilvl w:val="0"/>
          <w:numId w:val="10"/>
        </w:numPr>
        <w:spacing w:after="0" w:line="360" w:lineRule="auto"/>
        <w:ind w:left="0" w:firstLine="709"/>
        <w:jc w:val="both"/>
      </w:pPr>
      <w:r w:rsidRPr="00CB2689">
        <w:t xml:space="preserve">Размер премий устанавливается до 56 процентов в пределах имеющихся средств на оплату труда. </w:t>
      </w:r>
    </w:p>
    <w:p w:rsidR="00AB4BE5" w:rsidRPr="00CB2689" w:rsidRDefault="00AB4BE5" w:rsidP="00EA77DC">
      <w:pPr>
        <w:pStyle w:val="a5"/>
        <w:numPr>
          <w:ilvl w:val="0"/>
          <w:numId w:val="10"/>
        </w:numPr>
        <w:spacing w:after="0" w:line="360" w:lineRule="auto"/>
        <w:ind w:left="0" w:firstLine="709"/>
        <w:jc w:val="both"/>
      </w:pPr>
      <w:r w:rsidRPr="00CB2689">
        <w:t xml:space="preserve">Рабочим, обслуживающим устройства релейной защиты, электроавтоматики, премия устанавливается на 10 процентов выше предусмотренных для рабочих основных профессий. </w:t>
      </w:r>
    </w:p>
    <w:p w:rsidR="00AB4BE5" w:rsidRPr="00CB2689" w:rsidRDefault="00AB4BE5" w:rsidP="00EA77DC">
      <w:pPr>
        <w:pStyle w:val="a5"/>
        <w:numPr>
          <w:ilvl w:val="0"/>
          <w:numId w:val="10"/>
        </w:numPr>
        <w:spacing w:after="0" w:line="360" w:lineRule="auto"/>
        <w:ind w:left="0" w:firstLine="709"/>
        <w:jc w:val="both"/>
      </w:pPr>
      <w:r w:rsidRPr="00CB2689">
        <w:t>Показатели премирования руководящим работникам филиала устанавливается директором филиала.</w:t>
      </w:r>
    </w:p>
    <w:p w:rsidR="00AB4BE5" w:rsidRPr="00CB2689" w:rsidRDefault="00AB4BE5" w:rsidP="00EA77DC">
      <w:pPr>
        <w:pStyle w:val="a5"/>
        <w:numPr>
          <w:ilvl w:val="0"/>
          <w:numId w:val="10"/>
        </w:numPr>
        <w:spacing w:after="0" w:line="360" w:lineRule="auto"/>
        <w:ind w:left="0" w:firstLine="709"/>
        <w:jc w:val="both"/>
      </w:pPr>
      <w:r w:rsidRPr="00CB2689">
        <w:t>Премирование за выполнение особо важных производственных заданий</w:t>
      </w:r>
      <w:r w:rsidR="00CB2689" w:rsidRPr="00CB2689">
        <w:t xml:space="preserve"> </w:t>
      </w:r>
    </w:p>
    <w:p w:rsidR="00AB4BE5" w:rsidRPr="00CB2689" w:rsidRDefault="00AB4BE5" w:rsidP="00EA77DC">
      <w:pPr>
        <w:spacing w:line="360" w:lineRule="auto"/>
        <w:ind w:firstLine="709"/>
        <w:jc w:val="both"/>
        <w:rPr>
          <w:sz w:val="28"/>
          <w:szCs w:val="28"/>
        </w:rPr>
      </w:pPr>
      <w:r w:rsidRPr="00CB2689">
        <w:rPr>
          <w:sz w:val="28"/>
          <w:szCs w:val="28"/>
        </w:rPr>
        <w:t>Предоставление льгот и компенсаций работникам ОАО «Иркутскэнерго» при выполнении работ в условиях труда, отклоняющихся от нормальных</w:t>
      </w:r>
      <w:r w:rsidR="00CB2689">
        <w:rPr>
          <w:sz w:val="28"/>
          <w:szCs w:val="28"/>
        </w:rPr>
        <w:t xml:space="preserve"> </w:t>
      </w:r>
      <w:r w:rsidRPr="00CB2689">
        <w:rPr>
          <w:sz w:val="28"/>
          <w:szCs w:val="28"/>
        </w:rPr>
        <w:t>( табл.2.1.)</w:t>
      </w:r>
      <w:r w:rsidR="00CB2689">
        <w:rPr>
          <w:sz w:val="28"/>
          <w:szCs w:val="28"/>
        </w:rPr>
        <w:t xml:space="preserve"> </w:t>
      </w:r>
    </w:p>
    <w:p w:rsidR="00AB4BE5" w:rsidRPr="00CB2689" w:rsidRDefault="00CB2689" w:rsidP="00EA77DC">
      <w:pPr>
        <w:spacing w:line="360" w:lineRule="auto"/>
        <w:ind w:firstLine="709"/>
        <w:jc w:val="both"/>
        <w:rPr>
          <w:sz w:val="28"/>
          <w:szCs w:val="28"/>
        </w:rPr>
      </w:pPr>
      <w:r>
        <w:rPr>
          <w:sz w:val="28"/>
          <w:szCs w:val="28"/>
        </w:rPr>
        <w:br w:type="page"/>
      </w:r>
      <w:r w:rsidR="00AB4BE5" w:rsidRPr="00CB2689">
        <w:rPr>
          <w:sz w:val="28"/>
          <w:szCs w:val="28"/>
        </w:rPr>
        <w:t>Таблица 2.1.</w:t>
      </w:r>
    </w:p>
    <w:p w:rsidR="00AB4BE5" w:rsidRPr="00CB2689" w:rsidRDefault="00AB4BE5" w:rsidP="00EA77DC">
      <w:pPr>
        <w:spacing w:line="360" w:lineRule="auto"/>
        <w:ind w:firstLine="709"/>
        <w:jc w:val="both"/>
        <w:rPr>
          <w:b/>
          <w:sz w:val="28"/>
          <w:szCs w:val="28"/>
        </w:rPr>
      </w:pPr>
      <w:r w:rsidRPr="00CB2689">
        <w:rPr>
          <w:b/>
          <w:sz w:val="28"/>
          <w:szCs w:val="28"/>
        </w:rPr>
        <w:t>Предоставление льгот и компенсаций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6279"/>
      </w:tblGrid>
      <w:tr w:rsidR="00AB4BE5" w:rsidRPr="00CB2689">
        <w:trPr>
          <w:trHeight w:val="713"/>
        </w:trPr>
        <w:tc>
          <w:tcPr>
            <w:tcW w:w="3281" w:type="dxa"/>
          </w:tcPr>
          <w:p w:rsidR="00AB4BE5" w:rsidRPr="00CB2689" w:rsidRDefault="00AB4BE5" w:rsidP="00CB2689">
            <w:pPr>
              <w:pStyle w:val="a5"/>
              <w:spacing w:after="0"/>
              <w:rPr>
                <w:sz w:val="20"/>
                <w:szCs w:val="20"/>
              </w:rPr>
            </w:pPr>
            <w:r w:rsidRPr="00CB2689">
              <w:rPr>
                <w:sz w:val="20"/>
                <w:szCs w:val="20"/>
              </w:rPr>
              <w:t>Характеристика особых условий труда</w:t>
            </w:r>
          </w:p>
        </w:tc>
        <w:tc>
          <w:tcPr>
            <w:tcW w:w="6279" w:type="dxa"/>
          </w:tcPr>
          <w:p w:rsidR="00AB4BE5" w:rsidRPr="00CB2689" w:rsidRDefault="00AB4BE5" w:rsidP="00CB2689">
            <w:pPr>
              <w:pStyle w:val="a5"/>
              <w:spacing w:after="0"/>
              <w:rPr>
                <w:sz w:val="20"/>
                <w:szCs w:val="20"/>
              </w:rPr>
            </w:pPr>
            <w:r w:rsidRPr="00CB2689">
              <w:rPr>
                <w:sz w:val="20"/>
                <w:szCs w:val="20"/>
              </w:rPr>
              <w:t>Предоставление льгот и компенсаций работникам</w:t>
            </w:r>
            <w:r w:rsidR="00CB2689" w:rsidRPr="00CB2689">
              <w:rPr>
                <w:sz w:val="20"/>
                <w:szCs w:val="20"/>
              </w:rPr>
              <w:t xml:space="preserve"> </w:t>
            </w:r>
          </w:p>
        </w:tc>
      </w:tr>
      <w:tr w:rsidR="00AB4BE5" w:rsidRPr="00CB2689">
        <w:tc>
          <w:tcPr>
            <w:tcW w:w="3281" w:type="dxa"/>
          </w:tcPr>
          <w:p w:rsidR="00AB4BE5" w:rsidRPr="00CB2689" w:rsidRDefault="00AB4BE5" w:rsidP="00CB2689">
            <w:pPr>
              <w:pStyle w:val="a5"/>
              <w:spacing w:after="0"/>
              <w:rPr>
                <w:sz w:val="20"/>
                <w:szCs w:val="20"/>
              </w:rPr>
            </w:pPr>
            <w:r w:rsidRPr="00CB2689">
              <w:rPr>
                <w:sz w:val="20"/>
                <w:szCs w:val="20"/>
              </w:rPr>
              <w:t>1.</w:t>
            </w:r>
            <w:r w:rsidRPr="00CB2689">
              <w:rPr>
                <w:b/>
                <w:sz w:val="20"/>
                <w:szCs w:val="20"/>
              </w:rPr>
              <w:t xml:space="preserve"> </w:t>
            </w:r>
            <w:r w:rsidRPr="00CB2689">
              <w:rPr>
                <w:sz w:val="20"/>
                <w:szCs w:val="20"/>
              </w:rPr>
              <w:t>Работа в выходной и праздничный день</w:t>
            </w:r>
          </w:p>
        </w:tc>
        <w:tc>
          <w:tcPr>
            <w:tcW w:w="6279" w:type="dxa"/>
          </w:tcPr>
          <w:p w:rsidR="00AB4BE5" w:rsidRPr="00CB2689" w:rsidRDefault="00AB4BE5" w:rsidP="00CB2689">
            <w:pPr>
              <w:rPr>
                <w:sz w:val="20"/>
                <w:szCs w:val="20"/>
              </w:rPr>
            </w:pPr>
            <w:r w:rsidRPr="00CB2689">
              <w:rPr>
                <w:sz w:val="20"/>
                <w:szCs w:val="20"/>
              </w:rPr>
              <w:t>оплачивается в двойном размере.</w:t>
            </w:r>
          </w:p>
          <w:p w:rsidR="00AB4BE5" w:rsidRPr="00CB2689" w:rsidRDefault="00AB4BE5" w:rsidP="00CB2689">
            <w:pPr>
              <w:numPr>
                <w:ilvl w:val="0"/>
                <w:numId w:val="12"/>
              </w:numPr>
              <w:ind w:left="0" w:firstLine="0"/>
              <w:rPr>
                <w:sz w:val="20"/>
                <w:szCs w:val="20"/>
              </w:rPr>
            </w:pPr>
            <w:r w:rsidRPr="00CB2689">
              <w:rPr>
                <w:sz w:val="20"/>
                <w:szCs w:val="20"/>
              </w:rPr>
              <w:t>Сдельщикам – по двойным сдельным расценкам.</w:t>
            </w:r>
          </w:p>
          <w:p w:rsidR="00AB4BE5" w:rsidRPr="00CB2689" w:rsidRDefault="00AB4BE5" w:rsidP="00CB2689">
            <w:pPr>
              <w:numPr>
                <w:ilvl w:val="0"/>
                <w:numId w:val="12"/>
              </w:numPr>
              <w:ind w:left="0" w:firstLine="0"/>
              <w:rPr>
                <w:sz w:val="20"/>
                <w:szCs w:val="20"/>
              </w:rPr>
            </w:pPr>
            <w:r w:rsidRPr="00CB2689">
              <w:rPr>
                <w:sz w:val="20"/>
                <w:szCs w:val="20"/>
              </w:rPr>
              <w:t xml:space="preserve">Работникам, труд которых оплачивается по часовым или дневным ставкам, в размере двойной часовой или дневной ставки. </w:t>
            </w:r>
          </w:p>
          <w:p w:rsidR="00AB4BE5" w:rsidRPr="00CB2689" w:rsidRDefault="00AB4BE5" w:rsidP="00CB2689">
            <w:pPr>
              <w:numPr>
                <w:ilvl w:val="0"/>
                <w:numId w:val="12"/>
              </w:numPr>
              <w:ind w:left="0" w:firstLine="0"/>
              <w:rPr>
                <w:sz w:val="20"/>
                <w:szCs w:val="20"/>
              </w:rPr>
            </w:pPr>
            <w:r w:rsidRPr="00CB2689">
              <w:rPr>
                <w:sz w:val="20"/>
                <w:szCs w:val="20"/>
              </w:rPr>
              <w:t>Работникам, получающим месячный оклад, в размере одинарной часовой или дневной ставки сверх оклада, если работа в праздничный день производилась.</w:t>
            </w:r>
          </w:p>
          <w:p w:rsidR="00AB4BE5" w:rsidRPr="00CB2689" w:rsidRDefault="00AB4BE5" w:rsidP="00CB2689">
            <w:pPr>
              <w:pStyle w:val="a5"/>
              <w:spacing w:after="0"/>
              <w:rPr>
                <w:sz w:val="20"/>
                <w:szCs w:val="20"/>
              </w:rPr>
            </w:pPr>
          </w:p>
        </w:tc>
      </w:tr>
      <w:tr w:rsidR="00AB4BE5" w:rsidRPr="00CB2689" w:rsidTr="005778E4">
        <w:trPr>
          <w:trHeight w:val="1655"/>
        </w:trPr>
        <w:tc>
          <w:tcPr>
            <w:tcW w:w="3281" w:type="dxa"/>
          </w:tcPr>
          <w:p w:rsidR="00AB4BE5" w:rsidRPr="00CB2689" w:rsidRDefault="00AB4BE5" w:rsidP="00CB2689">
            <w:pPr>
              <w:pStyle w:val="a5"/>
              <w:spacing w:after="0"/>
              <w:rPr>
                <w:sz w:val="20"/>
                <w:szCs w:val="20"/>
              </w:rPr>
            </w:pPr>
            <w:r w:rsidRPr="00CB2689">
              <w:rPr>
                <w:sz w:val="20"/>
                <w:szCs w:val="20"/>
              </w:rPr>
              <w:t>2. Оплата работы в ночное время</w:t>
            </w:r>
          </w:p>
        </w:tc>
        <w:tc>
          <w:tcPr>
            <w:tcW w:w="6279" w:type="dxa"/>
          </w:tcPr>
          <w:p w:rsidR="00AB4BE5" w:rsidRPr="00CB2689" w:rsidRDefault="00AB4BE5" w:rsidP="00CB2689">
            <w:pPr>
              <w:rPr>
                <w:b/>
                <w:sz w:val="20"/>
                <w:szCs w:val="20"/>
              </w:rPr>
            </w:pPr>
            <w:r w:rsidRPr="00CB2689">
              <w:rPr>
                <w:sz w:val="20"/>
                <w:szCs w:val="20"/>
              </w:rPr>
              <w:t>работникам, работающим в 2 и 3 – сменном режиме, устанавливается доплата за работу в ночное время ( с 10 часов вечера до 6 часов утра)</w:t>
            </w:r>
            <w:r w:rsidR="00CB2689" w:rsidRPr="00CB2689">
              <w:rPr>
                <w:sz w:val="20"/>
                <w:szCs w:val="20"/>
              </w:rPr>
              <w:t xml:space="preserve"> </w:t>
            </w:r>
            <w:r w:rsidRPr="00CB2689">
              <w:rPr>
                <w:sz w:val="20"/>
                <w:szCs w:val="20"/>
              </w:rPr>
              <w:t>в размере 60% часовой тарифной ставки, а работникам военизированной и сторожевой охраны и работникам непромышленной деятельности устанавливается доплата за работу в ночное время в размере 35% час. тарифной ставки.</w:t>
            </w:r>
          </w:p>
          <w:p w:rsidR="00AB4BE5" w:rsidRPr="00CB2689" w:rsidRDefault="00AB4BE5" w:rsidP="00CB2689">
            <w:pPr>
              <w:pStyle w:val="a5"/>
              <w:spacing w:after="0"/>
              <w:rPr>
                <w:sz w:val="20"/>
                <w:szCs w:val="20"/>
              </w:rPr>
            </w:pPr>
          </w:p>
        </w:tc>
      </w:tr>
      <w:tr w:rsidR="00AB4BE5" w:rsidRPr="00CB2689">
        <w:tc>
          <w:tcPr>
            <w:tcW w:w="3281" w:type="dxa"/>
          </w:tcPr>
          <w:p w:rsidR="00AB4BE5" w:rsidRPr="00CB2689" w:rsidRDefault="00AB4BE5" w:rsidP="00CB2689">
            <w:pPr>
              <w:pStyle w:val="a5"/>
              <w:spacing w:after="0"/>
              <w:rPr>
                <w:sz w:val="20"/>
                <w:szCs w:val="20"/>
              </w:rPr>
            </w:pPr>
          </w:p>
          <w:p w:rsidR="00AB4BE5" w:rsidRPr="00CB2689" w:rsidRDefault="00AB4BE5" w:rsidP="00CB2689">
            <w:pPr>
              <w:pStyle w:val="a5"/>
              <w:spacing w:after="0"/>
              <w:rPr>
                <w:sz w:val="20"/>
                <w:szCs w:val="20"/>
              </w:rPr>
            </w:pPr>
            <w:r w:rsidRPr="00CB2689">
              <w:rPr>
                <w:sz w:val="20"/>
                <w:szCs w:val="20"/>
              </w:rPr>
              <w:t>3, Вредные условия труда</w:t>
            </w:r>
          </w:p>
        </w:tc>
        <w:tc>
          <w:tcPr>
            <w:tcW w:w="6279" w:type="dxa"/>
          </w:tcPr>
          <w:p w:rsidR="00AB4BE5" w:rsidRPr="00CB2689" w:rsidRDefault="00AB4BE5" w:rsidP="00CB2689">
            <w:pPr>
              <w:rPr>
                <w:sz w:val="20"/>
                <w:szCs w:val="20"/>
              </w:rPr>
            </w:pPr>
            <w:r w:rsidRPr="00CB2689">
              <w:rPr>
                <w:sz w:val="20"/>
                <w:szCs w:val="20"/>
              </w:rPr>
              <w:t xml:space="preserve"> предоставление компенсаций и установление доплат производится в соответствии с положением « Об оценки условий труда и предоставлении компенсаций за работу во вредных условиях труда работникам ОАО «Иркутскэнерго». </w:t>
            </w:r>
          </w:p>
          <w:p w:rsidR="00AB4BE5" w:rsidRPr="00CB2689" w:rsidRDefault="00AB4BE5" w:rsidP="00CB2689">
            <w:pPr>
              <w:pStyle w:val="a5"/>
              <w:spacing w:after="0"/>
              <w:rPr>
                <w:sz w:val="20"/>
                <w:szCs w:val="20"/>
              </w:rPr>
            </w:pPr>
          </w:p>
        </w:tc>
      </w:tr>
      <w:tr w:rsidR="00AB4BE5" w:rsidRPr="00CB2689">
        <w:trPr>
          <w:trHeight w:val="70"/>
        </w:trPr>
        <w:tc>
          <w:tcPr>
            <w:tcW w:w="3281" w:type="dxa"/>
          </w:tcPr>
          <w:p w:rsidR="00AB4BE5" w:rsidRPr="00CB2689" w:rsidRDefault="00AB4BE5" w:rsidP="00CB2689">
            <w:pPr>
              <w:pStyle w:val="a5"/>
              <w:spacing w:after="0"/>
              <w:rPr>
                <w:sz w:val="20"/>
                <w:szCs w:val="20"/>
              </w:rPr>
            </w:pPr>
            <w:r w:rsidRPr="00CB2689">
              <w:rPr>
                <w:sz w:val="20"/>
                <w:szCs w:val="20"/>
              </w:rPr>
              <w:t>4. Сверхурочные работы</w:t>
            </w:r>
          </w:p>
        </w:tc>
        <w:tc>
          <w:tcPr>
            <w:tcW w:w="6279" w:type="dxa"/>
          </w:tcPr>
          <w:p w:rsidR="00AB4BE5" w:rsidRPr="00CB2689" w:rsidRDefault="00AB4BE5" w:rsidP="00CB2689">
            <w:pPr>
              <w:rPr>
                <w:b/>
                <w:sz w:val="20"/>
                <w:szCs w:val="20"/>
              </w:rPr>
            </w:pPr>
            <w:r w:rsidRPr="00CB2689">
              <w:rPr>
                <w:sz w:val="20"/>
                <w:szCs w:val="20"/>
              </w:rPr>
              <w:t>производится с согласия работника, она не должна превышать 4 – х часов в течение двух дней подряд и 120 часов в год. Оплачивается за первые 2 часа в полуторном размере, а за последующие в двойном.</w:t>
            </w:r>
          </w:p>
          <w:p w:rsidR="00AB4BE5" w:rsidRPr="00CB2689" w:rsidRDefault="00AB4BE5" w:rsidP="00CB2689">
            <w:pPr>
              <w:pStyle w:val="a5"/>
              <w:spacing w:after="0"/>
              <w:rPr>
                <w:sz w:val="20"/>
                <w:szCs w:val="20"/>
              </w:rPr>
            </w:pPr>
          </w:p>
        </w:tc>
      </w:tr>
    </w:tbl>
    <w:p w:rsidR="00AB4BE5" w:rsidRPr="00CB2689" w:rsidRDefault="00AB4BE5" w:rsidP="00EA77DC">
      <w:pPr>
        <w:spacing w:line="360" w:lineRule="auto"/>
        <w:ind w:firstLine="709"/>
        <w:jc w:val="both"/>
        <w:rPr>
          <w:b/>
          <w:sz w:val="28"/>
          <w:szCs w:val="28"/>
        </w:rPr>
      </w:pPr>
    </w:p>
    <w:p w:rsidR="00AB4BE5" w:rsidRPr="00CB2689" w:rsidRDefault="00AB4BE5" w:rsidP="00EA77DC">
      <w:pPr>
        <w:spacing w:line="360" w:lineRule="auto"/>
        <w:ind w:firstLine="709"/>
        <w:jc w:val="both"/>
        <w:rPr>
          <w:sz w:val="28"/>
          <w:szCs w:val="28"/>
        </w:rPr>
      </w:pPr>
      <w:r w:rsidRPr="00CB2689">
        <w:rPr>
          <w:sz w:val="28"/>
          <w:szCs w:val="28"/>
        </w:rPr>
        <w:t>Также на иркутской ГЭС предоставляются социальные льготы и гарантии для работников и неработающих пенсионеров, ушедших на пенсию из ОАО «Иркутскэнерго» (табл. 2.2.)</w:t>
      </w:r>
    </w:p>
    <w:p w:rsidR="00AB4BE5" w:rsidRPr="00CB2689" w:rsidRDefault="005778E4" w:rsidP="00EA77DC">
      <w:pPr>
        <w:spacing w:line="360" w:lineRule="auto"/>
        <w:ind w:firstLine="709"/>
        <w:jc w:val="both"/>
        <w:rPr>
          <w:sz w:val="28"/>
          <w:szCs w:val="28"/>
        </w:rPr>
      </w:pPr>
      <w:r>
        <w:rPr>
          <w:sz w:val="28"/>
          <w:szCs w:val="28"/>
        </w:rPr>
        <w:br w:type="page"/>
      </w:r>
      <w:r w:rsidR="00AB4BE5" w:rsidRPr="00CB2689">
        <w:rPr>
          <w:sz w:val="28"/>
          <w:szCs w:val="28"/>
        </w:rPr>
        <w:t>Таблица 2.2.</w:t>
      </w:r>
    </w:p>
    <w:p w:rsidR="00AB4BE5" w:rsidRPr="00CB2689" w:rsidRDefault="00AB4BE5" w:rsidP="00EA77DC">
      <w:pPr>
        <w:spacing w:line="360" w:lineRule="auto"/>
        <w:ind w:firstLine="709"/>
        <w:jc w:val="both"/>
        <w:rPr>
          <w:b/>
          <w:sz w:val="28"/>
          <w:szCs w:val="28"/>
        </w:rPr>
      </w:pPr>
      <w:r w:rsidRPr="00CB2689">
        <w:rPr>
          <w:b/>
          <w:sz w:val="28"/>
          <w:szCs w:val="28"/>
        </w:rPr>
        <w:t>Льготы и гарантии для работников и неработающих пенсионеров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535"/>
      </w:tblGrid>
      <w:tr w:rsidR="00AB4BE5" w:rsidRPr="005778E4">
        <w:tc>
          <w:tcPr>
            <w:tcW w:w="3083" w:type="dxa"/>
          </w:tcPr>
          <w:p w:rsidR="00AB4BE5" w:rsidRPr="005778E4" w:rsidRDefault="00AB4BE5" w:rsidP="005778E4">
            <w:pPr>
              <w:rPr>
                <w:b/>
                <w:sz w:val="20"/>
                <w:szCs w:val="20"/>
              </w:rPr>
            </w:pPr>
          </w:p>
        </w:tc>
        <w:tc>
          <w:tcPr>
            <w:tcW w:w="6658" w:type="dxa"/>
          </w:tcPr>
          <w:p w:rsidR="00AB4BE5" w:rsidRPr="005778E4" w:rsidRDefault="00AB4BE5" w:rsidP="005778E4">
            <w:pPr>
              <w:rPr>
                <w:sz w:val="20"/>
                <w:szCs w:val="20"/>
              </w:rPr>
            </w:pPr>
            <w:r w:rsidRPr="005778E4">
              <w:rPr>
                <w:sz w:val="20"/>
                <w:szCs w:val="20"/>
              </w:rPr>
              <w:t>Льготы и гарантии для работников и неработающих пенсионеров</w:t>
            </w:r>
          </w:p>
        </w:tc>
      </w:tr>
      <w:tr w:rsidR="00AB4BE5" w:rsidRPr="005778E4">
        <w:trPr>
          <w:trHeight w:val="70"/>
        </w:trPr>
        <w:tc>
          <w:tcPr>
            <w:tcW w:w="3083" w:type="dxa"/>
          </w:tcPr>
          <w:p w:rsidR="00AB4BE5" w:rsidRPr="005778E4" w:rsidRDefault="00AB4BE5" w:rsidP="005778E4">
            <w:pPr>
              <w:rPr>
                <w:sz w:val="20"/>
                <w:szCs w:val="20"/>
              </w:rPr>
            </w:pPr>
            <w:r w:rsidRPr="005778E4">
              <w:rPr>
                <w:sz w:val="20"/>
                <w:szCs w:val="20"/>
              </w:rPr>
              <w:t>1. Неработающие пенсионеры</w:t>
            </w:r>
          </w:p>
        </w:tc>
        <w:tc>
          <w:tcPr>
            <w:tcW w:w="6658" w:type="dxa"/>
          </w:tcPr>
          <w:p w:rsidR="00AB4BE5" w:rsidRPr="005778E4" w:rsidRDefault="00AB4BE5" w:rsidP="005778E4">
            <w:pPr>
              <w:numPr>
                <w:ilvl w:val="0"/>
                <w:numId w:val="13"/>
              </w:numPr>
              <w:ind w:left="0" w:firstLine="0"/>
              <w:rPr>
                <w:sz w:val="20"/>
                <w:szCs w:val="20"/>
              </w:rPr>
            </w:pPr>
            <w:r w:rsidRPr="005778E4">
              <w:rPr>
                <w:sz w:val="20"/>
                <w:szCs w:val="20"/>
              </w:rPr>
              <w:t>предоставляется право на 50% - ю скидку оплаты за электрическую и тепловую энергию</w:t>
            </w:r>
          </w:p>
          <w:p w:rsidR="00AB4BE5" w:rsidRPr="005778E4" w:rsidRDefault="00AB4BE5" w:rsidP="005778E4">
            <w:pPr>
              <w:numPr>
                <w:ilvl w:val="0"/>
                <w:numId w:val="13"/>
              </w:numPr>
              <w:ind w:left="0" w:firstLine="0"/>
              <w:rPr>
                <w:sz w:val="20"/>
                <w:szCs w:val="20"/>
              </w:rPr>
            </w:pPr>
            <w:r w:rsidRPr="005778E4">
              <w:rPr>
                <w:sz w:val="20"/>
                <w:szCs w:val="20"/>
              </w:rPr>
              <w:t>ежемесячно производятся выплаты</w:t>
            </w:r>
            <w:r w:rsidR="00EA77DC" w:rsidRPr="005778E4">
              <w:rPr>
                <w:sz w:val="20"/>
                <w:szCs w:val="20"/>
              </w:rPr>
              <w:t xml:space="preserve"> </w:t>
            </w:r>
            <w:r w:rsidRPr="005778E4">
              <w:rPr>
                <w:sz w:val="20"/>
                <w:szCs w:val="20"/>
              </w:rPr>
              <w:t>материальной помощи, уволенным в связи с уходом на пенсию, в том числе по инвалидности, при непрерывном стаже работы в ОАО «Иркутскэнерго»перед увольнением на пенсию:</w:t>
            </w:r>
          </w:p>
          <w:p w:rsidR="00AB4BE5" w:rsidRPr="005778E4" w:rsidRDefault="00AB4BE5" w:rsidP="005778E4">
            <w:pPr>
              <w:numPr>
                <w:ilvl w:val="1"/>
                <w:numId w:val="13"/>
              </w:numPr>
              <w:ind w:left="0" w:firstLine="0"/>
              <w:rPr>
                <w:sz w:val="20"/>
                <w:szCs w:val="20"/>
              </w:rPr>
            </w:pPr>
            <w:r w:rsidRPr="005778E4">
              <w:rPr>
                <w:sz w:val="20"/>
                <w:szCs w:val="20"/>
              </w:rPr>
              <w:t>Участникам ВОВ – 360 руб.</w:t>
            </w:r>
          </w:p>
          <w:p w:rsidR="00AB4BE5" w:rsidRPr="005778E4" w:rsidRDefault="00AB4BE5" w:rsidP="005778E4">
            <w:pPr>
              <w:rPr>
                <w:b/>
                <w:sz w:val="20"/>
                <w:szCs w:val="20"/>
              </w:rPr>
            </w:pPr>
            <w:r w:rsidRPr="005778E4">
              <w:rPr>
                <w:sz w:val="20"/>
                <w:szCs w:val="20"/>
              </w:rPr>
              <w:t xml:space="preserve">15 лет и более 300 руб. </w:t>
            </w:r>
          </w:p>
        </w:tc>
      </w:tr>
      <w:tr w:rsidR="00AB4BE5" w:rsidRPr="005778E4">
        <w:tc>
          <w:tcPr>
            <w:tcW w:w="3083" w:type="dxa"/>
          </w:tcPr>
          <w:p w:rsidR="00AB4BE5" w:rsidRPr="005778E4" w:rsidRDefault="00AB4BE5" w:rsidP="005778E4">
            <w:pPr>
              <w:rPr>
                <w:sz w:val="20"/>
                <w:szCs w:val="20"/>
              </w:rPr>
            </w:pPr>
            <w:r w:rsidRPr="005778E4">
              <w:rPr>
                <w:sz w:val="20"/>
                <w:szCs w:val="20"/>
              </w:rPr>
              <w:t>2. В случае гибели работника на производстве</w:t>
            </w:r>
          </w:p>
        </w:tc>
        <w:tc>
          <w:tcPr>
            <w:tcW w:w="6658" w:type="dxa"/>
          </w:tcPr>
          <w:p w:rsidR="00AB4BE5" w:rsidRPr="005778E4" w:rsidRDefault="00AB4BE5" w:rsidP="005778E4">
            <w:pPr>
              <w:rPr>
                <w:sz w:val="20"/>
                <w:szCs w:val="20"/>
              </w:rPr>
            </w:pPr>
            <w:r w:rsidRPr="005778E4">
              <w:rPr>
                <w:sz w:val="20"/>
                <w:szCs w:val="20"/>
              </w:rPr>
              <w:t>производится выплата единовременного пособия на каждого иждивенца в размере годового заработка погибшего.</w:t>
            </w:r>
          </w:p>
          <w:p w:rsidR="00AB4BE5" w:rsidRPr="005778E4" w:rsidRDefault="00AB4BE5" w:rsidP="005778E4">
            <w:pPr>
              <w:rPr>
                <w:b/>
                <w:sz w:val="20"/>
                <w:szCs w:val="20"/>
              </w:rPr>
            </w:pPr>
          </w:p>
        </w:tc>
      </w:tr>
      <w:tr w:rsidR="00AB4BE5" w:rsidRPr="005778E4">
        <w:tc>
          <w:tcPr>
            <w:tcW w:w="3083" w:type="dxa"/>
          </w:tcPr>
          <w:p w:rsidR="00AB4BE5" w:rsidRPr="005778E4" w:rsidRDefault="00AB4BE5" w:rsidP="005778E4">
            <w:pPr>
              <w:rPr>
                <w:sz w:val="20"/>
                <w:szCs w:val="20"/>
              </w:rPr>
            </w:pPr>
            <w:r w:rsidRPr="005778E4">
              <w:rPr>
                <w:sz w:val="20"/>
                <w:szCs w:val="20"/>
              </w:rPr>
              <w:t>3. расходов, связанных с погребением работников и пенсионеров</w:t>
            </w:r>
          </w:p>
        </w:tc>
        <w:tc>
          <w:tcPr>
            <w:tcW w:w="6658" w:type="dxa"/>
          </w:tcPr>
          <w:p w:rsidR="00AB4BE5" w:rsidRPr="005778E4" w:rsidRDefault="00AB4BE5" w:rsidP="005778E4">
            <w:pPr>
              <w:rPr>
                <w:b/>
                <w:sz w:val="20"/>
                <w:szCs w:val="20"/>
              </w:rPr>
            </w:pPr>
            <w:r w:rsidRPr="005778E4">
              <w:rPr>
                <w:sz w:val="20"/>
                <w:szCs w:val="20"/>
              </w:rPr>
              <w:t>стоимость могилы, гроба, услуги ритуального зала, стоимость услуг транспорта и др. услуги, но не более 5000 рублей.</w:t>
            </w:r>
          </w:p>
        </w:tc>
      </w:tr>
      <w:tr w:rsidR="00AB4BE5" w:rsidRPr="005778E4">
        <w:tc>
          <w:tcPr>
            <w:tcW w:w="3083" w:type="dxa"/>
          </w:tcPr>
          <w:p w:rsidR="00AB4BE5" w:rsidRPr="005778E4" w:rsidRDefault="00AB4BE5" w:rsidP="005778E4">
            <w:pPr>
              <w:rPr>
                <w:sz w:val="20"/>
                <w:szCs w:val="20"/>
              </w:rPr>
            </w:pPr>
            <w:r w:rsidRPr="005778E4">
              <w:rPr>
                <w:sz w:val="20"/>
                <w:szCs w:val="20"/>
              </w:rPr>
              <w:t>4.Постоянные работники ОАО «Иркутскэнерго» пользуются следующими льготами и компенсациями:</w:t>
            </w:r>
          </w:p>
          <w:p w:rsidR="00AB4BE5" w:rsidRPr="005778E4" w:rsidRDefault="00AB4BE5" w:rsidP="005778E4">
            <w:pPr>
              <w:rPr>
                <w:b/>
                <w:sz w:val="20"/>
                <w:szCs w:val="20"/>
              </w:rPr>
            </w:pPr>
          </w:p>
        </w:tc>
        <w:tc>
          <w:tcPr>
            <w:tcW w:w="6658" w:type="dxa"/>
          </w:tcPr>
          <w:p w:rsidR="00AB4BE5" w:rsidRPr="005778E4" w:rsidRDefault="00AB4BE5" w:rsidP="005778E4">
            <w:pPr>
              <w:numPr>
                <w:ilvl w:val="0"/>
                <w:numId w:val="11"/>
              </w:numPr>
              <w:ind w:left="0" w:firstLine="0"/>
              <w:rPr>
                <w:sz w:val="20"/>
                <w:szCs w:val="20"/>
              </w:rPr>
            </w:pPr>
            <w:r w:rsidRPr="005778E4">
              <w:rPr>
                <w:sz w:val="20"/>
                <w:szCs w:val="20"/>
              </w:rPr>
              <w:t>Оплачиваемый отпуск в случаях: регистрации брака 3 раб. дня, свадьба детей 1 раб. день, рождение ребенка 1 день, смерть родственников 3 дня.</w:t>
            </w:r>
          </w:p>
          <w:p w:rsidR="00AB4BE5" w:rsidRPr="005778E4" w:rsidRDefault="00AB4BE5" w:rsidP="005778E4">
            <w:pPr>
              <w:numPr>
                <w:ilvl w:val="0"/>
                <w:numId w:val="11"/>
              </w:numPr>
              <w:ind w:left="0" w:firstLine="0"/>
              <w:rPr>
                <w:sz w:val="20"/>
                <w:szCs w:val="20"/>
              </w:rPr>
            </w:pPr>
            <w:r w:rsidRPr="005778E4">
              <w:rPr>
                <w:sz w:val="20"/>
                <w:szCs w:val="20"/>
              </w:rPr>
              <w:t xml:space="preserve">Матерям, либо другим лицам, воспитывающих детей школьников младших классов предоставляется один рабочий день оплачиваемого отпуска. </w:t>
            </w:r>
          </w:p>
          <w:p w:rsidR="00AB4BE5" w:rsidRPr="005778E4" w:rsidRDefault="00AB4BE5" w:rsidP="005778E4">
            <w:pPr>
              <w:numPr>
                <w:ilvl w:val="0"/>
                <w:numId w:val="11"/>
              </w:numPr>
              <w:ind w:left="0" w:firstLine="0"/>
              <w:rPr>
                <w:sz w:val="20"/>
                <w:szCs w:val="20"/>
              </w:rPr>
            </w:pPr>
            <w:r w:rsidRPr="005778E4">
              <w:rPr>
                <w:sz w:val="20"/>
                <w:szCs w:val="20"/>
              </w:rPr>
              <w:t>Предусмотренные выплаты: при рождении ребенка, регистрации брака</w:t>
            </w:r>
            <w:r w:rsidR="00EA77DC" w:rsidRPr="005778E4">
              <w:rPr>
                <w:sz w:val="20"/>
                <w:szCs w:val="20"/>
              </w:rPr>
              <w:t xml:space="preserve"> </w:t>
            </w:r>
            <w:r w:rsidRPr="005778E4">
              <w:rPr>
                <w:sz w:val="20"/>
                <w:szCs w:val="20"/>
              </w:rPr>
              <w:t>в размере 2250 руб., затраты связанные с похоронами родственников в размере 1500 руб..</w:t>
            </w:r>
          </w:p>
          <w:p w:rsidR="00AB4BE5" w:rsidRPr="005778E4" w:rsidRDefault="00AB4BE5" w:rsidP="005778E4">
            <w:pPr>
              <w:numPr>
                <w:ilvl w:val="0"/>
                <w:numId w:val="11"/>
              </w:numPr>
              <w:ind w:left="0" w:firstLine="0"/>
              <w:rPr>
                <w:sz w:val="20"/>
                <w:szCs w:val="20"/>
              </w:rPr>
            </w:pPr>
            <w:r w:rsidRPr="005778E4">
              <w:rPr>
                <w:sz w:val="20"/>
                <w:szCs w:val="20"/>
              </w:rPr>
              <w:t>При увольнении работника в связи с призывом на срочную службу выплата 3600</w:t>
            </w:r>
          </w:p>
          <w:p w:rsidR="00AB4BE5" w:rsidRPr="005778E4" w:rsidRDefault="00AB4BE5" w:rsidP="005778E4">
            <w:pPr>
              <w:numPr>
                <w:ilvl w:val="0"/>
                <w:numId w:val="11"/>
              </w:numPr>
              <w:ind w:left="0" w:firstLine="0"/>
              <w:rPr>
                <w:sz w:val="20"/>
                <w:szCs w:val="20"/>
              </w:rPr>
            </w:pPr>
            <w:r w:rsidRPr="005778E4">
              <w:rPr>
                <w:sz w:val="20"/>
                <w:szCs w:val="20"/>
              </w:rPr>
              <w:t xml:space="preserve">При уходе на пенсию или по инвалидности выплата 3600 </w:t>
            </w:r>
          </w:p>
          <w:p w:rsidR="00AB4BE5" w:rsidRPr="005778E4" w:rsidRDefault="00AB4BE5" w:rsidP="005778E4">
            <w:pPr>
              <w:numPr>
                <w:ilvl w:val="0"/>
                <w:numId w:val="11"/>
              </w:numPr>
              <w:ind w:left="0" w:firstLine="0"/>
              <w:rPr>
                <w:sz w:val="20"/>
                <w:szCs w:val="20"/>
              </w:rPr>
            </w:pPr>
            <w:r w:rsidRPr="005778E4">
              <w:rPr>
                <w:sz w:val="20"/>
                <w:szCs w:val="20"/>
              </w:rPr>
              <w:t>Частичная до 50% компенсация платы за содержание детей в дошкольных учреждениях семьям, имеющих 3 – х и более детей.</w:t>
            </w:r>
          </w:p>
          <w:p w:rsidR="00AB4BE5" w:rsidRPr="005778E4" w:rsidRDefault="00AB4BE5" w:rsidP="005778E4">
            <w:pPr>
              <w:numPr>
                <w:ilvl w:val="0"/>
                <w:numId w:val="11"/>
              </w:numPr>
              <w:ind w:left="0" w:firstLine="0"/>
              <w:rPr>
                <w:sz w:val="20"/>
                <w:szCs w:val="20"/>
              </w:rPr>
            </w:pPr>
            <w:r w:rsidRPr="005778E4">
              <w:rPr>
                <w:sz w:val="20"/>
                <w:szCs w:val="20"/>
              </w:rPr>
              <w:t xml:space="preserve">Частичная до 20% компенсация квартирной платы за проживание в ветхом жилье. </w:t>
            </w:r>
          </w:p>
          <w:p w:rsidR="00AB4BE5" w:rsidRPr="005778E4" w:rsidRDefault="00AB4BE5" w:rsidP="005778E4">
            <w:pPr>
              <w:pStyle w:val="21"/>
              <w:numPr>
                <w:ilvl w:val="0"/>
                <w:numId w:val="11"/>
              </w:numPr>
              <w:ind w:left="0" w:firstLine="0"/>
              <w:jc w:val="left"/>
              <w:rPr>
                <w:rFonts w:ascii="Times New Roman" w:hAnsi="Times New Roman"/>
              </w:rPr>
            </w:pPr>
            <w:r w:rsidRPr="005778E4">
              <w:rPr>
                <w:rFonts w:ascii="Times New Roman" w:hAnsi="Times New Roman"/>
              </w:rPr>
              <w:t>Постоянным работникам ОАО «Иркутскэнерго» оказывается медицинская помощь в пределах средств, предусмотренных договорами на оказание услуг по системе добровольного медицинского страхования в соответствии с действующим в ОАО»Иркутскэнерго» Положением</w:t>
            </w:r>
          </w:p>
          <w:p w:rsidR="00AB4BE5" w:rsidRPr="005778E4" w:rsidRDefault="00AB4BE5" w:rsidP="005778E4">
            <w:pPr>
              <w:autoSpaceDE w:val="0"/>
              <w:autoSpaceDN w:val="0"/>
              <w:adjustRightInd w:val="0"/>
              <w:rPr>
                <w:bCs/>
                <w:sz w:val="20"/>
                <w:szCs w:val="20"/>
              </w:rPr>
            </w:pPr>
            <w:r w:rsidRPr="005778E4">
              <w:rPr>
                <w:sz w:val="20"/>
                <w:szCs w:val="20"/>
              </w:rPr>
              <w:t xml:space="preserve"> </w:t>
            </w:r>
          </w:p>
          <w:p w:rsidR="00AB4BE5" w:rsidRPr="005778E4" w:rsidRDefault="00AB4BE5" w:rsidP="005778E4">
            <w:pPr>
              <w:rPr>
                <w:b/>
                <w:sz w:val="20"/>
                <w:szCs w:val="20"/>
              </w:rPr>
            </w:pPr>
          </w:p>
        </w:tc>
      </w:tr>
      <w:tr w:rsidR="00AB4BE5" w:rsidRPr="005778E4">
        <w:trPr>
          <w:trHeight w:val="389"/>
        </w:trPr>
        <w:tc>
          <w:tcPr>
            <w:tcW w:w="3083" w:type="dxa"/>
          </w:tcPr>
          <w:p w:rsidR="00AB4BE5" w:rsidRPr="005778E4" w:rsidRDefault="00AB4BE5" w:rsidP="005778E4">
            <w:pPr>
              <w:rPr>
                <w:b/>
                <w:sz w:val="20"/>
                <w:szCs w:val="20"/>
              </w:rPr>
            </w:pPr>
            <w:r w:rsidRPr="005778E4">
              <w:rPr>
                <w:sz w:val="20"/>
                <w:szCs w:val="20"/>
              </w:rPr>
              <w:t>5. При направлении работника в служебную командировку</w:t>
            </w:r>
          </w:p>
        </w:tc>
        <w:tc>
          <w:tcPr>
            <w:tcW w:w="6658" w:type="dxa"/>
          </w:tcPr>
          <w:p w:rsidR="00AB4BE5" w:rsidRPr="005778E4" w:rsidRDefault="00AB4BE5" w:rsidP="005778E4">
            <w:pPr>
              <w:autoSpaceDE w:val="0"/>
              <w:autoSpaceDN w:val="0"/>
              <w:adjustRightInd w:val="0"/>
              <w:rPr>
                <w:bCs/>
                <w:sz w:val="20"/>
                <w:szCs w:val="20"/>
              </w:rPr>
            </w:pPr>
            <w:r w:rsidRPr="005778E4">
              <w:rPr>
                <w:sz w:val="20"/>
                <w:szCs w:val="20"/>
              </w:rPr>
              <w:t>гарантируются сохранение места работы (должности) и действующей на момент убывания в</w:t>
            </w:r>
            <w:r w:rsidR="00EA77DC" w:rsidRPr="005778E4">
              <w:rPr>
                <w:sz w:val="20"/>
                <w:szCs w:val="20"/>
              </w:rPr>
              <w:t xml:space="preserve"> </w:t>
            </w:r>
            <w:r w:rsidRPr="005778E4">
              <w:rPr>
                <w:sz w:val="20"/>
                <w:szCs w:val="20"/>
              </w:rPr>
              <w:t>командировку заработной платы, а также возмещаются расходы, связанные со служебной командировкой:</w:t>
            </w:r>
          </w:p>
          <w:p w:rsidR="00AB4BE5" w:rsidRPr="005778E4" w:rsidRDefault="00AB4BE5" w:rsidP="005778E4">
            <w:pPr>
              <w:pStyle w:val="21"/>
              <w:numPr>
                <w:ilvl w:val="0"/>
                <w:numId w:val="9"/>
              </w:numPr>
              <w:ind w:left="0" w:firstLine="0"/>
              <w:jc w:val="left"/>
              <w:rPr>
                <w:rFonts w:ascii="Times New Roman" w:hAnsi="Times New Roman"/>
              </w:rPr>
            </w:pPr>
            <w:r w:rsidRPr="005778E4">
              <w:rPr>
                <w:rFonts w:ascii="Times New Roman" w:hAnsi="Times New Roman"/>
              </w:rPr>
              <w:t>расходы по проезду;</w:t>
            </w:r>
          </w:p>
          <w:p w:rsidR="00AB4BE5" w:rsidRPr="005778E4" w:rsidRDefault="00AB4BE5" w:rsidP="005778E4">
            <w:pPr>
              <w:pStyle w:val="21"/>
              <w:numPr>
                <w:ilvl w:val="0"/>
                <w:numId w:val="9"/>
              </w:numPr>
              <w:ind w:left="0" w:firstLine="0"/>
              <w:jc w:val="left"/>
              <w:rPr>
                <w:rFonts w:ascii="Times New Roman" w:hAnsi="Times New Roman"/>
              </w:rPr>
            </w:pPr>
            <w:r w:rsidRPr="005778E4">
              <w:rPr>
                <w:rFonts w:ascii="Times New Roman" w:hAnsi="Times New Roman"/>
              </w:rPr>
              <w:t>расходы по найму жилого помещения</w:t>
            </w:r>
            <w:r w:rsidR="00CB2689" w:rsidRPr="005778E4">
              <w:rPr>
                <w:rFonts w:ascii="Times New Roman" w:hAnsi="Times New Roman"/>
              </w:rPr>
              <w:t xml:space="preserve">    </w:t>
            </w:r>
            <w:r w:rsidRPr="005778E4">
              <w:rPr>
                <w:rFonts w:ascii="Times New Roman" w:hAnsi="Times New Roman"/>
              </w:rPr>
              <w:t>по фактическим расходам;</w:t>
            </w:r>
          </w:p>
          <w:p w:rsidR="00AB4BE5" w:rsidRPr="005778E4" w:rsidRDefault="00AB4BE5" w:rsidP="005778E4">
            <w:pPr>
              <w:pStyle w:val="21"/>
              <w:numPr>
                <w:ilvl w:val="0"/>
                <w:numId w:val="9"/>
              </w:numPr>
              <w:ind w:left="0" w:firstLine="0"/>
              <w:jc w:val="left"/>
              <w:rPr>
                <w:rFonts w:ascii="Times New Roman" w:hAnsi="Times New Roman"/>
              </w:rPr>
            </w:pPr>
            <w:r w:rsidRPr="005778E4">
              <w:rPr>
                <w:rFonts w:ascii="Times New Roman" w:hAnsi="Times New Roman"/>
              </w:rPr>
              <w:t>дополнительные расходы, связанные с проживанием вне места постоянного жительства (суточные):</w:t>
            </w:r>
          </w:p>
          <w:p w:rsidR="00AB4BE5" w:rsidRPr="005778E4" w:rsidRDefault="00AB4BE5" w:rsidP="005778E4">
            <w:pPr>
              <w:pStyle w:val="21"/>
              <w:ind w:left="0" w:firstLine="0"/>
              <w:jc w:val="left"/>
              <w:rPr>
                <w:rFonts w:ascii="Times New Roman" w:hAnsi="Times New Roman"/>
              </w:rPr>
            </w:pPr>
            <w:r w:rsidRPr="005778E4">
              <w:rPr>
                <w:rFonts w:ascii="Times New Roman" w:hAnsi="Times New Roman"/>
              </w:rPr>
              <w:t xml:space="preserve"> </w:t>
            </w:r>
          </w:p>
          <w:p w:rsidR="00AB4BE5" w:rsidRPr="005778E4" w:rsidRDefault="00AB4BE5" w:rsidP="005778E4">
            <w:pPr>
              <w:rPr>
                <w:b/>
                <w:sz w:val="20"/>
                <w:szCs w:val="20"/>
              </w:rPr>
            </w:pPr>
          </w:p>
        </w:tc>
      </w:tr>
    </w:tbl>
    <w:p w:rsidR="00AB4BE5" w:rsidRPr="00CB2689" w:rsidRDefault="00AB4BE5" w:rsidP="00EA77DC">
      <w:pPr>
        <w:spacing w:line="360" w:lineRule="auto"/>
        <w:ind w:firstLine="709"/>
        <w:jc w:val="both"/>
        <w:rPr>
          <w:b/>
          <w:sz w:val="28"/>
          <w:szCs w:val="28"/>
        </w:rPr>
      </w:pPr>
    </w:p>
    <w:p w:rsidR="00AB4BE5" w:rsidRPr="00CB2689" w:rsidRDefault="00EE2087" w:rsidP="00EA77DC">
      <w:pPr>
        <w:pStyle w:val="3"/>
        <w:spacing w:after="0" w:line="360" w:lineRule="auto"/>
        <w:ind w:left="0" w:firstLine="709"/>
        <w:jc w:val="both"/>
        <w:rPr>
          <w:sz w:val="28"/>
          <w:szCs w:val="28"/>
        </w:rPr>
      </w:pPr>
      <w:r>
        <w:rPr>
          <w:sz w:val="28"/>
          <w:szCs w:val="28"/>
        </w:rPr>
        <w:br w:type="page"/>
      </w:r>
      <w:r w:rsidR="00AB4BE5" w:rsidRPr="00CB2689">
        <w:rPr>
          <w:sz w:val="28"/>
          <w:szCs w:val="28"/>
        </w:rPr>
        <w:t>2.3. Анализ численности и фонда заработной платы, начисленной работникам Иркутской ГЭС</w:t>
      </w:r>
    </w:p>
    <w:p w:rsidR="00EE2087" w:rsidRDefault="00EE2087" w:rsidP="00EA77DC">
      <w:pPr>
        <w:spacing w:line="360" w:lineRule="auto"/>
        <w:ind w:firstLine="709"/>
        <w:jc w:val="both"/>
        <w:rPr>
          <w:b/>
          <w:sz w:val="28"/>
          <w:szCs w:val="28"/>
        </w:rPr>
      </w:pPr>
    </w:p>
    <w:p w:rsidR="00AB4BE5" w:rsidRPr="00CB2689" w:rsidRDefault="00AB4BE5" w:rsidP="00EA77DC">
      <w:pPr>
        <w:spacing w:line="360" w:lineRule="auto"/>
        <w:ind w:firstLine="709"/>
        <w:jc w:val="both"/>
        <w:rPr>
          <w:b/>
          <w:sz w:val="28"/>
          <w:szCs w:val="28"/>
        </w:rPr>
      </w:pPr>
      <w:r w:rsidRPr="00CB2689">
        <w:rPr>
          <w:b/>
          <w:sz w:val="28"/>
          <w:szCs w:val="28"/>
        </w:rPr>
        <w:t xml:space="preserve"> 3.1. Численность работников иркутской ГЭС</w:t>
      </w:r>
    </w:p>
    <w:p w:rsidR="00EE2087" w:rsidRDefault="00EE2087" w:rsidP="00EA77DC">
      <w:pPr>
        <w:pStyle w:val="3"/>
        <w:spacing w:after="0" w:line="360" w:lineRule="auto"/>
        <w:ind w:left="0" w:firstLine="709"/>
        <w:jc w:val="both"/>
        <w:rPr>
          <w:sz w:val="28"/>
          <w:szCs w:val="28"/>
        </w:rPr>
      </w:pPr>
    </w:p>
    <w:p w:rsidR="00AB4BE5" w:rsidRPr="00CB2689" w:rsidRDefault="00AB4BE5" w:rsidP="00EA77DC">
      <w:pPr>
        <w:pStyle w:val="3"/>
        <w:spacing w:after="0" w:line="360" w:lineRule="auto"/>
        <w:ind w:left="0" w:firstLine="709"/>
        <w:jc w:val="both"/>
        <w:rPr>
          <w:bCs/>
          <w:sz w:val="28"/>
          <w:szCs w:val="28"/>
        </w:rPr>
      </w:pPr>
      <w:r w:rsidRPr="00CB2689">
        <w:rPr>
          <w:sz w:val="28"/>
          <w:szCs w:val="28"/>
        </w:rPr>
        <w:t>Анализируя численность работающих на Иркутской ГЭС в дипломной работе используется информация за 2005 год в сравнении с планом за 2005 год и фактом 2004 года.</w:t>
      </w:r>
    </w:p>
    <w:p w:rsidR="00AB4BE5" w:rsidRPr="00CB2689" w:rsidRDefault="00AB4BE5" w:rsidP="00EA77DC">
      <w:pPr>
        <w:spacing w:line="360" w:lineRule="auto"/>
        <w:ind w:firstLine="709"/>
        <w:jc w:val="both"/>
        <w:rPr>
          <w:sz w:val="28"/>
          <w:szCs w:val="28"/>
          <w:u w:val="single"/>
        </w:rPr>
      </w:pPr>
      <w:r w:rsidRPr="00CB2689">
        <w:rPr>
          <w:sz w:val="28"/>
          <w:szCs w:val="28"/>
        </w:rPr>
        <w:t xml:space="preserve">1. </w:t>
      </w:r>
      <w:r w:rsidRPr="00CB2689">
        <w:rPr>
          <w:sz w:val="28"/>
          <w:szCs w:val="28"/>
          <w:u w:val="single"/>
        </w:rPr>
        <w:t xml:space="preserve">Среднесписочная численность </w:t>
      </w:r>
    </w:p>
    <w:p w:rsidR="00AB4BE5" w:rsidRPr="00CB2689" w:rsidRDefault="00AB4BE5" w:rsidP="00EA77DC">
      <w:pPr>
        <w:pStyle w:val="a5"/>
        <w:spacing w:after="0" w:line="360" w:lineRule="auto"/>
        <w:ind w:firstLine="709"/>
        <w:jc w:val="both"/>
        <w:rPr>
          <w:bCs/>
        </w:rPr>
      </w:pPr>
      <w:r w:rsidRPr="00CB2689">
        <w:rPr>
          <w:bCs/>
        </w:rPr>
        <w:t xml:space="preserve">среднесписочная численность работников Иркутской ГЭС за 2004 год составила – 165 человек в том числе: ППП – 150 чел. Непром. – 3 чел. </w:t>
      </w:r>
    </w:p>
    <w:p w:rsidR="00AB4BE5" w:rsidRPr="00CB2689" w:rsidRDefault="00AB4BE5" w:rsidP="00EA77DC">
      <w:pPr>
        <w:spacing w:line="360" w:lineRule="auto"/>
        <w:ind w:firstLine="709"/>
        <w:jc w:val="both"/>
        <w:rPr>
          <w:bCs/>
          <w:sz w:val="28"/>
          <w:szCs w:val="28"/>
        </w:rPr>
      </w:pPr>
      <w:r w:rsidRPr="00CB2689">
        <w:rPr>
          <w:bCs/>
          <w:sz w:val="28"/>
          <w:szCs w:val="28"/>
        </w:rPr>
        <w:t xml:space="preserve">ОКС – 12 чел. </w:t>
      </w:r>
    </w:p>
    <w:p w:rsidR="00AB4BE5" w:rsidRPr="00CB2689" w:rsidRDefault="00AB4BE5" w:rsidP="00EA77DC">
      <w:pPr>
        <w:spacing w:line="360" w:lineRule="auto"/>
        <w:ind w:firstLine="709"/>
        <w:jc w:val="both"/>
        <w:rPr>
          <w:bCs/>
          <w:sz w:val="28"/>
          <w:szCs w:val="28"/>
        </w:rPr>
      </w:pPr>
      <w:r w:rsidRPr="00CB2689">
        <w:rPr>
          <w:bCs/>
          <w:sz w:val="28"/>
          <w:szCs w:val="28"/>
        </w:rPr>
        <w:t xml:space="preserve">среднесписочная численность работников Иркутской ГЭС за 2004 год составила – 147 чел. В том числе: ППП – 133 чел. Непром. – 3 чел. </w:t>
      </w:r>
    </w:p>
    <w:p w:rsidR="00AB4BE5" w:rsidRPr="00CB2689" w:rsidRDefault="00AB4BE5" w:rsidP="00EA77DC">
      <w:pPr>
        <w:spacing w:line="360" w:lineRule="auto"/>
        <w:ind w:firstLine="709"/>
        <w:jc w:val="both"/>
        <w:rPr>
          <w:bCs/>
          <w:sz w:val="28"/>
          <w:szCs w:val="28"/>
        </w:rPr>
      </w:pPr>
      <w:r w:rsidRPr="00CB2689">
        <w:rPr>
          <w:bCs/>
          <w:sz w:val="28"/>
          <w:szCs w:val="28"/>
        </w:rPr>
        <w:t xml:space="preserve">ОКС – 11 чел. </w:t>
      </w:r>
    </w:p>
    <w:p w:rsidR="00AB4BE5" w:rsidRPr="00CB2689" w:rsidRDefault="00AB4BE5" w:rsidP="00EA77DC">
      <w:pPr>
        <w:spacing w:line="360" w:lineRule="auto"/>
        <w:ind w:firstLine="709"/>
        <w:jc w:val="both"/>
        <w:rPr>
          <w:bCs/>
          <w:sz w:val="28"/>
          <w:szCs w:val="28"/>
        </w:rPr>
      </w:pPr>
      <w:r w:rsidRPr="00CB2689">
        <w:rPr>
          <w:bCs/>
          <w:sz w:val="28"/>
          <w:szCs w:val="28"/>
        </w:rPr>
        <w:t xml:space="preserve"> Отсюда видно, что отклонения среднесписочной численности</w:t>
      </w:r>
      <w:r w:rsidR="00EA77DC" w:rsidRPr="00CB2689">
        <w:rPr>
          <w:bCs/>
          <w:sz w:val="28"/>
          <w:szCs w:val="28"/>
        </w:rPr>
        <w:t xml:space="preserve"> </w:t>
      </w:r>
      <w:r w:rsidRPr="00CB2689">
        <w:rPr>
          <w:bCs/>
          <w:sz w:val="28"/>
          <w:szCs w:val="28"/>
        </w:rPr>
        <w:t xml:space="preserve">в </w:t>
      </w:r>
      <w:smartTag w:uri="urn:schemas-microsoft-com:office:smarttags" w:element="metricconverter">
        <w:smartTagPr>
          <w:attr w:name="ProductID" w:val="2005 г"/>
        </w:smartTagPr>
        <w:r w:rsidRPr="00CB2689">
          <w:rPr>
            <w:bCs/>
            <w:sz w:val="28"/>
            <w:szCs w:val="28"/>
          </w:rPr>
          <w:t>2005 г</w:t>
        </w:r>
      </w:smartTag>
      <w:r w:rsidRPr="00CB2689">
        <w:rPr>
          <w:bCs/>
          <w:sz w:val="28"/>
          <w:szCs w:val="28"/>
        </w:rPr>
        <w:t xml:space="preserve"> к 2004г</w:t>
      </w:r>
      <w:r w:rsidR="00EA77DC" w:rsidRPr="00CB2689">
        <w:rPr>
          <w:bCs/>
          <w:sz w:val="28"/>
          <w:szCs w:val="28"/>
        </w:rPr>
        <w:t xml:space="preserve"> </w:t>
      </w:r>
      <w:r w:rsidRPr="00CB2689">
        <w:rPr>
          <w:bCs/>
          <w:sz w:val="28"/>
          <w:szCs w:val="28"/>
        </w:rPr>
        <w:t>составило – 18 человек, в том числе :</w:t>
      </w:r>
    </w:p>
    <w:p w:rsidR="00AB4BE5" w:rsidRPr="00CB2689" w:rsidRDefault="00AB4BE5" w:rsidP="00EA77DC">
      <w:pPr>
        <w:spacing w:line="360" w:lineRule="auto"/>
        <w:ind w:firstLine="709"/>
        <w:jc w:val="both"/>
        <w:rPr>
          <w:sz w:val="28"/>
          <w:szCs w:val="28"/>
        </w:rPr>
      </w:pPr>
      <w:r w:rsidRPr="00CB2689">
        <w:rPr>
          <w:sz w:val="28"/>
          <w:szCs w:val="28"/>
        </w:rPr>
        <w:t>ППП –</w:t>
      </w:r>
      <w:r w:rsidR="00EA77DC" w:rsidRPr="00CB2689">
        <w:rPr>
          <w:sz w:val="28"/>
          <w:szCs w:val="28"/>
        </w:rPr>
        <w:t xml:space="preserve"> </w:t>
      </w:r>
      <w:r w:rsidRPr="00CB2689">
        <w:rPr>
          <w:sz w:val="28"/>
          <w:szCs w:val="28"/>
        </w:rPr>
        <w:t>17 человек</w:t>
      </w:r>
    </w:p>
    <w:p w:rsidR="00AB4BE5" w:rsidRPr="00CB2689" w:rsidRDefault="00AB4BE5" w:rsidP="00EA77DC">
      <w:pPr>
        <w:pStyle w:val="a5"/>
        <w:spacing w:after="0" w:line="360" w:lineRule="auto"/>
        <w:ind w:firstLine="709"/>
        <w:jc w:val="both"/>
        <w:rPr>
          <w:bCs/>
        </w:rPr>
      </w:pPr>
      <w:r w:rsidRPr="00CB2689">
        <w:rPr>
          <w:bCs/>
        </w:rPr>
        <w:t>В том числе за счет:</w:t>
      </w:r>
      <w:r w:rsidR="00CB2689" w:rsidRPr="00CB2689">
        <w:rPr>
          <w:bCs/>
        </w:rPr>
        <w:t xml:space="preserve">                  </w:t>
      </w:r>
      <w:r w:rsidRPr="00CB2689">
        <w:rPr>
          <w:bCs/>
        </w:rPr>
        <w:t xml:space="preserve"> Списочная</w:t>
      </w:r>
    </w:p>
    <w:p w:rsidR="00AB4BE5" w:rsidRPr="00CB2689" w:rsidRDefault="00AB4BE5" w:rsidP="00EA77DC">
      <w:pPr>
        <w:spacing w:line="360" w:lineRule="auto"/>
        <w:ind w:firstLine="709"/>
        <w:jc w:val="both"/>
        <w:rPr>
          <w:bCs/>
          <w:sz w:val="28"/>
          <w:szCs w:val="28"/>
        </w:rPr>
      </w:pPr>
      <w:r w:rsidRPr="00CB2689">
        <w:rPr>
          <w:bCs/>
          <w:sz w:val="28"/>
          <w:szCs w:val="28"/>
        </w:rPr>
        <w:t>Выделения в отдельный бизнес – всего,</w:t>
      </w:r>
      <w:r w:rsidR="00EA77DC" w:rsidRPr="00CB2689">
        <w:rPr>
          <w:bCs/>
          <w:sz w:val="28"/>
          <w:szCs w:val="28"/>
        </w:rPr>
        <w:t xml:space="preserve"> </w:t>
      </w:r>
      <w:r w:rsidRPr="00CB2689">
        <w:rPr>
          <w:bCs/>
          <w:sz w:val="28"/>
          <w:szCs w:val="28"/>
        </w:rPr>
        <w:t>из них</w:t>
      </w:r>
      <w:r w:rsidR="00CB2689" w:rsidRPr="00CB2689">
        <w:rPr>
          <w:bCs/>
          <w:sz w:val="28"/>
          <w:szCs w:val="28"/>
        </w:rPr>
        <w:t xml:space="preserve"> </w:t>
      </w:r>
      <w:r w:rsidRPr="00CB2689">
        <w:rPr>
          <w:bCs/>
          <w:sz w:val="28"/>
          <w:szCs w:val="28"/>
        </w:rPr>
        <w:t>11 чел.</w:t>
      </w:r>
      <w:r w:rsidR="00CB2689" w:rsidRPr="00CB2689">
        <w:rPr>
          <w:bCs/>
          <w:sz w:val="28"/>
          <w:szCs w:val="28"/>
        </w:rPr>
        <w:t xml:space="preserve">    </w:t>
      </w:r>
      <w:r w:rsidRPr="00CB2689">
        <w:rPr>
          <w:bCs/>
          <w:sz w:val="28"/>
          <w:szCs w:val="28"/>
        </w:rPr>
        <w:t>35 чел.</w:t>
      </w:r>
    </w:p>
    <w:p w:rsidR="00AB4BE5" w:rsidRPr="00CB2689" w:rsidRDefault="00AB4BE5" w:rsidP="00EA77DC">
      <w:pPr>
        <w:numPr>
          <w:ilvl w:val="0"/>
          <w:numId w:val="14"/>
        </w:numPr>
        <w:spacing w:line="360" w:lineRule="auto"/>
        <w:ind w:left="0" w:firstLine="709"/>
        <w:jc w:val="both"/>
        <w:rPr>
          <w:sz w:val="28"/>
          <w:szCs w:val="28"/>
        </w:rPr>
      </w:pPr>
      <w:r w:rsidRPr="00CB2689">
        <w:rPr>
          <w:sz w:val="28"/>
          <w:szCs w:val="28"/>
        </w:rPr>
        <w:t>Вывод персонала ОМТС</w:t>
      </w:r>
      <w:r w:rsidR="00CB2689" w:rsidRPr="00CB2689">
        <w:rPr>
          <w:sz w:val="28"/>
          <w:szCs w:val="28"/>
        </w:rPr>
        <w:t xml:space="preserve">        </w:t>
      </w:r>
      <w:r w:rsidR="00EA77DC" w:rsidRPr="00CB2689">
        <w:rPr>
          <w:sz w:val="28"/>
          <w:szCs w:val="28"/>
        </w:rPr>
        <w:t xml:space="preserve"> </w:t>
      </w:r>
      <w:r w:rsidRPr="00CB2689">
        <w:rPr>
          <w:sz w:val="28"/>
          <w:szCs w:val="28"/>
        </w:rPr>
        <w:t>2 чел.</w:t>
      </w:r>
      <w:r w:rsidR="00CB2689" w:rsidRPr="00CB2689">
        <w:rPr>
          <w:sz w:val="28"/>
          <w:szCs w:val="28"/>
        </w:rPr>
        <w:t xml:space="preserve">    </w:t>
      </w:r>
      <w:r w:rsidR="00EA77DC" w:rsidRPr="00CB2689">
        <w:rPr>
          <w:sz w:val="28"/>
          <w:szCs w:val="28"/>
        </w:rPr>
        <w:t xml:space="preserve"> </w:t>
      </w:r>
      <w:r w:rsidRPr="00CB2689">
        <w:rPr>
          <w:sz w:val="28"/>
          <w:szCs w:val="28"/>
        </w:rPr>
        <w:t>3</w:t>
      </w:r>
    </w:p>
    <w:p w:rsidR="00AB4BE5" w:rsidRPr="00CB2689" w:rsidRDefault="00AB4BE5" w:rsidP="00EA77DC">
      <w:pPr>
        <w:numPr>
          <w:ilvl w:val="0"/>
          <w:numId w:val="14"/>
        </w:numPr>
        <w:spacing w:line="360" w:lineRule="auto"/>
        <w:ind w:left="0" w:firstLine="709"/>
        <w:jc w:val="both"/>
        <w:rPr>
          <w:sz w:val="28"/>
          <w:szCs w:val="28"/>
        </w:rPr>
      </w:pPr>
      <w:r w:rsidRPr="00CB2689">
        <w:rPr>
          <w:sz w:val="28"/>
          <w:szCs w:val="28"/>
        </w:rPr>
        <w:t>Вывод персонала уборщиков</w:t>
      </w:r>
      <w:r w:rsidR="00CB2689" w:rsidRPr="00CB2689">
        <w:rPr>
          <w:sz w:val="28"/>
          <w:szCs w:val="28"/>
        </w:rPr>
        <w:t xml:space="preserve">       </w:t>
      </w:r>
      <w:r w:rsidRPr="00CB2689">
        <w:rPr>
          <w:sz w:val="28"/>
          <w:szCs w:val="28"/>
        </w:rPr>
        <w:t>4 чел.</w:t>
      </w:r>
      <w:r w:rsidR="00CB2689" w:rsidRPr="00CB2689">
        <w:rPr>
          <w:sz w:val="28"/>
          <w:szCs w:val="28"/>
        </w:rPr>
        <w:t xml:space="preserve">    </w:t>
      </w:r>
      <w:r w:rsidRPr="00CB2689">
        <w:rPr>
          <w:sz w:val="28"/>
          <w:szCs w:val="28"/>
        </w:rPr>
        <w:t xml:space="preserve"> 11</w:t>
      </w:r>
    </w:p>
    <w:p w:rsidR="00AB4BE5" w:rsidRPr="00CB2689" w:rsidRDefault="00AB4BE5" w:rsidP="00EA77DC">
      <w:pPr>
        <w:numPr>
          <w:ilvl w:val="0"/>
          <w:numId w:val="14"/>
        </w:numPr>
        <w:spacing w:line="360" w:lineRule="auto"/>
        <w:ind w:left="0" w:firstLine="709"/>
        <w:jc w:val="both"/>
        <w:rPr>
          <w:sz w:val="28"/>
          <w:szCs w:val="28"/>
        </w:rPr>
      </w:pPr>
      <w:r w:rsidRPr="00CB2689">
        <w:rPr>
          <w:sz w:val="28"/>
          <w:szCs w:val="28"/>
        </w:rPr>
        <w:t xml:space="preserve">В </w:t>
      </w:r>
      <w:smartTag w:uri="urn:schemas-microsoft-com:office:smarttags" w:element="metricconverter">
        <w:smartTagPr>
          <w:attr w:name="ProductID" w:val="2004 г"/>
        </w:smartTagPr>
        <w:r w:rsidRPr="00CB2689">
          <w:rPr>
            <w:sz w:val="28"/>
            <w:szCs w:val="28"/>
          </w:rPr>
          <w:t>2004 г</w:t>
        </w:r>
      </w:smartTag>
      <w:r w:rsidRPr="00CB2689">
        <w:rPr>
          <w:sz w:val="28"/>
          <w:szCs w:val="28"/>
        </w:rPr>
        <w:t>. персонал АТЦ</w:t>
      </w:r>
      <w:r w:rsidR="00CB2689" w:rsidRPr="00CB2689">
        <w:rPr>
          <w:sz w:val="28"/>
          <w:szCs w:val="28"/>
        </w:rPr>
        <w:t xml:space="preserve">         </w:t>
      </w:r>
      <w:r w:rsidRPr="00CB2689">
        <w:rPr>
          <w:sz w:val="28"/>
          <w:szCs w:val="28"/>
        </w:rPr>
        <w:t>5 чел.</w:t>
      </w:r>
      <w:r w:rsidR="00CB2689" w:rsidRPr="00CB2689">
        <w:rPr>
          <w:sz w:val="28"/>
          <w:szCs w:val="28"/>
        </w:rPr>
        <w:t xml:space="preserve">    </w:t>
      </w:r>
      <w:r w:rsidRPr="00CB2689">
        <w:rPr>
          <w:sz w:val="28"/>
          <w:szCs w:val="28"/>
        </w:rPr>
        <w:t>21</w:t>
      </w:r>
    </w:p>
    <w:p w:rsidR="00AB4BE5" w:rsidRPr="00CB2689" w:rsidRDefault="00AB4BE5" w:rsidP="00EA77DC">
      <w:pPr>
        <w:spacing w:line="360" w:lineRule="auto"/>
        <w:ind w:firstLine="709"/>
        <w:jc w:val="both"/>
        <w:rPr>
          <w:bCs/>
          <w:sz w:val="28"/>
          <w:szCs w:val="28"/>
        </w:rPr>
      </w:pPr>
      <w:r w:rsidRPr="00CB2689">
        <w:rPr>
          <w:bCs/>
          <w:sz w:val="28"/>
          <w:szCs w:val="28"/>
        </w:rPr>
        <w:t>Сокращение численности персонала – всего:</w:t>
      </w:r>
      <w:r w:rsidR="00CB2689" w:rsidRPr="00CB2689">
        <w:rPr>
          <w:bCs/>
          <w:sz w:val="28"/>
          <w:szCs w:val="28"/>
        </w:rPr>
        <w:t xml:space="preserve"> </w:t>
      </w:r>
      <w:r w:rsidR="00EA77DC" w:rsidRPr="00CB2689">
        <w:rPr>
          <w:bCs/>
          <w:sz w:val="28"/>
          <w:szCs w:val="28"/>
        </w:rPr>
        <w:t xml:space="preserve"> </w:t>
      </w:r>
      <w:r w:rsidRPr="00CB2689">
        <w:rPr>
          <w:bCs/>
          <w:sz w:val="28"/>
          <w:szCs w:val="28"/>
        </w:rPr>
        <w:t>3 чел.</w:t>
      </w:r>
      <w:r w:rsidR="00CB2689" w:rsidRPr="00CB2689">
        <w:rPr>
          <w:bCs/>
          <w:sz w:val="28"/>
          <w:szCs w:val="28"/>
        </w:rPr>
        <w:t xml:space="preserve">    </w:t>
      </w:r>
      <w:r w:rsidRPr="00CB2689">
        <w:rPr>
          <w:bCs/>
          <w:sz w:val="28"/>
          <w:szCs w:val="28"/>
        </w:rPr>
        <w:t xml:space="preserve">10 чел. </w:t>
      </w:r>
    </w:p>
    <w:p w:rsidR="00AB4BE5" w:rsidRPr="00CB2689" w:rsidRDefault="00AB4BE5" w:rsidP="00EA77DC">
      <w:pPr>
        <w:spacing w:line="360" w:lineRule="auto"/>
        <w:ind w:firstLine="709"/>
        <w:jc w:val="both"/>
        <w:rPr>
          <w:sz w:val="28"/>
          <w:szCs w:val="28"/>
        </w:rPr>
      </w:pPr>
      <w:r w:rsidRPr="00CB2689">
        <w:rPr>
          <w:sz w:val="28"/>
          <w:szCs w:val="28"/>
        </w:rPr>
        <w:t xml:space="preserve">В том числе: </w:t>
      </w:r>
    </w:p>
    <w:p w:rsidR="00AB4BE5" w:rsidRPr="00CB2689" w:rsidRDefault="00AB4BE5" w:rsidP="00EA77DC">
      <w:pPr>
        <w:spacing w:line="360" w:lineRule="auto"/>
        <w:ind w:firstLine="709"/>
        <w:jc w:val="both"/>
        <w:rPr>
          <w:sz w:val="28"/>
          <w:szCs w:val="28"/>
        </w:rPr>
      </w:pPr>
      <w:r w:rsidRPr="00CB2689">
        <w:rPr>
          <w:sz w:val="28"/>
          <w:szCs w:val="28"/>
        </w:rPr>
        <w:t>Сокращение ППП по (5%)</w:t>
      </w:r>
      <w:r w:rsidR="00CB2689" w:rsidRPr="00CB2689">
        <w:rPr>
          <w:sz w:val="28"/>
          <w:szCs w:val="28"/>
        </w:rPr>
        <w:t xml:space="preserve">          </w:t>
      </w:r>
      <w:r w:rsidR="00EA77DC" w:rsidRPr="00CB2689">
        <w:rPr>
          <w:sz w:val="28"/>
          <w:szCs w:val="28"/>
        </w:rPr>
        <w:t xml:space="preserve"> </w:t>
      </w:r>
      <w:r w:rsidRPr="00CB2689">
        <w:rPr>
          <w:sz w:val="28"/>
          <w:szCs w:val="28"/>
        </w:rPr>
        <w:t xml:space="preserve">3 чел. </w:t>
      </w:r>
    </w:p>
    <w:p w:rsidR="00AB4BE5" w:rsidRPr="00CB2689" w:rsidRDefault="00AB4BE5" w:rsidP="00EA77DC">
      <w:pPr>
        <w:spacing w:line="360" w:lineRule="auto"/>
        <w:ind w:firstLine="709"/>
        <w:jc w:val="both"/>
        <w:rPr>
          <w:bCs/>
          <w:sz w:val="28"/>
          <w:szCs w:val="28"/>
        </w:rPr>
      </w:pPr>
      <w:r w:rsidRPr="00CB2689">
        <w:rPr>
          <w:bCs/>
          <w:sz w:val="28"/>
          <w:szCs w:val="28"/>
        </w:rPr>
        <w:t>Уволено по собств. желанию и переводом</w:t>
      </w:r>
      <w:r w:rsidR="00CB2689" w:rsidRPr="00CB2689">
        <w:rPr>
          <w:bCs/>
          <w:sz w:val="28"/>
          <w:szCs w:val="28"/>
        </w:rPr>
        <w:t xml:space="preserve">   </w:t>
      </w:r>
      <w:r w:rsidRPr="00CB2689">
        <w:rPr>
          <w:bCs/>
          <w:sz w:val="28"/>
          <w:szCs w:val="28"/>
        </w:rPr>
        <w:t xml:space="preserve">6 чел. </w:t>
      </w:r>
    </w:p>
    <w:p w:rsidR="00AB4BE5" w:rsidRPr="00CB2689" w:rsidRDefault="00AB4BE5" w:rsidP="00EA77DC">
      <w:pPr>
        <w:spacing w:line="360" w:lineRule="auto"/>
        <w:ind w:firstLine="709"/>
        <w:jc w:val="both"/>
        <w:rPr>
          <w:bCs/>
          <w:sz w:val="28"/>
          <w:szCs w:val="28"/>
        </w:rPr>
      </w:pPr>
      <w:r w:rsidRPr="00CB2689">
        <w:rPr>
          <w:bCs/>
          <w:sz w:val="28"/>
          <w:szCs w:val="28"/>
        </w:rPr>
        <w:t>Принято персонала ППП</w:t>
      </w:r>
      <w:r w:rsidR="00CB2689" w:rsidRPr="00CB2689">
        <w:rPr>
          <w:bCs/>
          <w:sz w:val="28"/>
          <w:szCs w:val="28"/>
        </w:rPr>
        <w:t xml:space="preserve">          </w:t>
      </w:r>
      <w:r w:rsidRPr="00CB2689">
        <w:rPr>
          <w:bCs/>
          <w:sz w:val="28"/>
          <w:szCs w:val="28"/>
        </w:rPr>
        <w:t xml:space="preserve">3 чел. </w:t>
      </w:r>
    </w:p>
    <w:p w:rsidR="00AB4BE5" w:rsidRPr="00CB2689" w:rsidRDefault="00AB4BE5" w:rsidP="00EA77DC">
      <w:pPr>
        <w:pStyle w:val="21"/>
        <w:spacing w:line="360" w:lineRule="auto"/>
        <w:ind w:left="0" w:firstLine="709"/>
        <w:rPr>
          <w:b/>
          <w:sz w:val="28"/>
          <w:szCs w:val="28"/>
        </w:rPr>
      </w:pPr>
      <w:r w:rsidRPr="00CB2689">
        <w:rPr>
          <w:rFonts w:ascii="Times New Roman" w:hAnsi="Times New Roman"/>
          <w:b/>
          <w:bCs/>
          <w:sz w:val="28"/>
          <w:szCs w:val="28"/>
        </w:rPr>
        <w:t>Итого: 150-6- 3-11+3=133 чел.</w:t>
      </w:r>
    </w:p>
    <w:p w:rsidR="00AB4BE5" w:rsidRPr="00CB2689" w:rsidRDefault="00AB4BE5" w:rsidP="00EA77DC">
      <w:pPr>
        <w:spacing w:line="360" w:lineRule="auto"/>
        <w:ind w:firstLine="709"/>
        <w:jc w:val="both"/>
        <w:rPr>
          <w:sz w:val="28"/>
          <w:szCs w:val="28"/>
        </w:rPr>
      </w:pPr>
      <w:r w:rsidRPr="00CB2689">
        <w:rPr>
          <w:sz w:val="28"/>
          <w:szCs w:val="28"/>
        </w:rPr>
        <w:t xml:space="preserve"> Непром. – без изменений</w:t>
      </w:r>
    </w:p>
    <w:p w:rsidR="00AB4BE5" w:rsidRPr="00CB2689" w:rsidRDefault="00AB4BE5" w:rsidP="00EA77DC">
      <w:pPr>
        <w:spacing w:line="360" w:lineRule="auto"/>
        <w:ind w:firstLine="709"/>
        <w:jc w:val="both"/>
        <w:rPr>
          <w:bCs/>
          <w:sz w:val="28"/>
          <w:szCs w:val="28"/>
        </w:rPr>
      </w:pPr>
      <w:r w:rsidRPr="00CB2689">
        <w:rPr>
          <w:sz w:val="28"/>
          <w:szCs w:val="28"/>
        </w:rPr>
        <w:t>Отклонения по ОКСу – 1 чел</w:t>
      </w:r>
      <w:r w:rsidR="00EE2087">
        <w:rPr>
          <w:bCs/>
          <w:sz w:val="28"/>
          <w:szCs w:val="28"/>
        </w:rPr>
        <w:t>. (</w:t>
      </w:r>
      <w:r w:rsidRPr="00CB2689">
        <w:rPr>
          <w:bCs/>
          <w:sz w:val="28"/>
          <w:szCs w:val="28"/>
        </w:rPr>
        <w:t>техник уволен по собственному желанию)</w:t>
      </w:r>
    </w:p>
    <w:p w:rsidR="00AB4BE5" w:rsidRPr="00CB2689" w:rsidRDefault="00AB4BE5" w:rsidP="00EA77DC">
      <w:pPr>
        <w:spacing w:line="360" w:lineRule="auto"/>
        <w:ind w:firstLine="709"/>
        <w:jc w:val="both"/>
        <w:rPr>
          <w:sz w:val="28"/>
          <w:szCs w:val="28"/>
          <w:u w:val="single"/>
        </w:rPr>
      </w:pPr>
      <w:r w:rsidRPr="00CB2689">
        <w:rPr>
          <w:sz w:val="28"/>
          <w:szCs w:val="28"/>
        </w:rPr>
        <w:t>2</w:t>
      </w:r>
      <w:r w:rsidRPr="00CB2689">
        <w:rPr>
          <w:sz w:val="28"/>
          <w:szCs w:val="28"/>
          <w:u w:val="single"/>
        </w:rPr>
        <w:t>. Списочная численность</w:t>
      </w:r>
    </w:p>
    <w:p w:rsidR="00AB4BE5" w:rsidRPr="00CB2689" w:rsidRDefault="00AB4BE5" w:rsidP="00EA77DC">
      <w:pPr>
        <w:spacing w:line="360" w:lineRule="auto"/>
        <w:ind w:firstLine="709"/>
        <w:jc w:val="both"/>
        <w:rPr>
          <w:bCs/>
          <w:sz w:val="28"/>
          <w:szCs w:val="28"/>
        </w:rPr>
      </w:pPr>
      <w:r w:rsidRPr="00CB2689">
        <w:rPr>
          <w:bCs/>
          <w:sz w:val="28"/>
          <w:szCs w:val="28"/>
        </w:rPr>
        <w:t xml:space="preserve">списочная численность персонала Иркутской ГЭС на конец 2004 года </w:t>
      </w:r>
    </w:p>
    <w:p w:rsidR="00AB4BE5" w:rsidRPr="00CB2689" w:rsidRDefault="00AB4BE5" w:rsidP="00EA77DC">
      <w:pPr>
        <w:spacing w:line="360" w:lineRule="auto"/>
        <w:ind w:firstLine="709"/>
        <w:jc w:val="both"/>
        <w:rPr>
          <w:bCs/>
          <w:sz w:val="28"/>
          <w:szCs w:val="28"/>
        </w:rPr>
      </w:pPr>
      <w:r w:rsidRPr="00CB2689">
        <w:rPr>
          <w:bCs/>
          <w:sz w:val="28"/>
          <w:szCs w:val="28"/>
        </w:rPr>
        <w:t xml:space="preserve">составила – 159чел. В том числе: ППП- 145 чел. Непром.- 3 чел. ОКС – 11 чел. </w:t>
      </w:r>
    </w:p>
    <w:p w:rsidR="00AB4BE5" w:rsidRPr="00CB2689" w:rsidRDefault="00AB4BE5" w:rsidP="00EA77DC">
      <w:pPr>
        <w:spacing w:line="360" w:lineRule="auto"/>
        <w:ind w:firstLine="709"/>
        <w:jc w:val="both"/>
        <w:rPr>
          <w:bCs/>
          <w:sz w:val="28"/>
          <w:szCs w:val="28"/>
        </w:rPr>
      </w:pPr>
      <w:r w:rsidRPr="00CB2689">
        <w:rPr>
          <w:bCs/>
          <w:sz w:val="28"/>
          <w:szCs w:val="28"/>
        </w:rPr>
        <w:t>Списочная численность персонала работников Иркутской ГЭС на конец 2005 года составила – 140 чел. В том числе: ППП – 125 чел. Непром – 3 чел.</w:t>
      </w:r>
    </w:p>
    <w:p w:rsidR="00AB4BE5" w:rsidRPr="00CB2689" w:rsidRDefault="00AB4BE5" w:rsidP="00EA77DC">
      <w:pPr>
        <w:spacing w:line="360" w:lineRule="auto"/>
        <w:ind w:firstLine="709"/>
        <w:jc w:val="both"/>
        <w:rPr>
          <w:bCs/>
          <w:sz w:val="28"/>
          <w:szCs w:val="28"/>
        </w:rPr>
      </w:pPr>
      <w:r w:rsidRPr="00CB2689">
        <w:rPr>
          <w:bCs/>
          <w:sz w:val="28"/>
          <w:szCs w:val="28"/>
        </w:rPr>
        <w:t xml:space="preserve"> ОКС – 12 чел. </w:t>
      </w:r>
    </w:p>
    <w:p w:rsidR="00AB4BE5" w:rsidRPr="00CB2689" w:rsidRDefault="00AB4BE5" w:rsidP="00EA77DC">
      <w:pPr>
        <w:spacing w:line="360" w:lineRule="auto"/>
        <w:ind w:firstLine="709"/>
        <w:jc w:val="both"/>
        <w:rPr>
          <w:bCs/>
          <w:sz w:val="28"/>
          <w:szCs w:val="28"/>
        </w:rPr>
      </w:pPr>
      <w:r w:rsidRPr="00CB2689">
        <w:rPr>
          <w:bCs/>
          <w:sz w:val="28"/>
          <w:szCs w:val="28"/>
        </w:rPr>
        <w:t xml:space="preserve">Отклонения списочной численности в </w:t>
      </w:r>
      <w:smartTag w:uri="urn:schemas-microsoft-com:office:smarttags" w:element="metricconverter">
        <w:smartTagPr>
          <w:attr w:name="ProductID" w:val="2005 г"/>
        </w:smartTagPr>
        <w:r w:rsidRPr="00CB2689">
          <w:rPr>
            <w:bCs/>
            <w:sz w:val="28"/>
            <w:szCs w:val="28"/>
          </w:rPr>
          <w:t>2005 г</w:t>
        </w:r>
      </w:smartTag>
      <w:r w:rsidRPr="00CB2689">
        <w:rPr>
          <w:bCs/>
          <w:sz w:val="28"/>
          <w:szCs w:val="28"/>
        </w:rPr>
        <w:t xml:space="preserve"> к 2004 году составило </w:t>
      </w:r>
    </w:p>
    <w:p w:rsidR="00AB4BE5" w:rsidRPr="00CB2689" w:rsidRDefault="00AB4BE5" w:rsidP="00EA77DC">
      <w:pPr>
        <w:spacing w:line="360" w:lineRule="auto"/>
        <w:ind w:firstLine="709"/>
        <w:jc w:val="both"/>
        <w:rPr>
          <w:sz w:val="28"/>
          <w:szCs w:val="28"/>
        </w:rPr>
      </w:pPr>
      <w:r w:rsidRPr="00CB2689">
        <w:rPr>
          <w:bCs/>
          <w:sz w:val="28"/>
          <w:szCs w:val="28"/>
        </w:rPr>
        <w:t>Всего отклонения составило</w:t>
      </w:r>
      <w:r w:rsidRPr="00CB2689">
        <w:rPr>
          <w:sz w:val="28"/>
          <w:szCs w:val="28"/>
        </w:rPr>
        <w:t>:</w:t>
      </w:r>
      <w:r w:rsidR="00EE2087">
        <w:rPr>
          <w:sz w:val="28"/>
          <w:szCs w:val="28"/>
        </w:rPr>
        <w:t xml:space="preserve"> </w:t>
      </w:r>
      <w:r w:rsidRPr="00CB2689">
        <w:rPr>
          <w:sz w:val="28"/>
          <w:szCs w:val="28"/>
        </w:rPr>
        <w:t>19 чел.</w:t>
      </w:r>
    </w:p>
    <w:p w:rsidR="00AB4BE5" w:rsidRPr="00CB2689" w:rsidRDefault="00AB4BE5" w:rsidP="00EA77DC">
      <w:pPr>
        <w:pStyle w:val="a5"/>
        <w:spacing w:after="0" w:line="360" w:lineRule="auto"/>
        <w:ind w:firstLine="709"/>
        <w:jc w:val="both"/>
        <w:rPr>
          <w:bCs/>
        </w:rPr>
      </w:pPr>
      <w:r w:rsidRPr="00CB2689">
        <w:rPr>
          <w:bCs/>
        </w:rPr>
        <w:t>В том числе:</w:t>
      </w:r>
    </w:p>
    <w:p w:rsidR="00AB4BE5" w:rsidRPr="00CB2689" w:rsidRDefault="00AB4BE5" w:rsidP="00EA77DC">
      <w:pPr>
        <w:numPr>
          <w:ilvl w:val="0"/>
          <w:numId w:val="15"/>
        </w:numPr>
        <w:spacing w:line="360" w:lineRule="auto"/>
        <w:ind w:left="0" w:firstLine="709"/>
        <w:jc w:val="both"/>
        <w:rPr>
          <w:sz w:val="28"/>
          <w:szCs w:val="28"/>
        </w:rPr>
      </w:pPr>
      <w:r w:rsidRPr="00CB2689">
        <w:rPr>
          <w:sz w:val="28"/>
          <w:szCs w:val="28"/>
        </w:rPr>
        <w:t>Отклонение численности ППП составило</w:t>
      </w:r>
      <w:r w:rsidR="00CB2689" w:rsidRPr="00CB2689">
        <w:rPr>
          <w:sz w:val="28"/>
          <w:szCs w:val="28"/>
        </w:rPr>
        <w:t xml:space="preserve">   </w:t>
      </w:r>
      <w:r w:rsidRPr="00CB2689">
        <w:rPr>
          <w:sz w:val="28"/>
          <w:szCs w:val="28"/>
        </w:rPr>
        <w:t xml:space="preserve"> 20 чел.</w:t>
      </w:r>
    </w:p>
    <w:p w:rsidR="00AB4BE5" w:rsidRPr="00CB2689" w:rsidRDefault="00AB4BE5" w:rsidP="00EA77DC">
      <w:pPr>
        <w:spacing w:line="360" w:lineRule="auto"/>
        <w:ind w:firstLine="709"/>
        <w:jc w:val="both"/>
        <w:rPr>
          <w:sz w:val="28"/>
          <w:szCs w:val="28"/>
        </w:rPr>
      </w:pPr>
      <w:r w:rsidRPr="00CB2689">
        <w:rPr>
          <w:bCs/>
          <w:sz w:val="28"/>
          <w:szCs w:val="28"/>
        </w:rPr>
        <w:t>Высвобожденного персонала:</w:t>
      </w:r>
      <w:r w:rsidRPr="00CB2689">
        <w:rPr>
          <w:sz w:val="28"/>
          <w:szCs w:val="28"/>
        </w:rPr>
        <w:t xml:space="preserve"> 24 чел. </w:t>
      </w:r>
    </w:p>
    <w:p w:rsidR="00EE2087" w:rsidRDefault="00EE2087" w:rsidP="00EA77DC">
      <w:pPr>
        <w:spacing w:line="360" w:lineRule="auto"/>
        <w:ind w:firstLine="709"/>
        <w:jc w:val="both"/>
        <w:rPr>
          <w:sz w:val="28"/>
          <w:szCs w:val="28"/>
        </w:rPr>
      </w:pPr>
    </w:p>
    <w:p w:rsidR="00AB4BE5" w:rsidRPr="00CB2689" w:rsidRDefault="00AB4BE5" w:rsidP="00EA77DC">
      <w:pPr>
        <w:spacing w:line="360" w:lineRule="auto"/>
        <w:ind w:firstLine="709"/>
        <w:jc w:val="both"/>
        <w:rPr>
          <w:sz w:val="28"/>
          <w:szCs w:val="28"/>
        </w:rPr>
      </w:pPr>
      <w:r w:rsidRPr="00CB2689">
        <w:rPr>
          <w:sz w:val="28"/>
          <w:szCs w:val="28"/>
        </w:rPr>
        <w:t>Таблица 2.3.</w:t>
      </w:r>
    </w:p>
    <w:tbl>
      <w:tblPr>
        <w:tblpPr w:leftFromText="180" w:rightFromText="180"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1238"/>
        <w:gridCol w:w="2351"/>
        <w:gridCol w:w="1585"/>
        <w:gridCol w:w="1631"/>
        <w:gridCol w:w="1578"/>
      </w:tblGrid>
      <w:tr w:rsidR="00AB4BE5" w:rsidRPr="00EE2087">
        <w:trPr>
          <w:cantSplit/>
        </w:trPr>
        <w:tc>
          <w:tcPr>
            <w:tcW w:w="7982" w:type="dxa"/>
            <w:gridSpan w:val="5"/>
          </w:tcPr>
          <w:p w:rsidR="00AB4BE5" w:rsidRPr="00EE2087" w:rsidRDefault="00AB4BE5" w:rsidP="00EE2087">
            <w:pPr>
              <w:spacing w:line="360" w:lineRule="auto"/>
              <w:jc w:val="both"/>
              <w:rPr>
                <w:b/>
                <w:sz w:val="20"/>
                <w:szCs w:val="20"/>
              </w:rPr>
            </w:pPr>
            <w:r w:rsidRPr="00EE2087">
              <w:rPr>
                <w:b/>
                <w:sz w:val="20"/>
                <w:szCs w:val="20"/>
              </w:rPr>
              <w:t>2005 год</w:t>
            </w:r>
          </w:p>
        </w:tc>
        <w:tc>
          <w:tcPr>
            <w:tcW w:w="1578" w:type="dxa"/>
          </w:tcPr>
          <w:p w:rsidR="00AB4BE5" w:rsidRPr="00EE2087" w:rsidRDefault="00AB4BE5" w:rsidP="00EE2087">
            <w:pPr>
              <w:spacing w:line="360" w:lineRule="auto"/>
              <w:jc w:val="both"/>
              <w:rPr>
                <w:b/>
                <w:sz w:val="20"/>
                <w:szCs w:val="20"/>
              </w:rPr>
            </w:pPr>
            <w:r w:rsidRPr="00EE2087">
              <w:rPr>
                <w:b/>
                <w:sz w:val="20"/>
                <w:szCs w:val="20"/>
              </w:rPr>
              <w:t>Откл.</w:t>
            </w:r>
          </w:p>
        </w:tc>
      </w:tr>
      <w:tr w:rsidR="00AB4BE5" w:rsidRPr="00EE2087">
        <w:trPr>
          <w:cantSplit/>
        </w:trPr>
        <w:tc>
          <w:tcPr>
            <w:tcW w:w="1177" w:type="dxa"/>
            <w:vMerge w:val="restart"/>
          </w:tcPr>
          <w:p w:rsidR="00AB4BE5" w:rsidRPr="00EE2087" w:rsidRDefault="00AB4BE5" w:rsidP="00EE2087">
            <w:pPr>
              <w:spacing w:line="360" w:lineRule="auto"/>
              <w:jc w:val="both"/>
              <w:rPr>
                <w:bCs/>
                <w:sz w:val="20"/>
                <w:szCs w:val="20"/>
              </w:rPr>
            </w:pPr>
            <w:r w:rsidRPr="00EE2087">
              <w:rPr>
                <w:bCs/>
                <w:sz w:val="20"/>
                <w:szCs w:val="20"/>
              </w:rPr>
              <w:t>Всего, чел. План</w:t>
            </w:r>
          </w:p>
        </w:tc>
        <w:tc>
          <w:tcPr>
            <w:tcW w:w="1238" w:type="dxa"/>
            <w:vMerge w:val="restart"/>
          </w:tcPr>
          <w:p w:rsidR="00AB4BE5" w:rsidRPr="00EE2087" w:rsidRDefault="00AB4BE5" w:rsidP="00EE2087">
            <w:pPr>
              <w:spacing w:line="360" w:lineRule="auto"/>
              <w:jc w:val="both"/>
              <w:rPr>
                <w:bCs/>
                <w:sz w:val="20"/>
                <w:szCs w:val="20"/>
              </w:rPr>
            </w:pPr>
            <w:r w:rsidRPr="00EE2087">
              <w:rPr>
                <w:bCs/>
                <w:sz w:val="20"/>
                <w:szCs w:val="20"/>
              </w:rPr>
              <w:t>Всего чел. Факт</w:t>
            </w:r>
          </w:p>
        </w:tc>
        <w:tc>
          <w:tcPr>
            <w:tcW w:w="5567" w:type="dxa"/>
            <w:gridSpan w:val="3"/>
          </w:tcPr>
          <w:p w:rsidR="00AB4BE5" w:rsidRPr="00EE2087" w:rsidRDefault="00AB4BE5" w:rsidP="00EE2087">
            <w:pPr>
              <w:pStyle w:val="4"/>
              <w:spacing w:line="360" w:lineRule="auto"/>
              <w:jc w:val="both"/>
              <w:rPr>
                <w:sz w:val="20"/>
                <w:szCs w:val="20"/>
              </w:rPr>
            </w:pPr>
            <w:r w:rsidRPr="00EE2087">
              <w:rPr>
                <w:sz w:val="20"/>
                <w:szCs w:val="20"/>
              </w:rPr>
              <w:t>В том числе</w:t>
            </w:r>
          </w:p>
        </w:tc>
        <w:tc>
          <w:tcPr>
            <w:tcW w:w="1578" w:type="dxa"/>
            <w:vMerge w:val="restart"/>
          </w:tcPr>
          <w:p w:rsidR="00AB4BE5" w:rsidRPr="00EE2087" w:rsidRDefault="00AB4BE5" w:rsidP="00EE2087">
            <w:pPr>
              <w:spacing w:line="360" w:lineRule="auto"/>
              <w:jc w:val="both"/>
              <w:rPr>
                <w:b/>
                <w:sz w:val="20"/>
                <w:szCs w:val="20"/>
              </w:rPr>
            </w:pPr>
          </w:p>
        </w:tc>
      </w:tr>
      <w:tr w:rsidR="00AB4BE5" w:rsidRPr="00EE2087">
        <w:trPr>
          <w:cantSplit/>
        </w:trPr>
        <w:tc>
          <w:tcPr>
            <w:tcW w:w="1177" w:type="dxa"/>
            <w:vMerge/>
          </w:tcPr>
          <w:p w:rsidR="00AB4BE5" w:rsidRPr="00EE2087" w:rsidRDefault="00AB4BE5" w:rsidP="00EE2087">
            <w:pPr>
              <w:spacing w:line="360" w:lineRule="auto"/>
              <w:jc w:val="both"/>
              <w:rPr>
                <w:b/>
                <w:sz w:val="20"/>
                <w:szCs w:val="20"/>
              </w:rPr>
            </w:pPr>
          </w:p>
        </w:tc>
        <w:tc>
          <w:tcPr>
            <w:tcW w:w="1238" w:type="dxa"/>
            <w:vMerge/>
          </w:tcPr>
          <w:p w:rsidR="00AB4BE5" w:rsidRPr="00EE2087" w:rsidRDefault="00AB4BE5" w:rsidP="00EE2087">
            <w:pPr>
              <w:spacing w:line="360" w:lineRule="auto"/>
              <w:jc w:val="both"/>
              <w:rPr>
                <w:b/>
                <w:sz w:val="20"/>
                <w:szCs w:val="20"/>
              </w:rPr>
            </w:pPr>
          </w:p>
        </w:tc>
        <w:tc>
          <w:tcPr>
            <w:tcW w:w="3936" w:type="dxa"/>
            <w:gridSpan w:val="2"/>
          </w:tcPr>
          <w:p w:rsidR="00AB4BE5" w:rsidRPr="00EE2087" w:rsidRDefault="00AB4BE5" w:rsidP="00EE2087">
            <w:pPr>
              <w:spacing w:line="360" w:lineRule="auto"/>
              <w:jc w:val="both"/>
              <w:rPr>
                <w:bCs/>
                <w:sz w:val="20"/>
                <w:szCs w:val="20"/>
              </w:rPr>
            </w:pPr>
            <w:r w:rsidRPr="00EE2087">
              <w:rPr>
                <w:bCs/>
                <w:sz w:val="20"/>
                <w:szCs w:val="20"/>
              </w:rPr>
              <w:t>Эксплуатационный персонал</w:t>
            </w:r>
          </w:p>
        </w:tc>
        <w:tc>
          <w:tcPr>
            <w:tcW w:w="1631" w:type="dxa"/>
          </w:tcPr>
          <w:p w:rsidR="00AB4BE5" w:rsidRPr="00EE2087" w:rsidRDefault="00AB4BE5" w:rsidP="00EE2087">
            <w:pPr>
              <w:pStyle w:val="4"/>
              <w:spacing w:line="360" w:lineRule="auto"/>
              <w:jc w:val="both"/>
              <w:rPr>
                <w:sz w:val="20"/>
                <w:szCs w:val="20"/>
              </w:rPr>
            </w:pPr>
            <w:r w:rsidRPr="00EE2087">
              <w:rPr>
                <w:sz w:val="20"/>
                <w:szCs w:val="20"/>
              </w:rPr>
              <w:t>Ремонтный</w:t>
            </w:r>
          </w:p>
        </w:tc>
        <w:tc>
          <w:tcPr>
            <w:tcW w:w="1578" w:type="dxa"/>
            <w:vMerge/>
          </w:tcPr>
          <w:p w:rsidR="00AB4BE5" w:rsidRPr="00EE2087" w:rsidRDefault="00AB4BE5" w:rsidP="00EE2087">
            <w:pPr>
              <w:spacing w:line="360" w:lineRule="auto"/>
              <w:jc w:val="both"/>
              <w:rPr>
                <w:b/>
                <w:sz w:val="20"/>
                <w:szCs w:val="20"/>
              </w:rPr>
            </w:pPr>
          </w:p>
        </w:tc>
      </w:tr>
      <w:tr w:rsidR="00AB4BE5" w:rsidRPr="00EE2087">
        <w:trPr>
          <w:cantSplit/>
        </w:trPr>
        <w:tc>
          <w:tcPr>
            <w:tcW w:w="1177" w:type="dxa"/>
            <w:vMerge/>
          </w:tcPr>
          <w:p w:rsidR="00AB4BE5" w:rsidRPr="00EE2087" w:rsidRDefault="00AB4BE5" w:rsidP="00EE2087">
            <w:pPr>
              <w:spacing w:line="360" w:lineRule="auto"/>
              <w:jc w:val="both"/>
              <w:rPr>
                <w:b/>
                <w:sz w:val="20"/>
                <w:szCs w:val="20"/>
              </w:rPr>
            </w:pPr>
          </w:p>
        </w:tc>
        <w:tc>
          <w:tcPr>
            <w:tcW w:w="1238" w:type="dxa"/>
            <w:vMerge/>
          </w:tcPr>
          <w:p w:rsidR="00AB4BE5" w:rsidRPr="00EE2087" w:rsidRDefault="00AB4BE5" w:rsidP="00EE2087">
            <w:pPr>
              <w:spacing w:line="360" w:lineRule="auto"/>
              <w:jc w:val="both"/>
              <w:rPr>
                <w:b/>
                <w:sz w:val="20"/>
                <w:szCs w:val="20"/>
              </w:rPr>
            </w:pPr>
          </w:p>
        </w:tc>
        <w:tc>
          <w:tcPr>
            <w:tcW w:w="2351" w:type="dxa"/>
          </w:tcPr>
          <w:p w:rsidR="00AB4BE5" w:rsidRPr="00EE2087" w:rsidRDefault="00AB4BE5" w:rsidP="00EE2087">
            <w:pPr>
              <w:pStyle w:val="4"/>
              <w:spacing w:line="360" w:lineRule="auto"/>
              <w:jc w:val="both"/>
              <w:rPr>
                <w:sz w:val="20"/>
                <w:szCs w:val="20"/>
              </w:rPr>
            </w:pPr>
            <w:r w:rsidRPr="00EE2087">
              <w:rPr>
                <w:sz w:val="20"/>
                <w:szCs w:val="20"/>
              </w:rPr>
              <w:t>Всего</w:t>
            </w:r>
          </w:p>
        </w:tc>
        <w:tc>
          <w:tcPr>
            <w:tcW w:w="1585" w:type="dxa"/>
          </w:tcPr>
          <w:p w:rsidR="00AB4BE5" w:rsidRPr="00EE2087" w:rsidRDefault="00AB4BE5" w:rsidP="00EE2087">
            <w:pPr>
              <w:pStyle w:val="4"/>
              <w:spacing w:line="360" w:lineRule="auto"/>
              <w:jc w:val="both"/>
              <w:rPr>
                <w:sz w:val="20"/>
                <w:szCs w:val="20"/>
              </w:rPr>
            </w:pPr>
            <w:r w:rsidRPr="00EE2087">
              <w:rPr>
                <w:sz w:val="20"/>
                <w:szCs w:val="20"/>
              </w:rPr>
              <w:t>В т. ч. АУП</w:t>
            </w:r>
          </w:p>
        </w:tc>
        <w:tc>
          <w:tcPr>
            <w:tcW w:w="1631" w:type="dxa"/>
          </w:tcPr>
          <w:p w:rsidR="00AB4BE5" w:rsidRPr="00EE2087" w:rsidRDefault="00AB4BE5" w:rsidP="00EE2087">
            <w:pPr>
              <w:spacing w:line="360" w:lineRule="auto"/>
              <w:jc w:val="both"/>
              <w:rPr>
                <w:bCs/>
                <w:sz w:val="20"/>
                <w:szCs w:val="20"/>
              </w:rPr>
            </w:pPr>
          </w:p>
        </w:tc>
        <w:tc>
          <w:tcPr>
            <w:tcW w:w="1578" w:type="dxa"/>
            <w:vMerge/>
          </w:tcPr>
          <w:p w:rsidR="00AB4BE5" w:rsidRPr="00EE2087" w:rsidRDefault="00AB4BE5" w:rsidP="00EE2087">
            <w:pPr>
              <w:spacing w:line="360" w:lineRule="auto"/>
              <w:jc w:val="both"/>
              <w:rPr>
                <w:b/>
                <w:sz w:val="20"/>
                <w:szCs w:val="20"/>
              </w:rPr>
            </w:pPr>
          </w:p>
        </w:tc>
      </w:tr>
      <w:tr w:rsidR="00AB4BE5" w:rsidRPr="00EE2087">
        <w:tc>
          <w:tcPr>
            <w:tcW w:w="1177" w:type="dxa"/>
          </w:tcPr>
          <w:p w:rsidR="00AB4BE5" w:rsidRPr="00EE2087" w:rsidRDefault="00AB4BE5" w:rsidP="00EE2087">
            <w:pPr>
              <w:spacing w:line="360" w:lineRule="auto"/>
              <w:jc w:val="both"/>
              <w:rPr>
                <w:bCs/>
                <w:sz w:val="20"/>
                <w:szCs w:val="20"/>
              </w:rPr>
            </w:pPr>
            <w:r w:rsidRPr="00EE2087">
              <w:rPr>
                <w:bCs/>
                <w:sz w:val="20"/>
                <w:szCs w:val="20"/>
              </w:rPr>
              <w:t>1</w:t>
            </w:r>
          </w:p>
        </w:tc>
        <w:tc>
          <w:tcPr>
            <w:tcW w:w="1238" w:type="dxa"/>
          </w:tcPr>
          <w:p w:rsidR="00AB4BE5" w:rsidRPr="00EE2087" w:rsidRDefault="00AB4BE5" w:rsidP="00EE2087">
            <w:pPr>
              <w:spacing w:line="360" w:lineRule="auto"/>
              <w:jc w:val="both"/>
              <w:rPr>
                <w:bCs/>
                <w:sz w:val="20"/>
                <w:szCs w:val="20"/>
              </w:rPr>
            </w:pPr>
            <w:r w:rsidRPr="00EE2087">
              <w:rPr>
                <w:bCs/>
                <w:sz w:val="20"/>
                <w:szCs w:val="20"/>
              </w:rPr>
              <w:t>2</w:t>
            </w:r>
          </w:p>
        </w:tc>
        <w:tc>
          <w:tcPr>
            <w:tcW w:w="2351" w:type="dxa"/>
          </w:tcPr>
          <w:p w:rsidR="00AB4BE5" w:rsidRPr="00EE2087" w:rsidRDefault="00AB4BE5" w:rsidP="00EE2087">
            <w:pPr>
              <w:spacing w:line="360" w:lineRule="auto"/>
              <w:jc w:val="both"/>
              <w:rPr>
                <w:bCs/>
                <w:sz w:val="20"/>
                <w:szCs w:val="20"/>
              </w:rPr>
            </w:pPr>
            <w:r w:rsidRPr="00EE2087">
              <w:rPr>
                <w:bCs/>
                <w:sz w:val="20"/>
                <w:szCs w:val="20"/>
              </w:rPr>
              <w:t>3</w:t>
            </w:r>
          </w:p>
        </w:tc>
        <w:tc>
          <w:tcPr>
            <w:tcW w:w="1585" w:type="dxa"/>
          </w:tcPr>
          <w:p w:rsidR="00AB4BE5" w:rsidRPr="00EE2087" w:rsidRDefault="00AB4BE5" w:rsidP="00EE2087">
            <w:pPr>
              <w:spacing w:line="360" w:lineRule="auto"/>
              <w:jc w:val="both"/>
              <w:rPr>
                <w:bCs/>
                <w:sz w:val="20"/>
                <w:szCs w:val="20"/>
              </w:rPr>
            </w:pPr>
            <w:r w:rsidRPr="00EE2087">
              <w:rPr>
                <w:bCs/>
                <w:sz w:val="20"/>
                <w:szCs w:val="20"/>
              </w:rPr>
              <w:t>4</w:t>
            </w:r>
          </w:p>
        </w:tc>
        <w:tc>
          <w:tcPr>
            <w:tcW w:w="1631" w:type="dxa"/>
          </w:tcPr>
          <w:p w:rsidR="00AB4BE5" w:rsidRPr="00EE2087" w:rsidRDefault="00AB4BE5" w:rsidP="00EE2087">
            <w:pPr>
              <w:spacing w:line="360" w:lineRule="auto"/>
              <w:jc w:val="both"/>
              <w:rPr>
                <w:bCs/>
                <w:sz w:val="20"/>
                <w:szCs w:val="20"/>
              </w:rPr>
            </w:pPr>
            <w:r w:rsidRPr="00EE2087">
              <w:rPr>
                <w:bCs/>
                <w:sz w:val="20"/>
                <w:szCs w:val="20"/>
              </w:rPr>
              <w:t>5</w:t>
            </w:r>
          </w:p>
        </w:tc>
        <w:tc>
          <w:tcPr>
            <w:tcW w:w="1578" w:type="dxa"/>
          </w:tcPr>
          <w:p w:rsidR="00AB4BE5" w:rsidRPr="00EE2087" w:rsidRDefault="00AB4BE5" w:rsidP="00EE2087">
            <w:pPr>
              <w:spacing w:line="360" w:lineRule="auto"/>
              <w:jc w:val="both"/>
              <w:rPr>
                <w:bCs/>
                <w:sz w:val="20"/>
                <w:szCs w:val="20"/>
              </w:rPr>
            </w:pPr>
            <w:r w:rsidRPr="00EE2087">
              <w:rPr>
                <w:bCs/>
                <w:sz w:val="20"/>
                <w:szCs w:val="20"/>
              </w:rPr>
              <w:t>6</w:t>
            </w:r>
          </w:p>
        </w:tc>
      </w:tr>
      <w:tr w:rsidR="00AB4BE5" w:rsidRPr="00EE2087">
        <w:tc>
          <w:tcPr>
            <w:tcW w:w="1177" w:type="dxa"/>
          </w:tcPr>
          <w:p w:rsidR="00AB4BE5" w:rsidRPr="00EE2087" w:rsidRDefault="00AB4BE5" w:rsidP="00EE2087">
            <w:pPr>
              <w:spacing w:line="360" w:lineRule="auto"/>
              <w:jc w:val="both"/>
              <w:rPr>
                <w:b/>
                <w:sz w:val="20"/>
                <w:szCs w:val="20"/>
              </w:rPr>
            </w:pPr>
            <w:r w:rsidRPr="00EE2087">
              <w:rPr>
                <w:b/>
                <w:sz w:val="20"/>
                <w:szCs w:val="20"/>
              </w:rPr>
              <w:t>10</w:t>
            </w:r>
          </w:p>
        </w:tc>
        <w:tc>
          <w:tcPr>
            <w:tcW w:w="1238" w:type="dxa"/>
          </w:tcPr>
          <w:p w:rsidR="00AB4BE5" w:rsidRPr="00EE2087" w:rsidRDefault="00AB4BE5" w:rsidP="00EE2087">
            <w:pPr>
              <w:spacing w:line="360" w:lineRule="auto"/>
              <w:jc w:val="both"/>
              <w:rPr>
                <w:b/>
                <w:sz w:val="20"/>
                <w:szCs w:val="20"/>
              </w:rPr>
            </w:pPr>
            <w:r w:rsidRPr="00EE2087">
              <w:rPr>
                <w:b/>
                <w:sz w:val="20"/>
                <w:szCs w:val="20"/>
              </w:rPr>
              <w:t>10</w:t>
            </w:r>
          </w:p>
        </w:tc>
        <w:tc>
          <w:tcPr>
            <w:tcW w:w="2351" w:type="dxa"/>
          </w:tcPr>
          <w:p w:rsidR="00AB4BE5" w:rsidRPr="00EE2087" w:rsidRDefault="00AB4BE5" w:rsidP="00EE2087">
            <w:pPr>
              <w:spacing w:line="360" w:lineRule="auto"/>
              <w:jc w:val="both"/>
              <w:rPr>
                <w:b/>
                <w:sz w:val="20"/>
                <w:szCs w:val="20"/>
              </w:rPr>
            </w:pPr>
            <w:r w:rsidRPr="00EE2087">
              <w:rPr>
                <w:b/>
                <w:sz w:val="20"/>
                <w:szCs w:val="20"/>
              </w:rPr>
              <w:t>5</w:t>
            </w:r>
          </w:p>
        </w:tc>
        <w:tc>
          <w:tcPr>
            <w:tcW w:w="1585" w:type="dxa"/>
          </w:tcPr>
          <w:p w:rsidR="00AB4BE5" w:rsidRPr="00EE2087" w:rsidRDefault="00AB4BE5" w:rsidP="00EE2087">
            <w:pPr>
              <w:spacing w:line="360" w:lineRule="auto"/>
              <w:jc w:val="both"/>
              <w:rPr>
                <w:b/>
                <w:sz w:val="20"/>
                <w:szCs w:val="20"/>
              </w:rPr>
            </w:pPr>
          </w:p>
        </w:tc>
        <w:tc>
          <w:tcPr>
            <w:tcW w:w="1631" w:type="dxa"/>
          </w:tcPr>
          <w:p w:rsidR="00AB4BE5" w:rsidRPr="00EE2087" w:rsidRDefault="00AB4BE5" w:rsidP="00EE2087">
            <w:pPr>
              <w:spacing w:line="360" w:lineRule="auto"/>
              <w:jc w:val="both"/>
              <w:rPr>
                <w:b/>
                <w:sz w:val="20"/>
                <w:szCs w:val="20"/>
              </w:rPr>
            </w:pPr>
            <w:r w:rsidRPr="00EE2087">
              <w:rPr>
                <w:b/>
                <w:sz w:val="20"/>
                <w:szCs w:val="20"/>
              </w:rPr>
              <w:t>5</w:t>
            </w:r>
          </w:p>
        </w:tc>
        <w:tc>
          <w:tcPr>
            <w:tcW w:w="1578" w:type="dxa"/>
          </w:tcPr>
          <w:p w:rsidR="00AB4BE5" w:rsidRPr="00EE2087" w:rsidRDefault="00AB4BE5" w:rsidP="00EE2087">
            <w:pPr>
              <w:spacing w:line="360" w:lineRule="auto"/>
              <w:jc w:val="both"/>
              <w:rPr>
                <w:b/>
                <w:sz w:val="20"/>
                <w:szCs w:val="20"/>
              </w:rPr>
            </w:pPr>
          </w:p>
        </w:tc>
      </w:tr>
    </w:tbl>
    <w:p w:rsidR="00AB4BE5" w:rsidRPr="00CB2689" w:rsidRDefault="00AB4BE5" w:rsidP="00EA77DC">
      <w:pPr>
        <w:spacing w:line="360" w:lineRule="auto"/>
        <w:ind w:firstLine="709"/>
        <w:jc w:val="both"/>
        <w:rPr>
          <w:b/>
          <w:sz w:val="28"/>
          <w:szCs w:val="28"/>
        </w:rPr>
      </w:pPr>
    </w:p>
    <w:p w:rsidR="00AB4BE5" w:rsidRPr="00CB2689" w:rsidRDefault="00AB4BE5" w:rsidP="00EA77DC">
      <w:pPr>
        <w:pStyle w:val="a5"/>
        <w:spacing w:after="0" w:line="360" w:lineRule="auto"/>
        <w:ind w:firstLine="709"/>
        <w:jc w:val="both"/>
        <w:rPr>
          <w:bCs/>
        </w:rPr>
      </w:pPr>
      <w:r w:rsidRPr="00CB2689">
        <w:rPr>
          <w:bCs/>
        </w:rPr>
        <w:t xml:space="preserve">В том числе: </w:t>
      </w:r>
    </w:p>
    <w:p w:rsidR="00AB4BE5" w:rsidRPr="00CB2689" w:rsidRDefault="00AB4BE5" w:rsidP="00EA77DC">
      <w:pPr>
        <w:spacing w:line="360" w:lineRule="auto"/>
        <w:ind w:firstLine="709"/>
        <w:jc w:val="both"/>
        <w:rPr>
          <w:b/>
          <w:sz w:val="28"/>
          <w:szCs w:val="28"/>
        </w:rPr>
      </w:pPr>
      <w:r w:rsidRPr="00CB2689">
        <w:rPr>
          <w:bCs/>
          <w:sz w:val="28"/>
          <w:szCs w:val="28"/>
        </w:rPr>
        <w:t>1. По « Сокращению - 5%»</w:t>
      </w:r>
      <w:r w:rsidR="00EA77DC" w:rsidRPr="00CB2689">
        <w:rPr>
          <w:bCs/>
          <w:sz w:val="28"/>
          <w:szCs w:val="28"/>
        </w:rPr>
        <w:t xml:space="preserve"> </w:t>
      </w:r>
      <w:r w:rsidRPr="00CB2689">
        <w:rPr>
          <w:bCs/>
          <w:sz w:val="28"/>
          <w:szCs w:val="28"/>
        </w:rPr>
        <w:t>-</w:t>
      </w:r>
      <w:r w:rsidR="00EA77DC" w:rsidRPr="00CB2689">
        <w:rPr>
          <w:bCs/>
          <w:sz w:val="28"/>
          <w:szCs w:val="28"/>
        </w:rPr>
        <w:t xml:space="preserve"> </w:t>
      </w:r>
      <w:r w:rsidRPr="00CB2689">
        <w:rPr>
          <w:b/>
          <w:sz w:val="28"/>
          <w:szCs w:val="28"/>
        </w:rPr>
        <w:t xml:space="preserve">10 чел. </w:t>
      </w:r>
    </w:p>
    <w:p w:rsidR="00AB4BE5" w:rsidRPr="00CB2689" w:rsidRDefault="00AB4BE5" w:rsidP="00EA77DC">
      <w:pPr>
        <w:spacing w:line="360" w:lineRule="auto"/>
        <w:ind w:firstLine="709"/>
        <w:jc w:val="both"/>
        <w:rPr>
          <w:b/>
          <w:bCs/>
          <w:sz w:val="28"/>
          <w:szCs w:val="28"/>
        </w:rPr>
      </w:pPr>
      <w:r w:rsidRPr="00CB2689">
        <w:rPr>
          <w:sz w:val="28"/>
          <w:szCs w:val="28"/>
        </w:rPr>
        <w:t>2. По выводу персонала</w:t>
      </w:r>
      <w:r w:rsidR="00EA77DC" w:rsidRPr="00CB2689">
        <w:rPr>
          <w:sz w:val="28"/>
          <w:szCs w:val="28"/>
        </w:rPr>
        <w:t xml:space="preserve"> </w:t>
      </w:r>
      <w:r w:rsidRPr="00CB2689">
        <w:rPr>
          <w:bCs/>
          <w:sz w:val="28"/>
          <w:szCs w:val="28"/>
        </w:rPr>
        <w:t>-</w:t>
      </w:r>
      <w:r w:rsidR="00CB2689" w:rsidRPr="00CB2689">
        <w:rPr>
          <w:bCs/>
          <w:sz w:val="28"/>
          <w:szCs w:val="28"/>
        </w:rPr>
        <w:t xml:space="preserve"> </w:t>
      </w:r>
      <w:r w:rsidRPr="00CB2689">
        <w:rPr>
          <w:bCs/>
          <w:sz w:val="28"/>
          <w:szCs w:val="28"/>
        </w:rPr>
        <w:t>14 чел.</w:t>
      </w:r>
    </w:p>
    <w:p w:rsidR="00AB4BE5" w:rsidRPr="00CB2689" w:rsidRDefault="00AB4BE5" w:rsidP="00EA77DC">
      <w:pPr>
        <w:pStyle w:val="a5"/>
        <w:spacing w:after="0" w:line="360" w:lineRule="auto"/>
        <w:ind w:firstLine="709"/>
        <w:jc w:val="both"/>
      </w:pPr>
      <w:r w:rsidRPr="00CB2689">
        <w:t>Вывод ОМТС в Торговый дом «ИркутскЭнергоТрейд»</w:t>
      </w:r>
      <w:r w:rsidR="00CB2689" w:rsidRPr="00CB2689">
        <w:t xml:space="preserve"> </w:t>
      </w:r>
      <w:r w:rsidRPr="00CB2689">
        <w:t>- 3 чел. В т.ч.</w:t>
      </w:r>
    </w:p>
    <w:p w:rsidR="00AB4BE5" w:rsidRPr="00CB2689" w:rsidRDefault="00AB4BE5" w:rsidP="00EA77DC">
      <w:pPr>
        <w:spacing w:line="360" w:lineRule="auto"/>
        <w:ind w:firstLine="709"/>
        <w:jc w:val="both"/>
        <w:rPr>
          <w:sz w:val="28"/>
          <w:szCs w:val="28"/>
        </w:rPr>
      </w:pPr>
      <w:r w:rsidRPr="00CB2689">
        <w:rPr>
          <w:sz w:val="28"/>
          <w:szCs w:val="28"/>
        </w:rPr>
        <w:t>Вывод Уборщиков в ОАО «Энергозащита – И»</w:t>
      </w:r>
      <w:r w:rsidR="00EE2087">
        <w:rPr>
          <w:sz w:val="28"/>
          <w:szCs w:val="28"/>
        </w:rPr>
        <w:t xml:space="preserve"> </w:t>
      </w:r>
      <w:r w:rsidRPr="00CB2689">
        <w:rPr>
          <w:sz w:val="28"/>
          <w:szCs w:val="28"/>
        </w:rPr>
        <w:t xml:space="preserve">- 11 чел. </w:t>
      </w:r>
    </w:p>
    <w:p w:rsidR="00AB4BE5" w:rsidRPr="00CB2689" w:rsidRDefault="00AE185D" w:rsidP="00EA77DC">
      <w:pPr>
        <w:spacing w:line="360" w:lineRule="auto"/>
        <w:ind w:firstLine="709"/>
        <w:jc w:val="both"/>
        <w:rPr>
          <w:sz w:val="28"/>
          <w:szCs w:val="28"/>
        </w:rPr>
      </w:pPr>
      <w:r w:rsidRPr="00CB2689">
        <w:rPr>
          <w:sz w:val="28"/>
          <w:szCs w:val="28"/>
        </w:rPr>
        <w:t xml:space="preserve">Таблица </w:t>
      </w:r>
      <w:r w:rsidR="00AB4BE5" w:rsidRPr="00CB2689">
        <w:rPr>
          <w:sz w:val="28"/>
          <w:szCs w:val="28"/>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239"/>
        <w:gridCol w:w="2368"/>
        <w:gridCol w:w="1594"/>
        <w:gridCol w:w="1607"/>
        <w:gridCol w:w="1590"/>
      </w:tblGrid>
      <w:tr w:rsidR="00AB4BE5" w:rsidRPr="00EE2087">
        <w:trPr>
          <w:cantSplit/>
        </w:trPr>
        <w:tc>
          <w:tcPr>
            <w:tcW w:w="8117" w:type="dxa"/>
            <w:gridSpan w:val="5"/>
          </w:tcPr>
          <w:p w:rsidR="00AB4BE5" w:rsidRPr="00EE2087" w:rsidRDefault="00AB4BE5" w:rsidP="00EE2087">
            <w:pPr>
              <w:spacing w:line="360" w:lineRule="auto"/>
              <w:jc w:val="both"/>
              <w:rPr>
                <w:b/>
                <w:sz w:val="20"/>
                <w:szCs w:val="20"/>
              </w:rPr>
            </w:pPr>
            <w:r w:rsidRPr="00EE2087">
              <w:rPr>
                <w:b/>
                <w:sz w:val="20"/>
                <w:szCs w:val="20"/>
              </w:rPr>
              <w:t>2004 год</w:t>
            </w:r>
          </w:p>
        </w:tc>
        <w:tc>
          <w:tcPr>
            <w:tcW w:w="1624" w:type="dxa"/>
          </w:tcPr>
          <w:p w:rsidR="00AB4BE5" w:rsidRPr="00EE2087" w:rsidRDefault="00AB4BE5" w:rsidP="00EE2087">
            <w:pPr>
              <w:spacing w:line="360" w:lineRule="auto"/>
              <w:jc w:val="both"/>
              <w:rPr>
                <w:b/>
                <w:sz w:val="20"/>
                <w:szCs w:val="20"/>
              </w:rPr>
            </w:pPr>
            <w:r w:rsidRPr="00EE2087">
              <w:rPr>
                <w:b/>
                <w:sz w:val="20"/>
                <w:szCs w:val="20"/>
              </w:rPr>
              <w:t>Откл.</w:t>
            </w:r>
          </w:p>
        </w:tc>
      </w:tr>
      <w:tr w:rsidR="00AB4BE5" w:rsidRPr="00EE2087">
        <w:trPr>
          <w:cantSplit/>
        </w:trPr>
        <w:tc>
          <w:tcPr>
            <w:tcW w:w="1188" w:type="dxa"/>
            <w:vMerge w:val="restart"/>
          </w:tcPr>
          <w:p w:rsidR="00AB4BE5" w:rsidRPr="00EE2087" w:rsidRDefault="00AB4BE5" w:rsidP="00EE2087">
            <w:pPr>
              <w:spacing w:line="360" w:lineRule="auto"/>
              <w:jc w:val="both"/>
              <w:rPr>
                <w:bCs/>
                <w:sz w:val="20"/>
                <w:szCs w:val="20"/>
              </w:rPr>
            </w:pPr>
            <w:r w:rsidRPr="00EE2087">
              <w:rPr>
                <w:bCs/>
                <w:sz w:val="20"/>
                <w:szCs w:val="20"/>
              </w:rPr>
              <w:t>Всего, чел. План</w:t>
            </w:r>
          </w:p>
        </w:tc>
        <w:tc>
          <w:tcPr>
            <w:tcW w:w="1260" w:type="dxa"/>
            <w:vMerge w:val="restart"/>
          </w:tcPr>
          <w:p w:rsidR="00AB4BE5" w:rsidRPr="00EE2087" w:rsidRDefault="00AB4BE5" w:rsidP="00EE2087">
            <w:pPr>
              <w:spacing w:line="360" w:lineRule="auto"/>
              <w:jc w:val="both"/>
              <w:rPr>
                <w:bCs/>
                <w:sz w:val="20"/>
                <w:szCs w:val="20"/>
              </w:rPr>
            </w:pPr>
            <w:r w:rsidRPr="00EE2087">
              <w:rPr>
                <w:bCs/>
                <w:sz w:val="20"/>
                <w:szCs w:val="20"/>
              </w:rPr>
              <w:t>Всего чел. Факт</w:t>
            </w:r>
          </w:p>
        </w:tc>
        <w:tc>
          <w:tcPr>
            <w:tcW w:w="5669" w:type="dxa"/>
            <w:gridSpan w:val="3"/>
          </w:tcPr>
          <w:p w:rsidR="00AB4BE5" w:rsidRPr="00EE2087" w:rsidRDefault="00AB4BE5" w:rsidP="00EE2087">
            <w:pPr>
              <w:pStyle w:val="4"/>
              <w:spacing w:line="360" w:lineRule="auto"/>
              <w:jc w:val="both"/>
              <w:rPr>
                <w:sz w:val="20"/>
                <w:szCs w:val="20"/>
              </w:rPr>
            </w:pPr>
            <w:r w:rsidRPr="00EE2087">
              <w:rPr>
                <w:sz w:val="20"/>
                <w:szCs w:val="20"/>
              </w:rPr>
              <w:t>В том числе</w:t>
            </w:r>
          </w:p>
        </w:tc>
        <w:tc>
          <w:tcPr>
            <w:tcW w:w="1624" w:type="dxa"/>
            <w:vMerge w:val="restart"/>
          </w:tcPr>
          <w:p w:rsidR="00AB4BE5" w:rsidRPr="00EE2087" w:rsidRDefault="00AB4BE5" w:rsidP="00EE2087">
            <w:pPr>
              <w:spacing w:line="360" w:lineRule="auto"/>
              <w:jc w:val="both"/>
              <w:rPr>
                <w:b/>
                <w:sz w:val="20"/>
                <w:szCs w:val="20"/>
              </w:rPr>
            </w:pPr>
          </w:p>
        </w:tc>
      </w:tr>
      <w:tr w:rsidR="00AB4BE5" w:rsidRPr="00EE2087">
        <w:trPr>
          <w:cantSplit/>
        </w:trPr>
        <w:tc>
          <w:tcPr>
            <w:tcW w:w="1188" w:type="dxa"/>
            <w:vMerge/>
          </w:tcPr>
          <w:p w:rsidR="00AB4BE5" w:rsidRPr="00EE2087" w:rsidRDefault="00AB4BE5" w:rsidP="00EE2087">
            <w:pPr>
              <w:spacing w:line="360" w:lineRule="auto"/>
              <w:jc w:val="both"/>
              <w:rPr>
                <w:b/>
                <w:sz w:val="20"/>
                <w:szCs w:val="20"/>
              </w:rPr>
            </w:pPr>
          </w:p>
        </w:tc>
        <w:tc>
          <w:tcPr>
            <w:tcW w:w="1260" w:type="dxa"/>
            <w:vMerge/>
          </w:tcPr>
          <w:p w:rsidR="00AB4BE5" w:rsidRPr="00EE2087" w:rsidRDefault="00AB4BE5" w:rsidP="00EE2087">
            <w:pPr>
              <w:spacing w:line="360" w:lineRule="auto"/>
              <w:jc w:val="both"/>
              <w:rPr>
                <w:b/>
                <w:sz w:val="20"/>
                <w:szCs w:val="20"/>
              </w:rPr>
            </w:pPr>
          </w:p>
        </w:tc>
        <w:tc>
          <w:tcPr>
            <w:tcW w:w="4045" w:type="dxa"/>
            <w:gridSpan w:val="2"/>
          </w:tcPr>
          <w:p w:rsidR="00AB4BE5" w:rsidRPr="00EE2087" w:rsidRDefault="00AB4BE5" w:rsidP="00EE2087">
            <w:pPr>
              <w:spacing w:line="360" w:lineRule="auto"/>
              <w:jc w:val="both"/>
              <w:rPr>
                <w:bCs/>
                <w:sz w:val="20"/>
                <w:szCs w:val="20"/>
              </w:rPr>
            </w:pPr>
            <w:r w:rsidRPr="00EE2087">
              <w:rPr>
                <w:bCs/>
                <w:sz w:val="20"/>
                <w:szCs w:val="20"/>
              </w:rPr>
              <w:t>Эксплуатационный персонал</w:t>
            </w:r>
          </w:p>
        </w:tc>
        <w:tc>
          <w:tcPr>
            <w:tcW w:w="1624" w:type="dxa"/>
          </w:tcPr>
          <w:p w:rsidR="00AB4BE5" w:rsidRPr="00EE2087" w:rsidRDefault="00AB4BE5" w:rsidP="00EE2087">
            <w:pPr>
              <w:pStyle w:val="4"/>
              <w:spacing w:line="360" w:lineRule="auto"/>
              <w:jc w:val="both"/>
              <w:rPr>
                <w:sz w:val="20"/>
                <w:szCs w:val="20"/>
              </w:rPr>
            </w:pPr>
            <w:r w:rsidRPr="00EE2087">
              <w:rPr>
                <w:sz w:val="20"/>
                <w:szCs w:val="20"/>
              </w:rPr>
              <w:t>Ремонтный</w:t>
            </w:r>
          </w:p>
        </w:tc>
        <w:tc>
          <w:tcPr>
            <w:tcW w:w="1624" w:type="dxa"/>
            <w:vMerge/>
          </w:tcPr>
          <w:p w:rsidR="00AB4BE5" w:rsidRPr="00EE2087" w:rsidRDefault="00AB4BE5" w:rsidP="00EE2087">
            <w:pPr>
              <w:spacing w:line="360" w:lineRule="auto"/>
              <w:jc w:val="both"/>
              <w:rPr>
                <w:b/>
                <w:sz w:val="20"/>
                <w:szCs w:val="20"/>
              </w:rPr>
            </w:pPr>
          </w:p>
        </w:tc>
      </w:tr>
      <w:tr w:rsidR="00AB4BE5" w:rsidRPr="00EE2087">
        <w:trPr>
          <w:cantSplit/>
        </w:trPr>
        <w:tc>
          <w:tcPr>
            <w:tcW w:w="1188" w:type="dxa"/>
            <w:vMerge/>
          </w:tcPr>
          <w:p w:rsidR="00AB4BE5" w:rsidRPr="00EE2087" w:rsidRDefault="00AB4BE5" w:rsidP="00EE2087">
            <w:pPr>
              <w:spacing w:line="360" w:lineRule="auto"/>
              <w:jc w:val="both"/>
              <w:rPr>
                <w:b/>
                <w:sz w:val="20"/>
                <w:szCs w:val="20"/>
              </w:rPr>
            </w:pPr>
          </w:p>
        </w:tc>
        <w:tc>
          <w:tcPr>
            <w:tcW w:w="1260" w:type="dxa"/>
            <w:vMerge/>
          </w:tcPr>
          <w:p w:rsidR="00AB4BE5" w:rsidRPr="00EE2087" w:rsidRDefault="00AB4BE5" w:rsidP="00EE2087">
            <w:pPr>
              <w:spacing w:line="360" w:lineRule="auto"/>
              <w:jc w:val="both"/>
              <w:rPr>
                <w:b/>
                <w:sz w:val="20"/>
                <w:szCs w:val="20"/>
              </w:rPr>
            </w:pPr>
          </w:p>
        </w:tc>
        <w:tc>
          <w:tcPr>
            <w:tcW w:w="2421" w:type="dxa"/>
          </w:tcPr>
          <w:p w:rsidR="00AB4BE5" w:rsidRPr="00EE2087" w:rsidRDefault="00AB4BE5" w:rsidP="00EE2087">
            <w:pPr>
              <w:pStyle w:val="4"/>
              <w:spacing w:line="360" w:lineRule="auto"/>
              <w:jc w:val="both"/>
              <w:rPr>
                <w:sz w:val="20"/>
                <w:szCs w:val="20"/>
              </w:rPr>
            </w:pPr>
            <w:r w:rsidRPr="00EE2087">
              <w:rPr>
                <w:sz w:val="20"/>
                <w:szCs w:val="20"/>
              </w:rPr>
              <w:t>Всего</w:t>
            </w:r>
          </w:p>
        </w:tc>
        <w:tc>
          <w:tcPr>
            <w:tcW w:w="1624" w:type="dxa"/>
          </w:tcPr>
          <w:p w:rsidR="00AB4BE5" w:rsidRPr="00EE2087" w:rsidRDefault="00AB4BE5" w:rsidP="00EE2087">
            <w:pPr>
              <w:pStyle w:val="4"/>
              <w:spacing w:line="360" w:lineRule="auto"/>
              <w:jc w:val="both"/>
              <w:rPr>
                <w:sz w:val="20"/>
                <w:szCs w:val="20"/>
              </w:rPr>
            </w:pPr>
            <w:r w:rsidRPr="00EE2087">
              <w:rPr>
                <w:sz w:val="20"/>
                <w:szCs w:val="20"/>
              </w:rPr>
              <w:t>В т. ч. АУП</w:t>
            </w:r>
          </w:p>
        </w:tc>
        <w:tc>
          <w:tcPr>
            <w:tcW w:w="1624" w:type="dxa"/>
          </w:tcPr>
          <w:p w:rsidR="00AB4BE5" w:rsidRPr="00EE2087" w:rsidRDefault="00AB4BE5" w:rsidP="00EE2087">
            <w:pPr>
              <w:spacing w:line="360" w:lineRule="auto"/>
              <w:jc w:val="both"/>
              <w:rPr>
                <w:bCs/>
                <w:sz w:val="20"/>
                <w:szCs w:val="20"/>
              </w:rPr>
            </w:pPr>
          </w:p>
        </w:tc>
        <w:tc>
          <w:tcPr>
            <w:tcW w:w="1624" w:type="dxa"/>
            <w:vMerge/>
          </w:tcPr>
          <w:p w:rsidR="00AB4BE5" w:rsidRPr="00EE2087" w:rsidRDefault="00AB4BE5" w:rsidP="00EE2087">
            <w:pPr>
              <w:spacing w:line="360" w:lineRule="auto"/>
              <w:jc w:val="both"/>
              <w:rPr>
                <w:b/>
                <w:sz w:val="20"/>
                <w:szCs w:val="20"/>
              </w:rPr>
            </w:pPr>
          </w:p>
        </w:tc>
      </w:tr>
      <w:tr w:rsidR="00AB4BE5" w:rsidRPr="00EE2087">
        <w:tc>
          <w:tcPr>
            <w:tcW w:w="1188" w:type="dxa"/>
          </w:tcPr>
          <w:p w:rsidR="00AB4BE5" w:rsidRPr="00EE2087" w:rsidRDefault="00AB4BE5" w:rsidP="00EE2087">
            <w:pPr>
              <w:spacing w:line="360" w:lineRule="auto"/>
              <w:jc w:val="both"/>
              <w:rPr>
                <w:bCs/>
                <w:sz w:val="20"/>
                <w:szCs w:val="20"/>
              </w:rPr>
            </w:pPr>
            <w:r w:rsidRPr="00EE2087">
              <w:rPr>
                <w:bCs/>
                <w:sz w:val="20"/>
                <w:szCs w:val="20"/>
              </w:rPr>
              <w:t>1</w:t>
            </w:r>
          </w:p>
        </w:tc>
        <w:tc>
          <w:tcPr>
            <w:tcW w:w="1260" w:type="dxa"/>
          </w:tcPr>
          <w:p w:rsidR="00AB4BE5" w:rsidRPr="00EE2087" w:rsidRDefault="00AB4BE5" w:rsidP="00EE2087">
            <w:pPr>
              <w:spacing w:line="360" w:lineRule="auto"/>
              <w:jc w:val="both"/>
              <w:rPr>
                <w:bCs/>
                <w:sz w:val="20"/>
                <w:szCs w:val="20"/>
              </w:rPr>
            </w:pPr>
            <w:r w:rsidRPr="00EE2087">
              <w:rPr>
                <w:bCs/>
                <w:sz w:val="20"/>
                <w:szCs w:val="20"/>
              </w:rPr>
              <w:t>2</w:t>
            </w:r>
          </w:p>
        </w:tc>
        <w:tc>
          <w:tcPr>
            <w:tcW w:w="2421" w:type="dxa"/>
          </w:tcPr>
          <w:p w:rsidR="00AB4BE5" w:rsidRPr="00EE2087" w:rsidRDefault="00AB4BE5" w:rsidP="00EE2087">
            <w:pPr>
              <w:spacing w:line="360" w:lineRule="auto"/>
              <w:jc w:val="both"/>
              <w:rPr>
                <w:bCs/>
                <w:sz w:val="20"/>
                <w:szCs w:val="20"/>
              </w:rPr>
            </w:pPr>
            <w:r w:rsidRPr="00EE2087">
              <w:rPr>
                <w:bCs/>
                <w:sz w:val="20"/>
                <w:szCs w:val="20"/>
              </w:rPr>
              <w:t>3</w:t>
            </w:r>
          </w:p>
        </w:tc>
        <w:tc>
          <w:tcPr>
            <w:tcW w:w="1624" w:type="dxa"/>
          </w:tcPr>
          <w:p w:rsidR="00AB4BE5" w:rsidRPr="00EE2087" w:rsidRDefault="00AB4BE5" w:rsidP="00EE2087">
            <w:pPr>
              <w:spacing w:line="360" w:lineRule="auto"/>
              <w:jc w:val="both"/>
              <w:rPr>
                <w:bCs/>
                <w:sz w:val="20"/>
                <w:szCs w:val="20"/>
              </w:rPr>
            </w:pPr>
            <w:r w:rsidRPr="00EE2087">
              <w:rPr>
                <w:bCs/>
                <w:sz w:val="20"/>
                <w:szCs w:val="20"/>
              </w:rPr>
              <w:t>4</w:t>
            </w:r>
          </w:p>
        </w:tc>
        <w:tc>
          <w:tcPr>
            <w:tcW w:w="1624" w:type="dxa"/>
          </w:tcPr>
          <w:p w:rsidR="00AB4BE5" w:rsidRPr="00EE2087" w:rsidRDefault="00AB4BE5" w:rsidP="00EE2087">
            <w:pPr>
              <w:spacing w:line="360" w:lineRule="auto"/>
              <w:jc w:val="both"/>
              <w:rPr>
                <w:bCs/>
                <w:sz w:val="20"/>
                <w:szCs w:val="20"/>
              </w:rPr>
            </w:pPr>
            <w:r w:rsidRPr="00EE2087">
              <w:rPr>
                <w:bCs/>
                <w:sz w:val="20"/>
                <w:szCs w:val="20"/>
              </w:rPr>
              <w:t>5</w:t>
            </w:r>
          </w:p>
        </w:tc>
        <w:tc>
          <w:tcPr>
            <w:tcW w:w="1624" w:type="dxa"/>
          </w:tcPr>
          <w:p w:rsidR="00AB4BE5" w:rsidRPr="00EE2087" w:rsidRDefault="00AB4BE5" w:rsidP="00EE2087">
            <w:pPr>
              <w:spacing w:line="360" w:lineRule="auto"/>
              <w:jc w:val="both"/>
              <w:rPr>
                <w:bCs/>
                <w:sz w:val="20"/>
                <w:szCs w:val="20"/>
              </w:rPr>
            </w:pPr>
            <w:r w:rsidRPr="00EE2087">
              <w:rPr>
                <w:bCs/>
                <w:sz w:val="20"/>
                <w:szCs w:val="20"/>
              </w:rPr>
              <w:t>6</w:t>
            </w:r>
          </w:p>
        </w:tc>
      </w:tr>
      <w:tr w:rsidR="00AB4BE5" w:rsidRPr="00EE2087">
        <w:tc>
          <w:tcPr>
            <w:tcW w:w="1188" w:type="dxa"/>
          </w:tcPr>
          <w:p w:rsidR="00AB4BE5" w:rsidRPr="00EE2087" w:rsidRDefault="00AB4BE5" w:rsidP="00EE2087">
            <w:pPr>
              <w:spacing w:line="360" w:lineRule="auto"/>
              <w:jc w:val="both"/>
              <w:rPr>
                <w:b/>
                <w:sz w:val="20"/>
                <w:szCs w:val="20"/>
              </w:rPr>
            </w:pPr>
            <w:r w:rsidRPr="00EE2087">
              <w:rPr>
                <w:b/>
                <w:sz w:val="20"/>
                <w:szCs w:val="20"/>
              </w:rPr>
              <w:t>14</w:t>
            </w:r>
          </w:p>
        </w:tc>
        <w:tc>
          <w:tcPr>
            <w:tcW w:w="1260" w:type="dxa"/>
          </w:tcPr>
          <w:p w:rsidR="00AB4BE5" w:rsidRPr="00EE2087" w:rsidRDefault="00AB4BE5" w:rsidP="00EE2087">
            <w:pPr>
              <w:spacing w:line="360" w:lineRule="auto"/>
              <w:jc w:val="both"/>
              <w:rPr>
                <w:b/>
                <w:sz w:val="20"/>
                <w:szCs w:val="20"/>
              </w:rPr>
            </w:pPr>
            <w:r w:rsidRPr="00EE2087">
              <w:rPr>
                <w:b/>
                <w:sz w:val="20"/>
                <w:szCs w:val="20"/>
              </w:rPr>
              <w:t>14</w:t>
            </w:r>
          </w:p>
        </w:tc>
        <w:tc>
          <w:tcPr>
            <w:tcW w:w="2421" w:type="dxa"/>
          </w:tcPr>
          <w:p w:rsidR="00AB4BE5" w:rsidRPr="00EE2087" w:rsidRDefault="00AB4BE5" w:rsidP="00EE2087">
            <w:pPr>
              <w:spacing w:line="360" w:lineRule="auto"/>
              <w:jc w:val="both"/>
              <w:rPr>
                <w:b/>
                <w:sz w:val="20"/>
                <w:szCs w:val="20"/>
              </w:rPr>
            </w:pPr>
            <w:r w:rsidRPr="00EE2087">
              <w:rPr>
                <w:b/>
                <w:sz w:val="20"/>
                <w:szCs w:val="20"/>
              </w:rPr>
              <w:t>14</w:t>
            </w:r>
          </w:p>
        </w:tc>
        <w:tc>
          <w:tcPr>
            <w:tcW w:w="1624" w:type="dxa"/>
          </w:tcPr>
          <w:p w:rsidR="00AB4BE5" w:rsidRPr="00EE2087" w:rsidRDefault="00AB4BE5" w:rsidP="00EE2087">
            <w:pPr>
              <w:spacing w:line="360" w:lineRule="auto"/>
              <w:jc w:val="both"/>
              <w:rPr>
                <w:b/>
                <w:sz w:val="20"/>
                <w:szCs w:val="20"/>
              </w:rPr>
            </w:pPr>
            <w:r w:rsidRPr="00EE2087">
              <w:rPr>
                <w:b/>
                <w:sz w:val="20"/>
                <w:szCs w:val="20"/>
              </w:rPr>
              <w:t>2</w:t>
            </w:r>
          </w:p>
        </w:tc>
        <w:tc>
          <w:tcPr>
            <w:tcW w:w="1624" w:type="dxa"/>
          </w:tcPr>
          <w:p w:rsidR="00AB4BE5" w:rsidRPr="00EE2087" w:rsidRDefault="00AB4BE5" w:rsidP="00EE2087">
            <w:pPr>
              <w:spacing w:line="360" w:lineRule="auto"/>
              <w:jc w:val="both"/>
              <w:rPr>
                <w:b/>
                <w:sz w:val="20"/>
                <w:szCs w:val="20"/>
              </w:rPr>
            </w:pPr>
          </w:p>
        </w:tc>
        <w:tc>
          <w:tcPr>
            <w:tcW w:w="1624" w:type="dxa"/>
          </w:tcPr>
          <w:p w:rsidR="00AB4BE5" w:rsidRPr="00EE2087" w:rsidRDefault="00AB4BE5" w:rsidP="00EE2087">
            <w:pPr>
              <w:spacing w:line="360" w:lineRule="auto"/>
              <w:jc w:val="both"/>
              <w:rPr>
                <w:b/>
                <w:sz w:val="20"/>
                <w:szCs w:val="20"/>
              </w:rPr>
            </w:pPr>
          </w:p>
        </w:tc>
      </w:tr>
    </w:tbl>
    <w:p w:rsidR="00AB4BE5" w:rsidRPr="00CB2689" w:rsidRDefault="00AB4BE5" w:rsidP="00EA77DC">
      <w:pPr>
        <w:spacing w:line="360" w:lineRule="auto"/>
        <w:ind w:firstLine="709"/>
        <w:jc w:val="both"/>
        <w:rPr>
          <w:sz w:val="28"/>
          <w:szCs w:val="28"/>
        </w:rPr>
      </w:pPr>
    </w:p>
    <w:p w:rsidR="00AB4BE5" w:rsidRPr="00CB2689" w:rsidRDefault="00AB4BE5" w:rsidP="00EA77DC">
      <w:pPr>
        <w:pStyle w:val="a5"/>
        <w:spacing w:after="0" w:line="360" w:lineRule="auto"/>
        <w:ind w:firstLine="709"/>
        <w:jc w:val="both"/>
      </w:pPr>
      <w:r w:rsidRPr="00CB2689">
        <w:t>Уволено по собственному желанию</w:t>
      </w:r>
      <w:r w:rsidR="00516799">
        <w:t xml:space="preserve"> </w:t>
      </w:r>
      <w:r w:rsidRPr="00CB2689">
        <w:t>- 7 чел.</w:t>
      </w:r>
    </w:p>
    <w:p w:rsidR="00AB4BE5" w:rsidRPr="00CB2689" w:rsidRDefault="00AB4BE5" w:rsidP="00EA77DC">
      <w:pPr>
        <w:spacing w:line="360" w:lineRule="auto"/>
        <w:ind w:firstLine="709"/>
        <w:jc w:val="both"/>
        <w:rPr>
          <w:sz w:val="28"/>
          <w:szCs w:val="28"/>
        </w:rPr>
      </w:pPr>
      <w:r w:rsidRPr="00CB2689">
        <w:rPr>
          <w:sz w:val="28"/>
          <w:szCs w:val="28"/>
        </w:rPr>
        <w:t>Принято</w:t>
      </w:r>
      <w:r w:rsidR="00CB2689" w:rsidRPr="00CB2689">
        <w:rPr>
          <w:sz w:val="28"/>
          <w:szCs w:val="28"/>
        </w:rPr>
        <w:t xml:space="preserve"> </w:t>
      </w:r>
      <w:r w:rsidRPr="00CB2689">
        <w:rPr>
          <w:sz w:val="28"/>
          <w:szCs w:val="28"/>
        </w:rPr>
        <w:t xml:space="preserve">- 11 чел. </w:t>
      </w:r>
    </w:p>
    <w:p w:rsidR="00AB4BE5" w:rsidRPr="00CB2689" w:rsidRDefault="00AB4BE5" w:rsidP="00EA77DC">
      <w:pPr>
        <w:spacing w:line="360" w:lineRule="auto"/>
        <w:ind w:firstLine="709"/>
        <w:jc w:val="both"/>
        <w:rPr>
          <w:b/>
          <w:bCs/>
          <w:sz w:val="28"/>
          <w:szCs w:val="28"/>
        </w:rPr>
      </w:pPr>
      <w:r w:rsidRPr="00CB2689">
        <w:rPr>
          <w:b/>
          <w:bCs/>
          <w:sz w:val="28"/>
          <w:szCs w:val="28"/>
        </w:rPr>
        <w:t>Итого: 145-24-7+11=125 чел.</w:t>
      </w:r>
    </w:p>
    <w:p w:rsidR="00AB4BE5" w:rsidRPr="00CB2689" w:rsidRDefault="00AB4BE5" w:rsidP="00EA77DC">
      <w:pPr>
        <w:numPr>
          <w:ilvl w:val="0"/>
          <w:numId w:val="16"/>
        </w:numPr>
        <w:spacing w:line="360" w:lineRule="auto"/>
        <w:ind w:left="0" w:firstLine="709"/>
        <w:jc w:val="both"/>
        <w:rPr>
          <w:bCs/>
          <w:sz w:val="28"/>
          <w:szCs w:val="28"/>
        </w:rPr>
      </w:pPr>
      <w:r w:rsidRPr="00CB2689">
        <w:rPr>
          <w:sz w:val="28"/>
          <w:szCs w:val="28"/>
        </w:rPr>
        <w:t>Отклонение численности по Непром.</w:t>
      </w:r>
      <w:r w:rsidR="00EA77DC" w:rsidRPr="00CB2689">
        <w:rPr>
          <w:sz w:val="28"/>
          <w:szCs w:val="28"/>
        </w:rPr>
        <w:t xml:space="preserve"> </w:t>
      </w:r>
      <w:r w:rsidRPr="00CB2689">
        <w:rPr>
          <w:sz w:val="28"/>
          <w:szCs w:val="28"/>
        </w:rPr>
        <w:t>составило</w:t>
      </w:r>
      <w:r w:rsidR="00CB2689" w:rsidRPr="00CB2689">
        <w:rPr>
          <w:sz w:val="28"/>
          <w:szCs w:val="28"/>
        </w:rPr>
        <w:t xml:space="preserve">  </w:t>
      </w:r>
      <w:r w:rsidR="00EA77DC" w:rsidRPr="00CB2689">
        <w:rPr>
          <w:sz w:val="28"/>
          <w:szCs w:val="28"/>
        </w:rPr>
        <w:t xml:space="preserve"> </w:t>
      </w:r>
      <w:r w:rsidRPr="00CB2689">
        <w:rPr>
          <w:sz w:val="28"/>
          <w:szCs w:val="28"/>
        </w:rPr>
        <w:t xml:space="preserve">- 0 чел. </w:t>
      </w:r>
    </w:p>
    <w:p w:rsidR="00AB4BE5" w:rsidRPr="00CB2689" w:rsidRDefault="00AB4BE5" w:rsidP="00EA77DC">
      <w:pPr>
        <w:numPr>
          <w:ilvl w:val="0"/>
          <w:numId w:val="16"/>
        </w:numPr>
        <w:spacing w:line="360" w:lineRule="auto"/>
        <w:ind w:left="0" w:firstLine="709"/>
        <w:jc w:val="both"/>
        <w:rPr>
          <w:bCs/>
          <w:sz w:val="28"/>
          <w:szCs w:val="28"/>
        </w:rPr>
      </w:pPr>
      <w:r w:rsidRPr="00CB2689">
        <w:rPr>
          <w:sz w:val="28"/>
          <w:szCs w:val="28"/>
        </w:rPr>
        <w:t>Отклонение численности по ОКС составило</w:t>
      </w:r>
      <w:r w:rsidR="00CB2689" w:rsidRPr="00CB2689">
        <w:rPr>
          <w:sz w:val="28"/>
          <w:szCs w:val="28"/>
        </w:rPr>
        <w:t xml:space="preserve">    </w:t>
      </w:r>
      <w:r w:rsidRPr="00CB2689">
        <w:rPr>
          <w:sz w:val="28"/>
          <w:szCs w:val="28"/>
        </w:rPr>
        <w:t xml:space="preserve"> - 1 чел.</w:t>
      </w:r>
      <w:r w:rsidR="00CB2689" w:rsidRPr="00CB2689">
        <w:rPr>
          <w:sz w:val="28"/>
          <w:szCs w:val="28"/>
        </w:rPr>
        <w:t xml:space="preserve"> </w:t>
      </w:r>
    </w:p>
    <w:p w:rsidR="00AB4BE5" w:rsidRPr="00CB2689" w:rsidRDefault="00AB4BE5" w:rsidP="00EA77DC">
      <w:pPr>
        <w:pStyle w:val="a5"/>
        <w:spacing w:after="0" w:line="360" w:lineRule="auto"/>
        <w:ind w:firstLine="709"/>
        <w:jc w:val="both"/>
      </w:pPr>
      <w:r w:rsidRPr="00CB2689">
        <w:t>В том числе:</w:t>
      </w:r>
    </w:p>
    <w:p w:rsidR="00AB4BE5" w:rsidRPr="00CB2689" w:rsidRDefault="00AB4BE5" w:rsidP="00EA77DC">
      <w:pPr>
        <w:spacing w:line="360" w:lineRule="auto"/>
        <w:ind w:firstLine="709"/>
        <w:jc w:val="both"/>
        <w:rPr>
          <w:sz w:val="28"/>
          <w:szCs w:val="28"/>
        </w:rPr>
      </w:pPr>
      <w:r w:rsidRPr="00CB2689">
        <w:rPr>
          <w:sz w:val="28"/>
          <w:szCs w:val="28"/>
        </w:rPr>
        <w:t xml:space="preserve">Принят техник в связи с увеличением объема работ по реконструкции ОФ </w:t>
      </w:r>
    </w:p>
    <w:p w:rsidR="00AB4BE5" w:rsidRPr="00CB2689" w:rsidRDefault="00AB4BE5" w:rsidP="00EA77DC">
      <w:pPr>
        <w:spacing w:line="360" w:lineRule="auto"/>
        <w:ind w:firstLine="709"/>
        <w:jc w:val="both"/>
        <w:rPr>
          <w:sz w:val="28"/>
          <w:szCs w:val="28"/>
        </w:rPr>
      </w:pPr>
      <w:r w:rsidRPr="00CB2689">
        <w:rPr>
          <w:sz w:val="28"/>
          <w:szCs w:val="28"/>
        </w:rPr>
        <w:t xml:space="preserve">1 чел. </w:t>
      </w:r>
    </w:p>
    <w:p w:rsidR="00AB4BE5" w:rsidRPr="00CB2689" w:rsidRDefault="00AB4BE5" w:rsidP="00EA77DC">
      <w:pPr>
        <w:spacing w:line="360" w:lineRule="auto"/>
        <w:ind w:firstLine="709"/>
        <w:jc w:val="both"/>
        <w:rPr>
          <w:sz w:val="28"/>
          <w:szCs w:val="28"/>
        </w:rPr>
      </w:pPr>
      <w:r w:rsidRPr="00CB2689">
        <w:rPr>
          <w:bCs/>
          <w:sz w:val="28"/>
          <w:szCs w:val="28"/>
          <w:u w:val="single"/>
        </w:rPr>
        <w:t>3.Расчетная численность Иркутской ГЭС</w:t>
      </w:r>
    </w:p>
    <w:p w:rsidR="00AB4BE5" w:rsidRPr="00CB2689" w:rsidRDefault="00AB4BE5" w:rsidP="00EA77DC">
      <w:pPr>
        <w:pStyle w:val="5"/>
        <w:spacing w:line="360" w:lineRule="auto"/>
        <w:ind w:firstLine="709"/>
        <w:jc w:val="both"/>
        <w:rPr>
          <w:szCs w:val="28"/>
        </w:rPr>
      </w:pPr>
      <w:r w:rsidRPr="00CB2689">
        <w:rPr>
          <w:szCs w:val="28"/>
        </w:rPr>
        <w:t>Расчетная численность персонала ППП Иркутской ГЭС</w:t>
      </w:r>
    </w:p>
    <w:p w:rsidR="00AB4BE5" w:rsidRPr="00CB2689" w:rsidRDefault="00AB4BE5" w:rsidP="00EA77DC">
      <w:pPr>
        <w:spacing w:line="360" w:lineRule="auto"/>
        <w:ind w:firstLine="709"/>
        <w:jc w:val="both"/>
        <w:rPr>
          <w:sz w:val="28"/>
          <w:szCs w:val="28"/>
        </w:rPr>
      </w:pPr>
      <w:r w:rsidRPr="00CB2689">
        <w:rPr>
          <w:sz w:val="28"/>
          <w:szCs w:val="28"/>
        </w:rPr>
        <w:t xml:space="preserve">Расчетная численность персонала ППП на конец 2004 года составила – </w:t>
      </w:r>
    </w:p>
    <w:p w:rsidR="00AB4BE5" w:rsidRPr="00CB2689" w:rsidRDefault="00AB4BE5" w:rsidP="00EA77DC">
      <w:pPr>
        <w:spacing w:line="360" w:lineRule="auto"/>
        <w:ind w:firstLine="709"/>
        <w:jc w:val="both"/>
        <w:rPr>
          <w:sz w:val="28"/>
          <w:szCs w:val="28"/>
        </w:rPr>
      </w:pPr>
      <w:r w:rsidRPr="00CB2689">
        <w:rPr>
          <w:sz w:val="28"/>
          <w:szCs w:val="28"/>
        </w:rPr>
        <w:t xml:space="preserve">155 чел. </w:t>
      </w:r>
    </w:p>
    <w:p w:rsidR="00AB4BE5" w:rsidRPr="00CB2689" w:rsidRDefault="00AB4BE5" w:rsidP="00EA77DC">
      <w:pPr>
        <w:spacing w:line="360" w:lineRule="auto"/>
        <w:ind w:firstLine="709"/>
        <w:jc w:val="both"/>
        <w:rPr>
          <w:sz w:val="28"/>
          <w:szCs w:val="28"/>
        </w:rPr>
      </w:pPr>
      <w:r w:rsidRPr="00CB2689">
        <w:rPr>
          <w:sz w:val="28"/>
          <w:szCs w:val="28"/>
        </w:rPr>
        <w:t xml:space="preserve">Расчетная численность персонала ППП на конец 2005 года составила – </w:t>
      </w:r>
    </w:p>
    <w:p w:rsidR="00AB4BE5" w:rsidRPr="00CB2689" w:rsidRDefault="00AB4BE5" w:rsidP="00EA77DC">
      <w:pPr>
        <w:spacing w:line="360" w:lineRule="auto"/>
        <w:ind w:firstLine="709"/>
        <w:jc w:val="both"/>
        <w:rPr>
          <w:sz w:val="28"/>
          <w:szCs w:val="28"/>
        </w:rPr>
      </w:pPr>
      <w:r w:rsidRPr="00CB2689">
        <w:rPr>
          <w:sz w:val="28"/>
          <w:szCs w:val="28"/>
        </w:rPr>
        <w:t xml:space="preserve">133 чел. </w:t>
      </w:r>
    </w:p>
    <w:p w:rsidR="00AB4BE5" w:rsidRPr="00CB2689" w:rsidRDefault="00AB4BE5" w:rsidP="00EA77DC">
      <w:pPr>
        <w:spacing w:line="360" w:lineRule="auto"/>
        <w:ind w:firstLine="709"/>
        <w:jc w:val="both"/>
        <w:rPr>
          <w:sz w:val="28"/>
          <w:szCs w:val="28"/>
        </w:rPr>
      </w:pPr>
      <w:r w:rsidRPr="00CB2689">
        <w:rPr>
          <w:sz w:val="28"/>
          <w:szCs w:val="28"/>
        </w:rPr>
        <w:t>Уменьшение расчетной численности в 2005 году по сравнению с 2004 годом на 22 чел. Это обусловлено:</w:t>
      </w:r>
    </w:p>
    <w:p w:rsidR="00AB4BE5" w:rsidRPr="00CB2689" w:rsidRDefault="00AB4BE5" w:rsidP="00EA77DC">
      <w:pPr>
        <w:numPr>
          <w:ilvl w:val="0"/>
          <w:numId w:val="17"/>
        </w:numPr>
        <w:spacing w:line="360" w:lineRule="auto"/>
        <w:ind w:left="0" w:firstLine="709"/>
        <w:jc w:val="both"/>
        <w:rPr>
          <w:sz w:val="28"/>
          <w:szCs w:val="28"/>
        </w:rPr>
      </w:pPr>
      <w:r w:rsidRPr="00CB2689">
        <w:rPr>
          <w:sz w:val="28"/>
          <w:szCs w:val="28"/>
        </w:rPr>
        <w:t>Выводом персонала в ООО Торговый Дом «ИркутскЭнергоТрейд» 3чел.</w:t>
      </w:r>
    </w:p>
    <w:p w:rsidR="00AB4BE5" w:rsidRPr="00CB2689" w:rsidRDefault="00AB4BE5" w:rsidP="00EA77DC">
      <w:pPr>
        <w:numPr>
          <w:ilvl w:val="0"/>
          <w:numId w:val="17"/>
        </w:numPr>
        <w:spacing w:line="360" w:lineRule="auto"/>
        <w:ind w:left="0" w:firstLine="709"/>
        <w:jc w:val="both"/>
        <w:rPr>
          <w:sz w:val="28"/>
          <w:szCs w:val="28"/>
        </w:rPr>
      </w:pPr>
      <w:r w:rsidRPr="00CB2689">
        <w:rPr>
          <w:sz w:val="28"/>
          <w:szCs w:val="28"/>
        </w:rPr>
        <w:t>Выводом персонала в ОАО «Энергозащита – И» 11 чел.</w:t>
      </w:r>
    </w:p>
    <w:p w:rsidR="00AB4BE5" w:rsidRPr="00CB2689" w:rsidRDefault="00AB4BE5" w:rsidP="00EA77DC">
      <w:pPr>
        <w:numPr>
          <w:ilvl w:val="0"/>
          <w:numId w:val="17"/>
        </w:numPr>
        <w:spacing w:line="360" w:lineRule="auto"/>
        <w:ind w:left="0" w:firstLine="709"/>
        <w:jc w:val="both"/>
        <w:rPr>
          <w:sz w:val="28"/>
          <w:szCs w:val="28"/>
        </w:rPr>
      </w:pPr>
      <w:r w:rsidRPr="00CB2689">
        <w:rPr>
          <w:sz w:val="28"/>
          <w:szCs w:val="28"/>
        </w:rPr>
        <w:t xml:space="preserve">Сокращение персонала (5%) 10 чел. </w:t>
      </w:r>
    </w:p>
    <w:p w:rsidR="00AB4BE5" w:rsidRPr="00CB2689" w:rsidRDefault="00AB4BE5" w:rsidP="00EA77DC">
      <w:pPr>
        <w:numPr>
          <w:ilvl w:val="0"/>
          <w:numId w:val="17"/>
        </w:numPr>
        <w:spacing w:line="360" w:lineRule="auto"/>
        <w:ind w:left="0" w:firstLine="709"/>
        <w:jc w:val="both"/>
        <w:rPr>
          <w:sz w:val="28"/>
          <w:szCs w:val="28"/>
        </w:rPr>
      </w:pPr>
      <w:r w:rsidRPr="00CB2689">
        <w:rPr>
          <w:sz w:val="28"/>
          <w:szCs w:val="28"/>
        </w:rPr>
        <w:t>Увеличение персонала АИИИС КУЭ 2 чел</w:t>
      </w:r>
    </w:p>
    <w:p w:rsidR="00AB4BE5" w:rsidRPr="00CB2689" w:rsidRDefault="00AB4BE5" w:rsidP="00EA77DC">
      <w:pPr>
        <w:spacing w:line="360" w:lineRule="auto"/>
        <w:ind w:firstLine="709"/>
        <w:jc w:val="both"/>
        <w:rPr>
          <w:b/>
          <w:bCs/>
          <w:sz w:val="28"/>
          <w:szCs w:val="28"/>
        </w:rPr>
      </w:pPr>
      <w:r w:rsidRPr="00CB2689">
        <w:rPr>
          <w:b/>
          <w:sz w:val="28"/>
          <w:szCs w:val="28"/>
        </w:rPr>
        <w:t xml:space="preserve">Итого: </w:t>
      </w:r>
      <w:r w:rsidRPr="00CB2689">
        <w:rPr>
          <w:b/>
          <w:bCs/>
          <w:sz w:val="28"/>
          <w:szCs w:val="28"/>
        </w:rPr>
        <w:t xml:space="preserve">155-3-11-10+2=133 чел. </w:t>
      </w:r>
    </w:p>
    <w:p w:rsidR="00AB4BE5" w:rsidRPr="00CB2689" w:rsidRDefault="00AB4BE5" w:rsidP="00EA77DC">
      <w:pPr>
        <w:pStyle w:val="a5"/>
        <w:spacing w:after="0" w:line="360" w:lineRule="auto"/>
        <w:ind w:firstLine="709"/>
        <w:jc w:val="both"/>
      </w:pPr>
      <w:r w:rsidRPr="00CB2689">
        <w:t xml:space="preserve">Расчетная численность не промышленного персонала Иркутской ГЭС на конец </w:t>
      </w:r>
      <w:smartTag w:uri="urn:schemas-microsoft-com:office:smarttags" w:element="metricconverter">
        <w:smartTagPr>
          <w:attr w:name="ProductID" w:val="2005 г"/>
        </w:smartTagPr>
        <w:r w:rsidRPr="00CB2689">
          <w:t>2005 г</w:t>
        </w:r>
      </w:smartTag>
      <w:r w:rsidRPr="00CB2689">
        <w:t xml:space="preserve">. составила 3 чел. </w:t>
      </w:r>
    </w:p>
    <w:p w:rsidR="00516799" w:rsidRDefault="00516799" w:rsidP="00EA77DC">
      <w:pPr>
        <w:pStyle w:val="a5"/>
        <w:spacing w:after="0" w:line="360" w:lineRule="auto"/>
        <w:ind w:firstLine="709"/>
        <w:jc w:val="both"/>
      </w:pPr>
    </w:p>
    <w:p w:rsidR="00AB4BE5" w:rsidRPr="00CB2689" w:rsidRDefault="00AB4BE5" w:rsidP="00EA77DC">
      <w:pPr>
        <w:pStyle w:val="a5"/>
        <w:spacing w:after="0" w:line="360" w:lineRule="auto"/>
        <w:ind w:firstLine="709"/>
        <w:jc w:val="both"/>
      </w:pPr>
      <w:r w:rsidRPr="00CB2689">
        <w:t>Таблица 2.5.</w:t>
      </w:r>
    </w:p>
    <w:p w:rsidR="00AB4BE5" w:rsidRPr="00CB2689" w:rsidRDefault="00AB4BE5" w:rsidP="00EA77DC">
      <w:pPr>
        <w:spacing w:line="360" w:lineRule="auto"/>
        <w:ind w:firstLine="709"/>
        <w:jc w:val="both"/>
        <w:rPr>
          <w:b/>
          <w:bCs/>
          <w:sz w:val="28"/>
          <w:szCs w:val="28"/>
        </w:rPr>
      </w:pPr>
      <w:r w:rsidRPr="00CB2689">
        <w:rPr>
          <w:b/>
          <w:bCs/>
          <w:sz w:val="28"/>
          <w:szCs w:val="28"/>
        </w:rPr>
        <w:t>Анализ средней фактической численности за 2005 год по отношению к расчетной численности по месяцам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2393"/>
        <w:gridCol w:w="2393"/>
        <w:gridCol w:w="2394"/>
      </w:tblGrid>
      <w:tr w:rsidR="00AB4BE5" w:rsidRPr="00516799">
        <w:tc>
          <w:tcPr>
            <w:tcW w:w="2380" w:type="dxa"/>
          </w:tcPr>
          <w:p w:rsidR="00AB4BE5" w:rsidRPr="00516799" w:rsidRDefault="00AB4BE5" w:rsidP="00516799">
            <w:pPr>
              <w:spacing w:line="360" w:lineRule="auto"/>
              <w:jc w:val="both"/>
              <w:rPr>
                <w:b/>
                <w:bCs/>
                <w:sz w:val="20"/>
                <w:szCs w:val="20"/>
              </w:rPr>
            </w:pPr>
          </w:p>
        </w:tc>
        <w:tc>
          <w:tcPr>
            <w:tcW w:w="2393" w:type="dxa"/>
          </w:tcPr>
          <w:p w:rsidR="00AB4BE5" w:rsidRPr="00516799" w:rsidRDefault="00AB4BE5" w:rsidP="00516799">
            <w:pPr>
              <w:spacing w:line="360" w:lineRule="auto"/>
              <w:jc w:val="both"/>
              <w:rPr>
                <w:sz w:val="20"/>
                <w:szCs w:val="20"/>
              </w:rPr>
            </w:pPr>
            <w:r w:rsidRPr="00516799">
              <w:rPr>
                <w:sz w:val="20"/>
                <w:szCs w:val="20"/>
              </w:rPr>
              <w:t>Средняя численность за 2005 год</w:t>
            </w:r>
          </w:p>
        </w:tc>
        <w:tc>
          <w:tcPr>
            <w:tcW w:w="2393" w:type="dxa"/>
          </w:tcPr>
          <w:p w:rsidR="00AB4BE5" w:rsidRPr="00516799" w:rsidRDefault="00AB4BE5" w:rsidP="00516799">
            <w:pPr>
              <w:spacing w:line="360" w:lineRule="auto"/>
              <w:jc w:val="both"/>
              <w:rPr>
                <w:b/>
                <w:bCs/>
                <w:sz w:val="20"/>
                <w:szCs w:val="20"/>
              </w:rPr>
            </w:pPr>
            <w:r w:rsidRPr="00516799">
              <w:rPr>
                <w:sz w:val="20"/>
                <w:szCs w:val="20"/>
              </w:rPr>
              <w:t>Расчетная численность за 2005 год</w:t>
            </w:r>
          </w:p>
        </w:tc>
        <w:tc>
          <w:tcPr>
            <w:tcW w:w="2394" w:type="dxa"/>
          </w:tcPr>
          <w:p w:rsidR="00AB4BE5" w:rsidRPr="00516799" w:rsidRDefault="00AB4BE5" w:rsidP="00516799">
            <w:pPr>
              <w:pStyle w:val="5"/>
              <w:spacing w:line="360" w:lineRule="auto"/>
              <w:jc w:val="both"/>
              <w:rPr>
                <w:sz w:val="20"/>
                <w:szCs w:val="20"/>
              </w:rPr>
            </w:pPr>
          </w:p>
          <w:p w:rsidR="00AB4BE5" w:rsidRPr="00516799" w:rsidRDefault="00AB4BE5" w:rsidP="00516799">
            <w:pPr>
              <w:pStyle w:val="5"/>
              <w:spacing w:line="360" w:lineRule="auto"/>
              <w:jc w:val="both"/>
              <w:rPr>
                <w:sz w:val="20"/>
                <w:szCs w:val="20"/>
              </w:rPr>
            </w:pPr>
            <w:r w:rsidRPr="00516799">
              <w:rPr>
                <w:sz w:val="20"/>
                <w:szCs w:val="20"/>
              </w:rPr>
              <w:t>Отклонение</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Январь</w:t>
            </w:r>
          </w:p>
        </w:tc>
        <w:tc>
          <w:tcPr>
            <w:tcW w:w="2393" w:type="dxa"/>
          </w:tcPr>
          <w:p w:rsidR="00AB4BE5" w:rsidRPr="00516799" w:rsidRDefault="00AB4BE5" w:rsidP="00516799">
            <w:pPr>
              <w:spacing w:line="360" w:lineRule="auto"/>
              <w:jc w:val="both"/>
              <w:rPr>
                <w:sz w:val="20"/>
                <w:szCs w:val="20"/>
              </w:rPr>
            </w:pPr>
            <w:r w:rsidRPr="00516799">
              <w:rPr>
                <w:sz w:val="20"/>
                <w:szCs w:val="20"/>
              </w:rPr>
              <w:t>145</w:t>
            </w:r>
          </w:p>
        </w:tc>
        <w:tc>
          <w:tcPr>
            <w:tcW w:w="2393" w:type="dxa"/>
          </w:tcPr>
          <w:p w:rsidR="00AB4BE5" w:rsidRPr="00516799" w:rsidRDefault="00AB4BE5" w:rsidP="00516799">
            <w:pPr>
              <w:spacing w:line="360" w:lineRule="auto"/>
              <w:jc w:val="both"/>
              <w:rPr>
                <w:sz w:val="20"/>
                <w:szCs w:val="20"/>
              </w:rPr>
            </w:pPr>
            <w:r w:rsidRPr="00516799">
              <w:rPr>
                <w:sz w:val="20"/>
                <w:szCs w:val="20"/>
              </w:rPr>
              <w:t>155</w:t>
            </w:r>
          </w:p>
        </w:tc>
        <w:tc>
          <w:tcPr>
            <w:tcW w:w="2394" w:type="dxa"/>
          </w:tcPr>
          <w:p w:rsidR="00AB4BE5" w:rsidRPr="00516799" w:rsidRDefault="00AB4BE5" w:rsidP="00516799">
            <w:pPr>
              <w:spacing w:line="360" w:lineRule="auto"/>
              <w:jc w:val="both"/>
              <w:rPr>
                <w:sz w:val="20"/>
                <w:szCs w:val="20"/>
              </w:rPr>
            </w:pPr>
            <w:r w:rsidRPr="00516799">
              <w:rPr>
                <w:sz w:val="20"/>
                <w:szCs w:val="20"/>
              </w:rPr>
              <w:t>-10</w:t>
            </w:r>
          </w:p>
        </w:tc>
      </w:tr>
      <w:tr w:rsidR="00AB4BE5" w:rsidRPr="00516799">
        <w:tc>
          <w:tcPr>
            <w:tcW w:w="2380" w:type="dxa"/>
          </w:tcPr>
          <w:p w:rsidR="00AB4BE5" w:rsidRPr="00516799" w:rsidRDefault="00AB4BE5" w:rsidP="00516799">
            <w:pPr>
              <w:spacing w:line="360" w:lineRule="auto"/>
              <w:jc w:val="both"/>
              <w:rPr>
                <w:sz w:val="20"/>
                <w:szCs w:val="20"/>
              </w:rPr>
            </w:pPr>
            <w:r w:rsidRPr="00516799">
              <w:rPr>
                <w:sz w:val="20"/>
                <w:szCs w:val="20"/>
              </w:rPr>
              <w:t>Февраль</w:t>
            </w:r>
          </w:p>
        </w:tc>
        <w:tc>
          <w:tcPr>
            <w:tcW w:w="2393" w:type="dxa"/>
          </w:tcPr>
          <w:p w:rsidR="00AB4BE5" w:rsidRPr="00516799" w:rsidRDefault="00AB4BE5" w:rsidP="00516799">
            <w:pPr>
              <w:spacing w:line="360" w:lineRule="auto"/>
              <w:jc w:val="both"/>
              <w:rPr>
                <w:sz w:val="20"/>
                <w:szCs w:val="20"/>
              </w:rPr>
            </w:pPr>
            <w:r w:rsidRPr="00516799">
              <w:rPr>
                <w:sz w:val="20"/>
                <w:szCs w:val="20"/>
              </w:rPr>
              <w:t>144</w:t>
            </w:r>
          </w:p>
        </w:tc>
        <w:tc>
          <w:tcPr>
            <w:tcW w:w="2393" w:type="dxa"/>
          </w:tcPr>
          <w:p w:rsidR="00AB4BE5" w:rsidRPr="00516799" w:rsidRDefault="00AB4BE5" w:rsidP="00516799">
            <w:pPr>
              <w:spacing w:line="360" w:lineRule="auto"/>
              <w:jc w:val="both"/>
              <w:rPr>
                <w:sz w:val="20"/>
                <w:szCs w:val="20"/>
              </w:rPr>
            </w:pPr>
            <w:r w:rsidRPr="00516799">
              <w:rPr>
                <w:sz w:val="20"/>
                <w:szCs w:val="20"/>
              </w:rPr>
              <w:t>155</w:t>
            </w:r>
          </w:p>
        </w:tc>
        <w:tc>
          <w:tcPr>
            <w:tcW w:w="2394" w:type="dxa"/>
          </w:tcPr>
          <w:p w:rsidR="00AB4BE5" w:rsidRPr="00516799" w:rsidRDefault="00AB4BE5" w:rsidP="00516799">
            <w:pPr>
              <w:spacing w:line="360" w:lineRule="auto"/>
              <w:jc w:val="both"/>
              <w:rPr>
                <w:sz w:val="20"/>
                <w:szCs w:val="20"/>
              </w:rPr>
            </w:pPr>
            <w:r w:rsidRPr="00516799">
              <w:rPr>
                <w:sz w:val="20"/>
                <w:szCs w:val="20"/>
              </w:rPr>
              <w:t>-11</w:t>
            </w:r>
          </w:p>
        </w:tc>
      </w:tr>
      <w:tr w:rsidR="00AB4BE5" w:rsidRPr="00516799">
        <w:tc>
          <w:tcPr>
            <w:tcW w:w="2380" w:type="dxa"/>
          </w:tcPr>
          <w:p w:rsidR="00AB4BE5" w:rsidRPr="00516799" w:rsidRDefault="00AB4BE5" w:rsidP="00516799">
            <w:pPr>
              <w:pStyle w:val="4"/>
              <w:spacing w:line="360" w:lineRule="auto"/>
              <w:jc w:val="both"/>
              <w:rPr>
                <w:bCs w:val="0"/>
                <w:sz w:val="20"/>
                <w:szCs w:val="20"/>
              </w:rPr>
            </w:pPr>
            <w:r w:rsidRPr="00516799">
              <w:rPr>
                <w:bCs w:val="0"/>
                <w:sz w:val="20"/>
                <w:szCs w:val="20"/>
              </w:rPr>
              <w:t>Март</w:t>
            </w:r>
          </w:p>
        </w:tc>
        <w:tc>
          <w:tcPr>
            <w:tcW w:w="2393" w:type="dxa"/>
          </w:tcPr>
          <w:p w:rsidR="00AB4BE5" w:rsidRPr="00516799" w:rsidRDefault="00AB4BE5" w:rsidP="00516799">
            <w:pPr>
              <w:spacing w:line="360" w:lineRule="auto"/>
              <w:jc w:val="both"/>
              <w:rPr>
                <w:sz w:val="20"/>
                <w:szCs w:val="20"/>
              </w:rPr>
            </w:pPr>
            <w:r w:rsidRPr="00516799">
              <w:rPr>
                <w:sz w:val="20"/>
                <w:szCs w:val="20"/>
              </w:rPr>
              <w:t>144</w:t>
            </w:r>
          </w:p>
        </w:tc>
        <w:tc>
          <w:tcPr>
            <w:tcW w:w="2393" w:type="dxa"/>
          </w:tcPr>
          <w:p w:rsidR="00AB4BE5" w:rsidRPr="00516799" w:rsidRDefault="00AB4BE5" w:rsidP="00516799">
            <w:pPr>
              <w:spacing w:line="360" w:lineRule="auto"/>
              <w:jc w:val="both"/>
              <w:rPr>
                <w:sz w:val="20"/>
                <w:szCs w:val="20"/>
              </w:rPr>
            </w:pPr>
            <w:r w:rsidRPr="00516799">
              <w:rPr>
                <w:sz w:val="20"/>
                <w:szCs w:val="20"/>
              </w:rPr>
              <w:t>155</w:t>
            </w:r>
          </w:p>
        </w:tc>
        <w:tc>
          <w:tcPr>
            <w:tcW w:w="2394" w:type="dxa"/>
          </w:tcPr>
          <w:p w:rsidR="00AB4BE5" w:rsidRPr="00516799" w:rsidRDefault="00AB4BE5" w:rsidP="00516799">
            <w:pPr>
              <w:spacing w:line="360" w:lineRule="auto"/>
              <w:jc w:val="both"/>
              <w:rPr>
                <w:sz w:val="20"/>
                <w:szCs w:val="20"/>
              </w:rPr>
            </w:pPr>
            <w:r w:rsidRPr="00516799">
              <w:rPr>
                <w:sz w:val="20"/>
                <w:szCs w:val="20"/>
              </w:rPr>
              <w:t>-11</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1 квартал</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144</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155</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-11</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Апрель</w:t>
            </w:r>
          </w:p>
        </w:tc>
        <w:tc>
          <w:tcPr>
            <w:tcW w:w="2393" w:type="dxa"/>
          </w:tcPr>
          <w:p w:rsidR="00AB4BE5" w:rsidRPr="00516799" w:rsidRDefault="00AB4BE5" w:rsidP="00516799">
            <w:pPr>
              <w:spacing w:line="360" w:lineRule="auto"/>
              <w:jc w:val="both"/>
              <w:rPr>
                <w:sz w:val="20"/>
                <w:szCs w:val="20"/>
              </w:rPr>
            </w:pPr>
            <w:r w:rsidRPr="00516799">
              <w:rPr>
                <w:sz w:val="20"/>
                <w:szCs w:val="20"/>
              </w:rPr>
              <w:t>140</w:t>
            </w:r>
          </w:p>
        </w:tc>
        <w:tc>
          <w:tcPr>
            <w:tcW w:w="2393" w:type="dxa"/>
          </w:tcPr>
          <w:p w:rsidR="00AB4BE5" w:rsidRPr="00516799" w:rsidRDefault="00AB4BE5" w:rsidP="00516799">
            <w:pPr>
              <w:spacing w:line="360" w:lineRule="auto"/>
              <w:jc w:val="both"/>
              <w:rPr>
                <w:sz w:val="20"/>
                <w:szCs w:val="20"/>
              </w:rPr>
            </w:pPr>
            <w:r w:rsidRPr="00516799">
              <w:rPr>
                <w:sz w:val="20"/>
                <w:szCs w:val="20"/>
              </w:rPr>
              <w:t>152</w:t>
            </w:r>
          </w:p>
        </w:tc>
        <w:tc>
          <w:tcPr>
            <w:tcW w:w="2394" w:type="dxa"/>
          </w:tcPr>
          <w:p w:rsidR="00AB4BE5" w:rsidRPr="00516799" w:rsidRDefault="00AB4BE5" w:rsidP="00516799">
            <w:pPr>
              <w:spacing w:line="360" w:lineRule="auto"/>
              <w:jc w:val="both"/>
              <w:rPr>
                <w:sz w:val="20"/>
                <w:szCs w:val="20"/>
              </w:rPr>
            </w:pPr>
            <w:r w:rsidRPr="00516799">
              <w:rPr>
                <w:sz w:val="20"/>
                <w:szCs w:val="20"/>
              </w:rPr>
              <w:t>-12</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Май</w:t>
            </w:r>
          </w:p>
        </w:tc>
        <w:tc>
          <w:tcPr>
            <w:tcW w:w="2393" w:type="dxa"/>
          </w:tcPr>
          <w:p w:rsidR="00AB4BE5" w:rsidRPr="00516799" w:rsidRDefault="00AB4BE5" w:rsidP="00516799">
            <w:pPr>
              <w:spacing w:line="360" w:lineRule="auto"/>
              <w:jc w:val="both"/>
              <w:rPr>
                <w:sz w:val="20"/>
                <w:szCs w:val="20"/>
              </w:rPr>
            </w:pPr>
            <w:r w:rsidRPr="00516799">
              <w:rPr>
                <w:sz w:val="20"/>
                <w:szCs w:val="20"/>
              </w:rPr>
              <w:t>136</w:t>
            </w:r>
          </w:p>
        </w:tc>
        <w:tc>
          <w:tcPr>
            <w:tcW w:w="2393" w:type="dxa"/>
          </w:tcPr>
          <w:p w:rsidR="00AB4BE5" w:rsidRPr="00516799" w:rsidRDefault="00AB4BE5" w:rsidP="00516799">
            <w:pPr>
              <w:spacing w:line="360" w:lineRule="auto"/>
              <w:jc w:val="both"/>
              <w:rPr>
                <w:sz w:val="20"/>
                <w:szCs w:val="20"/>
              </w:rPr>
            </w:pPr>
            <w:r w:rsidRPr="00516799">
              <w:rPr>
                <w:sz w:val="20"/>
                <w:szCs w:val="20"/>
              </w:rPr>
              <w:t>152</w:t>
            </w:r>
          </w:p>
        </w:tc>
        <w:tc>
          <w:tcPr>
            <w:tcW w:w="2394" w:type="dxa"/>
          </w:tcPr>
          <w:p w:rsidR="00AB4BE5" w:rsidRPr="00516799" w:rsidRDefault="00AB4BE5" w:rsidP="00516799">
            <w:pPr>
              <w:spacing w:line="360" w:lineRule="auto"/>
              <w:jc w:val="both"/>
              <w:rPr>
                <w:sz w:val="20"/>
                <w:szCs w:val="20"/>
              </w:rPr>
            </w:pPr>
            <w:r w:rsidRPr="00516799">
              <w:rPr>
                <w:sz w:val="20"/>
                <w:szCs w:val="20"/>
              </w:rPr>
              <w:t>-16</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Июнь</w:t>
            </w:r>
          </w:p>
        </w:tc>
        <w:tc>
          <w:tcPr>
            <w:tcW w:w="2393" w:type="dxa"/>
          </w:tcPr>
          <w:p w:rsidR="00AB4BE5" w:rsidRPr="00516799" w:rsidRDefault="00AB4BE5" w:rsidP="00516799">
            <w:pPr>
              <w:spacing w:line="360" w:lineRule="auto"/>
              <w:jc w:val="both"/>
              <w:rPr>
                <w:sz w:val="20"/>
                <w:szCs w:val="20"/>
              </w:rPr>
            </w:pPr>
            <w:r w:rsidRPr="00516799">
              <w:rPr>
                <w:sz w:val="20"/>
                <w:szCs w:val="20"/>
              </w:rPr>
              <w:t>135</w:t>
            </w:r>
          </w:p>
        </w:tc>
        <w:tc>
          <w:tcPr>
            <w:tcW w:w="2393" w:type="dxa"/>
          </w:tcPr>
          <w:p w:rsidR="00AB4BE5" w:rsidRPr="00516799" w:rsidRDefault="00AB4BE5" w:rsidP="00516799">
            <w:pPr>
              <w:spacing w:line="360" w:lineRule="auto"/>
              <w:jc w:val="both"/>
              <w:rPr>
                <w:sz w:val="20"/>
                <w:szCs w:val="20"/>
              </w:rPr>
            </w:pPr>
            <w:r w:rsidRPr="00516799">
              <w:rPr>
                <w:sz w:val="20"/>
                <w:szCs w:val="20"/>
              </w:rPr>
              <w:t>152</w:t>
            </w:r>
          </w:p>
        </w:tc>
        <w:tc>
          <w:tcPr>
            <w:tcW w:w="2394" w:type="dxa"/>
          </w:tcPr>
          <w:p w:rsidR="00AB4BE5" w:rsidRPr="00516799" w:rsidRDefault="00AB4BE5" w:rsidP="00516799">
            <w:pPr>
              <w:spacing w:line="360" w:lineRule="auto"/>
              <w:jc w:val="both"/>
              <w:rPr>
                <w:sz w:val="20"/>
                <w:szCs w:val="20"/>
              </w:rPr>
            </w:pPr>
            <w:r w:rsidRPr="00516799">
              <w:rPr>
                <w:sz w:val="20"/>
                <w:szCs w:val="20"/>
              </w:rPr>
              <w:t>-17</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2 квартал</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137</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152</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-15</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1 полугодие</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141</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154</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-13</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Июль</w:t>
            </w:r>
          </w:p>
        </w:tc>
        <w:tc>
          <w:tcPr>
            <w:tcW w:w="2393" w:type="dxa"/>
          </w:tcPr>
          <w:p w:rsidR="00AB4BE5" w:rsidRPr="00516799" w:rsidRDefault="00AB4BE5" w:rsidP="00516799">
            <w:pPr>
              <w:spacing w:line="360" w:lineRule="auto"/>
              <w:jc w:val="both"/>
              <w:rPr>
                <w:sz w:val="20"/>
                <w:szCs w:val="20"/>
              </w:rPr>
            </w:pPr>
            <w:r w:rsidRPr="00516799">
              <w:rPr>
                <w:sz w:val="20"/>
                <w:szCs w:val="20"/>
              </w:rPr>
              <w:t>134</w:t>
            </w:r>
          </w:p>
        </w:tc>
        <w:tc>
          <w:tcPr>
            <w:tcW w:w="2393" w:type="dxa"/>
          </w:tcPr>
          <w:p w:rsidR="00AB4BE5" w:rsidRPr="00516799" w:rsidRDefault="00AB4BE5" w:rsidP="00516799">
            <w:pPr>
              <w:spacing w:line="360" w:lineRule="auto"/>
              <w:jc w:val="both"/>
              <w:rPr>
                <w:sz w:val="20"/>
                <w:szCs w:val="20"/>
              </w:rPr>
            </w:pPr>
            <w:r w:rsidRPr="00516799">
              <w:rPr>
                <w:sz w:val="20"/>
                <w:szCs w:val="20"/>
              </w:rPr>
              <w:t>152</w:t>
            </w:r>
          </w:p>
        </w:tc>
        <w:tc>
          <w:tcPr>
            <w:tcW w:w="2394" w:type="dxa"/>
          </w:tcPr>
          <w:p w:rsidR="00AB4BE5" w:rsidRPr="00516799" w:rsidRDefault="00AB4BE5" w:rsidP="00516799">
            <w:pPr>
              <w:spacing w:line="360" w:lineRule="auto"/>
              <w:jc w:val="both"/>
              <w:rPr>
                <w:sz w:val="20"/>
                <w:szCs w:val="20"/>
              </w:rPr>
            </w:pPr>
            <w:r w:rsidRPr="00516799">
              <w:rPr>
                <w:sz w:val="20"/>
                <w:szCs w:val="20"/>
              </w:rPr>
              <w:t>-18</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Август</w:t>
            </w:r>
          </w:p>
        </w:tc>
        <w:tc>
          <w:tcPr>
            <w:tcW w:w="2393" w:type="dxa"/>
          </w:tcPr>
          <w:p w:rsidR="00AB4BE5" w:rsidRPr="00516799" w:rsidRDefault="00AB4BE5" w:rsidP="00516799">
            <w:pPr>
              <w:spacing w:line="360" w:lineRule="auto"/>
              <w:jc w:val="both"/>
              <w:rPr>
                <w:sz w:val="20"/>
                <w:szCs w:val="20"/>
              </w:rPr>
            </w:pPr>
            <w:r w:rsidRPr="00516799">
              <w:rPr>
                <w:sz w:val="20"/>
                <w:szCs w:val="20"/>
              </w:rPr>
              <w:t>133</w:t>
            </w:r>
          </w:p>
        </w:tc>
        <w:tc>
          <w:tcPr>
            <w:tcW w:w="2393" w:type="dxa"/>
          </w:tcPr>
          <w:p w:rsidR="00AB4BE5" w:rsidRPr="00516799" w:rsidRDefault="00AB4BE5" w:rsidP="00516799">
            <w:pPr>
              <w:spacing w:line="360" w:lineRule="auto"/>
              <w:jc w:val="both"/>
              <w:rPr>
                <w:sz w:val="20"/>
                <w:szCs w:val="20"/>
              </w:rPr>
            </w:pPr>
            <w:r w:rsidRPr="00516799">
              <w:rPr>
                <w:sz w:val="20"/>
                <w:szCs w:val="20"/>
              </w:rPr>
              <w:t>152</w:t>
            </w:r>
          </w:p>
        </w:tc>
        <w:tc>
          <w:tcPr>
            <w:tcW w:w="2394" w:type="dxa"/>
          </w:tcPr>
          <w:p w:rsidR="00AB4BE5" w:rsidRPr="00516799" w:rsidRDefault="00AB4BE5" w:rsidP="00516799">
            <w:pPr>
              <w:spacing w:line="360" w:lineRule="auto"/>
              <w:jc w:val="both"/>
              <w:rPr>
                <w:sz w:val="20"/>
                <w:szCs w:val="20"/>
              </w:rPr>
            </w:pPr>
            <w:r w:rsidRPr="00516799">
              <w:rPr>
                <w:sz w:val="20"/>
                <w:szCs w:val="20"/>
              </w:rPr>
              <w:t>-19</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Сентябрь</w:t>
            </w:r>
          </w:p>
        </w:tc>
        <w:tc>
          <w:tcPr>
            <w:tcW w:w="2393" w:type="dxa"/>
          </w:tcPr>
          <w:p w:rsidR="00AB4BE5" w:rsidRPr="00516799" w:rsidRDefault="00AB4BE5" w:rsidP="00516799">
            <w:pPr>
              <w:spacing w:line="360" w:lineRule="auto"/>
              <w:jc w:val="both"/>
              <w:rPr>
                <w:sz w:val="20"/>
                <w:szCs w:val="20"/>
              </w:rPr>
            </w:pPr>
            <w:r w:rsidRPr="00516799">
              <w:rPr>
                <w:sz w:val="20"/>
                <w:szCs w:val="20"/>
              </w:rPr>
              <w:t>124</w:t>
            </w:r>
          </w:p>
        </w:tc>
        <w:tc>
          <w:tcPr>
            <w:tcW w:w="2393" w:type="dxa"/>
          </w:tcPr>
          <w:p w:rsidR="00AB4BE5" w:rsidRPr="00516799" w:rsidRDefault="00AB4BE5" w:rsidP="00516799">
            <w:pPr>
              <w:spacing w:line="360" w:lineRule="auto"/>
              <w:jc w:val="both"/>
              <w:rPr>
                <w:sz w:val="20"/>
                <w:szCs w:val="20"/>
              </w:rPr>
            </w:pPr>
            <w:r w:rsidRPr="00516799">
              <w:rPr>
                <w:sz w:val="20"/>
                <w:szCs w:val="20"/>
              </w:rPr>
              <w:t>141</w:t>
            </w:r>
          </w:p>
        </w:tc>
        <w:tc>
          <w:tcPr>
            <w:tcW w:w="2394" w:type="dxa"/>
          </w:tcPr>
          <w:p w:rsidR="00AB4BE5" w:rsidRPr="00516799" w:rsidRDefault="00AB4BE5" w:rsidP="00516799">
            <w:pPr>
              <w:spacing w:line="360" w:lineRule="auto"/>
              <w:jc w:val="both"/>
              <w:rPr>
                <w:sz w:val="20"/>
                <w:szCs w:val="20"/>
              </w:rPr>
            </w:pPr>
            <w:r w:rsidRPr="00516799">
              <w:rPr>
                <w:sz w:val="20"/>
                <w:szCs w:val="20"/>
              </w:rPr>
              <w:t>-17</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3 квартал</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131</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148</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-17</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9 мес.</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137</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152</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-15</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Октябрь</w:t>
            </w:r>
          </w:p>
        </w:tc>
        <w:tc>
          <w:tcPr>
            <w:tcW w:w="2393" w:type="dxa"/>
          </w:tcPr>
          <w:p w:rsidR="00AB4BE5" w:rsidRPr="00516799" w:rsidRDefault="00AB4BE5" w:rsidP="00516799">
            <w:pPr>
              <w:spacing w:line="360" w:lineRule="auto"/>
              <w:jc w:val="both"/>
              <w:rPr>
                <w:sz w:val="20"/>
                <w:szCs w:val="20"/>
              </w:rPr>
            </w:pPr>
            <w:r w:rsidRPr="00516799">
              <w:rPr>
                <w:sz w:val="20"/>
                <w:szCs w:val="20"/>
              </w:rPr>
              <w:t>122</w:t>
            </w:r>
          </w:p>
        </w:tc>
        <w:tc>
          <w:tcPr>
            <w:tcW w:w="2393" w:type="dxa"/>
          </w:tcPr>
          <w:p w:rsidR="00AB4BE5" w:rsidRPr="00516799" w:rsidRDefault="00AB4BE5" w:rsidP="00516799">
            <w:pPr>
              <w:spacing w:line="360" w:lineRule="auto"/>
              <w:jc w:val="both"/>
              <w:rPr>
                <w:sz w:val="20"/>
                <w:szCs w:val="20"/>
              </w:rPr>
            </w:pPr>
            <w:r w:rsidRPr="00516799">
              <w:rPr>
                <w:sz w:val="20"/>
                <w:szCs w:val="20"/>
              </w:rPr>
              <w:t>131</w:t>
            </w:r>
          </w:p>
        </w:tc>
        <w:tc>
          <w:tcPr>
            <w:tcW w:w="2394" w:type="dxa"/>
          </w:tcPr>
          <w:p w:rsidR="00AB4BE5" w:rsidRPr="00516799" w:rsidRDefault="00AB4BE5" w:rsidP="00516799">
            <w:pPr>
              <w:spacing w:line="360" w:lineRule="auto"/>
              <w:jc w:val="both"/>
              <w:rPr>
                <w:sz w:val="20"/>
                <w:szCs w:val="20"/>
              </w:rPr>
            </w:pPr>
            <w:r w:rsidRPr="00516799">
              <w:rPr>
                <w:sz w:val="20"/>
                <w:szCs w:val="20"/>
              </w:rPr>
              <w:t>-9</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Ноябрь</w:t>
            </w:r>
          </w:p>
        </w:tc>
        <w:tc>
          <w:tcPr>
            <w:tcW w:w="2393" w:type="dxa"/>
          </w:tcPr>
          <w:p w:rsidR="00AB4BE5" w:rsidRPr="00516799" w:rsidRDefault="00AB4BE5" w:rsidP="00516799">
            <w:pPr>
              <w:spacing w:line="360" w:lineRule="auto"/>
              <w:jc w:val="both"/>
              <w:rPr>
                <w:sz w:val="20"/>
                <w:szCs w:val="20"/>
              </w:rPr>
            </w:pPr>
            <w:r w:rsidRPr="00516799">
              <w:rPr>
                <w:sz w:val="20"/>
                <w:szCs w:val="20"/>
              </w:rPr>
              <w:t>123</w:t>
            </w:r>
          </w:p>
        </w:tc>
        <w:tc>
          <w:tcPr>
            <w:tcW w:w="2393" w:type="dxa"/>
          </w:tcPr>
          <w:p w:rsidR="00AB4BE5" w:rsidRPr="00516799" w:rsidRDefault="00AB4BE5" w:rsidP="00516799">
            <w:pPr>
              <w:spacing w:line="360" w:lineRule="auto"/>
              <w:jc w:val="both"/>
              <w:rPr>
                <w:sz w:val="20"/>
                <w:szCs w:val="20"/>
              </w:rPr>
            </w:pPr>
            <w:r w:rsidRPr="00516799">
              <w:rPr>
                <w:sz w:val="20"/>
                <w:szCs w:val="20"/>
              </w:rPr>
              <w:t>131</w:t>
            </w:r>
          </w:p>
        </w:tc>
        <w:tc>
          <w:tcPr>
            <w:tcW w:w="2394" w:type="dxa"/>
          </w:tcPr>
          <w:p w:rsidR="00AB4BE5" w:rsidRPr="00516799" w:rsidRDefault="00AB4BE5" w:rsidP="00516799">
            <w:pPr>
              <w:spacing w:line="360" w:lineRule="auto"/>
              <w:jc w:val="both"/>
              <w:rPr>
                <w:sz w:val="20"/>
                <w:szCs w:val="20"/>
              </w:rPr>
            </w:pPr>
            <w:r w:rsidRPr="00516799">
              <w:rPr>
                <w:sz w:val="20"/>
                <w:szCs w:val="20"/>
              </w:rPr>
              <w:t>-8</w:t>
            </w:r>
          </w:p>
        </w:tc>
      </w:tr>
      <w:tr w:rsidR="00AB4BE5" w:rsidRPr="00516799">
        <w:tc>
          <w:tcPr>
            <w:tcW w:w="2380" w:type="dxa"/>
          </w:tcPr>
          <w:p w:rsidR="00AB4BE5" w:rsidRPr="00516799" w:rsidRDefault="00AB4BE5" w:rsidP="00516799">
            <w:pPr>
              <w:pStyle w:val="5"/>
              <w:spacing w:line="360" w:lineRule="auto"/>
              <w:jc w:val="both"/>
              <w:rPr>
                <w:sz w:val="20"/>
                <w:szCs w:val="20"/>
              </w:rPr>
            </w:pPr>
            <w:r w:rsidRPr="00516799">
              <w:rPr>
                <w:sz w:val="20"/>
                <w:szCs w:val="20"/>
              </w:rPr>
              <w:t>Декабрь</w:t>
            </w:r>
          </w:p>
        </w:tc>
        <w:tc>
          <w:tcPr>
            <w:tcW w:w="2393" w:type="dxa"/>
          </w:tcPr>
          <w:p w:rsidR="00AB4BE5" w:rsidRPr="00516799" w:rsidRDefault="00AB4BE5" w:rsidP="00516799">
            <w:pPr>
              <w:spacing w:line="360" w:lineRule="auto"/>
              <w:jc w:val="both"/>
              <w:rPr>
                <w:sz w:val="20"/>
                <w:szCs w:val="20"/>
              </w:rPr>
            </w:pPr>
            <w:r w:rsidRPr="00516799">
              <w:rPr>
                <w:sz w:val="20"/>
                <w:szCs w:val="20"/>
              </w:rPr>
              <w:t>122</w:t>
            </w:r>
          </w:p>
        </w:tc>
        <w:tc>
          <w:tcPr>
            <w:tcW w:w="2393" w:type="dxa"/>
          </w:tcPr>
          <w:p w:rsidR="00AB4BE5" w:rsidRPr="00516799" w:rsidRDefault="00AB4BE5" w:rsidP="00516799">
            <w:pPr>
              <w:spacing w:line="360" w:lineRule="auto"/>
              <w:jc w:val="both"/>
              <w:rPr>
                <w:sz w:val="20"/>
                <w:szCs w:val="20"/>
              </w:rPr>
            </w:pPr>
            <w:r w:rsidRPr="00516799">
              <w:rPr>
                <w:sz w:val="20"/>
                <w:szCs w:val="20"/>
              </w:rPr>
              <w:t>133</w:t>
            </w:r>
          </w:p>
        </w:tc>
        <w:tc>
          <w:tcPr>
            <w:tcW w:w="2394" w:type="dxa"/>
          </w:tcPr>
          <w:p w:rsidR="00AB4BE5" w:rsidRPr="00516799" w:rsidRDefault="00AB4BE5" w:rsidP="00516799">
            <w:pPr>
              <w:spacing w:line="360" w:lineRule="auto"/>
              <w:jc w:val="both"/>
              <w:rPr>
                <w:sz w:val="20"/>
                <w:szCs w:val="20"/>
              </w:rPr>
            </w:pPr>
            <w:r w:rsidRPr="00516799">
              <w:rPr>
                <w:sz w:val="20"/>
                <w:szCs w:val="20"/>
              </w:rPr>
              <w:t>-11</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4 квартал</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122</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132</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-10</w:t>
            </w:r>
          </w:p>
        </w:tc>
      </w:tr>
      <w:tr w:rsidR="00AB4BE5" w:rsidRPr="00516799">
        <w:tc>
          <w:tcPr>
            <w:tcW w:w="2380" w:type="dxa"/>
          </w:tcPr>
          <w:p w:rsidR="00AB4BE5" w:rsidRPr="00516799" w:rsidRDefault="00AB4BE5" w:rsidP="00516799">
            <w:pPr>
              <w:spacing w:line="360" w:lineRule="auto"/>
              <w:jc w:val="both"/>
              <w:rPr>
                <w:b/>
                <w:bCs/>
                <w:sz w:val="20"/>
                <w:szCs w:val="20"/>
              </w:rPr>
            </w:pPr>
            <w:r w:rsidRPr="00516799">
              <w:rPr>
                <w:b/>
                <w:bCs/>
                <w:sz w:val="20"/>
                <w:szCs w:val="20"/>
              </w:rPr>
              <w:t>2005 год</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133</w:t>
            </w:r>
          </w:p>
        </w:tc>
        <w:tc>
          <w:tcPr>
            <w:tcW w:w="2393" w:type="dxa"/>
          </w:tcPr>
          <w:p w:rsidR="00AB4BE5" w:rsidRPr="00516799" w:rsidRDefault="00AB4BE5" w:rsidP="00516799">
            <w:pPr>
              <w:spacing w:line="360" w:lineRule="auto"/>
              <w:jc w:val="both"/>
              <w:rPr>
                <w:b/>
                <w:bCs/>
                <w:sz w:val="20"/>
                <w:szCs w:val="20"/>
              </w:rPr>
            </w:pPr>
            <w:r w:rsidRPr="00516799">
              <w:rPr>
                <w:b/>
                <w:bCs/>
                <w:sz w:val="20"/>
                <w:szCs w:val="20"/>
              </w:rPr>
              <w:t>133</w:t>
            </w:r>
          </w:p>
        </w:tc>
        <w:tc>
          <w:tcPr>
            <w:tcW w:w="2394" w:type="dxa"/>
          </w:tcPr>
          <w:p w:rsidR="00AB4BE5" w:rsidRPr="00516799" w:rsidRDefault="00AB4BE5" w:rsidP="00516799">
            <w:pPr>
              <w:spacing w:line="360" w:lineRule="auto"/>
              <w:jc w:val="both"/>
              <w:rPr>
                <w:b/>
                <w:bCs/>
                <w:sz w:val="20"/>
                <w:szCs w:val="20"/>
              </w:rPr>
            </w:pPr>
            <w:r w:rsidRPr="00516799">
              <w:rPr>
                <w:b/>
                <w:bCs/>
                <w:sz w:val="20"/>
                <w:szCs w:val="20"/>
              </w:rPr>
              <w:t>0</w:t>
            </w:r>
          </w:p>
        </w:tc>
      </w:tr>
    </w:tbl>
    <w:p w:rsidR="00AB4BE5" w:rsidRPr="00CB2689" w:rsidRDefault="00AB4BE5" w:rsidP="00EA77DC">
      <w:pPr>
        <w:spacing w:line="360" w:lineRule="auto"/>
        <w:ind w:firstLine="709"/>
        <w:jc w:val="both"/>
        <w:rPr>
          <w:b/>
          <w:bCs/>
          <w:sz w:val="28"/>
          <w:szCs w:val="28"/>
        </w:rPr>
      </w:pPr>
    </w:p>
    <w:p w:rsidR="00AB4BE5" w:rsidRPr="00CB2689" w:rsidRDefault="00AB4BE5" w:rsidP="00EA77DC">
      <w:pPr>
        <w:pStyle w:val="a5"/>
        <w:spacing w:after="0" w:line="360" w:lineRule="auto"/>
        <w:ind w:firstLine="709"/>
        <w:jc w:val="both"/>
      </w:pPr>
      <w:r w:rsidRPr="00CB2689">
        <w:t>В связи с выполнением «Программы оптимизации численности персонала» на 2005 год Принято решение по изменению структуры филиала, которая была утверждена 01.10.2005 года, поэтому за счет персонала, увольняемого по собственному желанию среднесписочная численность за 2005 год стала равна расчетной численности.</w:t>
      </w:r>
    </w:p>
    <w:p w:rsidR="00AB4BE5" w:rsidRPr="00CB2689" w:rsidRDefault="00AB4BE5" w:rsidP="00EA77DC">
      <w:pPr>
        <w:spacing w:line="360" w:lineRule="auto"/>
        <w:ind w:firstLine="709"/>
        <w:jc w:val="both"/>
        <w:rPr>
          <w:b/>
          <w:bCs/>
          <w:sz w:val="28"/>
          <w:szCs w:val="28"/>
        </w:rPr>
      </w:pPr>
      <w:r w:rsidRPr="00CB2689">
        <w:rPr>
          <w:b/>
          <w:bCs/>
          <w:sz w:val="28"/>
          <w:szCs w:val="28"/>
        </w:rPr>
        <w:t>3.2. Анализ фонда оплаты труда</w:t>
      </w:r>
    </w:p>
    <w:p w:rsidR="00AB4BE5" w:rsidRPr="00CB2689" w:rsidRDefault="00AB4BE5" w:rsidP="00EA77DC">
      <w:pPr>
        <w:pStyle w:val="a5"/>
        <w:spacing w:after="0" w:line="360" w:lineRule="auto"/>
        <w:ind w:firstLine="709"/>
        <w:jc w:val="both"/>
      </w:pPr>
      <w:r w:rsidRPr="00CB2689">
        <w:t xml:space="preserve">При анализе фонда оплаты использовались плановые и фактические показатели за 2004 – </w:t>
      </w:r>
      <w:smartTag w:uri="urn:schemas-microsoft-com:office:smarttags" w:element="metricconverter">
        <w:smartTagPr>
          <w:attr w:name="ProductID" w:val="2004 г"/>
        </w:smartTagPr>
        <w:r w:rsidRPr="00CB2689">
          <w:t>2005 г</w:t>
        </w:r>
      </w:smartTag>
      <w:r w:rsidRPr="00CB2689">
        <w:t>.</w:t>
      </w:r>
    </w:p>
    <w:p w:rsidR="00AE185D" w:rsidRPr="00CB2689" w:rsidRDefault="00AE185D" w:rsidP="00EA77DC">
      <w:pPr>
        <w:spacing w:line="360" w:lineRule="auto"/>
        <w:ind w:firstLine="709"/>
        <w:jc w:val="both"/>
        <w:rPr>
          <w:b/>
          <w:bCs/>
          <w:sz w:val="28"/>
          <w:szCs w:val="28"/>
        </w:rPr>
      </w:pPr>
    </w:p>
    <w:p w:rsidR="00AE185D" w:rsidRPr="00CB2689" w:rsidRDefault="00AB4BE5" w:rsidP="00EA77DC">
      <w:pPr>
        <w:pStyle w:val="31"/>
        <w:spacing w:after="0" w:line="360" w:lineRule="auto"/>
        <w:ind w:firstLine="709"/>
        <w:jc w:val="both"/>
        <w:rPr>
          <w:b/>
          <w:i/>
          <w:sz w:val="28"/>
          <w:szCs w:val="28"/>
        </w:rPr>
      </w:pPr>
      <w:r w:rsidRPr="00CB2689">
        <w:rPr>
          <w:i/>
          <w:sz w:val="28"/>
          <w:szCs w:val="28"/>
        </w:rPr>
        <w:t>Анализ Фонда заработной платы работников Иркутской ГЭС за 2005 год по сравнению с 2004 годом (по статистике)</w:t>
      </w:r>
    </w:p>
    <w:p w:rsidR="00516799" w:rsidRDefault="00516799" w:rsidP="00EA77DC">
      <w:pPr>
        <w:pStyle w:val="31"/>
        <w:spacing w:after="0" w:line="360" w:lineRule="auto"/>
        <w:ind w:firstLine="709"/>
        <w:jc w:val="both"/>
        <w:rPr>
          <w:b/>
          <w:i/>
          <w:sz w:val="28"/>
          <w:szCs w:val="28"/>
        </w:rPr>
      </w:pPr>
    </w:p>
    <w:p w:rsidR="00AB4BE5" w:rsidRPr="00516799" w:rsidRDefault="00AB4BE5" w:rsidP="00EA77DC">
      <w:pPr>
        <w:pStyle w:val="31"/>
        <w:spacing w:after="0" w:line="360" w:lineRule="auto"/>
        <w:ind w:firstLine="709"/>
        <w:jc w:val="both"/>
        <w:rPr>
          <w:i/>
          <w:sz w:val="20"/>
          <w:szCs w:val="20"/>
        </w:rPr>
      </w:pPr>
      <w:r w:rsidRPr="00516799">
        <w:rPr>
          <w:b/>
          <w:i/>
          <w:sz w:val="20"/>
          <w:szCs w:val="20"/>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1440"/>
        <w:gridCol w:w="1440"/>
        <w:gridCol w:w="1891"/>
      </w:tblGrid>
      <w:tr w:rsidR="00AB4BE5" w:rsidRPr="00CB2689">
        <w:tc>
          <w:tcPr>
            <w:tcW w:w="3528" w:type="dxa"/>
          </w:tcPr>
          <w:p w:rsidR="00AB4BE5" w:rsidRPr="00516799" w:rsidRDefault="00AB4BE5" w:rsidP="00516799">
            <w:pPr>
              <w:spacing w:line="360" w:lineRule="auto"/>
              <w:jc w:val="both"/>
              <w:rPr>
                <w:sz w:val="20"/>
                <w:szCs w:val="20"/>
              </w:rPr>
            </w:pPr>
          </w:p>
        </w:tc>
        <w:tc>
          <w:tcPr>
            <w:tcW w:w="1260" w:type="dxa"/>
          </w:tcPr>
          <w:p w:rsidR="00AB4BE5" w:rsidRPr="00516799" w:rsidRDefault="00AB4BE5" w:rsidP="00516799">
            <w:pPr>
              <w:spacing w:line="360" w:lineRule="auto"/>
              <w:jc w:val="both"/>
              <w:rPr>
                <w:sz w:val="20"/>
                <w:szCs w:val="20"/>
              </w:rPr>
            </w:pPr>
            <w:smartTag w:uri="urn:schemas-microsoft-com:office:smarttags" w:element="metricconverter">
              <w:smartTagPr>
                <w:attr w:name="ProductID" w:val="2004 г"/>
              </w:smartTagPr>
              <w:r w:rsidRPr="00516799">
                <w:rPr>
                  <w:sz w:val="20"/>
                  <w:szCs w:val="20"/>
                </w:rPr>
                <w:t>2004 г</w:t>
              </w:r>
            </w:smartTag>
            <w:r w:rsidRPr="00516799">
              <w:rPr>
                <w:sz w:val="20"/>
                <w:szCs w:val="20"/>
              </w:rPr>
              <w:t xml:space="preserve"> факт</w:t>
            </w:r>
          </w:p>
        </w:tc>
        <w:tc>
          <w:tcPr>
            <w:tcW w:w="1440" w:type="dxa"/>
          </w:tcPr>
          <w:p w:rsidR="00AB4BE5" w:rsidRPr="00516799" w:rsidRDefault="00AB4BE5" w:rsidP="00516799">
            <w:pPr>
              <w:spacing w:line="360" w:lineRule="auto"/>
              <w:jc w:val="both"/>
              <w:rPr>
                <w:sz w:val="20"/>
                <w:szCs w:val="20"/>
              </w:rPr>
            </w:pPr>
            <w:smartTag w:uri="urn:schemas-microsoft-com:office:smarttags" w:element="metricconverter">
              <w:smartTagPr>
                <w:attr w:name="ProductID" w:val="2004 г"/>
              </w:smartTagPr>
              <w:r w:rsidRPr="00516799">
                <w:rPr>
                  <w:sz w:val="20"/>
                  <w:szCs w:val="20"/>
                </w:rPr>
                <w:t>2005 г</w:t>
              </w:r>
            </w:smartTag>
            <w:r w:rsidRPr="00516799">
              <w:rPr>
                <w:sz w:val="20"/>
                <w:szCs w:val="20"/>
              </w:rPr>
              <w:t>. факт</w:t>
            </w:r>
          </w:p>
        </w:tc>
        <w:tc>
          <w:tcPr>
            <w:tcW w:w="1440" w:type="dxa"/>
          </w:tcPr>
          <w:p w:rsidR="00AB4BE5" w:rsidRPr="00516799" w:rsidRDefault="00AB4BE5" w:rsidP="00516799">
            <w:pPr>
              <w:spacing w:line="360" w:lineRule="auto"/>
              <w:jc w:val="both"/>
              <w:rPr>
                <w:sz w:val="20"/>
                <w:szCs w:val="20"/>
              </w:rPr>
            </w:pPr>
            <w:r w:rsidRPr="00516799">
              <w:rPr>
                <w:sz w:val="20"/>
                <w:szCs w:val="20"/>
              </w:rPr>
              <w:t>Отклонения в руб</w:t>
            </w:r>
          </w:p>
        </w:tc>
        <w:tc>
          <w:tcPr>
            <w:tcW w:w="1891" w:type="dxa"/>
          </w:tcPr>
          <w:p w:rsidR="00AB4BE5" w:rsidRPr="00516799" w:rsidRDefault="00AB4BE5" w:rsidP="00516799">
            <w:pPr>
              <w:spacing w:line="360" w:lineRule="auto"/>
              <w:jc w:val="both"/>
              <w:rPr>
                <w:sz w:val="20"/>
                <w:szCs w:val="20"/>
              </w:rPr>
            </w:pPr>
            <w:r w:rsidRPr="00516799">
              <w:rPr>
                <w:sz w:val="20"/>
                <w:szCs w:val="20"/>
              </w:rPr>
              <w:t>Отклонения</w:t>
            </w:r>
            <w:r w:rsidR="00CB2689" w:rsidRPr="00516799">
              <w:rPr>
                <w:sz w:val="20"/>
                <w:szCs w:val="20"/>
              </w:rPr>
              <w:t xml:space="preserve"> </w:t>
            </w:r>
            <w:r w:rsidRPr="00516799">
              <w:rPr>
                <w:sz w:val="20"/>
                <w:szCs w:val="20"/>
              </w:rPr>
              <w:t>в %</w:t>
            </w: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ФОТ всего т.р.</w:t>
            </w:r>
          </w:p>
        </w:tc>
        <w:tc>
          <w:tcPr>
            <w:tcW w:w="1260" w:type="dxa"/>
          </w:tcPr>
          <w:p w:rsidR="00AB4BE5" w:rsidRPr="00516799" w:rsidRDefault="00AB4BE5" w:rsidP="00516799">
            <w:pPr>
              <w:spacing w:line="360" w:lineRule="auto"/>
              <w:jc w:val="both"/>
              <w:rPr>
                <w:sz w:val="20"/>
                <w:szCs w:val="20"/>
              </w:rPr>
            </w:pPr>
            <w:r w:rsidRPr="00516799">
              <w:rPr>
                <w:sz w:val="20"/>
                <w:szCs w:val="20"/>
              </w:rPr>
              <w:t>22571,2</w:t>
            </w:r>
          </w:p>
        </w:tc>
        <w:tc>
          <w:tcPr>
            <w:tcW w:w="1440" w:type="dxa"/>
          </w:tcPr>
          <w:p w:rsidR="00AB4BE5" w:rsidRPr="00516799" w:rsidRDefault="00AB4BE5" w:rsidP="00516799">
            <w:pPr>
              <w:spacing w:line="360" w:lineRule="auto"/>
              <w:jc w:val="both"/>
              <w:rPr>
                <w:sz w:val="20"/>
                <w:szCs w:val="20"/>
              </w:rPr>
            </w:pPr>
            <w:r w:rsidRPr="00516799">
              <w:rPr>
                <w:sz w:val="20"/>
                <w:szCs w:val="20"/>
              </w:rPr>
              <w:t>24735,8</w:t>
            </w:r>
          </w:p>
        </w:tc>
        <w:tc>
          <w:tcPr>
            <w:tcW w:w="1440" w:type="dxa"/>
          </w:tcPr>
          <w:p w:rsidR="00AB4BE5" w:rsidRPr="00516799" w:rsidRDefault="00AB4BE5" w:rsidP="00516799">
            <w:pPr>
              <w:spacing w:line="360" w:lineRule="auto"/>
              <w:jc w:val="both"/>
              <w:rPr>
                <w:sz w:val="20"/>
                <w:szCs w:val="20"/>
              </w:rPr>
            </w:pPr>
            <w:r w:rsidRPr="00516799">
              <w:rPr>
                <w:sz w:val="20"/>
                <w:szCs w:val="20"/>
              </w:rPr>
              <w:t>2164,6</w:t>
            </w:r>
          </w:p>
        </w:tc>
        <w:tc>
          <w:tcPr>
            <w:tcW w:w="1891" w:type="dxa"/>
          </w:tcPr>
          <w:p w:rsidR="00AB4BE5" w:rsidRPr="00516799" w:rsidRDefault="00AB4BE5" w:rsidP="00516799">
            <w:pPr>
              <w:spacing w:line="360" w:lineRule="auto"/>
              <w:jc w:val="both"/>
              <w:rPr>
                <w:sz w:val="20"/>
                <w:szCs w:val="20"/>
              </w:rPr>
            </w:pPr>
            <w:r w:rsidRPr="00516799">
              <w:rPr>
                <w:sz w:val="20"/>
                <w:szCs w:val="20"/>
              </w:rPr>
              <w:t>9,6</w:t>
            </w:r>
          </w:p>
        </w:tc>
      </w:tr>
      <w:tr w:rsidR="00AB4BE5" w:rsidRPr="00CB2689">
        <w:tc>
          <w:tcPr>
            <w:tcW w:w="3528" w:type="dxa"/>
          </w:tcPr>
          <w:p w:rsidR="00AB4BE5" w:rsidRPr="00516799" w:rsidRDefault="00AB4BE5" w:rsidP="00516799">
            <w:pPr>
              <w:pStyle w:val="5"/>
              <w:spacing w:line="360" w:lineRule="auto"/>
              <w:jc w:val="both"/>
              <w:rPr>
                <w:sz w:val="20"/>
                <w:szCs w:val="20"/>
              </w:rPr>
            </w:pPr>
            <w:r w:rsidRPr="00516799">
              <w:rPr>
                <w:sz w:val="20"/>
                <w:szCs w:val="20"/>
              </w:rPr>
              <w:t>В том числе</w:t>
            </w:r>
          </w:p>
        </w:tc>
        <w:tc>
          <w:tcPr>
            <w:tcW w:w="1260" w:type="dxa"/>
          </w:tcPr>
          <w:p w:rsidR="00AB4BE5" w:rsidRPr="00516799" w:rsidRDefault="00AB4BE5" w:rsidP="00516799">
            <w:pPr>
              <w:spacing w:line="360" w:lineRule="auto"/>
              <w:jc w:val="both"/>
              <w:rPr>
                <w:sz w:val="20"/>
                <w:szCs w:val="20"/>
              </w:rPr>
            </w:pPr>
          </w:p>
        </w:tc>
        <w:tc>
          <w:tcPr>
            <w:tcW w:w="1440" w:type="dxa"/>
          </w:tcPr>
          <w:p w:rsidR="00AB4BE5" w:rsidRPr="00516799" w:rsidRDefault="00AB4BE5" w:rsidP="00516799">
            <w:pPr>
              <w:spacing w:line="360" w:lineRule="auto"/>
              <w:jc w:val="both"/>
              <w:rPr>
                <w:sz w:val="20"/>
                <w:szCs w:val="20"/>
              </w:rPr>
            </w:pPr>
          </w:p>
        </w:tc>
        <w:tc>
          <w:tcPr>
            <w:tcW w:w="1440" w:type="dxa"/>
          </w:tcPr>
          <w:p w:rsidR="00AB4BE5" w:rsidRPr="00516799" w:rsidRDefault="00AB4BE5" w:rsidP="00516799">
            <w:pPr>
              <w:spacing w:line="360" w:lineRule="auto"/>
              <w:jc w:val="both"/>
              <w:rPr>
                <w:sz w:val="20"/>
                <w:szCs w:val="20"/>
              </w:rPr>
            </w:pPr>
          </w:p>
        </w:tc>
        <w:tc>
          <w:tcPr>
            <w:tcW w:w="1891" w:type="dxa"/>
          </w:tcPr>
          <w:p w:rsidR="00AB4BE5" w:rsidRPr="00516799" w:rsidRDefault="00AB4BE5" w:rsidP="00516799">
            <w:pPr>
              <w:spacing w:line="360" w:lineRule="auto"/>
              <w:jc w:val="both"/>
              <w:rPr>
                <w:sz w:val="20"/>
                <w:szCs w:val="20"/>
              </w:rPr>
            </w:pP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ППП т.р.</w:t>
            </w:r>
          </w:p>
        </w:tc>
        <w:tc>
          <w:tcPr>
            <w:tcW w:w="1260" w:type="dxa"/>
          </w:tcPr>
          <w:p w:rsidR="00AB4BE5" w:rsidRPr="00516799" w:rsidRDefault="00AB4BE5" w:rsidP="00516799">
            <w:pPr>
              <w:spacing w:line="360" w:lineRule="auto"/>
              <w:jc w:val="both"/>
              <w:rPr>
                <w:sz w:val="20"/>
                <w:szCs w:val="20"/>
              </w:rPr>
            </w:pPr>
            <w:r w:rsidRPr="00516799">
              <w:rPr>
                <w:sz w:val="20"/>
                <w:szCs w:val="20"/>
              </w:rPr>
              <w:t>22333,3</w:t>
            </w:r>
          </w:p>
        </w:tc>
        <w:tc>
          <w:tcPr>
            <w:tcW w:w="1440" w:type="dxa"/>
          </w:tcPr>
          <w:p w:rsidR="00AB4BE5" w:rsidRPr="00516799" w:rsidRDefault="00AB4BE5" w:rsidP="00516799">
            <w:pPr>
              <w:spacing w:line="360" w:lineRule="auto"/>
              <w:jc w:val="both"/>
              <w:rPr>
                <w:sz w:val="20"/>
                <w:szCs w:val="20"/>
              </w:rPr>
            </w:pPr>
            <w:r w:rsidRPr="00516799">
              <w:rPr>
                <w:sz w:val="20"/>
                <w:szCs w:val="20"/>
              </w:rPr>
              <w:t>244554,1</w:t>
            </w:r>
          </w:p>
        </w:tc>
        <w:tc>
          <w:tcPr>
            <w:tcW w:w="1440" w:type="dxa"/>
          </w:tcPr>
          <w:p w:rsidR="00AB4BE5" w:rsidRPr="00516799" w:rsidRDefault="00AB4BE5" w:rsidP="00516799">
            <w:pPr>
              <w:spacing w:line="360" w:lineRule="auto"/>
              <w:jc w:val="both"/>
              <w:rPr>
                <w:sz w:val="20"/>
                <w:szCs w:val="20"/>
              </w:rPr>
            </w:pPr>
            <w:r w:rsidRPr="00516799">
              <w:rPr>
                <w:sz w:val="20"/>
                <w:szCs w:val="20"/>
              </w:rPr>
              <w:t>2120,8</w:t>
            </w:r>
          </w:p>
        </w:tc>
        <w:tc>
          <w:tcPr>
            <w:tcW w:w="1891" w:type="dxa"/>
          </w:tcPr>
          <w:p w:rsidR="00AB4BE5" w:rsidRPr="00516799" w:rsidRDefault="00AB4BE5" w:rsidP="00516799">
            <w:pPr>
              <w:spacing w:line="360" w:lineRule="auto"/>
              <w:jc w:val="both"/>
              <w:rPr>
                <w:sz w:val="20"/>
                <w:szCs w:val="20"/>
              </w:rPr>
            </w:pPr>
            <w:r w:rsidRPr="00516799">
              <w:rPr>
                <w:sz w:val="20"/>
                <w:szCs w:val="20"/>
              </w:rPr>
              <w:t>9,5</w:t>
            </w: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 xml:space="preserve">Непром т.р. </w:t>
            </w:r>
          </w:p>
        </w:tc>
        <w:tc>
          <w:tcPr>
            <w:tcW w:w="1260" w:type="dxa"/>
          </w:tcPr>
          <w:p w:rsidR="00AB4BE5" w:rsidRPr="00516799" w:rsidRDefault="00AB4BE5" w:rsidP="00516799">
            <w:pPr>
              <w:spacing w:line="360" w:lineRule="auto"/>
              <w:jc w:val="both"/>
              <w:rPr>
                <w:sz w:val="20"/>
                <w:szCs w:val="20"/>
              </w:rPr>
            </w:pPr>
            <w:r w:rsidRPr="00516799">
              <w:rPr>
                <w:sz w:val="20"/>
                <w:szCs w:val="20"/>
              </w:rPr>
              <w:t>237,9</w:t>
            </w:r>
          </w:p>
        </w:tc>
        <w:tc>
          <w:tcPr>
            <w:tcW w:w="1440" w:type="dxa"/>
          </w:tcPr>
          <w:p w:rsidR="00AB4BE5" w:rsidRPr="00516799" w:rsidRDefault="00AB4BE5" w:rsidP="00516799">
            <w:pPr>
              <w:spacing w:line="360" w:lineRule="auto"/>
              <w:jc w:val="both"/>
              <w:rPr>
                <w:sz w:val="20"/>
                <w:szCs w:val="20"/>
              </w:rPr>
            </w:pPr>
            <w:r w:rsidRPr="00516799">
              <w:rPr>
                <w:sz w:val="20"/>
                <w:szCs w:val="20"/>
              </w:rPr>
              <w:t>281,7</w:t>
            </w:r>
          </w:p>
        </w:tc>
        <w:tc>
          <w:tcPr>
            <w:tcW w:w="1440" w:type="dxa"/>
          </w:tcPr>
          <w:p w:rsidR="00AB4BE5" w:rsidRPr="00516799" w:rsidRDefault="00AB4BE5" w:rsidP="00516799">
            <w:pPr>
              <w:spacing w:line="360" w:lineRule="auto"/>
              <w:jc w:val="both"/>
              <w:rPr>
                <w:sz w:val="20"/>
                <w:szCs w:val="20"/>
              </w:rPr>
            </w:pPr>
            <w:r w:rsidRPr="00516799">
              <w:rPr>
                <w:sz w:val="20"/>
                <w:szCs w:val="20"/>
              </w:rPr>
              <w:t>43,8</w:t>
            </w:r>
          </w:p>
        </w:tc>
        <w:tc>
          <w:tcPr>
            <w:tcW w:w="1891" w:type="dxa"/>
          </w:tcPr>
          <w:p w:rsidR="00AB4BE5" w:rsidRPr="00516799" w:rsidRDefault="00AB4BE5" w:rsidP="00516799">
            <w:pPr>
              <w:spacing w:line="360" w:lineRule="auto"/>
              <w:jc w:val="both"/>
              <w:rPr>
                <w:sz w:val="20"/>
                <w:szCs w:val="20"/>
              </w:rPr>
            </w:pPr>
            <w:r w:rsidRPr="00516799">
              <w:rPr>
                <w:sz w:val="20"/>
                <w:szCs w:val="20"/>
              </w:rPr>
              <w:t>18,4</w:t>
            </w: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Среднесписочная численность ППП (чел)</w:t>
            </w:r>
          </w:p>
        </w:tc>
        <w:tc>
          <w:tcPr>
            <w:tcW w:w="1260" w:type="dxa"/>
          </w:tcPr>
          <w:p w:rsidR="00AB4BE5" w:rsidRPr="00516799" w:rsidRDefault="00AB4BE5" w:rsidP="00516799">
            <w:pPr>
              <w:spacing w:line="360" w:lineRule="auto"/>
              <w:jc w:val="both"/>
              <w:rPr>
                <w:sz w:val="20"/>
                <w:szCs w:val="20"/>
              </w:rPr>
            </w:pPr>
            <w:r w:rsidRPr="00516799">
              <w:rPr>
                <w:sz w:val="20"/>
                <w:szCs w:val="20"/>
              </w:rPr>
              <w:t>150</w:t>
            </w:r>
          </w:p>
        </w:tc>
        <w:tc>
          <w:tcPr>
            <w:tcW w:w="1440" w:type="dxa"/>
          </w:tcPr>
          <w:p w:rsidR="00AB4BE5" w:rsidRPr="00516799" w:rsidRDefault="00AB4BE5" w:rsidP="00516799">
            <w:pPr>
              <w:spacing w:line="360" w:lineRule="auto"/>
              <w:jc w:val="both"/>
              <w:rPr>
                <w:sz w:val="20"/>
                <w:szCs w:val="20"/>
              </w:rPr>
            </w:pPr>
            <w:r w:rsidRPr="00516799">
              <w:rPr>
                <w:sz w:val="20"/>
                <w:szCs w:val="20"/>
              </w:rPr>
              <w:t>133</w:t>
            </w:r>
          </w:p>
        </w:tc>
        <w:tc>
          <w:tcPr>
            <w:tcW w:w="1440" w:type="dxa"/>
          </w:tcPr>
          <w:p w:rsidR="00AB4BE5" w:rsidRPr="00516799" w:rsidRDefault="00AB4BE5" w:rsidP="00516799">
            <w:pPr>
              <w:spacing w:line="360" w:lineRule="auto"/>
              <w:jc w:val="both"/>
              <w:rPr>
                <w:sz w:val="20"/>
                <w:szCs w:val="20"/>
              </w:rPr>
            </w:pPr>
            <w:r w:rsidRPr="00516799">
              <w:rPr>
                <w:sz w:val="20"/>
                <w:szCs w:val="20"/>
              </w:rPr>
              <w:t>-17</w:t>
            </w:r>
          </w:p>
        </w:tc>
        <w:tc>
          <w:tcPr>
            <w:tcW w:w="1891" w:type="dxa"/>
          </w:tcPr>
          <w:p w:rsidR="00AB4BE5" w:rsidRPr="00516799" w:rsidRDefault="00AB4BE5" w:rsidP="00516799">
            <w:pPr>
              <w:spacing w:line="360" w:lineRule="auto"/>
              <w:jc w:val="both"/>
              <w:rPr>
                <w:sz w:val="20"/>
                <w:szCs w:val="20"/>
              </w:rPr>
            </w:pPr>
            <w:r w:rsidRPr="00516799">
              <w:rPr>
                <w:sz w:val="20"/>
                <w:szCs w:val="20"/>
              </w:rPr>
              <w:t>Уменьш.11,3</w:t>
            </w: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Среднесписочная численность</w:t>
            </w:r>
          </w:p>
          <w:p w:rsidR="00AB4BE5" w:rsidRPr="00516799" w:rsidRDefault="00AB4BE5" w:rsidP="00516799">
            <w:pPr>
              <w:spacing w:line="360" w:lineRule="auto"/>
              <w:jc w:val="both"/>
              <w:rPr>
                <w:sz w:val="20"/>
                <w:szCs w:val="20"/>
              </w:rPr>
            </w:pPr>
            <w:r w:rsidRPr="00516799">
              <w:rPr>
                <w:sz w:val="20"/>
                <w:szCs w:val="20"/>
              </w:rPr>
              <w:t>непром. (чел)</w:t>
            </w:r>
          </w:p>
        </w:tc>
        <w:tc>
          <w:tcPr>
            <w:tcW w:w="1260" w:type="dxa"/>
          </w:tcPr>
          <w:p w:rsidR="00AB4BE5" w:rsidRPr="00516799" w:rsidRDefault="00AB4BE5" w:rsidP="00516799">
            <w:pPr>
              <w:spacing w:line="360" w:lineRule="auto"/>
              <w:jc w:val="both"/>
              <w:rPr>
                <w:sz w:val="20"/>
                <w:szCs w:val="20"/>
              </w:rPr>
            </w:pPr>
            <w:r w:rsidRPr="00516799">
              <w:rPr>
                <w:sz w:val="20"/>
                <w:szCs w:val="20"/>
              </w:rPr>
              <w:t>3</w:t>
            </w:r>
          </w:p>
        </w:tc>
        <w:tc>
          <w:tcPr>
            <w:tcW w:w="1440" w:type="dxa"/>
          </w:tcPr>
          <w:p w:rsidR="00AB4BE5" w:rsidRPr="00516799" w:rsidRDefault="00AB4BE5" w:rsidP="00516799">
            <w:pPr>
              <w:spacing w:line="360" w:lineRule="auto"/>
              <w:jc w:val="both"/>
              <w:rPr>
                <w:sz w:val="20"/>
                <w:szCs w:val="20"/>
              </w:rPr>
            </w:pPr>
            <w:r w:rsidRPr="00516799">
              <w:rPr>
                <w:sz w:val="20"/>
                <w:szCs w:val="20"/>
              </w:rPr>
              <w:t>3</w:t>
            </w:r>
          </w:p>
        </w:tc>
        <w:tc>
          <w:tcPr>
            <w:tcW w:w="1440" w:type="dxa"/>
          </w:tcPr>
          <w:p w:rsidR="00AB4BE5" w:rsidRPr="00516799" w:rsidRDefault="00AB4BE5" w:rsidP="00516799">
            <w:pPr>
              <w:spacing w:line="360" w:lineRule="auto"/>
              <w:jc w:val="both"/>
              <w:rPr>
                <w:sz w:val="20"/>
                <w:szCs w:val="20"/>
              </w:rPr>
            </w:pPr>
          </w:p>
        </w:tc>
        <w:tc>
          <w:tcPr>
            <w:tcW w:w="1891" w:type="dxa"/>
          </w:tcPr>
          <w:p w:rsidR="00AB4BE5" w:rsidRPr="00516799" w:rsidRDefault="00AB4BE5" w:rsidP="00516799">
            <w:pPr>
              <w:spacing w:line="360" w:lineRule="auto"/>
              <w:jc w:val="both"/>
              <w:rPr>
                <w:sz w:val="20"/>
                <w:szCs w:val="20"/>
              </w:rPr>
            </w:pP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Средняя з/плата ППП (руб)</w:t>
            </w:r>
          </w:p>
        </w:tc>
        <w:tc>
          <w:tcPr>
            <w:tcW w:w="1260" w:type="dxa"/>
          </w:tcPr>
          <w:p w:rsidR="00AB4BE5" w:rsidRPr="00516799" w:rsidRDefault="00AB4BE5" w:rsidP="00516799">
            <w:pPr>
              <w:spacing w:line="360" w:lineRule="auto"/>
              <w:jc w:val="both"/>
              <w:rPr>
                <w:sz w:val="20"/>
                <w:szCs w:val="20"/>
              </w:rPr>
            </w:pPr>
            <w:r w:rsidRPr="00516799">
              <w:rPr>
                <w:sz w:val="20"/>
                <w:szCs w:val="20"/>
              </w:rPr>
              <w:t>12407</w:t>
            </w:r>
          </w:p>
        </w:tc>
        <w:tc>
          <w:tcPr>
            <w:tcW w:w="1440" w:type="dxa"/>
          </w:tcPr>
          <w:p w:rsidR="00AB4BE5" w:rsidRPr="00516799" w:rsidRDefault="00AB4BE5" w:rsidP="00516799">
            <w:pPr>
              <w:spacing w:line="360" w:lineRule="auto"/>
              <w:jc w:val="both"/>
              <w:rPr>
                <w:sz w:val="20"/>
                <w:szCs w:val="20"/>
              </w:rPr>
            </w:pPr>
            <w:r w:rsidRPr="00516799">
              <w:rPr>
                <w:sz w:val="20"/>
                <w:szCs w:val="20"/>
              </w:rPr>
              <w:t>15322</w:t>
            </w:r>
          </w:p>
        </w:tc>
        <w:tc>
          <w:tcPr>
            <w:tcW w:w="1440" w:type="dxa"/>
          </w:tcPr>
          <w:p w:rsidR="00AB4BE5" w:rsidRPr="00516799" w:rsidRDefault="00AB4BE5" w:rsidP="00516799">
            <w:pPr>
              <w:spacing w:line="360" w:lineRule="auto"/>
              <w:jc w:val="both"/>
              <w:rPr>
                <w:sz w:val="20"/>
                <w:szCs w:val="20"/>
              </w:rPr>
            </w:pPr>
            <w:r w:rsidRPr="00516799">
              <w:rPr>
                <w:sz w:val="20"/>
                <w:szCs w:val="20"/>
              </w:rPr>
              <w:t>2915</w:t>
            </w:r>
          </w:p>
        </w:tc>
        <w:tc>
          <w:tcPr>
            <w:tcW w:w="1891" w:type="dxa"/>
          </w:tcPr>
          <w:p w:rsidR="00AB4BE5" w:rsidRPr="00516799" w:rsidRDefault="00AB4BE5" w:rsidP="00516799">
            <w:pPr>
              <w:spacing w:line="360" w:lineRule="auto"/>
              <w:jc w:val="both"/>
              <w:rPr>
                <w:sz w:val="20"/>
                <w:szCs w:val="20"/>
              </w:rPr>
            </w:pPr>
            <w:r w:rsidRPr="00516799">
              <w:rPr>
                <w:sz w:val="20"/>
                <w:szCs w:val="20"/>
              </w:rPr>
              <w:t>23,5</w:t>
            </w:r>
          </w:p>
        </w:tc>
      </w:tr>
      <w:tr w:rsidR="00AB4BE5" w:rsidRPr="00CB2689">
        <w:tc>
          <w:tcPr>
            <w:tcW w:w="3528" w:type="dxa"/>
          </w:tcPr>
          <w:p w:rsidR="00AB4BE5" w:rsidRPr="00516799" w:rsidRDefault="00AB4BE5" w:rsidP="00516799">
            <w:pPr>
              <w:spacing w:line="360" w:lineRule="auto"/>
              <w:jc w:val="both"/>
              <w:rPr>
                <w:sz w:val="20"/>
                <w:szCs w:val="20"/>
              </w:rPr>
            </w:pPr>
            <w:r w:rsidRPr="00516799">
              <w:rPr>
                <w:sz w:val="20"/>
                <w:szCs w:val="20"/>
              </w:rPr>
              <w:t>Средняя з/плата непром. (руб)</w:t>
            </w:r>
          </w:p>
        </w:tc>
        <w:tc>
          <w:tcPr>
            <w:tcW w:w="1260" w:type="dxa"/>
          </w:tcPr>
          <w:p w:rsidR="00AB4BE5" w:rsidRPr="00516799" w:rsidRDefault="00AB4BE5" w:rsidP="00516799">
            <w:pPr>
              <w:spacing w:line="360" w:lineRule="auto"/>
              <w:jc w:val="both"/>
              <w:rPr>
                <w:sz w:val="20"/>
                <w:szCs w:val="20"/>
              </w:rPr>
            </w:pPr>
            <w:r w:rsidRPr="00516799">
              <w:rPr>
                <w:sz w:val="20"/>
                <w:szCs w:val="20"/>
              </w:rPr>
              <w:t>6608</w:t>
            </w:r>
          </w:p>
        </w:tc>
        <w:tc>
          <w:tcPr>
            <w:tcW w:w="1440" w:type="dxa"/>
          </w:tcPr>
          <w:p w:rsidR="00AB4BE5" w:rsidRPr="00516799" w:rsidRDefault="00AB4BE5" w:rsidP="00516799">
            <w:pPr>
              <w:spacing w:line="360" w:lineRule="auto"/>
              <w:jc w:val="both"/>
              <w:rPr>
                <w:sz w:val="20"/>
                <w:szCs w:val="20"/>
              </w:rPr>
            </w:pPr>
            <w:r w:rsidRPr="00516799">
              <w:rPr>
                <w:sz w:val="20"/>
                <w:szCs w:val="20"/>
              </w:rPr>
              <w:t>7825</w:t>
            </w:r>
          </w:p>
        </w:tc>
        <w:tc>
          <w:tcPr>
            <w:tcW w:w="1440" w:type="dxa"/>
          </w:tcPr>
          <w:p w:rsidR="00AB4BE5" w:rsidRPr="00516799" w:rsidRDefault="00AB4BE5" w:rsidP="00516799">
            <w:pPr>
              <w:spacing w:line="360" w:lineRule="auto"/>
              <w:jc w:val="both"/>
              <w:rPr>
                <w:sz w:val="20"/>
                <w:szCs w:val="20"/>
              </w:rPr>
            </w:pPr>
            <w:r w:rsidRPr="00516799">
              <w:rPr>
                <w:sz w:val="20"/>
                <w:szCs w:val="20"/>
              </w:rPr>
              <w:t>1217</w:t>
            </w:r>
          </w:p>
        </w:tc>
        <w:tc>
          <w:tcPr>
            <w:tcW w:w="1891" w:type="dxa"/>
          </w:tcPr>
          <w:p w:rsidR="00AB4BE5" w:rsidRPr="00516799" w:rsidRDefault="00AB4BE5" w:rsidP="00516799">
            <w:pPr>
              <w:spacing w:line="360" w:lineRule="auto"/>
              <w:jc w:val="both"/>
              <w:rPr>
                <w:sz w:val="20"/>
                <w:szCs w:val="20"/>
              </w:rPr>
            </w:pPr>
            <w:r w:rsidRPr="00516799">
              <w:rPr>
                <w:sz w:val="20"/>
                <w:szCs w:val="20"/>
              </w:rPr>
              <w:t>18,4</w:t>
            </w:r>
          </w:p>
        </w:tc>
      </w:tr>
    </w:tbl>
    <w:p w:rsidR="00AB4BE5" w:rsidRPr="00CB2689" w:rsidRDefault="00AB4BE5" w:rsidP="00EA77DC">
      <w:pPr>
        <w:spacing w:line="360" w:lineRule="auto"/>
        <w:ind w:firstLine="709"/>
        <w:jc w:val="both"/>
        <w:rPr>
          <w:sz w:val="28"/>
          <w:szCs w:val="28"/>
        </w:rPr>
      </w:pPr>
    </w:p>
    <w:p w:rsidR="00AB4BE5" w:rsidRPr="00CB2689" w:rsidRDefault="00AB4BE5" w:rsidP="00EA77DC">
      <w:pPr>
        <w:pStyle w:val="a5"/>
        <w:spacing w:after="0" w:line="360" w:lineRule="auto"/>
        <w:ind w:firstLine="709"/>
        <w:jc w:val="both"/>
      </w:pPr>
      <w:r w:rsidRPr="00CB2689">
        <w:t>Из таблицы видно, что ФОТ ППП филиала в отчетном году по сравнению с прошлым годом увеличился на 2120,8 т.р. или на 9,5%</w:t>
      </w:r>
    </w:p>
    <w:p w:rsidR="00AB4BE5" w:rsidRPr="00CB2689" w:rsidRDefault="00AB4BE5" w:rsidP="00EA77DC">
      <w:pPr>
        <w:spacing w:line="360" w:lineRule="auto"/>
        <w:ind w:firstLine="709"/>
        <w:jc w:val="both"/>
        <w:rPr>
          <w:sz w:val="28"/>
          <w:szCs w:val="28"/>
        </w:rPr>
      </w:pPr>
      <w:r w:rsidRPr="00CB2689">
        <w:rPr>
          <w:sz w:val="28"/>
          <w:szCs w:val="28"/>
        </w:rPr>
        <w:t>ФОТ в расчете на 1 чел. за отчетный год по сравнению с прошлым годом возрос на 35 т.р. или на 23,5 %.</w:t>
      </w:r>
    </w:p>
    <w:p w:rsidR="00516799" w:rsidRDefault="00516799" w:rsidP="00EA77DC">
      <w:pPr>
        <w:spacing w:line="360" w:lineRule="auto"/>
        <w:ind w:firstLine="709"/>
        <w:jc w:val="both"/>
        <w:rPr>
          <w:b/>
          <w:bCs/>
          <w:iCs/>
          <w:sz w:val="28"/>
          <w:szCs w:val="28"/>
        </w:rPr>
      </w:pPr>
    </w:p>
    <w:p w:rsidR="00516799" w:rsidRPr="00CB2689" w:rsidRDefault="00516799" w:rsidP="00516799">
      <w:pPr>
        <w:spacing w:line="360" w:lineRule="auto"/>
        <w:ind w:firstLine="709"/>
        <w:jc w:val="both"/>
        <w:rPr>
          <w:bCs/>
          <w:iCs/>
          <w:sz w:val="28"/>
          <w:szCs w:val="28"/>
        </w:rPr>
      </w:pPr>
      <w:r>
        <w:rPr>
          <w:b/>
          <w:bCs/>
          <w:iCs/>
          <w:sz w:val="28"/>
          <w:szCs w:val="28"/>
        </w:rPr>
        <w:br w:type="page"/>
      </w:r>
      <w:r w:rsidRPr="00CB2689">
        <w:rPr>
          <w:bCs/>
          <w:iCs/>
          <w:sz w:val="28"/>
          <w:szCs w:val="28"/>
        </w:rPr>
        <w:t>Таблица 2.7.</w:t>
      </w:r>
    </w:p>
    <w:p w:rsidR="00516799" w:rsidRDefault="00516799" w:rsidP="00EA77DC">
      <w:pPr>
        <w:spacing w:line="360" w:lineRule="auto"/>
        <w:ind w:firstLine="709"/>
        <w:jc w:val="both"/>
        <w:rPr>
          <w:b/>
          <w:bCs/>
          <w:iCs/>
          <w:sz w:val="28"/>
          <w:szCs w:val="28"/>
        </w:rPr>
      </w:pPr>
    </w:p>
    <w:p w:rsidR="00AB4BE5" w:rsidRPr="00CB2689" w:rsidRDefault="00AB4BE5" w:rsidP="00EA77DC">
      <w:pPr>
        <w:spacing w:line="360" w:lineRule="auto"/>
        <w:ind w:firstLine="709"/>
        <w:jc w:val="both"/>
        <w:rPr>
          <w:b/>
          <w:bCs/>
          <w:iCs/>
          <w:sz w:val="28"/>
          <w:szCs w:val="28"/>
        </w:rPr>
      </w:pPr>
      <w:r w:rsidRPr="00CB2689">
        <w:rPr>
          <w:b/>
          <w:bCs/>
          <w:iCs/>
          <w:sz w:val="28"/>
          <w:szCs w:val="28"/>
        </w:rPr>
        <w:t>Использование Фонда заработной платы работников Иркутской ГЭС в смете за 2005 год по сравнению с 2004 годом</w:t>
      </w:r>
    </w:p>
    <w:tbl>
      <w:tblPr>
        <w:tblW w:w="9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40"/>
        <w:gridCol w:w="1260"/>
        <w:gridCol w:w="1260"/>
        <w:gridCol w:w="1260"/>
        <w:gridCol w:w="1080"/>
        <w:gridCol w:w="1260"/>
        <w:gridCol w:w="993"/>
      </w:tblGrid>
      <w:tr w:rsidR="00AB4BE5" w:rsidRPr="00D91149">
        <w:trPr>
          <w:cantSplit/>
        </w:trPr>
        <w:tc>
          <w:tcPr>
            <w:tcW w:w="468" w:type="dxa"/>
          </w:tcPr>
          <w:p w:rsidR="00AB4BE5" w:rsidRPr="00D91149" w:rsidRDefault="00AB4BE5" w:rsidP="00D91149">
            <w:pPr>
              <w:rPr>
                <w:sz w:val="20"/>
                <w:szCs w:val="20"/>
              </w:rPr>
            </w:pPr>
            <w:r w:rsidRPr="00D91149">
              <w:rPr>
                <w:sz w:val="20"/>
                <w:szCs w:val="20"/>
              </w:rPr>
              <w:t>№</w:t>
            </w:r>
          </w:p>
        </w:tc>
        <w:tc>
          <w:tcPr>
            <w:tcW w:w="2340" w:type="dxa"/>
          </w:tcPr>
          <w:p w:rsidR="00AB4BE5" w:rsidRPr="00D91149" w:rsidRDefault="00AB4BE5" w:rsidP="00D91149">
            <w:pPr>
              <w:rPr>
                <w:sz w:val="20"/>
                <w:szCs w:val="20"/>
              </w:rPr>
            </w:pPr>
            <w:r w:rsidRPr="00D91149">
              <w:rPr>
                <w:sz w:val="20"/>
                <w:szCs w:val="20"/>
              </w:rPr>
              <w:t>Наименование</w:t>
            </w:r>
          </w:p>
        </w:tc>
        <w:tc>
          <w:tcPr>
            <w:tcW w:w="1260" w:type="dxa"/>
          </w:tcPr>
          <w:p w:rsidR="00AB4BE5" w:rsidRPr="00D91149" w:rsidRDefault="00AB4BE5" w:rsidP="00D91149">
            <w:pPr>
              <w:rPr>
                <w:sz w:val="20"/>
                <w:szCs w:val="20"/>
              </w:rPr>
            </w:pPr>
            <w:r w:rsidRPr="00D91149">
              <w:rPr>
                <w:sz w:val="20"/>
                <w:szCs w:val="20"/>
              </w:rPr>
              <w:t>Факт. 2004г</w:t>
            </w:r>
            <w:r w:rsidR="003E1622">
              <w:rPr>
                <w:sz w:val="20"/>
                <w:szCs w:val="20"/>
              </w:rPr>
            </w:r>
            <w:r w:rsidR="003E1622">
              <w:rPr>
                <w:sz w:val="20"/>
                <w:szCs w:val="20"/>
              </w:rPr>
              <w:pict>
                <v:group id="_x0000_s1026" editas="canvas" style="width:45pt;height:27pt;mso-position-horizontal-relative:char;mso-position-vertical-relative:line" coordorigin="2341,1078" coordsize="7200,4320">
                  <o:lock v:ext="edit" aspectratio="t"/>
                  <v:shape id="_x0000_s1027" type="#_x0000_t75" style="position:absolute;left:2341;top:1078;width:7200;height:4320" o:preferrelative="f">
                    <v:fill o:detectmouseclick="t"/>
                    <v:path o:extrusionok="t" o:connecttype="none"/>
                    <o:lock v:ext="edit" text="t"/>
                  </v:shape>
                  <w10:wrap type="none"/>
                  <w10:anchorlock/>
                </v:group>
              </w:pict>
            </w:r>
            <w:r w:rsidRPr="00D91149">
              <w:rPr>
                <w:sz w:val="20"/>
                <w:szCs w:val="20"/>
              </w:rPr>
              <w:t xml:space="preserve"> </w:t>
            </w:r>
          </w:p>
        </w:tc>
        <w:tc>
          <w:tcPr>
            <w:tcW w:w="2520" w:type="dxa"/>
            <w:gridSpan w:val="2"/>
          </w:tcPr>
          <w:p w:rsidR="00AB4BE5" w:rsidRPr="00D91149" w:rsidRDefault="00AB4BE5" w:rsidP="00D91149">
            <w:pPr>
              <w:rPr>
                <w:sz w:val="20"/>
                <w:szCs w:val="20"/>
              </w:rPr>
            </w:pPr>
            <w:smartTag w:uri="urn:schemas-microsoft-com:office:smarttags" w:element="metricconverter">
              <w:smartTagPr>
                <w:attr w:name="ProductID" w:val="2004 г"/>
              </w:smartTagPr>
              <w:r w:rsidRPr="00D91149">
                <w:rPr>
                  <w:sz w:val="20"/>
                  <w:szCs w:val="20"/>
                </w:rPr>
                <w:t>2005 г</w:t>
              </w:r>
            </w:smartTag>
            <w:r w:rsidRPr="00D91149">
              <w:rPr>
                <w:sz w:val="20"/>
                <w:szCs w:val="20"/>
              </w:rPr>
              <w:t>.</w:t>
            </w:r>
          </w:p>
          <w:p w:rsidR="00AB4BE5" w:rsidRPr="00D91149" w:rsidRDefault="00AB4BE5" w:rsidP="00D91149">
            <w:pPr>
              <w:rPr>
                <w:sz w:val="20"/>
                <w:szCs w:val="20"/>
              </w:rPr>
            </w:pPr>
            <w:r w:rsidRPr="00D91149">
              <w:rPr>
                <w:sz w:val="20"/>
                <w:szCs w:val="20"/>
              </w:rPr>
              <w:t>план.</w:t>
            </w:r>
            <w:r w:rsidR="00CB2689" w:rsidRPr="00D91149">
              <w:rPr>
                <w:sz w:val="20"/>
                <w:szCs w:val="20"/>
              </w:rPr>
              <w:t xml:space="preserve">  </w:t>
            </w:r>
            <w:r w:rsidRPr="00D91149">
              <w:rPr>
                <w:sz w:val="20"/>
                <w:szCs w:val="20"/>
              </w:rPr>
              <w:t>факт</w:t>
            </w:r>
          </w:p>
        </w:tc>
        <w:tc>
          <w:tcPr>
            <w:tcW w:w="1080" w:type="dxa"/>
          </w:tcPr>
          <w:p w:rsidR="00AB4BE5" w:rsidRPr="00D91149" w:rsidRDefault="00AB4BE5" w:rsidP="00D91149">
            <w:pPr>
              <w:rPr>
                <w:sz w:val="20"/>
                <w:szCs w:val="20"/>
              </w:rPr>
            </w:pPr>
            <w:r w:rsidRPr="00D91149">
              <w:rPr>
                <w:sz w:val="20"/>
                <w:szCs w:val="20"/>
              </w:rPr>
              <w:t xml:space="preserve">Отклонения к плану </w:t>
            </w:r>
            <w:smartTag w:uri="urn:schemas-microsoft-com:office:smarttags" w:element="metricconverter">
              <w:smartTagPr>
                <w:attr w:name="ProductID" w:val="2004 г"/>
              </w:smartTagPr>
              <w:r w:rsidRPr="00D91149">
                <w:rPr>
                  <w:sz w:val="20"/>
                  <w:szCs w:val="20"/>
                </w:rPr>
                <w:t>2005 г</w:t>
              </w:r>
            </w:smartTag>
            <w:r w:rsidRPr="00D91149">
              <w:rPr>
                <w:sz w:val="20"/>
                <w:szCs w:val="20"/>
              </w:rPr>
              <w:t>.</w:t>
            </w:r>
          </w:p>
        </w:tc>
        <w:tc>
          <w:tcPr>
            <w:tcW w:w="1260" w:type="dxa"/>
          </w:tcPr>
          <w:p w:rsidR="00AB4BE5" w:rsidRPr="00D91149" w:rsidRDefault="00AB4BE5" w:rsidP="00D91149">
            <w:pPr>
              <w:rPr>
                <w:sz w:val="20"/>
                <w:szCs w:val="20"/>
              </w:rPr>
            </w:pPr>
            <w:r w:rsidRPr="00D91149">
              <w:rPr>
                <w:sz w:val="20"/>
                <w:szCs w:val="20"/>
              </w:rPr>
              <w:t xml:space="preserve">Отклонения к факту </w:t>
            </w:r>
            <w:smartTag w:uri="urn:schemas-microsoft-com:office:smarttags" w:element="metricconverter">
              <w:smartTagPr>
                <w:attr w:name="ProductID" w:val="2004 г"/>
              </w:smartTagPr>
              <w:r w:rsidRPr="00D91149">
                <w:rPr>
                  <w:sz w:val="20"/>
                  <w:szCs w:val="20"/>
                </w:rPr>
                <w:t>2004 г</w:t>
              </w:r>
            </w:smartTag>
            <w:r w:rsidRPr="00D91149">
              <w:rPr>
                <w:sz w:val="20"/>
                <w:szCs w:val="20"/>
              </w:rPr>
              <w:t>.</w:t>
            </w:r>
          </w:p>
        </w:tc>
        <w:tc>
          <w:tcPr>
            <w:tcW w:w="993" w:type="dxa"/>
          </w:tcPr>
          <w:p w:rsidR="00AB4BE5" w:rsidRPr="00D91149" w:rsidRDefault="00AB4BE5" w:rsidP="00D91149">
            <w:pPr>
              <w:rPr>
                <w:sz w:val="20"/>
                <w:szCs w:val="20"/>
              </w:rPr>
            </w:pPr>
            <w:r w:rsidRPr="00D91149">
              <w:rPr>
                <w:sz w:val="20"/>
                <w:szCs w:val="20"/>
              </w:rPr>
              <w:t xml:space="preserve">В % к </w:t>
            </w:r>
            <w:smartTag w:uri="urn:schemas-microsoft-com:office:smarttags" w:element="metricconverter">
              <w:smartTagPr>
                <w:attr w:name="ProductID" w:val="2004 г"/>
              </w:smartTagPr>
              <w:r w:rsidRPr="00D91149">
                <w:rPr>
                  <w:sz w:val="20"/>
                  <w:szCs w:val="20"/>
                </w:rPr>
                <w:t>2004 г</w:t>
              </w:r>
            </w:smartTag>
            <w:r w:rsidRPr="00D91149">
              <w:rPr>
                <w:sz w:val="20"/>
                <w:szCs w:val="20"/>
              </w:rPr>
              <w:t>.</w:t>
            </w:r>
          </w:p>
        </w:tc>
      </w:tr>
      <w:tr w:rsidR="00AB4BE5" w:rsidRPr="00D91149">
        <w:tc>
          <w:tcPr>
            <w:tcW w:w="468" w:type="dxa"/>
          </w:tcPr>
          <w:p w:rsidR="00AB4BE5" w:rsidRPr="00D91149" w:rsidRDefault="00AB4BE5" w:rsidP="00D91149">
            <w:pPr>
              <w:rPr>
                <w:sz w:val="20"/>
                <w:szCs w:val="20"/>
              </w:rPr>
            </w:pPr>
            <w:r w:rsidRPr="00D91149">
              <w:rPr>
                <w:sz w:val="20"/>
                <w:szCs w:val="20"/>
              </w:rPr>
              <w:t>1</w:t>
            </w:r>
          </w:p>
        </w:tc>
        <w:tc>
          <w:tcPr>
            <w:tcW w:w="2340" w:type="dxa"/>
          </w:tcPr>
          <w:p w:rsidR="00AB4BE5" w:rsidRPr="00D91149" w:rsidRDefault="00AB4BE5" w:rsidP="00D91149">
            <w:pPr>
              <w:rPr>
                <w:sz w:val="20"/>
                <w:szCs w:val="20"/>
              </w:rPr>
            </w:pPr>
            <w:r w:rsidRPr="00D91149">
              <w:rPr>
                <w:sz w:val="20"/>
                <w:szCs w:val="20"/>
              </w:rPr>
              <w:t>ФОТ всего:</w:t>
            </w:r>
          </w:p>
        </w:tc>
        <w:tc>
          <w:tcPr>
            <w:tcW w:w="1260" w:type="dxa"/>
          </w:tcPr>
          <w:p w:rsidR="00AB4BE5" w:rsidRPr="00D91149" w:rsidRDefault="00AB4BE5" w:rsidP="00D91149">
            <w:pPr>
              <w:rPr>
                <w:sz w:val="20"/>
                <w:szCs w:val="20"/>
              </w:rPr>
            </w:pPr>
            <w:r w:rsidRPr="00D91149">
              <w:rPr>
                <w:sz w:val="20"/>
                <w:szCs w:val="20"/>
              </w:rPr>
              <w:t>21642,9</w:t>
            </w:r>
          </w:p>
        </w:tc>
        <w:tc>
          <w:tcPr>
            <w:tcW w:w="1260" w:type="dxa"/>
          </w:tcPr>
          <w:p w:rsidR="00AB4BE5" w:rsidRPr="00D91149" w:rsidRDefault="00AB4BE5" w:rsidP="00D91149">
            <w:pPr>
              <w:rPr>
                <w:sz w:val="20"/>
                <w:szCs w:val="20"/>
              </w:rPr>
            </w:pPr>
            <w:r w:rsidRPr="00D91149">
              <w:rPr>
                <w:sz w:val="20"/>
                <w:szCs w:val="20"/>
              </w:rPr>
              <w:t>23977,8</w:t>
            </w:r>
          </w:p>
        </w:tc>
        <w:tc>
          <w:tcPr>
            <w:tcW w:w="1260" w:type="dxa"/>
          </w:tcPr>
          <w:p w:rsidR="00AB4BE5" w:rsidRPr="00D91149" w:rsidRDefault="00AB4BE5" w:rsidP="00D91149">
            <w:pPr>
              <w:rPr>
                <w:sz w:val="20"/>
                <w:szCs w:val="20"/>
              </w:rPr>
            </w:pPr>
            <w:r w:rsidRPr="00D91149">
              <w:rPr>
                <w:sz w:val="20"/>
                <w:szCs w:val="20"/>
              </w:rPr>
              <w:t>23973,6</w:t>
            </w:r>
          </w:p>
        </w:tc>
        <w:tc>
          <w:tcPr>
            <w:tcW w:w="1080" w:type="dxa"/>
          </w:tcPr>
          <w:p w:rsidR="00AB4BE5" w:rsidRPr="00D91149" w:rsidRDefault="00AB4BE5" w:rsidP="00D91149">
            <w:pPr>
              <w:rPr>
                <w:sz w:val="20"/>
                <w:szCs w:val="20"/>
              </w:rPr>
            </w:pPr>
            <w:r w:rsidRPr="00D91149">
              <w:rPr>
                <w:sz w:val="20"/>
                <w:szCs w:val="20"/>
              </w:rPr>
              <w:t>-4,2</w:t>
            </w:r>
          </w:p>
        </w:tc>
        <w:tc>
          <w:tcPr>
            <w:tcW w:w="1260" w:type="dxa"/>
          </w:tcPr>
          <w:p w:rsidR="00AB4BE5" w:rsidRPr="00D91149" w:rsidRDefault="00AB4BE5" w:rsidP="00D91149">
            <w:pPr>
              <w:rPr>
                <w:sz w:val="20"/>
                <w:szCs w:val="20"/>
              </w:rPr>
            </w:pPr>
            <w:r w:rsidRPr="00D91149">
              <w:rPr>
                <w:sz w:val="20"/>
                <w:szCs w:val="20"/>
              </w:rPr>
              <w:t>2330,7</w:t>
            </w:r>
          </w:p>
        </w:tc>
        <w:tc>
          <w:tcPr>
            <w:tcW w:w="993" w:type="dxa"/>
          </w:tcPr>
          <w:p w:rsidR="00AB4BE5" w:rsidRPr="00D91149" w:rsidRDefault="00AB4BE5" w:rsidP="00D91149">
            <w:pPr>
              <w:rPr>
                <w:sz w:val="20"/>
                <w:szCs w:val="20"/>
              </w:rPr>
            </w:pPr>
            <w:r w:rsidRPr="00D91149">
              <w:rPr>
                <w:sz w:val="20"/>
                <w:szCs w:val="20"/>
              </w:rPr>
              <w:t>110,8</w:t>
            </w:r>
          </w:p>
        </w:tc>
      </w:tr>
      <w:tr w:rsidR="00AB4BE5" w:rsidRPr="00D91149">
        <w:tc>
          <w:tcPr>
            <w:tcW w:w="468" w:type="dxa"/>
          </w:tcPr>
          <w:p w:rsidR="00AB4BE5" w:rsidRPr="00D91149" w:rsidRDefault="00AB4BE5" w:rsidP="00D91149">
            <w:pPr>
              <w:rPr>
                <w:sz w:val="20"/>
                <w:szCs w:val="20"/>
              </w:rPr>
            </w:pPr>
            <w:r w:rsidRPr="00D91149">
              <w:rPr>
                <w:sz w:val="20"/>
                <w:szCs w:val="20"/>
              </w:rPr>
              <w:t>2</w:t>
            </w:r>
          </w:p>
        </w:tc>
        <w:tc>
          <w:tcPr>
            <w:tcW w:w="2340" w:type="dxa"/>
          </w:tcPr>
          <w:p w:rsidR="00AB4BE5" w:rsidRPr="00D91149" w:rsidRDefault="00AB4BE5" w:rsidP="00D91149">
            <w:pPr>
              <w:rPr>
                <w:sz w:val="20"/>
                <w:szCs w:val="20"/>
              </w:rPr>
            </w:pPr>
            <w:r w:rsidRPr="00D91149">
              <w:rPr>
                <w:sz w:val="20"/>
                <w:szCs w:val="20"/>
              </w:rPr>
              <w:t>В т.ч. ФТО ППП с МТС</w:t>
            </w:r>
          </w:p>
        </w:tc>
        <w:tc>
          <w:tcPr>
            <w:tcW w:w="1260" w:type="dxa"/>
          </w:tcPr>
          <w:p w:rsidR="00AB4BE5" w:rsidRPr="00D91149" w:rsidRDefault="00AB4BE5" w:rsidP="00D91149">
            <w:pPr>
              <w:rPr>
                <w:sz w:val="20"/>
                <w:szCs w:val="20"/>
              </w:rPr>
            </w:pPr>
            <w:r w:rsidRPr="00D91149">
              <w:rPr>
                <w:sz w:val="20"/>
                <w:szCs w:val="20"/>
              </w:rPr>
              <w:t>21417,9</w:t>
            </w:r>
          </w:p>
        </w:tc>
        <w:tc>
          <w:tcPr>
            <w:tcW w:w="1260" w:type="dxa"/>
          </w:tcPr>
          <w:p w:rsidR="00AB4BE5" w:rsidRPr="00D91149" w:rsidRDefault="00AB4BE5" w:rsidP="00D91149">
            <w:pPr>
              <w:rPr>
                <w:sz w:val="20"/>
                <w:szCs w:val="20"/>
              </w:rPr>
            </w:pPr>
            <w:r w:rsidRPr="00D91149">
              <w:rPr>
                <w:sz w:val="20"/>
                <w:szCs w:val="20"/>
              </w:rPr>
              <w:t>23702,7</w:t>
            </w:r>
          </w:p>
        </w:tc>
        <w:tc>
          <w:tcPr>
            <w:tcW w:w="1260" w:type="dxa"/>
          </w:tcPr>
          <w:p w:rsidR="00AB4BE5" w:rsidRPr="00D91149" w:rsidRDefault="00AB4BE5" w:rsidP="00D91149">
            <w:pPr>
              <w:rPr>
                <w:sz w:val="20"/>
                <w:szCs w:val="20"/>
              </w:rPr>
            </w:pPr>
            <w:r w:rsidRPr="00D91149">
              <w:rPr>
                <w:sz w:val="20"/>
                <w:szCs w:val="20"/>
              </w:rPr>
              <w:t>23702,3</w:t>
            </w:r>
          </w:p>
        </w:tc>
        <w:tc>
          <w:tcPr>
            <w:tcW w:w="1080" w:type="dxa"/>
          </w:tcPr>
          <w:p w:rsidR="00AB4BE5" w:rsidRPr="00D91149" w:rsidRDefault="00AB4BE5" w:rsidP="00D91149">
            <w:pPr>
              <w:rPr>
                <w:sz w:val="20"/>
                <w:szCs w:val="20"/>
              </w:rPr>
            </w:pPr>
            <w:r w:rsidRPr="00D91149">
              <w:rPr>
                <w:sz w:val="20"/>
                <w:szCs w:val="20"/>
              </w:rPr>
              <w:t>-0,4</w:t>
            </w:r>
          </w:p>
        </w:tc>
        <w:tc>
          <w:tcPr>
            <w:tcW w:w="1260" w:type="dxa"/>
          </w:tcPr>
          <w:p w:rsidR="00AB4BE5" w:rsidRPr="00D91149" w:rsidRDefault="00AB4BE5" w:rsidP="00D91149">
            <w:pPr>
              <w:rPr>
                <w:sz w:val="20"/>
                <w:szCs w:val="20"/>
              </w:rPr>
            </w:pPr>
            <w:r w:rsidRPr="00D91149">
              <w:rPr>
                <w:sz w:val="20"/>
                <w:szCs w:val="20"/>
              </w:rPr>
              <w:t>2284,4</w:t>
            </w:r>
          </w:p>
        </w:tc>
        <w:tc>
          <w:tcPr>
            <w:tcW w:w="993" w:type="dxa"/>
          </w:tcPr>
          <w:p w:rsidR="00AB4BE5" w:rsidRPr="00D91149" w:rsidRDefault="00AB4BE5" w:rsidP="00D91149">
            <w:pPr>
              <w:rPr>
                <w:sz w:val="20"/>
                <w:szCs w:val="20"/>
              </w:rPr>
            </w:pPr>
            <w:r w:rsidRPr="00D91149">
              <w:rPr>
                <w:sz w:val="20"/>
                <w:szCs w:val="20"/>
              </w:rPr>
              <w:t>110,7</w:t>
            </w:r>
          </w:p>
        </w:tc>
      </w:tr>
      <w:tr w:rsidR="00AB4BE5" w:rsidRPr="00D91149">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В т.ч.</w:t>
            </w:r>
          </w:p>
        </w:tc>
        <w:tc>
          <w:tcPr>
            <w:tcW w:w="126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993" w:type="dxa"/>
          </w:tcPr>
          <w:p w:rsidR="00AB4BE5" w:rsidRPr="00D91149" w:rsidRDefault="00AB4BE5" w:rsidP="00D91149">
            <w:pPr>
              <w:rPr>
                <w:sz w:val="20"/>
                <w:szCs w:val="20"/>
              </w:rPr>
            </w:pPr>
          </w:p>
        </w:tc>
      </w:tr>
      <w:tr w:rsidR="00AB4BE5" w:rsidRPr="00D91149">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ФОТ МТС</w:t>
            </w:r>
          </w:p>
        </w:tc>
        <w:tc>
          <w:tcPr>
            <w:tcW w:w="1260" w:type="dxa"/>
          </w:tcPr>
          <w:p w:rsidR="00AB4BE5" w:rsidRPr="00D91149" w:rsidRDefault="00AB4BE5" w:rsidP="00D91149">
            <w:pPr>
              <w:rPr>
                <w:sz w:val="20"/>
                <w:szCs w:val="20"/>
              </w:rPr>
            </w:pPr>
            <w:r w:rsidRPr="00D91149">
              <w:rPr>
                <w:sz w:val="20"/>
                <w:szCs w:val="20"/>
              </w:rPr>
              <w:t>510</w:t>
            </w:r>
          </w:p>
        </w:tc>
        <w:tc>
          <w:tcPr>
            <w:tcW w:w="126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993" w:type="dxa"/>
          </w:tcPr>
          <w:p w:rsidR="00AB4BE5" w:rsidRPr="00D91149" w:rsidRDefault="00AB4BE5" w:rsidP="00D91149">
            <w:pPr>
              <w:rPr>
                <w:sz w:val="20"/>
                <w:szCs w:val="20"/>
              </w:rPr>
            </w:pPr>
          </w:p>
        </w:tc>
      </w:tr>
      <w:tr w:rsidR="00AB4BE5" w:rsidRPr="00D91149">
        <w:tc>
          <w:tcPr>
            <w:tcW w:w="468" w:type="dxa"/>
          </w:tcPr>
          <w:p w:rsidR="00AB4BE5" w:rsidRPr="00D91149" w:rsidRDefault="00AB4BE5" w:rsidP="00D91149">
            <w:pPr>
              <w:rPr>
                <w:sz w:val="20"/>
                <w:szCs w:val="20"/>
              </w:rPr>
            </w:pPr>
            <w:r w:rsidRPr="00D91149">
              <w:rPr>
                <w:sz w:val="20"/>
                <w:szCs w:val="20"/>
              </w:rPr>
              <w:t>3</w:t>
            </w:r>
          </w:p>
        </w:tc>
        <w:tc>
          <w:tcPr>
            <w:tcW w:w="2340" w:type="dxa"/>
          </w:tcPr>
          <w:p w:rsidR="00AB4BE5" w:rsidRPr="00D91149" w:rsidRDefault="00AB4BE5" w:rsidP="00D91149">
            <w:pPr>
              <w:rPr>
                <w:sz w:val="20"/>
                <w:szCs w:val="20"/>
              </w:rPr>
            </w:pPr>
            <w:r w:rsidRPr="00D91149">
              <w:rPr>
                <w:sz w:val="20"/>
                <w:szCs w:val="20"/>
              </w:rPr>
              <w:t>ФОТ Непром.</w:t>
            </w:r>
          </w:p>
        </w:tc>
        <w:tc>
          <w:tcPr>
            <w:tcW w:w="1260" w:type="dxa"/>
          </w:tcPr>
          <w:p w:rsidR="00AB4BE5" w:rsidRPr="00D91149" w:rsidRDefault="00AB4BE5" w:rsidP="00D91149">
            <w:pPr>
              <w:rPr>
                <w:sz w:val="20"/>
                <w:szCs w:val="20"/>
              </w:rPr>
            </w:pPr>
            <w:r w:rsidRPr="00D91149">
              <w:rPr>
                <w:sz w:val="20"/>
                <w:szCs w:val="20"/>
              </w:rPr>
              <w:t>225</w:t>
            </w:r>
          </w:p>
        </w:tc>
        <w:tc>
          <w:tcPr>
            <w:tcW w:w="1260" w:type="dxa"/>
          </w:tcPr>
          <w:p w:rsidR="00AB4BE5" w:rsidRPr="00D91149" w:rsidRDefault="00AB4BE5" w:rsidP="00D91149">
            <w:pPr>
              <w:rPr>
                <w:sz w:val="20"/>
                <w:szCs w:val="20"/>
              </w:rPr>
            </w:pPr>
            <w:r w:rsidRPr="00D91149">
              <w:rPr>
                <w:sz w:val="20"/>
                <w:szCs w:val="20"/>
              </w:rPr>
              <w:t>275,1</w:t>
            </w:r>
          </w:p>
        </w:tc>
        <w:tc>
          <w:tcPr>
            <w:tcW w:w="1260" w:type="dxa"/>
          </w:tcPr>
          <w:p w:rsidR="00AB4BE5" w:rsidRPr="00D91149" w:rsidRDefault="00AB4BE5" w:rsidP="00D91149">
            <w:pPr>
              <w:rPr>
                <w:sz w:val="20"/>
                <w:szCs w:val="20"/>
              </w:rPr>
            </w:pPr>
            <w:r w:rsidRPr="00D91149">
              <w:rPr>
                <w:sz w:val="20"/>
                <w:szCs w:val="20"/>
              </w:rPr>
              <w:t>271,3</w:t>
            </w:r>
          </w:p>
        </w:tc>
        <w:tc>
          <w:tcPr>
            <w:tcW w:w="1080" w:type="dxa"/>
          </w:tcPr>
          <w:p w:rsidR="00AB4BE5" w:rsidRPr="00D91149" w:rsidRDefault="00AB4BE5" w:rsidP="00D91149">
            <w:pPr>
              <w:rPr>
                <w:sz w:val="20"/>
                <w:szCs w:val="20"/>
              </w:rPr>
            </w:pPr>
            <w:r w:rsidRPr="00D91149">
              <w:rPr>
                <w:sz w:val="20"/>
                <w:szCs w:val="20"/>
              </w:rPr>
              <w:t>-3,8</w:t>
            </w:r>
          </w:p>
        </w:tc>
        <w:tc>
          <w:tcPr>
            <w:tcW w:w="1260" w:type="dxa"/>
          </w:tcPr>
          <w:p w:rsidR="00AB4BE5" w:rsidRPr="00D91149" w:rsidRDefault="00AB4BE5" w:rsidP="00D91149">
            <w:pPr>
              <w:rPr>
                <w:sz w:val="20"/>
                <w:szCs w:val="20"/>
              </w:rPr>
            </w:pPr>
            <w:r w:rsidRPr="00D91149">
              <w:rPr>
                <w:sz w:val="20"/>
                <w:szCs w:val="20"/>
              </w:rPr>
              <w:t>46,3</w:t>
            </w:r>
          </w:p>
        </w:tc>
        <w:tc>
          <w:tcPr>
            <w:tcW w:w="993" w:type="dxa"/>
          </w:tcPr>
          <w:p w:rsidR="00AB4BE5" w:rsidRPr="00D91149" w:rsidRDefault="00AB4BE5" w:rsidP="00D91149">
            <w:pPr>
              <w:rPr>
                <w:sz w:val="20"/>
                <w:szCs w:val="20"/>
              </w:rPr>
            </w:pPr>
            <w:r w:rsidRPr="00D91149">
              <w:rPr>
                <w:sz w:val="20"/>
                <w:szCs w:val="20"/>
              </w:rPr>
              <w:t>120,5</w:t>
            </w:r>
          </w:p>
        </w:tc>
      </w:tr>
      <w:tr w:rsidR="00AB4BE5" w:rsidRPr="00D91149">
        <w:tc>
          <w:tcPr>
            <w:tcW w:w="468" w:type="dxa"/>
          </w:tcPr>
          <w:p w:rsidR="00AB4BE5" w:rsidRPr="00D91149" w:rsidRDefault="00AB4BE5" w:rsidP="00D91149">
            <w:pPr>
              <w:rPr>
                <w:sz w:val="20"/>
                <w:szCs w:val="20"/>
              </w:rPr>
            </w:pPr>
            <w:r w:rsidRPr="00D91149">
              <w:rPr>
                <w:sz w:val="20"/>
                <w:szCs w:val="20"/>
              </w:rPr>
              <w:t>4</w:t>
            </w:r>
          </w:p>
        </w:tc>
        <w:tc>
          <w:tcPr>
            <w:tcW w:w="2340" w:type="dxa"/>
          </w:tcPr>
          <w:p w:rsidR="00AB4BE5" w:rsidRPr="00D91149" w:rsidRDefault="00AB4BE5" w:rsidP="00D91149">
            <w:pPr>
              <w:rPr>
                <w:sz w:val="20"/>
                <w:szCs w:val="20"/>
              </w:rPr>
            </w:pPr>
            <w:r w:rsidRPr="00D91149">
              <w:rPr>
                <w:sz w:val="20"/>
                <w:szCs w:val="20"/>
              </w:rPr>
              <w:t>В том числе:</w:t>
            </w:r>
          </w:p>
          <w:p w:rsidR="00AB4BE5" w:rsidRPr="00D91149" w:rsidRDefault="00AB4BE5" w:rsidP="00D91149">
            <w:pPr>
              <w:rPr>
                <w:sz w:val="20"/>
                <w:szCs w:val="20"/>
              </w:rPr>
            </w:pPr>
            <w:r w:rsidRPr="00D91149">
              <w:rPr>
                <w:sz w:val="20"/>
                <w:szCs w:val="20"/>
              </w:rPr>
              <w:t>Компенс.выплаты</w:t>
            </w:r>
          </w:p>
        </w:tc>
        <w:tc>
          <w:tcPr>
            <w:tcW w:w="1260" w:type="dxa"/>
          </w:tcPr>
          <w:p w:rsidR="00AB4BE5" w:rsidRPr="00D91149" w:rsidRDefault="00AB4BE5" w:rsidP="00D91149">
            <w:pPr>
              <w:rPr>
                <w:sz w:val="20"/>
                <w:szCs w:val="20"/>
              </w:rPr>
            </w:pPr>
            <w:r w:rsidRPr="00D91149">
              <w:rPr>
                <w:sz w:val="20"/>
                <w:szCs w:val="20"/>
              </w:rPr>
              <w:t>204</w:t>
            </w:r>
          </w:p>
        </w:tc>
        <w:tc>
          <w:tcPr>
            <w:tcW w:w="1260" w:type="dxa"/>
          </w:tcPr>
          <w:p w:rsidR="00AB4BE5" w:rsidRPr="00D91149" w:rsidRDefault="00AB4BE5" w:rsidP="00D91149">
            <w:pPr>
              <w:rPr>
                <w:sz w:val="20"/>
                <w:szCs w:val="20"/>
              </w:rPr>
            </w:pPr>
            <w:r w:rsidRPr="00D91149">
              <w:rPr>
                <w:sz w:val="20"/>
                <w:szCs w:val="20"/>
              </w:rPr>
              <w:t>311</w:t>
            </w:r>
          </w:p>
        </w:tc>
        <w:tc>
          <w:tcPr>
            <w:tcW w:w="1260" w:type="dxa"/>
          </w:tcPr>
          <w:p w:rsidR="00AB4BE5" w:rsidRPr="00D91149" w:rsidRDefault="00AB4BE5" w:rsidP="00D91149">
            <w:pPr>
              <w:rPr>
                <w:sz w:val="20"/>
                <w:szCs w:val="20"/>
              </w:rPr>
            </w:pPr>
            <w:r w:rsidRPr="00D91149">
              <w:rPr>
                <w:sz w:val="20"/>
                <w:szCs w:val="20"/>
              </w:rPr>
              <w:t>311</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993" w:type="dxa"/>
          </w:tcPr>
          <w:p w:rsidR="00AB4BE5" w:rsidRPr="00D91149" w:rsidRDefault="00AB4BE5" w:rsidP="00D91149">
            <w:pPr>
              <w:rPr>
                <w:sz w:val="20"/>
                <w:szCs w:val="20"/>
              </w:rPr>
            </w:pPr>
            <w:r w:rsidRPr="00D91149">
              <w:rPr>
                <w:sz w:val="20"/>
                <w:szCs w:val="20"/>
              </w:rPr>
              <w:t>152,5</w:t>
            </w:r>
          </w:p>
        </w:tc>
      </w:tr>
      <w:tr w:rsidR="00AB4BE5" w:rsidRPr="00D91149">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Компенсац. За неиспольз. отпуск</w:t>
            </w:r>
          </w:p>
        </w:tc>
        <w:tc>
          <w:tcPr>
            <w:tcW w:w="1260" w:type="dxa"/>
          </w:tcPr>
          <w:p w:rsidR="00AB4BE5" w:rsidRPr="00D91149" w:rsidRDefault="00AB4BE5" w:rsidP="00D91149">
            <w:pPr>
              <w:rPr>
                <w:sz w:val="20"/>
                <w:szCs w:val="20"/>
              </w:rPr>
            </w:pPr>
            <w:r w:rsidRPr="00D91149">
              <w:rPr>
                <w:sz w:val="20"/>
                <w:szCs w:val="20"/>
              </w:rPr>
              <w:t>184</w:t>
            </w:r>
          </w:p>
        </w:tc>
        <w:tc>
          <w:tcPr>
            <w:tcW w:w="1260" w:type="dxa"/>
          </w:tcPr>
          <w:p w:rsidR="00AB4BE5" w:rsidRPr="00D91149" w:rsidRDefault="00AB4BE5" w:rsidP="00D91149">
            <w:pPr>
              <w:rPr>
                <w:sz w:val="20"/>
                <w:szCs w:val="20"/>
              </w:rPr>
            </w:pPr>
            <w:r w:rsidRPr="00D91149">
              <w:rPr>
                <w:sz w:val="20"/>
                <w:szCs w:val="20"/>
              </w:rPr>
              <w:t>175</w:t>
            </w:r>
          </w:p>
        </w:tc>
        <w:tc>
          <w:tcPr>
            <w:tcW w:w="1260" w:type="dxa"/>
          </w:tcPr>
          <w:p w:rsidR="00AB4BE5" w:rsidRPr="00D91149" w:rsidRDefault="00AB4BE5" w:rsidP="00D91149">
            <w:pPr>
              <w:rPr>
                <w:sz w:val="20"/>
                <w:szCs w:val="20"/>
              </w:rPr>
            </w:pPr>
            <w:r w:rsidRPr="00D91149">
              <w:rPr>
                <w:sz w:val="20"/>
                <w:szCs w:val="20"/>
              </w:rPr>
              <w:t>175</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r w:rsidRPr="00D91149">
              <w:rPr>
                <w:sz w:val="20"/>
                <w:szCs w:val="20"/>
              </w:rPr>
              <w:t>-9</w:t>
            </w:r>
          </w:p>
        </w:tc>
        <w:tc>
          <w:tcPr>
            <w:tcW w:w="993" w:type="dxa"/>
          </w:tcPr>
          <w:p w:rsidR="00AB4BE5" w:rsidRPr="00D91149" w:rsidRDefault="00AB4BE5" w:rsidP="00D91149">
            <w:pPr>
              <w:rPr>
                <w:sz w:val="20"/>
                <w:szCs w:val="20"/>
              </w:rPr>
            </w:pPr>
            <w:r w:rsidRPr="00D91149">
              <w:rPr>
                <w:sz w:val="20"/>
                <w:szCs w:val="20"/>
              </w:rPr>
              <w:t>95,1</w:t>
            </w:r>
          </w:p>
        </w:tc>
      </w:tr>
      <w:tr w:rsidR="00AB4BE5" w:rsidRPr="00D91149">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Выходные пособия</w:t>
            </w:r>
          </w:p>
        </w:tc>
        <w:tc>
          <w:tcPr>
            <w:tcW w:w="1260" w:type="dxa"/>
          </w:tcPr>
          <w:p w:rsidR="00AB4BE5" w:rsidRPr="00D91149" w:rsidRDefault="00AB4BE5" w:rsidP="00D91149">
            <w:pPr>
              <w:rPr>
                <w:sz w:val="20"/>
                <w:szCs w:val="20"/>
              </w:rPr>
            </w:pPr>
            <w:r w:rsidRPr="00D91149">
              <w:rPr>
                <w:sz w:val="20"/>
                <w:szCs w:val="20"/>
              </w:rPr>
              <w:t>10</w:t>
            </w:r>
          </w:p>
        </w:tc>
        <w:tc>
          <w:tcPr>
            <w:tcW w:w="1260" w:type="dxa"/>
          </w:tcPr>
          <w:p w:rsidR="00AB4BE5" w:rsidRPr="00D91149" w:rsidRDefault="00AB4BE5" w:rsidP="00D91149">
            <w:pPr>
              <w:rPr>
                <w:sz w:val="20"/>
                <w:szCs w:val="20"/>
              </w:rPr>
            </w:pPr>
            <w:r w:rsidRPr="00D91149">
              <w:rPr>
                <w:sz w:val="20"/>
                <w:szCs w:val="20"/>
              </w:rPr>
              <w:t>52</w:t>
            </w:r>
          </w:p>
        </w:tc>
        <w:tc>
          <w:tcPr>
            <w:tcW w:w="1260" w:type="dxa"/>
          </w:tcPr>
          <w:p w:rsidR="00AB4BE5" w:rsidRPr="00D91149" w:rsidRDefault="00AB4BE5" w:rsidP="00D91149">
            <w:pPr>
              <w:rPr>
                <w:sz w:val="20"/>
                <w:szCs w:val="20"/>
              </w:rPr>
            </w:pPr>
            <w:r w:rsidRPr="00D91149">
              <w:rPr>
                <w:sz w:val="20"/>
                <w:szCs w:val="20"/>
              </w:rPr>
              <w:t>52</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r w:rsidRPr="00D91149">
              <w:rPr>
                <w:sz w:val="20"/>
                <w:szCs w:val="20"/>
              </w:rPr>
              <w:t>42</w:t>
            </w:r>
          </w:p>
        </w:tc>
        <w:tc>
          <w:tcPr>
            <w:tcW w:w="993" w:type="dxa"/>
          </w:tcPr>
          <w:p w:rsidR="00AB4BE5" w:rsidRPr="00D91149" w:rsidRDefault="00AB4BE5" w:rsidP="00D91149">
            <w:pPr>
              <w:rPr>
                <w:sz w:val="20"/>
                <w:szCs w:val="20"/>
              </w:rPr>
            </w:pPr>
            <w:r w:rsidRPr="00D91149">
              <w:rPr>
                <w:sz w:val="20"/>
                <w:szCs w:val="20"/>
              </w:rPr>
              <w:t>520</w:t>
            </w:r>
          </w:p>
        </w:tc>
      </w:tr>
      <w:tr w:rsidR="00AB4BE5" w:rsidRPr="00D91149">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Ср. з/п на период трудоустройства</w:t>
            </w:r>
          </w:p>
        </w:tc>
        <w:tc>
          <w:tcPr>
            <w:tcW w:w="1260" w:type="dxa"/>
          </w:tcPr>
          <w:p w:rsidR="00AB4BE5" w:rsidRPr="00D91149" w:rsidRDefault="00AB4BE5" w:rsidP="00D91149">
            <w:pPr>
              <w:rPr>
                <w:sz w:val="20"/>
                <w:szCs w:val="20"/>
              </w:rPr>
            </w:pPr>
            <w:r w:rsidRPr="00D91149">
              <w:rPr>
                <w:sz w:val="20"/>
                <w:szCs w:val="20"/>
              </w:rPr>
              <w:t>10</w:t>
            </w:r>
          </w:p>
        </w:tc>
        <w:tc>
          <w:tcPr>
            <w:tcW w:w="1260" w:type="dxa"/>
          </w:tcPr>
          <w:p w:rsidR="00AB4BE5" w:rsidRPr="00D91149" w:rsidRDefault="00AB4BE5" w:rsidP="00D91149">
            <w:pPr>
              <w:rPr>
                <w:sz w:val="20"/>
                <w:szCs w:val="20"/>
              </w:rPr>
            </w:pPr>
            <w:r w:rsidRPr="00D91149">
              <w:rPr>
                <w:sz w:val="20"/>
                <w:szCs w:val="20"/>
              </w:rPr>
              <w:t>84</w:t>
            </w:r>
          </w:p>
        </w:tc>
        <w:tc>
          <w:tcPr>
            <w:tcW w:w="1260" w:type="dxa"/>
          </w:tcPr>
          <w:p w:rsidR="00AB4BE5" w:rsidRPr="00D91149" w:rsidRDefault="00AB4BE5" w:rsidP="00D91149">
            <w:pPr>
              <w:rPr>
                <w:sz w:val="20"/>
                <w:szCs w:val="20"/>
              </w:rPr>
            </w:pPr>
            <w:r w:rsidRPr="00D91149">
              <w:rPr>
                <w:sz w:val="20"/>
                <w:szCs w:val="20"/>
              </w:rPr>
              <w:t>84</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r w:rsidRPr="00D91149">
              <w:rPr>
                <w:sz w:val="20"/>
                <w:szCs w:val="20"/>
              </w:rPr>
              <w:t>74</w:t>
            </w:r>
          </w:p>
        </w:tc>
        <w:tc>
          <w:tcPr>
            <w:tcW w:w="993" w:type="dxa"/>
          </w:tcPr>
          <w:p w:rsidR="00AB4BE5" w:rsidRPr="00D91149" w:rsidRDefault="00AB4BE5" w:rsidP="00D91149">
            <w:pPr>
              <w:rPr>
                <w:sz w:val="20"/>
                <w:szCs w:val="20"/>
              </w:rPr>
            </w:pPr>
            <w:r w:rsidRPr="00D91149">
              <w:rPr>
                <w:sz w:val="20"/>
                <w:szCs w:val="20"/>
              </w:rPr>
              <w:t>74</w:t>
            </w:r>
          </w:p>
        </w:tc>
      </w:tr>
      <w:tr w:rsidR="00AB4BE5" w:rsidRPr="00D91149">
        <w:tc>
          <w:tcPr>
            <w:tcW w:w="468" w:type="dxa"/>
          </w:tcPr>
          <w:p w:rsidR="00AB4BE5" w:rsidRPr="00D91149" w:rsidRDefault="00AB4BE5" w:rsidP="00D91149">
            <w:pPr>
              <w:rPr>
                <w:sz w:val="20"/>
                <w:szCs w:val="20"/>
              </w:rPr>
            </w:pPr>
            <w:r w:rsidRPr="00D91149">
              <w:rPr>
                <w:sz w:val="20"/>
                <w:szCs w:val="20"/>
              </w:rPr>
              <w:t>5</w:t>
            </w:r>
          </w:p>
        </w:tc>
        <w:tc>
          <w:tcPr>
            <w:tcW w:w="2340" w:type="dxa"/>
          </w:tcPr>
          <w:p w:rsidR="00AB4BE5" w:rsidRPr="00D91149" w:rsidRDefault="00AB4BE5" w:rsidP="00D91149">
            <w:pPr>
              <w:rPr>
                <w:sz w:val="20"/>
                <w:szCs w:val="20"/>
              </w:rPr>
            </w:pPr>
            <w:r w:rsidRPr="00D91149">
              <w:rPr>
                <w:sz w:val="20"/>
                <w:szCs w:val="20"/>
              </w:rPr>
              <w:t>Материальное стимулирования ТОП.ПУИ</w:t>
            </w:r>
          </w:p>
        </w:tc>
        <w:tc>
          <w:tcPr>
            <w:tcW w:w="1260" w:type="dxa"/>
          </w:tcPr>
          <w:p w:rsidR="00AB4BE5" w:rsidRPr="00D91149" w:rsidRDefault="00AB4BE5" w:rsidP="00D91149">
            <w:pPr>
              <w:rPr>
                <w:sz w:val="20"/>
                <w:szCs w:val="20"/>
              </w:rPr>
            </w:pPr>
            <w:r w:rsidRPr="00D91149">
              <w:rPr>
                <w:sz w:val="20"/>
                <w:szCs w:val="20"/>
              </w:rPr>
              <w:t>70</w:t>
            </w:r>
          </w:p>
        </w:tc>
        <w:tc>
          <w:tcPr>
            <w:tcW w:w="1260" w:type="dxa"/>
          </w:tcPr>
          <w:p w:rsidR="00AB4BE5" w:rsidRPr="00D91149" w:rsidRDefault="00AB4BE5" w:rsidP="00D91149">
            <w:pPr>
              <w:rPr>
                <w:sz w:val="20"/>
                <w:szCs w:val="20"/>
              </w:rPr>
            </w:pPr>
            <w:r w:rsidRPr="00D91149">
              <w:rPr>
                <w:sz w:val="20"/>
                <w:szCs w:val="20"/>
              </w:rPr>
              <w:t>289,1</w:t>
            </w:r>
          </w:p>
        </w:tc>
        <w:tc>
          <w:tcPr>
            <w:tcW w:w="1260" w:type="dxa"/>
          </w:tcPr>
          <w:p w:rsidR="00AB4BE5" w:rsidRPr="00D91149" w:rsidRDefault="00AB4BE5" w:rsidP="00D91149">
            <w:pPr>
              <w:rPr>
                <w:sz w:val="20"/>
                <w:szCs w:val="20"/>
              </w:rPr>
            </w:pPr>
            <w:r w:rsidRPr="00D91149">
              <w:rPr>
                <w:sz w:val="20"/>
                <w:szCs w:val="20"/>
              </w:rPr>
              <w:t>289,1</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r w:rsidRPr="00D91149">
              <w:rPr>
                <w:sz w:val="20"/>
                <w:szCs w:val="20"/>
              </w:rPr>
              <w:t>219,1</w:t>
            </w:r>
          </w:p>
        </w:tc>
        <w:tc>
          <w:tcPr>
            <w:tcW w:w="993" w:type="dxa"/>
          </w:tcPr>
          <w:p w:rsidR="00AB4BE5" w:rsidRPr="00D91149" w:rsidRDefault="00AB4BE5" w:rsidP="00D91149">
            <w:pPr>
              <w:rPr>
                <w:sz w:val="20"/>
                <w:szCs w:val="20"/>
              </w:rPr>
            </w:pPr>
            <w:r w:rsidRPr="00D91149">
              <w:rPr>
                <w:sz w:val="20"/>
                <w:szCs w:val="20"/>
              </w:rPr>
              <w:t>413</w:t>
            </w:r>
          </w:p>
        </w:tc>
      </w:tr>
      <w:tr w:rsidR="00AB4BE5" w:rsidRPr="00D91149">
        <w:tc>
          <w:tcPr>
            <w:tcW w:w="468" w:type="dxa"/>
          </w:tcPr>
          <w:p w:rsidR="00AB4BE5" w:rsidRPr="00D91149" w:rsidRDefault="00AB4BE5" w:rsidP="00D91149">
            <w:pPr>
              <w:rPr>
                <w:sz w:val="20"/>
                <w:szCs w:val="20"/>
              </w:rPr>
            </w:pPr>
            <w:r w:rsidRPr="00D91149">
              <w:rPr>
                <w:sz w:val="20"/>
                <w:szCs w:val="20"/>
              </w:rPr>
              <w:t>6</w:t>
            </w:r>
          </w:p>
        </w:tc>
        <w:tc>
          <w:tcPr>
            <w:tcW w:w="2340" w:type="dxa"/>
          </w:tcPr>
          <w:p w:rsidR="00AB4BE5" w:rsidRPr="00D91149" w:rsidRDefault="00AB4BE5" w:rsidP="00D91149">
            <w:pPr>
              <w:rPr>
                <w:sz w:val="20"/>
                <w:szCs w:val="20"/>
              </w:rPr>
            </w:pPr>
            <w:r w:rsidRPr="00D91149">
              <w:rPr>
                <w:sz w:val="20"/>
                <w:szCs w:val="20"/>
              </w:rPr>
              <w:t>Вознаграждение СБ</w:t>
            </w:r>
          </w:p>
        </w:tc>
        <w:tc>
          <w:tcPr>
            <w:tcW w:w="1260" w:type="dxa"/>
          </w:tcPr>
          <w:p w:rsidR="00AB4BE5" w:rsidRPr="00D91149" w:rsidRDefault="00AB4BE5" w:rsidP="00D91149">
            <w:pPr>
              <w:rPr>
                <w:sz w:val="20"/>
                <w:szCs w:val="20"/>
              </w:rPr>
            </w:pPr>
            <w:r w:rsidRPr="00D91149">
              <w:rPr>
                <w:sz w:val="20"/>
                <w:szCs w:val="20"/>
              </w:rPr>
              <w:t>80</w:t>
            </w:r>
          </w:p>
        </w:tc>
        <w:tc>
          <w:tcPr>
            <w:tcW w:w="1260" w:type="dxa"/>
          </w:tcPr>
          <w:p w:rsidR="00AB4BE5" w:rsidRPr="00D91149" w:rsidRDefault="00AB4BE5" w:rsidP="00D91149">
            <w:pPr>
              <w:rPr>
                <w:sz w:val="20"/>
                <w:szCs w:val="20"/>
              </w:rPr>
            </w:pPr>
            <w:r w:rsidRPr="00D91149">
              <w:rPr>
                <w:sz w:val="20"/>
                <w:szCs w:val="20"/>
              </w:rPr>
              <w:t>73,2</w:t>
            </w:r>
          </w:p>
        </w:tc>
        <w:tc>
          <w:tcPr>
            <w:tcW w:w="1260" w:type="dxa"/>
          </w:tcPr>
          <w:p w:rsidR="00AB4BE5" w:rsidRPr="00D91149" w:rsidRDefault="00AB4BE5" w:rsidP="00D91149">
            <w:pPr>
              <w:rPr>
                <w:sz w:val="20"/>
                <w:szCs w:val="20"/>
              </w:rPr>
            </w:pPr>
            <w:r w:rsidRPr="00D91149">
              <w:rPr>
                <w:sz w:val="20"/>
                <w:szCs w:val="20"/>
              </w:rPr>
              <w:t>73,2</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r w:rsidRPr="00D91149">
              <w:rPr>
                <w:sz w:val="20"/>
                <w:szCs w:val="20"/>
              </w:rPr>
              <w:t>-6,8</w:t>
            </w:r>
          </w:p>
        </w:tc>
        <w:tc>
          <w:tcPr>
            <w:tcW w:w="993" w:type="dxa"/>
          </w:tcPr>
          <w:p w:rsidR="00AB4BE5" w:rsidRPr="00D91149" w:rsidRDefault="00AB4BE5" w:rsidP="00D91149">
            <w:pPr>
              <w:rPr>
                <w:sz w:val="20"/>
                <w:szCs w:val="20"/>
              </w:rPr>
            </w:pPr>
            <w:r w:rsidRPr="00D91149">
              <w:rPr>
                <w:sz w:val="20"/>
                <w:szCs w:val="20"/>
              </w:rPr>
              <w:t>91,5</w:t>
            </w:r>
          </w:p>
        </w:tc>
      </w:tr>
      <w:tr w:rsidR="00AB4BE5" w:rsidRPr="00D91149">
        <w:trPr>
          <w:trHeight w:val="946"/>
        </w:trPr>
        <w:tc>
          <w:tcPr>
            <w:tcW w:w="468" w:type="dxa"/>
          </w:tcPr>
          <w:p w:rsidR="00AB4BE5" w:rsidRPr="00D91149" w:rsidRDefault="00AB4BE5" w:rsidP="00D91149">
            <w:pPr>
              <w:rPr>
                <w:sz w:val="20"/>
                <w:szCs w:val="20"/>
              </w:rPr>
            </w:pPr>
            <w:r w:rsidRPr="00D91149">
              <w:rPr>
                <w:sz w:val="20"/>
                <w:szCs w:val="20"/>
              </w:rPr>
              <w:t>7</w:t>
            </w:r>
          </w:p>
        </w:tc>
        <w:tc>
          <w:tcPr>
            <w:tcW w:w="2340" w:type="dxa"/>
          </w:tcPr>
          <w:p w:rsidR="00AB4BE5" w:rsidRPr="00D91149" w:rsidRDefault="00AB4BE5" w:rsidP="00D91149">
            <w:pPr>
              <w:rPr>
                <w:sz w:val="20"/>
                <w:szCs w:val="20"/>
              </w:rPr>
            </w:pPr>
            <w:r w:rsidRPr="00D91149">
              <w:rPr>
                <w:sz w:val="20"/>
                <w:szCs w:val="20"/>
              </w:rPr>
              <w:t>Среднесписочная численность Всего: В т.ч.</w:t>
            </w:r>
          </w:p>
        </w:tc>
        <w:tc>
          <w:tcPr>
            <w:tcW w:w="1260" w:type="dxa"/>
          </w:tcPr>
          <w:p w:rsidR="00AB4BE5" w:rsidRPr="00D91149" w:rsidRDefault="00AB4BE5" w:rsidP="00D91149">
            <w:pPr>
              <w:rPr>
                <w:sz w:val="20"/>
                <w:szCs w:val="20"/>
              </w:rPr>
            </w:pPr>
            <w:r w:rsidRPr="00D91149">
              <w:rPr>
                <w:sz w:val="20"/>
                <w:szCs w:val="20"/>
              </w:rPr>
              <w:t>153</w:t>
            </w:r>
          </w:p>
        </w:tc>
        <w:tc>
          <w:tcPr>
            <w:tcW w:w="1260" w:type="dxa"/>
          </w:tcPr>
          <w:p w:rsidR="00AB4BE5" w:rsidRPr="00D91149" w:rsidRDefault="00AB4BE5" w:rsidP="00D91149">
            <w:pPr>
              <w:rPr>
                <w:sz w:val="20"/>
                <w:szCs w:val="20"/>
              </w:rPr>
            </w:pPr>
            <w:r w:rsidRPr="00D91149">
              <w:rPr>
                <w:sz w:val="20"/>
                <w:szCs w:val="20"/>
              </w:rPr>
              <w:t>150</w:t>
            </w:r>
          </w:p>
        </w:tc>
        <w:tc>
          <w:tcPr>
            <w:tcW w:w="1260" w:type="dxa"/>
          </w:tcPr>
          <w:p w:rsidR="00AB4BE5" w:rsidRPr="00D91149" w:rsidRDefault="00AB4BE5" w:rsidP="00D91149">
            <w:pPr>
              <w:rPr>
                <w:sz w:val="20"/>
                <w:szCs w:val="20"/>
              </w:rPr>
            </w:pPr>
            <w:r w:rsidRPr="00D91149">
              <w:rPr>
                <w:sz w:val="20"/>
                <w:szCs w:val="20"/>
              </w:rPr>
              <w:t>136</w:t>
            </w:r>
          </w:p>
        </w:tc>
        <w:tc>
          <w:tcPr>
            <w:tcW w:w="1080" w:type="dxa"/>
          </w:tcPr>
          <w:p w:rsidR="00AB4BE5" w:rsidRPr="00D91149" w:rsidRDefault="00AB4BE5" w:rsidP="00D91149">
            <w:pPr>
              <w:rPr>
                <w:sz w:val="20"/>
                <w:szCs w:val="20"/>
              </w:rPr>
            </w:pPr>
            <w:r w:rsidRPr="00D91149">
              <w:rPr>
                <w:sz w:val="20"/>
                <w:szCs w:val="20"/>
              </w:rPr>
              <w:t>-1,4</w:t>
            </w:r>
          </w:p>
        </w:tc>
        <w:tc>
          <w:tcPr>
            <w:tcW w:w="1260" w:type="dxa"/>
          </w:tcPr>
          <w:p w:rsidR="00AB4BE5" w:rsidRPr="00D91149" w:rsidRDefault="00AB4BE5" w:rsidP="00D91149">
            <w:pPr>
              <w:rPr>
                <w:sz w:val="20"/>
                <w:szCs w:val="20"/>
              </w:rPr>
            </w:pPr>
            <w:r w:rsidRPr="00D91149">
              <w:rPr>
                <w:sz w:val="20"/>
                <w:szCs w:val="20"/>
              </w:rPr>
              <w:t>-17</w:t>
            </w:r>
          </w:p>
        </w:tc>
        <w:tc>
          <w:tcPr>
            <w:tcW w:w="993" w:type="dxa"/>
          </w:tcPr>
          <w:p w:rsidR="00AB4BE5" w:rsidRPr="00D91149" w:rsidRDefault="00AB4BE5" w:rsidP="00D91149">
            <w:pPr>
              <w:rPr>
                <w:sz w:val="20"/>
                <w:szCs w:val="20"/>
              </w:rPr>
            </w:pPr>
          </w:p>
        </w:tc>
      </w:tr>
      <w:tr w:rsidR="00AB4BE5" w:rsidRPr="00D91149">
        <w:trPr>
          <w:trHeight w:val="327"/>
        </w:trPr>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ППП</w:t>
            </w:r>
          </w:p>
        </w:tc>
        <w:tc>
          <w:tcPr>
            <w:tcW w:w="1260" w:type="dxa"/>
          </w:tcPr>
          <w:p w:rsidR="00AB4BE5" w:rsidRPr="00D91149" w:rsidRDefault="00AB4BE5" w:rsidP="00D91149">
            <w:pPr>
              <w:rPr>
                <w:sz w:val="20"/>
                <w:szCs w:val="20"/>
              </w:rPr>
            </w:pPr>
            <w:r w:rsidRPr="00D91149">
              <w:rPr>
                <w:sz w:val="20"/>
                <w:szCs w:val="20"/>
              </w:rPr>
              <w:t>150</w:t>
            </w:r>
          </w:p>
        </w:tc>
        <w:tc>
          <w:tcPr>
            <w:tcW w:w="1260" w:type="dxa"/>
          </w:tcPr>
          <w:p w:rsidR="00AB4BE5" w:rsidRPr="00D91149" w:rsidRDefault="00AB4BE5" w:rsidP="00D91149">
            <w:pPr>
              <w:rPr>
                <w:sz w:val="20"/>
                <w:szCs w:val="20"/>
              </w:rPr>
            </w:pPr>
            <w:r w:rsidRPr="00D91149">
              <w:rPr>
                <w:sz w:val="20"/>
                <w:szCs w:val="20"/>
              </w:rPr>
              <w:t>147</w:t>
            </w:r>
          </w:p>
        </w:tc>
        <w:tc>
          <w:tcPr>
            <w:tcW w:w="1260" w:type="dxa"/>
          </w:tcPr>
          <w:p w:rsidR="00AB4BE5" w:rsidRPr="00D91149" w:rsidRDefault="00AB4BE5" w:rsidP="00D91149">
            <w:pPr>
              <w:rPr>
                <w:sz w:val="20"/>
                <w:szCs w:val="20"/>
              </w:rPr>
            </w:pPr>
            <w:r w:rsidRPr="00D91149">
              <w:rPr>
                <w:sz w:val="20"/>
                <w:szCs w:val="20"/>
              </w:rPr>
              <w:t>133</w:t>
            </w:r>
          </w:p>
        </w:tc>
        <w:tc>
          <w:tcPr>
            <w:tcW w:w="1080" w:type="dxa"/>
          </w:tcPr>
          <w:p w:rsidR="00AB4BE5" w:rsidRPr="00D91149" w:rsidRDefault="00AB4BE5" w:rsidP="00D91149">
            <w:pPr>
              <w:rPr>
                <w:sz w:val="20"/>
                <w:szCs w:val="20"/>
              </w:rPr>
            </w:pPr>
            <w:r w:rsidRPr="00D91149">
              <w:rPr>
                <w:sz w:val="20"/>
                <w:szCs w:val="20"/>
              </w:rPr>
              <w:t>-1,4</w:t>
            </w:r>
          </w:p>
        </w:tc>
        <w:tc>
          <w:tcPr>
            <w:tcW w:w="1260" w:type="dxa"/>
          </w:tcPr>
          <w:p w:rsidR="00AB4BE5" w:rsidRPr="00D91149" w:rsidRDefault="00AB4BE5" w:rsidP="00D91149">
            <w:pPr>
              <w:rPr>
                <w:sz w:val="20"/>
                <w:szCs w:val="20"/>
              </w:rPr>
            </w:pPr>
            <w:r w:rsidRPr="00D91149">
              <w:rPr>
                <w:sz w:val="20"/>
                <w:szCs w:val="20"/>
              </w:rPr>
              <w:t>-17</w:t>
            </w:r>
          </w:p>
        </w:tc>
        <w:tc>
          <w:tcPr>
            <w:tcW w:w="993" w:type="dxa"/>
          </w:tcPr>
          <w:p w:rsidR="00AB4BE5" w:rsidRPr="00D91149" w:rsidRDefault="00AB4BE5" w:rsidP="00D91149">
            <w:pPr>
              <w:rPr>
                <w:sz w:val="20"/>
                <w:szCs w:val="20"/>
              </w:rPr>
            </w:pPr>
          </w:p>
        </w:tc>
      </w:tr>
      <w:tr w:rsidR="00AB4BE5" w:rsidRPr="00D91149">
        <w:trPr>
          <w:trHeight w:val="351"/>
        </w:trPr>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Непром</w:t>
            </w:r>
          </w:p>
        </w:tc>
        <w:tc>
          <w:tcPr>
            <w:tcW w:w="1260" w:type="dxa"/>
          </w:tcPr>
          <w:p w:rsidR="00AB4BE5" w:rsidRPr="00D91149" w:rsidRDefault="00AB4BE5" w:rsidP="00D91149">
            <w:pPr>
              <w:rPr>
                <w:sz w:val="20"/>
                <w:szCs w:val="20"/>
              </w:rPr>
            </w:pPr>
            <w:r w:rsidRPr="00D91149">
              <w:rPr>
                <w:sz w:val="20"/>
                <w:szCs w:val="20"/>
              </w:rPr>
              <w:t>3</w:t>
            </w:r>
          </w:p>
        </w:tc>
        <w:tc>
          <w:tcPr>
            <w:tcW w:w="1260" w:type="dxa"/>
          </w:tcPr>
          <w:p w:rsidR="00AB4BE5" w:rsidRPr="00D91149" w:rsidRDefault="00AB4BE5" w:rsidP="00D91149">
            <w:pPr>
              <w:rPr>
                <w:sz w:val="20"/>
                <w:szCs w:val="20"/>
              </w:rPr>
            </w:pPr>
            <w:r w:rsidRPr="00D91149">
              <w:rPr>
                <w:sz w:val="20"/>
                <w:szCs w:val="20"/>
              </w:rPr>
              <w:t>3</w:t>
            </w:r>
          </w:p>
        </w:tc>
        <w:tc>
          <w:tcPr>
            <w:tcW w:w="1260" w:type="dxa"/>
          </w:tcPr>
          <w:p w:rsidR="00AB4BE5" w:rsidRPr="00D91149" w:rsidRDefault="00AB4BE5" w:rsidP="00D91149">
            <w:pPr>
              <w:rPr>
                <w:sz w:val="20"/>
                <w:szCs w:val="20"/>
              </w:rPr>
            </w:pPr>
            <w:r w:rsidRPr="00D91149">
              <w:rPr>
                <w:sz w:val="20"/>
                <w:szCs w:val="20"/>
              </w:rPr>
              <w:t>3</w:t>
            </w:r>
          </w:p>
        </w:tc>
        <w:tc>
          <w:tcPr>
            <w:tcW w:w="1080" w:type="dxa"/>
          </w:tcPr>
          <w:p w:rsidR="00AB4BE5" w:rsidRPr="00D91149" w:rsidRDefault="00AB4BE5" w:rsidP="00D91149">
            <w:pPr>
              <w:rPr>
                <w:sz w:val="20"/>
                <w:szCs w:val="20"/>
              </w:rPr>
            </w:pPr>
          </w:p>
        </w:tc>
        <w:tc>
          <w:tcPr>
            <w:tcW w:w="1260" w:type="dxa"/>
          </w:tcPr>
          <w:p w:rsidR="00AB4BE5" w:rsidRPr="00D91149" w:rsidRDefault="00AB4BE5" w:rsidP="00D91149">
            <w:pPr>
              <w:rPr>
                <w:sz w:val="20"/>
                <w:szCs w:val="20"/>
              </w:rPr>
            </w:pPr>
          </w:p>
        </w:tc>
        <w:tc>
          <w:tcPr>
            <w:tcW w:w="993" w:type="dxa"/>
          </w:tcPr>
          <w:p w:rsidR="00AB4BE5" w:rsidRPr="00D91149" w:rsidRDefault="00AB4BE5" w:rsidP="00D91149">
            <w:pPr>
              <w:rPr>
                <w:sz w:val="20"/>
                <w:szCs w:val="20"/>
              </w:rPr>
            </w:pPr>
          </w:p>
        </w:tc>
      </w:tr>
      <w:tr w:rsidR="00AB4BE5" w:rsidRPr="00D91149">
        <w:trPr>
          <w:trHeight w:val="351"/>
        </w:trPr>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Средняя з/п ППП (руб)</w:t>
            </w:r>
          </w:p>
        </w:tc>
        <w:tc>
          <w:tcPr>
            <w:tcW w:w="1260" w:type="dxa"/>
          </w:tcPr>
          <w:p w:rsidR="00AB4BE5" w:rsidRPr="00D91149" w:rsidRDefault="00AB4BE5" w:rsidP="00D91149">
            <w:pPr>
              <w:rPr>
                <w:sz w:val="20"/>
                <w:szCs w:val="20"/>
              </w:rPr>
            </w:pPr>
            <w:r w:rsidRPr="00D91149">
              <w:rPr>
                <w:sz w:val="20"/>
                <w:szCs w:val="20"/>
              </w:rPr>
              <w:t>11899</w:t>
            </w:r>
          </w:p>
        </w:tc>
        <w:tc>
          <w:tcPr>
            <w:tcW w:w="1260" w:type="dxa"/>
          </w:tcPr>
          <w:p w:rsidR="00AB4BE5" w:rsidRPr="00D91149" w:rsidRDefault="00AB4BE5" w:rsidP="00D91149">
            <w:pPr>
              <w:rPr>
                <w:sz w:val="20"/>
                <w:szCs w:val="20"/>
              </w:rPr>
            </w:pPr>
            <w:r w:rsidRPr="00D91149">
              <w:rPr>
                <w:sz w:val="20"/>
                <w:szCs w:val="20"/>
              </w:rPr>
              <w:t>13437</w:t>
            </w:r>
          </w:p>
        </w:tc>
        <w:tc>
          <w:tcPr>
            <w:tcW w:w="1260" w:type="dxa"/>
          </w:tcPr>
          <w:p w:rsidR="00AB4BE5" w:rsidRPr="00D91149" w:rsidRDefault="00AB4BE5" w:rsidP="00D91149">
            <w:pPr>
              <w:rPr>
                <w:sz w:val="20"/>
                <w:szCs w:val="20"/>
              </w:rPr>
            </w:pPr>
            <w:r w:rsidRPr="00D91149">
              <w:rPr>
                <w:sz w:val="20"/>
                <w:szCs w:val="20"/>
              </w:rPr>
              <w:t>14851</w:t>
            </w:r>
          </w:p>
        </w:tc>
        <w:tc>
          <w:tcPr>
            <w:tcW w:w="1080" w:type="dxa"/>
          </w:tcPr>
          <w:p w:rsidR="00AB4BE5" w:rsidRPr="00D91149" w:rsidRDefault="00AB4BE5" w:rsidP="00D91149">
            <w:pPr>
              <w:rPr>
                <w:sz w:val="20"/>
                <w:szCs w:val="20"/>
              </w:rPr>
            </w:pPr>
            <w:r w:rsidRPr="00D91149">
              <w:rPr>
                <w:sz w:val="20"/>
                <w:szCs w:val="20"/>
              </w:rPr>
              <w:t>1414</w:t>
            </w:r>
          </w:p>
        </w:tc>
        <w:tc>
          <w:tcPr>
            <w:tcW w:w="1260" w:type="dxa"/>
          </w:tcPr>
          <w:p w:rsidR="00AB4BE5" w:rsidRPr="00D91149" w:rsidRDefault="00AB4BE5" w:rsidP="00D91149">
            <w:pPr>
              <w:rPr>
                <w:sz w:val="20"/>
                <w:szCs w:val="20"/>
              </w:rPr>
            </w:pPr>
            <w:r w:rsidRPr="00D91149">
              <w:rPr>
                <w:sz w:val="20"/>
                <w:szCs w:val="20"/>
              </w:rPr>
              <w:t>2952</w:t>
            </w:r>
          </w:p>
        </w:tc>
        <w:tc>
          <w:tcPr>
            <w:tcW w:w="993" w:type="dxa"/>
          </w:tcPr>
          <w:p w:rsidR="00AB4BE5" w:rsidRPr="00D91149" w:rsidRDefault="00AB4BE5" w:rsidP="00D91149">
            <w:pPr>
              <w:rPr>
                <w:sz w:val="20"/>
                <w:szCs w:val="20"/>
              </w:rPr>
            </w:pPr>
            <w:r w:rsidRPr="00D91149">
              <w:rPr>
                <w:sz w:val="20"/>
                <w:szCs w:val="20"/>
              </w:rPr>
              <w:t>124,8</w:t>
            </w:r>
          </w:p>
        </w:tc>
      </w:tr>
      <w:tr w:rsidR="00AB4BE5" w:rsidRPr="00D91149">
        <w:trPr>
          <w:trHeight w:val="351"/>
        </w:trPr>
        <w:tc>
          <w:tcPr>
            <w:tcW w:w="468" w:type="dxa"/>
          </w:tcPr>
          <w:p w:rsidR="00AB4BE5" w:rsidRPr="00D91149" w:rsidRDefault="00AB4BE5" w:rsidP="00D91149">
            <w:pPr>
              <w:rPr>
                <w:sz w:val="20"/>
                <w:szCs w:val="20"/>
              </w:rPr>
            </w:pPr>
          </w:p>
        </w:tc>
        <w:tc>
          <w:tcPr>
            <w:tcW w:w="2340" w:type="dxa"/>
          </w:tcPr>
          <w:p w:rsidR="00AB4BE5" w:rsidRPr="00D91149" w:rsidRDefault="00AB4BE5" w:rsidP="00D91149">
            <w:pPr>
              <w:rPr>
                <w:sz w:val="20"/>
                <w:szCs w:val="20"/>
              </w:rPr>
            </w:pPr>
            <w:r w:rsidRPr="00D91149">
              <w:rPr>
                <w:sz w:val="20"/>
                <w:szCs w:val="20"/>
              </w:rPr>
              <w:t>Средняя з/п непром (руб)</w:t>
            </w:r>
          </w:p>
        </w:tc>
        <w:tc>
          <w:tcPr>
            <w:tcW w:w="1260" w:type="dxa"/>
          </w:tcPr>
          <w:p w:rsidR="00AB4BE5" w:rsidRPr="00D91149" w:rsidRDefault="00AB4BE5" w:rsidP="00D91149">
            <w:pPr>
              <w:rPr>
                <w:sz w:val="20"/>
                <w:szCs w:val="20"/>
              </w:rPr>
            </w:pPr>
            <w:r w:rsidRPr="00D91149">
              <w:rPr>
                <w:sz w:val="20"/>
                <w:szCs w:val="20"/>
              </w:rPr>
              <w:t>6250</w:t>
            </w:r>
          </w:p>
        </w:tc>
        <w:tc>
          <w:tcPr>
            <w:tcW w:w="1260" w:type="dxa"/>
          </w:tcPr>
          <w:p w:rsidR="00AB4BE5" w:rsidRPr="00D91149" w:rsidRDefault="00AB4BE5" w:rsidP="00D91149">
            <w:pPr>
              <w:rPr>
                <w:sz w:val="20"/>
                <w:szCs w:val="20"/>
              </w:rPr>
            </w:pPr>
            <w:r w:rsidRPr="00D91149">
              <w:rPr>
                <w:sz w:val="20"/>
                <w:szCs w:val="20"/>
              </w:rPr>
              <w:t>7642</w:t>
            </w:r>
          </w:p>
        </w:tc>
        <w:tc>
          <w:tcPr>
            <w:tcW w:w="1260" w:type="dxa"/>
          </w:tcPr>
          <w:p w:rsidR="00AB4BE5" w:rsidRPr="00D91149" w:rsidRDefault="00AB4BE5" w:rsidP="00D91149">
            <w:pPr>
              <w:rPr>
                <w:sz w:val="20"/>
                <w:szCs w:val="20"/>
              </w:rPr>
            </w:pPr>
            <w:r w:rsidRPr="00D91149">
              <w:rPr>
                <w:sz w:val="20"/>
                <w:szCs w:val="20"/>
              </w:rPr>
              <w:t>7536</w:t>
            </w:r>
          </w:p>
        </w:tc>
        <w:tc>
          <w:tcPr>
            <w:tcW w:w="1080" w:type="dxa"/>
          </w:tcPr>
          <w:p w:rsidR="00AB4BE5" w:rsidRPr="00D91149" w:rsidRDefault="00AB4BE5" w:rsidP="00D91149">
            <w:pPr>
              <w:rPr>
                <w:sz w:val="20"/>
                <w:szCs w:val="20"/>
              </w:rPr>
            </w:pPr>
            <w:r w:rsidRPr="00D91149">
              <w:rPr>
                <w:sz w:val="20"/>
                <w:szCs w:val="20"/>
              </w:rPr>
              <w:t>-106</w:t>
            </w:r>
          </w:p>
        </w:tc>
        <w:tc>
          <w:tcPr>
            <w:tcW w:w="1260" w:type="dxa"/>
          </w:tcPr>
          <w:p w:rsidR="00AB4BE5" w:rsidRPr="00D91149" w:rsidRDefault="00AB4BE5" w:rsidP="00D91149">
            <w:pPr>
              <w:rPr>
                <w:sz w:val="20"/>
                <w:szCs w:val="20"/>
              </w:rPr>
            </w:pPr>
            <w:r w:rsidRPr="00D91149">
              <w:rPr>
                <w:sz w:val="20"/>
                <w:szCs w:val="20"/>
              </w:rPr>
              <w:t>1286</w:t>
            </w:r>
          </w:p>
        </w:tc>
        <w:tc>
          <w:tcPr>
            <w:tcW w:w="993" w:type="dxa"/>
          </w:tcPr>
          <w:p w:rsidR="00AB4BE5" w:rsidRPr="00D91149" w:rsidRDefault="00AB4BE5" w:rsidP="00D91149">
            <w:pPr>
              <w:rPr>
                <w:sz w:val="20"/>
                <w:szCs w:val="20"/>
              </w:rPr>
            </w:pPr>
            <w:r w:rsidRPr="00D91149">
              <w:rPr>
                <w:sz w:val="20"/>
                <w:szCs w:val="20"/>
              </w:rPr>
              <w:t>120,6</w:t>
            </w:r>
          </w:p>
        </w:tc>
      </w:tr>
    </w:tbl>
    <w:p w:rsidR="00AB4BE5" w:rsidRPr="00CB2689" w:rsidRDefault="00AB4BE5" w:rsidP="00EA77DC">
      <w:pPr>
        <w:spacing w:line="360" w:lineRule="auto"/>
        <w:ind w:firstLine="709"/>
        <w:jc w:val="both"/>
        <w:rPr>
          <w:sz w:val="28"/>
          <w:szCs w:val="28"/>
        </w:rPr>
      </w:pPr>
    </w:p>
    <w:p w:rsidR="00AB4BE5" w:rsidRPr="00CB2689" w:rsidRDefault="00AB4BE5" w:rsidP="00EA77DC">
      <w:pPr>
        <w:numPr>
          <w:ilvl w:val="0"/>
          <w:numId w:val="15"/>
        </w:numPr>
        <w:spacing w:line="360" w:lineRule="auto"/>
        <w:ind w:left="0" w:firstLine="709"/>
        <w:jc w:val="both"/>
        <w:rPr>
          <w:sz w:val="28"/>
          <w:szCs w:val="28"/>
        </w:rPr>
      </w:pPr>
      <w:r w:rsidRPr="00CB2689">
        <w:rPr>
          <w:sz w:val="28"/>
          <w:szCs w:val="28"/>
        </w:rPr>
        <w:t>ФОТ ППП –экономия 0,4 т.р. (экономия по выходному пособию сокращ. работников)</w:t>
      </w:r>
    </w:p>
    <w:p w:rsidR="00AB4BE5" w:rsidRPr="00CB2689" w:rsidRDefault="00AB4BE5" w:rsidP="00EA77DC">
      <w:pPr>
        <w:numPr>
          <w:ilvl w:val="0"/>
          <w:numId w:val="15"/>
        </w:numPr>
        <w:spacing w:line="360" w:lineRule="auto"/>
        <w:ind w:left="0" w:firstLine="709"/>
        <w:jc w:val="both"/>
        <w:rPr>
          <w:sz w:val="28"/>
          <w:szCs w:val="28"/>
        </w:rPr>
      </w:pPr>
      <w:r w:rsidRPr="00CB2689">
        <w:rPr>
          <w:sz w:val="28"/>
          <w:szCs w:val="28"/>
        </w:rPr>
        <w:t>ФОТ Непром. – экономия в сумме 3,8 т.р. (1,3 т.р. – снижение премии зав. производством, 2,5 т.р. – болезнь работницы столовой)</w:t>
      </w:r>
    </w:p>
    <w:p w:rsidR="00AB4BE5" w:rsidRPr="00CB2689" w:rsidRDefault="00AB4BE5" w:rsidP="00EA77DC">
      <w:pPr>
        <w:spacing w:line="360" w:lineRule="auto"/>
        <w:ind w:firstLine="709"/>
        <w:jc w:val="both"/>
        <w:rPr>
          <w:sz w:val="28"/>
          <w:szCs w:val="28"/>
        </w:rPr>
      </w:pPr>
    </w:p>
    <w:p w:rsidR="00AB4BE5" w:rsidRDefault="00AB4BE5" w:rsidP="00EA77DC">
      <w:pPr>
        <w:spacing w:line="360" w:lineRule="auto"/>
        <w:ind w:firstLine="709"/>
        <w:jc w:val="both"/>
        <w:rPr>
          <w:b/>
          <w:bCs/>
          <w:sz w:val="28"/>
          <w:szCs w:val="28"/>
        </w:rPr>
      </w:pPr>
      <w:r w:rsidRPr="00CB2689">
        <w:rPr>
          <w:b/>
          <w:bCs/>
          <w:sz w:val="28"/>
          <w:szCs w:val="28"/>
        </w:rPr>
        <w:t>3.3. Средняя заработная плата работников Иркутской ГЭС</w:t>
      </w:r>
    </w:p>
    <w:p w:rsidR="00D91149" w:rsidRPr="00CB2689" w:rsidRDefault="00D91149" w:rsidP="00EA77DC">
      <w:pPr>
        <w:spacing w:line="360" w:lineRule="auto"/>
        <w:ind w:firstLine="709"/>
        <w:jc w:val="both"/>
        <w:rPr>
          <w:b/>
          <w:bCs/>
          <w:sz w:val="28"/>
          <w:szCs w:val="28"/>
        </w:rPr>
      </w:pPr>
    </w:p>
    <w:p w:rsidR="00AB4BE5" w:rsidRPr="00CB2689" w:rsidRDefault="00AB4BE5" w:rsidP="00EA77DC">
      <w:pPr>
        <w:spacing w:line="360" w:lineRule="auto"/>
        <w:ind w:firstLine="709"/>
        <w:jc w:val="both"/>
        <w:rPr>
          <w:sz w:val="28"/>
          <w:szCs w:val="28"/>
        </w:rPr>
      </w:pPr>
      <w:r w:rsidRPr="00CB2689">
        <w:rPr>
          <w:sz w:val="28"/>
          <w:szCs w:val="28"/>
        </w:rPr>
        <w:t xml:space="preserve">сравнительный анализ среднемесячной з/п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по сравнению с </w:t>
      </w:r>
      <w:smartTag w:uri="urn:schemas-microsoft-com:office:smarttags" w:element="metricconverter">
        <w:smartTagPr>
          <w:attr w:name="ProductID" w:val="2004 г"/>
        </w:smartTagPr>
        <w:r w:rsidRPr="00CB2689">
          <w:rPr>
            <w:sz w:val="28"/>
            <w:szCs w:val="28"/>
          </w:rPr>
          <w:t>2004 г</w:t>
        </w:r>
      </w:smartTag>
      <w:r w:rsidRPr="00CB2689">
        <w:rPr>
          <w:sz w:val="28"/>
          <w:szCs w:val="28"/>
        </w:rPr>
        <w:t>. (ФОТ в смете)</w:t>
      </w:r>
    </w:p>
    <w:p w:rsidR="00AB4BE5" w:rsidRPr="00CB2689" w:rsidRDefault="00AB4BE5" w:rsidP="00EA77DC">
      <w:pPr>
        <w:spacing w:line="360" w:lineRule="auto"/>
        <w:ind w:firstLine="709"/>
        <w:jc w:val="both"/>
        <w:rPr>
          <w:sz w:val="28"/>
          <w:szCs w:val="28"/>
        </w:rPr>
      </w:pPr>
      <w:r w:rsidRPr="00CB2689">
        <w:rPr>
          <w:sz w:val="28"/>
          <w:szCs w:val="28"/>
        </w:rPr>
        <w:t xml:space="preserve">Средняя заработная плата в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увеличилась по сравнению с 2004 годом на 2952 руб. или на 24,8 %. </w:t>
      </w:r>
    </w:p>
    <w:p w:rsidR="00AB4BE5" w:rsidRPr="00CB2689" w:rsidRDefault="00AB4BE5" w:rsidP="00EA77DC">
      <w:pPr>
        <w:spacing w:line="360" w:lineRule="auto"/>
        <w:ind w:firstLine="709"/>
        <w:jc w:val="both"/>
        <w:rPr>
          <w:sz w:val="28"/>
          <w:szCs w:val="28"/>
        </w:rPr>
      </w:pPr>
      <w:r w:rsidRPr="00CB2689">
        <w:rPr>
          <w:sz w:val="28"/>
          <w:szCs w:val="28"/>
        </w:rPr>
        <w:t>Рост произошел в основном за счет:</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12,9 % - индексация тарифных ставок и окладов</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6,3 % - доплаты к тарифным ставкам и окладам</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1,9 % - материальное стимулирование ПУИ</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1,8 % - увеличение выплат районного к – та (30%).</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0,2 - % оплата праздничных дней</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1,7 % - за счет увеличения компенсационных выплат</w:t>
      </w:r>
    </w:p>
    <w:p w:rsidR="00AB4BE5" w:rsidRPr="00CB2689" w:rsidRDefault="00AB4BE5" w:rsidP="00EA77DC">
      <w:pPr>
        <w:spacing w:line="360" w:lineRule="auto"/>
        <w:ind w:firstLine="709"/>
        <w:jc w:val="both"/>
        <w:rPr>
          <w:sz w:val="28"/>
          <w:szCs w:val="28"/>
        </w:rPr>
      </w:pPr>
      <w:r w:rsidRPr="00CB2689">
        <w:rPr>
          <w:sz w:val="28"/>
          <w:szCs w:val="28"/>
        </w:rPr>
        <w:t xml:space="preserve">Прирост ФОТ Непром. В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по сравнению с </w:t>
      </w:r>
      <w:smartTag w:uri="urn:schemas-microsoft-com:office:smarttags" w:element="metricconverter">
        <w:smartTagPr>
          <w:attr w:name="ProductID" w:val="2004 г"/>
        </w:smartTagPr>
        <w:r w:rsidRPr="00CB2689">
          <w:rPr>
            <w:sz w:val="28"/>
            <w:szCs w:val="28"/>
          </w:rPr>
          <w:t>2004 г</w:t>
        </w:r>
      </w:smartTag>
      <w:r w:rsidRPr="00CB2689">
        <w:rPr>
          <w:sz w:val="28"/>
          <w:szCs w:val="28"/>
        </w:rPr>
        <w:t>. составил – 1286 т.р. , или на 20,6 %</w:t>
      </w:r>
    </w:p>
    <w:p w:rsidR="00AB4BE5" w:rsidRPr="00CB2689" w:rsidRDefault="00AB4BE5" w:rsidP="00EA77DC">
      <w:pPr>
        <w:spacing w:line="360" w:lineRule="auto"/>
        <w:ind w:firstLine="709"/>
        <w:jc w:val="both"/>
        <w:rPr>
          <w:sz w:val="28"/>
          <w:szCs w:val="28"/>
        </w:rPr>
      </w:pPr>
      <w:r w:rsidRPr="00CB2689">
        <w:rPr>
          <w:sz w:val="28"/>
          <w:szCs w:val="28"/>
        </w:rPr>
        <w:t xml:space="preserve">Средняя заработная плата в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увеличилась по сравнению с 2004 годом на 1286 руб. или на 20,6 %. </w:t>
      </w:r>
    </w:p>
    <w:p w:rsidR="00AB4BE5" w:rsidRPr="00CB2689" w:rsidRDefault="00AB4BE5" w:rsidP="00EA77DC">
      <w:pPr>
        <w:spacing w:line="360" w:lineRule="auto"/>
        <w:ind w:firstLine="709"/>
        <w:jc w:val="both"/>
        <w:rPr>
          <w:sz w:val="28"/>
          <w:szCs w:val="28"/>
        </w:rPr>
      </w:pPr>
      <w:r w:rsidRPr="00CB2689">
        <w:rPr>
          <w:sz w:val="28"/>
          <w:szCs w:val="28"/>
        </w:rPr>
        <w:t xml:space="preserve"> Рост произошел в основном:</w:t>
      </w:r>
    </w:p>
    <w:p w:rsidR="00AB4BE5" w:rsidRPr="00CB2689" w:rsidRDefault="00AB4BE5" w:rsidP="00EA77DC">
      <w:pPr>
        <w:numPr>
          <w:ilvl w:val="0"/>
          <w:numId w:val="19"/>
        </w:numPr>
        <w:spacing w:line="360" w:lineRule="auto"/>
        <w:ind w:left="0" w:firstLine="709"/>
        <w:jc w:val="both"/>
        <w:rPr>
          <w:sz w:val="28"/>
          <w:szCs w:val="28"/>
        </w:rPr>
      </w:pPr>
      <w:r w:rsidRPr="00CB2689">
        <w:rPr>
          <w:sz w:val="28"/>
          <w:szCs w:val="28"/>
        </w:rPr>
        <w:t>Индексация тарифных ставок и окладов – 12,9 %</w:t>
      </w:r>
    </w:p>
    <w:p w:rsidR="00AB4BE5" w:rsidRPr="00CB2689" w:rsidRDefault="00AB4BE5" w:rsidP="00EA77DC">
      <w:pPr>
        <w:numPr>
          <w:ilvl w:val="0"/>
          <w:numId w:val="19"/>
        </w:numPr>
        <w:spacing w:line="360" w:lineRule="auto"/>
        <w:ind w:left="0" w:firstLine="709"/>
        <w:jc w:val="both"/>
        <w:rPr>
          <w:sz w:val="28"/>
          <w:szCs w:val="28"/>
        </w:rPr>
      </w:pPr>
      <w:r w:rsidRPr="00CB2689">
        <w:rPr>
          <w:sz w:val="28"/>
          <w:szCs w:val="28"/>
        </w:rPr>
        <w:t>Выплата районного к – та (30%) – 3,4%</w:t>
      </w:r>
    </w:p>
    <w:p w:rsidR="00AB4BE5" w:rsidRPr="00CB2689" w:rsidRDefault="00AB4BE5" w:rsidP="00EA77DC">
      <w:pPr>
        <w:numPr>
          <w:ilvl w:val="0"/>
          <w:numId w:val="19"/>
        </w:numPr>
        <w:spacing w:line="360" w:lineRule="auto"/>
        <w:ind w:left="0" w:firstLine="709"/>
        <w:jc w:val="both"/>
        <w:rPr>
          <w:sz w:val="28"/>
          <w:szCs w:val="28"/>
        </w:rPr>
      </w:pPr>
      <w:r w:rsidRPr="00CB2689">
        <w:rPr>
          <w:sz w:val="28"/>
          <w:szCs w:val="28"/>
        </w:rPr>
        <w:t>Доплаты к тарифным ставкам и окладам – 4,3 %</w:t>
      </w:r>
    </w:p>
    <w:p w:rsidR="00AB4BE5" w:rsidRPr="00CB2689" w:rsidRDefault="00AB4BE5" w:rsidP="00EA77DC">
      <w:pPr>
        <w:spacing w:line="360" w:lineRule="auto"/>
        <w:ind w:firstLine="709"/>
        <w:jc w:val="both"/>
        <w:rPr>
          <w:sz w:val="28"/>
          <w:szCs w:val="28"/>
        </w:rPr>
      </w:pPr>
      <w:r w:rsidRPr="00CB2689">
        <w:rPr>
          <w:sz w:val="28"/>
          <w:szCs w:val="28"/>
        </w:rPr>
        <w:t xml:space="preserve">Сравнительный анализ среднемесячной з/п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по сравнению с </w:t>
      </w:r>
      <w:smartTag w:uri="urn:schemas-microsoft-com:office:smarttags" w:element="metricconverter">
        <w:smartTagPr>
          <w:attr w:name="ProductID" w:val="2004 г"/>
        </w:smartTagPr>
        <w:r w:rsidRPr="00CB2689">
          <w:rPr>
            <w:sz w:val="28"/>
            <w:szCs w:val="28"/>
          </w:rPr>
          <w:t>2004 г</w:t>
        </w:r>
      </w:smartTag>
      <w:r w:rsidRPr="00CB2689">
        <w:rPr>
          <w:sz w:val="28"/>
          <w:szCs w:val="28"/>
        </w:rPr>
        <w:t>. (ФОТ по статистике)</w:t>
      </w:r>
    </w:p>
    <w:p w:rsidR="00AB4BE5" w:rsidRPr="00CB2689" w:rsidRDefault="00AB4BE5" w:rsidP="00EA77DC">
      <w:pPr>
        <w:spacing w:line="360" w:lineRule="auto"/>
        <w:ind w:firstLine="709"/>
        <w:jc w:val="both"/>
        <w:rPr>
          <w:sz w:val="28"/>
          <w:szCs w:val="28"/>
        </w:rPr>
      </w:pPr>
      <w:r w:rsidRPr="00CB2689">
        <w:rPr>
          <w:sz w:val="28"/>
          <w:szCs w:val="28"/>
        </w:rPr>
        <w:t xml:space="preserve">Средняя заработная плата в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увеличилась по сравнению с 2004 годом на 2915 руб. или на 23,5 %. </w:t>
      </w:r>
    </w:p>
    <w:p w:rsidR="00AB4BE5" w:rsidRPr="00CB2689" w:rsidRDefault="00AB4BE5" w:rsidP="00EA77DC">
      <w:pPr>
        <w:spacing w:line="360" w:lineRule="auto"/>
        <w:ind w:firstLine="709"/>
        <w:jc w:val="both"/>
        <w:rPr>
          <w:sz w:val="28"/>
          <w:szCs w:val="28"/>
        </w:rPr>
      </w:pPr>
      <w:r w:rsidRPr="00CB2689">
        <w:rPr>
          <w:sz w:val="28"/>
          <w:szCs w:val="28"/>
        </w:rPr>
        <w:t>Рост фактической средней заработной платы ППП за 2005 год по сравнению с 2004 годом произошел:</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12,9 % - индексация тарифных ставок и окладов</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5 % - доплаты к тарифным ставкам и окладам</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1,8 % - материальное стимулирование ПУИ</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2 % -</w:t>
      </w:r>
      <w:r w:rsidR="00EA77DC" w:rsidRPr="00CB2689">
        <w:rPr>
          <w:sz w:val="28"/>
          <w:szCs w:val="28"/>
        </w:rPr>
        <w:t xml:space="preserve"> </w:t>
      </w:r>
      <w:r w:rsidRPr="00CB2689">
        <w:rPr>
          <w:sz w:val="28"/>
          <w:szCs w:val="28"/>
        </w:rPr>
        <w:t>выплата районного к – та ( увеличение до30%).</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0,2 - % оплата праздничных дней</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На 1,6 % - за счет увеличения компенсационных выплат</w:t>
      </w:r>
    </w:p>
    <w:p w:rsidR="00AB4BE5" w:rsidRPr="00CB2689" w:rsidRDefault="00AB4BE5" w:rsidP="00EA77DC">
      <w:pPr>
        <w:spacing w:line="360" w:lineRule="auto"/>
        <w:ind w:firstLine="709"/>
        <w:jc w:val="both"/>
        <w:rPr>
          <w:sz w:val="28"/>
          <w:szCs w:val="28"/>
        </w:rPr>
      </w:pPr>
    </w:p>
    <w:p w:rsidR="00AB4BE5" w:rsidRPr="00CB2689" w:rsidRDefault="00AB4BE5" w:rsidP="00EA77DC">
      <w:pPr>
        <w:pStyle w:val="6"/>
        <w:spacing w:line="360" w:lineRule="auto"/>
        <w:ind w:firstLine="709"/>
        <w:jc w:val="both"/>
        <w:rPr>
          <w:szCs w:val="28"/>
        </w:rPr>
      </w:pPr>
      <w:r w:rsidRPr="00CB2689">
        <w:rPr>
          <w:szCs w:val="28"/>
        </w:rPr>
        <w:t>Премии ППП за счет всех источников</w:t>
      </w:r>
    </w:p>
    <w:p w:rsidR="00AB4BE5" w:rsidRPr="00CB2689" w:rsidRDefault="00AB4BE5" w:rsidP="00EA77DC">
      <w:pPr>
        <w:pStyle w:val="a5"/>
        <w:spacing w:after="0" w:line="360" w:lineRule="auto"/>
        <w:ind w:firstLine="709"/>
        <w:jc w:val="both"/>
      </w:pPr>
      <w:r w:rsidRPr="00CB2689">
        <w:t>Премирование персонала за основные результаты хозяйственной деятельности в 2005 году и в 2004 году производилось полностью в соответствии с действующими</w:t>
      </w:r>
      <w:r w:rsidR="00EA77DC" w:rsidRPr="00CB2689">
        <w:t xml:space="preserve"> </w:t>
      </w:r>
      <w:r w:rsidRPr="00CB2689">
        <w:t>положениями о премировании в филиалах ИД</w:t>
      </w:r>
    </w:p>
    <w:p w:rsidR="00AB4BE5" w:rsidRPr="00CB2689" w:rsidRDefault="00AB4BE5" w:rsidP="00EA77DC">
      <w:pPr>
        <w:spacing w:line="360" w:lineRule="auto"/>
        <w:ind w:firstLine="709"/>
        <w:jc w:val="both"/>
        <w:rPr>
          <w:sz w:val="28"/>
          <w:szCs w:val="28"/>
        </w:rPr>
      </w:pPr>
      <w:r w:rsidRPr="00CB2689">
        <w:rPr>
          <w:sz w:val="28"/>
          <w:szCs w:val="28"/>
        </w:rPr>
        <w:t>Средний размер премий работников ППП</w:t>
      </w:r>
      <w:r w:rsidR="00CB2689" w:rsidRPr="00CB2689">
        <w:rPr>
          <w:sz w:val="28"/>
          <w:szCs w:val="28"/>
        </w:rPr>
        <w:t xml:space="preserve">  </w:t>
      </w:r>
      <w:r w:rsidRPr="00CB2689">
        <w:rPr>
          <w:sz w:val="28"/>
          <w:szCs w:val="28"/>
        </w:rPr>
        <w:t>по плану - 55,7%</w:t>
      </w:r>
    </w:p>
    <w:p w:rsidR="00AB4BE5" w:rsidRPr="00CB2689" w:rsidRDefault="00D91149" w:rsidP="00EA77DC">
      <w:pPr>
        <w:spacing w:line="360" w:lineRule="auto"/>
        <w:ind w:firstLine="709"/>
        <w:jc w:val="both"/>
        <w:rPr>
          <w:sz w:val="28"/>
          <w:szCs w:val="28"/>
        </w:rPr>
      </w:pPr>
      <w:r>
        <w:rPr>
          <w:sz w:val="28"/>
          <w:szCs w:val="28"/>
        </w:rPr>
        <w:t xml:space="preserve"> </w:t>
      </w:r>
      <w:r w:rsidR="00AB4BE5" w:rsidRPr="00CB2689">
        <w:rPr>
          <w:sz w:val="28"/>
          <w:szCs w:val="28"/>
        </w:rPr>
        <w:t>по факту – 55,2%</w:t>
      </w:r>
    </w:p>
    <w:p w:rsidR="00AB4BE5" w:rsidRPr="00CB2689" w:rsidRDefault="00AB4BE5" w:rsidP="00EA77DC">
      <w:pPr>
        <w:spacing w:line="360" w:lineRule="auto"/>
        <w:ind w:firstLine="709"/>
        <w:jc w:val="both"/>
        <w:rPr>
          <w:sz w:val="28"/>
          <w:szCs w:val="28"/>
        </w:rPr>
      </w:pPr>
      <w:r w:rsidRPr="00CB2689">
        <w:rPr>
          <w:sz w:val="28"/>
          <w:szCs w:val="28"/>
        </w:rPr>
        <w:t>Средний размер премий непром. персонала</w:t>
      </w:r>
      <w:r w:rsidR="00CB2689" w:rsidRPr="00CB2689">
        <w:rPr>
          <w:sz w:val="28"/>
          <w:szCs w:val="28"/>
        </w:rPr>
        <w:t xml:space="preserve"> </w:t>
      </w:r>
      <w:r w:rsidRPr="00CB2689">
        <w:rPr>
          <w:sz w:val="28"/>
          <w:szCs w:val="28"/>
        </w:rPr>
        <w:t>по плану – 31%</w:t>
      </w:r>
    </w:p>
    <w:p w:rsidR="00AB4BE5" w:rsidRPr="00CB2689" w:rsidRDefault="00D91149" w:rsidP="00EA77DC">
      <w:pPr>
        <w:spacing w:line="360" w:lineRule="auto"/>
        <w:ind w:firstLine="709"/>
        <w:jc w:val="both"/>
        <w:rPr>
          <w:sz w:val="28"/>
          <w:szCs w:val="28"/>
        </w:rPr>
      </w:pPr>
      <w:r>
        <w:rPr>
          <w:sz w:val="28"/>
          <w:szCs w:val="28"/>
        </w:rPr>
        <w:t xml:space="preserve"> </w:t>
      </w:r>
      <w:r w:rsidR="00EA77DC" w:rsidRPr="00CB2689">
        <w:rPr>
          <w:sz w:val="28"/>
          <w:szCs w:val="28"/>
        </w:rPr>
        <w:t xml:space="preserve"> </w:t>
      </w:r>
      <w:r w:rsidR="00AB4BE5" w:rsidRPr="00CB2689">
        <w:rPr>
          <w:sz w:val="28"/>
          <w:szCs w:val="28"/>
        </w:rPr>
        <w:t>по факту – 29,5%</w:t>
      </w:r>
    </w:p>
    <w:p w:rsidR="00AB4BE5" w:rsidRPr="00CB2689" w:rsidRDefault="00AB4BE5" w:rsidP="00EA77DC">
      <w:pPr>
        <w:pStyle w:val="6"/>
        <w:spacing w:line="360" w:lineRule="auto"/>
        <w:ind w:firstLine="709"/>
        <w:jc w:val="both"/>
        <w:rPr>
          <w:szCs w:val="28"/>
        </w:rPr>
      </w:pPr>
      <w:r w:rsidRPr="00CB2689">
        <w:rPr>
          <w:szCs w:val="28"/>
        </w:rPr>
        <w:t>Вознаграждения по итогам года</w:t>
      </w:r>
    </w:p>
    <w:p w:rsidR="00AB4BE5" w:rsidRPr="00CB2689" w:rsidRDefault="00AB4BE5" w:rsidP="00EA77DC">
      <w:pPr>
        <w:spacing w:line="360" w:lineRule="auto"/>
        <w:ind w:firstLine="709"/>
        <w:jc w:val="both"/>
        <w:rPr>
          <w:sz w:val="28"/>
          <w:szCs w:val="28"/>
        </w:rPr>
      </w:pPr>
      <w:r w:rsidRPr="00CB2689">
        <w:rPr>
          <w:sz w:val="28"/>
          <w:szCs w:val="28"/>
        </w:rPr>
        <w:t xml:space="preserve">1. Вознаграждения ППП по итогам года </w:t>
      </w:r>
    </w:p>
    <w:p w:rsidR="00AB4BE5" w:rsidRPr="00CB2689" w:rsidRDefault="00AB4BE5" w:rsidP="00EA77DC">
      <w:pPr>
        <w:spacing w:line="360" w:lineRule="auto"/>
        <w:ind w:firstLine="709"/>
        <w:jc w:val="both"/>
        <w:rPr>
          <w:sz w:val="28"/>
          <w:szCs w:val="28"/>
        </w:rPr>
      </w:pPr>
      <w:r w:rsidRPr="00CB2689">
        <w:rPr>
          <w:sz w:val="28"/>
          <w:szCs w:val="28"/>
        </w:rPr>
        <w:t>В 2004 году выплаты вознаграждения</w:t>
      </w:r>
      <w:r w:rsidR="00EA77DC" w:rsidRPr="00CB2689">
        <w:rPr>
          <w:sz w:val="28"/>
          <w:szCs w:val="28"/>
        </w:rPr>
        <w:t xml:space="preserve"> </w:t>
      </w:r>
      <w:r w:rsidRPr="00CB2689">
        <w:rPr>
          <w:sz w:val="28"/>
          <w:szCs w:val="28"/>
        </w:rPr>
        <w:t xml:space="preserve">по итогам года составили – 258,7 т. р. </w:t>
      </w:r>
    </w:p>
    <w:p w:rsidR="00AB4BE5" w:rsidRPr="00CB2689" w:rsidRDefault="00AB4BE5" w:rsidP="00EA77DC">
      <w:pPr>
        <w:spacing w:line="360" w:lineRule="auto"/>
        <w:ind w:firstLine="709"/>
        <w:jc w:val="both"/>
        <w:rPr>
          <w:sz w:val="28"/>
          <w:szCs w:val="28"/>
        </w:rPr>
      </w:pPr>
      <w:r w:rsidRPr="00CB2689">
        <w:rPr>
          <w:sz w:val="28"/>
          <w:szCs w:val="28"/>
        </w:rPr>
        <w:t>и выплачены в размере 19,4 %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В 2005 году выплаты вознаграждения</w:t>
      </w:r>
      <w:r w:rsidR="00EA77DC" w:rsidRPr="00CB2689">
        <w:rPr>
          <w:sz w:val="28"/>
          <w:szCs w:val="28"/>
        </w:rPr>
        <w:t xml:space="preserve"> </w:t>
      </w:r>
      <w:r w:rsidRPr="00CB2689">
        <w:rPr>
          <w:sz w:val="28"/>
          <w:szCs w:val="28"/>
        </w:rPr>
        <w:t xml:space="preserve">по итогам года составили – 324,7 т. р. </w:t>
      </w:r>
    </w:p>
    <w:p w:rsidR="00AB4BE5" w:rsidRPr="00CB2689" w:rsidRDefault="00AB4BE5" w:rsidP="00EA77DC">
      <w:pPr>
        <w:spacing w:line="360" w:lineRule="auto"/>
        <w:ind w:firstLine="709"/>
        <w:jc w:val="both"/>
        <w:rPr>
          <w:sz w:val="28"/>
          <w:szCs w:val="28"/>
        </w:rPr>
      </w:pPr>
      <w:r w:rsidRPr="00CB2689">
        <w:rPr>
          <w:sz w:val="28"/>
          <w:szCs w:val="28"/>
        </w:rPr>
        <w:t>и выплачены в размере 33,3 %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 xml:space="preserve">Увеличение выплат вознаграждения в </w:t>
      </w:r>
      <w:smartTag w:uri="urn:schemas-microsoft-com:office:smarttags" w:element="metricconverter">
        <w:smartTagPr>
          <w:attr w:name="ProductID" w:val="2004 г"/>
        </w:smartTagPr>
        <w:r w:rsidRPr="00CB2689">
          <w:rPr>
            <w:sz w:val="28"/>
            <w:szCs w:val="28"/>
          </w:rPr>
          <w:t>2005 г</w:t>
        </w:r>
      </w:smartTag>
      <w:r w:rsidRPr="00CB2689">
        <w:rPr>
          <w:sz w:val="28"/>
          <w:szCs w:val="28"/>
        </w:rPr>
        <w:t xml:space="preserve">. по сравнению с </w:t>
      </w:r>
      <w:smartTag w:uri="urn:schemas-microsoft-com:office:smarttags" w:element="metricconverter">
        <w:smartTagPr>
          <w:attr w:name="ProductID" w:val="2004 г"/>
        </w:smartTagPr>
        <w:r w:rsidRPr="00CB2689">
          <w:rPr>
            <w:sz w:val="28"/>
            <w:szCs w:val="28"/>
          </w:rPr>
          <w:t>2004 г</w:t>
        </w:r>
      </w:smartTag>
      <w:r w:rsidRPr="00CB2689">
        <w:rPr>
          <w:sz w:val="28"/>
          <w:szCs w:val="28"/>
        </w:rPr>
        <w:t>. на 66 т.р. или на 25,5% это объясняется:</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Индексацией на 12,9 %</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Уменьшением численности в связи с сокращением штатов на 10 чел. – 12,6 %.</w:t>
      </w:r>
    </w:p>
    <w:p w:rsidR="00AB4BE5" w:rsidRPr="00CB2689" w:rsidRDefault="00AB4BE5" w:rsidP="00EA77DC">
      <w:pPr>
        <w:spacing w:line="360" w:lineRule="auto"/>
        <w:ind w:firstLine="709"/>
        <w:jc w:val="both"/>
        <w:rPr>
          <w:sz w:val="28"/>
          <w:szCs w:val="28"/>
        </w:rPr>
      </w:pPr>
      <w:r w:rsidRPr="00CB2689">
        <w:rPr>
          <w:sz w:val="28"/>
          <w:szCs w:val="28"/>
        </w:rPr>
        <w:t>2. Вознаграждения по итогам года непром. персоналу</w:t>
      </w:r>
    </w:p>
    <w:p w:rsidR="00AB4BE5" w:rsidRPr="00CB2689" w:rsidRDefault="00AB4BE5" w:rsidP="00EA77DC">
      <w:pPr>
        <w:spacing w:line="360" w:lineRule="auto"/>
        <w:ind w:firstLine="709"/>
        <w:jc w:val="both"/>
        <w:rPr>
          <w:sz w:val="28"/>
          <w:szCs w:val="28"/>
        </w:rPr>
      </w:pPr>
      <w:r w:rsidRPr="00CB2689">
        <w:rPr>
          <w:sz w:val="28"/>
          <w:szCs w:val="28"/>
        </w:rPr>
        <w:t xml:space="preserve">Вознаграждения по итогам года непром. персоналу в </w:t>
      </w:r>
      <w:smartTag w:uri="urn:schemas-microsoft-com:office:smarttags" w:element="metricconverter">
        <w:smartTagPr>
          <w:attr w:name="ProductID" w:val="2004 г"/>
        </w:smartTagPr>
        <w:r w:rsidRPr="00CB2689">
          <w:rPr>
            <w:sz w:val="28"/>
            <w:szCs w:val="28"/>
          </w:rPr>
          <w:t>2004 г</w:t>
        </w:r>
      </w:smartTag>
      <w:r w:rsidRPr="00CB2689">
        <w:rPr>
          <w:sz w:val="28"/>
          <w:szCs w:val="28"/>
        </w:rPr>
        <w:t>. выплачены в размере 64,4 %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В 2005 году выплаты по итогам года были выплачены в размере 71,4 %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 xml:space="preserve">Увеличение вознаграждения в </w:t>
      </w:r>
      <w:smartTag w:uri="urn:schemas-microsoft-com:office:smarttags" w:element="metricconverter">
        <w:smartTagPr>
          <w:attr w:name="ProductID" w:val="2004 г"/>
        </w:smartTagPr>
        <w:r w:rsidRPr="00CB2689">
          <w:rPr>
            <w:sz w:val="28"/>
            <w:szCs w:val="28"/>
          </w:rPr>
          <w:t>2005 г</w:t>
        </w:r>
      </w:smartTag>
      <w:r w:rsidRPr="00CB2689">
        <w:rPr>
          <w:sz w:val="28"/>
          <w:szCs w:val="28"/>
        </w:rPr>
        <w:t>. по сравнению с 2004 годом на 7 % объясняется: индексацией.</w:t>
      </w:r>
    </w:p>
    <w:p w:rsidR="00AB4BE5" w:rsidRPr="00CB2689" w:rsidRDefault="00AB4BE5" w:rsidP="00EA77DC">
      <w:pPr>
        <w:pStyle w:val="6"/>
        <w:spacing w:line="360" w:lineRule="auto"/>
        <w:ind w:firstLine="709"/>
        <w:jc w:val="both"/>
        <w:rPr>
          <w:szCs w:val="28"/>
        </w:rPr>
      </w:pPr>
      <w:r w:rsidRPr="00CB2689">
        <w:rPr>
          <w:szCs w:val="28"/>
        </w:rPr>
        <w:t xml:space="preserve">Вознаграждения за выслугу лет </w:t>
      </w:r>
    </w:p>
    <w:p w:rsidR="00AB4BE5" w:rsidRPr="00CB2689" w:rsidRDefault="00AB4BE5" w:rsidP="00EA77DC">
      <w:pPr>
        <w:spacing w:line="360" w:lineRule="auto"/>
        <w:ind w:firstLine="709"/>
        <w:jc w:val="both"/>
        <w:rPr>
          <w:sz w:val="28"/>
          <w:szCs w:val="28"/>
        </w:rPr>
      </w:pPr>
      <w:r w:rsidRPr="00CB2689">
        <w:rPr>
          <w:b/>
          <w:bCs/>
          <w:sz w:val="28"/>
          <w:szCs w:val="28"/>
        </w:rPr>
        <w:t>1.</w:t>
      </w:r>
      <w:r w:rsidR="00EA77DC" w:rsidRPr="00CB2689">
        <w:rPr>
          <w:b/>
          <w:bCs/>
          <w:sz w:val="28"/>
          <w:szCs w:val="28"/>
        </w:rPr>
        <w:t xml:space="preserve"> </w:t>
      </w:r>
      <w:r w:rsidRPr="00CB2689">
        <w:rPr>
          <w:sz w:val="28"/>
          <w:szCs w:val="28"/>
        </w:rPr>
        <w:t>Вознаграждения за выслугу лет ППП</w:t>
      </w:r>
    </w:p>
    <w:p w:rsidR="00AB4BE5" w:rsidRPr="00CB2689" w:rsidRDefault="00AB4BE5" w:rsidP="00EA77DC">
      <w:pPr>
        <w:spacing w:line="360" w:lineRule="auto"/>
        <w:ind w:firstLine="709"/>
        <w:jc w:val="both"/>
        <w:rPr>
          <w:sz w:val="28"/>
          <w:szCs w:val="28"/>
        </w:rPr>
      </w:pPr>
      <w:r w:rsidRPr="00CB2689">
        <w:rPr>
          <w:sz w:val="28"/>
          <w:szCs w:val="28"/>
        </w:rPr>
        <w:t xml:space="preserve">В 2004 году выплаты вознаграждения за выслугу лет составили – 504,2 т.р. </w:t>
      </w:r>
    </w:p>
    <w:p w:rsidR="00AB4BE5" w:rsidRPr="00CB2689" w:rsidRDefault="00AB4BE5" w:rsidP="00EA77DC">
      <w:pPr>
        <w:spacing w:line="360" w:lineRule="auto"/>
        <w:ind w:firstLine="709"/>
        <w:jc w:val="both"/>
        <w:rPr>
          <w:sz w:val="28"/>
          <w:szCs w:val="28"/>
        </w:rPr>
      </w:pPr>
      <w:r w:rsidRPr="00CB2689">
        <w:rPr>
          <w:sz w:val="28"/>
          <w:szCs w:val="28"/>
        </w:rPr>
        <w:t>и были выплачены в размере 78,3%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 xml:space="preserve"> В 2005 году выплаты вознаграждения за выслугу лет составили – 600,8 т.р. </w:t>
      </w:r>
    </w:p>
    <w:p w:rsidR="00AB4BE5" w:rsidRPr="00CB2689" w:rsidRDefault="00AB4BE5" w:rsidP="00EA77DC">
      <w:pPr>
        <w:spacing w:line="360" w:lineRule="auto"/>
        <w:ind w:firstLine="709"/>
        <w:jc w:val="both"/>
        <w:rPr>
          <w:sz w:val="28"/>
          <w:szCs w:val="28"/>
        </w:rPr>
      </w:pPr>
      <w:r w:rsidRPr="00CB2689">
        <w:rPr>
          <w:sz w:val="28"/>
          <w:szCs w:val="28"/>
        </w:rPr>
        <w:t>и были выплачены в размере 89,4 %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 xml:space="preserve">Увеличение выплат вознаграждения в </w:t>
      </w:r>
      <w:smartTag w:uri="urn:schemas-microsoft-com:office:smarttags" w:element="metricconverter">
        <w:smartTagPr>
          <w:attr w:name="ProductID" w:val="2004 г"/>
        </w:smartTagPr>
        <w:r w:rsidRPr="00CB2689">
          <w:rPr>
            <w:sz w:val="28"/>
            <w:szCs w:val="28"/>
          </w:rPr>
          <w:t>2005 г</w:t>
        </w:r>
      </w:smartTag>
      <w:r w:rsidRPr="00CB2689">
        <w:rPr>
          <w:sz w:val="28"/>
          <w:szCs w:val="28"/>
        </w:rPr>
        <w:t>. по сравнению с 2004 годом на 96,6 т.р. или на 19 % объясняется:</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Индексацией на 12,5 %</w:t>
      </w:r>
    </w:p>
    <w:p w:rsidR="00AB4BE5" w:rsidRPr="00CB2689" w:rsidRDefault="00AB4BE5" w:rsidP="00EA77DC">
      <w:pPr>
        <w:numPr>
          <w:ilvl w:val="0"/>
          <w:numId w:val="18"/>
        </w:numPr>
        <w:spacing w:line="360" w:lineRule="auto"/>
        <w:ind w:left="0" w:firstLine="709"/>
        <w:jc w:val="both"/>
        <w:rPr>
          <w:sz w:val="28"/>
          <w:szCs w:val="28"/>
        </w:rPr>
      </w:pPr>
      <w:r w:rsidRPr="00CB2689">
        <w:rPr>
          <w:sz w:val="28"/>
          <w:szCs w:val="28"/>
        </w:rPr>
        <w:t>уменьшением численности в связи с сокращением штатов на 10 чел. – 6,5 %.</w:t>
      </w:r>
    </w:p>
    <w:p w:rsidR="00AB4BE5" w:rsidRPr="00CB2689" w:rsidRDefault="00AB4BE5" w:rsidP="00EA77DC">
      <w:pPr>
        <w:spacing w:line="360" w:lineRule="auto"/>
        <w:ind w:firstLine="709"/>
        <w:jc w:val="both"/>
        <w:rPr>
          <w:sz w:val="28"/>
          <w:szCs w:val="28"/>
        </w:rPr>
      </w:pPr>
      <w:r w:rsidRPr="00CB2689">
        <w:rPr>
          <w:b/>
          <w:bCs/>
          <w:sz w:val="28"/>
          <w:szCs w:val="28"/>
        </w:rPr>
        <w:t>1.</w:t>
      </w:r>
      <w:r w:rsidR="00EA77DC" w:rsidRPr="00CB2689">
        <w:rPr>
          <w:b/>
          <w:bCs/>
          <w:sz w:val="28"/>
          <w:szCs w:val="28"/>
        </w:rPr>
        <w:t xml:space="preserve"> </w:t>
      </w:r>
      <w:r w:rsidRPr="00CB2689">
        <w:rPr>
          <w:sz w:val="28"/>
          <w:szCs w:val="28"/>
        </w:rPr>
        <w:t>Вознаграждения за выслугу лет непром. персоналу</w:t>
      </w:r>
    </w:p>
    <w:p w:rsidR="00AB4BE5" w:rsidRPr="00CB2689" w:rsidRDefault="00AB4BE5" w:rsidP="00EA77DC">
      <w:pPr>
        <w:spacing w:line="360" w:lineRule="auto"/>
        <w:ind w:firstLine="709"/>
        <w:jc w:val="both"/>
        <w:rPr>
          <w:sz w:val="28"/>
          <w:szCs w:val="28"/>
        </w:rPr>
      </w:pPr>
      <w:r w:rsidRPr="00CB2689">
        <w:rPr>
          <w:sz w:val="28"/>
          <w:szCs w:val="28"/>
        </w:rPr>
        <w:t xml:space="preserve">В </w:t>
      </w:r>
      <w:smartTag w:uri="urn:schemas-microsoft-com:office:smarttags" w:element="metricconverter">
        <w:smartTagPr>
          <w:attr w:name="ProductID" w:val="2004 г"/>
        </w:smartTagPr>
        <w:r w:rsidRPr="00CB2689">
          <w:rPr>
            <w:sz w:val="28"/>
            <w:szCs w:val="28"/>
          </w:rPr>
          <w:t>2004 г</w:t>
        </w:r>
      </w:smartTag>
      <w:r w:rsidRPr="00CB2689">
        <w:rPr>
          <w:sz w:val="28"/>
          <w:szCs w:val="28"/>
        </w:rPr>
        <w:t>. выплачены в размере 94,3 % т.е. в пределах имеющихся средств.</w:t>
      </w:r>
    </w:p>
    <w:p w:rsidR="00AB4BE5" w:rsidRPr="00CB2689" w:rsidRDefault="00AB4BE5" w:rsidP="00EA77DC">
      <w:pPr>
        <w:spacing w:line="360" w:lineRule="auto"/>
        <w:ind w:firstLine="709"/>
        <w:jc w:val="both"/>
        <w:rPr>
          <w:sz w:val="28"/>
          <w:szCs w:val="28"/>
        </w:rPr>
      </w:pPr>
      <w:r w:rsidRPr="00CB2689">
        <w:rPr>
          <w:sz w:val="28"/>
          <w:szCs w:val="28"/>
        </w:rPr>
        <w:t>В 2005 году выплаты по итогам года были выплачены в размере 90,2 %. Уменьшение выплат произошло в связи с тем, что на время отпуска работников столовой были приняты временные работники.</w:t>
      </w:r>
      <w:r w:rsidR="00EA77DC" w:rsidRPr="00CB2689">
        <w:rPr>
          <w:sz w:val="28"/>
          <w:szCs w:val="28"/>
        </w:rPr>
        <w:t xml:space="preserve"> </w:t>
      </w:r>
      <w:bookmarkStart w:id="0" w:name="_GoBack"/>
      <w:bookmarkEnd w:id="0"/>
    </w:p>
    <w:sectPr w:rsidR="00AB4BE5" w:rsidRPr="00CB2689" w:rsidSect="00EA77DC">
      <w:pgSz w:w="11906" w:h="16838" w:code="9"/>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67C"/>
    <w:multiLevelType w:val="hybridMultilevel"/>
    <w:tmpl w:val="D54C73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810764"/>
    <w:multiLevelType w:val="hybridMultilevel"/>
    <w:tmpl w:val="968A92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6A758D"/>
    <w:multiLevelType w:val="hybridMultilevel"/>
    <w:tmpl w:val="C944A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325B9F"/>
    <w:multiLevelType w:val="hybridMultilevel"/>
    <w:tmpl w:val="796CA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1013B7"/>
    <w:multiLevelType w:val="hybridMultilevel"/>
    <w:tmpl w:val="A5C29570"/>
    <w:lvl w:ilvl="0" w:tplc="5C64CE1C">
      <w:start w:val="1"/>
      <w:numFmt w:val="upperRoman"/>
      <w:lvlText w:val="%1."/>
      <w:lvlJc w:val="right"/>
      <w:pPr>
        <w:tabs>
          <w:tab w:val="num" w:pos="360"/>
        </w:tabs>
        <w:ind w:left="360" w:hanging="180"/>
      </w:pPr>
      <w:rPr>
        <w:rFonts w:cs="Times New Roman"/>
      </w:rPr>
    </w:lvl>
    <w:lvl w:ilvl="1" w:tplc="C41AADBE">
      <w:numFmt w:val="none"/>
      <w:lvlText w:val=""/>
      <w:lvlJc w:val="left"/>
      <w:pPr>
        <w:tabs>
          <w:tab w:val="num" w:pos="360"/>
        </w:tabs>
      </w:pPr>
      <w:rPr>
        <w:rFonts w:cs="Times New Roman"/>
      </w:rPr>
    </w:lvl>
    <w:lvl w:ilvl="2" w:tplc="BD5E526C">
      <w:numFmt w:val="none"/>
      <w:lvlText w:val=""/>
      <w:lvlJc w:val="left"/>
      <w:pPr>
        <w:tabs>
          <w:tab w:val="num" w:pos="360"/>
        </w:tabs>
      </w:pPr>
      <w:rPr>
        <w:rFonts w:cs="Times New Roman"/>
      </w:rPr>
    </w:lvl>
    <w:lvl w:ilvl="3" w:tplc="84648E52">
      <w:numFmt w:val="none"/>
      <w:lvlText w:val=""/>
      <w:lvlJc w:val="left"/>
      <w:pPr>
        <w:tabs>
          <w:tab w:val="num" w:pos="360"/>
        </w:tabs>
      </w:pPr>
      <w:rPr>
        <w:rFonts w:cs="Times New Roman"/>
      </w:rPr>
    </w:lvl>
    <w:lvl w:ilvl="4" w:tplc="7E96A462">
      <w:numFmt w:val="none"/>
      <w:lvlText w:val=""/>
      <w:lvlJc w:val="left"/>
      <w:pPr>
        <w:tabs>
          <w:tab w:val="num" w:pos="360"/>
        </w:tabs>
      </w:pPr>
      <w:rPr>
        <w:rFonts w:cs="Times New Roman"/>
      </w:rPr>
    </w:lvl>
    <w:lvl w:ilvl="5" w:tplc="DB169676">
      <w:numFmt w:val="none"/>
      <w:lvlText w:val=""/>
      <w:lvlJc w:val="left"/>
      <w:pPr>
        <w:tabs>
          <w:tab w:val="num" w:pos="360"/>
        </w:tabs>
      </w:pPr>
      <w:rPr>
        <w:rFonts w:cs="Times New Roman"/>
      </w:rPr>
    </w:lvl>
    <w:lvl w:ilvl="6" w:tplc="DC402FCE">
      <w:numFmt w:val="none"/>
      <w:lvlText w:val=""/>
      <w:lvlJc w:val="left"/>
      <w:pPr>
        <w:tabs>
          <w:tab w:val="num" w:pos="360"/>
        </w:tabs>
      </w:pPr>
      <w:rPr>
        <w:rFonts w:cs="Times New Roman"/>
      </w:rPr>
    </w:lvl>
    <w:lvl w:ilvl="7" w:tplc="55BA29DE">
      <w:numFmt w:val="none"/>
      <w:lvlText w:val=""/>
      <w:lvlJc w:val="left"/>
      <w:pPr>
        <w:tabs>
          <w:tab w:val="num" w:pos="360"/>
        </w:tabs>
      </w:pPr>
      <w:rPr>
        <w:rFonts w:cs="Times New Roman"/>
      </w:rPr>
    </w:lvl>
    <w:lvl w:ilvl="8" w:tplc="A4FE129A">
      <w:numFmt w:val="none"/>
      <w:lvlText w:val=""/>
      <w:lvlJc w:val="left"/>
      <w:pPr>
        <w:tabs>
          <w:tab w:val="num" w:pos="360"/>
        </w:tabs>
      </w:pPr>
      <w:rPr>
        <w:rFonts w:cs="Times New Roman"/>
      </w:rPr>
    </w:lvl>
  </w:abstractNum>
  <w:abstractNum w:abstractNumId="5">
    <w:nsid w:val="2FED5BFF"/>
    <w:multiLevelType w:val="hybridMultilevel"/>
    <w:tmpl w:val="279A9B8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3492E23"/>
    <w:multiLevelType w:val="multilevel"/>
    <w:tmpl w:val="5316EA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33DC4F38"/>
    <w:multiLevelType w:val="hybridMultilevel"/>
    <w:tmpl w:val="ADB47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D87A31"/>
    <w:multiLevelType w:val="hybridMultilevel"/>
    <w:tmpl w:val="7980A440"/>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9">
    <w:nsid w:val="3B2C36BF"/>
    <w:multiLevelType w:val="multilevel"/>
    <w:tmpl w:val="94A0604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3305779"/>
    <w:multiLevelType w:val="multilevel"/>
    <w:tmpl w:val="01A8C9C0"/>
    <w:lvl w:ilvl="0">
      <w:start w:val="1"/>
      <w:numFmt w:val="upperRoman"/>
      <w:lvlText w:val="%1."/>
      <w:lvlJc w:val="right"/>
      <w:pPr>
        <w:tabs>
          <w:tab w:val="num" w:pos="1080"/>
        </w:tabs>
        <w:ind w:left="1080" w:hanging="180"/>
      </w:pPr>
      <w:rPr>
        <w:rFonts w:cs="Times New Roman"/>
      </w:rPr>
    </w:lvl>
    <w:lvl w:ilvl="1">
      <w:start w:val="3"/>
      <w:numFmt w:val="decimal"/>
      <w:isLgl/>
      <w:lvlText w:val="%1.%2."/>
      <w:lvlJc w:val="left"/>
      <w:pPr>
        <w:tabs>
          <w:tab w:val="num" w:pos="1650"/>
        </w:tabs>
        <w:ind w:left="1650" w:hanging="750"/>
      </w:pPr>
      <w:rPr>
        <w:rFonts w:cs="Times New Roman" w:hint="default"/>
      </w:rPr>
    </w:lvl>
    <w:lvl w:ilvl="2">
      <w:start w:val="1"/>
      <w:numFmt w:val="decimal"/>
      <w:isLgl/>
      <w:lvlText w:val="%1.%2.%3."/>
      <w:lvlJc w:val="left"/>
      <w:pPr>
        <w:tabs>
          <w:tab w:val="num" w:pos="1650"/>
        </w:tabs>
        <w:ind w:left="1650" w:hanging="75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11">
    <w:nsid w:val="437943AE"/>
    <w:multiLevelType w:val="hybridMultilevel"/>
    <w:tmpl w:val="41DAB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AE7D81"/>
    <w:multiLevelType w:val="hybridMultilevel"/>
    <w:tmpl w:val="F0C20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D16AFB"/>
    <w:multiLevelType w:val="hybridMultilevel"/>
    <w:tmpl w:val="DA545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673ED"/>
    <w:multiLevelType w:val="hybridMultilevel"/>
    <w:tmpl w:val="376C75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0E207F9"/>
    <w:multiLevelType w:val="hybridMultilevel"/>
    <w:tmpl w:val="284661E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6">
    <w:nsid w:val="6B974AAA"/>
    <w:multiLevelType w:val="hybridMultilevel"/>
    <w:tmpl w:val="E7CE6874"/>
    <w:lvl w:ilvl="0" w:tplc="DAD46F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46927D0"/>
    <w:multiLevelType w:val="multilevel"/>
    <w:tmpl w:val="3C342694"/>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170"/>
        </w:tabs>
        <w:ind w:left="117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8">
    <w:nsid w:val="75520EA1"/>
    <w:multiLevelType w:val="hybridMultilevel"/>
    <w:tmpl w:val="C9729FB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000E37"/>
    <w:multiLevelType w:val="multilevel"/>
    <w:tmpl w:val="01A8C9C0"/>
    <w:lvl w:ilvl="0">
      <w:start w:val="1"/>
      <w:numFmt w:val="upperRoman"/>
      <w:lvlText w:val="%1."/>
      <w:lvlJc w:val="right"/>
      <w:pPr>
        <w:tabs>
          <w:tab w:val="num" w:pos="1080"/>
        </w:tabs>
        <w:ind w:left="1080" w:hanging="180"/>
      </w:pPr>
      <w:rPr>
        <w:rFonts w:cs="Times New Roman"/>
      </w:rPr>
    </w:lvl>
    <w:lvl w:ilvl="1">
      <w:start w:val="3"/>
      <w:numFmt w:val="decimal"/>
      <w:isLgl/>
      <w:lvlText w:val="%1.%2."/>
      <w:lvlJc w:val="left"/>
      <w:pPr>
        <w:tabs>
          <w:tab w:val="num" w:pos="1650"/>
        </w:tabs>
        <w:ind w:left="1650" w:hanging="750"/>
      </w:pPr>
      <w:rPr>
        <w:rFonts w:cs="Times New Roman" w:hint="default"/>
      </w:rPr>
    </w:lvl>
    <w:lvl w:ilvl="2">
      <w:start w:val="1"/>
      <w:numFmt w:val="decimal"/>
      <w:isLgl/>
      <w:lvlText w:val="%1.%2.%3."/>
      <w:lvlJc w:val="left"/>
      <w:pPr>
        <w:tabs>
          <w:tab w:val="num" w:pos="1650"/>
        </w:tabs>
        <w:ind w:left="1650" w:hanging="75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num w:numId="1">
    <w:abstractNumId w:val="6"/>
  </w:num>
  <w:num w:numId="2">
    <w:abstractNumId w:val="4"/>
  </w:num>
  <w:num w:numId="3">
    <w:abstractNumId w:val="10"/>
  </w:num>
  <w:num w:numId="4">
    <w:abstractNumId w:val="19"/>
  </w:num>
  <w:num w:numId="5">
    <w:abstractNumId w:val="17"/>
  </w:num>
  <w:num w:numId="6">
    <w:abstractNumId w:val="1"/>
  </w:num>
  <w:num w:numId="7">
    <w:abstractNumId w:val="18"/>
  </w:num>
  <w:num w:numId="8">
    <w:abstractNumId w:val="12"/>
  </w:num>
  <w:num w:numId="9">
    <w:abstractNumId w:val="8"/>
  </w:num>
  <w:num w:numId="10">
    <w:abstractNumId w:val="13"/>
  </w:num>
  <w:num w:numId="11">
    <w:abstractNumId w:val="14"/>
  </w:num>
  <w:num w:numId="12">
    <w:abstractNumId w:val="7"/>
  </w:num>
  <w:num w:numId="13">
    <w:abstractNumId w:val="5"/>
  </w:num>
  <w:num w:numId="14">
    <w:abstractNumId w:val="3"/>
  </w:num>
  <w:num w:numId="15">
    <w:abstractNumId w:val="9"/>
  </w:num>
  <w:num w:numId="16">
    <w:abstractNumId w:val="0"/>
  </w:num>
  <w:num w:numId="17">
    <w:abstractNumId w:val="2"/>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BE1"/>
    <w:rsid w:val="00022BE1"/>
    <w:rsid w:val="00114C7A"/>
    <w:rsid w:val="0016585F"/>
    <w:rsid w:val="001D2584"/>
    <w:rsid w:val="002075EE"/>
    <w:rsid w:val="002517DA"/>
    <w:rsid w:val="003E1622"/>
    <w:rsid w:val="004C7519"/>
    <w:rsid w:val="00502881"/>
    <w:rsid w:val="00502FCE"/>
    <w:rsid w:val="00516799"/>
    <w:rsid w:val="005239BC"/>
    <w:rsid w:val="005329B5"/>
    <w:rsid w:val="005778E4"/>
    <w:rsid w:val="005D2A5F"/>
    <w:rsid w:val="00756502"/>
    <w:rsid w:val="007F7427"/>
    <w:rsid w:val="0081527F"/>
    <w:rsid w:val="009F5AA3"/>
    <w:rsid w:val="00AB4BE5"/>
    <w:rsid w:val="00AB5B07"/>
    <w:rsid w:val="00AE185D"/>
    <w:rsid w:val="00B33972"/>
    <w:rsid w:val="00B740B7"/>
    <w:rsid w:val="00CB02B2"/>
    <w:rsid w:val="00CB2689"/>
    <w:rsid w:val="00D91149"/>
    <w:rsid w:val="00DC5FC7"/>
    <w:rsid w:val="00E14B07"/>
    <w:rsid w:val="00E26B30"/>
    <w:rsid w:val="00E417CE"/>
    <w:rsid w:val="00E555E6"/>
    <w:rsid w:val="00E6234B"/>
    <w:rsid w:val="00EA77DC"/>
    <w:rsid w:val="00EC1AD5"/>
    <w:rsid w:val="00EE2087"/>
    <w:rsid w:val="00EE5DDE"/>
    <w:rsid w:val="00F83068"/>
    <w:rsid w:val="00FB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16569C4-D1FC-48A4-9B58-CB3185C3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BE1"/>
    <w:rPr>
      <w:sz w:val="24"/>
      <w:szCs w:val="24"/>
    </w:rPr>
  </w:style>
  <w:style w:type="paragraph" w:styleId="4">
    <w:name w:val="heading 4"/>
    <w:basedOn w:val="a"/>
    <w:next w:val="a"/>
    <w:link w:val="40"/>
    <w:uiPriority w:val="9"/>
    <w:qFormat/>
    <w:rsid w:val="00AB4BE5"/>
    <w:pPr>
      <w:keepNext/>
      <w:jc w:val="center"/>
      <w:outlineLvl w:val="3"/>
    </w:pPr>
    <w:rPr>
      <w:bCs/>
      <w:sz w:val="28"/>
    </w:rPr>
  </w:style>
  <w:style w:type="paragraph" w:styleId="5">
    <w:name w:val="heading 5"/>
    <w:basedOn w:val="a"/>
    <w:next w:val="a"/>
    <w:link w:val="50"/>
    <w:uiPriority w:val="9"/>
    <w:qFormat/>
    <w:rsid w:val="00AB4BE5"/>
    <w:pPr>
      <w:keepNext/>
      <w:outlineLvl w:val="4"/>
    </w:pPr>
    <w:rPr>
      <w:sz w:val="28"/>
    </w:rPr>
  </w:style>
  <w:style w:type="paragraph" w:styleId="6">
    <w:name w:val="heading 6"/>
    <w:basedOn w:val="a"/>
    <w:next w:val="a"/>
    <w:link w:val="60"/>
    <w:uiPriority w:val="9"/>
    <w:qFormat/>
    <w:rsid w:val="00AB4BE5"/>
    <w:pPr>
      <w:keepNext/>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AB4BE5"/>
    <w:pPr>
      <w:spacing w:after="120"/>
      <w:ind w:left="360"/>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AB4BE5"/>
    <w:pPr>
      <w:spacing w:after="120"/>
    </w:pPr>
    <w:rPr>
      <w:sz w:val="28"/>
      <w:szCs w:val="28"/>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AB4BE5"/>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AB4BE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AB4BE5"/>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rsid w:val="00AB4BE5"/>
    <w:pPr>
      <w:tabs>
        <w:tab w:val="center" w:pos="4153"/>
        <w:tab w:val="right" w:pos="8306"/>
      </w:tabs>
    </w:pPr>
    <w:rPr>
      <w:sz w:val="20"/>
      <w:szCs w:val="20"/>
    </w:rPr>
  </w:style>
  <w:style w:type="character" w:customStyle="1" w:styleId="a8">
    <w:name w:val="Верхний колонтитул Знак"/>
    <w:link w:val="a7"/>
    <w:uiPriority w:val="99"/>
    <w:semiHidden/>
    <w:rPr>
      <w:sz w:val="24"/>
      <w:szCs w:val="24"/>
    </w:rPr>
  </w:style>
  <w:style w:type="paragraph" w:styleId="21">
    <w:name w:val="Body Text 2"/>
    <w:basedOn w:val="a"/>
    <w:link w:val="22"/>
    <w:uiPriority w:val="99"/>
    <w:rsid w:val="00AB4BE5"/>
    <w:pPr>
      <w:overflowPunct w:val="0"/>
      <w:autoSpaceDE w:val="0"/>
      <w:autoSpaceDN w:val="0"/>
      <w:adjustRightInd w:val="0"/>
      <w:ind w:left="142" w:firstLine="769"/>
      <w:jc w:val="both"/>
      <w:textAlignment w:val="baseline"/>
    </w:pPr>
    <w:rPr>
      <w:rFonts w:ascii="Arial" w:hAnsi="Arial"/>
      <w:sz w:val="20"/>
      <w:szCs w:val="20"/>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vt:lpstr>
    </vt:vector>
  </TitlesOfParts>
  <Company/>
  <LinksUpToDate>false</LinksUpToDate>
  <CharactersWithSpaces>25840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dc:title>
  <dc:subject/>
  <dc:creator>Ксюха </dc:creator>
  <cp:keywords/>
  <dc:description/>
  <cp:lastModifiedBy>admin</cp:lastModifiedBy>
  <cp:revision>2</cp:revision>
  <dcterms:created xsi:type="dcterms:W3CDTF">2014-06-22T14:19:00Z</dcterms:created>
  <dcterms:modified xsi:type="dcterms:W3CDTF">2014-06-22T14:19:00Z</dcterms:modified>
</cp:coreProperties>
</file>