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05" w:rsidRPr="00C629A9" w:rsidRDefault="00217705" w:rsidP="00CE31DB">
      <w:pPr>
        <w:spacing w:before="0" w:after="0"/>
        <w:jc w:val="center"/>
        <w:rPr>
          <w:sz w:val="28"/>
          <w:szCs w:val="28"/>
        </w:rPr>
      </w:pPr>
      <w:r w:rsidRPr="00C629A9">
        <w:rPr>
          <w:sz w:val="28"/>
          <w:szCs w:val="28"/>
        </w:rPr>
        <w:t>Министерство образования</w:t>
      </w:r>
    </w:p>
    <w:p w:rsidR="00217705" w:rsidRDefault="00217705" w:rsidP="00CE31DB">
      <w:pPr>
        <w:spacing w:before="0" w:after="0"/>
        <w:jc w:val="center"/>
        <w:rPr>
          <w:sz w:val="28"/>
          <w:szCs w:val="28"/>
        </w:rPr>
      </w:pPr>
      <w:r w:rsidRPr="00C629A9">
        <w:rPr>
          <w:sz w:val="28"/>
          <w:szCs w:val="28"/>
        </w:rPr>
        <w:t xml:space="preserve">Российской </w:t>
      </w:r>
      <w:r w:rsidR="006B5A3C">
        <w:rPr>
          <w:sz w:val="28"/>
          <w:szCs w:val="28"/>
        </w:rPr>
        <w:t>Ф</w:t>
      </w:r>
      <w:r w:rsidRPr="00C629A9">
        <w:rPr>
          <w:sz w:val="28"/>
          <w:szCs w:val="28"/>
        </w:rPr>
        <w:t>едерации</w:t>
      </w:r>
    </w:p>
    <w:p w:rsidR="00217705" w:rsidRDefault="00217705" w:rsidP="00CE31DB">
      <w:pPr>
        <w:spacing w:before="0" w:after="0"/>
        <w:jc w:val="center"/>
        <w:rPr>
          <w:sz w:val="28"/>
          <w:szCs w:val="28"/>
        </w:rPr>
      </w:pPr>
    </w:p>
    <w:p w:rsidR="00217705" w:rsidRPr="00215C66" w:rsidRDefault="00217705" w:rsidP="00CE31DB">
      <w:pPr>
        <w:spacing w:before="0" w:after="0"/>
        <w:jc w:val="center"/>
        <w:rPr>
          <w:sz w:val="32"/>
          <w:szCs w:val="32"/>
        </w:rPr>
      </w:pPr>
      <w:r w:rsidRPr="00215C66">
        <w:rPr>
          <w:sz w:val="32"/>
          <w:szCs w:val="32"/>
        </w:rPr>
        <w:t>НП Тульский колледж технологий, экономики и права</w:t>
      </w:r>
    </w:p>
    <w:p w:rsidR="00217705" w:rsidRDefault="00217705" w:rsidP="00CE31DB">
      <w:pPr>
        <w:spacing w:before="0" w:after="0"/>
        <w:jc w:val="center"/>
        <w:rPr>
          <w:sz w:val="36"/>
          <w:szCs w:val="36"/>
        </w:rPr>
      </w:pPr>
    </w:p>
    <w:p w:rsidR="00217705" w:rsidRDefault="00217705" w:rsidP="00CE31DB">
      <w:pPr>
        <w:spacing w:before="0" w:after="0"/>
        <w:ind w:firstLine="5760"/>
        <w:rPr>
          <w:sz w:val="28"/>
          <w:szCs w:val="28"/>
        </w:rPr>
      </w:pPr>
    </w:p>
    <w:p w:rsidR="00217705" w:rsidRDefault="00217705" w:rsidP="00CE31DB">
      <w:pPr>
        <w:spacing w:before="0" w:after="0"/>
        <w:ind w:firstLine="5760"/>
        <w:rPr>
          <w:sz w:val="28"/>
          <w:szCs w:val="28"/>
        </w:rPr>
      </w:pPr>
    </w:p>
    <w:p w:rsidR="00217705" w:rsidRPr="00215C66" w:rsidRDefault="00217705" w:rsidP="00CE31DB">
      <w:pPr>
        <w:spacing w:before="0" w:after="0"/>
        <w:ind w:firstLine="5760"/>
        <w:rPr>
          <w:sz w:val="28"/>
          <w:szCs w:val="28"/>
        </w:rPr>
      </w:pPr>
      <w:r w:rsidRPr="00215C66">
        <w:rPr>
          <w:sz w:val="28"/>
          <w:szCs w:val="28"/>
        </w:rPr>
        <w:t>Работа защищена</w:t>
      </w:r>
    </w:p>
    <w:p w:rsidR="00217705" w:rsidRPr="00215C66" w:rsidRDefault="00217705" w:rsidP="00CE31DB">
      <w:pPr>
        <w:spacing w:before="0" w:after="0"/>
        <w:ind w:firstLine="5760"/>
        <w:rPr>
          <w:sz w:val="28"/>
          <w:szCs w:val="28"/>
        </w:rPr>
      </w:pPr>
      <w:r w:rsidRPr="00215C66">
        <w:rPr>
          <w:sz w:val="28"/>
          <w:szCs w:val="28"/>
        </w:rPr>
        <w:t>с оценкой ______</w:t>
      </w:r>
      <w:r w:rsidR="009769FF">
        <w:rPr>
          <w:sz w:val="28"/>
          <w:szCs w:val="28"/>
        </w:rPr>
        <w:t>______</w:t>
      </w:r>
    </w:p>
    <w:p w:rsidR="00217705" w:rsidRPr="00215C66" w:rsidRDefault="006B5A3C" w:rsidP="00CE31DB">
      <w:pPr>
        <w:spacing w:before="0" w:after="0"/>
        <w:ind w:firstLine="5760"/>
        <w:rPr>
          <w:sz w:val="28"/>
          <w:szCs w:val="28"/>
        </w:rPr>
      </w:pPr>
      <w:r>
        <w:rPr>
          <w:sz w:val="28"/>
          <w:szCs w:val="28"/>
        </w:rPr>
        <w:t>_</w:t>
      </w:r>
      <w:r w:rsidR="00217705" w:rsidRPr="00215C66">
        <w:rPr>
          <w:sz w:val="28"/>
          <w:szCs w:val="28"/>
        </w:rPr>
        <w:t>____</w:t>
      </w:r>
      <w:r w:rsidR="00217705">
        <w:rPr>
          <w:sz w:val="28"/>
          <w:szCs w:val="28"/>
        </w:rPr>
        <w:t>__</w:t>
      </w:r>
      <w:r w:rsidR="00217705" w:rsidRPr="00215C66">
        <w:rPr>
          <w:sz w:val="28"/>
          <w:szCs w:val="28"/>
        </w:rPr>
        <w:t>_ Божанова М.Ю</w:t>
      </w:r>
      <w:r w:rsidR="00F743D5">
        <w:rPr>
          <w:sz w:val="28"/>
          <w:szCs w:val="28"/>
        </w:rPr>
        <w:t>.</w:t>
      </w:r>
    </w:p>
    <w:p w:rsidR="00217705" w:rsidRPr="00215C66" w:rsidRDefault="00217705" w:rsidP="00CE31DB">
      <w:pPr>
        <w:spacing w:before="0" w:after="0"/>
        <w:ind w:firstLine="5760"/>
        <w:rPr>
          <w:sz w:val="28"/>
          <w:szCs w:val="28"/>
        </w:rPr>
      </w:pPr>
      <w:r w:rsidRPr="00215C66">
        <w:rPr>
          <w:sz w:val="28"/>
          <w:szCs w:val="28"/>
        </w:rPr>
        <w:t>«__» ___________ 200_г.</w:t>
      </w:r>
    </w:p>
    <w:p w:rsidR="00217705" w:rsidRDefault="00217705" w:rsidP="00CE31DB">
      <w:pPr>
        <w:spacing w:before="0" w:after="0"/>
        <w:rPr>
          <w:sz w:val="36"/>
          <w:szCs w:val="36"/>
        </w:rPr>
      </w:pPr>
    </w:p>
    <w:p w:rsidR="00217705" w:rsidRDefault="00217705" w:rsidP="00CE31DB">
      <w:pPr>
        <w:spacing w:before="0" w:after="0"/>
        <w:rPr>
          <w:sz w:val="36"/>
          <w:szCs w:val="36"/>
        </w:rPr>
      </w:pPr>
    </w:p>
    <w:p w:rsidR="00217705" w:rsidRDefault="00217705" w:rsidP="00CE31DB">
      <w:pPr>
        <w:spacing w:before="0" w:after="0"/>
        <w:rPr>
          <w:sz w:val="36"/>
          <w:szCs w:val="36"/>
        </w:rPr>
      </w:pPr>
    </w:p>
    <w:p w:rsidR="00217705" w:rsidRDefault="00217705" w:rsidP="00CE31DB">
      <w:pPr>
        <w:spacing w:before="0" w:after="0"/>
        <w:rPr>
          <w:sz w:val="36"/>
          <w:szCs w:val="36"/>
        </w:rPr>
      </w:pPr>
    </w:p>
    <w:p w:rsidR="00217705" w:rsidRDefault="00217705" w:rsidP="00CE31DB">
      <w:pPr>
        <w:spacing w:before="0" w:after="0"/>
        <w:rPr>
          <w:sz w:val="36"/>
          <w:szCs w:val="36"/>
        </w:rPr>
      </w:pPr>
    </w:p>
    <w:p w:rsidR="00217705" w:rsidRPr="00AF27F7" w:rsidRDefault="00217705" w:rsidP="00CE31DB">
      <w:pPr>
        <w:spacing w:before="0" w:after="0" w:line="360" w:lineRule="auto"/>
        <w:jc w:val="center"/>
        <w:rPr>
          <w:b/>
          <w:bCs/>
          <w:shadow/>
          <w:sz w:val="52"/>
          <w:szCs w:val="52"/>
        </w:rPr>
      </w:pPr>
      <w:r w:rsidRPr="00AF27F7">
        <w:rPr>
          <w:b/>
          <w:bCs/>
          <w:shadow/>
          <w:sz w:val="52"/>
          <w:szCs w:val="52"/>
        </w:rPr>
        <w:t xml:space="preserve">Курсовая работа </w:t>
      </w:r>
    </w:p>
    <w:p w:rsidR="00217705" w:rsidRPr="00DD327C" w:rsidRDefault="00217705" w:rsidP="00CE31DB">
      <w:pPr>
        <w:spacing w:before="0" w:after="0" w:line="360" w:lineRule="auto"/>
        <w:jc w:val="center"/>
        <w:rPr>
          <w:i/>
          <w:iCs/>
          <w:sz w:val="36"/>
          <w:szCs w:val="36"/>
        </w:rPr>
      </w:pPr>
      <w:r w:rsidRPr="00DD327C">
        <w:rPr>
          <w:i/>
          <w:iCs/>
          <w:sz w:val="36"/>
          <w:szCs w:val="36"/>
        </w:rPr>
        <w:t>по дисциплине «Бюджетная система РФ»</w:t>
      </w:r>
    </w:p>
    <w:p w:rsidR="00217705" w:rsidRPr="00DD327C" w:rsidRDefault="00217705" w:rsidP="00CE31DB">
      <w:pPr>
        <w:spacing w:before="0" w:after="0" w:line="360" w:lineRule="auto"/>
        <w:jc w:val="center"/>
        <w:rPr>
          <w:sz w:val="36"/>
          <w:szCs w:val="36"/>
          <w:u w:val="single"/>
        </w:rPr>
      </w:pPr>
      <w:r w:rsidRPr="00DD327C">
        <w:rPr>
          <w:sz w:val="36"/>
          <w:szCs w:val="36"/>
          <w:u w:val="single"/>
        </w:rPr>
        <w:t>Тема: Характеристика расходов бюджета на образование</w:t>
      </w:r>
    </w:p>
    <w:p w:rsidR="00217705" w:rsidRDefault="00217705" w:rsidP="00CE31DB">
      <w:pPr>
        <w:spacing w:before="0" w:after="0" w:line="360" w:lineRule="auto"/>
        <w:jc w:val="center"/>
        <w:rPr>
          <w:sz w:val="36"/>
          <w:szCs w:val="36"/>
        </w:rPr>
      </w:pPr>
    </w:p>
    <w:p w:rsidR="00217705" w:rsidRPr="00DD327C" w:rsidRDefault="00217705" w:rsidP="00CE31DB">
      <w:pPr>
        <w:spacing w:before="0" w:after="0" w:line="360" w:lineRule="auto"/>
        <w:rPr>
          <w:sz w:val="28"/>
          <w:szCs w:val="28"/>
        </w:rPr>
      </w:pPr>
      <w:r w:rsidRPr="00DD327C">
        <w:rPr>
          <w:i/>
          <w:iCs/>
          <w:sz w:val="28"/>
          <w:szCs w:val="28"/>
        </w:rPr>
        <w:t>Руководитель</w:t>
      </w:r>
      <w:r w:rsidRPr="00DD327C">
        <w:rPr>
          <w:sz w:val="28"/>
          <w:szCs w:val="28"/>
        </w:rPr>
        <w:t xml:space="preserve">                              ___________</w:t>
      </w:r>
      <w:r>
        <w:rPr>
          <w:sz w:val="28"/>
          <w:szCs w:val="28"/>
        </w:rPr>
        <w:t>___</w:t>
      </w:r>
      <w:r w:rsidRPr="00DD327C">
        <w:rPr>
          <w:sz w:val="28"/>
          <w:szCs w:val="28"/>
        </w:rPr>
        <w:t xml:space="preserve">  </w:t>
      </w:r>
      <w:r>
        <w:rPr>
          <w:sz w:val="28"/>
          <w:szCs w:val="28"/>
        </w:rPr>
        <w:t xml:space="preserve">  </w:t>
      </w:r>
      <w:r w:rsidRPr="00DD327C">
        <w:rPr>
          <w:sz w:val="28"/>
          <w:szCs w:val="28"/>
        </w:rPr>
        <w:t xml:space="preserve">       /М.Ю. Божанова/</w:t>
      </w:r>
    </w:p>
    <w:p w:rsidR="00217705" w:rsidRPr="00DD327C" w:rsidRDefault="00217705" w:rsidP="00CE31DB">
      <w:pPr>
        <w:spacing w:before="0" w:after="0" w:line="360" w:lineRule="auto"/>
        <w:rPr>
          <w:sz w:val="28"/>
          <w:szCs w:val="28"/>
        </w:rPr>
      </w:pPr>
      <w:r w:rsidRPr="00DD327C">
        <w:rPr>
          <w:i/>
          <w:iCs/>
          <w:sz w:val="28"/>
          <w:szCs w:val="28"/>
        </w:rPr>
        <w:t>Студент группы</w:t>
      </w:r>
      <w:r>
        <w:rPr>
          <w:i/>
          <w:iCs/>
          <w:sz w:val="28"/>
          <w:szCs w:val="28"/>
        </w:rPr>
        <w:t xml:space="preserve"> </w:t>
      </w:r>
      <w:r w:rsidRPr="00DD327C">
        <w:rPr>
          <w:sz w:val="28"/>
          <w:szCs w:val="28"/>
        </w:rPr>
        <w:t xml:space="preserve"> 3-04 «Ф»</w:t>
      </w:r>
      <w:r>
        <w:rPr>
          <w:sz w:val="28"/>
          <w:szCs w:val="28"/>
        </w:rPr>
        <w:t>:</w:t>
      </w:r>
      <w:r w:rsidRPr="00DD327C">
        <w:rPr>
          <w:sz w:val="28"/>
          <w:szCs w:val="28"/>
        </w:rPr>
        <w:t xml:space="preserve">       ___________</w:t>
      </w:r>
      <w:r>
        <w:rPr>
          <w:sz w:val="28"/>
          <w:szCs w:val="28"/>
        </w:rPr>
        <w:t xml:space="preserve">___  </w:t>
      </w:r>
      <w:r w:rsidRPr="00DD327C">
        <w:rPr>
          <w:sz w:val="28"/>
          <w:szCs w:val="28"/>
        </w:rPr>
        <w:t xml:space="preserve">         /Щукина Е.С./</w:t>
      </w:r>
    </w:p>
    <w:p w:rsidR="00217705" w:rsidRDefault="00217705" w:rsidP="00CE31DB">
      <w:pPr>
        <w:spacing w:before="0" w:after="0" w:line="360" w:lineRule="auto"/>
        <w:rPr>
          <w:sz w:val="36"/>
          <w:szCs w:val="36"/>
        </w:rPr>
      </w:pPr>
      <w:r>
        <w:rPr>
          <w:sz w:val="36"/>
          <w:szCs w:val="36"/>
        </w:rPr>
        <w:t xml:space="preserve">                        </w:t>
      </w:r>
    </w:p>
    <w:p w:rsidR="00217705" w:rsidRDefault="00217705" w:rsidP="00CE31DB">
      <w:pPr>
        <w:spacing w:before="0" w:after="0" w:line="360" w:lineRule="auto"/>
        <w:rPr>
          <w:sz w:val="36"/>
          <w:szCs w:val="36"/>
        </w:rPr>
      </w:pPr>
    </w:p>
    <w:p w:rsidR="00217705" w:rsidRDefault="00217705" w:rsidP="00CE31DB">
      <w:pPr>
        <w:spacing w:before="0" w:after="0" w:line="360" w:lineRule="auto"/>
        <w:rPr>
          <w:sz w:val="36"/>
          <w:szCs w:val="36"/>
        </w:rPr>
      </w:pPr>
    </w:p>
    <w:p w:rsidR="00217705" w:rsidRDefault="00217705" w:rsidP="00CE31DB">
      <w:pPr>
        <w:spacing w:before="0" w:after="0" w:line="360" w:lineRule="auto"/>
        <w:rPr>
          <w:sz w:val="36"/>
          <w:szCs w:val="36"/>
        </w:rPr>
      </w:pPr>
    </w:p>
    <w:p w:rsidR="00217705" w:rsidRDefault="00217705" w:rsidP="00CE31DB">
      <w:pPr>
        <w:spacing w:before="0" w:after="0" w:line="360" w:lineRule="auto"/>
        <w:rPr>
          <w:sz w:val="36"/>
          <w:szCs w:val="36"/>
        </w:rPr>
      </w:pPr>
    </w:p>
    <w:p w:rsidR="00217705" w:rsidRDefault="00217705" w:rsidP="00CE31DB">
      <w:pPr>
        <w:spacing w:before="0" w:after="0" w:line="360" w:lineRule="auto"/>
        <w:rPr>
          <w:sz w:val="36"/>
          <w:szCs w:val="36"/>
        </w:rPr>
      </w:pPr>
    </w:p>
    <w:p w:rsidR="00217705" w:rsidRDefault="00217705" w:rsidP="00CE31DB">
      <w:pPr>
        <w:spacing w:before="0" w:after="0" w:line="360" w:lineRule="auto"/>
        <w:rPr>
          <w:sz w:val="36"/>
          <w:szCs w:val="36"/>
        </w:rPr>
      </w:pPr>
    </w:p>
    <w:p w:rsidR="00217705" w:rsidRPr="00DD327C" w:rsidRDefault="00217705" w:rsidP="00CE31DB">
      <w:pPr>
        <w:spacing w:before="0" w:after="0" w:line="360" w:lineRule="auto"/>
        <w:jc w:val="center"/>
        <w:rPr>
          <w:sz w:val="28"/>
          <w:szCs w:val="28"/>
        </w:rPr>
      </w:pPr>
      <w:r w:rsidRPr="00DD327C">
        <w:rPr>
          <w:sz w:val="28"/>
          <w:szCs w:val="28"/>
        </w:rPr>
        <w:t>2006 г.</w:t>
      </w:r>
    </w:p>
    <w:p w:rsidR="00391818" w:rsidRDefault="008973BB" w:rsidP="00E96803">
      <w:pPr>
        <w:pStyle w:val="af0"/>
        <w:rPr>
          <w:noProof/>
        </w:rPr>
      </w:pPr>
      <w:r>
        <w:br w:type="page"/>
      </w:r>
      <w:r w:rsidR="00391818">
        <w:lastRenderedPageBreak/>
        <w:t>Содержание</w:t>
      </w:r>
      <w:r w:rsidR="00391818">
        <w:fldChar w:fldCharType="begin"/>
      </w:r>
      <w:r w:rsidR="00391818">
        <w:instrText xml:space="preserve"> TOC \o "1-3" \u </w:instrText>
      </w:r>
      <w:r w:rsidR="00391818">
        <w:fldChar w:fldCharType="separate"/>
      </w:r>
    </w:p>
    <w:p w:rsidR="00391818" w:rsidRDefault="00391818" w:rsidP="00E96803">
      <w:pPr>
        <w:pStyle w:val="11"/>
        <w:tabs>
          <w:tab w:val="right" w:leader="dot" w:pos="9344"/>
        </w:tabs>
        <w:spacing w:before="0" w:line="360" w:lineRule="auto"/>
        <w:rPr>
          <w:b w:val="0"/>
          <w:bCs w:val="0"/>
          <w:i w:val="0"/>
          <w:iCs w:val="0"/>
          <w:noProof/>
        </w:rPr>
      </w:pPr>
      <w:r>
        <w:rPr>
          <w:noProof/>
        </w:rPr>
        <w:t>Введение</w:t>
      </w:r>
      <w:r>
        <w:rPr>
          <w:noProof/>
        </w:rPr>
        <w:tab/>
      </w:r>
      <w:r>
        <w:rPr>
          <w:noProof/>
        </w:rPr>
        <w:fldChar w:fldCharType="begin"/>
      </w:r>
      <w:r>
        <w:rPr>
          <w:noProof/>
        </w:rPr>
        <w:instrText xml:space="preserve"> PAGEREF _Toc152326739 \h </w:instrText>
      </w:r>
      <w:r>
        <w:rPr>
          <w:noProof/>
        </w:rPr>
      </w:r>
      <w:r>
        <w:rPr>
          <w:noProof/>
        </w:rPr>
        <w:fldChar w:fldCharType="separate"/>
      </w:r>
      <w:r>
        <w:rPr>
          <w:noProof/>
        </w:rPr>
        <w:t>5</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sidRPr="00323060">
        <w:rPr>
          <w:caps/>
          <w:shadow/>
          <w:noProof/>
        </w:rPr>
        <w:t xml:space="preserve">Глава </w:t>
      </w:r>
      <w:r w:rsidRPr="00323060">
        <w:rPr>
          <w:caps/>
          <w:shadow/>
          <w:noProof/>
          <w:lang w:val="en-US"/>
        </w:rPr>
        <w:t>I</w:t>
      </w:r>
      <w:r w:rsidRPr="00323060">
        <w:rPr>
          <w:caps/>
          <w:shadow/>
          <w:noProof/>
        </w:rPr>
        <w:t>. Социальное значение бюджетных расходов на образование в России</w:t>
      </w:r>
      <w:r>
        <w:rPr>
          <w:noProof/>
        </w:rPr>
        <w:tab/>
      </w:r>
      <w:r>
        <w:rPr>
          <w:noProof/>
        </w:rPr>
        <w:fldChar w:fldCharType="begin"/>
      </w:r>
      <w:r>
        <w:rPr>
          <w:noProof/>
        </w:rPr>
        <w:instrText xml:space="preserve"> PAGEREF _Toc152326740 \h </w:instrText>
      </w:r>
      <w:r>
        <w:rPr>
          <w:noProof/>
        </w:rPr>
      </w:r>
      <w:r>
        <w:rPr>
          <w:noProof/>
        </w:rPr>
        <w:fldChar w:fldCharType="separate"/>
      </w:r>
      <w:r>
        <w:rPr>
          <w:noProof/>
        </w:rPr>
        <w:t>7</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1.1.  Общая характеристика системы образования и ее социальное значение</w:t>
      </w:r>
      <w:r>
        <w:rPr>
          <w:noProof/>
        </w:rPr>
        <w:tab/>
      </w:r>
      <w:r>
        <w:rPr>
          <w:noProof/>
        </w:rPr>
        <w:fldChar w:fldCharType="begin"/>
      </w:r>
      <w:r>
        <w:rPr>
          <w:noProof/>
        </w:rPr>
        <w:instrText xml:space="preserve"> PAGEREF _Toc152326742 \h </w:instrText>
      </w:r>
      <w:r>
        <w:rPr>
          <w:noProof/>
        </w:rPr>
      </w:r>
      <w:r>
        <w:rPr>
          <w:noProof/>
        </w:rPr>
        <w:fldChar w:fldCharType="separate"/>
      </w:r>
      <w:r>
        <w:rPr>
          <w:noProof/>
        </w:rPr>
        <w:t>7</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1.2. Организация финансирования расходов бюджета  на образование</w:t>
      </w:r>
      <w:r>
        <w:rPr>
          <w:noProof/>
        </w:rPr>
        <w:tab/>
      </w:r>
      <w:r>
        <w:rPr>
          <w:noProof/>
        </w:rPr>
        <w:fldChar w:fldCharType="begin"/>
      </w:r>
      <w:r>
        <w:rPr>
          <w:noProof/>
        </w:rPr>
        <w:instrText xml:space="preserve"> PAGEREF _Toc152326744 \h </w:instrText>
      </w:r>
      <w:r>
        <w:rPr>
          <w:noProof/>
        </w:rPr>
      </w:r>
      <w:r>
        <w:rPr>
          <w:noProof/>
        </w:rPr>
        <w:fldChar w:fldCharType="separate"/>
      </w:r>
      <w:r>
        <w:rPr>
          <w:noProof/>
        </w:rPr>
        <w:t>14</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sidRPr="00323060">
        <w:rPr>
          <w:caps/>
          <w:shadow/>
          <w:noProof/>
        </w:rPr>
        <w:t>Глава 2. Проблемы финансирования государственных образовательных учреждений</w:t>
      </w:r>
      <w:r>
        <w:rPr>
          <w:noProof/>
        </w:rPr>
        <w:tab/>
      </w:r>
      <w:r>
        <w:rPr>
          <w:noProof/>
        </w:rPr>
        <w:fldChar w:fldCharType="begin"/>
      </w:r>
      <w:r>
        <w:rPr>
          <w:noProof/>
        </w:rPr>
        <w:instrText xml:space="preserve"> PAGEREF _Toc152326745 \h </w:instrText>
      </w:r>
      <w:r>
        <w:rPr>
          <w:noProof/>
        </w:rPr>
      </w:r>
      <w:r>
        <w:rPr>
          <w:noProof/>
        </w:rPr>
        <w:fldChar w:fldCharType="separate"/>
      </w:r>
      <w:r>
        <w:rPr>
          <w:noProof/>
        </w:rPr>
        <w:t>21</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2.1. Роль и место государственных организаций в сфере образования</w:t>
      </w:r>
      <w:r>
        <w:rPr>
          <w:noProof/>
        </w:rPr>
        <w:tab/>
      </w:r>
      <w:r>
        <w:rPr>
          <w:noProof/>
        </w:rPr>
        <w:fldChar w:fldCharType="begin"/>
      </w:r>
      <w:r>
        <w:rPr>
          <w:noProof/>
        </w:rPr>
        <w:instrText xml:space="preserve"> PAGEREF _Toc152326747 \h </w:instrText>
      </w:r>
      <w:r>
        <w:rPr>
          <w:noProof/>
        </w:rPr>
      </w:r>
      <w:r>
        <w:rPr>
          <w:noProof/>
        </w:rPr>
        <w:fldChar w:fldCharType="separate"/>
      </w:r>
      <w:r>
        <w:rPr>
          <w:noProof/>
        </w:rPr>
        <w:t>21</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2.2. Проблемы  межбюджетных отношений  и эффективности бюджетной поддержки в системе образования</w:t>
      </w:r>
      <w:r>
        <w:rPr>
          <w:noProof/>
        </w:rPr>
        <w:tab/>
      </w:r>
      <w:r>
        <w:rPr>
          <w:noProof/>
        </w:rPr>
        <w:fldChar w:fldCharType="begin"/>
      </w:r>
      <w:r>
        <w:rPr>
          <w:noProof/>
        </w:rPr>
        <w:instrText xml:space="preserve"> PAGEREF _Toc152326748 \h </w:instrText>
      </w:r>
      <w:r>
        <w:rPr>
          <w:noProof/>
        </w:rPr>
      </w:r>
      <w:r>
        <w:rPr>
          <w:noProof/>
        </w:rPr>
        <w:fldChar w:fldCharType="separate"/>
      </w:r>
      <w:r>
        <w:rPr>
          <w:noProof/>
        </w:rPr>
        <w:t>25</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sidRPr="00323060">
        <w:rPr>
          <w:caps/>
          <w:shadow/>
          <w:noProof/>
        </w:rPr>
        <w:t>Глава III. Основные направления реформирования системы образования</w:t>
      </w:r>
      <w:r>
        <w:rPr>
          <w:noProof/>
        </w:rPr>
        <w:tab/>
      </w:r>
      <w:r>
        <w:rPr>
          <w:noProof/>
        </w:rPr>
        <w:fldChar w:fldCharType="begin"/>
      </w:r>
      <w:r>
        <w:rPr>
          <w:noProof/>
        </w:rPr>
        <w:instrText xml:space="preserve"> PAGEREF _Toc152326749 \h </w:instrText>
      </w:r>
      <w:r>
        <w:rPr>
          <w:noProof/>
        </w:rPr>
      </w:r>
      <w:r>
        <w:rPr>
          <w:noProof/>
        </w:rPr>
        <w:fldChar w:fldCharType="separate"/>
      </w:r>
      <w:r>
        <w:rPr>
          <w:noProof/>
        </w:rPr>
        <w:t>29</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3.1. Общие направления реформирования государственных  образовательных учреждений</w:t>
      </w:r>
      <w:r>
        <w:rPr>
          <w:noProof/>
        </w:rPr>
        <w:tab/>
      </w:r>
      <w:r>
        <w:rPr>
          <w:noProof/>
        </w:rPr>
        <w:fldChar w:fldCharType="begin"/>
      </w:r>
      <w:r>
        <w:rPr>
          <w:noProof/>
        </w:rPr>
        <w:instrText xml:space="preserve"> PAGEREF _Toc152326750 \h </w:instrText>
      </w:r>
      <w:r>
        <w:rPr>
          <w:noProof/>
        </w:rPr>
      </w:r>
      <w:r>
        <w:rPr>
          <w:noProof/>
        </w:rPr>
        <w:fldChar w:fldCharType="separate"/>
      </w:r>
      <w:r>
        <w:rPr>
          <w:noProof/>
        </w:rPr>
        <w:t>29</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3.2. Повышение эффективности использования бюджетных средств</w:t>
      </w:r>
      <w:r>
        <w:rPr>
          <w:noProof/>
        </w:rPr>
        <w:tab/>
      </w:r>
      <w:r>
        <w:rPr>
          <w:noProof/>
        </w:rPr>
        <w:fldChar w:fldCharType="begin"/>
      </w:r>
      <w:r>
        <w:rPr>
          <w:noProof/>
        </w:rPr>
        <w:instrText xml:space="preserve"> PAGEREF _Toc152326752 \h </w:instrText>
      </w:r>
      <w:r>
        <w:rPr>
          <w:noProof/>
        </w:rPr>
      </w:r>
      <w:r>
        <w:rPr>
          <w:noProof/>
        </w:rPr>
        <w:fldChar w:fldCharType="separate"/>
      </w:r>
      <w:r>
        <w:rPr>
          <w:noProof/>
        </w:rPr>
        <w:t>36</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3.3. Реформирование оплаты труда работников образовательной сферы</w:t>
      </w:r>
      <w:r>
        <w:rPr>
          <w:noProof/>
        </w:rPr>
        <w:tab/>
      </w:r>
      <w:r>
        <w:rPr>
          <w:noProof/>
        </w:rPr>
        <w:fldChar w:fldCharType="begin"/>
      </w:r>
      <w:r>
        <w:rPr>
          <w:noProof/>
        </w:rPr>
        <w:instrText xml:space="preserve"> PAGEREF _Toc152326753 \h </w:instrText>
      </w:r>
      <w:r>
        <w:rPr>
          <w:noProof/>
        </w:rPr>
      </w:r>
      <w:r>
        <w:rPr>
          <w:noProof/>
        </w:rPr>
        <w:fldChar w:fldCharType="separate"/>
      </w:r>
      <w:r>
        <w:rPr>
          <w:noProof/>
        </w:rPr>
        <w:t>40</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3.4. Повышение инвестиционной привлекательности сферы образования</w:t>
      </w:r>
      <w:r>
        <w:rPr>
          <w:noProof/>
        </w:rPr>
        <w:tab/>
      </w:r>
      <w:r>
        <w:rPr>
          <w:noProof/>
        </w:rPr>
        <w:fldChar w:fldCharType="begin"/>
      </w:r>
      <w:r>
        <w:rPr>
          <w:noProof/>
        </w:rPr>
        <w:instrText xml:space="preserve"> PAGEREF _Toc152326755 \h </w:instrText>
      </w:r>
      <w:r>
        <w:rPr>
          <w:noProof/>
        </w:rPr>
      </w:r>
      <w:r>
        <w:rPr>
          <w:noProof/>
        </w:rPr>
        <w:fldChar w:fldCharType="separate"/>
      </w:r>
      <w:r>
        <w:rPr>
          <w:noProof/>
        </w:rPr>
        <w:t>42</w:t>
      </w:r>
      <w:r>
        <w:rPr>
          <w:noProof/>
        </w:rPr>
        <w:fldChar w:fldCharType="end"/>
      </w:r>
    </w:p>
    <w:p w:rsidR="00391818" w:rsidRDefault="00391818" w:rsidP="00E96803">
      <w:pPr>
        <w:pStyle w:val="11"/>
        <w:tabs>
          <w:tab w:val="right" w:leader="dot" w:pos="9344"/>
        </w:tabs>
        <w:spacing w:before="0" w:line="360" w:lineRule="auto"/>
        <w:rPr>
          <w:noProof/>
        </w:rPr>
      </w:pPr>
      <w:r w:rsidRPr="00323060">
        <w:rPr>
          <w:caps/>
          <w:shadow/>
          <w:noProof/>
        </w:rPr>
        <w:t>Глава IV. Расчет сметы доходов и расходов бюджетного учреждения (среднего профессионального образования)</w:t>
      </w:r>
      <w:r>
        <w:rPr>
          <w:noProof/>
        </w:rPr>
        <w:tab/>
      </w:r>
      <w:r>
        <w:rPr>
          <w:noProof/>
        </w:rPr>
        <w:fldChar w:fldCharType="begin"/>
      </w:r>
      <w:r>
        <w:rPr>
          <w:noProof/>
        </w:rPr>
        <w:instrText xml:space="preserve"> PAGEREF _Toc152326756 \h </w:instrText>
      </w:r>
      <w:r>
        <w:rPr>
          <w:noProof/>
        </w:rPr>
      </w:r>
      <w:r>
        <w:rPr>
          <w:noProof/>
        </w:rPr>
        <w:fldChar w:fldCharType="separate"/>
      </w:r>
      <w:r>
        <w:rPr>
          <w:noProof/>
        </w:rPr>
        <w:t>44</w:t>
      </w:r>
      <w:r>
        <w:rPr>
          <w:noProof/>
        </w:rPr>
        <w:fldChar w:fldCharType="end"/>
      </w:r>
    </w:p>
    <w:p w:rsidR="00391818" w:rsidRDefault="00391818" w:rsidP="00E96803">
      <w:pPr>
        <w:pStyle w:val="11"/>
        <w:tabs>
          <w:tab w:val="right" w:leader="dot" w:pos="9344"/>
        </w:tabs>
        <w:spacing w:before="0" w:line="360" w:lineRule="auto"/>
        <w:rPr>
          <w:noProof/>
        </w:rPr>
      </w:pPr>
      <w:r>
        <w:rPr>
          <w:noProof/>
        </w:rPr>
        <w:t>Заключение</w:t>
      </w:r>
      <w:r>
        <w:rPr>
          <w:noProof/>
        </w:rPr>
        <w:tab/>
      </w:r>
      <w:r>
        <w:rPr>
          <w:noProof/>
        </w:rPr>
        <w:fldChar w:fldCharType="begin"/>
      </w:r>
      <w:r>
        <w:rPr>
          <w:noProof/>
        </w:rPr>
        <w:instrText xml:space="preserve"> PAGEREF _Toc152326757 \h </w:instrText>
      </w:r>
      <w:r>
        <w:rPr>
          <w:noProof/>
        </w:rPr>
      </w:r>
      <w:r>
        <w:rPr>
          <w:noProof/>
        </w:rPr>
        <w:fldChar w:fldCharType="separate"/>
      </w:r>
      <w:r>
        <w:rPr>
          <w:noProof/>
        </w:rPr>
        <w:t>58</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noProof/>
        </w:rPr>
        <w:t>Список использованной литературы</w:t>
      </w:r>
      <w:r>
        <w:rPr>
          <w:noProof/>
        </w:rPr>
        <w:tab/>
      </w:r>
      <w:r>
        <w:rPr>
          <w:noProof/>
        </w:rPr>
        <w:fldChar w:fldCharType="begin"/>
      </w:r>
      <w:r>
        <w:rPr>
          <w:noProof/>
        </w:rPr>
        <w:instrText xml:space="preserve"> PAGEREF _Toc152326758 \h </w:instrText>
      </w:r>
      <w:r>
        <w:rPr>
          <w:noProof/>
        </w:rPr>
      </w:r>
      <w:r>
        <w:rPr>
          <w:noProof/>
        </w:rPr>
        <w:fldChar w:fldCharType="separate"/>
      </w:r>
      <w:r>
        <w:rPr>
          <w:noProof/>
        </w:rPr>
        <w:t>60</w:t>
      </w:r>
      <w:r>
        <w:rPr>
          <w:noProof/>
        </w:rPr>
        <w:fldChar w:fldCharType="end"/>
      </w:r>
    </w:p>
    <w:p w:rsidR="00391818" w:rsidRDefault="00391818" w:rsidP="00E96803">
      <w:pPr>
        <w:pStyle w:val="11"/>
        <w:tabs>
          <w:tab w:val="right" w:leader="dot" w:pos="9344"/>
        </w:tabs>
        <w:spacing w:before="0" w:line="360" w:lineRule="auto"/>
        <w:rPr>
          <w:b w:val="0"/>
          <w:bCs w:val="0"/>
          <w:i w:val="0"/>
          <w:iCs w:val="0"/>
          <w:noProof/>
        </w:rPr>
      </w:pPr>
      <w:r>
        <w:rPr>
          <w:caps/>
          <w:noProof/>
        </w:rPr>
        <w:t>П</w:t>
      </w:r>
      <w:r>
        <w:rPr>
          <w:noProof/>
        </w:rPr>
        <w:t>риложения</w:t>
      </w:r>
      <w:r>
        <w:rPr>
          <w:noProof/>
        </w:rPr>
        <w:tab/>
      </w:r>
      <w:r>
        <w:rPr>
          <w:noProof/>
        </w:rPr>
        <w:fldChar w:fldCharType="begin"/>
      </w:r>
      <w:r>
        <w:rPr>
          <w:noProof/>
        </w:rPr>
        <w:instrText xml:space="preserve"> PAGEREF _Toc152326759 \h </w:instrText>
      </w:r>
      <w:r>
        <w:rPr>
          <w:noProof/>
        </w:rPr>
      </w:r>
      <w:r>
        <w:rPr>
          <w:noProof/>
        </w:rPr>
        <w:fldChar w:fldCharType="separate"/>
      </w:r>
      <w:r>
        <w:rPr>
          <w:noProof/>
        </w:rPr>
        <w:t>62</w:t>
      </w:r>
      <w:r>
        <w:rPr>
          <w:noProof/>
        </w:rPr>
        <w:fldChar w:fldCharType="end"/>
      </w:r>
    </w:p>
    <w:p w:rsidR="00217705" w:rsidRPr="00267905" w:rsidRDefault="00391818" w:rsidP="00E96803">
      <w:pPr>
        <w:pStyle w:val="af0"/>
      </w:pPr>
      <w:r>
        <w:fldChar w:fldCharType="end"/>
      </w:r>
      <w:r w:rsidR="008973BB">
        <w:br w:type="page"/>
      </w:r>
      <w:bookmarkStart w:id="0" w:name="_Toc152326739"/>
      <w:r w:rsidR="00217705" w:rsidRPr="00267905">
        <w:t>Введение</w:t>
      </w:r>
      <w:bookmarkEnd w:id="0"/>
    </w:p>
    <w:p w:rsidR="009C601F" w:rsidRDefault="009C601F" w:rsidP="00CE31DB">
      <w:pPr>
        <w:pStyle w:val="a7"/>
        <w:ind w:firstLine="709"/>
      </w:pPr>
    </w:p>
    <w:p w:rsidR="00217705" w:rsidRDefault="00217705" w:rsidP="00CE31DB">
      <w:pPr>
        <w:pStyle w:val="a7"/>
        <w:ind w:firstLine="709"/>
      </w:pPr>
      <w:r w:rsidRPr="00F950A7">
        <w:t>Новый этап экономических и социальных реформ в России предусматривает в качестве приоритетных направлений государственны</w:t>
      </w:r>
      <w:r>
        <w:t>е</w:t>
      </w:r>
      <w:r w:rsidRPr="00F950A7">
        <w:t xml:space="preserve">  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w:t>
      </w:r>
      <w:r>
        <w:t xml:space="preserve"> </w:t>
      </w:r>
    </w:p>
    <w:p w:rsidR="00217705" w:rsidRDefault="00217705" w:rsidP="00CE31DB">
      <w:pPr>
        <w:pStyle w:val="a7"/>
        <w:ind w:firstLine="709"/>
      </w:pPr>
      <w:r w:rsidRPr="0023134A">
        <w:t xml:space="preserve">В школах бюджетное финансирование должно обеспечить возможность получения учащимися знаний, навыков и умений, соответствующих требованиям федеральных и региональных стандартов по различным предметам. </w:t>
      </w:r>
    </w:p>
    <w:p w:rsidR="00217705" w:rsidRPr="0023134A" w:rsidRDefault="00217705" w:rsidP="00CE31DB">
      <w:pPr>
        <w:spacing w:before="0" w:after="0" w:line="360" w:lineRule="auto"/>
        <w:ind w:firstLine="709"/>
        <w:jc w:val="both"/>
        <w:rPr>
          <w:sz w:val="28"/>
          <w:szCs w:val="28"/>
        </w:rPr>
      </w:pPr>
      <w:r>
        <w:rPr>
          <w:sz w:val="28"/>
          <w:szCs w:val="28"/>
        </w:rPr>
        <w:t>Б</w:t>
      </w:r>
      <w:r w:rsidRPr="0023134A">
        <w:rPr>
          <w:sz w:val="28"/>
          <w:szCs w:val="28"/>
        </w:rPr>
        <w:t>олее же</w:t>
      </w:r>
      <w:r w:rsidRPr="0023134A">
        <w:rPr>
          <w:sz w:val="28"/>
          <w:szCs w:val="28"/>
        </w:rPr>
        <w:softHyphen/>
        <w:t xml:space="preserve">сткие требования </w:t>
      </w:r>
      <w:r>
        <w:rPr>
          <w:sz w:val="28"/>
          <w:szCs w:val="28"/>
        </w:rPr>
        <w:t>с</w:t>
      </w:r>
      <w:r w:rsidRPr="0023134A">
        <w:rPr>
          <w:sz w:val="28"/>
          <w:szCs w:val="28"/>
        </w:rPr>
        <w:t>овременная экономическая ситуация предъявляет к качеству профессионального образования, предостав</w:t>
      </w:r>
      <w:r w:rsidRPr="0023134A">
        <w:rPr>
          <w:sz w:val="28"/>
          <w:szCs w:val="28"/>
        </w:rPr>
        <w:softHyphen/>
        <w:t xml:space="preserve">ляемого </w:t>
      </w:r>
      <w:r>
        <w:rPr>
          <w:sz w:val="28"/>
          <w:szCs w:val="28"/>
        </w:rPr>
        <w:t xml:space="preserve">средне-специальными и высшими </w:t>
      </w:r>
      <w:r w:rsidRPr="0023134A">
        <w:rPr>
          <w:sz w:val="28"/>
          <w:szCs w:val="28"/>
        </w:rPr>
        <w:t>образовательными учреждениями. Дальнейшее развитие общества невозможно без совершенствования профессионального образования, без его перехода на новый уровень. Профессиональные учебные заведения становятся основным каналом подго</w:t>
      </w:r>
      <w:r w:rsidRPr="0023134A">
        <w:rPr>
          <w:sz w:val="28"/>
          <w:szCs w:val="28"/>
        </w:rPr>
        <w:softHyphen/>
        <w:t>товки молодого пополнения квалифицированной рабочей силы, воспроизводст</w:t>
      </w:r>
      <w:r w:rsidRPr="0023134A">
        <w:rPr>
          <w:sz w:val="28"/>
          <w:szCs w:val="28"/>
        </w:rPr>
        <w:softHyphen/>
        <w:t>ва дипломированных работников, выступая, как составная часть общей системы образования и как звено народнохозяйственного комплекса страны.</w:t>
      </w:r>
    </w:p>
    <w:p w:rsidR="00217705" w:rsidRDefault="00217705" w:rsidP="00CE31DB">
      <w:pPr>
        <w:pStyle w:val="a7"/>
        <w:ind w:firstLine="709"/>
      </w:pPr>
      <w:r w:rsidRPr="00F950A7">
        <w:t>Этими причинами подтверждается актуальность выбранной темы.</w:t>
      </w:r>
    </w:p>
    <w:p w:rsidR="00217705" w:rsidRPr="00F950A7" w:rsidRDefault="00217705" w:rsidP="00CE31DB">
      <w:pPr>
        <w:pStyle w:val="a7"/>
        <w:ind w:firstLine="709"/>
        <w:rPr>
          <w:color w:val="000000"/>
        </w:rPr>
      </w:pPr>
      <w:r w:rsidRPr="00F950A7">
        <w:rPr>
          <w:color w:val="000000"/>
        </w:rPr>
        <w:t>Объекто</w:t>
      </w:r>
      <w:r>
        <w:rPr>
          <w:color w:val="000000"/>
        </w:rPr>
        <w:t>м моей курсовой работы является</w:t>
      </w:r>
      <w:r w:rsidRPr="00F950A7">
        <w:rPr>
          <w:color w:val="000000"/>
        </w:rPr>
        <w:t xml:space="preserve"> система </w:t>
      </w:r>
      <w:r>
        <w:rPr>
          <w:color w:val="000000"/>
        </w:rPr>
        <w:t xml:space="preserve">общего и </w:t>
      </w:r>
      <w:r w:rsidRPr="00F950A7">
        <w:rPr>
          <w:color w:val="000000"/>
        </w:rPr>
        <w:t xml:space="preserve">профессионального образования </w:t>
      </w:r>
      <w:r>
        <w:rPr>
          <w:color w:val="000000"/>
        </w:rPr>
        <w:t xml:space="preserve">РФ, а предметом — </w:t>
      </w:r>
      <w:r w:rsidRPr="00F950A7">
        <w:rPr>
          <w:color w:val="000000"/>
        </w:rPr>
        <w:t xml:space="preserve">современное состояние и тенденции развития образования </w:t>
      </w:r>
      <w:r>
        <w:rPr>
          <w:color w:val="000000"/>
        </w:rPr>
        <w:t>России</w:t>
      </w:r>
      <w:r w:rsidRPr="00F950A7">
        <w:rPr>
          <w:color w:val="000000"/>
        </w:rPr>
        <w:t>.</w:t>
      </w:r>
    </w:p>
    <w:p w:rsidR="00217705" w:rsidRPr="004C3423" w:rsidRDefault="00217705" w:rsidP="00CE31DB">
      <w:pPr>
        <w:pStyle w:val="a7"/>
        <w:ind w:firstLine="709"/>
      </w:pPr>
      <w:r w:rsidRPr="004C3423">
        <w:t>Цель данной работы заключается в рассмотрении задач и политики финансирования учебных заведений нашей страны.</w:t>
      </w:r>
    </w:p>
    <w:p w:rsidR="00217705" w:rsidRDefault="00217705" w:rsidP="00CE31DB">
      <w:pPr>
        <w:pStyle w:val="a7"/>
        <w:ind w:firstLine="709"/>
      </w:pPr>
    </w:p>
    <w:p w:rsidR="00217705" w:rsidRDefault="00217705" w:rsidP="00CE31DB">
      <w:pPr>
        <w:pStyle w:val="a7"/>
        <w:ind w:firstLine="709"/>
      </w:pPr>
    </w:p>
    <w:p w:rsidR="00217705" w:rsidRDefault="00217705" w:rsidP="00CE31DB">
      <w:pPr>
        <w:pStyle w:val="a7"/>
        <w:ind w:firstLine="709"/>
      </w:pPr>
      <w:r>
        <w:t>Задачи</w:t>
      </w:r>
      <w:r w:rsidRPr="00F950A7">
        <w:t xml:space="preserve"> </w:t>
      </w:r>
      <w:r>
        <w:t>курсовой работы:</w:t>
      </w:r>
    </w:p>
    <w:p w:rsidR="00217705" w:rsidRPr="00F950A7" w:rsidRDefault="00217705" w:rsidP="00CE31DB">
      <w:pPr>
        <w:pStyle w:val="a7"/>
        <w:numPr>
          <w:ilvl w:val="0"/>
          <w:numId w:val="7"/>
        </w:numPr>
        <w:tabs>
          <w:tab w:val="left" w:pos="900"/>
        </w:tabs>
        <w:overflowPunct w:val="0"/>
        <w:autoSpaceDE w:val="0"/>
        <w:autoSpaceDN w:val="0"/>
        <w:adjustRightInd w:val="0"/>
        <w:ind w:left="720" w:firstLine="709"/>
        <w:textAlignment w:val="baseline"/>
        <w:rPr>
          <w:color w:val="000000"/>
        </w:rPr>
      </w:pPr>
      <w:r w:rsidRPr="00F950A7">
        <w:rPr>
          <w:color w:val="000000"/>
        </w:rPr>
        <w:t xml:space="preserve">Охарактеризовать современное состояние системы профессионального </w:t>
      </w:r>
      <w:r>
        <w:rPr>
          <w:color w:val="000000"/>
        </w:rPr>
        <w:t xml:space="preserve"> и общего </w:t>
      </w:r>
      <w:r w:rsidRPr="00F950A7">
        <w:rPr>
          <w:color w:val="000000"/>
        </w:rPr>
        <w:t xml:space="preserve">образования </w:t>
      </w:r>
      <w:r>
        <w:rPr>
          <w:color w:val="000000"/>
        </w:rPr>
        <w:t>РФ.</w:t>
      </w:r>
    </w:p>
    <w:p w:rsidR="00217705" w:rsidRPr="00F950A7" w:rsidRDefault="00217705" w:rsidP="00CE31DB">
      <w:pPr>
        <w:pStyle w:val="a7"/>
        <w:numPr>
          <w:ilvl w:val="0"/>
          <w:numId w:val="7"/>
        </w:numPr>
        <w:overflowPunct w:val="0"/>
        <w:autoSpaceDE w:val="0"/>
        <w:autoSpaceDN w:val="0"/>
        <w:adjustRightInd w:val="0"/>
        <w:ind w:left="720" w:firstLine="709"/>
        <w:textAlignment w:val="baseline"/>
        <w:rPr>
          <w:color w:val="000000"/>
        </w:rPr>
      </w:pPr>
      <w:r w:rsidRPr="00F950A7">
        <w:rPr>
          <w:color w:val="000000"/>
        </w:rPr>
        <w:t xml:space="preserve">Выявить  основные проблемы </w:t>
      </w:r>
      <w:r>
        <w:rPr>
          <w:color w:val="000000"/>
        </w:rPr>
        <w:t>образовательных учреждений</w:t>
      </w:r>
      <w:r w:rsidRPr="00F950A7">
        <w:rPr>
          <w:color w:val="000000"/>
        </w:rPr>
        <w:t xml:space="preserve"> и попытаться найти пути их решения.</w:t>
      </w:r>
    </w:p>
    <w:p w:rsidR="00217705" w:rsidRPr="00F950A7" w:rsidRDefault="00217705" w:rsidP="00CE31DB">
      <w:pPr>
        <w:pStyle w:val="a7"/>
        <w:numPr>
          <w:ilvl w:val="0"/>
          <w:numId w:val="7"/>
        </w:numPr>
        <w:overflowPunct w:val="0"/>
        <w:autoSpaceDE w:val="0"/>
        <w:autoSpaceDN w:val="0"/>
        <w:adjustRightInd w:val="0"/>
        <w:ind w:left="720" w:firstLine="709"/>
        <w:textAlignment w:val="baseline"/>
        <w:rPr>
          <w:color w:val="000000"/>
        </w:rPr>
      </w:pPr>
      <w:r w:rsidRPr="00F950A7">
        <w:rPr>
          <w:color w:val="000000"/>
        </w:rPr>
        <w:t>Выделить основные направления развития профессионального образования.</w:t>
      </w:r>
    </w:p>
    <w:p w:rsidR="00217705" w:rsidRPr="00F950A7" w:rsidRDefault="00217705" w:rsidP="00CE31DB">
      <w:pPr>
        <w:pStyle w:val="a7"/>
        <w:ind w:firstLine="709"/>
      </w:pPr>
      <w:r w:rsidRPr="00F950A7">
        <w:t>Данная к</w:t>
      </w:r>
      <w:r>
        <w:t>урсов</w:t>
      </w:r>
      <w:r w:rsidRPr="00F950A7">
        <w:t xml:space="preserve">ая работа состоит из </w:t>
      </w:r>
      <w:r>
        <w:t>четырех</w:t>
      </w:r>
      <w:r w:rsidRPr="00F950A7">
        <w:t xml:space="preserve"> глав.</w:t>
      </w:r>
    </w:p>
    <w:p w:rsidR="00217705" w:rsidRPr="00F950A7" w:rsidRDefault="00217705" w:rsidP="00CE31DB">
      <w:pPr>
        <w:pStyle w:val="a7"/>
        <w:ind w:firstLine="709"/>
      </w:pPr>
      <w:r w:rsidRPr="00F950A7">
        <w:t xml:space="preserve">В первой </w:t>
      </w:r>
      <w:r>
        <w:t>главе раскрывается социальное значение образовательной системы, ее структура,  детализируются расходы на содержание учреждений образования и источники их финансирования, рассматриваются основные документы, регламентирующие деятельность учебных заведений и порядок их финансирования</w:t>
      </w:r>
      <w:r w:rsidRPr="00F950A7">
        <w:t xml:space="preserve">. </w:t>
      </w:r>
    </w:p>
    <w:p w:rsidR="00217705" w:rsidRPr="00F950A7" w:rsidRDefault="00217705" w:rsidP="00CE31DB">
      <w:pPr>
        <w:pStyle w:val="a7"/>
        <w:ind w:firstLine="709"/>
      </w:pPr>
      <w:r w:rsidRPr="00F950A7">
        <w:t>Во второй части работы рассматрива</w:t>
      </w:r>
      <w:r>
        <w:t>ю</w:t>
      </w:r>
      <w:r w:rsidRPr="00F950A7">
        <w:t>тся</w:t>
      </w:r>
      <w:r>
        <w:t xml:space="preserve"> социально-экономические проблемы в общем, а также подробно излагается  проблема межбюджетных отношений</w:t>
      </w:r>
      <w:r w:rsidRPr="00F950A7">
        <w:t>.</w:t>
      </w:r>
    </w:p>
    <w:p w:rsidR="00217705" w:rsidRDefault="00217705" w:rsidP="00CE31DB">
      <w:pPr>
        <w:pStyle w:val="a7"/>
        <w:ind w:firstLine="709"/>
      </w:pPr>
      <w:r w:rsidRPr="00F950A7">
        <w:t xml:space="preserve">В третьей </w:t>
      </w:r>
      <w:r>
        <w:t>главе</w:t>
      </w:r>
      <w:r w:rsidRPr="00F950A7">
        <w:t xml:space="preserve"> анализируется </w:t>
      </w:r>
      <w:r>
        <w:t>современное состояние образовательной системы,  и приводятся основные направления ее реформирования</w:t>
      </w:r>
      <w:r w:rsidRPr="00F950A7">
        <w:t>.</w:t>
      </w:r>
    </w:p>
    <w:p w:rsidR="00217705" w:rsidRPr="00373680" w:rsidRDefault="00217705" w:rsidP="00CE31DB">
      <w:pPr>
        <w:pStyle w:val="a7"/>
        <w:ind w:firstLine="709"/>
      </w:pPr>
      <w:r>
        <w:t xml:space="preserve">Четвертая глава является расчетной. Ее задачей является расчет сметы доходов и расходов бюджетного учреждения. </w:t>
      </w:r>
    </w:p>
    <w:p w:rsidR="00217705" w:rsidRDefault="00217705" w:rsidP="00CE31DB">
      <w:pPr>
        <w:pStyle w:val="a7"/>
        <w:ind w:firstLine="709"/>
      </w:pPr>
      <w:r w:rsidRPr="00F950A7">
        <w:t>В заключении приводятся полученные результаты и выводы.</w:t>
      </w:r>
    </w:p>
    <w:p w:rsidR="00217705" w:rsidRPr="00F950A7" w:rsidRDefault="00217705" w:rsidP="00CE31DB">
      <w:pPr>
        <w:pStyle w:val="a7"/>
        <w:ind w:firstLine="709"/>
      </w:pPr>
      <w:r>
        <w:t xml:space="preserve">Затем следуют приложения, наглядно иллюстрирующие общее состояние образования и ситуацию по тому или иному вопросу в виде схем, таблиц, графиков и диаграмм.  </w:t>
      </w:r>
    </w:p>
    <w:p w:rsidR="00217705" w:rsidRDefault="00217705" w:rsidP="00CE31DB">
      <w:pPr>
        <w:pStyle w:val="af0"/>
      </w:pPr>
    </w:p>
    <w:p w:rsidR="00217705" w:rsidRDefault="00217705" w:rsidP="00CE31DB">
      <w:pPr>
        <w:pStyle w:val="af0"/>
      </w:pPr>
    </w:p>
    <w:p w:rsidR="00217705" w:rsidRDefault="00217705" w:rsidP="00CE31DB">
      <w:pPr>
        <w:pStyle w:val="af0"/>
      </w:pPr>
    </w:p>
    <w:p w:rsidR="00217705" w:rsidRDefault="00217705" w:rsidP="00CE31DB">
      <w:pPr>
        <w:pStyle w:val="af0"/>
      </w:pPr>
    </w:p>
    <w:p w:rsidR="00217705" w:rsidRPr="00B06837" w:rsidRDefault="00217705" w:rsidP="00CE31DB">
      <w:pPr>
        <w:spacing w:before="0" w:after="0" w:line="360" w:lineRule="auto"/>
        <w:jc w:val="center"/>
        <w:outlineLvl w:val="0"/>
        <w:rPr>
          <w:b/>
          <w:bCs/>
          <w:caps/>
          <w:shadow/>
          <w:sz w:val="36"/>
          <w:szCs w:val="36"/>
        </w:rPr>
      </w:pPr>
      <w:bookmarkStart w:id="1" w:name="_Toc151983261"/>
      <w:bookmarkStart w:id="2" w:name="_Toc152326740"/>
      <w:r w:rsidRPr="00B06837">
        <w:rPr>
          <w:b/>
          <w:bCs/>
          <w:caps/>
          <w:shadow/>
          <w:sz w:val="36"/>
          <w:szCs w:val="36"/>
        </w:rPr>
        <w:t xml:space="preserve">Глава </w:t>
      </w:r>
      <w:r w:rsidRPr="00B06837">
        <w:rPr>
          <w:b/>
          <w:bCs/>
          <w:caps/>
          <w:shadow/>
          <w:sz w:val="36"/>
          <w:szCs w:val="36"/>
          <w:lang w:val="en-US"/>
        </w:rPr>
        <w:t>I</w:t>
      </w:r>
      <w:r w:rsidRPr="00B06837">
        <w:rPr>
          <w:b/>
          <w:bCs/>
          <w:caps/>
          <w:shadow/>
          <w:sz w:val="36"/>
          <w:szCs w:val="36"/>
        </w:rPr>
        <w:t>. Социальное значение бюджетных расходов на образование в России</w:t>
      </w:r>
      <w:bookmarkEnd w:id="1"/>
      <w:bookmarkEnd w:id="2"/>
    </w:p>
    <w:p w:rsidR="00217705" w:rsidRPr="00B06837" w:rsidRDefault="00217705" w:rsidP="00CE31DB">
      <w:pPr>
        <w:spacing w:before="0" w:after="0" w:line="360" w:lineRule="auto"/>
        <w:jc w:val="center"/>
        <w:outlineLvl w:val="0"/>
        <w:rPr>
          <w:b/>
          <w:bCs/>
          <w:sz w:val="36"/>
          <w:szCs w:val="36"/>
        </w:rPr>
      </w:pPr>
    </w:p>
    <w:p w:rsidR="00217705" w:rsidRDefault="00217705" w:rsidP="00CE31DB">
      <w:pPr>
        <w:pStyle w:val="af0"/>
      </w:pPr>
      <w:bookmarkStart w:id="3" w:name="_Toc151983262"/>
      <w:bookmarkStart w:id="4" w:name="_Toc152326741"/>
      <w:r w:rsidRPr="00BC42FD">
        <w:t xml:space="preserve">1.1.  </w:t>
      </w:r>
      <w:r>
        <w:t>Общая х</w:t>
      </w:r>
      <w:r w:rsidRPr="00BC42FD">
        <w:t>арактеристика системы образования</w:t>
      </w:r>
      <w:bookmarkEnd w:id="3"/>
      <w:bookmarkEnd w:id="4"/>
    </w:p>
    <w:p w:rsidR="00217705" w:rsidRPr="00BC42FD" w:rsidRDefault="00217705" w:rsidP="00CE31DB">
      <w:pPr>
        <w:pStyle w:val="af0"/>
      </w:pPr>
      <w:r w:rsidRPr="00BC42FD">
        <w:t xml:space="preserve"> </w:t>
      </w:r>
      <w:bookmarkStart w:id="5" w:name="_Toc151983263"/>
      <w:bookmarkStart w:id="6" w:name="_Toc152326742"/>
      <w:r w:rsidRPr="00BC42FD">
        <w:t>и</w:t>
      </w:r>
      <w:r>
        <w:t xml:space="preserve"> </w:t>
      </w:r>
      <w:r w:rsidRPr="00BC42FD">
        <w:t>ее социальное значение</w:t>
      </w:r>
      <w:bookmarkEnd w:id="5"/>
      <w:bookmarkEnd w:id="6"/>
    </w:p>
    <w:p w:rsidR="00217705" w:rsidRPr="002D649B" w:rsidRDefault="00217705" w:rsidP="00CE31DB">
      <w:pPr>
        <w:spacing w:before="0" w:after="0" w:line="360" w:lineRule="auto"/>
        <w:jc w:val="both"/>
        <w:rPr>
          <w:b/>
          <w:bCs/>
          <w:sz w:val="28"/>
          <w:szCs w:val="28"/>
        </w:rPr>
      </w:pPr>
    </w:p>
    <w:p w:rsidR="00217705" w:rsidRPr="002D649B" w:rsidRDefault="00217705" w:rsidP="00CE31DB">
      <w:pPr>
        <w:spacing w:before="0" w:after="0" w:line="360" w:lineRule="auto"/>
        <w:ind w:firstLine="709"/>
        <w:jc w:val="both"/>
        <w:rPr>
          <w:sz w:val="28"/>
          <w:szCs w:val="28"/>
        </w:rPr>
      </w:pPr>
      <w:r w:rsidRPr="002D649B">
        <w:rPr>
          <w:sz w:val="28"/>
          <w:szCs w:val="28"/>
        </w:rPr>
        <w:t xml:space="preserve">Первостепенная роль в деле воспитания подрастающего поколения всегда принадлежала системе образования. Образование — одно из основных и неотъемлемых конституционных прав граждан Российской Федерации. Основы регулирования принципов государственной политики в области образования сформулированы в федеральных законах №12-Ф3 </w:t>
      </w:r>
      <w:r w:rsidR="00CE31DB">
        <w:rPr>
          <w:sz w:val="28"/>
          <w:szCs w:val="28"/>
        </w:rPr>
        <w:t xml:space="preserve">                        </w:t>
      </w:r>
      <w:r w:rsidRPr="002D649B">
        <w:rPr>
          <w:sz w:val="28"/>
          <w:szCs w:val="28"/>
        </w:rPr>
        <w:t xml:space="preserve"> «Об образовании» </w:t>
      </w:r>
      <w:r>
        <w:rPr>
          <w:sz w:val="28"/>
          <w:szCs w:val="28"/>
        </w:rPr>
        <w:t>от 1</w:t>
      </w:r>
      <w:r w:rsidRPr="002D649B">
        <w:rPr>
          <w:sz w:val="28"/>
          <w:szCs w:val="28"/>
        </w:rPr>
        <w:t xml:space="preserve"> января 1996г.</w:t>
      </w:r>
      <w:r>
        <w:rPr>
          <w:sz w:val="28"/>
          <w:szCs w:val="28"/>
        </w:rPr>
        <w:t>,</w:t>
      </w:r>
      <w:r w:rsidRPr="002D649B">
        <w:rPr>
          <w:sz w:val="28"/>
          <w:szCs w:val="28"/>
        </w:rPr>
        <w:t xml:space="preserve">  №125-Ф3 «О высшем и послевузовском профессиональном образовании</w:t>
      </w:r>
      <w:r>
        <w:rPr>
          <w:sz w:val="28"/>
          <w:szCs w:val="28"/>
        </w:rPr>
        <w:t>»</w:t>
      </w:r>
      <w:r w:rsidRPr="00DF7FFB">
        <w:rPr>
          <w:sz w:val="28"/>
          <w:szCs w:val="28"/>
        </w:rPr>
        <w:t xml:space="preserve"> </w:t>
      </w:r>
      <w:r>
        <w:rPr>
          <w:sz w:val="28"/>
          <w:szCs w:val="28"/>
        </w:rPr>
        <w:t xml:space="preserve">от </w:t>
      </w:r>
      <w:r w:rsidRPr="002D649B">
        <w:rPr>
          <w:sz w:val="28"/>
          <w:szCs w:val="28"/>
        </w:rPr>
        <w:t xml:space="preserve">22 августа 1996 г., а также в Национальной доктрине развития образования, утвержденной Постановлением Правительства РФ от 4 октября 2000 г. №751. </w:t>
      </w:r>
    </w:p>
    <w:p w:rsidR="00217705" w:rsidRPr="002D649B" w:rsidRDefault="00217705" w:rsidP="00CE31DB">
      <w:pPr>
        <w:spacing w:before="0" w:after="0" w:line="360" w:lineRule="auto"/>
        <w:ind w:firstLine="709"/>
        <w:jc w:val="both"/>
        <w:rPr>
          <w:sz w:val="28"/>
          <w:szCs w:val="28"/>
        </w:rPr>
      </w:pPr>
      <w:r w:rsidRPr="002D649B">
        <w:rPr>
          <w:sz w:val="28"/>
          <w:szCs w:val="28"/>
        </w:rPr>
        <w:t>Гражданам РФ гарантируется возможность получения образования без каких-либо условий и ограничений независимо от пола, расы, национальности, языка, происхождения, места жительства, состояния здоровья и т.п.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высшего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Государственные образовательные стандарты позволяют сохранить единое образовательное пространство России. Они представляют собой систему норм, определяющих обязательный минимум содержания основных образовательных программ, требования к уровню подготовки выпускников, максимальный объем учебной нагрузки обучающихся.</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В настоящее время понятие «система образования» трактуется как совокупность факторов, обеспечивающих реализацию его социальных функций: сеть образовательных учреждений; образовательные стандарты; образовательные программы; ресурсное обеспечение (кадровое, научное, методическое, материальное, финансовое); сотрудничество с другими социальными отраслями; управление. В последнее время особое внимание уделяется принципу регионализации образования. Основными признаками региональной системы образования с точки зрения его организации являются: совокупность учебно-воспитательных учреждений в регионе, обеспечивающих возможность дифференциации образования и обучения в соответствии с интересами граждан и уровнем их подготовленности; программы обучения, отражающие научно-культурные, демографические и экономические особенности региона. Муниципальная система включает в себя характеристики региональной, но при этом особо подчеркивается роль местных органов самоуправления, которые могут создавать дополнительные условия для функционирования и развития системы образования за счет средств и местных бюджетов. С позиций ресурсного обеспечения региональной считается система, которая финансируется из регионального бюджета, а муниципальной — система, финансируемая из бюджета местного органа самоуправления. </w:t>
      </w:r>
    </w:p>
    <w:p w:rsidR="00217705" w:rsidRDefault="00217705" w:rsidP="00CE31DB">
      <w:pPr>
        <w:spacing w:before="0" w:after="0" w:line="360" w:lineRule="auto"/>
        <w:ind w:firstLine="709"/>
        <w:jc w:val="both"/>
        <w:rPr>
          <w:sz w:val="28"/>
          <w:szCs w:val="28"/>
        </w:rPr>
      </w:pPr>
      <w:r w:rsidRPr="002D649B">
        <w:rPr>
          <w:sz w:val="28"/>
          <w:szCs w:val="28"/>
        </w:rPr>
        <w:t>Одним из условий обоснованности расходов и эффективного использования средств является научно</w:t>
      </w:r>
      <w:r w:rsidR="009C601F">
        <w:rPr>
          <w:sz w:val="28"/>
          <w:szCs w:val="28"/>
        </w:rPr>
        <w:t xml:space="preserve"> </w:t>
      </w:r>
      <w:r w:rsidRPr="002D649B">
        <w:rPr>
          <w:sz w:val="28"/>
          <w:szCs w:val="28"/>
        </w:rPr>
        <w:t xml:space="preserve">обоснованная типологизация образовательных программ и учреждений. Содержание образования определенного уровня и направленности определяют образовательные программы, которые подразделяются на общеобразовательные и профессиональные. К общеобразовательным относятся программы дошкольного образования, начального общего образования, основного общего образования и среднего (полного) общего образования. </w:t>
      </w:r>
    </w:p>
    <w:p w:rsidR="00217705" w:rsidRPr="002D649B" w:rsidRDefault="00217705" w:rsidP="00CE31DB">
      <w:pPr>
        <w:spacing w:before="0" w:after="0" w:line="360" w:lineRule="auto"/>
        <w:ind w:firstLine="709"/>
        <w:jc w:val="both"/>
        <w:rPr>
          <w:sz w:val="28"/>
          <w:szCs w:val="28"/>
        </w:rPr>
      </w:pPr>
      <w:r w:rsidRPr="002D649B">
        <w:rPr>
          <w:sz w:val="28"/>
          <w:szCs w:val="28"/>
        </w:rPr>
        <w:t>Они направлены на решение задачи формирования общей культуры личности, ее адаптации к жизни в обществе, создание основы выбора и освоения профессиональных образовательных программ. С помощью профессиональных образовательных программ осуществляется подготовка специалистов соответствующей квалификации и решаются задачи последовательного повышения профессионального и общеобразовательного уровня специалистов. К профессиональным относятся программы начального, среднего, высшего и послевузовского профессионального образования.</w:t>
      </w:r>
    </w:p>
    <w:p w:rsidR="00217705" w:rsidRPr="002D649B" w:rsidRDefault="00217705" w:rsidP="00CE31DB">
      <w:pPr>
        <w:spacing w:before="0" w:after="0" w:line="360" w:lineRule="auto"/>
        <w:ind w:firstLine="709"/>
        <w:jc w:val="both"/>
        <w:rPr>
          <w:sz w:val="28"/>
          <w:szCs w:val="28"/>
        </w:rPr>
      </w:pPr>
      <w:r w:rsidRPr="002D649B">
        <w:rPr>
          <w:sz w:val="28"/>
          <w:szCs w:val="28"/>
        </w:rPr>
        <w:t>Образовательным является учреждение, осуществляющее образовательный процесс, т.е. реализующее одну или несколько образовательных программ и обеспечивающее содержание и воспитание обучающихся. Образовательные учреждения по своим организационно-правовым формам могут быть государственными, муниципальными, негосударственными. Гражданский кодекс РФ относит образовательные учреждения к некоммерческим организациям. В зависимости от реализуемой образовательной программы создаются следующие типы образовательных учреждений:</w:t>
      </w:r>
    </w:p>
    <w:p w:rsidR="00217705" w:rsidRPr="002D649B" w:rsidRDefault="00217705" w:rsidP="00CE31DB">
      <w:pPr>
        <w:spacing w:before="0" w:after="0" w:line="360" w:lineRule="auto"/>
        <w:jc w:val="both"/>
        <w:rPr>
          <w:sz w:val="28"/>
          <w:szCs w:val="28"/>
        </w:rPr>
      </w:pPr>
      <w:r w:rsidRPr="002D649B">
        <w:rPr>
          <w:sz w:val="28"/>
          <w:szCs w:val="28"/>
        </w:rPr>
        <w:t xml:space="preserve">-  дошкольные; </w:t>
      </w:r>
    </w:p>
    <w:p w:rsidR="00217705" w:rsidRPr="002D649B" w:rsidRDefault="00217705" w:rsidP="00CE31DB">
      <w:pPr>
        <w:spacing w:before="0" w:after="0" w:line="360" w:lineRule="auto"/>
        <w:jc w:val="both"/>
        <w:rPr>
          <w:sz w:val="28"/>
          <w:szCs w:val="28"/>
        </w:rPr>
      </w:pPr>
      <w:r w:rsidRPr="002D649B">
        <w:rPr>
          <w:sz w:val="28"/>
          <w:szCs w:val="28"/>
        </w:rPr>
        <w:t xml:space="preserve">- образовательные, включающие в себя три ступени: начального общего, основного общего, среднего (полного) общего образования; </w:t>
      </w:r>
    </w:p>
    <w:p w:rsidR="00217705" w:rsidRPr="002D649B" w:rsidRDefault="00217705" w:rsidP="00CE31DB">
      <w:pPr>
        <w:spacing w:before="0" w:after="0" w:line="360" w:lineRule="auto"/>
        <w:jc w:val="both"/>
        <w:rPr>
          <w:sz w:val="28"/>
          <w:szCs w:val="28"/>
        </w:rPr>
      </w:pPr>
      <w:r w:rsidRPr="002D649B">
        <w:rPr>
          <w:sz w:val="28"/>
          <w:szCs w:val="28"/>
        </w:rPr>
        <w:t>- начального, среднего, высшего и послевузовского профессионального образования;</w:t>
      </w:r>
    </w:p>
    <w:p w:rsidR="00217705" w:rsidRPr="002D649B" w:rsidRDefault="00217705" w:rsidP="00CE31DB">
      <w:pPr>
        <w:spacing w:before="0" w:after="0" w:line="360" w:lineRule="auto"/>
        <w:jc w:val="both"/>
        <w:rPr>
          <w:sz w:val="28"/>
          <w:szCs w:val="28"/>
        </w:rPr>
      </w:pPr>
      <w:r w:rsidRPr="002D649B">
        <w:rPr>
          <w:sz w:val="28"/>
          <w:szCs w:val="28"/>
        </w:rPr>
        <w:t>- дополнительного образования взрослых;</w:t>
      </w:r>
    </w:p>
    <w:p w:rsidR="00217705" w:rsidRPr="002D649B" w:rsidRDefault="00217705" w:rsidP="00CE31DB">
      <w:pPr>
        <w:spacing w:before="0" w:after="0" w:line="360" w:lineRule="auto"/>
        <w:jc w:val="both"/>
        <w:rPr>
          <w:sz w:val="28"/>
          <w:szCs w:val="28"/>
        </w:rPr>
      </w:pPr>
      <w:r w:rsidRPr="002D649B">
        <w:rPr>
          <w:sz w:val="28"/>
          <w:szCs w:val="28"/>
        </w:rPr>
        <w:t>- дополнительного образования детей;</w:t>
      </w:r>
    </w:p>
    <w:p w:rsidR="00217705" w:rsidRPr="002D649B" w:rsidRDefault="00217705" w:rsidP="00CE31DB">
      <w:pPr>
        <w:spacing w:before="0" w:after="0" w:line="360" w:lineRule="auto"/>
        <w:jc w:val="both"/>
        <w:rPr>
          <w:sz w:val="28"/>
          <w:szCs w:val="28"/>
        </w:rPr>
      </w:pPr>
      <w:r>
        <w:rPr>
          <w:sz w:val="28"/>
          <w:szCs w:val="28"/>
        </w:rPr>
        <w:t>- специальные (коррекционные</w:t>
      </w:r>
      <w:r w:rsidRPr="002D649B">
        <w:rPr>
          <w:sz w:val="28"/>
          <w:szCs w:val="28"/>
        </w:rPr>
        <w:t>) для обучающихся воспитанников с отклонениями в развитии;</w:t>
      </w:r>
    </w:p>
    <w:p w:rsidR="00217705" w:rsidRPr="002D649B" w:rsidRDefault="00217705" w:rsidP="00CE31DB">
      <w:pPr>
        <w:spacing w:before="0" w:after="0" w:line="360" w:lineRule="auto"/>
        <w:jc w:val="both"/>
        <w:rPr>
          <w:sz w:val="28"/>
          <w:szCs w:val="28"/>
        </w:rPr>
      </w:pPr>
      <w:r w:rsidRPr="002D649B">
        <w:rPr>
          <w:sz w:val="28"/>
          <w:szCs w:val="28"/>
        </w:rPr>
        <w:t xml:space="preserve">- для детей-сирот, оставшихся без попечения родителей (законных представителей);                                                                                                                                                                                                                                                                                                                                                                                                                                                                                                         </w:t>
      </w:r>
    </w:p>
    <w:p w:rsidR="00217705" w:rsidRDefault="00217705" w:rsidP="00CE31DB">
      <w:pPr>
        <w:spacing w:before="0" w:after="0" w:line="360" w:lineRule="auto"/>
        <w:jc w:val="both"/>
        <w:rPr>
          <w:sz w:val="28"/>
          <w:szCs w:val="28"/>
        </w:rPr>
      </w:pPr>
      <w:r w:rsidRPr="002D649B">
        <w:rPr>
          <w:sz w:val="28"/>
          <w:szCs w:val="28"/>
        </w:rPr>
        <w:t>- другие учреждения, осуществляющие образовательный процесс.</w:t>
      </w:r>
      <w:r>
        <w:rPr>
          <w:sz w:val="28"/>
          <w:szCs w:val="28"/>
        </w:rPr>
        <w:t xml:space="preserve"> (Подробнее см. Приложение 1).</w:t>
      </w:r>
    </w:p>
    <w:p w:rsidR="00217705" w:rsidRPr="002D649B" w:rsidRDefault="00217705" w:rsidP="00CE31DB">
      <w:pPr>
        <w:spacing w:before="0" w:after="0" w:line="360" w:lineRule="auto"/>
        <w:ind w:firstLine="709"/>
        <w:jc w:val="both"/>
        <w:rPr>
          <w:sz w:val="28"/>
          <w:szCs w:val="28"/>
        </w:rPr>
      </w:pPr>
      <w:r w:rsidRPr="002D649B">
        <w:rPr>
          <w:sz w:val="28"/>
          <w:szCs w:val="28"/>
        </w:rPr>
        <w:t>Видовые наименования учреждений определяются в соответствии с уровнями реализуемых образовательных программ и направлениями деятельности.</w:t>
      </w:r>
    </w:p>
    <w:p w:rsidR="00217705" w:rsidRDefault="00217705" w:rsidP="00CE31DB">
      <w:pPr>
        <w:spacing w:before="0" w:after="0" w:line="360" w:lineRule="auto"/>
        <w:ind w:firstLine="709"/>
        <w:jc w:val="both"/>
        <w:rPr>
          <w:sz w:val="28"/>
          <w:szCs w:val="28"/>
        </w:rPr>
      </w:pPr>
      <w:r w:rsidRPr="002D649B">
        <w:rPr>
          <w:sz w:val="28"/>
          <w:szCs w:val="28"/>
        </w:rPr>
        <w:t>Каждое образовательное учреждение создается одним или несколькими учредителями, которые финансируют его деятельность. В соответствии со ст. 120 ГК РФ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Собственником государственных и муниципальных образовательных учреждений является государство в лице федеральных, региональных и местных органов управления. В соответствии с этим основой государственных гарантий получения гражданином образования в пределах стандартов является государственное или муниципальное финансирование.</w:t>
      </w:r>
    </w:p>
    <w:p w:rsidR="00217705" w:rsidRPr="002D649B" w:rsidRDefault="00217705" w:rsidP="00CE31DB">
      <w:pPr>
        <w:spacing w:before="0" w:after="0" w:line="360" w:lineRule="auto"/>
        <w:ind w:firstLine="709"/>
        <w:jc w:val="both"/>
        <w:rPr>
          <w:sz w:val="28"/>
          <w:szCs w:val="28"/>
        </w:rPr>
      </w:pPr>
      <w:r>
        <w:rPr>
          <w:sz w:val="28"/>
          <w:szCs w:val="28"/>
        </w:rPr>
        <w:t>О</w:t>
      </w:r>
      <w:r w:rsidRPr="002D649B">
        <w:rPr>
          <w:sz w:val="28"/>
          <w:szCs w:val="28"/>
        </w:rPr>
        <w:t>бъем бюджетных средств выступает одним из главных показателей, характеризующих масштаб государственного регулирования сферы образования</w:t>
      </w:r>
      <w:r>
        <w:rPr>
          <w:sz w:val="28"/>
          <w:szCs w:val="28"/>
        </w:rPr>
        <w:t xml:space="preserve"> (см. Приложения 2 - 4)</w:t>
      </w:r>
      <w:r w:rsidRPr="002D649B">
        <w:rPr>
          <w:sz w:val="28"/>
          <w:szCs w:val="28"/>
        </w:rPr>
        <w:t>. В настоящее время удельный вес федерального бюджета в общих расходах на образование составляет около 20%, на долю региональных и местных бюджетов приходится около 80%.</w:t>
      </w:r>
    </w:p>
    <w:p w:rsidR="00217705" w:rsidRDefault="00217705" w:rsidP="00CE31DB">
      <w:pPr>
        <w:spacing w:before="0" w:after="0" w:line="360" w:lineRule="auto"/>
        <w:ind w:firstLine="709"/>
        <w:jc w:val="both"/>
        <w:rPr>
          <w:sz w:val="28"/>
          <w:szCs w:val="28"/>
        </w:rPr>
      </w:pPr>
      <w:r w:rsidRPr="002D649B">
        <w:rPr>
          <w:sz w:val="28"/>
          <w:szCs w:val="28"/>
        </w:rPr>
        <w:t xml:space="preserve">Степень участия бюджета того или иного уровня в финансировании расходов зависит от целого ряда факторов, в том числе: от государственного устройства и общей системы государственного управления; законодательного распределения ответственности за виды образования; сложившихся традиций и т.д. В нашей стране сочетаются отраслевые и территориальные принципы управления. Это позволяет классифицировать структуру финансовых потоков на содержание образования по уровням бюджетов. </w:t>
      </w:r>
    </w:p>
    <w:p w:rsidR="00217705" w:rsidRDefault="00217705" w:rsidP="00CE31DB">
      <w:pPr>
        <w:spacing w:before="0" w:after="0" w:line="360" w:lineRule="auto"/>
        <w:ind w:firstLine="709"/>
        <w:jc w:val="both"/>
        <w:rPr>
          <w:sz w:val="28"/>
          <w:szCs w:val="28"/>
        </w:rPr>
      </w:pPr>
    </w:p>
    <w:p w:rsidR="00217705" w:rsidRPr="002D649B" w:rsidRDefault="00217705" w:rsidP="00CE31DB">
      <w:pPr>
        <w:spacing w:before="0" w:after="0" w:line="360" w:lineRule="auto"/>
        <w:ind w:firstLine="709"/>
        <w:jc w:val="both"/>
        <w:rPr>
          <w:sz w:val="28"/>
          <w:szCs w:val="28"/>
        </w:rPr>
      </w:pPr>
      <w:r w:rsidRPr="002D649B">
        <w:rPr>
          <w:sz w:val="28"/>
          <w:szCs w:val="28"/>
        </w:rPr>
        <w:t>Федеральный уровень включает в себя два направления финансирования расходов:</w:t>
      </w:r>
    </w:p>
    <w:p w:rsidR="00217705" w:rsidRPr="002D649B" w:rsidRDefault="00217705" w:rsidP="00CE31DB">
      <w:pPr>
        <w:spacing w:before="0" w:after="0" w:line="360" w:lineRule="auto"/>
        <w:jc w:val="both"/>
        <w:rPr>
          <w:sz w:val="28"/>
          <w:szCs w:val="28"/>
        </w:rPr>
      </w:pPr>
      <w:r w:rsidRPr="002D649B">
        <w:rPr>
          <w:sz w:val="28"/>
          <w:szCs w:val="28"/>
        </w:rPr>
        <w:t>— на финансирование учреждений федерального ведения в основном учреждений профессионального образования;</w:t>
      </w:r>
    </w:p>
    <w:p w:rsidR="00217705" w:rsidRPr="002D649B" w:rsidRDefault="00217705" w:rsidP="00CE31DB">
      <w:pPr>
        <w:spacing w:before="0" w:after="0" w:line="360" w:lineRule="auto"/>
        <w:jc w:val="both"/>
        <w:rPr>
          <w:sz w:val="28"/>
          <w:szCs w:val="28"/>
        </w:rPr>
      </w:pPr>
      <w:r w:rsidRPr="002D649B">
        <w:rPr>
          <w:sz w:val="28"/>
          <w:szCs w:val="28"/>
        </w:rPr>
        <w:t xml:space="preserve">— на реализацию федеральных образовательных целевых программ, таких как «Дети-сироты», «Молодежь России», </w:t>
      </w:r>
      <w:r>
        <w:rPr>
          <w:sz w:val="28"/>
          <w:szCs w:val="28"/>
        </w:rPr>
        <w:t xml:space="preserve">Федеральная инвестиционная программа (см. Приложение 10), </w:t>
      </w:r>
      <w:r w:rsidRPr="002D649B">
        <w:rPr>
          <w:sz w:val="28"/>
          <w:szCs w:val="28"/>
        </w:rPr>
        <w:t>Программа развития образования и т.п.;</w:t>
      </w:r>
    </w:p>
    <w:p w:rsidR="00217705" w:rsidRPr="002D649B" w:rsidRDefault="00217705" w:rsidP="00CE31DB">
      <w:pPr>
        <w:spacing w:before="0" w:after="0" w:line="360" w:lineRule="auto"/>
        <w:ind w:firstLine="709"/>
        <w:jc w:val="both"/>
        <w:rPr>
          <w:sz w:val="28"/>
          <w:szCs w:val="28"/>
        </w:rPr>
      </w:pPr>
      <w:r w:rsidRPr="002D649B">
        <w:rPr>
          <w:sz w:val="28"/>
          <w:szCs w:val="28"/>
        </w:rPr>
        <w:t>В последние годы наметилась тенденция к целевому выделению средств, для чего на федеральном уровне создаются различные фонды, в том числе и на финансирование федеральных мандатов. Поскольку право на образование является одним из основных конституционных прав граждан РФ, то при недостаточности средств у регионов в дальнейшем предполагается шире использовать систему софинансирования образования.</w:t>
      </w:r>
    </w:p>
    <w:p w:rsidR="00217705" w:rsidRDefault="00217705" w:rsidP="00CE31DB">
      <w:pPr>
        <w:spacing w:before="0" w:after="0" w:line="360" w:lineRule="auto"/>
        <w:ind w:firstLine="709"/>
        <w:jc w:val="both"/>
        <w:rPr>
          <w:sz w:val="28"/>
          <w:szCs w:val="28"/>
        </w:rPr>
      </w:pPr>
      <w:r w:rsidRPr="002D649B">
        <w:rPr>
          <w:sz w:val="28"/>
          <w:szCs w:val="28"/>
        </w:rPr>
        <w:t>Региональный и местный уровни аналогичны федеральному. В территориальных бюджетах предусматриваются средства на проведение мероприятий и содержание учреждений, находящихся в их ведении, и реализацию собственных программ развития. В тех случаях, когда одни и те же расходы финансируются из разных бюджетов, применяется термин «многоуровневое финансирование». Если же источниками поступления финансовых ресурсов являются не только бюджетные ассигнования, но и внебюджетные средства, употребляется термин «многоканальное финансирование»</w:t>
      </w:r>
      <w:r>
        <w:rPr>
          <w:sz w:val="28"/>
          <w:szCs w:val="28"/>
        </w:rPr>
        <w:t xml:space="preserve">. </w:t>
      </w:r>
    </w:p>
    <w:p w:rsidR="00217705" w:rsidRPr="002D649B" w:rsidRDefault="00217705" w:rsidP="00CE31DB">
      <w:pPr>
        <w:spacing w:before="0" w:after="0" w:line="360" w:lineRule="auto"/>
        <w:ind w:firstLine="709"/>
        <w:jc w:val="both"/>
        <w:rPr>
          <w:sz w:val="28"/>
          <w:szCs w:val="28"/>
        </w:rPr>
      </w:pPr>
      <w:r w:rsidRPr="002D649B">
        <w:rPr>
          <w:sz w:val="28"/>
          <w:szCs w:val="28"/>
        </w:rPr>
        <w:t>Правовой базой для привлечения внебюджетных источников финансирования в образовательную отрасль явилась целая серия законодательных актов, среди которых кроме Федерального закона от 13 января 1996г. №12-ФЗ «Об образовании» можно выделить законы от 19 мая 1995г. №82-ФЗ «Об общественных объединениях и общественных организациях», от 11 августа 1995 г. № 135-ФЗ «0 благотворительной деятельности и благотворительных организациях»</w:t>
      </w:r>
      <w:r>
        <w:rPr>
          <w:sz w:val="28"/>
          <w:szCs w:val="28"/>
        </w:rPr>
        <w:t>,</w:t>
      </w:r>
      <w:r w:rsidRPr="002D649B">
        <w:rPr>
          <w:sz w:val="28"/>
          <w:szCs w:val="28"/>
        </w:rPr>
        <w:t xml:space="preserve"> от 12 января 1996 г. № 7-ФЗ «0 некоммерческих организациях». В настоящее время система частного предпринимательства в образовании отражает общественную реакцию на новые направления развития экономики государства. Рынок образовательных услуг призван удовлетворять не только государственный заказ, который обеспечивается бюджетными ассигнованиями, но и социальный заказ различных групп населения и предприятий. В процессы образования включаются как формирующийся класс предпринимателей, так и представители различных движений, национальных объединений, религиозных общин. Стремление реформировать систему образования в своих интересах побуждает их открывать альтернативные негосударственные учебные заведения и оказывать финансовую поддержку государственным. В свою очередь и государственные учреждения вправе предлагать широкий спектр образовательных услуг населению на платной основе.</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Привлечение дополнительных источников на цели образования может осуществляться </w:t>
      </w:r>
      <w:r>
        <w:rPr>
          <w:sz w:val="28"/>
          <w:szCs w:val="28"/>
        </w:rPr>
        <w:t>тремя</w:t>
      </w:r>
      <w:r w:rsidRPr="002D649B">
        <w:rPr>
          <w:sz w:val="28"/>
          <w:szCs w:val="28"/>
        </w:rPr>
        <w:t xml:space="preserve"> путями;</w:t>
      </w:r>
    </w:p>
    <w:p w:rsidR="00217705" w:rsidRDefault="00217705" w:rsidP="00CE31DB">
      <w:pPr>
        <w:spacing w:before="0" w:after="0" w:line="360" w:lineRule="auto"/>
        <w:jc w:val="both"/>
        <w:rPr>
          <w:sz w:val="28"/>
          <w:szCs w:val="28"/>
        </w:rPr>
      </w:pPr>
      <w:r w:rsidRPr="002D649B">
        <w:rPr>
          <w:sz w:val="28"/>
          <w:szCs w:val="28"/>
        </w:rPr>
        <w:t xml:space="preserve">- </w:t>
      </w:r>
      <w:r>
        <w:rPr>
          <w:sz w:val="28"/>
          <w:szCs w:val="28"/>
        </w:rPr>
        <w:t xml:space="preserve"> </w:t>
      </w:r>
      <w:r w:rsidRPr="002D649B">
        <w:rPr>
          <w:sz w:val="28"/>
          <w:szCs w:val="28"/>
        </w:rPr>
        <w:t xml:space="preserve">предпринимательской, </w:t>
      </w:r>
    </w:p>
    <w:p w:rsidR="00217705" w:rsidRPr="002D649B" w:rsidRDefault="00217705" w:rsidP="00CE31DB">
      <w:pPr>
        <w:spacing w:before="0" w:after="0" w:line="360" w:lineRule="auto"/>
        <w:jc w:val="both"/>
        <w:rPr>
          <w:sz w:val="28"/>
          <w:szCs w:val="28"/>
        </w:rPr>
      </w:pPr>
      <w:r>
        <w:rPr>
          <w:sz w:val="28"/>
          <w:szCs w:val="28"/>
        </w:rPr>
        <w:t xml:space="preserve">- </w:t>
      </w:r>
      <w:r w:rsidRPr="002D649B">
        <w:rPr>
          <w:sz w:val="28"/>
          <w:szCs w:val="28"/>
        </w:rPr>
        <w:t>условно-предпринимательской и специфической деятельностью самого образовательного учреждения;</w:t>
      </w:r>
    </w:p>
    <w:p w:rsidR="00217705" w:rsidRPr="002D649B" w:rsidRDefault="00217705" w:rsidP="00CE31DB">
      <w:pPr>
        <w:spacing w:before="0" w:after="0" w:line="360" w:lineRule="auto"/>
        <w:jc w:val="both"/>
        <w:rPr>
          <w:sz w:val="28"/>
          <w:szCs w:val="28"/>
        </w:rPr>
      </w:pPr>
      <w:r w:rsidRPr="002D649B">
        <w:rPr>
          <w:sz w:val="28"/>
          <w:szCs w:val="28"/>
        </w:rPr>
        <w:t xml:space="preserve">- взаимодействием с юридическими и физическими лицами, способными осуществлять благотворительность в пользу образовательного учреждения. </w:t>
      </w:r>
    </w:p>
    <w:p w:rsidR="00217705" w:rsidRPr="002D649B" w:rsidRDefault="00217705" w:rsidP="00CE31DB">
      <w:pPr>
        <w:spacing w:before="0" w:after="0" w:line="360" w:lineRule="auto"/>
        <w:ind w:firstLine="709"/>
        <w:jc w:val="both"/>
        <w:rPr>
          <w:sz w:val="28"/>
          <w:szCs w:val="28"/>
        </w:rPr>
      </w:pPr>
      <w:r w:rsidRPr="002D649B">
        <w:rPr>
          <w:sz w:val="28"/>
          <w:szCs w:val="28"/>
        </w:rPr>
        <w:t>В соответствии с Федеральным законом от 13 января 1996г. №12-ФЗ «Об образовании» государство гарантирует ежегодное выделение финансовых средств на нужды образования в размере не менее 10% национального дохода, а также защищенность соответствующих расходов федерального бюджета, бюджетов субъектов РФ и местных бюджетов. Закон предусматривает единые принципы формирования бюджетных средств на образование на всей территории РФ на основе государственных экономических нормативов на единицу контингента обучаемых, которые ежегодно должны утверждаться федеральным законом одновременно с законом о бюджете. Предусмотрена ежеквартальная индексация выделяемых средств в соответствии с темпами инфляции. Таковы требования законодательства, но реальная практика формирования бюджетов свидетельствует о том, что эти положения не выполняются.</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К учреждениям общего образования  относятся: общеобразовательные школы, школы-интернаты, специальные и вечерние школы. В системе непрерывного образования они являются вторым звеном после дошкольного уровня. Их деятельность связана с предоставлением всем гражданам РФ возможности реализовать гарантированное государством право на получение бесплатного общего образования. В целях обеспечения доступности и вариативности общего образования могут создаваться следующие виды учреждений: начальная общеобразовательная школа; основная общеобразовательная школа; средняя общеобразовательная школа; средняя образовательная школа с углубленным изучением отдельных предметов (может быть указан конкретный предмет или профиль: химия, математика, физико-математический профиль, гуманитарный профиль и др.) лицей; гимназия; вечерняя (смена) общеобразовательная школа; центр образования: открытая (смена) образовательная школа; кадетская школа; школа-интернат.              Общеобразовательные школы-интернаты создаются в целях оказания помощи семье в воспитании детей, формирования у них навыков самостоятельной жизни, социальной защиты и всестороннего развития их творческих способностей. В эти учреждения принимаются преимущественно дети, нуждающиеся в государственной поддержке, в том числе дети из многодетных и малообеспеченных семей, одиноких матерей; дети, находящиеся под опекой. Аналогично школам к этому типу учреждении относятся: школа-интернат начального общего образования; школа-интернат основного общего образования; школа-интернат среднего (полного) общего образования; школа-интернат среднего (полного) общего образования с углубленным изучение отдельных предметов; гимназия-интернат; лицей-интернат; санаторно-лесная школа; санаторная школа-интернат. </w:t>
      </w:r>
    </w:p>
    <w:p w:rsidR="00217705" w:rsidRPr="002D649B" w:rsidRDefault="00217705" w:rsidP="00CE31DB">
      <w:pPr>
        <w:spacing w:before="0" w:after="0" w:line="360" w:lineRule="auto"/>
        <w:ind w:firstLine="709"/>
        <w:jc w:val="both"/>
        <w:rPr>
          <w:sz w:val="28"/>
          <w:szCs w:val="28"/>
        </w:rPr>
      </w:pPr>
      <w:r w:rsidRPr="002D649B">
        <w:rPr>
          <w:sz w:val="28"/>
          <w:szCs w:val="28"/>
        </w:rPr>
        <w:t>Основными задачами образовательных учреждений для детей-сирот и детей, оставшихся без попечения родителей, являются: создание благоприятных условий, приближенных к домашним, способствующих умственному, эмоциональному и физическому развитию воспитанников; обеспечение их медико-психолого-педагогической реабилитации и социальной адаптации; охрана прав и интересов воспитанников. В соответствии с индивидуальными особенностями детей (возраст, диагноз заболевания) в системе образования могут функционировать  следующие виды учреждений: детский дом (для детей раннего, дошкольного, школьного возрастов, смешанный); детский дом-школа; школа-интернат для детей - сирот и детей, оставшихся без попечения родителей; санаторный детский дом; специальный (коррекционный) детский дом для детей-сирот и детей, оставшихся без попечения родителей, с отклонениями в развитии; специальная (коррекционная) школа-интернат для детей сирот и детей, оставшихся без попечения родителей, с отклонениями в развитии. В этих видах учреждений содержание и обучение воспитанников осуществляются на основе полного государственного обеспечения.</w:t>
      </w:r>
      <w:r>
        <w:rPr>
          <w:sz w:val="28"/>
          <w:szCs w:val="28"/>
        </w:rPr>
        <w:t xml:space="preserve"> </w:t>
      </w:r>
      <w:r w:rsidRPr="002D649B">
        <w:rPr>
          <w:sz w:val="28"/>
          <w:szCs w:val="28"/>
        </w:rPr>
        <w:t xml:space="preserve">Реализация государственных гарантий обеспечивается путем создания </w:t>
      </w:r>
      <w:r>
        <w:rPr>
          <w:sz w:val="28"/>
          <w:szCs w:val="28"/>
        </w:rPr>
        <w:t xml:space="preserve">устойчивой </w:t>
      </w:r>
      <w:r w:rsidRPr="002D649B">
        <w:rPr>
          <w:sz w:val="28"/>
          <w:szCs w:val="28"/>
        </w:rPr>
        <w:t>си</w:t>
      </w:r>
      <w:r>
        <w:rPr>
          <w:sz w:val="28"/>
          <w:szCs w:val="28"/>
        </w:rPr>
        <w:t>стемы и соответствующих условий</w:t>
      </w:r>
      <w:r w:rsidRPr="002D649B">
        <w:rPr>
          <w:sz w:val="28"/>
          <w:szCs w:val="28"/>
        </w:rPr>
        <w:t>.</w:t>
      </w:r>
    </w:p>
    <w:p w:rsidR="00217705" w:rsidRDefault="00217705" w:rsidP="00CE31DB">
      <w:pPr>
        <w:spacing w:before="0" w:after="0" w:line="360" w:lineRule="auto"/>
        <w:jc w:val="both"/>
        <w:rPr>
          <w:sz w:val="28"/>
          <w:szCs w:val="28"/>
        </w:rPr>
      </w:pPr>
    </w:p>
    <w:p w:rsidR="00217705" w:rsidRPr="002D649B" w:rsidRDefault="00217705" w:rsidP="00CE31DB">
      <w:pPr>
        <w:spacing w:before="0" w:after="0" w:line="360" w:lineRule="auto"/>
        <w:jc w:val="both"/>
        <w:rPr>
          <w:sz w:val="28"/>
          <w:szCs w:val="28"/>
        </w:rPr>
      </w:pPr>
    </w:p>
    <w:p w:rsidR="009C601F" w:rsidRDefault="00217705" w:rsidP="00CE31DB">
      <w:pPr>
        <w:pStyle w:val="af0"/>
      </w:pPr>
      <w:bookmarkStart w:id="7" w:name="_Toc152326743"/>
      <w:bookmarkStart w:id="8" w:name="_Toc151983264"/>
      <w:r w:rsidRPr="00BC42FD">
        <w:t>1.2. Организация финансирования расходов</w:t>
      </w:r>
      <w:bookmarkEnd w:id="7"/>
    </w:p>
    <w:p w:rsidR="00217705" w:rsidRPr="00BC42FD" w:rsidRDefault="00217705" w:rsidP="00CE31DB">
      <w:pPr>
        <w:pStyle w:val="af0"/>
      </w:pPr>
      <w:r w:rsidRPr="00BC42FD">
        <w:t xml:space="preserve"> </w:t>
      </w:r>
      <w:bookmarkStart w:id="9" w:name="_Toc152326744"/>
      <w:r w:rsidRPr="00BC42FD">
        <w:t>бюджет</w:t>
      </w:r>
      <w:r w:rsidR="009C601F">
        <w:t xml:space="preserve">а </w:t>
      </w:r>
      <w:r w:rsidRPr="00BC42FD">
        <w:t xml:space="preserve"> на образование</w:t>
      </w:r>
      <w:bookmarkEnd w:id="8"/>
      <w:bookmarkEnd w:id="9"/>
    </w:p>
    <w:p w:rsidR="00217705" w:rsidRPr="002D649B" w:rsidRDefault="00217705" w:rsidP="00CE31DB">
      <w:pPr>
        <w:spacing w:before="0" w:after="0" w:line="360" w:lineRule="auto"/>
        <w:jc w:val="both"/>
        <w:rPr>
          <w:b/>
          <w:bCs/>
          <w:sz w:val="28"/>
          <w:szCs w:val="28"/>
        </w:rPr>
      </w:pPr>
    </w:p>
    <w:p w:rsidR="00217705" w:rsidRPr="002D649B" w:rsidRDefault="00217705" w:rsidP="00CE31DB">
      <w:pPr>
        <w:spacing w:before="0" w:after="0" w:line="360" w:lineRule="auto"/>
        <w:ind w:firstLine="709"/>
        <w:jc w:val="both"/>
        <w:rPr>
          <w:sz w:val="28"/>
          <w:szCs w:val="28"/>
        </w:rPr>
      </w:pPr>
      <w:r w:rsidRPr="002D649B">
        <w:rPr>
          <w:sz w:val="28"/>
          <w:szCs w:val="28"/>
        </w:rPr>
        <w:t>Основу формирования расходов на содержание учреждений общего и профессионального образования составляют «производственные» показатели деятельности. Для школ такими показателями являются число учащихся и классов; для учреждений профессионального образования, — госзаказ по приему студентов на бесплатное обучение</w:t>
      </w:r>
      <w:r>
        <w:rPr>
          <w:sz w:val="28"/>
          <w:szCs w:val="28"/>
        </w:rPr>
        <w:t xml:space="preserve"> (см. Приложения 5 – 9)</w:t>
      </w:r>
      <w:r w:rsidRPr="002D649B">
        <w:rPr>
          <w:sz w:val="28"/>
          <w:szCs w:val="28"/>
        </w:rPr>
        <w:t>.</w:t>
      </w:r>
    </w:p>
    <w:p w:rsidR="00217705" w:rsidRPr="002D649B" w:rsidRDefault="00217705" w:rsidP="00CE31DB">
      <w:pPr>
        <w:spacing w:before="0" w:after="0" w:line="360" w:lineRule="auto"/>
        <w:ind w:firstLine="709"/>
        <w:jc w:val="both"/>
        <w:rPr>
          <w:sz w:val="28"/>
          <w:szCs w:val="28"/>
        </w:rPr>
      </w:pPr>
      <w:r w:rsidRPr="002D649B">
        <w:rPr>
          <w:sz w:val="28"/>
          <w:szCs w:val="28"/>
        </w:rPr>
        <w:t>Важное значение при планировании бюджетных средств имеет система общеобразовательных стандартов и количество педагогических ставок. По любому учреждению бюджетной сферой экономическими статьями расходов являются: фонд оплаты труда учителей; начисления на фонд оплаты труда; приобретение предметов снабжения и расходных материалов; коммунальные платежи, приобретение мягкого инвентаря.</w:t>
      </w:r>
    </w:p>
    <w:p w:rsidR="00217705" w:rsidRPr="002D649B" w:rsidRDefault="00217705" w:rsidP="00CE31DB">
      <w:pPr>
        <w:spacing w:before="0" w:after="0" w:line="360" w:lineRule="auto"/>
        <w:ind w:firstLine="709"/>
        <w:jc w:val="both"/>
        <w:rPr>
          <w:sz w:val="28"/>
          <w:szCs w:val="28"/>
        </w:rPr>
      </w:pPr>
      <w:r w:rsidRPr="002D649B">
        <w:rPr>
          <w:sz w:val="28"/>
          <w:szCs w:val="28"/>
        </w:rPr>
        <w:t>Рассмотрение вопросов финансирования образования тесно связано с изучением организационной структуры самой системы образования и отдельных ее элементов. Очевидно, что в прямой зависимости от методики планирования находятся вопросы распределения средств между исполнителями государственного заказа, т.е. фактическое финансирование учреждений. Современное законодательство определяет, что каждое учреждение имеет статус субъекта финансово-хозяйственной деятельности. В упомянутом выше Федеральном законе «Об образовании» указано, что образовательное учреждение самостоятельно осуществляет финансово-хозяйственную деятельность. Оно имеет самостоятельный расчетный счет, в том числе валютный, в банковских и иных кредитных учреждениях. Финансовые и материальные средства используются им по своему усмотрению в соответствии с уставом. Неиспользованные в текущем году (квартале, месяце) финансовые средства не могут быть изъяты или зачтены учредителем в объем финансирования этого учреждения на следующий год (квартал, месяц).</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Использовать бюджетные средства по своему усмотрению учреждения не вправе из-за целевого финансирования расходов казначейством по предметным статьям. Подавляющее большинство дошкольных учреждений и школ обслуживаются органами казначейства через централизованные бухгалтерии. Параллельно с законодательством в области образования в Российской Федерации действует Федеральный закон от 21 ноября 1996 г. №129-ФЗ « О бухгалтерском учете». Он предоставляет руководителю право в зависимости от объема учетной работы сделать выбор: создать бухгалтерскую службу как структурное подразделение, возглавляемое главным бухгалтером, или передать на договорных началах ведение бухгалтерского учета централизованной бухгалтерии. Какую бы учетную политику ни избрало государственное учреждение, его производственные и хозяйственные расходы покрываются за счет средств учредителя, доходов от собственной предпринимательской деятельности, иных внебюджетных источников. </w:t>
      </w:r>
    </w:p>
    <w:p w:rsidR="00217705" w:rsidRPr="002D649B" w:rsidRDefault="00217705" w:rsidP="00CE31DB">
      <w:pPr>
        <w:spacing w:before="0" w:after="0" w:line="360" w:lineRule="auto"/>
        <w:ind w:firstLine="709"/>
        <w:jc w:val="both"/>
        <w:rPr>
          <w:sz w:val="28"/>
          <w:szCs w:val="28"/>
        </w:rPr>
      </w:pPr>
      <w:r w:rsidRPr="002D649B">
        <w:rPr>
          <w:sz w:val="28"/>
          <w:szCs w:val="28"/>
        </w:rPr>
        <w:t xml:space="preserve">Федеральный центр определяет общие правовые рамки функционирования образовательной системы и основные ориентиры государственной политики. Субъекты РФ и органы местного самоуправления несут ответственность за принятие решений, касающихся региональных и муниципальных особенностей системы образования. </w:t>
      </w:r>
    </w:p>
    <w:p w:rsidR="00217705" w:rsidRPr="002D649B" w:rsidRDefault="00217705" w:rsidP="00CE31DB">
      <w:pPr>
        <w:spacing w:before="0" w:after="0" w:line="360" w:lineRule="auto"/>
        <w:ind w:firstLine="709"/>
        <w:jc w:val="both"/>
        <w:rPr>
          <w:sz w:val="28"/>
          <w:szCs w:val="28"/>
        </w:rPr>
      </w:pPr>
      <w:r w:rsidRPr="002D649B">
        <w:rPr>
          <w:sz w:val="28"/>
          <w:szCs w:val="28"/>
        </w:rPr>
        <w:t>Следующий предмет ведения государства и органов местного самоуправления –</w:t>
      </w:r>
      <w:r>
        <w:rPr>
          <w:sz w:val="28"/>
          <w:szCs w:val="28"/>
        </w:rPr>
        <w:t xml:space="preserve"> </w:t>
      </w:r>
      <w:r w:rsidRPr="002D649B">
        <w:rPr>
          <w:sz w:val="28"/>
          <w:szCs w:val="28"/>
        </w:rPr>
        <w:t xml:space="preserve">учредительство и владение государственными и муниципальными учебными заведениями. Как правило, учредителями государственных и муниципальных учреждений образования выступают органы управления, которые по закону несут ответственность за финансирование расходов по выполнению государственного заказа. Причем, государственный заказ является одним из новых механизмов взаимодействия в области удовлетворения общественных потребностей и не зависит от формы собственности его исполнителя. </w:t>
      </w:r>
    </w:p>
    <w:p w:rsidR="00217705" w:rsidRPr="002D649B" w:rsidRDefault="00217705" w:rsidP="00CE31DB">
      <w:pPr>
        <w:spacing w:before="0" w:after="0" w:line="360" w:lineRule="auto"/>
        <w:ind w:firstLine="709"/>
        <w:jc w:val="both"/>
        <w:rPr>
          <w:sz w:val="28"/>
          <w:szCs w:val="28"/>
        </w:rPr>
      </w:pPr>
      <w:r w:rsidRPr="002D649B">
        <w:rPr>
          <w:sz w:val="28"/>
          <w:szCs w:val="28"/>
        </w:rPr>
        <w:t>Государственный заказ ограничен возможностями бюджетного финансирования и рамками государственных стандартов, он формируется федеральными, региональными и муниципальными органами власти и управления. В этой связи дефицит бюджетного финансирования и недостаточная гибкость государственной системы явились главными факторами создания негосударственных образовательных учреждений, включая сеть корпоративных учреждений профессионального образования.</w:t>
      </w:r>
    </w:p>
    <w:p w:rsidR="00217705" w:rsidRPr="002D649B" w:rsidRDefault="00217705" w:rsidP="00CE31DB">
      <w:pPr>
        <w:spacing w:before="0" w:after="0" w:line="360" w:lineRule="auto"/>
        <w:ind w:firstLine="709"/>
        <w:jc w:val="both"/>
        <w:rPr>
          <w:sz w:val="28"/>
          <w:szCs w:val="28"/>
        </w:rPr>
      </w:pPr>
      <w:r w:rsidRPr="002D649B">
        <w:rPr>
          <w:sz w:val="28"/>
          <w:szCs w:val="28"/>
        </w:rPr>
        <w:t>В соответствии с Федеральным законом «Об образовании» негосударственные образовательные учреждения имеют право после получения государственной аккредитации на бюджетное финансирование. В мировой практике существуют страны, в которых запрещено прямое и косвенное субсидирование негосударственных образовательных учреждений (США, Италия и др.). В большинстве же стран имеют место промежуточные варианты, дающие возможность выделения минимального финансирования частным структурам в случае выполнения ими государственных образовательных стандартов. Например, в Японии размер ассигнований на одного учащегося негосударственного образовательного учреждения  в 14 раз меньше, чем в государственном учреждении. И только в некоторых странах (Бельгия, Венгрия, Ирландия, Россия) негосударственные учреждения включены в схему бюджетного финансирования по установленным для государственных учреждений нормативам. В этой связи следует вернуться к рассмотрению системы государственных именных финансовых обязательств, направленных на расширение рыночных элементов хозяйствования в образовании посредством организации конкуренции между учебными заведениями за привлечение студентов.</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Основными документами, регулирующими ответственность и права учредителя и образовательного учреждения, являются договор о взаимоотношениях между ними и </w:t>
      </w:r>
      <w:r>
        <w:rPr>
          <w:sz w:val="28"/>
          <w:szCs w:val="28"/>
        </w:rPr>
        <w:t>У</w:t>
      </w:r>
      <w:r w:rsidRPr="002D649B">
        <w:rPr>
          <w:sz w:val="28"/>
          <w:szCs w:val="28"/>
        </w:rPr>
        <w:t xml:space="preserve">став образовательного учреждения. </w:t>
      </w:r>
      <w:r>
        <w:rPr>
          <w:sz w:val="28"/>
          <w:szCs w:val="28"/>
        </w:rPr>
        <w:t>У</w:t>
      </w:r>
      <w:r w:rsidRPr="002D649B">
        <w:rPr>
          <w:sz w:val="28"/>
          <w:szCs w:val="28"/>
        </w:rPr>
        <w:t>став разрабатывается образовател</w:t>
      </w:r>
      <w:r>
        <w:rPr>
          <w:sz w:val="28"/>
          <w:szCs w:val="28"/>
        </w:rPr>
        <w:t>ьным учреждением самостоятельно, а</w:t>
      </w:r>
      <w:r w:rsidRPr="002D649B">
        <w:rPr>
          <w:sz w:val="28"/>
          <w:szCs w:val="28"/>
        </w:rPr>
        <w:t xml:space="preserve"> договор о взаимоотношениях образовательного учреждения с учредителем, определяющий порядок финансирования, управление образовательным учреждением и включающий другие правовые аспекты, является двухсторонним актом. При оформлении договорных отношений по распределению финансовых полномочий подробно излагаются обязанности сторон, права и ответственность, жестко регламентируются вопросы деятельности учреждения. Если обязанности предполагают требования к объему и характеру работы, то права создают условия для их выполнения, а ответственность означает возможность применения санкций вышестоящих органов за ненадлежащее выполнение обязанностей. В договоре определяются виды образовательных программ (основных и дополнительных), которые будут профинансированы за счет бюджета и без согласия учредителя не могут быть изменены, устанавливаются минимальные нормы наполняемости при комплектовании классов и групп, при снижении которых учредитель вправе уменьшить финансирование.</w:t>
      </w:r>
    </w:p>
    <w:p w:rsidR="00217705" w:rsidRPr="002D649B" w:rsidRDefault="00217705" w:rsidP="00CE31DB">
      <w:pPr>
        <w:spacing w:before="0" w:after="0" w:line="360" w:lineRule="auto"/>
        <w:ind w:firstLine="709"/>
        <w:jc w:val="both"/>
        <w:rPr>
          <w:sz w:val="28"/>
          <w:szCs w:val="28"/>
        </w:rPr>
      </w:pPr>
      <w:r w:rsidRPr="002D649B">
        <w:rPr>
          <w:sz w:val="28"/>
          <w:szCs w:val="28"/>
        </w:rPr>
        <w:t>Учредитель берет на себя обязательства по финансированию учреждения в соответствии с утвержденной сметой расходов. Если учреждение не имеет самостоятельной бухгалтерии, то учредитель обязуется осуществлять финансово-бухгалтерское обслуживание его деятельности через централизованную бухгалтерию. Учредитель обязан регулярно контролировать соблюдение условий договора и анализировать итоги финансово-хозяйственной деятельности учреждения.</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Обязанностью образовательного учреждения является своевременное представление учредителю программы развития, обоснований потребности в бюджетных средствах, а также объемов предполагаемого поступления внебюджетных источников финансирования, расходование бюджетных средств по целевому назначению и эффективное использование закрепленных за учреждением объектов собственности. Такая регламентация позволяет образовательному учреждению в пределах выделенных средств на оплату труда самостоятельно устанавливать штатное расписание и структуру управления деятельностью, осуществлять выплату надбавок, доплат и других выплат стимулирующего характера работникам; привлекать дополнительные источники финансирования. </w:t>
      </w:r>
    </w:p>
    <w:p w:rsidR="00217705" w:rsidRPr="002D649B" w:rsidRDefault="00217705" w:rsidP="00CE31DB">
      <w:pPr>
        <w:spacing w:before="0" w:after="0" w:line="360" w:lineRule="auto"/>
        <w:ind w:firstLine="709"/>
        <w:jc w:val="both"/>
        <w:rPr>
          <w:sz w:val="28"/>
          <w:szCs w:val="28"/>
        </w:rPr>
      </w:pPr>
      <w:r w:rsidRPr="002D649B">
        <w:rPr>
          <w:sz w:val="28"/>
          <w:szCs w:val="28"/>
        </w:rPr>
        <w:t>Опыт дореволюционной России и современных учреждений развитых стран Запада показывает, что действенной является система, при которой контроль за пользованием средств, в интересах обучающихся возлагается на попечительские или наблюдательные советы (комитеты, комиссии). Интересен опыт Великобритании, где решения о выборе приоритетов использования средств принимаются с учетом различных точек зрения с позиции «мы вместе делаем для себя». Мера ответственности за допущенный в текущем году перерасход средств предельно проста — на эту сумму уменьшаются ассигнования в следующем году.</w:t>
      </w:r>
    </w:p>
    <w:p w:rsidR="00217705" w:rsidRPr="002D649B" w:rsidRDefault="00217705" w:rsidP="00CE31DB">
      <w:pPr>
        <w:spacing w:before="0" w:after="0" w:line="360" w:lineRule="auto"/>
        <w:ind w:firstLine="709"/>
        <w:jc w:val="both"/>
        <w:rPr>
          <w:sz w:val="28"/>
          <w:szCs w:val="28"/>
        </w:rPr>
      </w:pPr>
      <w:r>
        <w:rPr>
          <w:sz w:val="28"/>
          <w:szCs w:val="28"/>
        </w:rPr>
        <w:t>В</w:t>
      </w:r>
      <w:r w:rsidRPr="002D649B">
        <w:rPr>
          <w:sz w:val="28"/>
          <w:szCs w:val="28"/>
        </w:rPr>
        <w:t>се учреждения и организации, финансируемые за счет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w:t>
      </w:r>
      <w:r>
        <w:rPr>
          <w:sz w:val="28"/>
          <w:szCs w:val="28"/>
        </w:rPr>
        <w:t>,</w:t>
      </w:r>
      <w:r w:rsidRPr="002D649B">
        <w:rPr>
          <w:sz w:val="28"/>
          <w:szCs w:val="28"/>
        </w:rPr>
        <w:t xml:space="preserve"> вносят в нее коррективы, составляют сводную отчетность, контролируют деятельность учреждений.</w:t>
      </w:r>
    </w:p>
    <w:p w:rsidR="00217705" w:rsidRPr="002D649B" w:rsidRDefault="00217705" w:rsidP="00CE31DB">
      <w:pPr>
        <w:spacing w:before="0" w:after="0" w:line="360" w:lineRule="auto"/>
        <w:ind w:firstLine="709"/>
        <w:jc w:val="both"/>
        <w:rPr>
          <w:sz w:val="28"/>
          <w:szCs w:val="28"/>
        </w:rPr>
      </w:pPr>
      <w:r w:rsidRPr="002D649B">
        <w:rPr>
          <w:sz w:val="28"/>
          <w:szCs w:val="28"/>
        </w:rPr>
        <w:t>В связи с большой актуальностью вопроса особо остановимся на казначейских схемах исполнения бюджета. Их суть заключается в полном переводе оплаты расходов бюджетополучателей напрямую поставщикам услуги исполнителям работ (кроме денежных выплат работникам и студентам). Если раньше средства бюджета поступали на счет учреждения, а затем использовались им по своему усмотрению (безусловно, с соблюдением законодательства), то в настоящее время для всех учреждений в казначействе открыты лицевые счета с указанием постатейного и поквартального распределения средств. В рамках указанной росписи казначейства могут выполнить поручения учреждений на оплату тех или иных расходов. Движению средств через органы казначейства предшествует санкционирование расходов, включающее в себя ежемесячное лимитирование затрат, фактическое принятие бюджетных обязательств и осуществление платежа.</w:t>
      </w:r>
    </w:p>
    <w:p w:rsidR="00217705" w:rsidRPr="002D649B" w:rsidRDefault="00217705" w:rsidP="00CE31DB">
      <w:pPr>
        <w:spacing w:before="0" w:after="0" w:line="360" w:lineRule="auto"/>
        <w:ind w:firstLine="709"/>
        <w:jc w:val="both"/>
        <w:rPr>
          <w:sz w:val="28"/>
          <w:szCs w:val="28"/>
        </w:rPr>
      </w:pPr>
      <w:r w:rsidRPr="002D649B">
        <w:rPr>
          <w:sz w:val="28"/>
          <w:szCs w:val="28"/>
        </w:rPr>
        <w:t xml:space="preserve">Порядок финансирования бюджетных расходов через казначейства прогрессивен по своему характеру и экономически целесообразен. Он может дать положительные результаты дл государства не только в части совершенствования методов управления финансовыми ресурсами, но и в части получения оперативной информации о кассовых расходах, перечисления средств по назначению, контроля за финансовыми операциями бюджетополучателей. Однако нельзя не заметить, что с внедрением казначейских технологий значительно затрудняется решение повседневных хозяйственных вопросов у исполнителей бюджетных услуг. </w:t>
      </w:r>
    </w:p>
    <w:p w:rsidR="00217705" w:rsidRPr="002D649B" w:rsidRDefault="00217705" w:rsidP="00CE31DB">
      <w:pPr>
        <w:spacing w:before="0" w:after="0" w:line="360" w:lineRule="auto"/>
        <w:ind w:firstLine="709"/>
        <w:jc w:val="both"/>
        <w:rPr>
          <w:sz w:val="28"/>
          <w:szCs w:val="28"/>
        </w:rPr>
      </w:pPr>
      <w:r w:rsidRPr="002D649B">
        <w:rPr>
          <w:sz w:val="28"/>
          <w:szCs w:val="28"/>
        </w:rPr>
        <w:t>Определенные трудности возникают из-за необходимости учета средств, полученных от предпринимательской и иной приносящей доход деятельности, на лицевых счетах в органах казначейства. Законодательством установлено, что такие средства наряду с бюджетными поступлениями расходуются в строгом соответствии со сметами доходов и расходов, подлежат контролю со стороны казначейств и главных распорядителей бюджетных средств, а это в определенной степени лишает руководителей учреждений оперативности.</w:t>
      </w:r>
    </w:p>
    <w:p w:rsidR="00217705" w:rsidRPr="002D649B" w:rsidRDefault="00217705" w:rsidP="00CE31DB">
      <w:pPr>
        <w:spacing w:before="0" w:after="0" w:line="360" w:lineRule="auto"/>
        <w:ind w:firstLine="709"/>
        <w:jc w:val="both"/>
        <w:rPr>
          <w:sz w:val="28"/>
          <w:szCs w:val="28"/>
        </w:rPr>
      </w:pPr>
      <w:r w:rsidRPr="002D649B">
        <w:rPr>
          <w:sz w:val="28"/>
          <w:szCs w:val="28"/>
        </w:rPr>
        <w:t>В Российской Федерации носителем ответственности за всю деятельность учреждения, включая финансовую, является руководитель. На него возлагаются вопросы оптимизации бюджетных расходов и целевого использования средств. Целевой характер выделяемых ассигнований определяется кодом бюджетной классификации. Самостоятельное перераспределение средств между предметными статьями не допускается. Общий порядок финансирования расходов по всем отраслям регламент</w:t>
      </w:r>
      <w:r>
        <w:rPr>
          <w:sz w:val="28"/>
          <w:szCs w:val="28"/>
        </w:rPr>
        <w:t>ирован Бюджетным кодексом РФ.</w:t>
      </w: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Pr="000477B7" w:rsidRDefault="00217705" w:rsidP="00CE31DB">
      <w:pPr>
        <w:spacing w:before="0" w:after="0" w:line="360" w:lineRule="auto"/>
        <w:jc w:val="center"/>
        <w:outlineLvl w:val="0"/>
        <w:rPr>
          <w:b/>
          <w:bCs/>
          <w:caps/>
          <w:shadow/>
          <w:sz w:val="36"/>
          <w:szCs w:val="36"/>
        </w:rPr>
      </w:pPr>
      <w:bookmarkStart w:id="10" w:name="_Toc151983265"/>
      <w:bookmarkStart w:id="11" w:name="_Toc152326745"/>
      <w:r w:rsidRPr="000477B7">
        <w:rPr>
          <w:b/>
          <w:bCs/>
          <w:caps/>
          <w:shadow/>
          <w:sz w:val="36"/>
          <w:szCs w:val="36"/>
        </w:rPr>
        <w:t>Глава 2. Проблемы финансирования государственных образовательных учреждений</w:t>
      </w:r>
      <w:bookmarkEnd w:id="10"/>
      <w:bookmarkEnd w:id="11"/>
    </w:p>
    <w:p w:rsidR="00217705" w:rsidRDefault="00217705" w:rsidP="00CE31DB">
      <w:pPr>
        <w:spacing w:before="0" w:after="0" w:line="360" w:lineRule="auto"/>
        <w:outlineLvl w:val="0"/>
        <w:rPr>
          <w:b/>
          <w:bCs/>
          <w:i/>
          <w:iCs/>
          <w:sz w:val="26"/>
          <w:szCs w:val="26"/>
        </w:rPr>
      </w:pPr>
    </w:p>
    <w:p w:rsidR="009C601F" w:rsidRDefault="00217705" w:rsidP="00CE31DB">
      <w:pPr>
        <w:pStyle w:val="af0"/>
      </w:pPr>
      <w:bookmarkStart w:id="12" w:name="_Toc152326746"/>
      <w:bookmarkStart w:id="13" w:name="_Toc151983266"/>
      <w:r>
        <w:t xml:space="preserve">2.1. </w:t>
      </w:r>
      <w:r w:rsidRPr="0054019B">
        <w:t>Роль и место государственных организаций</w:t>
      </w:r>
      <w:bookmarkEnd w:id="12"/>
    </w:p>
    <w:p w:rsidR="00217705" w:rsidRPr="0054019B" w:rsidRDefault="00217705" w:rsidP="00CE31DB">
      <w:pPr>
        <w:pStyle w:val="af0"/>
      </w:pPr>
      <w:r w:rsidRPr="0054019B">
        <w:t xml:space="preserve"> </w:t>
      </w:r>
      <w:bookmarkStart w:id="14" w:name="_Toc152326747"/>
      <w:r w:rsidRPr="0054019B">
        <w:t>в сфере образования</w:t>
      </w:r>
      <w:bookmarkEnd w:id="13"/>
      <w:bookmarkEnd w:id="14"/>
    </w:p>
    <w:p w:rsidR="00217705" w:rsidRPr="0054019B" w:rsidRDefault="00217705" w:rsidP="00CE31DB">
      <w:pPr>
        <w:pStyle w:val="af1"/>
        <w:ind w:firstLine="709"/>
      </w:pPr>
    </w:p>
    <w:p w:rsidR="00217705" w:rsidRPr="0054019B" w:rsidRDefault="00217705" w:rsidP="00CE31DB">
      <w:pPr>
        <w:pStyle w:val="af1"/>
        <w:ind w:firstLine="709"/>
      </w:pPr>
      <w:r w:rsidRPr="0054019B">
        <w:t xml:space="preserve">Участие Российской Федерации в управлении государственными организациями сферы образования  и их имуществом определяется необходимостью  достижения стратегических целей и решения  поставленных публичных задач. Важнейшей из стратегических целей является  обеспечение реализации конституционного права граждан на образование (ст. 43 Конституции Российской Федерации). </w:t>
      </w:r>
    </w:p>
    <w:p w:rsidR="00217705" w:rsidRPr="0054019B" w:rsidRDefault="00217705" w:rsidP="00CE31DB">
      <w:pPr>
        <w:pStyle w:val="af1"/>
        <w:ind w:firstLine="709"/>
      </w:pPr>
      <w:r w:rsidRPr="0054019B">
        <w:t>Обеспечение конституционного права граждан Российской Федерации на образование может осуществляться путем:</w:t>
      </w:r>
    </w:p>
    <w:p w:rsidR="00217705" w:rsidRPr="0054019B" w:rsidRDefault="00217705" w:rsidP="00CE31DB">
      <w:pPr>
        <w:pStyle w:val="af1"/>
        <w:numPr>
          <w:ilvl w:val="0"/>
          <w:numId w:val="4"/>
        </w:numPr>
      </w:pPr>
      <w:r w:rsidRPr="0054019B">
        <w:t>непосредственного участия Российской Федерации в управлении образовательными организациями (учредитель и собственник имущества, финансирующий деятельность организации, один из учредителей);</w:t>
      </w:r>
    </w:p>
    <w:p w:rsidR="00217705" w:rsidRPr="0054019B" w:rsidRDefault="00217705" w:rsidP="00CE31DB">
      <w:pPr>
        <w:pStyle w:val="af1"/>
        <w:numPr>
          <w:ilvl w:val="0"/>
          <w:numId w:val="4"/>
        </w:numPr>
      </w:pPr>
      <w:r w:rsidRPr="0054019B">
        <w:t xml:space="preserve">косвенного участия Российской Федерации в управлении </w:t>
      </w:r>
      <w:r w:rsidRPr="00CE31DB">
        <w:t>(предоставление субвенций бюджетам субъектов Российской Федерации на</w:t>
      </w:r>
      <w:r w:rsidRPr="0054019B">
        <w:t xml:space="preserve"> образование, распределение госзаданий на подготовку кадров, закупка необходимых услуг у организаций различных форм собственности);</w:t>
      </w:r>
    </w:p>
    <w:p w:rsidR="00217705" w:rsidRPr="0054019B" w:rsidRDefault="00217705" w:rsidP="00CE31DB">
      <w:pPr>
        <w:pStyle w:val="af1"/>
        <w:numPr>
          <w:ilvl w:val="0"/>
          <w:numId w:val="4"/>
        </w:numPr>
      </w:pPr>
      <w:r w:rsidRPr="0054019B">
        <w:t>реализации  Российской Федерацией правоустанавливающих функций и функций надзора в сфере образования, в том числе за использованием имущества образовательных организаций.</w:t>
      </w:r>
    </w:p>
    <w:p w:rsidR="00217705" w:rsidRPr="0054019B" w:rsidRDefault="00217705" w:rsidP="00CE31DB">
      <w:pPr>
        <w:pStyle w:val="af1"/>
        <w:ind w:firstLine="709"/>
      </w:pPr>
      <w:r w:rsidRPr="0054019B">
        <w:t>Государственными учреждениями являются, как правило, организации, которые обеспечивают обучение и/или содержание детей с ограниченными возможностями здоровья, детей-сирот и детей, оставшихся без попечения родителей.</w:t>
      </w:r>
    </w:p>
    <w:p w:rsidR="00217705" w:rsidRPr="00CE31DB" w:rsidRDefault="00217705" w:rsidP="00CE31DB">
      <w:pPr>
        <w:pStyle w:val="af1"/>
        <w:ind w:firstLine="709"/>
      </w:pPr>
      <w:r w:rsidRPr="0054019B">
        <w:t xml:space="preserve"> В остальных случаях в управлении организациями Российская Федерация сохраняет свое участие  в той мере, в какой обеспечивается контроль за процедурами реорганизации образовательных  организаций и влияние на профиль их деятельности. Эти организации  в установленном </w:t>
      </w:r>
      <w:r w:rsidRPr="00CE31DB">
        <w:t>законодательстве порядке могут быть реорганизованы в форму автономных учреждений или государственных (муниципальных) автономных некоммерческих организаций.</w:t>
      </w:r>
    </w:p>
    <w:p w:rsidR="00217705" w:rsidRPr="0054019B" w:rsidRDefault="00217705" w:rsidP="00CE31DB">
      <w:pPr>
        <w:pStyle w:val="af1"/>
        <w:ind w:firstLine="709"/>
      </w:pPr>
      <w:r w:rsidRPr="0054019B">
        <w:t xml:space="preserve">При передаче государственных образовательных учреждений </w:t>
      </w:r>
      <w:r w:rsidRPr="00286AB8">
        <w:t>начального и среднего профессионального образования на региональный уровень основным инструментом обеспечения конституционного права граждан на получение профессионального образования соответствующего уровня должно стать  выделение субвенций бюджетам субъектов Российской Федерации, а также создание правовых условий для сохранения контроля Российской Федерации за использованием имущества указанных</w:t>
      </w:r>
      <w:r w:rsidRPr="0054019B">
        <w:t xml:space="preserve"> образовательных организаций и активного участия бизнес-сообщества в их развитии.   </w:t>
      </w:r>
    </w:p>
    <w:p w:rsidR="00217705" w:rsidRPr="00286AB8" w:rsidRDefault="00217705" w:rsidP="00CE31DB">
      <w:pPr>
        <w:pStyle w:val="af1"/>
        <w:ind w:firstLine="709"/>
      </w:pPr>
      <w:r w:rsidRPr="0054019B">
        <w:t xml:space="preserve">Бюджетный кодекс Российской Федерации определяет порядок бюджетного финансирования (ст. 85) и позволяет финансировать за счет </w:t>
      </w:r>
      <w:r w:rsidRPr="00286AB8">
        <w:t>средств федерального бюджета подготовку кадров только в вузах,</w:t>
      </w:r>
      <w:r w:rsidRPr="0054019B">
        <w:t xml:space="preserve"> подведомственных главному распорядителю бюджетных средств, в соответствии с установленным перечнем бюджетополучателей.  Соответственно,  осуществление права на высшее образование, реализуемое за счет средств федерального бюджета, может  быть обеспечено только в вузах, находящихся в введении федерального органа управления и в собственности Российской Федерации.  Распределение госзаданий на подготовку кадров высшей квалификации (получающих высшее образование),  распределяемых на конкурсной основе и финансируемых за </w:t>
      </w:r>
      <w:r w:rsidRPr="00286AB8">
        <w:t>счет средств федерального бюджета, также  допускается  исключительно среди вузов, подведомственных федеральному органу власти (управления).</w:t>
      </w:r>
    </w:p>
    <w:p w:rsidR="00217705" w:rsidRPr="0054019B" w:rsidRDefault="00217705" w:rsidP="00CE31DB">
      <w:pPr>
        <w:pStyle w:val="af1"/>
        <w:ind w:firstLine="709"/>
      </w:pPr>
      <w:r w:rsidRPr="0054019B">
        <w:t xml:space="preserve"> В силу действия указанных законодательных актов, в настоящее время на федеральном уровне должна сохраняться сеть государственных вузов, обеспечивающих ежегодно подготовку высококвалифицированных кадров, численностью не менее 2,4 млн. человек.  </w:t>
      </w:r>
    </w:p>
    <w:p w:rsidR="00217705" w:rsidRPr="0054019B" w:rsidRDefault="00217705" w:rsidP="00CE31DB">
      <w:pPr>
        <w:pStyle w:val="af1"/>
        <w:ind w:firstLine="709"/>
      </w:pPr>
      <w:r w:rsidRPr="0054019B">
        <w:t>Изменение форм и объемов участия Российской Федерации в управлении государственными образовательными учреждениями высшего профессионального образования возможно при изменении законодательства Российской Федерации.</w:t>
      </w:r>
    </w:p>
    <w:p w:rsidR="00217705" w:rsidRPr="0054019B" w:rsidRDefault="00217705" w:rsidP="00CE31DB">
      <w:pPr>
        <w:pStyle w:val="af1"/>
        <w:ind w:firstLine="709"/>
      </w:pPr>
      <w:r w:rsidRPr="0054019B">
        <w:t xml:space="preserve">При  соответствующем изменении законодательства может быть   оптимизирована сеть государственных образовательных учреждений высшего профессионального образования,  в том числе за счет  перевода части из них в другие организационно-правовые формы (помимо государственного учреждения) или передачи в ведение субъектов Российской Федерации, при сохранении  обязательств Российской Федерации участвовать в их финансировании через систему госзаданий или путем передачи субвенций бюджетам субъектов Российской Федерации. </w:t>
      </w:r>
    </w:p>
    <w:p w:rsidR="00217705" w:rsidRPr="0054019B" w:rsidRDefault="00217705" w:rsidP="00CE31DB">
      <w:pPr>
        <w:pStyle w:val="af1"/>
        <w:ind w:firstLine="709"/>
      </w:pPr>
      <w:r w:rsidRPr="0054019B">
        <w:t xml:space="preserve">При передаче образовательных учреждений системы профессионального образования в собственность субъектов Российской Федерации и, соответственно, их финансировании из региональных бюджетов, возникают риски, что жители других регионов смогут обучаться в образовательных учреждениях профессионального образования данного субъекта Российской Федерации только на платной основе.  </w:t>
      </w:r>
    </w:p>
    <w:p w:rsidR="00217705" w:rsidRPr="0054019B" w:rsidRDefault="00217705" w:rsidP="00CE31DB">
      <w:pPr>
        <w:pStyle w:val="af1"/>
        <w:ind w:firstLine="709"/>
      </w:pPr>
      <w:r w:rsidRPr="0054019B">
        <w:t xml:space="preserve"> В силу этого,  Российская Федерация  в среднесрочной перспективе </w:t>
      </w:r>
      <w:r w:rsidRPr="00286AB8">
        <w:t>должна сохранить участие в управлении (остаться  учредителем и</w:t>
      </w:r>
      <w:r w:rsidRPr="0054019B">
        <w:t xml:space="preserve"> финансировать обучение по госзаданиям или  на нормативно-подушевой основе) образовательными организациями, осуществляющими межрегиональную подготовку по сложным специальностям, если прием обучающихся в них осуществляется преимущественно из других субъектов Российской Федерации и большая часть выпускников направляется </w:t>
      </w:r>
      <w:r>
        <w:t xml:space="preserve">                   </w:t>
      </w:r>
      <w:r w:rsidRPr="0054019B">
        <w:t>на предприятия за пределами данного региона (подготовка кадров ориентирована на межрегиональные рынки труда).</w:t>
      </w:r>
    </w:p>
    <w:p w:rsidR="00217705" w:rsidRPr="0054019B" w:rsidRDefault="00217705" w:rsidP="00CE31DB">
      <w:pPr>
        <w:pStyle w:val="af1"/>
        <w:ind w:firstLine="709"/>
      </w:pPr>
      <w:r w:rsidRPr="0054019B">
        <w:t xml:space="preserve">  Участие Российской Федерации в управлении образовательными  организациями различных уровней  профессионального образования должно обеспечивать  подготовку кадров для развития инновационных направлений экономики, определенных Российской Федерацией как приоритетные. В их число должны входить ведущие </w:t>
      </w:r>
      <w:r>
        <w:t>ВУЗ</w:t>
      </w:r>
      <w:r w:rsidRPr="0054019B">
        <w:t xml:space="preserve">ы Российской Федерации, готовящие кадры специалистов, магистров,  аспирантов и докторантов, обеспечивающие  развитие в Российской Федерации фундаментальной науки и научно-педагогических школ. </w:t>
      </w:r>
    </w:p>
    <w:p w:rsidR="00217705" w:rsidRPr="0054019B" w:rsidRDefault="00217705" w:rsidP="00CE31DB">
      <w:pPr>
        <w:pStyle w:val="af1"/>
        <w:ind w:firstLine="709"/>
        <w:rPr>
          <w:b/>
          <w:bCs/>
        </w:rPr>
      </w:pPr>
      <w:r w:rsidRPr="0054019B">
        <w:t xml:space="preserve">Для активного привлечения бизнеса к развитию профессионального образования необходимо в ходе реструктуризации бюджетной образовательной сети обеспечить преобразование образовательных учреждений в организационно – правовые формы, позволяющие эффективно использовать многоканальные схемы финансирования и другие рыночные механизмы развития. </w:t>
      </w:r>
    </w:p>
    <w:p w:rsidR="00217705" w:rsidRPr="0054019B" w:rsidRDefault="00217705" w:rsidP="00CE31DB">
      <w:pPr>
        <w:pStyle w:val="af1"/>
        <w:ind w:firstLine="709"/>
      </w:pPr>
      <w:r w:rsidRPr="0054019B">
        <w:t>В ведении Российской Федерации сохраняются также организации сферы образования, обеспечивающие выполнение наиболее сложных функций, возложенных на федеральные органы управления образованием законодательством Российской Федерации об образовании и Правительством Российской Федерации, в частности – разработка федеральных компонентов государственных образовательных стандартов,  обработка результатов независимой оценки качества образования, мониторинг и рейтинговые оценки деятельности образовательных организаций и т.п.</w:t>
      </w:r>
    </w:p>
    <w:p w:rsidR="00217705" w:rsidRPr="0054019B" w:rsidRDefault="00217705" w:rsidP="00CE31DB">
      <w:pPr>
        <w:pStyle w:val="af1"/>
        <w:ind w:firstLine="709"/>
      </w:pPr>
    </w:p>
    <w:p w:rsidR="00217705" w:rsidRDefault="00217705" w:rsidP="00CE31DB">
      <w:pPr>
        <w:pStyle w:val="af1"/>
        <w:ind w:firstLine="709"/>
      </w:pPr>
    </w:p>
    <w:p w:rsidR="00217705" w:rsidRDefault="00217705" w:rsidP="00CE31DB">
      <w:pPr>
        <w:pStyle w:val="af1"/>
        <w:ind w:firstLine="709"/>
      </w:pPr>
    </w:p>
    <w:p w:rsidR="00217705" w:rsidRDefault="00217705" w:rsidP="00CE31DB">
      <w:pPr>
        <w:pStyle w:val="af1"/>
        <w:ind w:firstLine="709"/>
      </w:pPr>
    </w:p>
    <w:p w:rsidR="00217705" w:rsidRDefault="00217705" w:rsidP="00CE31DB">
      <w:pPr>
        <w:pStyle w:val="af1"/>
        <w:ind w:firstLine="709"/>
      </w:pPr>
    </w:p>
    <w:p w:rsidR="00217705" w:rsidRPr="0054019B" w:rsidRDefault="00217705" w:rsidP="00CE31DB">
      <w:pPr>
        <w:pStyle w:val="af1"/>
        <w:ind w:firstLine="709"/>
      </w:pPr>
    </w:p>
    <w:p w:rsidR="008973BB" w:rsidRPr="00FF20B6" w:rsidRDefault="008973BB" w:rsidP="00CE31DB">
      <w:pPr>
        <w:pStyle w:val="af0"/>
      </w:pPr>
      <w:bookmarkStart w:id="15" w:name="_Toc152326748"/>
      <w:bookmarkStart w:id="16" w:name="_Toc151983269"/>
      <w:r w:rsidRPr="00FF20B6">
        <w:t>2.</w:t>
      </w:r>
      <w:r>
        <w:t>2</w:t>
      </w:r>
      <w:r w:rsidRPr="00FF20B6">
        <w:t>. Проблемы  межбюджетных отношений</w:t>
      </w:r>
      <w:r>
        <w:t xml:space="preserve"> </w:t>
      </w:r>
      <w:r w:rsidRPr="00FF20B6">
        <w:t xml:space="preserve"> </w:t>
      </w:r>
      <w:r>
        <w:t xml:space="preserve">и эффективности бюджетной поддержки </w:t>
      </w:r>
      <w:r w:rsidRPr="00FF20B6">
        <w:t>в системе образования</w:t>
      </w:r>
      <w:bookmarkEnd w:id="15"/>
    </w:p>
    <w:p w:rsidR="008973BB" w:rsidRPr="00FF20B6" w:rsidRDefault="008973BB" w:rsidP="00CE31DB">
      <w:pPr>
        <w:tabs>
          <w:tab w:val="left" w:pos="7275"/>
        </w:tabs>
        <w:spacing w:before="0" w:after="0" w:line="360" w:lineRule="auto"/>
      </w:pPr>
      <w:r>
        <w:tab/>
      </w:r>
    </w:p>
    <w:p w:rsidR="008973BB" w:rsidRPr="00FF20B6" w:rsidRDefault="008973BB" w:rsidP="00CE31DB">
      <w:pPr>
        <w:pStyle w:val="22"/>
        <w:spacing w:after="0" w:line="360" w:lineRule="auto"/>
        <w:ind w:left="0" w:firstLine="720"/>
        <w:jc w:val="both"/>
        <w:rPr>
          <w:sz w:val="28"/>
          <w:szCs w:val="28"/>
        </w:rPr>
      </w:pPr>
      <w:r w:rsidRPr="00FF20B6">
        <w:rPr>
          <w:sz w:val="28"/>
          <w:szCs w:val="28"/>
        </w:rPr>
        <w:t xml:space="preserve">Функцию компенсации дотационным регионам недостающих средств для финансирования социальных обязательств государства, в том числе и образования, призваны выполнять межбюджетные трансферты и другие виды помощи (дотации, субвенции). Однако действующая методика и практика выделения федеральной поддержки недостаточно эффективна: во-первых, она не стимулирует в должной мере регионы к увеличению собственных расходов на образование, во-вторых, в значительной степени зависит от политических и иных внеэкономических соображений. Сложившаяся практика межбюджетных отношений между центром и регионами свидетельствует о значительной территориальной дифференциации в принципах их построения, множественности каналов перераспределения бюджетных ресурсов, существенно возросшей роли внебюджетных финансовых потоков в экономической деятельности регионов. </w:t>
      </w:r>
    </w:p>
    <w:p w:rsidR="008973BB" w:rsidRPr="00FF20B6" w:rsidRDefault="008973BB" w:rsidP="00CE31DB">
      <w:pPr>
        <w:spacing w:before="0" w:after="0" w:line="360" w:lineRule="auto"/>
        <w:ind w:firstLine="709"/>
        <w:jc w:val="both"/>
        <w:rPr>
          <w:sz w:val="28"/>
          <w:szCs w:val="28"/>
        </w:rPr>
      </w:pPr>
      <w:r w:rsidRPr="00FF20B6">
        <w:rPr>
          <w:sz w:val="28"/>
          <w:szCs w:val="28"/>
        </w:rPr>
        <w:t xml:space="preserve">Анализ динамики бюджетной задолженности по заработной плате из бюджетов всех уровней по отраслям социальной сферы по итогам 2001 г. показывает, что  по сравнению с началом года удалось достичь сокращения этой задолженности более чем в 2,7раза, в том числе в сфере образования - в 2,7 раза. И если с долгами из федерального бюджета образованию правительству удалось рассчитаться уже к февралю 2001 г., то задолженность из региональных и местных бюджетов продолжала сохраняться на высоком уровне. </w:t>
      </w:r>
    </w:p>
    <w:p w:rsidR="008973BB" w:rsidRPr="00FF20B6" w:rsidRDefault="008973BB" w:rsidP="00CE31DB">
      <w:pPr>
        <w:spacing w:before="0" w:after="0" w:line="360" w:lineRule="auto"/>
        <w:ind w:firstLine="709"/>
        <w:jc w:val="both"/>
        <w:rPr>
          <w:sz w:val="28"/>
          <w:szCs w:val="28"/>
        </w:rPr>
      </w:pPr>
      <w:r w:rsidRPr="00FF20B6">
        <w:rPr>
          <w:sz w:val="28"/>
          <w:szCs w:val="28"/>
        </w:rPr>
        <w:t xml:space="preserve">Для разрешения этой ситуации правительству удалось договориться с губернаторами о направлении не менее 40% собственных доходов территорий с учетом федеральных трансфертов на выплату заработной платы работникам бюджетной сферы. Такая схема по расчетам позволяла субъектам </w:t>
      </w:r>
      <w:r w:rsidR="006B5A3C">
        <w:rPr>
          <w:sz w:val="28"/>
          <w:szCs w:val="28"/>
        </w:rPr>
        <w:t>Ф</w:t>
      </w:r>
      <w:r w:rsidRPr="00FF20B6">
        <w:rPr>
          <w:sz w:val="28"/>
          <w:szCs w:val="28"/>
        </w:rPr>
        <w:t xml:space="preserve">едерации осуществлять ежемесячные выплаты заработной платы и постепенное погашение уже  накопленной в сфере образования задолженности. </w:t>
      </w:r>
    </w:p>
    <w:p w:rsidR="008973BB" w:rsidRPr="00FF20B6" w:rsidRDefault="008973BB" w:rsidP="00CE31DB">
      <w:pPr>
        <w:pStyle w:val="22"/>
        <w:spacing w:after="0" w:line="360" w:lineRule="auto"/>
        <w:ind w:left="0" w:firstLine="720"/>
        <w:jc w:val="both"/>
        <w:rPr>
          <w:sz w:val="28"/>
          <w:szCs w:val="28"/>
        </w:rPr>
      </w:pPr>
      <w:r w:rsidRPr="00FF20B6">
        <w:rPr>
          <w:sz w:val="28"/>
          <w:szCs w:val="28"/>
        </w:rPr>
        <w:t>В итоге именно социальная сфера продолжает по итогам 2001 г. оставаться основной болевой точкой в ситуации с невыплатами по заработанной плате, сосредоточивая 61,2% всех невыплат. Внутри социальной сферы на образование приходится 32,5% бюджетной задолженности по заработной плате. Таким образом, недостаточная наполняемость территориальных бюджетов, отсутствие соответствующих законодательных норм для обеспечения целевого использования федеральных трансфертов, остаточный принцип финансирования социальной сферы продолжают оставаться основными факторами сохраняющейся бюджетной задолженности по заработной плате в отраслях социальной сферы.</w:t>
      </w:r>
    </w:p>
    <w:p w:rsidR="008973BB" w:rsidRPr="00FF20B6" w:rsidRDefault="008973BB" w:rsidP="00CE31DB">
      <w:pPr>
        <w:spacing w:before="0" w:after="0" w:line="360" w:lineRule="auto"/>
        <w:ind w:firstLine="709"/>
        <w:jc w:val="both"/>
        <w:rPr>
          <w:sz w:val="28"/>
          <w:szCs w:val="28"/>
        </w:rPr>
      </w:pPr>
      <w:r w:rsidRPr="00FF20B6">
        <w:rPr>
          <w:sz w:val="28"/>
          <w:szCs w:val="28"/>
        </w:rPr>
        <w:t xml:space="preserve">Анализ показывает, что Россия пошла по пути развития трансфертов выравнивающего типа, что предполагало: </w:t>
      </w:r>
    </w:p>
    <w:p w:rsidR="008973BB" w:rsidRPr="00FF20B6" w:rsidRDefault="008973BB" w:rsidP="00CE31DB">
      <w:pPr>
        <w:spacing w:before="0" w:after="0" w:line="360" w:lineRule="auto"/>
        <w:ind w:firstLine="709"/>
        <w:jc w:val="both"/>
        <w:rPr>
          <w:sz w:val="28"/>
          <w:szCs w:val="28"/>
        </w:rPr>
      </w:pPr>
      <w:r w:rsidRPr="00FF20B6">
        <w:rPr>
          <w:sz w:val="28"/>
          <w:szCs w:val="28"/>
        </w:rPr>
        <w:t>1) использование средних по стране бюджетных показателей в качестве нормативных</w:t>
      </w:r>
    </w:p>
    <w:p w:rsidR="008973BB" w:rsidRPr="00FF20B6" w:rsidRDefault="008973BB" w:rsidP="00CE31DB">
      <w:pPr>
        <w:spacing w:before="0" w:after="0" w:line="360" w:lineRule="auto"/>
        <w:ind w:firstLine="709"/>
        <w:jc w:val="both"/>
        <w:rPr>
          <w:sz w:val="28"/>
          <w:szCs w:val="28"/>
        </w:rPr>
      </w:pPr>
      <w:r w:rsidRPr="00FF20B6">
        <w:rPr>
          <w:sz w:val="28"/>
          <w:szCs w:val="28"/>
        </w:rPr>
        <w:t xml:space="preserve">2) отсутствие жесткой целевой привязки при выделении средств (нецелевые трансферты). </w:t>
      </w:r>
    </w:p>
    <w:p w:rsidR="008973BB" w:rsidRPr="00FF20B6" w:rsidRDefault="008973BB" w:rsidP="00CE31DB">
      <w:pPr>
        <w:spacing w:before="0" w:after="0" w:line="360" w:lineRule="auto"/>
        <w:ind w:firstLine="709"/>
        <w:jc w:val="both"/>
        <w:rPr>
          <w:sz w:val="28"/>
          <w:szCs w:val="28"/>
        </w:rPr>
      </w:pPr>
      <w:r w:rsidRPr="00FF20B6">
        <w:rPr>
          <w:sz w:val="28"/>
          <w:szCs w:val="28"/>
        </w:rPr>
        <w:t>Однако, именно такие перечисления ― самые расточительные, так как распределяются по регионам без создания механизма обеспечения строго целевого финансирования определенных расходов. При жестких финансовых ограничениях бюджета такое выделение средств - непростительное расточительство. Положение усугубляется низкой исполнительской дисциплиной на местах. По данным Госкомстата РФ за  январь - сентябрь 2001 г. в среднем по России на выплату заработной платы субъектами РФ было направлено 33% от поступивших собственных доходов и трансфертов (вместо рекомендованных Правительством РФ 40%).</w:t>
      </w:r>
    </w:p>
    <w:p w:rsidR="008973BB" w:rsidRPr="00FF20B6" w:rsidRDefault="008973BB" w:rsidP="00CE31DB">
      <w:pPr>
        <w:pStyle w:val="22"/>
        <w:spacing w:after="0" w:line="360" w:lineRule="auto"/>
        <w:ind w:left="0" w:firstLine="720"/>
        <w:jc w:val="both"/>
        <w:rPr>
          <w:sz w:val="28"/>
          <w:szCs w:val="28"/>
        </w:rPr>
      </w:pPr>
      <w:r w:rsidRPr="00FF20B6">
        <w:rPr>
          <w:sz w:val="28"/>
          <w:szCs w:val="28"/>
        </w:rPr>
        <w:t>Не редки случаи, когда регионы предпочитают использовать средства бюджетной поддержки на решение не имеющих отношения к образованию проблем, полагая, что в таком социально и политически чувствительном вопросе, как заработная плата учителей, федеральный центр окажет поддержку сверх запланированных и согласованных сумм. В результате, в сходных по экономическому положению регионах можно наблюдать разительную разницу в уровне финансирования образования, включая уровень задолженности по заработной плате учителям.</w:t>
      </w:r>
    </w:p>
    <w:p w:rsidR="008973BB" w:rsidRPr="00FF20B6" w:rsidRDefault="008973BB" w:rsidP="00CE31DB">
      <w:pPr>
        <w:pStyle w:val="22"/>
        <w:spacing w:after="0" w:line="360" w:lineRule="auto"/>
        <w:ind w:left="0" w:firstLine="720"/>
        <w:jc w:val="both"/>
        <w:rPr>
          <w:sz w:val="28"/>
          <w:szCs w:val="28"/>
        </w:rPr>
      </w:pPr>
      <w:r w:rsidRPr="00FF20B6">
        <w:rPr>
          <w:sz w:val="28"/>
          <w:szCs w:val="28"/>
        </w:rPr>
        <w:t>Ситуация усугубляется тем, что конституционный запрет на вмешательство федерального уровня в бюджетную политику регионов сильно ограничивает возможности федеральных властей добиваться от регионов и муниципальных образований рациональных изменений в структуре расходов. Согласно ФЗ “Об общих принципах организации местного самоуправления в Российской Федерации“ (от 28.08.95.№ 154-ФЗ), к предметам ведения местных властей отнесена как “организация, содержание и развитие муниципальных учреждений школьного, основного общего и среднего образования“ (п.6. ст. 6), так и  “формирование, утверждение и исполнение местных бюджетов, контроль за их исполнением осуществляется органами местного самоуправления самостоятельно“ (п.2 ст.35). Такая ситуация требует, с одной стороны, укрепления местной финансовой базы на цели образования, с другой стороны, усиления контроля и ответственности органов исполнительной власти за реализацию принимаемых Правительством РФ решений.</w:t>
      </w:r>
    </w:p>
    <w:p w:rsidR="008973BB" w:rsidRPr="00FF20B6" w:rsidRDefault="008973BB" w:rsidP="00CE31DB">
      <w:pPr>
        <w:numPr>
          <w:ilvl w:val="12"/>
          <w:numId w:val="0"/>
        </w:numPr>
        <w:spacing w:before="0" w:after="0" w:line="360" w:lineRule="auto"/>
        <w:ind w:firstLine="720"/>
        <w:jc w:val="both"/>
        <w:rPr>
          <w:sz w:val="28"/>
          <w:szCs w:val="28"/>
        </w:rPr>
      </w:pPr>
      <w:r w:rsidRPr="00FF20B6">
        <w:rPr>
          <w:sz w:val="28"/>
          <w:szCs w:val="28"/>
        </w:rPr>
        <w:t>Право на получение субвенции будет обусловлено достижением в конкретном субъекте Российской Федерации определенных уровней таких показателей, как доля ассигнований на образование в региональном бюджете, фактическое исполнение бюджета образования, прирост норматива бюджетного финансирования общеобразовательных школ. Конкретизацию условий получения субвенций, включая установление контрольных уровней перечисленных показателей, предстоит осуществить на основе консультаций с органами субъектов Российской Федерации. Аналогичные механизмы должны быть реализованы и на уровне субъектов Федерации.</w:t>
      </w:r>
    </w:p>
    <w:p w:rsidR="008973BB" w:rsidRPr="00FF20B6" w:rsidRDefault="008973BB" w:rsidP="00CE31DB">
      <w:pPr>
        <w:pStyle w:val="22"/>
        <w:spacing w:after="0" w:line="360" w:lineRule="auto"/>
        <w:ind w:left="0" w:firstLine="720"/>
        <w:jc w:val="both"/>
        <w:rPr>
          <w:sz w:val="28"/>
          <w:szCs w:val="28"/>
        </w:rPr>
      </w:pPr>
      <w:r w:rsidRPr="00FF20B6">
        <w:rPr>
          <w:sz w:val="28"/>
          <w:szCs w:val="28"/>
        </w:rPr>
        <w:t xml:space="preserve">В связи с этим на первый план выходит проблема </w:t>
      </w:r>
      <w:r w:rsidRPr="00EA0DB1">
        <w:rPr>
          <w:sz w:val="28"/>
          <w:szCs w:val="28"/>
        </w:rPr>
        <w:t>эффективности компенсации</w:t>
      </w:r>
      <w:r w:rsidRPr="00FF20B6">
        <w:rPr>
          <w:sz w:val="28"/>
          <w:szCs w:val="28"/>
        </w:rPr>
        <w:t xml:space="preserve"> недостающих средств дотационным регионам в рамках бюджетной поддержки. Помощь, оказываемая в настоящее время дотационным регионам из федерального бюджета в различных формах, не имеет целевого характера и распределяется на местном уровне в зависимости от сложившейся практики, текущих потребностей или предпочтений администрации. Таким образом, остро встает вопрос о необходимости создания дифференцированной по регионам, строго целевой и стимулирующей системы планирования федеральных расходов на образование, прозрачной системы их распределения на всех уровнях – от федерального до муниципального. </w:t>
      </w:r>
    </w:p>
    <w:p w:rsidR="008973BB" w:rsidRPr="00FF20B6" w:rsidRDefault="008973BB" w:rsidP="00CE31DB">
      <w:pPr>
        <w:pStyle w:val="22"/>
        <w:spacing w:after="0" w:line="360" w:lineRule="auto"/>
        <w:ind w:left="0" w:firstLine="720"/>
        <w:jc w:val="both"/>
        <w:rPr>
          <w:sz w:val="28"/>
          <w:szCs w:val="28"/>
        </w:rPr>
      </w:pPr>
      <w:r w:rsidRPr="00FF20B6">
        <w:rPr>
          <w:sz w:val="28"/>
          <w:szCs w:val="28"/>
        </w:rPr>
        <w:t>К числу приоритетных организационно-экономических мер, позволяющих обеспечить решение проблемы бюджетной задолженности в сфере образования в отдельных регионах, следует отнести:</w:t>
      </w:r>
    </w:p>
    <w:p w:rsidR="008973BB" w:rsidRPr="00FF20B6" w:rsidRDefault="008973BB" w:rsidP="00CE31DB">
      <w:pPr>
        <w:pStyle w:val="22"/>
        <w:numPr>
          <w:ilvl w:val="0"/>
          <w:numId w:val="3"/>
        </w:numPr>
        <w:spacing w:after="0" w:line="360" w:lineRule="auto"/>
        <w:jc w:val="both"/>
        <w:rPr>
          <w:sz w:val="28"/>
          <w:szCs w:val="28"/>
        </w:rPr>
      </w:pPr>
      <w:r w:rsidRPr="00FF20B6">
        <w:rPr>
          <w:sz w:val="28"/>
          <w:szCs w:val="28"/>
        </w:rPr>
        <w:t>Сохранение практики использования стимулирующих федеральных трансфертов, которые предоставляются субъектам РФ при условии выделения не менее 40% собственных доходов бюджетов всех уровней;</w:t>
      </w:r>
    </w:p>
    <w:p w:rsidR="008973BB" w:rsidRPr="00FF20B6" w:rsidRDefault="008973BB" w:rsidP="00CE31DB">
      <w:pPr>
        <w:pStyle w:val="22"/>
        <w:numPr>
          <w:ilvl w:val="0"/>
          <w:numId w:val="3"/>
        </w:numPr>
        <w:spacing w:after="0" w:line="360" w:lineRule="auto"/>
        <w:jc w:val="both"/>
        <w:rPr>
          <w:sz w:val="28"/>
          <w:szCs w:val="28"/>
        </w:rPr>
      </w:pPr>
      <w:r w:rsidRPr="00FF20B6">
        <w:rPr>
          <w:sz w:val="28"/>
          <w:szCs w:val="28"/>
        </w:rPr>
        <w:t>Финансирование других статей расходов только после выплаты заработной платы работникам бюджетных организаций;</w:t>
      </w:r>
    </w:p>
    <w:p w:rsidR="008973BB" w:rsidRPr="00FF20B6" w:rsidRDefault="008973BB" w:rsidP="00CE31DB">
      <w:pPr>
        <w:pStyle w:val="22"/>
        <w:numPr>
          <w:ilvl w:val="0"/>
          <w:numId w:val="3"/>
        </w:numPr>
        <w:spacing w:after="0" w:line="360" w:lineRule="auto"/>
        <w:jc w:val="both"/>
        <w:rPr>
          <w:sz w:val="28"/>
          <w:szCs w:val="28"/>
        </w:rPr>
      </w:pPr>
      <w:r w:rsidRPr="00FF20B6">
        <w:rPr>
          <w:sz w:val="28"/>
          <w:szCs w:val="28"/>
        </w:rPr>
        <w:t>Заключение соглашений с органами федерального казначейства по переводу на кассовое исполнение бюджетов субъектов Федерации через лицевые счета, открытые в органах федерального казначейства;</w:t>
      </w:r>
    </w:p>
    <w:p w:rsidR="008973BB" w:rsidRPr="00FF20B6" w:rsidRDefault="008973BB" w:rsidP="00CE31DB">
      <w:pPr>
        <w:pStyle w:val="22"/>
        <w:numPr>
          <w:ilvl w:val="0"/>
          <w:numId w:val="3"/>
        </w:numPr>
        <w:spacing w:after="0" w:line="360" w:lineRule="auto"/>
        <w:jc w:val="both"/>
        <w:rPr>
          <w:sz w:val="28"/>
          <w:szCs w:val="28"/>
        </w:rPr>
      </w:pPr>
      <w:r w:rsidRPr="00FF20B6">
        <w:rPr>
          <w:sz w:val="28"/>
          <w:szCs w:val="28"/>
        </w:rPr>
        <w:t>Создание системы общественно-государственного контроля целевого расходования выделяемых на выплату заработной платы бюджетных средств, включение в эту систему представителей законодательных органов власти, профсоюзных организаций, профессиональных объединений.</w:t>
      </w:r>
    </w:p>
    <w:p w:rsidR="00217705" w:rsidRPr="001B177E" w:rsidRDefault="00217705" w:rsidP="00CE31DB">
      <w:pPr>
        <w:pStyle w:val="1"/>
        <w:spacing w:before="0" w:after="0" w:line="360" w:lineRule="auto"/>
        <w:ind w:firstLine="708"/>
        <w:jc w:val="center"/>
        <w:rPr>
          <w:rFonts w:ascii="Times New Roman" w:hAnsi="Times New Roman" w:cs="Times New Roman"/>
          <w:caps/>
          <w:shadow/>
          <w:kern w:val="0"/>
          <w:sz w:val="36"/>
          <w:szCs w:val="36"/>
        </w:rPr>
      </w:pPr>
      <w:bookmarkStart w:id="17" w:name="_Toc152326749"/>
      <w:r w:rsidRPr="001B177E">
        <w:rPr>
          <w:rFonts w:ascii="Times New Roman" w:hAnsi="Times New Roman" w:cs="Times New Roman"/>
          <w:caps/>
          <w:shadow/>
          <w:kern w:val="0"/>
          <w:sz w:val="36"/>
          <w:szCs w:val="36"/>
        </w:rPr>
        <w:t>Глава III. Основные направления реформирования системы образования</w:t>
      </w:r>
      <w:bookmarkEnd w:id="16"/>
      <w:bookmarkEnd w:id="17"/>
    </w:p>
    <w:p w:rsidR="00217705" w:rsidRPr="00B8070C" w:rsidRDefault="00217705" w:rsidP="00CE31DB">
      <w:pPr>
        <w:spacing w:before="0" w:after="0" w:line="360" w:lineRule="auto"/>
        <w:jc w:val="center"/>
        <w:outlineLvl w:val="0"/>
        <w:rPr>
          <w:b/>
          <w:bCs/>
          <w:caps/>
          <w:shadow/>
          <w:sz w:val="36"/>
          <w:szCs w:val="36"/>
        </w:rPr>
      </w:pPr>
    </w:p>
    <w:p w:rsidR="00217705" w:rsidRPr="00644199" w:rsidRDefault="00217705" w:rsidP="00CE31DB">
      <w:pPr>
        <w:pStyle w:val="af0"/>
      </w:pPr>
      <w:bookmarkStart w:id="18" w:name="_Toc151983270"/>
      <w:bookmarkStart w:id="19" w:name="_Toc152326750"/>
      <w:r w:rsidRPr="00644199">
        <w:t xml:space="preserve">3.1. Общие направления </w:t>
      </w:r>
      <w:r>
        <w:t xml:space="preserve">реформирования </w:t>
      </w:r>
      <w:r w:rsidRPr="00644199">
        <w:t>государственных  образовательных учреждений</w:t>
      </w:r>
      <w:bookmarkEnd w:id="18"/>
      <w:bookmarkEnd w:id="19"/>
    </w:p>
    <w:p w:rsidR="00217705" w:rsidRPr="00B8070C" w:rsidRDefault="00217705" w:rsidP="00CE31DB">
      <w:pPr>
        <w:spacing w:before="0" w:after="0" w:line="360" w:lineRule="auto"/>
        <w:jc w:val="center"/>
        <w:outlineLvl w:val="0"/>
        <w:rPr>
          <w:b/>
          <w:bCs/>
          <w:caps/>
          <w:shadow/>
          <w:sz w:val="36"/>
          <w:szCs w:val="36"/>
        </w:rPr>
      </w:pPr>
    </w:p>
    <w:p w:rsidR="00217705" w:rsidRPr="00B8070C" w:rsidRDefault="00217705" w:rsidP="00CE31DB">
      <w:pPr>
        <w:pStyle w:val="12"/>
        <w:spacing w:line="360" w:lineRule="auto"/>
        <w:rPr>
          <w:sz w:val="28"/>
          <w:szCs w:val="28"/>
        </w:rPr>
      </w:pPr>
      <w:r w:rsidRPr="001B177E">
        <w:rPr>
          <w:sz w:val="28"/>
          <w:szCs w:val="28"/>
        </w:rPr>
        <w:t>Опти</w:t>
      </w:r>
      <w:r w:rsidRPr="00B8070C">
        <w:rPr>
          <w:sz w:val="28"/>
          <w:szCs w:val="28"/>
        </w:rPr>
        <w:t>мизация бюджетной сферы образования, осуществляемая в рамках общей социально – экономической политики Правительства Российской Федерации, должна быть нап</w:t>
      </w:r>
      <w:r w:rsidRPr="001B177E">
        <w:rPr>
          <w:sz w:val="28"/>
          <w:szCs w:val="28"/>
        </w:rPr>
        <w:t>р</w:t>
      </w:r>
      <w:r w:rsidRPr="00B8070C">
        <w:rPr>
          <w:sz w:val="28"/>
          <w:szCs w:val="28"/>
        </w:rPr>
        <w:t>авлена, прежде всего, на повышение качества и  доступности образовательных услуг населению, в соответствии с установленным Конституцией и законодательством Российской Федерации правом граждан на образование.  При безусловном выполнении указанной задачи, основное внимание необходимо уделить повышению эффективности  участия Российской Федерации в управлении организациями сферы образования и их имуществом, повышению конкурентоспособности  российских образовательных организаций на внутреннем и мировом рынке образовательных услуг.</w:t>
      </w:r>
    </w:p>
    <w:p w:rsidR="00217705" w:rsidRPr="00B8070C" w:rsidRDefault="00217705" w:rsidP="00CE31DB">
      <w:pPr>
        <w:pStyle w:val="12"/>
        <w:spacing w:line="360" w:lineRule="auto"/>
        <w:rPr>
          <w:sz w:val="28"/>
          <w:szCs w:val="28"/>
        </w:rPr>
      </w:pPr>
      <w:r w:rsidRPr="00B8070C">
        <w:rPr>
          <w:sz w:val="28"/>
          <w:szCs w:val="28"/>
        </w:rPr>
        <w:t xml:space="preserve">Устранение  недостатков и решение проблем, накопившихся в системе образования, в том числе, на федеральном уровне управления, требует выработки новых стратегий и механизмов управления образовательными организациями, улучшения использования собственности и финансовых ресурсов образования, основанных на сочетании методов государственного управления и рыночных подходов. </w:t>
      </w:r>
    </w:p>
    <w:p w:rsidR="00217705" w:rsidRPr="00B8070C" w:rsidRDefault="00217705" w:rsidP="00CE31DB">
      <w:pPr>
        <w:pStyle w:val="12"/>
        <w:spacing w:line="360" w:lineRule="auto"/>
        <w:rPr>
          <w:sz w:val="28"/>
          <w:szCs w:val="28"/>
        </w:rPr>
      </w:pPr>
      <w:r w:rsidRPr="00B8070C">
        <w:rPr>
          <w:sz w:val="28"/>
          <w:szCs w:val="28"/>
        </w:rPr>
        <w:t>Ведущими направлениями оптимизации сети государственных  образовательных организаций является поиск для них наиболее эффективных организационно-правовых форм, степени участия федеральных и региональных органов государственной власти в управлении,  с учетом состояния и тенденций распределения государственных полномочий в сфере образования, особенностей целевых групп потребителей, на которые ориентированы образовательные организации, качества подготовки выпускников, финансовых результатов деятельности, состояния имущественного комплекса и других факторов.</w:t>
      </w:r>
    </w:p>
    <w:p w:rsidR="00217705" w:rsidRPr="00B8070C" w:rsidRDefault="00217705" w:rsidP="00CE31DB">
      <w:pPr>
        <w:pStyle w:val="12"/>
        <w:spacing w:line="360" w:lineRule="auto"/>
        <w:rPr>
          <w:sz w:val="28"/>
          <w:szCs w:val="28"/>
        </w:rPr>
      </w:pPr>
      <w:r w:rsidRPr="00B8070C">
        <w:rPr>
          <w:sz w:val="28"/>
          <w:szCs w:val="28"/>
        </w:rPr>
        <w:t>Реализация этих целей и задач, предполагает осуществление следующих основных мер:</w:t>
      </w:r>
    </w:p>
    <w:p w:rsidR="00217705" w:rsidRPr="001B177E" w:rsidRDefault="00217705" w:rsidP="00CE31DB">
      <w:pPr>
        <w:pStyle w:val="a8"/>
        <w:spacing w:after="0" w:line="360" w:lineRule="auto"/>
        <w:rPr>
          <w:i/>
          <w:iCs/>
          <w:sz w:val="28"/>
          <w:szCs w:val="28"/>
        </w:rPr>
      </w:pPr>
      <w:r w:rsidRPr="001B177E">
        <w:rPr>
          <w:i/>
          <w:iCs/>
          <w:sz w:val="28"/>
          <w:szCs w:val="28"/>
        </w:rPr>
        <w:t>1. Перераспределение ответственности в сфере начального и среднего профессионального образования между уровнями государственной власти.</w:t>
      </w:r>
    </w:p>
    <w:p w:rsidR="00217705" w:rsidRPr="00B8070C" w:rsidRDefault="00217705" w:rsidP="00CE31DB">
      <w:pPr>
        <w:pStyle w:val="12"/>
        <w:spacing w:line="360" w:lineRule="auto"/>
        <w:rPr>
          <w:sz w:val="28"/>
          <w:szCs w:val="28"/>
        </w:rPr>
      </w:pPr>
      <w:r w:rsidRPr="00B8070C">
        <w:rPr>
          <w:sz w:val="28"/>
          <w:szCs w:val="28"/>
        </w:rPr>
        <w:t xml:space="preserve">В соответствии с Федеральным законом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на субъекты Российской Федерации возложена ответственность за предоставление гражданам  начального и среднего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Будет осуществлена передача органам государственной власти субъектов Российской Федерации большей части образовательных учреждений начального и среднего профессионального образования (более 2500 организаций начального профессионального образования и около 1000 организаций среднего профессионального образования). </w:t>
      </w:r>
    </w:p>
    <w:p w:rsidR="00217705" w:rsidRPr="00B8070C" w:rsidRDefault="00217705" w:rsidP="00CE31DB">
      <w:pPr>
        <w:pStyle w:val="12"/>
        <w:spacing w:line="360" w:lineRule="auto"/>
        <w:rPr>
          <w:sz w:val="28"/>
          <w:szCs w:val="28"/>
        </w:rPr>
      </w:pPr>
      <w:r w:rsidRPr="00B8070C">
        <w:rPr>
          <w:sz w:val="28"/>
          <w:szCs w:val="28"/>
        </w:rPr>
        <w:t>На федеральном уровне сохранятся до 500</w:t>
      </w:r>
      <w:r w:rsidRPr="00B8070C">
        <w:rPr>
          <w:i/>
          <w:iCs/>
          <w:sz w:val="28"/>
          <w:szCs w:val="28"/>
        </w:rPr>
        <w:t xml:space="preserve"> </w:t>
      </w:r>
      <w:r w:rsidRPr="00B8070C">
        <w:rPr>
          <w:sz w:val="28"/>
          <w:szCs w:val="28"/>
        </w:rPr>
        <w:t xml:space="preserve">организаций, осуществляющих подготовку квалифицированных кадров, необходимых для поддержки разработок по приоритетным направлениям науки, техники и технологий, соответствующих опытных инновационных производств. </w:t>
      </w:r>
    </w:p>
    <w:p w:rsidR="00217705" w:rsidRPr="00B8070C" w:rsidRDefault="00217705" w:rsidP="00CE31DB">
      <w:pPr>
        <w:pStyle w:val="12"/>
        <w:spacing w:line="360" w:lineRule="auto"/>
        <w:rPr>
          <w:sz w:val="28"/>
          <w:szCs w:val="28"/>
        </w:rPr>
      </w:pPr>
      <w:r w:rsidRPr="00B8070C">
        <w:rPr>
          <w:sz w:val="28"/>
          <w:szCs w:val="28"/>
        </w:rPr>
        <w:t xml:space="preserve">Вместе с тем, значительное число передаваемых организаций будет преобразована в новые организационно – правовые формы (АУ или ГМАНО), предусматривающие возможность гибкого участия Российской Федерации в управлении этими организациями, а также включены в состав университетских комплексов. </w:t>
      </w:r>
    </w:p>
    <w:p w:rsidR="00217705" w:rsidRPr="00B8070C" w:rsidRDefault="00217705" w:rsidP="00CE31DB">
      <w:pPr>
        <w:pStyle w:val="12"/>
        <w:spacing w:line="360" w:lineRule="auto"/>
        <w:rPr>
          <w:sz w:val="28"/>
          <w:szCs w:val="28"/>
        </w:rPr>
      </w:pPr>
      <w:r w:rsidRPr="00B8070C">
        <w:rPr>
          <w:sz w:val="28"/>
          <w:szCs w:val="28"/>
        </w:rPr>
        <w:t>Преобразование государственных образовательных организаций в другие, организационно – правовые формы, даст новый импульс к развитию этих организаций на основе привлечения к управлению заинтересованных крупных структур работодателей, расширения объемов образовательных услуг, финансируемых из внебюджетных источников.</w:t>
      </w:r>
      <w:r w:rsidRPr="00B8070C">
        <w:rPr>
          <w:sz w:val="28"/>
          <w:szCs w:val="28"/>
        </w:rPr>
        <w:tab/>
      </w:r>
    </w:p>
    <w:p w:rsidR="00217705" w:rsidRPr="00B8070C" w:rsidRDefault="00217705" w:rsidP="00CE31DB">
      <w:pPr>
        <w:pStyle w:val="12"/>
        <w:spacing w:line="360" w:lineRule="auto"/>
        <w:rPr>
          <w:sz w:val="28"/>
          <w:szCs w:val="28"/>
        </w:rPr>
      </w:pPr>
      <w:r w:rsidRPr="00B8070C">
        <w:rPr>
          <w:sz w:val="28"/>
          <w:szCs w:val="28"/>
        </w:rPr>
        <w:t>При реализации этих мероприятий должны быть  разработаны и  введены в действие механизмы, законодательно ограничивающие возможности региональных органов власти уменьшать  число образовательных организаций  в  субъекте Федерации ниже уровня, обеспечивающего  потребности населения и экономики региона в подготовке кадров со средним и начальным профессиональным образованием.</w:t>
      </w:r>
    </w:p>
    <w:p w:rsidR="00217705" w:rsidRPr="001B177E" w:rsidRDefault="00217705" w:rsidP="00CE31DB">
      <w:pPr>
        <w:pStyle w:val="a8"/>
        <w:spacing w:after="0" w:line="360" w:lineRule="auto"/>
        <w:rPr>
          <w:i/>
          <w:iCs/>
          <w:sz w:val="28"/>
          <w:szCs w:val="28"/>
        </w:rPr>
      </w:pPr>
      <w:r w:rsidRPr="001B177E">
        <w:rPr>
          <w:i/>
          <w:iCs/>
          <w:sz w:val="28"/>
          <w:szCs w:val="28"/>
        </w:rPr>
        <w:t>2. Создание системы ведущих университетов (университетских комплексов)  и исследовательских университетов.</w:t>
      </w:r>
    </w:p>
    <w:p w:rsidR="00217705" w:rsidRPr="00B8070C" w:rsidRDefault="00217705" w:rsidP="00CE31DB">
      <w:pPr>
        <w:pStyle w:val="12"/>
        <w:spacing w:line="360" w:lineRule="auto"/>
        <w:rPr>
          <w:sz w:val="28"/>
          <w:szCs w:val="28"/>
        </w:rPr>
      </w:pPr>
      <w:r w:rsidRPr="00B8070C">
        <w:rPr>
          <w:sz w:val="28"/>
          <w:szCs w:val="28"/>
        </w:rPr>
        <w:t xml:space="preserve"> Необходимо осуществить концентрацию  эффективных образовательных ресурсов, способных решать задачи подготовки кадров высшей квалификации для фундаментальных научных исследований и разработок по приоритетным направлениям науки, техники и технологий. </w:t>
      </w:r>
    </w:p>
    <w:p w:rsidR="00217705" w:rsidRPr="00B8070C" w:rsidRDefault="00217705" w:rsidP="00CE31DB">
      <w:pPr>
        <w:pStyle w:val="12"/>
        <w:spacing w:line="360" w:lineRule="auto"/>
        <w:rPr>
          <w:sz w:val="28"/>
          <w:szCs w:val="28"/>
        </w:rPr>
      </w:pPr>
      <w:r w:rsidRPr="00B8070C">
        <w:rPr>
          <w:sz w:val="28"/>
          <w:szCs w:val="28"/>
        </w:rPr>
        <w:t xml:space="preserve">В среднесрочной перспективе будут  определены </w:t>
      </w:r>
      <w:r w:rsidRPr="00B8070C">
        <w:rPr>
          <w:b/>
          <w:bCs/>
          <w:sz w:val="28"/>
          <w:szCs w:val="28"/>
        </w:rPr>
        <w:t xml:space="preserve"> </w:t>
      </w:r>
      <w:r w:rsidRPr="00B8070C">
        <w:rPr>
          <w:sz w:val="28"/>
          <w:szCs w:val="28"/>
        </w:rPr>
        <w:t xml:space="preserve"> ведущие вузы и университетские комплексы на их базе, а также   исследовательские университеты в соответствии с разработанными критериями. </w:t>
      </w:r>
    </w:p>
    <w:p w:rsidR="00217705" w:rsidRPr="00B8070C" w:rsidRDefault="00217705" w:rsidP="00CE31DB">
      <w:pPr>
        <w:pStyle w:val="12"/>
        <w:spacing w:line="360" w:lineRule="auto"/>
        <w:rPr>
          <w:sz w:val="28"/>
          <w:szCs w:val="28"/>
        </w:rPr>
      </w:pPr>
      <w:r w:rsidRPr="00B8070C">
        <w:rPr>
          <w:sz w:val="28"/>
          <w:szCs w:val="28"/>
        </w:rPr>
        <w:t>Одним из ведущих факторов повышения качества подготовки кадров высшей квалификации в университетских комплексах и ведущих вузах станет глубокая структурная и программная интеграция образования и науки.</w:t>
      </w:r>
    </w:p>
    <w:p w:rsidR="00217705" w:rsidRPr="00B8070C" w:rsidRDefault="00217705" w:rsidP="00CE31DB">
      <w:pPr>
        <w:pStyle w:val="12"/>
        <w:spacing w:line="360" w:lineRule="auto"/>
        <w:rPr>
          <w:sz w:val="28"/>
          <w:szCs w:val="28"/>
        </w:rPr>
      </w:pPr>
      <w:r w:rsidRPr="00B8070C">
        <w:rPr>
          <w:sz w:val="28"/>
          <w:szCs w:val="28"/>
        </w:rPr>
        <w:t>В состав этих структур, наряду с лучшими образовательными организациями высшего и среднего профессионального образования, войдут профильные научные и научно – производственные организации, что обеспечит интеграцию науки и образования в деятельности университетов, создаст условия для прохождения студентами научных и научно – производственных практик, обеспечит благоприятные условия для реализации крупных исследовательских программ.</w:t>
      </w:r>
    </w:p>
    <w:p w:rsidR="00217705" w:rsidRPr="00B8070C" w:rsidRDefault="00217705" w:rsidP="00CE31DB">
      <w:pPr>
        <w:pStyle w:val="12"/>
        <w:spacing w:line="360" w:lineRule="auto"/>
        <w:rPr>
          <w:sz w:val="28"/>
          <w:szCs w:val="28"/>
        </w:rPr>
      </w:pPr>
      <w:r w:rsidRPr="00B8070C">
        <w:rPr>
          <w:sz w:val="28"/>
          <w:szCs w:val="28"/>
        </w:rPr>
        <w:t>Предусматривается возможность укрепления имущественных комплексов ведущих университетов (университетских комплексов) и исследовательских университетов за счет передачи им имущества государственных образовательных организаций, ликвидированных в силу их неэффективности.</w:t>
      </w:r>
    </w:p>
    <w:p w:rsidR="00217705" w:rsidRPr="00F23A5F" w:rsidRDefault="00217705" w:rsidP="00CE31DB">
      <w:pPr>
        <w:pStyle w:val="12"/>
        <w:spacing w:line="360" w:lineRule="auto"/>
        <w:rPr>
          <w:i/>
          <w:iCs/>
          <w:sz w:val="28"/>
          <w:szCs w:val="28"/>
        </w:rPr>
      </w:pPr>
      <w:r w:rsidRPr="00F23A5F">
        <w:rPr>
          <w:sz w:val="28"/>
          <w:szCs w:val="28"/>
        </w:rPr>
        <w:t>В целом, увеличение доли образовательных услуг, предоставляемых университетскими комплексами и исследовательскими университетами будет способствовать повышению качества российского высшего образования и его прозрачности для потребителей и инвесторов. Новые организационно – правовые формы этих организаций позволят эффективно сочетать государственную поддержку с внутренними стимулами к развитию.</w:t>
      </w:r>
      <w:r w:rsidR="00F23A5F" w:rsidRPr="00F23A5F">
        <w:rPr>
          <w:sz w:val="28"/>
          <w:szCs w:val="28"/>
        </w:rPr>
        <w:br/>
      </w:r>
      <w:bookmarkStart w:id="20" w:name="_Toc151983271"/>
      <w:r w:rsidRPr="00F23A5F">
        <w:rPr>
          <w:i/>
          <w:iCs/>
          <w:sz w:val="28"/>
          <w:szCs w:val="28"/>
        </w:rPr>
        <w:t>3. Будут сохранены и получат дальнейшее развитие государственные образовательные</w:t>
      </w:r>
      <w:r w:rsidRPr="00CE31DB">
        <w:rPr>
          <w:i/>
          <w:iCs/>
          <w:sz w:val="28"/>
          <w:szCs w:val="28"/>
        </w:rPr>
        <w:t xml:space="preserve"> организации, обладающие выдающимися достижениями в</w:t>
      </w:r>
      <w:r w:rsidRPr="001B177E">
        <w:rPr>
          <w:rStyle w:val="af2"/>
          <w:b/>
          <w:bCs/>
          <w:sz w:val="28"/>
          <w:szCs w:val="28"/>
        </w:rPr>
        <w:t xml:space="preserve"> </w:t>
      </w:r>
      <w:r w:rsidRPr="00F23A5F">
        <w:rPr>
          <w:sz w:val="28"/>
          <w:szCs w:val="28"/>
        </w:rPr>
        <w:t>определенных секторах образования, имеющие известность в стране и в мире научно-педагогические школы, уникальные исследовательские и учебные комплексы. В зависимости от специфики образовательной деятельности, способности привлекать внебюджетные источники финансирования, такого рода государственные образовательные организации будут сохранять свой статус или преобразованы в автономные учреждения. При этом будет осуществлена их интеграция с профильными научными учреждениями.</w:t>
      </w:r>
      <w:bookmarkEnd w:id="20"/>
      <w:r w:rsidR="00F23A5F" w:rsidRPr="00F23A5F">
        <w:rPr>
          <w:sz w:val="28"/>
          <w:szCs w:val="28"/>
        </w:rPr>
        <w:br/>
      </w:r>
      <w:r w:rsidRPr="00F23A5F">
        <w:rPr>
          <w:i/>
          <w:iCs/>
          <w:sz w:val="28"/>
          <w:szCs w:val="28"/>
        </w:rPr>
        <w:t xml:space="preserve">4. Укрепление региональных и межрегиональных образовательных систем. </w:t>
      </w:r>
    </w:p>
    <w:p w:rsidR="00217705" w:rsidRPr="00B8070C" w:rsidRDefault="00217705" w:rsidP="00CE31DB">
      <w:pPr>
        <w:pStyle w:val="12"/>
        <w:spacing w:line="360" w:lineRule="auto"/>
        <w:rPr>
          <w:sz w:val="28"/>
          <w:szCs w:val="28"/>
        </w:rPr>
      </w:pPr>
      <w:r w:rsidRPr="00B8070C">
        <w:rPr>
          <w:sz w:val="28"/>
          <w:szCs w:val="28"/>
        </w:rPr>
        <w:t xml:space="preserve">В условиях низкой миграционной активности населения в Российской Федерации принципиальное значение для общей эффективности образования, повышения доступности качественного образования для потребителей, имеет фактор регионализации при сохранении единого национального образовательного пространства. В среднесрочной перспективе основной объем качественных образовательных услуг стандартной номенклатуры будет доступен гражданам в границах своего или одного из близлежащих регионов. Сокращение участия Российской Федерации и усиление роли региональных органов государственной власти, муниципалитетов  в управлении государственными образовательными организациями выступает стратегическим фактором модернизации российского образования. </w:t>
      </w:r>
    </w:p>
    <w:p w:rsidR="00217705" w:rsidRPr="00B8070C" w:rsidRDefault="00217705" w:rsidP="00CE31DB">
      <w:pPr>
        <w:pStyle w:val="12"/>
        <w:spacing w:line="360" w:lineRule="auto"/>
        <w:rPr>
          <w:sz w:val="28"/>
          <w:szCs w:val="28"/>
        </w:rPr>
      </w:pPr>
      <w:r w:rsidRPr="00B8070C">
        <w:rPr>
          <w:sz w:val="28"/>
          <w:szCs w:val="28"/>
        </w:rPr>
        <w:t>Таким образом, на уровне субъектов Российской Федерации будут сосредоточены усилия по реализации социально ориентированной образовательной политики государства и обеспечению основного объема конституционных прав граждан в сфере образования.  При этом развитие региональных образовательных систем будет сопровождаться целевой поддержкой со стороны Российской Федерации наиболее сложных и ресурсоемких секторов образования.</w:t>
      </w:r>
    </w:p>
    <w:p w:rsidR="00217705" w:rsidRPr="00722A8C" w:rsidRDefault="00217705" w:rsidP="00CE31DB">
      <w:pPr>
        <w:pStyle w:val="12"/>
        <w:spacing w:line="360" w:lineRule="auto"/>
        <w:rPr>
          <w:sz w:val="28"/>
          <w:szCs w:val="28"/>
        </w:rPr>
      </w:pPr>
      <w:r w:rsidRPr="00722A8C">
        <w:rPr>
          <w:sz w:val="28"/>
          <w:szCs w:val="28"/>
        </w:rPr>
        <w:t>Российская Федерация сохранит свое участие в управлении государственными образовательными организациями высшего профессионального образования, имеющими системообразующее значение для региональных образовательных систем, обеспечивая тем самым их устойчивость и потенциал развития. В то же время значительная часть  государственных образовательных организаций высшего профессионального образования будут осуществлять свою деятельность при минимальном участии в управлении федеральных органов государственной власти. Основную роль в управлении этими организациями будут играть структуры государственно – общественного управления на региональном и местном уровне, заинтересованные корпорации и союзы работодателей. Такой подход обеспечит более целенаправленную трансформацию и интеграцию региональной образовательной сети с учетом реальных потребностей территориальных рынков труда и образовательных запросов потребителей.</w:t>
      </w:r>
    </w:p>
    <w:p w:rsidR="00217705" w:rsidRPr="00722A8C" w:rsidRDefault="00217705" w:rsidP="00CE31DB">
      <w:pPr>
        <w:pStyle w:val="a8"/>
        <w:spacing w:after="0" w:line="360" w:lineRule="auto"/>
        <w:jc w:val="both"/>
        <w:rPr>
          <w:sz w:val="28"/>
          <w:szCs w:val="28"/>
        </w:rPr>
      </w:pPr>
      <w:r w:rsidRPr="00722A8C">
        <w:rPr>
          <w:i/>
          <w:iCs/>
          <w:sz w:val="28"/>
          <w:szCs w:val="28"/>
        </w:rPr>
        <w:t>5. Опережающая реструктуризация и развитие практикоориентированного сектора образования,</w:t>
      </w:r>
      <w:r w:rsidRPr="00722A8C">
        <w:rPr>
          <w:i/>
          <w:iCs/>
        </w:rPr>
        <w:t xml:space="preserve">  </w:t>
      </w:r>
      <w:r w:rsidRPr="00722A8C">
        <w:rPr>
          <w:sz w:val="28"/>
          <w:szCs w:val="28"/>
        </w:rPr>
        <w:t xml:space="preserve">включающего образовательные организации всех типов и видов, осуществляющих подготовку кадров для реальной экономики. </w:t>
      </w:r>
    </w:p>
    <w:p w:rsidR="00217705" w:rsidRDefault="00217705" w:rsidP="00CE31DB">
      <w:pPr>
        <w:pStyle w:val="12"/>
        <w:spacing w:line="360" w:lineRule="auto"/>
        <w:rPr>
          <w:sz w:val="28"/>
          <w:szCs w:val="28"/>
        </w:rPr>
      </w:pPr>
    </w:p>
    <w:p w:rsidR="00217705" w:rsidRDefault="00217705" w:rsidP="00CE31DB">
      <w:pPr>
        <w:pStyle w:val="12"/>
        <w:spacing w:line="360" w:lineRule="auto"/>
        <w:rPr>
          <w:sz w:val="28"/>
          <w:szCs w:val="28"/>
        </w:rPr>
      </w:pPr>
    </w:p>
    <w:p w:rsidR="00217705" w:rsidRPr="00B8070C" w:rsidRDefault="00217705" w:rsidP="00CE31DB">
      <w:pPr>
        <w:pStyle w:val="12"/>
        <w:spacing w:line="360" w:lineRule="auto"/>
        <w:rPr>
          <w:sz w:val="28"/>
          <w:szCs w:val="28"/>
        </w:rPr>
      </w:pPr>
      <w:r w:rsidRPr="00B8070C">
        <w:rPr>
          <w:sz w:val="28"/>
          <w:szCs w:val="28"/>
        </w:rPr>
        <w:t>Развитие практико</w:t>
      </w:r>
      <w:r>
        <w:rPr>
          <w:sz w:val="28"/>
          <w:szCs w:val="28"/>
        </w:rPr>
        <w:t>о</w:t>
      </w:r>
      <w:r w:rsidRPr="00B8070C">
        <w:rPr>
          <w:sz w:val="28"/>
          <w:szCs w:val="28"/>
        </w:rPr>
        <w:t>риентированного сектора начального, среднего и высшего профессионального образования является фундаментальной частью образовательной политики Российской Федерации и преследует две основные цели: обеспечить готовность всех граждан, и прежде всего молодежи, к занятости в условиях новой экономики, а также создать предпосылки для обучения на протяжении всей жизни.</w:t>
      </w:r>
    </w:p>
    <w:p w:rsidR="00217705" w:rsidRPr="00B8070C" w:rsidRDefault="00217705" w:rsidP="00CE31DB">
      <w:pPr>
        <w:pStyle w:val="12"/>
        <w:spacing w:line="360" w:lineRule="auto"/>
        <w:rPr>
          <w:sz w:val="28"/>
          <w:szCs w:val="28"/>
        </w:rPr>
      </w:pPr>
      <w:r w:rsidRPr="00B8070C">
        <w:rPr>
          <w:sz w:val="28"/>
          <w:szCs w:val="28"/>
        </w:rPr>
        <w:t>Будут приняты меры и приняты необходимые нормативно-правовые акты для глубокой интеграции практик</w:t>
      </w:r>
      <w:r>
        <w:rPr>
          <w:sz w:val="28"/>
          <w:szCs w:val="28"/>
        </w:rPr>
        <w:t>о</w:t>
      </w:r>
      <w:r w:rsidRPr="00B8070C">
        <w:rPr>
          <w:sz w:val="28"/>
          <w:szCs w:val="28"/>
        </w:rPr>
        <w:t>ориентированного образования и рыночных государственно–общественных структур, сформирована системы социального партнерства в этом секторе образования, опирающаяся на специальное законодательство и механизмы управления и финансирования образовательных организаций на основе достигнутых результатов.</w:t>
      </w:r>
    </w:p>
    <w:p w:rsidR="00217705" w:rsidRPr="001B177E" w:rsidRDefault="00217705" w:rsidP="00CE31DB">
      <w:pPr>
        <w:pStyle w:val="a8"/>
        <w:spacing w:after="0" w:line="360" w:lineRule="auto"/>
        <w:jc w:val="both"/>
        <w:rPr>
          <w:i/>
          <w:iCs/>
          <w:sz w:val="28"/>
          <w:szCs w:val="28"/>
        </w:rPr>
      </w:pPr>
      <w:r w:rsidRPr="001B177E">
        <w:rPr>
          <w:i/>
          <w:iCs/>
          <w:sz w:val="28"/>
          <w:szCs w:val="28"/>
        </w:rPr>
        <w:t xml:space="preserve">6. Развитие системы непрерывного профессионального образования. </w:t>
      </w:r>
      <w:r w:rsidR="00F23A5F">
        <w:rPr>
          <w:i/>
          <w:iCs/>
          <w:sz w:val="28"/>
          <w:szCs w:val="28"/>
        </w:rPr>
        <w:t xml:space="preserve">       </w:t>
      </w:r>
    </w:p>
    <w:p w:rsidR="00217705" w:rsidRPr="00B8070C" w:rsidRDefault="00217705" w:rsidP="00CE31DB">
      <w:pPr>
        <w:pStyle w:val="12"/>
        <w:spacing w:line="360" w:lineRule="auto"/>
        <w:rPr>
          <w:sz w:val="28"/>
          <w:szCs w:val="28"/>
        </w:rPr>
      </w:pPr>
      <w:r w:rsidRPr="00B8070C">
        <w:rPr>
          <w:sz w:val="28"/>
          <w:szCs w:val="28"/>
        </w:rPr>
        <w:t>Динамика состояния трудовых ресурсов Российской Федерации в среднесрочной перспективе предполагает, что основным резервом повышения трудового потенциала будет система профессионального обучения взрослых. Образовательные организации, реализующие программы переподготовки и повышения квалификации, станут важной составной частью университетов и образовательных организаций, имеющих межрегиональное значение. Значительная часть этих организаций, не входящих в университетские комплексы будет преобразована в организационно – правовую форму ГМАНО или в открытые акционерные общества, пакеты акций которых могут быть проданы заинтересованным корпорациям или отраслевым департаментам региональных органов государственной власти, при сохранении блокирующего пакета акций в собственности федеральных или региональных органов государственной власти. Такой механизм обеспечит ориентацию организаций дополнительного образования на оперативные потребности рынка и создаст условия для участия работодателей в управлении этими организациями.</w:t>
      </w:r>
      <w:r w:rsidR="003D05D0">
        <w:rPr>
          <w:sz w:val="28"/>
          <w:szCs w:val="28"/>
        </w:rPr>
        <w:br/>
      </w:r>
    </w:p>
    <w:p w:rsidR="00217705" w:rsidRPr="001B177E" w:rsidRDefault="00217705" w:rsidP="00CE31DB">
      <w:pPr>
        <w:pStyle w:val="a8"/>
        <w:spacing w:after="0" w:line="360" w:lineRule="auto"/>
        <w:jc w:val="both"/>
        <w:rPr>
          <w:i/>
          <w:iCs/>
          <w:sz w:val="28"/>
          <w:szCs w:val="28"/>
        </w:rPr>
      </w:pPr>
      <w:r w:rsidRPr="001B177E">
        <w:rPr>
          <w:i/>
          <w:iCs/>
          <w:sz w:val="28"/>
          <w:szCs w:val="28"/>
        </w:rPr>
        <w:t>7. Формирование рыночной инфраструктуры поддержки образовательных организаций, направленной на производство учебного оборудования, учебников, оказание сервисных и консалтинговых услуг и т.п.</w:t>
      </w:r>
    </w:p>
    <w:p w:rsidR="00217705" w:rsidRPr="00B8070C" w:rsidRDefault="00217705" w:rsidP="00CE31DB">
      <w:pPr>
        <w:pStyle w:val="12"/>
        <w:spacing w:line="360" w:lineRule="auto"/>
        <w:rPr>
          <w:sz w:val="28"/>
          <w:szCs w:val="28"/>
        </w:rPr>
      </w:pPr>
      <w:r w:rsidRPr="00B8070C">
        <w:rPr>
          <w:sz w:val="28"/>
          <w:szCs w:val="28"/>
        </w:rPr>
        <w:t>Государственные унитарные предприятия, включенные в состав университетских комплексов (около 50 % действующих унитарных предприятий в сфере образования), а также преобразованные в организационно – правовую форму ОАО обеспечат дальнейшее развитие рынка необходимых товаров и услуг для эффективного функционирования образовательных организаций. В тех секторах, которые характеризуются слабым развитием рынка, блокирующие пакеты акций этих организаций будут сохранены в собственности Российской Федерации. По мере развития рыночной конкурентной среды в этих секторах, Российская Федерация будет осуществлять продажу своих пакетов акций на конкурсных аукционах.</w:t>
      </w:r>
      <w:r w:rsidR="009C601F">
        <w:rPr>
          <w:sz w:val="28"/>
          <w:szCs w:val="28"/>
        </w:rPr>
        <w:t xml:space="preserve"> </w:t>
      </w:r>
    </w:p>
    <w:p w:rsidR="00217705" w:rsidRPr="001B177E" w:rsidRDefault="00217705" w:rsidP="00CE31DB">
      <w:pPr>
        <w:pStyle w:val="a8"/>
        <w:spacing w:after="0" w:line="360" w:lineRule="auto"/>
        <w:jc w:val="both"/>
        <w:rPr>
          <w:i/>
          <w:iCs/>
          <w:sz w:val="28"/>
          <w:szCs w:val="28"/>
        </w:rPr>
      </w:pPr>
      <w:r w:rsidRPr="001B177E">
        <w:rPr>
          <w:i/>
          <w:iCs/>
          <w:sz w:val="28"/>
          <w:szCs w:val="28"/>
        </w:rPr>
        <w:t>8. Научно – методическое обеспечение участия Российской Федерации в управлении организациями сферы образования.</w:t>
      </w:r>
    </w:p>
    <w:p w:rsidR="00217705" w:rsidRPr="00B8070C" w:rsidRDefault="00217705" w:rsidP="00CE31DB">
      <w:pPr>
        <w:pStyle w:val="12"/>
        <w:spacing w:line="360" w:lineRule="auto"/>
        <w:rPr>
          <w:sz w:val="28"/>
          <w:szCs w:val="28"/>
        </w:rPr>
      </w:pPr>
      <w:r w:rsidRPr="00B8070C">
        <w:rPr>
          <w:sz w:val="28"/>
          <w:szCs w:val="28"/>
        </w:rPr>
        <w:t>Конституцией и законодательством Российской Федерации, на федеральные государственные органы управления образованием возложены сложные управленческие задачи, требующие проведения научных исследований и разработок, в рамках собственно системы образования, ее структуры, управления, финансирования, содержания образования, контроля качества подготовки кадров, нормативно-правового обеспечения и т.п.</w:t>
      </w:r>
    </w:p>
    <w:p w:rsidR="00217705" w:rsidRPr="00B8070C" w:rsidRDefault="00217705" w:rsidP="00CE31DB">
      <w:pPr>
        <w:pStyle w:val="12"/>
        <w:spacing w:line="360" w:lineRule="auto"/>
        <w:rPr>
          <w:sz w:val="28"/>
          <w:szCs w:val="28"/>
        </w:rPr>
      </w:pPr>
    </w:p>
    <w:p w:rsidR="00217705" w:rsidRPr="00B8070C" w:rsidRDefault="00217705" w:rsidP="00CE31DB">
      <w:pPr>
        <w:pStyle w:val="12"/>
        <w:spacing w:line="360" w:lineRule="auto"/>
        <w:rPr>
          <w:sz w:val="28"/>
          <w:szCs w:val="28"/>
        </w:rPr>
      </w:pPr>
      <w:r w:rsidRPr="00B8070C">
        <w:rPr>
          <w:sz w:val="28"/>
          <w:szCs w:val="28"/>
        </w:rPr>
        <w:t>Для решения указанных задач будет проведена реструктуризация малочисленных и узкопрофильных организаций,  действовавших в этом секторе и созданы интегрированные научно-методические структуры, способные обеспечить комплексные исследования и  разработку инновационных решений в сфере образования, их широкую апробацию и научно-методическое сопровождение внедрения.</w:t>
      </w:r>
    </w:p>
    <w:p w:rsidR="008C75A1" w:rsidRDefault="008C75A1" w:rsidP="00CE31DB">
      <w:pPr>
        <w:pStyle w:val="af0"/>
      </w:pPr>
      <w:bookmarkStart w:id="21" w:name="_Toc151983272"/>
      <w:bookmarkStart w:id="22" w:name="_Toc477789554"/>
      <w:bookmarkStart w:id="23" w:name="_Toc477789867"/>
      <w:bookmarkStart w:id="24" w:name="_Toc477789904"/>
    </w:p>
    <w:p w:rsidR="008C75A1" w:rsidRDefault="008C75A1" w:rsidP="00CE31DB">
      <w:pPr>
        <w:pStyle w:val="af0"/>
      </w:pPr>
    </w:p>
    <w:p w:rsidR="00217705" w:rsidRDefault="00217705" w:rsidP="00CE31DB">
      <w:pPr>
        <w:pStyle w:val="af0"/>
      </w:pPr>
      <w:bookmarkStart w:id="25" w:name="_Toc152326751"/>
      <w:r w:rsidRPr="00644199">
        <w:t>3.2. Повышение эффективности использования</w:t>
      </w:r>
      <w:bookmarkEnd w:id="21"/>
      <w:bookmarkEnd w:id="25"/>
      <w:r w:rsidRPr="00644199">
        <w:t xml:space="preserve"> </w:t>
      </w:r>
    </w:p>
    <w:p w:rsidR="00217705" w:rsidRPr="00644199" w:rsidRDefault="00217705" w:rsidP="00CE31DB">
      <w:pPr>
        <w:pStyle w:val="af0"/>
      </w:pPr>
      <w:bookmarkStart w:id="26" w:name="_Toc151983273"/>
      <w:bookmarkStart w:id="27" w:name="_Toc152326752"/>
      <w:r w:rsidRPr="00644199">
        <w:t>бюджетных средств</w:t>
      </w:r>
      <w:bookmarkEnd w:id="22"/>
      <w:bookmarkEnd w:id="23"/>
      <w:bookmarkEnd w:id="24"/>
      <w:bookmarkEnd w:id="26"/>
      <w:bookmarkEnd w:id="27"/>
    </w:p>
    <w:p w:rsidR="00217705" w:rsidRPr="004C1B59" w:rsidRDefault="00217705" w:rsidP="00CE31DB">
      <w:pPr>
        <w:spacing w:before="0" w:after="0" w:line="360" w:lineRule="auto"/>
        <w:ind w:firstLine="709"/>
        <w:jc w:val="both"/>
        <w:rPr>
          <w:sz w:val="28"/>
          <w:szCs w:val="28"/>
        </w:rPr>
      </w:pPr>
    </w:p>
    <w:p w:rsidR="00217705" w:rsidRPr="004C1B59" w:rsidRDefault="00217705" w:rsidP="00CE31DB">
      <w:pPr>
        <w:spacing w:before="0" w:after="0" w:line="360" w:lineRule="auto"/>
        <w:ind w:firstLine="709"/>
        <w:jc w:val="both"/>
        <w:rPr>
          <w:sz w:val="28"/>
          <w:szCs w:val="28"/>
        </w:rPr>
      </w:pPr>
      <w:r w:rsidRPr="004C1B59">
        <w:rPr>
          <w:sz w:val="28"/>
          <w:szCs w:val="28"/>
        </w:rPr>
        <w:t>Бю</w:t>
      </w:r>
      <w:r w:rsidRPr="001B177E">
        <w:rPr>
          <w:sz w:val="28"/>
          <w:szCs w:val="28"/>
        </w:rPr>
        <w:t>дже</w:t>
      </w:r>
      <w:r w:rsidRPr="004C1B59">
        <w:rPr>
          <w:sz w:val="28"/>
          <w:szCs w:val="28"/>
        </w:rPr>
        <w:t>тное финансирование образования продолжает играть немалую роль, поскольку другие источники по разным причинам пока слабы. Средством повышения эффективности бюджетного финансирования, может стать использование принципов  «подушевого» нормативного планирования и распределения бюджетных ресурсов в сфере образования. В сфере профессионального образования на основе оценки потребности определяется государственный заказ на профессиональное образование. Эта оценка должна осуществляться органом управления образованием совместно с потребителями (ведомствами, профессиональными ассоциациями и объединениями работодателей). Предполагается разработка Госкомстатом, Минэкономики, Минтрудом, Минфином и Минобразования России системы контрольных показателей структуры профессиональной подготовки, оценки текущего и перспективного спроса на рынке труда. Целесообразно предусмотреть ежегодное выделение средств на проведение социологических исследований в целях дополнения объективной образовательной статистики.</w:t>
      </w:r>
    </w:p>
    <w:p w:rsidR="00217705" w:rsidRPr="004C1B59" w:rsidRDefault="00217705" w:rsidP="00CE31DB">
      <w:pPr>
        <w:spacing w:before="0" w:after="0" w:line="360" w:lineRule="auto"/>
        <w:ind w:firstLine="709"/>
        <w:jc w:val="both"/>
        <w:rPr>
          <w:sz w:val="28"/>
          <w:szCs w:val="28"/>
        </w:rPr>
      </w:pPr>
      <w:r w:rsidRPr="004C1B59">
        <w:rPr>
          <w:sz w:val="28"/>
          <w:szCs w:val="28"/>
        </w:rPr>
        <w:t>Государственный заказ устанавливается в объеме, обеспечивающем выполнение требований Федерального закона Российской Федерации «О высшем и послевузовском профессиональном образовании» (не менее 170 студентов вузов на 10 тысяч человек населения). Заказ частично распределяется между государственными учреждениями высшего, среднего и начального профессионального образования на конкурсной основе.</w:t>
      </w:r>
    </w:p>
    <w:p w:rsidR="00217705" w:rsidRPr="004C1B59" w:rsidRDefault="00217705" w:rsidP="00CE31DB">
      <w:pPr>
        <w:spacing w:before="0" w:after="0" w:line="360" w:lineRule="auto"/>
        <w:ind w:firstLine="709"/>
        <w:jc w:val="both"/>
        <w:rPr>
          <w:sz w:val="28"/>
          <w:szCs w:val="28"/>
        </w:rPr>
      </w:pPr>
      <w:r w:rsidRPr="004C1B59">
        <w:rPr>
          <w:sz w:val="28"/>
          <w:szCs w:val="28"/>
        </w:rPr>
        <w:t>Субъектам Российской Федерации и органам местного самоуправления рекомендуется развивать систему региональных и муниципальных заказов. Государственный региональный заказ будет охватывать основную часть начальной и средней профессиональной подготовки, а также определенную долю высшего профессионального образования. Он должен определяться соответствующими органами субъектов Российской Федерации. Рекомендуется вырабатывать эти предложения на основе прогноза развития территорий, консультаций с представителями работодателей, образовательных учреждений и других заинтересованных организаций.</w:t>
      </w:r>
    </w:p>
    <w:p w:rsidR="00217705" w:rsidRPr="004C1B59" w:rsidRDefault="00217705" w:rsidP="00CE31DB">
      <w:pPr>
        <w:spacing w:before="0" w:after="0" w:line="360" w:lineRule="auto"/>
        <w:ind w:firstLine="709"/>
        <w:jc w:val="both"/>
        <w:rPr>
          <w:sz w:val="28"/>
          <w:szCs w:val="28"/>
        </w:rPr>
      </w:pPr>
      <w:r w:rsidRPr="004C1B59">
        <w:rPr>
          <w:sz w:val="28"/>
          <w:szCs w:val="28"/>
        </w:rPr>
        <w:t xml:space="preserve">Для общего образования применение нормативного бюджетного финансирования предусматривает финансирование учебных заведений пропорционально количеству учащихся в размерах, обеспечивающих предоставление образовательных услуг в объеме минимальных требований образовательного стандарта. </w:t>
      </w:r>
    </w:p>
    <w:p w:rsidR="00217705" w:rsidRPr="004C1B59" w:rsidRDefault="00217705" w:rsidP="00CE31DB">
      <w:pPr>
        <w:spacing w:before="0" w:after="0" w:line="360" w:lineRule="auto"/>
        <w:ind w:firstLine="709"/>
        <w:jc w:val="both"/>
        <w:rPr>
          <w:sz w:val="28"/>
          <w:szCs w:val="28"/>
        </w:rPr>
      </w:pPr>
      <w:r w:rsidRPr="004C1B59">
        <w:rPr>
          <w:sz w:val="28"/>
          <w:szCs w:val="28"/>
        </w:rPr>
        <w:t>При этом необходимо разделять норматив подушевого финансирования, рассчитываемый на федеральном уровне и подушевой норматив, рассчитываемый на местном уровне. Первый служит основой для оценки уровня финансирования образования и создает объективную основу для межбюджетных взаимоотношений между центром и регионами, регионами и муниципальными образованиями. Второй определяет конкретный объем финансирования (прямого перечисления средств) образовательных учреждений.</w:t>
      </w:r>
    </w:p>
    <w:p w:rsidR="00217705" w:rsidRPr="004C1B59" w:rsidRDefault="00217705" w:rsidP="00CE31DB">
      <w:pPr>
        <w:spacing w:before="0" w:after="0" w:line="360" w:lineRule="auto"/>
        <w:ind w:firstLine="709"/>
        <w:jc w:val="both"/>
        <w:rPr>
          <w:sz w:val="28"/>
          <w:szCs w:val="28"/>
        </w:rPr>
      </w:pPr>
      <w:r w:rsidRPr="004C1B59">
        <w:rPr>
          <w:sz w:val="28"/>
          <w:szCs w:val="28"/>
        </w:rPr>
        <w:t>Базой для расчета норматива первого типа должны стать расходы, обеспечивающие выполнение государственного образовательного стандарта, по крайней мере, в объеме минимальных требований. В этом случае появляется объективная основа для определения того, какое образование и в каком объеме общество способно гарантировать. Естественно, что при этом подушевой норматив должен обеспечивать реально равный уровень финансирования образования в городских и сельских школах, в регионах с различными условиями, то есть должна быть разработана система поправочных коэффициентов. Объем бюджетных расходов на образование, привязанный к конкретному содержанию, может стать реальной основной соглашений между федеральным центром и регионами (см. ниже) в вопросах разделения обязанностей и полномочий по финансированию образования.</w:t>
      </w:r>
    </w:p>
    <w:p w:rsidR="00217705" w:rsidRPr="004C1B59" w:rsidRDefault="00217705" w:rsidP="00CE31DB">
      <w:pPr>
        <w:pStyle w:val="24"/>
        <w:spacing w:after="0" w:line="360" w:lineRule="auto"/>
        <w:ind w:left="0" w:firstLine="709"/>
        <w:jc w:val="both"/>
        <w:rPr>
          <w:sz w:val="28"/>
          <w:szCs w:val="28"/>
        </w:rPr>
      </w:pPr>
      <w:r w:rsidRPr="004C1B59">
        <w:rPr>
          <w:sz w:val="28"/>
          <w:szCs w:val="28"/>
        </w:rPr>
        <w:t>Подушевое финансирование на уровне минимальных требований государственного образовательного стандарта должно быть подкреплено системой федеральных гарантий через систему целевых федеральных трансфертов на финансирование общего образования. Субъекты РФ и органы местного самоуправления должны иметь возможность устанавливать подушевые нормативы финансирования на уровне, превышающем федеральный, при условии полного финансирования соответствующих дополнительных расходов за счет собственных бюджетных средств.</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Однако, отсутствие утвержденных федеральных и, в большинстве случаев региональных образовательных стандартов, откладывают введение этой экстренно необходимой меры на неопределенный срок. В этих условиях функцию целесообразно ввести временные стандарты, рассчитанные исходя из возможностей. Норматив подушевого финансирования, рассчитываемый на региональном и муниципальном уровне (подушевой норматив второго типа), по крайней мере, в переходный период, должен включать преимущественно текущие расходы: заработную плату, учебные и административно-хозяйственные расходы, расходы на повышение квалификации, на оборудование и текущий ремонт. </w:t>
      </w:r>
    </w:p>
    <w:p w:rsidR="00217705" w:rsidRPr="004C1B59" w:rsidRDefault="00217705" w:rsidP="00CE31DB">
      <w:pPr>
        <w:pStyle w:val="24"/>
        <w:spacing w:after="0" w:line="360" w:lineRule="auto"/>
        <w:ind w:left="0" w:firstLine="709"/>
        <w:jc w:val="both"/>
        <w:rPr>
          <w:sz w:val="28"/>
          <w:szCs w:val="28"/>
        </w:rPr>
      </w:pPr>
      <w:r w:rsidRPr="004C1B59">
        <w:rPr>
          <w:sz w:val="28"/>
          <w:szCs w:val="28"/>
        </w:rPr>
        <w:t>В нормативе может быть учтена и стоимость коммунальных услуг, однако в отношении части образовательных учреждений это может быть затруднено ввиду большой внутрирегиональной дифференциации стоимости этих услуг.</w:t>
      </w:r>
    </w:p>
    <w:p w:rsidR="00217705" w:rsidRDefault="00217705" w:rsidP="00CE31DB">
      <w:pPr>
        <w:pStyle w:val="24"/>
        <w:spacing w:after="0" w:line="360" w:lineRule="auto"/>
        <w:ind w:left="0" w:firstLine="709"/>
        <w:jc w:val="both"/>
        <w:rPr>
          <w:sz w:val="28"/>
          <w:szCs w:val="28"/>
        </w:rPr>
      </w:pPr>
      <w:r w:rsidRPr="004C1B59">
        <w:rPr>
          <w:sz w:val="28"/>
          <w:szCs w:val="28"/>
        </w:rPr>
        <w:t>Ввиду наличия повышенной внутрирегиональной дифференциации школ по стоимости основных фондов, на первом этапе не представляется возможным включение в нормативы подушевого финансирования расходов на аренду помещений, капитальный ремонт и капитальное строительство. Первоначально эти расходы должны быть отнесены к фиксированным издержкам, финансирование которых в основном должно идти вне зависимости от наполняемости классов. При этом необходимо предусмотреть возможность корректировки этих расходов в сторону увеличения при наличии переполнения школы и в сторону уменьшения - при существенном сокращении контингента учащихся в данном образовательном учреждении.</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 В дальнейшем в целях стимулирования конкуренции на образовательном рынке целесообразно постепенное включение данной категории расходов в состав подушевого норматива.</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Необходимо также предусмотреть меры финансовой поддержки малокомплектных школ в населенных пунктах в тех случаях, когда одна такая школа остается единственной в пределах транспортной досягаемости для определенного контингента учащихся. </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С целью закрепления педагогических кадров, усиления социальной поддержки работников образования целесообразно ввести норматив социальных выплат, устанавливающий предельное соотношение объема допустимых (за счет средств бюджета), социальных выплат, к объему планируемых бюджетных ассигнований. </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Общеобразовательные организации независимо от формы собственности должны иметь доступ к подушевому финансированию при условии соблюдения ими требований государственных образовательных стандартов. Реализация этого права должна быть достигнута через систему государственной аккредитации общеобразовательных организаций. </w:t>
      </w:r>
    </w:p>
    <w:p w:rsidR="00217705" w:rsidRPr="004C1B59" w:rsidRDefault="00217705" w:rsidP="00CE31DB">
      <w:pPr>
        <w:pStyle w:val="24"/>
        <w:spacing w:after="0" w:line="360" w:lineRule="auto"/>
        <w:ind w:left="0" w:firstLine="709"/>
        <w:jc w:val="both"/>
        <w:rPr>
          <w:sz w:val="28"/>
          <w:szCs w:val="28"/>
        </w:rPr>
      </w:pPr>
      <w:r w:rsidRPr="004C1B59">
        <w:rPr>
          <w:sz w:val="28"/>
          <w:szCs w:val="28"/>
        </w:rPr>
        <w:t>Вместе с тем, особый порядок финансирования может быть предусмотрен для сельских школ, детских домов и интернатов, спецшкол и специальных профтехучилищ для детей с противоправным поведением, для учреждений системы специального образования для детей с отклонениями в физическом и психическом развитии, а также для системы дошкольного и дополнительного внешкольного образования.</w:t>
      </w:r>
    </w:p>
    <w:p w:rsidR="00217705" w:rsidRPr="004C1B59" w:rsidRDefault="00217705" w:rsidP="00CE31DB">
      <w:pPr>
        <w:pStyle w:val="24"/>
        <w:spacing w:after="0" w:line="360" w:lineRule="auto"/>
        <w:ind w:left="0" w:firstLine="709"/>
        <w:jc w:val="both"/>
        <w:rPr>
          <w:sz w:val="28"/>
          <w:szCs w:val="28"/>
        </w:rPr>
      </w:pPr>
      <w:r w:rsidRPr="004C1B59">
        <w:rPr>
          <w:sz w:val="28"/>
          <w:szCs w:val="28"/>
        </w:rPr>
        <w:t>Внедрение механизма подушевого финансирования возможно при выполнении трех условий:</w:t>
      </w:r>
    </w:p>
    <w:p w:rsidR="00217705" w:rsidRPr="004C1B59" w:rsidRDefault="00217705" w:rsidP="00CE31DB">
      <w:pPr>
        <w:pStyle w:val="24"/>
        <w:spacing w:after="0" w:line="360" w:lineRule="auto"/>
        <w:ind w:left="0" w:firstLine="709"/>
        <w:jc w:val="both"/>
        <w:rPr>
          <w:sz w:val="28"/>
          <w:szCs w:val="28"/>
        </w:rPr>
      </w:pPr>
      <w:r w:rsidRPr="004C1B59">
        <w:rPr>
          <w:sz w:val="28"/>
          <w:szCs w:val="28"/>
        </w:rPr>
        <w:t>Реализация образовательными учреждениями предусмотренного Законом об образовании права на юридическую и финансовую самостоятельность, включая открытие банковских счетов;</w:t>
      </w:r>
    </w:p>
    <w:p w:rsidR="00217705" w:rsidRPr="004C1B59" w:rsidRDefault="00217705" w:rsidP="00CE31DB">
      <w:pPr>
        <w:pStyle w:val="24"/>
        <w:spacing w:after="0" w:line="360" w:lineRule="auto"/>
        <w:ind w:left="0" w:firstLine="709"/>
        <w:jc w:val="both"/>
        <w:rPr>
          <w:sz w:val="28"/>
          <w:szCs w:val="28"/>
        </w:rPr>
      </w:pPr>
      <w:r w:rsidRPr="004C1B59">
        <w:rPr>
          <w:sz w:val="28"/>
          <w:szCs w:val="28"/>
        </w:rPr>
        <w:t>Выделение бюджетных средств не постатейно, а общей суммой, при государственном контроле за соблюдением минимальных нормативов по социально значимым выплатам;</w:t>
      </w:r>
    </w:p>
    <w:p w:rsidR="00217705" w:rsidRPr="004C1B59" w:rsidRDefault="00217705" w:rsidP="00CE31DB">
      <w:pPr>
        <w:pStyle w:val="24"/>
        <w:spacing w:after="0" w:line="360" w:lineRule="auto"/>
        <w:ind w:left="0" w:firstLine="709"/>
        <w:jc w:val="both"/>
        <w:rPr>
          <w:sz w:val="28"/>
          <w:szCs w:val="28"/>
        </w:rPr>
      </w:pPr>
      <w:r w:rsidRPr="004C1B59">
        <w:rPr>
          <w:sz w:val="28"/>
          <w:szCs w:val="28"/>
        </w:rPr>
        <w:t>Формировании общественно-государственных органов (попечительских советов образовательных учреждений), осуществляющих контроль за расходованием средств, включая полученные из внебюджетных источников.</w:t>
      </w:r>
    </w:p>
    <w:p w:rsidR="00217705" w:rsidRPr="004C1B59" w:rsidRDefault="00217705" w:rsidP="00CE31DB">
      <w:pPr>
        <w:pStyle w:val="24"/>
        <w:spacing w:after="0" w:line="360" w:lineRule="auto"/>
        <w:ind w:left="0" w:firstLine="709"/>
        <w:jc w:val="both"/>
        <w:rPr>
          <w:sz w:val="28"/>
          <w:szCs w:val="28"/>
        </w:rPr>
      </w:pPr>
      <w:r w:rsidRPr="004C1B59">
        <w:rPr>
          <w:sz w:val="28"/>
          <w:szCs w:val="28"/>
        </w:rPr>
        <w:t xml:space="preserve">Предложенные меры должны быть с необходимостью дополнены стимулированием создания фондов поддержки учреждений образования (фондов социально-экономического развития) на федеральном, региональном, муниципальном уровнях, которые будут аккумулировать спонсорские и родительские средства и направлять их на повышение качества учебного процесса (педагогические инновации), поддержание и развитие материально-технической базы школ, реализацию мер социальной защиты. Порядок и направления расходования средств указанных фонда определяется и контролируется общественными органами управления. </w:t>
      </w:r>
    </w:p>
    <w:p w:rsidR="00217705" w:rsidRDefault="00217705" w:rsidP="00CE31DB">
      <w:pPr>
        <w:pStyle w:val="12"/>
        <w:spacing w:line="360" w:lineRule="auto"/>
        <w:rPr>
          <w:sz w:val="28"/>
          <w:szCs w:val="28"/>
        </w:rPr>
      </w:pPr>
    </w:p>
    <w:p w:rsidR="00217705" w:rsidRDefault="00217705" w:rsidP="00CE31DB">
      <w:pPr>
        <w:pStyle w:val="12"/>
        <w:spacing w:line="360" w:lineRule="auto"/>
        <w:rPr>
          <w:sz w:val="28"/>
          <w:szCs w:val="28"/>
        </w:rPr>
      </w:pPr>
    </w:p>
    <w:p w:rsidR="00217705" w:rsidRPr="004E5155" w:rsidRDefault="00217705" w:rsidP="00CE31DB">
      <w:pPr>
        <w:pStyle w:val="af0"/>
      </w:pPr>
      <w:bookmarkStart w:id="28" w:name="_Toc151983274"/>
      <w:bookmarkStart w:id="29" w:name="_Toc152326753"/>
      <w:r w:rsidRPr="004E5155">
        <w:t>3.3</w:t>
      </w:r>
      <w:r w:rsidR="004E5155">
        <w:t>.</w:t>
      </w:r>
      <w:r w:rsidRPr="004E5155">
        <w:t xml:space="preserve"> Реформирование оплаты труда работников образовательной сферы</w:t>
      </w:r>
      <w:bookmarkEnd w:id="28"/>
      <w:bookmarkEnd w:id="29"/>
    </w:p>
    <w:p w:rsidR="00217705" w:rsidRPr="004E5155" w:rsidRDefault="00217705" w:rsidP="00CE31DB">
      <w:pPr>
        <w:pStyle w:val="2"/>
        <w:spacing w:before="0" w:after="0" w:line="360" w:lineRule="auto"/>
        <w:jc w:val="center"/>
        <w:rPr>
          <w:rFonts w:ascii="Times New Roman" w:hAnsi="Times New Roman" w:cs="Times New Roman"/>
          <w:sz w:val="32"/>
          <w:szCs w:val="32"/>
        </w:rPr>
      </w:pPr>
    </w:p>
    <w:p w:rsidR="00217705" w:rsidRPr="00722A8C" w:rsidRDefault="00217705" w:rsidP="00CE31DB">
      <w:pPr>
        <w:pStyle w:val="af1"/>
        <w:ind w:firstLine="709"/>
      </w:pPr>
      <w:r w:rsidRPr="00722A8C">
        <w:t xml:space="preserve">В настоящее время проводится реформирование отраслей бюджетной сферы по переводу бюджетных учреждений на новые принципы финансирования из государственных и муниципальных источников. </w:t>
      </w:r>
      <w:r w:rsidRPr="00722A8C">
        <w:br/>
        <w:t>Одним из важнейших компонентов реформирования является оплата труда работников бюджетных учреждений.</w:t>
      </w:r>
    </w:p>
    <w:p w:rsidR="00217705" w:rsidRPr="00722A8C" w:rsidRDefault="00217705" w:rsidP="00CE31DB">
      <w:pPr>
        <w:pStyle w:val="af1"/>
        <w:ind w:firstLine="709"/>
      </w:pPr>
      <w:r w:rsidRPr="00722A8C">
        <w:t>Целью реформирования системы оплаты труда работников бюджетной сферы является ее адаптация к новым условиям хозяйствования, что предусмотрено проектом программы социально-экономического развития Российской Федерации на среднесрочную перспективу (2005-2008 гг.).</w:t>
      </w:r>
    </w:p>
    <w:p w:rsidR="00217705" w:rsidRPr="00722A8C" w:rsidRDefault="00217705" w:rsidP="00CE31DB">
      <w:pPr>
        <w:pStyle w:val="af1"/>
        <w:ind w:firstLine="709"/>
      </w:pPr>
      <w:r w:rsidRPr="00722A8C">
        <w:t>В рамках достижения указанной цели необходимо обеспечить решение следующих задач:</w:t>
      </w:r>
    </w:p>
    <w:p w:rsidR="00217705" w:rsidRPr="00722A8C" w:rsidRDefault="00217705" w:rsidP="00CE31DB">
      <w:pPr>
        <w:pStyle w:val="af1"/>
        <w:numPr>
          <w:ilvl w:val="0"/>
          <w:numId w:val="6"/>
        </w:numPr>
      </w:pPr>
      <w:r w:rsidRPr="00722A8C">
        <w:t>повысить мотивацию специалистов к качественному результату труда;</w:t>
      </w:r>
    </w:p>
    <w:p w:rsidR="00217705" w:rsidRPr="00722A8C" w:rsidRDefault="00217705" w:rsidP="00CE31DB">
      <w:pPr>
        <w:pStyle w:val="af1"/>
        <w:numPr>
          <w:ilvl w:val="0"/>
          <w:numId w:val="6"/>
        </w:numPr>
      </w:pPr>
      <w:r w:rsidRPr="00722A8C">
        <w:t>создать условия для привлечения высококвалифицированных кадров;</w:t>
      </w:r>
    </w:p>
    <w:p w:rsidR="00217705" w:rsidRPr="00722A8C" w:rsidRDefault="00217705" w:rsidP="00CE31DB">
      <w:pPr>
        <w:pStyle w:val="af1"/>
        <w:numPr>
          <w:ilvl w:val="0"/>
          <w:numId w:val="6"/>
        </w:numPr>
      </w:pPr>
      <w:r w:rsidRPr="00722A8C">
        <w:t>повысить общий уровень оплаты труда;</w:t>
      </w:r>
    </w:p>
    <w:p w:rsidR="00217705" w:rsidRPr="00722A8C" w:rsidRDefault="00217705" w:rsidP="00CE31DB">
      <w:pPr>
        <w:pStyle w:val="af1"/>
        <w:numPr>
          <w:ilvl w:val="0"/>
          <w:numId w:val="6"/>
        </w:numPr>
      </w:pPr>
      <w:r w:rsidRPr="00722A8C">
        <w:t>обеспечить оптимальную структуру занятости в бюджетной сфере.</w:t>
      </w:r>
    </w:p>
    <w:p w:rsidR="00217705" w:rsidRPr="00722A8C" w:rsidRDefault="00217705" w:rsidP="00CE31DB">
      <w:pPr>
        <w:pStyle w:val="af1"/>
        <w:ind w:firstLine="709"/>
      </w:pPr>
      <w:r w:rsidRPr="00722A8C">
        <w:t>Согласно нововведениям теперь зарплата учителей будет зависеть не от количества учебных часов, а от числа учеников в классе, квалификации педагога и нормативов, определяющихся с учетом конкретных условий каждого региона. Переход на отраслевую систему оплаты труда позволит увеличить зарплату российского учителя вдвое.</w:t>
      </w:r>
    </w:p>
    <w:p w:rsidR="00217705" w:rsidRPr="00722A8C" w:rsidRDefault="00217705" w:rsidP="00CE31DB">
      <w:pPr>
        <w:pStyle w:val="af1"/>
        <w:ind w:firstLine="709"/>
      </w:pPr>
      <w:r w:rsidRPr="00722A8C">
        <w:t>Одной из первых эту систему оплаты труда опробовала Самарская область. С 1 сентября новые принципы финансирования были введены во всем регионе. В результате ухода от единой тарифной сетки зарплата учителей повысилась с 4 до 8 тысяч рублей, а в некоторых школах - до 11 тысяч.</w:t>
      </w:r>
    </w:p>
    <w:p w:rsidR="00217705" w:rsidRPr="00722A8C" w:rsidRDefault="00217705" w:rsidP="00CE31DB">
      <w:pPr>
        <w:pStyle w:val="af1"/>
        <w:ind w:firstLine="709"/>
      </w:pPr>
      <w:r w:rsidRPr="00722A8C">
        <w:t xml:space="preserve"> Из областного бюджета только в этом году на дополнительные выплаты учителям будет выделено 308 млн. рублей, а в 2007 на эти цели планируется направить более 900 млн. рублей. Всего же в бюджете области на следующий год траты на образование составят 7 млрд. рублей.</w:t>
      </w:r>
    </w:p>
    <w:p w:rsidR="00217705" w:rsidRPr="00722A8C" w:rsidRDefault="00217705" w:rsidP="00CE31DB">
      <w:pPr>
        <w:pStyle w:val="af1"/>
        <w:ind w:firstLine="709"/>
      </w:pPr>
      <w:r w:rsidRPr="00722A8C">
        <w:t>Новая система оплаты труда предусматривает прямое финансирование школ - деньги приходят к директору, минуя муниципалитеты. Это позволит руководителям школ в зависимости от количества учеников рассчитывать, какую зарплату они смогут предложить учителям, какое оборудование и учебники закупить. Исходя из формулы оплаты труда, один урок учителя стоит 2 рубля 30 - 40 копеек за каждого ученика. Также внедрение нормативно-подушевого финансирования поможет решить давно ставшую наболевшей проблему нехватки в школах молодых кадров.</w:t>
      </w:r>
    </w:p>
    <w:p w:rsidR="00217705" w:rsidRPr="00722A8C" w:rsidRDefault="00217705" w:rsidP="00CE31DB">
      <w:pPr>
        <w:pStyle w:val="af1"/>
        <w:ind w:firstLine="709"/>
      </w:pPr>
      <w:r w:rsidRPr="00722A8C">
        <w:t>Кроме того, следует существенно повысить зарплату лучшим учителям России. Н</w:t>
      </w:r>
      <w:r w:rsidR="00290977">
        <w:t>ужно</w:t>
      </w:r>
      <w:r w:rsidRPr="00722A8C">
        <w:t xml:space="preserve"> добиваться того, чтобы высокие зарплаты у лучших учителей составляли легально 20-30 тысяч рублей, но для этого нужно перестроить всю систему работы в школе и ввести отраслевую систему оплаты труда.</w:t>
      </w:r>
    </w:p>
    <w:p w:rsidR="00217705" w:rsidRPr="00722A8C" w:rsidRDefault="00217705" w:rsidP="00CE31DB">
      <w:pPr>
        <w:pStyle w:val="af1"/>
        <w:ind w:firstLine="709"/>
      </w:pPr>
      <w:r w:rsidRPr="00722A8C">
        <w:t xml:space="preserve">За последние шесть лет зарплата учителя увеличилась в пять раз. Если в 2000 году средняя зарплата составляла тысячу 240 рублей, то сегодня - шесть тысяч рублей. Для </w:t>
      </w:r>
      <w:r w:rsidR="007D29CD">
        <w:t xml:space="preserve">многих регионов </w:t>
      </w:r>
      <w:r w:rsidRPr="00722A8C">
        <w:t>это значительное увеличение.</w:t>
      </w:r>
    </w:p>
    <w:p w:rsidR="00217705" w:rsidRDefault="00217705" w:rsidP="00CE31DB">
      <w:pPr>
        <w:pStyle w:val="12"/>
        <w:spacing w:line="360" w:lineRule="auto"/>
        <w:rPr>
          <w:sz w:val="28"/>
          <w:szCs w:val="28"/>
        </w:rPr>
      </w:pPr>
    </w:p>
    <w:p w:rsidR="00217705" w:rsidRPr="00644199" w:rsidRDefault="00217705" w:rsidP="00CE31DB">
      <w:pPr>
        <w:pStyle w:val="af0"/>
      </w:pPr>
      <w:bookmarkStart w:id="30" w:name="_Toc151983275"/>
      <w:bookmarkStart w:id="31" w:name="_Toc152326754"/>
      <w:r w:rsidRPr="00644199">
        <w:t>3.</w:t>
      </w:r>
      <w:r>
        <w:t>4</w:t>
      </w:r>
      <w:r w:rsidRPr="00644199">
        <w:t>. Повышение инвестиционной привлекательности</w:t>
      </w:r>
      <w:bookmarkEnd w:id="30"/>
      <w:bookmarkEnd w:id="31"/>
    </w:p>
    <w:p w:rsidR="00217705" w:rsidRPr="00644199" w:rsidRDefault="00217705" w:rsidP="00CE31DB">
      <w:pPr>
        <w:pStyle w:val="af0"/>
      </w:pPr>
      <w:bookmarkStart w:id="32" w:name="_Toc151983276"/>
      <w:bookmarkStart w:id="33" w:name="_Toc152326755"/>
      <w:r w:rsidRPr="00644199">
        <w:t>сферы образования</w:t>
      </w:r>
      <w:bookmarkEnd w:id="32"/>
      <w:bookmarkEnd w:id="33"/>
    </w:p>
    <w:p w:rsidR="00217705" w:rsidRPr="00C63278" w:rsidRDefault="00217705" w:rsidP="00CE31DB">
      <w:pPr>
        <w:spacing w:before="0" w:after="0" w:line="360" w:lineRule="auto"/>
        <w:ind w:firstLine="709"/>
        <w:rPr>
          <w:sz w:val="28"/>
          <w:szCs w:val="28"/>
        </w:rPr>
      </w:pPr>
    </w:p>
    <w:p w:rsidR="00217705" w:rsidRPr="00C63278" w:rsidRDefault="00217705" w:rsidP="00CE31DB">
      <w:pPr>
        <w:spacing w:before="0" w:after="0" w:line="360" w:lineRule="auto"/>
        <w:ind w:firstLine="709"/>
        <w:jc w:val="both"/>
        <w:rPr>
          <w:sz w:val="28"/>
          <w:szCs w:val="28"/>
        </w:rPr>
      </w:pPr>
      <w:r w:rsidRPr="00C63278">
        <w:rPr>
          <w:sz w:val="28"/>
          <w:szCs w:val="28"/>
        </w:rPr>
        <w:t>Наряду с безусловной важностью дальнейшего совершенствования механизмов, повышающих эффективность расходования бюджетных средств в системе образования, необходимо создавать механизмы и стимулы инвестирования в нее частных и корпоративных средств.</w:t>
      </w:r>
    </w:p>
    <w:p w:rsidR="00217705" w:rsidRPr="00C63278" w:rsidRDefault="00217705" w:rsidP="00CE31DB">
      <w:pPr>
        <w:spacing w:before="0" w:after="0" w:line="360" w:lineRule="auto"/>
        <w:ind w:firstLine="709"/>
        <w:jc w:val="both"/>
        <w:rPr>
          <w:sz w:val="28"/>
          <w:szCs w:val="28"/>
        </w:rPr>
      </w:pPr>
      <w:r w:rsidRPr="00C63278">
        <w:rPr>
          <w:sz w:val="28"/>
          <w:szCs w:val="28"/>
        </w:rPr>
        <w:t>Вместе с тем создание благоприятных правовых и экономических условий для частного инвестирования в образовательную сферу должно сопровождаться разработкой и внедрением механизмов защиты государственных и муниципальных образовательных учреждений от действий, направленных на их необоснованную приватизацию.</w:t>
      </w:r>
    </w:p>
    <w:p w:rsidR="00217705" w:rsidRPr="00C63278" w:rsidRDefault="00217705" w:rsidP="00CE31DB">
      <w:pPr>
        <w:spacing w:before="0" w:after="0" w:line="360" w:lineRule="auto"/>
        <w:ind w:firstLine="709"/>
        <w:jc w:val="both"/>
        <w:rPr>
          <w:sz w:val="28"/>
          <w:szCs w:val="28"/>
        </w:rPr>
      </w:pPr>
      <w:r w:rsidRPr="00C63278">
        <w:rPr>
          <w:sz w:val="28"/>
          <w:szCs w:val="28"/>
        </w:rPr>
        <w:t>Для повышения инвестиционной привлекательности сферы образования необходимо:</w:t>
      </w:r>
    </w:p>
    <w:p w:rsidR="00217705" w:rsidRPr="00C63278" w:rsidRDefault="00217705" w:rsidP="00CE31DB">
      <w:pPr>
        <w:numPr>
          <w:ilvl w:val="0"/>
          <w:numId w:val="5"/>
        </w:numPr>
        <w:spacing w:before="0" w:after="0" w:line="360" w:lineRule="auto"/>
        <w:jc w:val="both"/>
        <w:rPr>
          <w:sz w:val="28"/>
          <w:szCs w:val="28"/>
        </w:rPr>
      </w:pPr>
      <w:r w:rsidRPr="00C63278">
        <w:rPr>
          <w:sz w:val="28"/>
          <w:szCs w:val="28"/>
        </w:rPr>
        <w:t>создать условия для повышения экономической самостоятельности образовательных учреждений путем увеличения разнообразия организационно-правовых форм образовательных организаций;</w:t>
      </w:r>
    </w:p>
    <w:p w:rsidR="00217705" w:rsidRPr="00C63278" w:rsidRDefault="00217705" w:rsidP="00CE31DB">
      <w:pPr>
        <w:numPr>
          <w:ilvl w:val="0"/>
          <w:numId w:val="5"/>
        </w:numPr>
        <w:spacing w:before="0" w:after="0" w:line="360" w:lineRule="auto"/>
        <w:jc w:val="both"/>
        <w:rPr>
          <w:sz w:val="28"/>
          <w:szCs w:val="28"/>
        </w:rPr>
      </w:pPr>
      <w:r w:rsidRPr="00C63278">
        <w:rPr>
          <w:sz w:val="28"/>
          <w:szCs w:val="28"/>
        </w:rPr>
        <w:t>создать условия для снижения инвестиционных рисков вложений в образовательную сферу путем развития общественных институтов управления образованием;</w:t>
      </w:r>
    </w:p>
    <w:p w:rsidR="00217705" w:rsidRPr="00C63278" w:rsidRDefault="00217705" w:rsidP="00CE31DB">
      <w:pPr>
        <w:pStyle w:val="22"/>
        <w:numPr>
          <w:ilvl w:val="0"/>
          <w:numId w:val="5"/>
        </w:numPr>
        <w:spacing w:after="0" w:line="360" w:lineRule="auto"/>
        <w:ind w:left="0"/>
        <w:jc w:val="both"/>
        <w:rPr>
          <w:sz w:val="28"/>
          <w:szCs w:val="28"/>
        </w:rPr>
      </w:pPr>
      <w:r w:rsidRPr="00C63278">
        <w:rPr>
          <w:sz w:val="28"/>
          <w:szCs w:val="28"/>
        </w:rPr>
        <w:t>обеспечить введение новых принципов финансирования учреждений профессионального образования и школ;</w:t>
      </w:r>
    </w:p>
    <w:p w:rsidR="00217705" w:rsidRPr="00C63278" w:rsidRDefault="00217705" w:rsidP="00CE31DB">
      <w:pPr>
        <w:numPr>
          <w:ilvl w:val="0"/>
          <w:numId w:val="5"/>
        </w:numPr>
        <w:spacing w:before="0" w:after="0" w:line="360" w:lineRule="auto"/>
        <w:jc w:val="both"/>
        <w:rPr>
          <w:sz w:val="28"/>
          <w:szCs w:val="28"/>
        </w:rPr>
      </w:pPr>
      <w:r w:rsidRPr="00C63278">
        <w:rPr>
          <w:sz w:val="28"/>
          <w:szCs w:val="28"/>
        </w:rPr>
        <w:t>обеспечить большую прозрачность для учредителей процессов финансово-хозяйственного управления образовательными учреждениями;</w:t>
      </w:r>
    </w:p>
    <w:p w:rsidR="00217705" w:rsidRDefault="00217705" w:rsidP="00CE31DB">
      <w:pPr>
        <w:numPr>
          <w:ilvl w:val="0"/>
          <w:numId w:val="5"/>
        </w:numPr>
        <w:spacing w:before="0" w:after="0" w:line="360" w:lineRule="auto"/>
        <w:jc w:val="both"/>
        <w:rPr>
          <w:sz w:val="28"/>
          <w:szCs w:val="28"/>
        </w:rPr>
      </w:pPr>
      <w:r w:rsidRPr="00C63278">
        <w:rPr>
          <w:sz w:val="28"/>
          <w:szCs w:val="28"/>
        </w:rPr>
        <w:t>создать условия для повышения качества управления образовательными учреждениями.</w:t>
      </w:r>
    </w:p>
    <w:p w:rsidR="008D67BA" w:rsidRPr="00C63278" w:rsidRDefault="008D67BA" w:rsidP="00CE31DB">
      <w:pPr>
        <w:spacing w:before="0" w:after="0" w:line="360" w:lineRule="auto"/>
        <w:ind w:firstLine="709"/>
        <w:jc w:val="both"/>
        <w:rPr>
          <w:sz w:val="28"/>
          <w:szCs w:val="28"/>
        </w:rPr>
      </w:pPr>
      <w:r w:rsidRPr="00C63278">
        <w:rPr>
          <w:sz w:val="28"/>
          <w:szCs w:val="28"/>
        </w:rPr>
        <w:t>Создание подобных механизмов и стимулов будет не только способствовать улучшению общей финансово-экономической ситуации в системе образования, но и обеспечит условия для роста ее восприимчивости к запросам общества и рынка труда, что безусловно позитивно повлияет на качество образовательного процесса.</w:t>
      </w:r>
    </w:p>
    <w:p w:rsidR="008D67BA" w:rsidRDefault="008D67BA" w:rsidP="00CE31DB">
      <w:pPr>
        <w:spacing w:before="0" w:after="0" w:line="360" w:lineRule="auto"/>
        <w:jc w:val="both"/>
        <w:rPr>
          <w:sz w:val="28"/>
          <w:szCs w:val="28"/>
        </w:rPr>
      </w:pPr>
    </w:p>
    <w:p w:rsidR="00217705" w:rsidRDefault="00217705" w:rsidP="00CE31DB">
      <w:pPr>
        <w:spacing w:before="0" w:after="0" w:line="360" w:lineRule="auto"/>
        <w:jc w:val="both"/>
        <w:rPr>
          <w:sz w:val="28"/>
          <w:szCs w:val="28"/>
        </w:rPr>
      </w:pPr>
    </w:p>
    <w:p w:rsidR="00217705" w:rsidRDefault="00217705" w:rsidP="00CE31DB">
      <w:pPr>
        <w:spacing w:before="0" w:after="0" w:line="360" w:lineRule="auto"/>
        <w:jc w:val="both"/>
        <w:rPr>
          <w:sz w:val="28"/>
          <w:szCs w:val="28"/>
        </w:rPr>
      </w:pPr>
    </w:p>
    <w:p w:rsidR="00217705" w:rsidRDefault="00217705" w:rsidP="00CE31DB">
      <w:pPr>
        <w:spacing w:before="0" w:after="0" w:line="360" w:lineRule="auto"/>
        <w:jc w:val="both"/>
        <w:rPr>
          <w:sz w:val="28"/>
          <w:szCs w:val="28"/>
        </w:rPr>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Default="00217705" w:rsidP="00CE31DB">
      <w:pPr>
        <w:spacing w:before="0" w:after="0" w:line="360" w:lineRule="auto"/>
      </w:pPr>
    </w:p>
    <w:p w:rsidR="00217705" w:rsidRPr="00BC7543" w:rsidRDefault="00217705" w:rsidP="00CE31DB">
      <w:pPr>
        <w:spacing w:before="0" w:after="0" w:line="360" w:lineRule="auto"/>
        <w:jc w:val="center"/>
        <w:outlineLvl w:val="0"/>
        <w:rPr>
          <w:b/>
          <w:bCs/>
          <w:caps/>
          <w:shadow/>
          <w:sz w:val="36"/>
          <w:szCs w:val="36"/>
        </w:rPr>
      </w:pPr>
      <w:bookmarkStart w:id="34" w:name="_Toc151983277"/>
      <w:bookmarkStart w:id="35" w:name="_Toc152326756"/>
      <w:r w:rsidRPr="00BC7543">
        <w:rPr>
          <w:b/>
          <w:bCs/>
          <w:caps/>
          <w:shadow/>
          <w:sz w:val="36"/>
          <w:szCs w:val="36"/>
        </w:rPr>
        <w:t>Глава IV. Расчет сметы доходов и расходов бюджетного учреждения (среднего профессионального образования)</w:t>
      </w:r>
      <w:bookmarkEnd w:id="34"/>
      <w:bookmarkEnd w:id="35"/>
    </w:p>
    <w:p w:rsidR="00217705" w:rsidRDefault="00217705" w:rsidP="00CE31DB">
      <w:pPr>
        <w:spacing w:before="0" w:after="0"/>
      </w:pPr>
    </w:p>
    <w:p w:rsidR="00217705" w:rsidRPr="004B2540" w:rsidRDefault="00217705" w:rsidP="00CE31DB">
      <w:pPr>
        <w:spacing w:before="0" w:after="0"/>
        <w:ind w:right="567"/>
        <w:jc w:val="right"/>
        <w:rPr>
          <w:i/>
          <w:iCs/>
        </w:rPr>
      </w:pPr>
      <w:r w:rsidRPr="004B2540">
        <w:rPr>
          <w:i/>
          <w:iCs/>
        </w:rPr>
        <w:t>Таблица 1</w:t>
      </w:r>
    </w:p>
    <w:p w:rsidR="00217705" w:rsidRPr="004B2540" w:rsidRDefault="00217705" w:rsidP="00CE31DB">
      <w:pPr>
        <w:spacing w:before="0" w:after="0"/>
        <w:rPr>
          <w:b/>
          <w:bCs/>
          <w:i/>
          <w:iCs/>
          <w:sz w:val="28"/>
          <w:szCs w:val="28"/>
        </w:rPr>
      </w:pPr>
      <w:r w:rsidRPr="004B2540">
        <w:rPr>
          <w:b/>
          <w:bCs/>
          <w:i/>
          <w:iCs/>
          <w:sz w:val="28"/>
          <w:szCs w:val="28"/>
        </w:rPr>
        <w:t xml:space="preserve"> Расчет тарифных ставок  и стоимости одного часа преподавателей  </w:t>
      </w:r>
    </w:p>
    <w:p w:rsidR="00217705" w:rsidRDefault="00217705" w:rsidP="00CE31DB">
      <w:pPr>
        <w:spacing w:before="0" w:after="0"/>
        <w:rPr>
          <w:b/>
          <w:bCs/>
          <w:sz w:val="32"/>
          <w:szCs w:val="32"/>
          <w:u w:val="single"/>
        </w:rPr>
      </w:pPr>
    </w:p>
    <w:tbl>
      <w:tblPr>
        <w:tblW w:w="8840" w:type="dxa"/>
        <w:tblInd w:w="-23" w:type="dxa"/>
        <w:tblLook w:val="0000" w:firstRow="0" w:lastRow="0" w:firstColumn="0" w:lastColumn="0" w:noHBand="0" w:noVBand="0"/>
      </w:tblPr>
      <w:tblGrid>
        <w:gridCol w:w="1275"/>
        <w:gridCol w:w="1980"/>
        <w:gridCol w:w="1265"/>
        <w:gridCol w:w="2340"/>
        <w:gridCol w:w="1980"/>
      </w:tblGrid>
      <w:tr w:rsidR="00217705" w:rsidRPr="00BC7543">
        <w:trPr>
          <w:trHeight w:val="255"/>
        </w:trPr>
        <w:tc>
          <w:tcPr>
            <w:tcW w:w="1275" w:type="dxa"/>
            <w:tcBorders>
              <w:top w:val="single" w:sz="4" w:space="0" w:color="auto"/>
              <w:left w:val="single" w:sz="4" w:space="0" w:color="auto"/>
              <w:bottom w:val="single" w:sz="4" w:space="0" w:color="auto"/>
              <w:right w:val="single" w:sz="4" w:space="0" w:color="auto"/>
            </w:tcBorders>
            <w:noWrap/>
            <w:vAlign w:val="center"/>
          </w:tcPr>
          <w:p w:rsidR="00217705" w:rsidRPr="00BC7543" w:rsidRDefault="00217705" w:rsidP="00CE31DB">
            <w:pPr>
              <w:spacing w:before="0" w:after="0" w:line="360" w:lineRule="auto"/>
              <w:jc w:val="center"/>
              <w:rPr>
                <w:sz w:val="28"/>
                <w:szCs w:val="28"/>
              </w:rPr>
            </w:pPr>
            <w:r w:rsidRPr="00BC7543">
              <w:rPr>
                <w:sz w:val="28"/>
                <w:szCs w:val="28"/>
              </w:rPr>
              <w:t>Разряд</w:t>
            </w:r>
          </w:p>
        </w:tc>
        <w:tc>
          <w:tcPr>
            <w:tcW w:w="1980" w:type="dxa"/>
            <w:tcBorders>
              <w:top w:val="single" w:sz="4" w:space="0" w:color="auto"/>
              <w:left w:val="nil"/>
              <w:bottom w:val="single" w:sz="4" w:space="0" w:color="auto"/>
              <w:right w:val="single" w:sz="4" w:space="0" w:color="auto"/>
            </w:tcBorders>
            <w:noWrap/>
            <w:vAlign w:val="center"/>
          </w:tcPr>
          <w:p w:rsidR="00217705" w:rsidRPr="00BC7543" w:rsidRDefault="00217705" w:rsidP="00CE31DB">
            <w:pPr>
              <w:spacing w:before="0" w:after="0" w:line="360" w:lineRule="auto"/>
              <w:jc w:val="center"/>
              <w:rPr>
                <w:sz w:val="28"/>
                <w:szCs w:val="28"/>
              </w:rPr>
            </w:pPr>
            <w:r w:rsidRPr="00BC7543">
              <w:rPr>
                <w:sz w:val="28"/>
                <w:szCs w:val="28"/>
              </w:rPr>
              <w:t>Коэффициент</w:t>
            </w:r>
          </w:p>
        </w:tc>
        <w:tc>
          <w:tcPr>
            <w:tcW w:w="1265" w:type="dxa"/>
            <w:tcBorders>
              <w:top w:val="single" w:sz="4" w:space="0" w:color="auto"/>
              <w:left w:val="nil"/>
              <w:bottom w:val="single" w:sz="4" w:space="0" w:color="auto"/>
              <w:right w:val="single" w:sz="4" w:space="0" w:color="auto"/>
            </w:tcBorders>
            <w:noWrap/>
            <w:vAlign w:val="center"/>
          </w:tcPr>
          <w:p w:rsidR="00217705" w:rsidRPr="00BC7543" w:rsidRDefault="00217705" w:rsidP="00CE31DB">
            <w:pPr>
              <w:spacing w:before="0" w:after="0" w:line="360" w:lineRule="auto"/>
              <w:jc w:val="center"/>
              <w:rPr>
                <w:sz w:val="28"/>
                <w:szCs w:val="28"/>
              </w:rPr>
            </w:pPr>
            <w:r w:rsidRPr="00BC7543">
              <w:rPr>
                <w:sz w:val="28"/>
                <w:szCs w:val="28"/>
              </w:rPr>
              <w:t xml:space="preserve">1 разряд </w:t>
            </w:r>
          </w:p>
        </w:tc>
        <w:tc>
          <w:tcPr>
            <w:tcW w:w="2340" w:type="dxa"/>
            <w:tcBorders>
              <w:top w:val="single" w:sz="4" w:space="0" w:color="auto"/>
              <w:left w:val="nil"/>
              <w:bottom w:val="single" w:sz="4" w:space="0" w:color="auto"/>
              <w:right w:val="single" w:sz="4" w:space="0" w:color="auto"/>
            </w:tcBorders>
            <w:noWrap/>
            <w:vAlign w:val="center"/>
          </w:tcPr>
          <w:p w:rsidR="00217705" w:rsidRPr="00BC7543" w:rsidRDefault="00217705" w:rsidP="00CE31DB">
            <w:pPr>
              <w:spacing w:before="0" w:after="0" w:line="360" w:lineRule="auto"/>
              <w:jc w:val="center"/>
              <w:rPr>
                <w:sz w:val="28"/>
                <w:szCs w:val="28"/>
              </w:rPr>
            </w:pPr>
            <w:r w:rsidRPr="00BC7543">
              <w:rPr>
                <w:sz w:val="28"/>
                <w:szCs w:val="28"/>
              </w:rPr>
              <w:t>Тарифная ставка</w:t>
            </w:r>
          </w:p>
        </w:tc>
        <w:tc>
          <w:tcPr>
            <w:tcW w:w="1980" w:type="dxa"/>
            <w:tcBorders>
              <w:top w:val="single" w:sz="4" w:space="0" w:color="auto"/>
              <w:left w:val="nil"/>
              <w:bottom w:val="single" w:sz="4" w:space="0" w:color="auto"/>
              <w:right w:val="single" w:sz="4" w:space="0" w:color="auto"/>
            </w:tcBorders>
            <w:noWrap/>
            <w:vAlign w:val="center"/>
          </w:tcPr>
          <w:p w:rsidR="00217705" w:rsidRPr="00BC7543" w:rsidRDefault="00217705" w:rsidP="00CE31DB">
            <w:pPr>
              <w:spacing w:before="0" w:after="0" w:line="360" w:lineRule="auto"/>
              <w:jc w:val="center"/>
              <w:rPr>
                <w:sz w:val="28"/>
                <w:szCs w:val="28"/>
              </w:rPr>
            </w:pPr>
            <w:r w:rsidRPr="00BC7543">
              <w:rPr>
                <w:sz w:val="28"/>
                <w:szCs w:val="28"/>
              </w:rPr>
              <w:t>Ставка 1 часа</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1170</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1170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1,11</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1298,7</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1298,7</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3</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1,23</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1439,1</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1439,1</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4</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1,36</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1591,2</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1591,2</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5</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1,51</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1766,7</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1766,7</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6</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1,67</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1953,9</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1953,9</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7</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1,84</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2152,8</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29,9</w:t>
            </w:r>
            <w:r>
              <w:rPr>
                <w:sz w:val="28"/>
                <w:szCs w:val="28"/>
              </w:rPr>
              <w:t>0</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2152,8</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8</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2,02</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2363,4</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32,83</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2363,4</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9</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2,22</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2597,4</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36,08</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2597,4</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10</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2,44</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2854,8</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39,65</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2854,8</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11</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2,68</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3135,6</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43,55</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3135,6</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12</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2,69</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3147,3</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46,96</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3147,3</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13</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3,12</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3650,4</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50,7</w:t>
            </w:r>
            <w:r>
              <w:rPr>
                <w:sz w:val="28"/>
                <w:szCs w:val="28"/>
              </w:rPr>
              <w:t>0</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3650,4</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14</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3,36</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3931,2</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54,6</w:t>
            </w:r>
            <w:r>
              <w:rPr>
                <w:sz w:val="28"/>
                <w:szCs w:val="28"/>
              </w:rPr>
              <w:t>0</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3931,2</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15</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3,62</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4235,4</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58,83</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4235,4</w:t>
            </w:r>
            <w:r>
              <w:rPr>
                <w:sz w:val="28"/>
                <w:szCs w:val="28"/>
              </w:rPr>
              <w:t>0</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16</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3,9</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4563</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63,38</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4563</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17</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4,2</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4914</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68,25</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4914</w:t>
            </w:r>
          </w:p>
        </w:tc>
      </w:tr>
      <w:tr w:rsidR="008A1F3E" w:rsidRPr="00BC7543">
        <w:trPr>
          <w:trHeight w:val="255"/>
        </w:trPr>
        <w:tc>
          <w:tcPr>
            <w:tcW w:w="1275" w:type="dxa"/>
            <w:tcBorders>
              <w:top w:val="nil"/>
              <w:left w:val="single" w:sz="4" w:space="0" w:color="auto"/>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18</w:t>
            </w:r>
          </w:p>
        </w:tc>
        <w:tc>
          <w:tcPr>
            <w:tcW w:w="1980" w:type="dxa"/>
            <w:tcBorders>
              <w:top w:val="nil"/>
              <w:left w:val="nil"/>
              <w:bottom w:val="single" w:sz="4" w:space="0" w:color="auto"/>
              <w:right w:val="single" w:sz="4" w:space="0" w:color="auto"/>
            </w:tcBorders>
            <w:noWrap/>
            <w:vAlign w:val="bottom"/>
          </w:tcPr>
          <w:p w:rsidR="008A1F3E" w:rsidRPr="00BC7543" w:rsidRDefault="008A1F3E" w:rsidP="00CE31DB">
            <w:pPr>
              <w:spacing w:before="0" w:after="0" w:line="360" w:lineRule="auto"/>
              <w:jc w:val="right"/>
              <w:rPr>
                <w:sz w:val="28"/>
                <w:szCs w:val="28"/>
              </w:rPr>
            </w:pPr>
            <w:r w:rsidRPr="00BC7543">
              <w:rPr>
                <w:sz w:val="28"/>
                <w:szCs w:val="28"/>
              </w:rPr>
              <w:t>4,5</w:t>
            </w:r>
          </w:p>
        </w:tc>
        <w:tc>
          <w:tcPr>
            <w:tcW w:w="1265"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5265</w:t>
            </w:r>
          </w:p>
        </w:tc>
        <w:tc>
          <w:tcPr>
            <w:tcW w:w="234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73,13</w:t>
            </w:r>
          </w:p>
        </w:tc>
        <w:tc>
          <w:tcPr>
            <w:tcW w:w="1980" w:type="dxa"/>
            <w:tcBorders>
              <w:top w:val="nil"/>
              <w:left w:val="nil"/>
              <w:bottom w:val="single" w:sz="4" w:space="0" w:color="auto"/>
              <w:right w:val="single" w:sz="4" w:space="0" w:color="auto"/>
            </w:tcBorders>
            <w:noWrap/>
            <w:vAlign w:val="bottom"/>
          </w:tcPr>
          <w:p w:rsidR="008A1F3E" w:rsidRPr="008A1F3E" w:rsidRDefault="008A1F3E" w:rsidP="008A1F3E">
            <w:pPr>
              <w:spacing w:before="0" w:after="0" w:line="360" w:lineRule="auto"/>
              <w:jc w:val="right"/>
              <w:rPr>
                <w:sz w:val="28"/>
                <w:szCs w:val="28"/>
              </w:rPr>
            </w:pPr>
            <w:r w:rsidRPr="008A1F3E">
              <w:rPr>
                <w:sz w:val="28"/>
                <w:szCs w:val="28"/>
              </w:rPr>
              <w:t>5265</w:t>
            </w:r>
          </w:p>
        </w:tc>
      </w:tr>
    </w:tbl>
    <w:p w:rsidR="00217705" w:rsidRDefault="00217705" w:rsidP="00CE31DB">
      <w:pPr>
        <w:spacing w:before="0" w:after="0"/>
        <w:rPr>
          <w:b/>
          <w:bCs/>
          <w:sz w:val="32"/>
          <w:szCs w:val="32"/>
          <w:u w:val="single"/>
        </w:rPr>
      </w:pPr>
      <w:r w:rsidRPr="00BC7543">
        <w:rPr>
          <w:b/>
          <w:bCs/>
          <w:sz w:val="32"/>
          <w:szCs w:val="32"/>
          <w:u w:val="single"/>
        </w:rPr>
        <w:t xml:space="preserve"> </w:t>
      </w: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Pr="004B2540" w:rsidRDefault="00217705" w:rsidP="00CE31DB">
      <w:pPr>
        <w:spacing w:before="0" w:after="0"/>
        <w:ind w:right="567"/>
        <w:jc w:val="right"/>
        <w:rPr>
          <w:i/>
          <w:iCs/>
        </w:rPr>
      </w:pPr>
      <w:r w:rsidRPr="004B2540">
        <w:rPr>
          <w:i/>
          <w:iCs/>
        </w:rPr>
        <w:t xml:space="preserve">Таблица </w:t>
      </w:r>
      <w:r>
        <w:rPr>
          <w:i/>
          <w:iCs/>
        </w:rPr>
        <w:t>2</w:t>
      </w:r>
    </w:p>
    <w:p w:rsidR="00217705" w:rsidRDefault="00217705" w:rsidP="00CE31DB">
      <w:pPr>
        <w:spacing w:before="0" w:after="0"/>
        <w:jc w:val="center"/>
        <w:rPr>
          <w:b/>
          <w:bCs/>
          <w:sz w:val="32"/>
          <w:szCs w:val="32"/>
          <w:u w:val="single"/>
        </w:rPr>
      </w:pPr>
      <w:r w:rsidRPr="004B2540">
        <w:rPr>
          <w:b/>
          <w:bCs/>
          <w:i/>
          <w:iCs/>
          <w:sz w:val="28"/>
          <w:szCs w:val="28"/>
        </w:rPr>
        <w:t xml:space="preserve"> Расчет средней тарифной ставки педагогического персонала</w:t>
      </w:r>
    </w:p>
    <w:p w:rsidR="00217705" w:rsidRDefault="00217705" w:rsidP="00CE31DB">
      <w:pPr>
        <w:spacing w:before="0" w:after="0"/>
        <w:rPr>
          <w:b/>
          <w:bCs/>
          <w:sz w:val="32"/>
          <w:szCs w:val="32"/>
          <w:u w:val="single"/>
        </w:rPr>
      </w:pPr>
    </w:p>
    <w:tbl>
      <w:tblPr>
        <w:tblW w:w="9375" w:type="dxa"/>
        <w:tblInd w:w="-23" w:type="dxa"/>
        <w:tblLayout w:type="fixed"/>
        <w:tblLook w:val="0000" w:firstRow="0" w:lastRow="0" w:firstColumn="0" w:lastColumn="0" w:noHBand="0" w:noVBand="0"/>
      </w:tblPr>
      <w:tblGrid>
        <w:gridCol w:w="1460"/>
        <w:gridCol w:w="778"/>
        <w:gridCol w:w="1017"/>
        <w:gridCol w:w="900"/>
        <w:gridCol w:w="1017"/>
        <w:gridCol w:w="1066"/>
        <w:gridCol w:w="936"/>
        <w:gridCol w:w="1121"/>
        <w:gridCol w:w="1080"/>
      </w:tblGrid>
      <w:tr w:rsidR="00217705">
        <w:trPr>
          <w:trHeight w:val="1020"/>
        </w:trPr>
        <w:tc>
          <w:tcPr>
            <w:tcW w:w="1460" w:type="dxa"/>
            <w:tcBorders>
              <w:top w:val="single" w:sz="4" w:space="0" w:color="auto"/>
              <w:left w:val="single" w:sz="4" w:space="0" w:color="auto"/>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наименование</w:t>
            </w:r>
          </w:p>
        </w:tc>
        <w:tc>
          <w:tcPr>
            <w:tcW w:w="778"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разряд по ЕТС</w:t>
            </w:r>
          </w:p>
        </w:tc>
        <w:tc>
          <w:tcPr>
            <w:tcW w:w="101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 xml:space="preserve">годовая педаго-гическая нагрузка (час.) </w:t>
            </w:r>
          </w:p>
        </w:tc>
        <w:tc>
          <w:tcPr>
            <w:tcW w:w="90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коли-чество педаго-гичес-ких ставок</w:t>
            </w:r>
          </w:p>
        </w:tc>
        <w:tc>
          <w:tcPr>
            <w:tcW w:w="101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тарифная ставка за месяц (руб.)</w:t>
            </w:r>
          </w:p>
        </w:tc>
        <w:tc>
          <w:tcPr>
            <w:tcW w:w="1066"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ФОТ за месяц (руб.)</w:t>
            </w:r>
          </w:p>
        </w:tc>
        <w:tc>
          <w:tcPr>
            <w:tcW w:w="936"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доплаты от ФОТ (%)</w:t>
            </w:r>
          </w:p>
        </w:tc>
        <w:tc>
          <w:tcPr>
            <w:tcW w:w="1121"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сумма дополни-тельной оплаты труда в месяц (руб.)</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ФОТ (руб.) за месяц с допла-тами</w:t>
            </w:r>
          </w:p>
        </w:tc>
      </w:tr>
      <w:tr w:rsidR="00217705">
        <w:trPr>
          <w:trHeight w:val="255"/>
        </w:trPr>
        <w:tc>
          <w:tcPr>
            <w:tcW w:w="1460" w:type="dxa"/>
            <w:tcBorders>
              <w:top w:val="nil"/>
              <w:left w:val="single" w:sz="4" w:space="0" w:color="auto"/>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1</w:t>
            </w:r>
          </w:p>
        </w:tc>
        <w:tc>
          <w:tcPr>
            <w:tcW w:w="778"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2</w:t>
            </w:r>
          </w:p>
        </w:tc>
        <w:tc>
          <w:tcPr>
            <w:tcW w:w="1017"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3</w:t>
            </w:r>
          </w:p>
        </w:tc>
        <w:tc>
          <w:tcPr>
            <w:tcW w:w="900"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4</w:t>
            </w:r>
          </w:p>
        </w:tc>
        <w:tc>
          <w:tcPr>
            <w:tcW w:w="1017"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5</w:t>
            </w:r>
          </w:p>
        </w:tc>
        <w:tc>
          <w:tcPr>
            <w:tcW w:w="1066"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6</w:t>
            </w:r>
          </w:p>
        </w:tc>
        <w:tc>
          <w:tcPr>
            <w:tcW w:w="936"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7</w:t>
            </w:r>
          </w:p>
        </w:tc>
        <w:tc>
          <w:tcPr>
            <w:tcW w:w="1121"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8</w:t>
            </w:r>
          </w:p>
        </w:tc>
        <w:tc>
          <w:tcPr>
            <w:tcW w:w="1080"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sz w:val="20"/>
                <w:szCs w:val="20"/>
              </w:rPr>
            </w:pPr>
            <w:r>
              <w:rPr>
                <w:sz w:val="20"/>
                <w:szCs w:val="20"/>
              </w:rPr>
              <w:t>9</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14</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1200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1,67</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3931,20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6565,10</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12,6</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827,20</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7392,30</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13</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6413</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8,91</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3650,40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32525,06</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15,3</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4976,33</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37501,39</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12</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19000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26,39</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3381,30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89232,51</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18,4</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16418,78</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105651,29</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11</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500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0,69</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3135,60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2163,56</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9,6</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207,70</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2371,26</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10</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5000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6,94</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2854,80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19812,31</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10,5</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2080,29</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21892,60</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9</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9100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12,64</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2597,40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32831,14</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11,1</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3644,26</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36475,40</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8</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398</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0,55</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2363,40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1299,87</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10,7</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139,09</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1438,96</w:t>
            </w:r>
          </w:p>
        </w:tc>
      </w:tr>
      <w:tr w:rsidR="008A1F3E">
        <w:trPr>
          <w:trHeight w:val="255"/>
        </w:trPr>
        <w:tc>
          <w:tcPr>
            <w:tcW w:w="1460" w:type="dxa"/>
            <w:tcBorders>
              <w:top w:val="nil"/>
              <w:left w:val="single" w:sz="4" w:space="0" w:color="auto"/>
              <w:bottom w:val="single" w:sz="4" w:space="0" w:color="auto"/>
              <w:right w:val="single" w:sz="4" w:space="0" w:color="auto"/>
            </w:tcBorders>
            <w:vAlign w:val="bottom"/>
          </w:tcPr>
          <w:p w:rsidR="008A1F3E" w:rsidRDefault="008A1F3E" w:rsidP="00CE31DB">
            <w:pPr>
              <w:spacing w:before="0" w:after="0" w:line="360" w:lineRule="auto"/>
              <w:rPr>
                <w:sz w:val="20"/>
                <w:szCs w:val="20"/>
              </w:rPr>
            </w:pPr>
            <w:r>
              <w:rPr>
                <w:sz w:val="20"/>
                <w:szCs w:val="20"/>
              </w:rPr>
              <w:t>преподаватель</w:t>
            </w:r>
          </w:p>
        </w:tc>
        <w:tc>
          <w:tcPr>
            <w:tcW w:w="778"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7</w:t>
            </w:r>
          </w:p>
        </w:tc>
        <w:tc>
          <w:tcPr>
            <w:tcW w:w="1017"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1230</w:t>
            </w:r>
          </w:p>
        </w:tc>
        <w:tc>
          <w:tcPr>
            <w:tcW w:w="900" w:type="dxa"/>
            <w:tcBorders>
              <w:top w:val="nil"/>
              <w:left w:val="nil"/>
              <w:bottom w:val="single" w:sz="4" w:space="0" w:color="auto"/>
              <w:right w:val="single" w:sz="4" w:space="0" w:color="auto"/>
            </w:tcBorders>
            <w:vAlign w:val="bottom"/>
          </w:tcPr>
          <w:p w:rsidR="008A1F3E" w:rsidRDefault="008A1F3E" w:rsidP="00CE31DB">
            <w:pPr>
              <w:spacing w:before="0" w:after="0" w:line="360" w:lineRule="auto"/>
              <w:jc w:val="right"/>
              <w:rPr>
                <w:sz w:val="20"/>
                <w:szCs w:val="20"/>
              </w:rPr>
            </w:pPr>
            <w:r>
              <w:rPr>
                <w:sz w:val="20"/>
                <w:szCs w:val="20"/>
              </w:rPr>
              <w:t>1,71</w:t>
            </w:r>
          </w:p>
        </w:tc>
        <w:tc>
          <w:tcPr>
            <w:tcW w:w="1017"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2152,80</w:t>
            </w:r>
          </w:p>
        </w:tc>
        <w:tc>
          <w:tcPr>
            <w:tcW w:w="106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3681,29</w:t>
            </w:r>
          </w:p>
        </w:tc>
        <w:tc>
          <w:tcPr>
            <w:tcW w:w="936"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10,5</w:t>
            </w:r>
          </w:p>
        </w:tc>
        <w:tc>
          <w:tcPr>
            <w:tcW w:w="1121"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386,54</w:t>
            </w:r>
          </w:p>
        </w:tc>
        <w:tc>
          <w:tcPr>
            <w:tcW w:w="1080" w:type="dxa"/>
            <w:tcBorders>
              <w:top w:val="nil"/>
              <w:left w:val="nil"/>
              <w:bottom w:val="single" w:sz="4" w:space="0" w:color="auto"/>
              <w:right w:val="single" w:sz="4" w:space="0" w:color="auto"/>
            </w:tcBorders>
            <w:vAlign w:val="bottom"/>
          </w:tcPr>
          <w:p w:rsidR="008A1F3E" w:rsidRDefault="008A1F3E" w:rsidP="008A1F3E">
            <w:pPr>
              <w:spacing w:before="0" w:after="0" w:line="360" w:lineRule="auto"/>
              <w:jc w:val="right"/>
              <w:rPr>
                <w:sz w:val="20"/>
                <w:szCs w:val="20"/>
              </w:rPr>
            </w:pPr>
            <w:r>
              <w:rPr>
                <w:sz w:val="20"/>
                <w:szCs w:val="20"/>
              </w:rPr>
              <w:t>4067,83</w:t>
            </w:r>
          </w:p>
        </w:tc>
      </w:tr>
      <w:tr w:rsidR="008A1F3E">
        <w:trPr>
          <w:trHeight w:val="255"/>
        </w:trPr>
        <w:tc>
          <w:tcPr>
            <w:tcW w:w="1460" w:type="dxa"/>
            <w:tcBorders>
              <w:top w:val="nil"/>
              <w:left w:val="single" w:sz="4" w:space="0" w:color="auto"/>
              <w:bottom w:val="single" w:sz="4" w:space="0" w:color="auto"/>
              <w:right w:val="single" w:sz="4" w:space="0" w:color="auto"/>
            </w:tcBorders>
            <w:vAlign w:val="center"/>
          </w:tcPr>
          <w:p w:rsidR="008A1F3E" w:rsidRDefault="008A1F3E" w:rsidP="00CE31DB">
            <w:pPr>
              <w:spacing w:before="0" w:after="0" w:line="360" w:lineRule="auto"/>
              <w:jc w:val="center"/>
              <w:rPr>
                <w:b/>
                <w:bCs/>
                <w:sz w:val="20"/>
                <w:szCs w:val="20"/>
              </w:rPr>
            </w:pPr>
            <w:r>
              <w:rPr>
                <w:b/>
                <w:bCs/>
                <w:sz w:val="20"/>
                <w:szCs w:val="20"/>
              </w:rPr>
              <w:t>итого</w:t>
            </w:r>
          </w:p>
        </w:tc>
        <w:tc>
          <w:tcPr>
            <w:tcW w:w="778" w:type="dxa"/>
            <w:tcBorders>
              <w:top w:val="nil"/>
              <w:left w:val="nil"/>
              <w:bottom w:val="single" w:sz="4" w:space="0" w:color="auto"/>
              <w:right w:val="single" w:sz="4" w:space="0" w:color="auto"/>
            </w:tcBorders>
            <w:noWrap/>
            <w:vAlign w:val="center"/>
          </w:tcPr>
          <w:p w:rsidR="008A1F3E" w:rsidRDefault="008A1F3E" w:rsidP="00CE31DB">
            <w:pPr>
              <w:spacing w:before="0" w:after="0" w:line="360" w:lineRule="auto"/>
              <w:jc w:val="center"/>
              <w:rPr>
                <w:b/>
                <w:bCs/>
                <w:sz w:val="20"/>
                <w:szCs w:val="20"/>
              </w:rPr>
            </w:pPr>
            <w:r>
              <w:rPr>
                <w:b/>
                <w:bCs/>
                <w:sz w:val="20"/>
                <w:szCs w:val="20"/>
              </w:rPr>
              <w:t>-</w:t>
            </w:r>
          </w:p>
        </w:tc>
        <w:tc>
          <w:tcPr>
            <w:tcW w:w="1017" w:type="dxa"/>
            <w:tcBorders>
              <w:top w:val="nil"/>
              <w:left w:val="nil"/>
              <w:bottom w:val="single" w:sz="4" w:space="0" w:color="auto"/>
              <w:right w:val="single" w:sz="4" w:space="0" w:color="auto"/>
            </w:tcBorders>
            <w:vAlign w:val="center"/>
          </w:tcPr>
          <w:p w:rsidR="008A1F3E" w:rsidRDefault="008A1F3E" w:rsidP="008A1F3E">
            <w:pPr>
              <w:spacing w:before="0" w:after="0" w:line="360" w:lineRule="auto"/>
              <w:jc w:val="right"/>
              <w:rPr>
                <w:b/>
                <w:bCs/>
                <w:sz w:val="20"/>
                <w:szCs w:val="20"/>
              </w:rPr>
            </w:pPr>
            <w:r>
              <w:rPr>
                <w:b/>
                <w:bCs/>
                <w:sz w:val="20"/>
                <w:szCs w:val="20"/>
              </w:rPr>
              <w:t>42841</w:t>
            </w:r>
          </w:p>
        </w:tc>
        <w:tc>
          <w:tcPr>
            <w:tcW w:w="900" w:type="dxa"/>
            <w:tcBorders>
              <w:top w:val="nil"/>
              <w:left w:val="nil"/>
              <w:bottom w:val="single" w:sz="4" w:space="0" w:color="auto"/>
              <w:right w:val="single" w:sz="4" w:space="0" w:color="auto"/>
            </w:tcBorders>
            <w:vAlign w:val="center"/>
          </w:tcPr>
          <w:p w:rsidR="008A1F3E" w:rsidRDefault="008A1F3E" w:rsidP="008A1F3E">
            <w:pPr>
              <w:spacing w:before="0" w:after="0" w:line="360" w:lineRule="auto"/>
              <w:jc w:val="right"/>
              <w:rPr>
                <w:b/>
                <w:bCs/>
                <w:sz w:val="20"/>
                <w:szCs w:val="20"/>
              </w:rPr>
            </w:pPr>
            <w:r>
              <w:rPr>
                <w:b/>
                <w:bCs/>
                <w:sz w:val="20"/>
                <w:szCs w:val="20"/>
              </w:rPr>
              <w:t>59,50</w:t>
            </w:r>
          </w:p>
        </w:tc>
        <w:tc>
          <w:tcPr>
            <w:tcW w:w="1017" w:type="dxa"/>
            <w:tcBorders>
              <w:top w:val="nil"/>
              <w:left w:val="nil"/>
              <w:bottom w:val="single" w:sz="4" w:space="0" w:color="auto"/>
              <w:right w:val="single" w:sz="4" w:space="0" w:color="auto"/>
            </w:tcBorders>
            <w:noWrap/>
            <w:vAlign w:val="center"/>
          </w:tcPr>
          <w:p w:rsidR="008A1F3E" w:rsidRDefault="008A1F3E" w:rsidP="008A1F3E">
            <w:pPr>
              <w:spacing w:before="0" w:after="0" w:line="360" w:lineRule="auto"/>
              <w:jc w:val="right"/>
              <w:rPr>
                <w:b/>
                <w:bCs/>
                <w:sz w:val="20"/>
                <w:szCs w:val="20"/>
              </w:rPr>
            </w:pPr>
            <w:r>
              <w:rPr>
                <w:b/>
                <w:bCs/>
                <w:sz w:val="20"/>
                <w:szCs w:val="20"/>
              </w:rPr>
              <w:t>-</w:t>
            </w:r>
          </w:p>
        </w:tc>
        <w:tc>
          <w:tcPr>
            <w:tcW w:w="1066" w:type="dxa"/>
            <w:tcBorders>
              <w:top w:val="nil"/>
              <w:left w:val="nil"/>
              <w:bottom w:val="single" w:sz="4" w:space="0" w:color="auto"/>
              <w:right w:val="single" w:sz="4" w:space="0" w:color="auto"/>
            </w:tcBorders>
            <w:noWrap/>
            <w:vAlign w:val="center"/>
          </w:tcPr>
          <w:p w:rsidR="008A1F3E" w:rsidRDefault="008A1F3E" w:rsidP="008A1F3E">
            <w:pPr>
              <w:spacing w:before="0" w:after="0" w:line="360" w:lineRule="auto"/>
              <w:jc w:val="right"/>
              <w:rPr>
                <w:b/>
                <w:bCs/>
                <w:sz w:val="20"/>
                <w:szCs w:val="20"/>
              </w:rPr>
            </w:pPr>
            <w:r>
              <w:rPr>
                <w:b/>
                <w:bCs/>
                <w:sz w:val="20"/>
                <w:szCs w:val="20"/>
              </w:rPr>
              <w:t>188110,84</w:t>
            </w:r>
          </w:p>
        </w:tc>
        <w:tc>
          <w:tcPr>
            <w:tcW w:w="936" w:type="dxa"/>
            <w:tcBorders>
              <w:top w:val="nil"/>
              <w:left w:val="nil"/>
              <w:bottom w:val="single" w:sz="4" w:space="0" w:color="auto"/>
              <w:right w:val="single" w:sz="4" w:space="0" w:color="auto"/>
            </w:tcBorders>
            <w:noWrap/>
            <w:vAlign w:val="center"/>
          </w:tcPr>
          <w:p w:rsidR="008A1F3E" w:rsidRDefault="008A1F3E" w:rsidP="008A1F3E">
            <w:pPr>
              <w:spacing w:before="0" w:after="0" w:line="360" w:lineRule="auto"/>
              <w:jc w:val="right"/>
              <w:rPr>
                <w:b/>
                <w:bCs/>
                <w:sz w:val="20"/>
                <w:szCs w:val="20"/>
              </w:rPr>
            </w:pPr>
            <w:r>
              <w:rPr>
                <w:b/>
                <w:bCs/>
                <w:sz w:val="20"/>
                <w:szCs w:val="20"/>
              </w:rPr>
              <w:t>-</w:t>
            </w:r>
          </w:p>
        </w:tc>
        <w:tc>
          <w:tcPr>
            <w:tcW w:w="1121" w:type="dxa"/>
            <w:tcBorders>
              <w:top w:val="nil"/>
              <w:left w:val="nil"/>
              <w:bottom w:val="single" w:sz="4" w:space="0" w:color="auto"/>
              <w:right w:val="single" w:sz="4" w:space="0" w:color="auto"/>
            </w:tcBorders>
            <w:noWrap/>
            <w:vAlign w:val="center"/>
          </w:tcPr>
          <w:p w:rsidR="008A1F3E" w:rsidRDefault="008A1F3E" w:rsidP="008A1F3E">
            <w:pPr>
              <w:spacing w:before="0" w:after="0" w:line="360" w:lineRule="auto"/>
              <w:jc w:val="right"/>
              <w:rPr>
                <w:b/>
                <w:bCs/>
                <w:sz w:val="20"/>
                <w:szCs w:val="20"/>
              </w:rPr>
            </w:pPr>
            <w:r>
              <w:rPr>
                <w:b/>
                <w:bCs/>
                <w:sz w:val="20"/>
                <w:szCs w:val="20"/>
              </w:rPr>
              <w:t>28680,19</w:t>
            </w:r>
          </w:p>
        </w:tc>
        <w:tc>
          <w:tcPr>
            <w:tcW w:w="1080" w:type="dxa"/>
            <w:tcBorders>
              <w:top w:val="nil"/>
              <w:left w:val="nil"/>
              <w:bottom w:val="single" w:sz="4" w:space="0" w:color="auto"/>
              <w:right w:val="single" w:sz="4" w:space="0" w:color="auto"/>
            </w:tcBorders>
            <w:noWrap/>
            <w:vAlign w:val="center"/>
          </w:tcPr>
          <w:p w:rsidR="008A1F3E" w:rsidRDefault="008A1F3E" w:rsidP="008A1F3E">
            <w:pPr>
              <w:spacing w:before="0" w:after="0" w:line="360" w:lineRule="auto"/>
              <w:jc w:val="right"/>
              <w:rPr>
                <w:b/>
                <w:bCs/>
                <w:sz w:val="20"/>
                <w:szCs w:val="20"/>
              </w:rPr>
            </w:pPr>
            <w:r>
              <w:rPr>
                <w:b/>
                <w:bCs/>
                <w:sz w:val="20"/>
                <w:szCs w:val="20"/>
              </w:rPr>
              <w:t>216791,03</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ind w:right="567"/>
        <w:jc w:val="right"/>
        <w:rPr>
          <w:i/>
          <w:iCs/>
        </w:rPr>
      </w:pPr>
    </w:p>
    <w:p w:rsidR="00217705" w:rsidRDefault="00217705" w:rsidP="00CE31DB">
      <w:pPr>
        <w:spacing w:before="0" w:after="0"/>
        <w:ind w:right="567"/>
        <w:jc w:val="right"/>
        <w:rPr>
          <w:b/>
          <w:bCs/>
          <w:i/>
          <w:iCs/>
          <w:sz w:val="28"/>
          <w:szCs w:val="28"/>
        </w:rPr>
      </w:pPr>
      <w:r w:rsidRPr="004B2540">
        <w:rPr>
          <w:i/>
          <w:iCs/>
        </w:rPr>
        <w:t xml:space="preserve">Таблица </w:t>
      </w:r>
      <w:r>
        <w:rPr>
          <w:i/>
          <w:iCs/>
        </w:rPr>
        <w:t>3</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годового </w:t>
      </w:r>
      <w:r w:rsidR="009C601F">
        <w:rPr>
          <w:b/>
          <w:bCs/>
          <w:i/>
          <w:iCs/>
          <w:sz w:val="28"/>
          <w:szCs w:val="28"/>
        </w:rPr>
        <w:t>фонда оплаты труда</w:t>
      </w:r>
      <w:r w:rsidRPr="004B2540">
        <w:rPr>
          <w:b/>
          <w:bCs/>
          <w:i/>
          <w:iCs/>
          <w:sz w:val="28"/>
          <w:szCs w:val="28"/>
        </w:rPr>
        <w:t xml:space="preserve"> педагогических работников</w:t>
      </w:r>
    </w:p>
    <w:p w:rsidR="00217705" w:rsidRDefault="00217705" w:rsidP="00CE31DB">
      <w:pPr>
        <w:spacing w:before="0" w:after="0"/>
        <w:rPr>
          <w:b/>
          <w:bCs/>
          <w:sz w:val="32"/>
          <w:szCs w:val="32"/>
          <w:u w:val="single"/>
        </w:rPr>
      </w:pPr>
    </w:p>
    <w:tbl>
      <w:tblPr>
        <w:tblW w:w="8888" w:type="dxa"/>
        <w:tblInd w:w="-23" w:type="dxa"/>
        <w:tblLook w:val="0000" w:firstRow="0" w:lastRow="0" w:firstColumn="0" w:lastColumn="0" w:noHBand="0" w:noVBand="0"/>
      </w:tblPr>
      <w:tblGrid>
        <w:gridCol w:w="498"/>
        <w:gridCol w:w="5690"/>
        <w:gridCol w:w="2700"/>
      </w:tblGrid>
      <w:tr w:rsidR="00217705" w:rsidRPr="000968E3">
        <w:trPr>
          <w:trHeight w:val="255"/>
        </w:trPr>
        <w:tc>
          <w:tcPr>
            <w:tcW w:w="498" w:type="dxa"/>
            <w:tcBorders>
              <w:top w:val="single" w:sz="4" w:space="0" w:color="auto"/>
              <w:left w:val="single" w:sz="4" w:space="0" w:color="auto"/>
              <w:bottom w:val="single" w:sz="4" w:space="0" w:color="auto"/>
              <w:right w:val="single" w:sz="4" w:space="0" w:color="auto"/>
            </w:tcBorders>
            <w:noWrap/>
            <w:vAlign w:val="bottom"/>
          </w:tcPr>
          <w:p w:rsidR="00217705" w:rsidRPr="000968E3" w:rsidRDefault="00217705" w:rsidP="00CE31DB">
            <w:pPr>
              <w:spacing w:before="0" w:after="0" w:line="360" w:lineRule="auto"/>
              <w:jc w:val="center"/>
              <w:rPr>
                <w:b/>
                <w:bCs/>
                <w:sz w:val="28"/>
                <w:szCs w:val="28"/>
              </w:rPr>
            </w:pPr>
            <w:r w:rsidRPr="000968E3">
              <w:rPr>
                <w:b/>
                <w:bCs/>
                <w:sz w:val="28"/>
                <w:szCs w:val="28"/>
              </w:rPr>
              <w:t>№</w:t>
            </w:r>
          </w:p>
        </w:tc>
        <w:tc>
          <w:tcPr>
            <w:tcW w:w="5690" w:type="dxa"/>
            <w:tcBorders>
              <w:top w:val="single" w:sz="4" w:space="0" w:color="auto"/>
              <w:left w:val="nil"/>
              <w:bottom w:val="single" w:sz="4" w:space="0" w:color="auto"/>
              <w:right w:val="single" w:sz="4" w:space="0" w:color="auto"/>
            </w:tcBorders>
            <w:noWrap/>
            <w:vAlign w:val="bottom"/>
          </w:tcPr>
          <w:p w:rsidR="00217705" w:rsidRPr="000968E3" w:rsidRDefault="00217705" w:rsidP="00CE31DB">
            <w:pPr>
              <w:spacing w:before="0" w:after="0" w:line="360" w:lineRule="auto"/>
              <w:jc w:val="center"/>
              <w:rPr>
                <w:b/>
                <w:bCs/>
                <w:sz w:val="28"/>
                <w:szCs w:val="28"/>
              </w:rPr>
            </w:pPr>
            <w:r w:rsidRPr="000968E3">
              <w:rPr>
                <w:b/>
                <w:bCs/>
                <w:sz w:val="28"/>
                <w:szCs w:val="28"/>
              </w:rPr>
              <w:t>Показатели</w:t>
            </w:r>
          </w:p>
        </w:tc>
        <w:tc>
          <w:tcPr>
            <w:tcW w:w="2700" w:type="dxa"/>
            <w:tcBorders>
              <w:top w:val="single" w:sz="4" w:space="0" w:color="auto"/>
              <w:left w:val="nil"/>
              <w:bottom w:val="single" w:sz="4" w:space="0" w:color="auto"/>
              <w:right w:val="single" w:sz="4" w:space="0" w:color="auto"/>
            </w:tcBorders>
            <w:noWrap/>
            <w:vAlign w:val="bottom"/>
          </w:tcPr>
          <w:p w:rsidR="00217705" w:rsidRPr="000968E3" w:rsidRDefault="00217705" w:rsidP="00CE31DB">
            <w:pPr>
              <w:spacing w:before="0" w:after="0" w:line="360" w:lineRule="auto"/>
              <w:jc w:val="center"/>
              <w:rPr>
                <w:b/>
                <w:bCs/>
                <w:sz w:val="28"/>
                <w:szCs w:val="28"/>
              </w:rPr>
            </w:pPr>
            <w:r w:rsidRPr="000968E3">
              <w:rPr>
                <w:b/>
                <w:bCs/>
                <w:sz w:val="28"/>
                <w:szCs w:val="28"/>
              </w:rPr>
              <w:t>Проект на 2007 г.</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1</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sz w:val="28"/>
                <w:szCs w:val="28"/>
              </w:rPr>
            </w:pPr>
            <w:r w:rsidRPr="000968E3">
              <w:rPr>
                <w:sz w:val="28"/>
                <w:szCs w:val="28"/>
              </w:rPr>
              <w:t>Среднегодовое количество групп</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39</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2</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sz w:val="28"/>
                <w:szCs w:val="28"/>
              </w:rPr>
            </w:pPr>
            <w:r w:rsidRPr="000968E3">
              <w:rPr>
                <w:sz w:val="28"/>
                <w:szCs w:val="28"/>
              </w:rPr>
              <w:t xml:space="preserve">Количество учебных часов на одну группу </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1987</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3</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sz w:val="28"/>
                <w:szCs w:val="28"/>
              </w:rPr>
            </w:pPr>
            <w:r w:rsidRPr="000968E3">
              <w:rPr>
                <w:sz w:val="28"/>
                <w:szCs w:val="28"/>
              </w:rPr>
              <w:t>Общее количество учебных часов</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42841</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4</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sz w:val="28"/>
                <w:szCs w:val="28"/>
              </w:rPr>
            </w:pPr>
            <w:r w:rsidRPr="000968E3">
              <w:rPr>
                <w:sz w:val="28"/>
                <w:szCs w:val="28"/>
              </w:rPr>
              <w:t>Средняя стоимость одного часа</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43,91</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5</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sz w:val="28"/>
                <w:szCs w:val="28"/>
              </w:rPr>
            </w:pPr>
            <w:r w:rsidRPr="000968E3">
              <w:rPr>
                <w:sz w:val="28"/>
                <w:szCs w:val="28"/>
              </w:rPr>
              <w:t>Годовой ФОТ педагогического персонала</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 xml:space="preserve">             1 881 148,31 </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jc w:val="right"/>
              <w:rPr>
                <w:sz w:val="28"/>
                <w:szCs w:val="28"/>
              </w:rPr>
            </w:pPr>
            <w:r w:rsidRPr="000968E3">
              <w:rPr>
                <w:sz w:val="28"/>
                <w:szCs w:val="28"/>
              </w:rPr>
              <w:t>6</w:t>
            </w:r>
          </w:p>
        </w:tc>
        <w:tc>
          <w:tcPr>
            <w:tcW w:w="5690" w:type="dxa"/>
            <w:tcBorders>
              <w:top w:val="nil"/>
              <w:left w:val="nil"/>
              <w:bottom w:val="single" w:sz="4" w:space="0" w:color="auto"/>
              <w:right w:val="single" w:sz="4" w:space="0" w:color="auto"/>
            </w:tcBorders>
            <w:noWrap/>
            <w:vAlign w:val="bottom"/>
          </w:tcPr>
          <w:p w:rsidR="005256AD" w:rsidRDefault="005256AD" w:rsidP="00CE31DB">
            <w:pPr>
              <w:spacing w:before="0" w:after="0" w:line="360" w:lineRule="auto"/>
              <w:rPr>
                <w:sz w:val="28"/>
                <w:szCs w:val="28"/>
              </w:rPr>
            </w:pPr>
            <w:r w:rsidRPr="000968E3">
              <w:rPr>
                <w:sz w:val="28"/>
                <w:szCs w:val="28"/>
              </w:rPr>
              <w:t xml:space="preserve">Прочие виды преподавательской </w:t>
            </w:r>
          </w:p>
          <w:p w:rsidR="005256AD" w:rsidRPr="000968E3" w:rsidRDefault="005256AD" w:rsidP="00CE31DB">
            <w:pPr>
              <w:spacing w:before="0" w:after="0" w:line="360" w:lineRule="auto"/>
              <w:rPr>
                <w:sz w:val="28"/>
                <w:szCs w:val="28"/>
              </w:rPr>
            </w:pPr>
            <w:r w:rsidRPr="000968E3">
              <w:rPr>
                <w:sz w:val="28"/>
                <w:szCs w:val="28"/>
              </w:rPr>
              <w:t>заработной платы</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 xml:space="preserve">                344 162,28 </w:t>
            </w:r>
          </w:p>
        </w:tc>
      </w:tr>
      <w:tr w:rsidR="005256AD" w:rsidRPr="000968E3">
        <w:trPr>
          <w:trHeight w:val="255"/>
        </w:trPr>
        <w:tc>
          <w:tcPr>
            <w:tcW w:w="498" w:type="dxa"/>
            <w:tcBorders>
              <w:top w:val="nil"/>
              <w:left w:val="single" w:sz="4" w:space="0" w:color="auto"/>
              <w:bottom w:val="single" w:sz="4" w:space="0" w:color="auto"/>
              <w:right w:val="single" w:sz="4" w:space="0" w:color="auto"/>
            </w:tcBorders>
            <w:noWrap/>
            <w:vAlign w:val="bottom"/>
          </w:tcPr>
          <w:p w:rsidR="005256AD" w:rsidRPr="000968E3" w:rsidRDefault="005256AD" w:rsidP="00CE31DB">
            <w:pPr>
              <w:spacing w:before="0" w:after="0" w:line="360" w:lineRule="auto"/>
              <w:rPr>
                <w:b/>
                <w:bCs/>
                <w:sz w:val="28"/>
                <w:szCs w:val="28"/>
              </w:rPr>
            </w:pPr>
            <w:r w:rsidRPr="000968E3">
              <w:rPr>
                <w:b/>
                <w:bCs/>
                <w:sz w:val="28"/>
                <w:szCs w:val="28"/>
              </w:rPr>
              <w:t> </w:t>
            </w:r>
          </w:p>
        </w:tc>
        <w:tc>
          <w:tcPr>
            <w:tcW w:w="5690" w:type="dxa"/>
            <w:tcBorders>
              <w:top w:val="nil"/>
              <w:left w:val="nil"/>
              <w:bottom w:val="single" w:sz="4" w:space="0" w:color="auto"/>
              <w:right w:val="single" w:sz="4" w:space="0" w:color="auto"/>
            </w:tcBorders>
            <w:noWrap/>
            <w:vAlign w:val="bottom"/>
          </w:tcPr>
          <w:p w:rsidR="005256AD" w:rsidRPr="000968E3" w:rsidRDefault="005256AD" w:rsidP="00CE31DB">
            <w:pPr>
              <w:spacing w:before="0" w:after="0" w:line="360" w:lineRule="auto"/>
              <w:rPr>
                <w:b/>
                <w:bCs/>
                <w:sz w:val="28"/>
                <w:szCs w:val="28"/>
              </w:rPr>
            </w:pPr>
            <w:r w:rsidRPr="000968E3">
              <w:rPr>
                <w:b/>
                <w:bCs/>
                <w:sz w:val="28"/>
                <w:szCs w:val="28"/>
              </w:rPr>
              <w:t>Итого ФОТ (годовой)</w:t>
            </w:r>
          </w:p>
        </w:tc>
        <w:tc>
          <w:tcPr>
            <w:tcW w:w="2700" w:type="dxa"/>
            <w:tcBorders>
              <w:top w:val="nil"/>
              <w:left w:val="nil"/>
              <w:bottom w:val="single" w:sz="4" w:space="0" w:color="auto"/>
              <w:right w:val="single" w:sz="4" w:space="0" w:color="auto"/>
            </w:tcBorders>
            <w:noWrap/>
            <w:vAlign w:val="bottom"/>
          </w:tcPr>
          <w:p w:rsidR="005256AD" w:rsidRPr="005256AD" w:rsidRDefault="005256AD" w:rsidP="005256AD">
            <w:pPr>
              <w:spacing w:before="0" w:after="0"/>
              <w:jc w:val="right"/>
              <w:rPr>
                <w:sz w:val="28"/>
                <w:szCs w:val="28"/>
              </w:rPr>
            </w:pPr>
            <w:r w:rsidRPr="005256AD">
              <w:rPr>
                <w:sz w:val="28"/>
                <w:szCs w:val="28"/>
              </w:rPr>
              <w:t xml:space="preserve">                2 225 311 </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jc w:val="center"/>
        <w:rPr>
          <w:b/>
          <w:bCs/>
          <w:i/>
          <w:iCs/>
          <w:sz w:val="28"/>
          <w:szCs w:val="28"/>
        </w:rPr>
      </w:pPr>
    </w:p>
    <w:p w:rsidR="00217705" w:rsidRDefault="00217705" w:rsidP="00CE31DB">
      <w:pPr>
        <w:spacing w:before="0" w:after="0"/>
        <w:ind w:right="567"/>
        <w:jc w:val="right"/>
        <w:rPr>
          <w:b/>
          <w:bCs/>
          <w:i/>
          <w:iCs/>
          <w:sz w:val="28"/>
          <w:szCs w:val="28"/>
        </w:rPr>
      </w:pPr>
      <w:r w:rsidRPr="004B2540">
        <w:rPr>
          <w:i/>
          <w:iCs/>
        </w:rPr>
        <w:t xml:space="preserve">Таблица </w:t>
      </w:r>
      <w:r>
        <w:rPr>
          <w:i/>
          <w:iCs/>
        </w:rPr>
        <w:t>4</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штатного расписания среднего профессионального образования административно-управленческого персонала</w:t>
      </w:r>
    </w:p>
    <w:p w:rsidR="00217705" w:rsidRDefault="00217705" w:rsidP="00CE31DB">
      <w:pPr>
        <w:spacing w:before="0" w:after="0"/>
        <w:rPr>
          <w:b/>
          <w:bCs/>
          <w:sz w:val="32"/>
          <w:szCs w:val="32"/>
          <w:u w:val="single"/>
        </w:rPr>
      </w:pPr>
    </w:p>
    <w:tbl>
      <w:tblPr>
        <w:tblW w:w="9154" w:type="dxa"/>
        <w:tblInd w:w="-23" w:type="dxa"/>
        <w:tblLayout w:type="fixed"/>
        <w:tblLook w:val="0000" w:firstRow="0" w:lastRow="0" w:firstColumn="0" w:lastColumn="0" w:noHBand="0" w:noVBand="0"/>
      </w:tblPr>
      <w:tblGrid>
        <w:gridCol w:w="407"/>
        <w:gridCol w:w="1314"/>
        <w:gridCol w:w="1217"/>
        <w:gridCol w:w="677"/>
        <w:gridCol w:w="1080"/>
        <w:gridCol w:w="1080"/>
        <w:gridCol w:w="1080"/>
        <w:gridCol w:w="1080"/>
        <w:gridCol w:w="1219"/>
      </w:tblGrid>
      <w:tr w:rsidR="00217705">
        <w:trPr>
          <w:trHeight w:val="765"/>
        </w:trPr>
        <w:tc>
          <w:tcPr>
            <w:tcW w:w="407" w:type="dxa"/>
            <w:tcBorders>
              <w:top w:val="single" w:sz="4" w:space="0" w:color="auto"/>
              <w:left w:val="single" w:sz="4" w:space="0" w:color="auto"/>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w:t>
            </w:r>
          </w:p>
        </w:tc>
        <w:tc>
          <w:tcPr>
            <w:tcW w:w="1314"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Должность</w:t>
            </w:r>
          </w:p>
        </w:tc>
        <w:tc>
          <w:tcPr>
            <w:tcW w:w="121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Количество штатных единиц</w:t>
            </w:r>
          </w:p>
        </w:tc>
        <w:tc>
          <w:tcPr>
            <w:tcW w:w="67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Раз-ряд по ЕТС</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Должно-стной оклад</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Общий ФОТ по долж-ностным окладам</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(руб.)</w:t>
            </w:r>
          </w:p>
        </w:tc>
        <w:tc>
          <w:tcPr>
            <w:tcW w:w="1219"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Месячный ФОТ с надбавками</w:t>
            </w:r>
          </w:p>
        </w:tc>
      </w:tr>
      <w:tr w:rsidR="00217705">
        <w:trPr>
          <w:trHeight w:val="255"/>
        </w:trPr>
        <w:tc>
          <w:tcPr>
            <w:tcW w:w="407" w:type="dxa"/>
            <w:tcBorders>
              <w:top w:val="nil"/>
              <w:left w:val="single" w:sz="4" w:space="0" w:color="auto"/>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1</w:t>
            </w:r>
          </w:p>
        </w:tc>
        <w:tc>
          <w:tcPr>
            <w:tcW w:w="1314"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2</w:t>
            </w:r>
          </w:p>
        </w:tc>
        <w:tc>
          <w:tcPr>
            <w:tcW w:w="121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3</w:t>
            </w:r>
          </w:p>
        </w:tc>
        <w:tc>
          <w:tcPr>
            <w:tcW w:w="67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4</w:t>
            </w:r>
          </w:p>
        </w:tc>
        <w:tc>
          <w:tcPr>
            <w:tcW w:w="1080"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5</w:t>
            </w:r>
          </w:p>
        </w:tc>
        <w:tc>
          <w:tcPr>
            <w:tcW w:w="1080"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6</w:t>
            </w:r>
          </w:p>
        </w:tc>
        <w:tc>
          <w:tcPr>
            <w:tcW w:w="1080"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7</w:t>
            </w:r>
          </w:p>
        </w:tc>
        <w:tc>
          <w:tcPr>
            <w:tcW w:w="1080"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8</w:t>
            </w:r>
          </w:p>
        </w:tc>
        <w:tc>
          <w:tcPr>
            <w:tcW w:w="1219"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9</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Директор</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16</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4563</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4563</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250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11407,50</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15970,50</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2</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Зам. директора</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15</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4235,4</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4235,40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175</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7411,95</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11647,35</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Главный бухгалтер</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14</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3931,2</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3931,20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165</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6486,48</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10417,68</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4</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Зав. мастерской</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4</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13</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3650,4</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14601,60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39</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5694,62</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9345,02</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5</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Зав. отделением</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2</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14</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3931,2</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7862,40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3144,96</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7076,16</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6</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Зав. библиотекой</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11</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3135,6</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3135,60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54</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1693,22</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4828,82</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7</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Бухгалтер</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9</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2597,4</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7792,20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25</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1948,05</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4545,45</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8</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Кассир</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3</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1439,1</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1439,10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60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863,46</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2302,56</w:t>
            </w:r>
          </w:p>
        </w:tc>
      </w:tr>
      <w:tr w:rsidR="00705FD4">
        <w:trPr>
          <w:trHeight w:val="255"/>
        </w:trPr>
        <w:tc>
          <w:tcPr>
            <w:tcW w:w="407" w:type="dxa"/>
            <w:tcBorders>
              <w:top w:val="nil"/>
              <w:left w:val="single" w:sz="4" w:space="0" w:color="auto"/>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9</w:t>
            </w:r>
          </w:p>
        </w:tc>
        <w:tc>
          <w:tcPr>
            <w:tcW w:w="1314"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rPr>
                <w:sz w:val="20"/>
                <w:szCs w:val="20"/>
              </w:rPr>
            </w:pPr>
            <w:r>
              <w:rPr>
                <w:sz w:val="20"/>
                <w:szCs w:val="20"/>
              </w:rPr>
              <w:t>Кладовщик</w:t>
            </w:r>
          </w:p>
        </w:tc>
        <w:tc>
          <w:tcPr>
            <w:tcW w:w="121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w:t>
            </w:r>
          </w:p>
        </w:tc>
        <w:tc>
          <w:tcPr>
            <w:tcW w:w="677"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4</w:t>
            </w:r>
          </w:p>
        </w:tc>
        <w:tc>
          <w:tcPr>
            <w:tcW w:w="1080" w:type="dxa"/>
            <w:tcBorders>
              <w:top w:val="nil"/>
              <w:left w:val="nil"/>
              <w:bottom w:val="single" w:sz="4" w:space="0" w:color="auto"/>
              <w:right w:val="single" w:sz="4" w:space="0" w:color="auto"/>
            </w:tcBorders>
            <w:noWrap/>
            <w:vAlign w:val="bottom"/>
          </w:tcPr>
          <w:p w:rsidR="00705FD4" w:rsidRDefault="00705FD4" w:rsidP="00CE31DB">
            <w:pPr>
              <w:spacing w:before="0" w:after="0" w:line="360" w:lineRule="auto"/>
              <w:jc w:val="right"/>
              <w:rPr>
                <w:sz w:val="20"/>
                <w:szCs w:val="20"/>
              </w:rPr>
            </w:pPr>
            <w:r>
              <w:rPr>
                <w:sz w:val="20"/>
                <w:szCs w:val="20"/>
              </w:rPr>
              <w:t>1591,2</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1591,20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30</w:t>
            </w:r>
          </w:p>
        </w:tc>
        <w:tc>
          <w:tcPr>
            <w:tcW w:w="1080"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477,36</w:t>
            </w:r>
          </w:p>
        </w:tc>
        <w:tc>
          <w:tcPr>
            <w:tcW w:w="1219" w:type="dxa"/>
            <w:tcBorders>
              <w:top w:val="nil"/>
              <w:left w:val="nil"/>
              <w:bottom w:val="single" w:sz="4" w:space="0" w:color="auto"/>
              <w:right w:val="single" w:sz="4" w:space="0" w:color="auto"/>
            </w:tcBorders>
            <w:noWrap/>
            <w:vAlign w:val="bottom"/>
          </w:tcPr>
          <w:p w:rsidR="00705FD4" w:rsidRDefault="00705FD4" w:rsidP="00705FD4">
            <w:pPr>
              <w:spacing w:before="0" w:after="0" w:line="360" w:lineRule="auto"/>
              <w:jc w:val="right"/>
              <w:rPr>
                <w:sz w:val="20"/>
                <w:szCs w:val="20"/>
              </w:rPr>
            </w:pPr>
            <w:r>
              <w:rPr>
                <w:sz w:val="20"/>
                <w:szCs w:val="20"/>
              </w:rPr>
              <w:t>2068,56</w:t>
            </w:r>
          </w:p>
        </w:tc>
      </w:tr>
      <w:tr w:rsidR="00705FD4">
        <w:trPr>
          <w:trHeight w:val="255"/>
        </w:trPr>
        <w:tc>
          <w:tcPr>
            <w:tcW w:w="407" w:type="dxa"/>
            <w:tcBorders>
              <w:top w:val="nil"/>
              <w:left w:val="single" w:sz="4" w:space="0" w:color="auto"/>
              <w:bottom w:val="single" w:sz="4" w:space="0" w:color="auto"/>
              <w:right w:val="single" w:sz="4" w:space="0" w:color="auto"/>
            </w:tcBorders>
            <w:noWrap/>
            <w:vAlign w:val="center"/>
          </w:tcPr>
          <w:p w:rsidR="00705FD4" w:rsidRDefault="00705FD4" w:rsidP="00CE31DB">
            <w:pPr>
              <w:spacing w:before="0" w:after="0" w:line="360" w:lineRule="auto"/>
              <w:jc w:val="center"/>
              <w:rPr>
                <w:b/>
                <w:bCs/>
                <w:sz w:val="20"/>
                <w:szCs w:val="20"/>
              </w:rPr>
            </w:pPr>
            <w:r>
              <w:rPr>
                <w:b/>
                <w:bCs/>
                <w:sz w:val="20"/>
                <w:szCs w:val="20"/>
              </w:rPr>
              <w:t> </w:t>
            </w:r>
          </w:p>
        </w:tc>
        <w:tc>
          <w:tcPr>
            <w:tcW w:w="1314" w:type="dxa"/>
            <w:tcBorders>
              <w:top w:val="nil"/>
              <w:left w:val="nil"/>
              <w:bottom w:val="single" w:sz="4" w:space="0" w:color="auto"/>
              <w:right w:val="single" w:sz="4" w:space="0" w:color="auto"/>
            </w:tcBorders>
            <w:noWrap/>
            <w:vAlign w:val="center"/>
          </w:tcPr>
          <w:p w:rsidR="00705FD4" w:rsidRDefault="00705FD4" w:rsidP="00CE31DB">
            <w:pPr>
              <w:spacing w:before="0" w:after="0" w:line="360" w:lineRule="auto"/>
              <w:jc w:val="center"/>
              <w:rPr>
                <w:b/>
                <w:bCs/>
                <w:sz w:val="20"/>
                <w:szCs w:val="20"/>
              </w:rPr>
            </w:pPr>
            <w:r>
              <w:rPr>
                <w:b/>
                <w:bCs/>
                <w:sz w:val="20"/>
                <w:szCs w:val="20"/>
              </w:rPr>
              <w:t>Итого</w:t>
            </w:r>
          </w:p>
        </w:tc>
        <w:tc>
          <w:tcPr>
            <w:tcW w:w="1217" w:type="dxa"/>
            <w:tcBorders>
              <w:top w:val="nil"/>
              <w:left w:val="nil"/>
              <w:bottom w:val="single" w:sz="4" w:space="0" w:color="auto"/>
              <w:right w:val="single" w:sz="4" w:space="0" w:color="auto"/>
            </w:tcBorders>
            <w:noWrap/>
            <w:vAlign w:val="center"/>
          </w:tcPr>
          <w:p w:rsidR="00705FD4" w:rsidRDefault="00705FD4" w:rsidP="00CE31DB">
            <w:pPr>
              <w:spacing w:before="0" w:after="0" w:line="360" w:lineRule="auto"/>
              <w:jc w:val="center"/>
              <w:rPr>
                <w:b/>
                <w:bCs/>
                <w:sz w:val="20"/>
                <w:szCs w:val="20"/>
              </w:rPr>
            </w:pPr>
            <w:r>
              <w:rPr>
                <w:b/>
                <w:bCs/>
                <w:sz w:val="20"/>
                <w:szCs w:val="20"/>
              </w:rPr>
              <w:t>15</w:t>
            </w:r>
          </w:p>
        </w:tc>
        <w:tc>
          <w:tcPr>
            <w:tcW w:w="677" w:type="dxa"/>
            <w:tcBorders>
              <w:top w:val="nil"/>
              <w:left w:val="nil"/>
              <w:bottom w:val="single" w:sz="4" w:space="0" w:color="auto"/>
              <w:right w:val="single" w:sz="4" w:space="0" w:color="auto"/>
            </w:tcBorders>
            <w:noWrap/>
            <w:vAlign w:val="center"/>
          </w:tcPr>
          <w:p w:rsidR="00705FD4" w:rsidRDefault="00705FD4" w:rsidP="00CE31DB">
            <w:pPr>
              <w:spacing w:before="0" w:after="0" w:line="360" w:lineRule="auto"/>
              <w:jc w:val="center"/>
              <w:rPr>
                <w:b/>
                <w:bCs/>
                <w:sz w:val="20"/>
                <w:szCs w:val="20"/>
              </w:rPr>
            </w:pPr>
            <w:r>
              <w:rPr>
                <w:b/>
                <w:bCs/>
                <w:sz w:val="20"/>
                <w:szCs w:val="20"/>
              </w:rPr>
              <w:t>-</w:t>
            </w:r>
          </w:p>
        </w:tc>
        <w:tc>
          <w:tcPr>
            <w:tcW w:w="1080" w:type="dxa"/>
            <w:tcBorders>
              <w:top w:val="nil"/>
              <w:left w:val="nil"/>
              <w:bottom w:val="single" w:sz="4" w:space="0" w:color="auto"/>
              <w:right w:val="single" w:sz="4" w:space="0" w:color="auto"/>
            </w:tcBorders>
            <w:noWrap/>
            <w:vAlign w:val="center"/>
          </w:tcPr>
          <w:p w:rsidR="00705FD4" w:rsidRDefault="00705FD4" w:rsidP="00CE31DB">
            <w:pPr>
              <w:spacing w:before="0" w:after="0" w:line="360" w:lineRule="auto"/>
              <w:jc w:val="center"/>
              <w:rPr>
                <w:b/>
                <w:bCs/>
                <w:sz w:val="20"/>
                <w:szCs w:val="20"/>
              </w:rPr>
            </w:pPr>
            <w:r>
              <w:rPr>
                <w:b/>
                <w:bCs/>
                <w:sz w:val="20"/>
                <w:szCs w:val="20"/>
              </w:rPr>
              <w:t>-</w:t>
            </w:r>
          </w:p>
        </w:tc>
        <w:tc>
          <w:tcPr>
            <w:tcW w:w="1080" w:type="dxa"/>
            <w:tcBorders>
              <w:top w:val="nil"/>
              <w:left w:val="nil"/>
              <w:bottom w:val="single" w:sz="4" w:space="0" w:color="auto"/>
              <w:right w:val="single" w:sz="4" w:space="0" w:color="auto"/>
            </w:tcBorders>
            <w:noWrap/>
            <w:vAlign w:val="center"/>
          </w:tcPr>
          <w:p w:rsidR="00705FD4" w:rsidRDefault="00705FD4" w:rsidP="00705FD4">
            <w:pPr>
              <w:spacing w:before="0" w:after="0" w:line="360" w:lineRule="auto"/>
              <w:jc w:val="right"/>
              <w:rPr>
                <w:b/>
                <w:bCs/>
                <w:sz w:val="20"/>
                <w:szCs w:val="20"/>
              </w:rPr>
            </w:pPr>
            <w:r>
              <w:rPr>
                <w:b/>
                <w:bCs/>
                <w:sz w:val="20"/>
                <w:szCs w:val="20"/>
              </w:rPr>
              <w:t>49151,70</w:t>
            </w:r>
          </w:p>
        </w:tc>
        <w:tc>
          <w:tcPr>
            <w:tcW w:w="1080" w:type="dxa"/>
            <w:tcBorders>
              <w:top w:val="nil"/>
              <w:left w:val="nil"/>
              <w:bottom w:val="single" w:sz="4" w:space="0" w:color="auto"/>
              <w:right w:val="single" w:sz="4" w:space="0" w:color="auto"/>
            </w:tcBorders>
            <w:noWrap/>
            <w:vAlign w:val="center"/>
          </w:tcPr>
          <w:p w:rsidR="00705FD4" w:rsidRDefault="00705FD4" w:rsidP="00705FD4">
            <w:pPr>
              <w:spacing w:before="0" w:after="0" w:line="360" w:lineRule="auto"/>
              <w:jc w:val="right"/>
              <w:rPr>
                <w:b/>
                <w:bCs/>
                <w:sz w:val="20"/>
                <w:szCs w:val="20"/>
              </w:rPr>
            </w:pPr>
            <w:r>
              <w:rPr>
                <w:b/>
                <w:bCs/>
                <w:sz w:val="20"/>
                <w:szCs w:val="20"/>
              </w:rPr>
              <w:t>-</w:t>
            </w:r>
          </w:p>
        </w:tc>
        <w:tc>
          <w:tcPr>
            <w:tcW w:w="1080" w:type="dxa"/>
            <w:tcBorders>
              <w:top w:val="nil"/>
              <w:left w:val="nil"/>
              <w:bottom w:val="single" w:sz="4" w:space="0" w:color="auto"/>
              <w:right w:val="single" w:sz="4" w:space="0" w:color="auto"/>
            </w:tcBorders>
            <w:noWrap/>
            <w:vAlign w:val="center"/>
          </w:tcPr>
          <w:p w:rsidR="00705FD4" w:rsidRDefault="00705FD4" w:rsidP="00705FD4">
            <w:pPr>
              <w:spacing w:before="0" w:after="0" w:line="360" w:lineRule="auto"/>
              <w:jc w:val="right"/>
              <w:rPr>
                <w:b/>
                <w:bCs/>
                <w:sz w:val="20"/>
                <w:szCs w:val="20"/>
              </w:rPr>
            </w:pPr>
            <w:r>
              <w:rPr>
                <w:b/>
                <w:bCs/>
                <w:sz w:val="20"/>
                <w:szCs w:val="20"/>
              </w:rPr>
              <w:t>39127,60</w:t>
            </w:r>
          </w:p>
        </w:tc>
        <w:tc>
          <w:tcPr>
            <w:tcW w:w="1219" w:type="dxa"/>
            <w:tcBorders>
              <w:top w:val="nil"/>
              <w:left w:val="nil"/>
              <w:bottom w:val="single" w:sz="4" w:space="0" w:color="auto"/>
              <w:right w:val="single" w:sz="4" w:space="0" w:color="auto"/>
            </w:tcBorders>
            <w:noWrap/>
            <w:vAlign w:val="center"/>
          </w:tcPr>
          <w:p w:rsidR="00705FD4" w:rsidRDefault="00705FD4" w:rsidP="00705FD4">
            <w:pPr>
              <w:spacing w:before="0" w:after="0" w:line="360" w:lineRule="auto"/>
              <w:jc w:val="right"/>
              <w:rPr>
                <w:b/>
                <w:bCs/>
                <w:sz w:val="20"/>
                <w:szCs w:val="20"/>
              </w:rPr>
            </w:pPr>
            <w:r>
              <w:rPr>
                <w:b/>
                <w:bCs/>
                <w:sz w:val="20"/>
                <w:szCs w:val="20"/>
              </w:rPr>
              <w:t>68202,10</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Pr="004B2540" w:rsidRDefault="00217705" w:rsidP="00CE31DB">
      <w:pPr>
        <w:spacing w:before="0" w:after="0"/>
        <w:ind w:right="567"/>
        <w:jc w:val="right"/>
        <w:rPr>
          <w:i/>
          <w:iCs/>
        </w:rPr>
      </w:pPr>
      <w:r>
        <w:rPr>
          <w:i/>
          <w:iCs/>
        </w:rPr>
        <w:t xml:space="preserve">               </w:t>
      </w:r>
      <w:r w:rsidRPr="004B2540">
        <w:rPr>
          <w:i/>
          <w:iCs/>
        </w:rPr>
        <w:t xml:space="preserve">Таблица </w:t>
      </w:r>
      <w:r>
        <w:rPr>
          <w:i/>
          <w:iCs/>
        </w:rPr>
        <w:t>5</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штатного расписания среднего профессионального образования учебно-вспомогательного персонала</w:t>
      </w:r>
    </w:p>
    <w:p w:rsidR="00217705" w:rsidRPr="004B2540" w:rsidRDefault="00217705" w:rsidP="00CE31DB">
      <w:pPr>
        <w:spacing w:before="0" w:after="0"/>
        <w:jc w:val="center"/>
        <w:rPr>
          <w:b/>
          <w:bCs/>
          <w:i/>
          <w:iCs/>
          <w:sz w:val="28"/>
          <w:szCs w:val="28"/>
        </w:rPr>
      </w:pPr>
    </w:p>
    <w:tbl>
      <w:tblPr>
        <w:tblW w:w="8974" w:type="dxa"/>
        <w:tblInd w:w="-23" w:type="dxa"/>
        <w:tblLayout w:type="fixed"/>
        <w:tblLook w:val="0000" w:firstRow="0" w:lastRow="0" w:firstColumn="0" w:lastColumn="0" w:noHBand="0" w:noVBand="0"/>
      </w:tblPr>
      <w:tblGrid>
        <w:gridCol w:w="407"/>
        <w:gridCol w:w="1408"/>
        <w:gridCol w:w="900"/>
        <w:gridCol w:w="900"/>
        <w:gridCol w:w="900"/>
        <w:gridCol w:w="1055"/>
        <w:gridCol w:w="1105"/>
        <w:gridCol w:w="1080"/>
        <w:gridCol w:w="1219"/>
      </w:tblGrid>
      <w:tr w:rsidR="00217705">
        <w:trPr>
          <w:trHeight w:val="1020"/>
        </w:trPr>
        <w:tc>
          <w:tcPr>
            <w:tcW w:w="407" w:type="dxa"/>
            <w:tcBorders>
              <w:top w:val="single" w:sz="4" w:space="0" w:color="auto"/>
              <w:left w:val="single" w:sz="4" w:space="0" w:color="auto"/>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w:t>
            </w:r>
          </w:p>
        </w:tc>
        <w:tc>
          <w:tcPr>
            <w:tcW w:w="1408"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Должность</w:t>
            </w:r>
          </w:p>
        </w:tc>
        <w:tc>
          <w:tcPr>
            <w:tcW w:w="90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Коли-чество штат-ных единиц</w:t>
            </w:r>
          </w:p>
        </w:tc>
        <w:tc>
          <w:tcPr>
            <w:tcW w:w="90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Разряд по ЕТС</w:t>
            </w:r>
          </w:p>
        </w:tc>
        <w:tc>
          <w:tcPr>
            <w:tcW w:w="90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Должно-стной оклад</w:t>
            </w:r>
          </w:p>
        </w:tc>
        <w:tc>
          <w:tcPr>
            <w:tcW w:w="1055"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Общий ФОТ по должно-стным окладам</w:t>
            </w:r>
          </w:p>
        </w:tc>
        <w:tc>
          <w:tcPr>
            <w:tcW w:w="1105"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w:t>
            </w:r>
          </w:p>
        </w:tc>
        <w:tc>
          <w:tcPr>
            <w:tcW w:w="108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(руб.)</w:t>
            </w:r>
          </w:p>
        </w:tc>
        <w:tc>
          <w:tcPr>
            <w:tcW w:w="1219"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Месячный ФОТ с надбавками</w:t>
            </w:r>
          </w:p>
        </w:tc>
      </w:tr>
      <w:tr w:rsidR="00217705">
        <w:trPr>
          <w:trHeight w:val="255"/>
        </w:trPr>
        <w:tc>
          <w:tcPr>
            <w:tcW w:w="407" w:type="dxa"/>
            <w:tcBorders>
              <w:top w:val="nil"/>
              <w:left w:val="single" w:sz="4" w:space="0" w:color="auto"/>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1</w:t>
            </w:r>
          </w:p>
        </w:tc>
        <w:tc>
          <w:tcPr>
            <w:tcW w:w="1408"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2</w:t>
            </w:r>
          </w:p>
        </w:tc>
        <w:tc>
          <w:tcPr>
            <w:tcW w:w="900"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3</w:t>
            </w:r>
          </w:p>
        </w:tc>
        <w:tc>
          <w:tcPr>
            <w:tcW w:w="900"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4</w:t>
            </w:r>
          </w:p>
        </w:tc>
        <w:tc>
          <w:tcPr>
            <w:tcW w:w="900"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5</w:t>
            </w:r>
          </w:p>
        </w:tc>
        <w:tc>
          <w:tcPr>
            <w:tcW w:w="1055"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6</w:t>
            </w:r>
          </w:p>
        </w:tc>
        <w:tc>
          <w:tcPr>
            <w:tcW w:w="1105"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7</w:t>
            </w:r>
          </w:p>
        </w:tc>
        <w:tc>
          <w:tcPr>
            <w:tcW w:w="1080"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8</w:t>
            </w:r>
          </w:p>
        </w:tc>
        <w:tc>
          <w:tcPr>
            <w:tcW w:w="1219" w:type="dxa"/>
            <w:tcBorders>
              <w:top w:val="nil"/>
              <w:left w:val="nil"/>
              <w:bottom w:val="single" w:sz="4" w:space="0" w:color="auto"/>
              <w:right w:val="single" w:sz="4" w:space="0" w:color="auto"/>
            </w:tcBorders>
            <w:noWrap/>
            <w:vAlign w:val="bottom"/>
          </w:tcPr>
          <w:p w:rsidR="00217705" w:rsidRDefault="00217705" w:rsidP="00CE31DB">
            <w:pPr>
              <w:spacing w:before="0" w:after="0"/>
              <w:jc w:val="center"/>
              <w:rPr>
                <w:i/>
                <w:iCs/>
                <w:sz w:val="20"/>
                <w:szCs w:val="20"/>
              </w:rPr>
            </w:pPr>
            <w:r>
              <w:rPr>
                <w:i/>
                <w:iCs/>
                <w:sz w:val="20"/>
                <w:szCs w:val="20"/>
              </w:rPr>
              <w:t>9</w:t>
            </w:r>
          </w:p>
        </w:tc>
      </w:tr>
      <w:tr w:rsidR="00217705">
        <w:trPr>
          <w:trHeight w:val="510"/>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Педагог-организатор</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13</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3650,40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7300,80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34</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2482,27</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6132,67</w:t>
            </w:r>
          </w:p>
        </w:tc>
      </w:tr>
      <w:tr w:rsidR="00217705">
        <w:trPr>
          <w:trHeight w:val="25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Методист</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11</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3135,60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9406,80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35</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3292,38</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6427,98</w:t>
            </w:r>
          </w:p>
        </w:tc>
      </w:tr>
      <w:tr w:rsidR="00217705">
        <w:trPr>
          <w:trHeight w:val="76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Руководитель физического воспитания</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14</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3931,20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7862,40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10</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786,24</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4717,44</w:t>
            </w:r>
          </w:p>
        </w:tc>
      </w:tr>
      <w:tr w:rsidR="00217705">
        <w:trPr>
          <w:trHeight w:val="76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Мастер производственного обучения</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13</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3650,40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14601,60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15</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2190,24</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5840,64</w:t>
            </w:r>
          </w:p>
        </w:tc>
      </w:tr>
      <w:tr w:rsidR="00217705">
        <w:trPr>
          <w:trHeight w:val="25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5</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Лаборант</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9</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1591,20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14320,80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0</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0</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1591,20</w:t>
            </w:r>
          </w:p>
        </w:tc>
      </w:tr>
      <w:tr w:rsidR="00217705">
        <w:trPr>
          <w:trHeight w:val="25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6</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Библиотекарь</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7</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2152,80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4305,60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30</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1291,68</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3444,48</w:t>
            </w:r>
          </w:p>
        </w:tc>
      </w:tr>
      <w:tr w:rsidR="00217705">
        <w:trPr>
          <w:trHeight w:val="25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7</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Программист</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10</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2854,80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5709,60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15</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856,44</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3711,24</w:t>
            </w:r>
          </w:p>
        </w:tc>
      </w:tr>
      <w:tr w:rsidR="00217705">
        <w:trPr>
          <w:trHeight w:val="510"/>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8</w:t>
            </w:r>
          </w:p>
        </w:tc>
        <w:tc>
          <w:tcPr>
            <w:tcW w:w="1408" w:type="dxa"/>
            <w:tcBorders>
              <w:top w:val="nil"/>
              <w:left w:val="nil"/>
              <w:bottom w:val="single" w:sz="4" w:space="0" w:color="auto"/>
              <w:right w:val="single" w:sz="4" w:space="0" w:color="auto"/>
            </w:tcBorders>
            <w:vAlign w:val="bottom"/>
          </w:tcPr>
          <w:p w:rsidR="00217705" w:rsidRDefault="00217705" w:rsidP="00CE31DB">
            <w:pPr>
              <w:spacing w:before="0" w:after="0" w:line="360" w:lineRule="auto"/>
              <w:rPr>
                <w:sz w:val="20"/>
                <w:szCs w:val="20"/>
              </w:rPr>
            </w:pPr>
            <w:r>
              <w:rPr>
                <w:sz w:val="20"/>
                <w:szCs w:val="20"/>
              </w:rPr>
              <w:t>Секретарь дневного отделения</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3</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1439,10</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1439,10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45</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647,60</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right"/>
              <w:rPr>
                <w:sz w:val="20"/>
                <w:szCs w:val="20"/>
              </w:rPr>
            </w:pPr>
            <w:r>
              <w:rPr>
                <w:sz w:val="20"/>
                <w:szCs w:val="20"/>
              </w:rPr>
              <w:t>2086,70</w:t>
            </w:r>
          </w:p>
        </w:tc>
      </w:tr>
      <w:tr w:rsidR="00217705">
        <w:trPr>
          <w:trHeight w:val="255"/>
        </w:trPr>
        <w:tc>
          <w:tcPr>
            <w:tcW w:w="407"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 </w:t>
            </w:r>
          </w:p>
        </w:tc>
        <w:tc>
          <w:tcPr>
            <w:tcW w:w="1408"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Итого</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25</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w:t>
            </w:r>
          </w:p>
        </w:tc>
        <w:tc>
          <w:tcPr>
            <w:tcW w:w="90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w:t>
            </w:r>
          </w:p>
        </w:tc>
        <w:tc>
          <w:tcPr>
            <w:tcW w:w="105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64946,70</w:t>
            </w:r>
          </w:p>
        </w:tc>
        <w:tc>
          <w:tcPr>
            <w:tcW w:w="1105"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w:t>
            </w:r>
          </w:p>
        </w:tc>
        <w:tc>
          <w:tcPr>
            <w:tcW w:w="1080"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11546,85</w:t>
            </w:r>
          </w:p>
        </w:tc>
        <w:tc>
          <w:tcPr>
            <w:tcW w:w="1219" w:type="dxa"/>
            <w:tcBorders>
              <w:top w:val="nil"/>
              <w:left w:val="nil"/>
              <w:bottom w:val="single" w:sz="4" w:space="0" w:color="auto"/>
              <w:right w:val="single" w:sz="4" w:space="0" w:color="auto"/>
            </w:tcBorders>
            <w:noWrap/>
            <w:vAlign w:val="center"/>
          </w:tcPr>
          <w:p w:rsidR="00217705" w:rsidRDefault="00217705" w:rsidP="00CE31DB">
            <w:pPr>
              <w:spacing w:before="0" w:after="0" w:line="360" w:lineRule="auto"/>
              <w:jc w:val="center"/>
              <w:rPr>
                <w:b/>
                <w:bCs/>
                <w:sz w:val="20"/>
                <w:szCs w:val="20"/>
              </w:rPr>
            </w:pPr>
            <w:r>
              <w:rPr>
                <w:b/>
                <w:bCs/>
                <w:sz w:val="20"/>
                <w:szCs w:val="20"/>
              </w:rPr>
              <w:t>33952,35</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Pr="004B2540" w:rsidRDefault="00217705" w:rsidP="00CE31DB">
      <w:pPr>
        <w:spacing w:before="0" w:after="0"/>
        <w:ind w:right="567"/>
        <w:jc w:val="right"/>
        <w:rPr>
          <w:i/>
          <w:iCs/>
        </w:rPr>
      </w:pPr>
      <w:r w:rsidRPr="004B2540">
        <w:rPr>
          <w:i/>
          <w:iCs/>
        </w:rPr>
        <w:t xml:space="preserve">Таблица </w:t>
      </w:r>
      <w:r>
        <w:rPr>
          <w:i/>
          <w:iCs/>
        </w:rPr>
        <w:t>6</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штатного расписания среднего профессионального образования прочего персонала</w:t>
      </w:r>
    </w:p>
    <w:p w:rsidR="00217705" w:rsidRDefault="00217705" w:rsidP="00CE31DB">
      <w:pPr>
        <w:spacing w:before="0" w:after="0"/>
        <w:rPr>
          <w:b/>
          <w:bCs/>
          <w:sz w:val="32"/>
          <w:szCs w:val="32"/>
          <w:u w:val="single"/>
        </w:rPr>
      </w:pPr>
    </w:p>
    <w:tbl>
      <w:tblPr>
        <w:tblW w:w="9333" w:type="dxa"/>
        <w:tblInd w:w="-22" w:type="dxa"/>
        <w:tblLayout w:type="fixed"/>
        <w:tblLook w:val="0000" w:firstRow="0" w:lastRow="0" w:firstColumn="0" w:lastColumn="0" w:noHBand="0" w:noVBand="0"/>
      </w:tblPr>
      <w:tblGrid>
        <w:gridCol w:w="407"/>
        <w:gridCol w:w="1227"/>
        <w:gridCol w:w="1217"/>
        <w:gridCol w:w="960"/>
        <w:gridCol w:w="1007"/>
        <w:gridCol w:w="1136"/>
        <w:gridCol w:w="1113"/>
        <w:gridCol w:w="1047"/>
        <w:gridCol w:w="1219"/>
      </w:tblGrid>
      <w:tr w:rsidR="00217705">
        <w:trPr>
          <w:trHeight w:val="1020"/>
        </w:trPr>
        <w:tc>
          <w:tcPr>
            <w:tcW w:w="407" w:type="dxa"/>
            <w:tcBorders>
              <w:top w:val="single" w:sz="4" w:space="0" w:color="auto"/>
              <w:left w:val="single" w:sz="4" w:space="0" w:color="auto"/>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w:t>
            </w:r>
          </w:p>
        </w:tc>
        <w:tc>
          <w:tcPr>
            <w:tcW w:w="122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Должность</w:t>
            </w:r>
          </w:p>
        </w:tc>
        <w:tc>
          <w:tcPr>
            <w:tcW w:w="121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Количество штатных единиц</w:t>
            </w:r>
          </w:p>
        </w:tc>
        <w:tc>
          <w:tcPr>
            <w:tcW w:w="96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Разряд по ЕТС</w:t>
            </w:r>
          </w:p>
        </w:tc>
        <w:tc>
          <w:tcPr>
            <w:tcW w:w="100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Должно-стной оклад</w:t>
            </w:r>
          </w:p>
        </w:tc>
        <w:tc>
          <w:tcPr>
            <w:tcW w:w="1136"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Общий ФОТ по должно-стным окладам</w:t>
            </w:r>
          </w:p>
        </w:tc>
        <w:tc>
          <w:tcPr>
            <w:tcW w:w="1113"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w:t>
            </w:r>
          </w:p>
        </w:tc>
        <w:tc>
          <w:tcPr>
            <w:tcW w:w="1047"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Персо-нальная надбавка (руб.)</w:t>
            </w:r>
          </w:p>
        </w:tc>
        <w:tc>
          <w:tcPr>
            <w:tcW w:w="1219"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sz w:val="20"/>
                <w:szCs w:val="20"/>
              </w:rPr>
            </w:pPr>
            <w:r>
              <w:rPr>
                <w:sz w:val="20"/>
                <w:szCs w:val="20"/>
              </w:rPr>
              <w:t>Месячный ФОТ с надбавками</w:t>
            </w:r>
          </w:p>
        </w:tc>
      </w:tr>
      <w:tr w:rsidR="00217705">
        <w:trPr>
          <w:trHeight w:val="255"/>
        </w:trPr>
        <w:tc>
          <w:tcPr>
            <w:tcW w:w="407" w:type="dxa"/>
            <w:tcBorders>
              <w:top w:val="nil"/>
              <w:left w:val="single" w:sz="4" w:space="0" w:color="auto"/>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1</w:t>
            </w:r>
          </w:p>
        </w:tc>
        <w:tc>
          <w:tcPr>
            <w:tcW w:w="122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2</w:t>
            </w:r>
          </w:p>
        </w:tc>
        <w:tc>
          <w:tcPr>
            <w:tcW w:w="121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3</w:t>
            </w:r>
          </w:p>
        </w:tc>
        <w:tc>
          <w:tcPr>
            <w:tcW w:w="960"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4</w:t>
            </w:r>
          </w:p>
        </w:tc>
        <w:tc>
          <w:tcPr>
            <w:tcW w:w="100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5</w:t>
            </w:r>
          </w:p>
        </w:tc>
        <w:tc>
          <w:tcPr>
            <w:tcW w:w="1136"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6</w:t>
            </w:r>
          </w:p>
        </w:tc>
        <w:tc>
          <w:tcPr>
            <w:tcW w:w="1113"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7</w:t>
            </w:r>
          </w:p>
        </w:tc>
        <w:tc>
          <w:tcPr>
            <w:tcW w:w="1047"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8</w:t>
            </w:r>
          </w:p>
        </w:tc>
        <w:tc>
          <w:tcPr>
            <w:tcW w:w="1219" w:type="dxa"/>
            <w:tcBorders>
              <w:top w:val="nil"/>
              <w:left w:val="nil"/>
              <w:bottom w:val="single" w:sz="4" w:space="0" w:color="auto"/>
              <w:right w:val="single" w:sz="4" w:space="0" w:color="auto"/>
            </w:tcBorders>
            <w:noWrap/>
            <w:vAlign w:val="bottom"/>
          </w:tcPr>
          <w:p w:rsidR="00217705" w:rsidRDefault="00217705" w:rsidP="00CE31DB">
            <w:pPr>
              <w:spacing w:before="0" w:after="0" w:line="360" w:lineRule="auto"/>
              <w:jc w:val="center"/>
              <w:rPr>
                <w:i/>
                <w:iCs/>
                <w:sz w:val="20"/>
                <w:szCs w:val="20"/>
              </w:rPr>
            </w:pPr>
            <w:r>
              <w:rPr>
                <w:i/>
                <w:iCs/>
                <w:sz w:val="20"/>
                <w:szCs w:val="20"/>
              </w:rPr>
              <w:t>9</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1</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Водитель</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10</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2854,80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5709,60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45</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2569,32</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5424,12</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2</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Сантехник</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5</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1766,70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1766,70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6</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106,00</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1872,70</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3</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Подсобный рабочий</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3</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1439,10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1439,10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1439,10</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4</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Гардероб-щик</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6</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1298,70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7792,20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35</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2727,27</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4025,97</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5</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Уборщик</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17</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1298,70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22077,90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10</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2208</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3506,70</w:t>
            </w:r>
          </w:p>
        </w:tc>
      </w:tr>
      <w:tr w:rsidR="00355EE0">
        <w:trPr>
          <w:trHeight w:val="765"/>
        </w:trPr>
        <w:tc>
          <w:tcPr>
            <w:tcW w:w="407" w:type="dxa"/>
            <w:tcBorders>
              <w:top w:val="nil"/>
              <w:left w:val="single" w:sz="4" w:space="0" w:color="auto"/>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6</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Работник по благо-устройству территории</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3</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1298,70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3896,10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1298,70</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7</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Электрик</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8</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2363,40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2363,40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2363,40</w:t>
            </w:r>
          </w:p>
        </w:tc>
      </w:tr>
      <w:tr w:rsidR="00355EE0">
        <w:trPr>
          <w:trHeight w:val="255"/>
        </w:trPr>
        <w:tc>
          <w:tcPr>
            <w:tcW w:w="407" w:type="dxa"/>
            <w:tcBorders>
              <w:top w:val="nil"/>
              <w:left w:val="single" w:sz="4" w:space="0" w:color="auto"/>
              <w:bottom w:val="single" w:sz="4" w:space="0" w:color="auto"/>
              <w:right w:val="single" w:sz="4" w:space="0" w:color="auto"/>
            </w:tcBorders>
            <w:noWrap/>
            <w:vAlign w:val="bottom"/>
          </w:tcPr>
          <w:p w:rsidR="00355EE0" w:rsidRDefault="00355EE0" w:rsidP="00CE31DB">
            <w:pPr>
              <w:spacing w:before="0" w:after="0" w:line="360" w:lineRule="auto"/>
              <w:jc w:val="right"/>
              <w:rPr>
                <w:sz w:val="20"/>
                <w:szCs w:val="20"/>
              </w:rPr>
            </w:pPr>
            <w:r>
              <w:rPr>
                <w:sz w:val="20"/>
                <w:szCs w:val="20"/>
              </w:rPr>
              <w:t>8</w:t>
            </w:r>
          </w:p>
        </w:tc>
        <w:tc>
          <w:tcPr>
            <w:tcW w:w="1227" w:type="dxa"/>
            <w:tcBorders>
              <w:top w:val="nil"/>
              <w:left w:val="nil"/>
              <w:bottom w:val="single" w:sz="4" w:space="0" w:color="auto"/>
              <w:right w:val="single" w:sz="4" w:space="0" w:color="auto"/>
            </w:tcBorders>
            <w:vAlign w:val="bottom"/>
          </w:tcPr>
          <w:p w:rsidR="00355EE0" w:rsidRDefault="00355EE0" w:rsidP="00CE31DB">
            <w:pPr>
              <w:spacing w:before="0" w:after="0" w:line="360" w:lineRule="auto"/>
              <w:rPr>
                <w:sz w:val="20"/>
                <w:szCs w:val="20"/>
              </w:rPr>
            </w:pPr>
            <w:r>
              <w:rPr>
                <w:sz w:val="20"/>
                <w:szCs w:val="20"/>
              </w:rPr>
              <w:t>Столяр</w:t>
            </w:r>
          </w:p>
        </w:tc>
        <w:tc>
          <w:tcPr>
            <w:tcW w:w="121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w:t>
            </w:r>
          </w:p>
        </w:tc>
        <w:tc>
          <w:tcPr>
            <w:tcW w:w="960"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10</w:t>
            </w:r>
          </w:p>
        </w:tc>
        <w:tc>
          <w:tcPr>
            <w:tcW w:w="1007" w:type="dxa"/>
            <w:tcBorders>
              <w:top w:val="nil"/>
              <w:left w:val="nil"/>
              <w:bottom w:val="single" w:sz="4" w:space="0" w:color="auto"/>
              <w:right w:val="single" w:sz="4" w:space="0" w:color="auto"/>
            </w:tcBorders>
            <w:noWrap/>
            <w:vAlign w:val="center"/>
          </w:tcPr>
          <w:p w:rsidR="00355EE0" w:rsidRDefault="00355EE0" w:rsidP="00CE31DB">
            <w:pPr>
              <w:spacing w:before="0" w:after="0" w:line="360" w:lineRule="auto"/>
              <w:jc w:val="right"/>
              <w:rPr>
                <w:sz w:val="20"/>
                <w:szCs w:val="20"/>
              </w:rPr>
            </w:pPr>
            <w:r>
              <w:rPr>
                <w:sz w:val="20"/>
                <w:szCs w:val="20"/>
              </w:rPr>
              <w:t>2854,80</w:t>
            </w:r>
          </w:p>
        </w:tc>
        <w:tc>
          <w:tcPr>
            <w:tcW w:w="1136"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2854,80</w:t>
            </w:r>
          </w:p>
        </w:tc>
        <w:tc>
          <w:tcPr>
            <w:tcW w:w="1113"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047"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0</w:t>
            </w:r>
          </w:p>
        </w:tc>
        <w:tc>
          <w:tcPr>
            <w:tcW w:w="1219" w:type="dxa"/>
            <w:tcBorders>
              <w:top w:val="nil"/>
              <w:left w:val="nil"/>
              <w:bottom w:val="single" w:sz="4" w:space="0" w:color="auto"/>
              <w:right w:val="single" w:sz="4" w:space="0" w:color="auto"/>
            </w:tcBorders>
            <w:noWrap/>
            <w:vAlign w:val="center"/>
          </w:tcPr>
          <w:p w:rsidR="00355EE0" w:rsidRDefault="00355EE0">
            <w:pPr>
              <w:spacing w:before="0" w:after="0"/>
              <w:jc w:val="right"/>
              <w:rPr>
                <w:sz w:val="20"/>
                <w:szCs w:val="20"/>
              </w:rPr>
            </w:pPr>
            <w:r>
              <w:rPr>
                <w:sz w:val="20"/>
                <w:szCs w:val="20"/>
              </w:rPr>
              <w:t>2854,80</w:t>
            </w:r>
          </w:p>
        </w:tc>
      </w:tr>
      <w:tr w:rsidR="00355EE0" w:rsidRPr="000D7935">
        <w:trPr>
          <w:trHeight w:val="270"/>
        </w:trPr>
        <w:tc>
          <w:tcPr>
            <w:tcW w:w="1634" w:type="dxa"/>
            <w:gridSpan w:val="2"/>
            <w:tcBorders>
              <w:top w:val="single" w:sz="4" w:space="0" w:color="auto"/>
              <w:left w:val="single" w:sz="4" w:space="0" w:color="auto"/>
              <w:bottom w:val="nil"/>
              <w:right w:val="single" w:sz="4" w:space="0" w:color="000000"/>
            </w:tcBorders>
            <w:noWrap/>
            <w:vAlign w:val="center"/>
          </w:tcPr>
          <w:p w:rsidR="00355EE0" w:rsidRPr="000D7935" w:rsidRDefault="00355EE0" w:rsidP="00CE31DB">
            <w:pPr>
              <w:spacing w:before="0" w:after="0" w:line="360" w:lineRule="auto"/>
              <w:rPr>
                <w:b/>
                <w:bCs/>
              </w:rPr>
            </w:pPr>
            <w:r w:rsidRPr="000D7935">
              <w:rPr>
                <w:b/>
                <w:bCs/>
                <w:sz w:val="22"/>
                <w:szCs w:val="22"/>
              </w:rPr>
              <w:t>Итого</w:t>
            </w:r>
          </w:p>
        </w:tc>
        <w:tc>
          <w:tcPr>
            <w:tcW w:w="1217" w:type="dxa"/>
            <w:tcBorders>
              <w:top w:val="nil"/>
              <w:left w:val="nil"/>
              <w:bottom w:val="nil"/>
              <w:right w:val="single" w:sz="4" w:space="0" w:color="auto"/>
            </w:tcBorders>
            <w:noWrap/>
            <w:vAlign w:val="center"/>
          </w:tcPr>
          <w:p w:rsidR="00355EE0" w:rsidRPr="000D7935" w:rsidRDefault="00355EE0" w:rsidP="00CE31DB">
            <w:pPr>
              <w:spacing w:before="0" w:after="0" w:line="360" w:lineRule="auto"/>
              <w:jc w:val="center"/>
              <w:rPr>
                <w:b/>
                <w:bCs/>
              </w:rPr>
            </w:pPr>
            <w:r w:rsidRPr="000D7935">
              <w:rPr>
                <w:b/>
                <w:bCs/>
                <w:sz w:val="22"/>
                <w:szCs w:val="22"/>
              </w:rPr>
              <w:t>32</w:t>
            </w:r>
          </w:p>
        </w:tc>
        <w:tc>
          <w:tcPr>
            <w:tcW w:w="960" w:type="dxa"/>
            <w:tcBorders>
              <w:top w:val="nil"/>
              <w:left w:val="nil"/>
              <w:bottom w:val="nil"/>
              <w:right w:val="single" w:sz="4" w:space="0" w:color="auto"/>
            </w:tcBorders>
            <w:noWrap/>
            <w:vAlign w:val="center"/>
          </w:tcPr>
          <w:p w:rsidR="00355EE0" w:rsidRPr="000D7935" w:rsidRDefault="00355EE0" w:rsidP="00CE31DB">
            <w:pPr>
              <w:spacing w:before="0" w:after="0" w:line="360" w:lineRule="auto"/>
              <w:jc w:val="center"/>
              <w:rPr>
                <w:b/>
                <w:bCs/>
              </w:rPr>
            </w:pPr>
            <w:r w:rsidRPr="000D7935">
              <w:rPr>
                <w:b/>
                <w:bCs/>
                <w:sz w:val="22"/>
                <w:szCs w:val="22"/>
              </w:rPr>
              <w:t>-</w:t>
            </w:r>
          </w:p>
        </w:tc>
        <w:tc>
          <w:tcPr>
            <w:tcW w:w="1007" w:type="dxa"/>
            <w:tcBorders>
              <w:top w:val="nil"/>
              <w:left w:val="nil"/>
              <w:bottom w:val="nil"/>
              <w:right w:val="single" w:sz="4" w:space="0" w:color="auto"/>
            </w:tcBorders>
            <w:noWrap/>
            <w:vAlign w:val="center"/>
          </w:tcPr>
          <w:p w:rsidR="00355EE0" w:rsidRPr="000D7935" w:rsidRDefault="00355EE0" w:rsidP="00CE31DB">
            <w:pPr>
              <w:spacing w:before="0" w:after="0" w:line="360" w:lineRule="auto"/>
              <w:jc w:val="center"/>
              <w:rPr>
                <w:b/>
                <w:bCs/>
              </w:rPr>
            </w:pPr>
            <w:r w:rsidRPr="000D7935">
              <w:rPr>
                <w:b/>
                <w:bCs/>
                <w:sz w:val="22"/>
                <w:szCs w:val="22"/>
              </w:rPr>
              <w:t>-</w:t>
            </w:r>
          </w:p>
        </w:tc>
        <w:tc>
          <w:tcPr>
            <w:tcW w:w="1136" w:type="dxa"/>
            <w:tcBorders>
              <w:top w:val="nil"/>
              <w:left w:val="nil"/>
              <w:bottom w:val="nil"/>
              <w:right w:val="single" w:sz="4" w:space="0" w:color="auto"/>
            </w:tcBorders>
            <w:noWrap/>
            <w:vAlign w:val="center"/>
          </w:tcPr>
          <w:p w:rsidR="00355EE0" w:rsidRDefault="00355EE0" w:rsidP="00355EE0">
            <w:pPr>
              <w:spacing w:before="0" w:after="0"/>
              <w:jc w:val="right"/>
              <w:rPr>
                <w:b/>
                <w:bCs/>
                <w:sz w:val="20"/>
                <w:szCs w:val="20"/>
              </w:rPr>
            </w:pPr>
            <w:r>
              <w:rPr>
                <w:b/>
                <w:bCs/>
                <w:sz w:val="20"/>
                <w:szCs w:val="20"/>
              </w:rPr>
              <w:t>47899,80</w:t>
            </w:r>
          </w:p>
        </w:tc>
        <w:tc>
          <w:tcPr>
            <w:tcW w:w="1113" w:type="dxa"/>
            <w:tcBorders>
              <w:top w:val="nil"/>
              <w:left w:val="nil"/>
              <w:bottom w:val="nil"/>
              <w:right w:val="single" w:sz="4" w:space="0" w:color="auto"/>
            </w:tcBorders>
            <w:noWrap/>
            <w:vAlign w:val="center"/>
          </w:tcPr>
          <w:p w:rsidR="00355EE0" w:rsidRDefault="00355EE0" w:rsidP="007C37D5">
            <w:pPr>
              <w:spacing w:before="0" w:after="0"/>
              <w:jc w:val="right"/>
              <w:rPr>
                <w:b/>
                <w:bCs/>
                <w:sz w:val="20"/>
                <w:szCs w:val="20"/>
              </w:rPr>
            </w:pPr>
            <w:r>
              <w:rPr>
                <w:b/>
                <w:bCs/>
                <w:sz w:val="20"/>
                <w:szCs w:val="20"/>
              </w:rPr>
              <w:t>-</w:t>
            </w:r>
          </w:p>
        </w:tc>
        <w:tc>
          <w:tcPr>
            <w:tcW w:w="1047" w:type="dxa"/>
            <w:tcBorders>
              <w:top w:val="nil"/>
              <w:left w:val="nil"/>
              <w:bottom w:val="nil"/>
              <w:right w:val="single" w:sz="4" w:space="0" w:color="auto"/>
            </w:tcBorders>
            <w:noWrap/>
            <w:vAlign w:val="center"/>
          </w:tcPr>
          <w:p w:rsidR="00355EE0" w:rsidRDefault="00355EE0" w:rsidP="007C37D5">
            <w:pPr>
              <w:spacing w:before="0" w:after="0"/>
              <w:jc w:val="right"/>
              <w:rPr>
                <w:b/>
                <w:bCs/>
                <w:sz w:val="20"/>
                <w:szCs w:val="20"/>
              </w:rPr>
            </w:pPr>
            <w:r>
              <w:rPr>
                <w:b/>
                <w:bCs/>
                <w:sz w:val="20"/>
                <w:szCs w:val="20"/>
              </w:rPr>
              <w:t>7610,59</w:t>
            </w:r>
          </w:p>
        </w:tc>
        <w:tc>
          <w:tcPr>
            <w:tcW w:w="1219" w:type="dxa"/>
            <w:tcBorders>
              <w:top w:val="nil"/>
              <w:left w:val="nil"/>
              <w:bottom w:val="nil"/>
              <w:right w:val="single" w:sz="4" w:space="0" w:color="auto"/>
            </w:tcBorders>
            <w:noWrap/>
            <w:vAlign w:val="center"/>
          </w:tcPr>
          <w:p w:rsidR="00355EE0" w:rsidRDefault="00355EE0">
            <w:pPr>
              <w:spacing w:before="0" w:after="0"/>
              <w:jc w:val="center"/>
              <w:rPr>
                <w:b/>
                <w:bCs/>
                <w:sz w:val="20"/>
                <w:szCs w:val="20"/>
              </w:rPr>
            </w:pPr>
            <w:r>
              <w:rPr>
                <w:b/>
                <w:bCs/>
                <w:sz w:val="20"/>
                <w:szCs w:val="20"/>
              </w:rPr>
              <w:t>22785,49</w:t>
            </w:r>
          </w:p>
        </w:tc>
      </w:tr>
      <w:tr w:rsidR="00355EE0" w:rsidRPr="000D7935">
        <w:trPr>
          <w:trHeight w:val="495"/>
        </w:trPr>
        <w:tc>
          <w:tcPr>
            <w:tcW w:w="1634" w:type="dxa"/>
            <w:gridSpan w:val="2"/>
            <w:tcBorders>
              <w:top w:val="single" w:sz="8" w:space="0" w:color="auto"/>
              <w:left w:val="single" w:sz="8" w:space="0" w:color="auto"/>
              <w:bottom w:val="single" w:sz="8" w:space="0" w:color="auto"/>
              <w:right w:val="single" w:sz="4" w:space="0" w:color="000000"/>
            </w:tcBorders>
            <w:vAlign w:val="bottom"/>
          </w:tcPr>
          <w:p w:rsidR="00355EE0" w:rsidRPr="000D7935" w:rsidRDefault="00355EE0" w:rsidP="00CE31DB">
            <w:pPr>
              <w:spacing w:before="0" w:after="0" w:line="360" w:lineRule="auto"/>
              <w:rPr>
                <w:b/>
                <w:bCs/>
                <w:sz w:val="21"/>
                <w:szCs w:val="21"/>
              </w:rPr>
            </w:pPr>
            <w:r w:rsidRPr="000D7935">
              <w:rPr>
                <w:b/>
                <w:bCs/>
                <w:sz w:val="21"/>
                <w:szCs w:val="21"/>
              </w:rPr>
              <w:t>Всего по штатному расписанию</w:t>
            </w:r>
          </w:p>
        </w:tc>
        <w:tc>
          <w:tcPr>
            <w:tcW w:w="1217" w:type="dxa"/>
            <w:tcBorders>
              <w:top w:val="single" w:sz="8" w:space="0" w:color="auto"/>
              <w:left w:val="nil"/>
              <w:bottom w:val="single" w:sz="8" w:space="0" w:color="auto"/>
              <w:right w:val="single" w:sz="4" w:space="0" w:color="auto"/>
            </w:tcBorders>
            <w:noWrap/>
            <w:vAlign w:val="center"/>
          </w:tcPr>
          <w:p w:rsidR="00355EE0" w:rsidRPr="000D7935" w:rsidRDefault="00355EE0" w:rsidP="00CE31DB">
            <w:pPr>
              <w:spacing w:before="0" w:after="0" w:line="360" w:lineRule="auto"/>
              <w:jc w:val="center"/>
              <w:rPr>
                <w:b/>
                <w:bCs/>
                <w:sz w:val="21"/>
                <w:szCs w:val="21"/>
              </w:rPr>
            </w:pPr>
            <w:r w:rsidRPr="000D7935">
              <w:rPr>
                <w:b/>
                <w:bCs/>
                <w:sz w:val="21"/>
                <w:szCs w:val="21"/>
              </w:rPr>
              <w:t>72</w:t>
            </w:r>
          </w:p>
        </w:tc>
        <w:tc>
          <w:tcPr>
            <w:tcW w:w="960" w:type="dxa"/>
            <w:tcBorders>
              <w:top w:val="single" w:sz="8" w:space="0" w:color="auto"/>
              <w:left w:val="nil"/>
              <w:bottom w:val="single" w:sz="8" w:space="0" w:color="auto"/>
              <w:right w:val="single" w:sz="4" w:space="0" w:color="auto"/>
            </w:tcBorders>
            <w:noWrap/>
            <w:vAlign w:val="center"/>
          </w:tcPr>
          <w:p w:rsidR="00355EE0" w:rsidRPr="000D7935" w:rsidRDefault="00355EE0" w:rsidP="00CE31DB">
            <w:pPr>
              <w:spacing w:before="0" w:after="0" w:line="360" w:lineRule="auto"/>
              <w:jc w:val="center"/>
              <w:rPr>
                <w:b/>
                <w:bCs/>
                <w:sz w:val="21"/>
                <w:szCs w:val="21"/>
              </w:rPr>
            </w:pPr>
            <w:r w:rsidRPr="000D7935">
              <w:rPr>
                <w:b/>
                <w:bCs/>
                <w:sz w:val="21"/>
                <w:szCs w:val="21"/>
              </w:rPr>
              <w:t>-</w:t>
            </w:r>
          </w:p>
        </w:tc>
        <w:tc>
          <w:tcPr>
            <w:tcW w:w="1007" w:type="dxa"/>
            <w:tcBorders>
              <w:top w:val="single" w:sz="8" w:space="0" w:color="auto"/>
              <w:left w:val="nil"/>
              <w:bottom w:val="single" w:sz="8" w:space="0" w:color="auto"/>
              <w:right w:val="single" w:sz="4" w:space="0" w:color="auto"/>
            </w:tcBorders>
            <w:noWrap/>
            <w:vAlign w:val="center"/>
          </w:tcPr>
          <w:p w:rsidR="00355EE0" w:rsidRPr="000D7935" w:rsidRDefault="00355EE0" w:rsidP="00CE31DB">
            <w:pPr>
              <w:spacing w:before="0" w:after="0" w:line="360" w:lineRule="auto"/>
              <w:jc w:val="center"/>
              <w:rPr>
                <w:b/>
                <w:bCs/>
                <w:sz w:val="21"/>
                <w:szCs w:val="21"/>
              </w:rPr>
            </w:pPr>
            <w:r w:rsidRPr="000D7935">
              <w:rPr>
                <w:b/>
                <w:bCs/>
                <w:sz w:val="21"/>
                <w:szCs w:val="21"/>
              </w:rPr>
              <w:t>-</w:t>
            </w:r>
          </w:p>
        </w:tc>
        <w:tc>
          <w:tcPr>
            <w:tcW w:w="1136" w:type="dxa"/>
            <w:tcBorders>
              <w:top w:val="single" w:sz="8" w:space="0" w:color="auto"/>
              <w:left w:val="nil"/>
              <w:bottom w:val="single" w:sz="8" w:space="0" w:color="auto"/>
              <w:right w:val="single" w:sz="4" w:space="0" w:color="auto"/>
            </w:tcBorders>
            <w:noWrap/>
            <w:vAlign w:val="center"/>
          </w:tcPr>
          <w:p w:rsidR="00355EE0" w:rsidRDefault="00355EE0" w:rsidP="00355EE0">
            <w:pPr>
              <w:spacing w:before="0" w:after="0"/>
              <w:jc w:val="right"/>
              <w:rPr>
                <w:b/>
                <w:bCs/>
                <w:sz w:val="20"/>
                <w:szCs w:val="20"/>
              </w:rPr>
            </w:pPr>
            <w:r>
              <w:rPr>
                <w:b/>
                <w:bCs/>
                <w:sz w:val="20"/>
                <w:szCs w:val="20"/>
              </w:rPr>
              <w:t>161998,20</w:t>
            </w:r>
          </w:p>
        </w:tc>
        <w:tc>
          <w:tcPr>
            <w:tcW w:w="1113" w:type="dxa"/>
            <w:tcBorders>
              <w:top w:val="single" w:sz="8" w:space="0" w:color="auto"/>
              <w:left w:val="nil"/>
              <w:bottom w:val="single" w:sz="8" w:space="0" w:color="auto"/>
              <w:right w:val="single" w:sz="4" w:space="0" w:color="auto"/>
            </w:tcBorders>
            <w:noWrap/>
            <w:vAlign w:val="center"/>
          </w:tcPr>
          <w:p w:rsidR="00355EE0" w:rsidRDefault="00355EE0" w:rsidP="007C37D5">
            <w:pPr>
              <w:spacing w:before="0" w:after="0"/>
              <w:jc w:val="right"/>
              <w:rPr>
                <w:b/>
                <w:bCs/>
                <w:sz w:val="20"/>
                <w:szCs w:val="20"/>
              </w:rPr>
            </w:pPr>
            <w:r>
              <w:rPr>
                <w:b/>
                <w:bCs/>
                <w:sz w:val="20"/>
                <w:szCs w:val="20"/>
              </w:rPr>
              <w:t>-</w:t>
            </w:r>
          </w:p>
        </w:tc>
        <w:tc>
          <w:tcPr>
            <w:tcW w:w="1047" w:type="dxa"/>
            <w:tcBorders>
              <w:top w:val="single" w:sz="8" w:space="0" w:color="auto"/>
              <w:left w:val="nil"/>
              <w:bottom w:val="single" w:sz="8" w:space="0" w:color="auto"/>
              <w:right w:val="single" w:sz="4" w:space="0" w:color="auto"/>
            </w:tcBorders>
            <w:noWrap/>
            <w:vAlign w:val="center"/>
          </w:tcPr>
          <w:p w:rsidR="00355EE0" w:rsidRDefault="00355EE0" w:rsidP="007C37D5">
            <w:pPr>
              <w:spacing w:before="0" w:after="0"/>
              <w:jc w:val="right"/>
              <w:rPr>
                <w:b/>
                <w:bCs/>
                <w:sz w:val="20"/>
                <w:szCs w:val="20"/>
              </w:rPr>
            </w:pPr>
            <w:r>
              <w:rPr>
                <w:b/>
                <w:bCs/>
                <w:sz w:val="20"/>
                <w:szCs w:val="20"/>
              </w:rPr>
              <w:t>58284,83</w:t>
            </w:r>
          </w:p>
        </w:tc>
        <w:tc>
          <w:tcPr>
            <w:tcW w:w="1219" w:type="dxa"/>
            <w:tcBorders>
              <w:top w:val="single" w:sz="8" w:space="0" w:color="auto"/>
              <w:left w:val="nil"/>
              <w:bottom w:val="single" w:sz="8" w:space="0" w:color="auto"/>
              <w:right w:val="single" w:sz="8" w:space="0" w:color="auto"/>
            </w:tcBorders>
            <w:noWrap/>
            <w:vAlign w:val="center"/>
          </w:tcPr>
          <w:p w:rsidR="00355EE0" w:rsidRDefault="00355EE0">
            <w:pPr>
              <w:spacing w:before="0" w:after="0"/>
              <w:jc w:val="center"/>
              <w:rPr>
                <w:b/>
                <w:bCs/>
                <w:sz w:val="20"/>
                <w:szCs w:val="20"/>
              </w:rPr>
            </w:pPr>
            <w:r>
              <w:rPr>
                <w:b/>
                <w:bCs/>
                <w:sz w:val="20"/>
                <w:szCs w:val="20"/>
              </w:rPr>
              <w:t>124939,73</w:t>
            </w:r>
          </w:p>
        </w:tc>
      </w:tr>
    </w:tbl>
    <w:p w:rsidR="00217705" w:rsidRDefault="00217705" w:rsidP="00CE31DB">
      <w:pPr>
        <w:spacing w:before="0" w:after="0"/>
        <w:rPr>
          <w:b/>
          <w:bCs/>
          <w:sz w:val="32"/>
          <w:szCs w:val="32"/>
          <w:u w:val="single"/>
        </w:rPr>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ind w:right="567"/>
        <w:jc w:val="right"/>
      </w:pPr>
      <w:r w:rsidRPr="004B2540">
        <w:rPr>
          <w:i/>
          <w:iCs/>
        </w:rPr>
        <w:t xml:space="preserve">Таблица </w:t>
      </w:r>
      <w:r>
        <w:rPr>
          <w:i/>
          <w:iCs/>
        </w:rPr>
        <w:t>7</w:t>
      </w:r>
    </w:p>
    <w:p w:rsidR="00217705" w:rsidRPr="004B2540" w:rsidRDefault="00217705" w:rsidP="00CE31DB">
      <w:pPr>
        <w:spacing w:before="0" w:after="0"/>
        <w:jc w:val="center"/>
        <w:rPr>
          <w:b/>
          <w:bCs/>
          <w:i/>
          <w:iCs/>
          <w:sz w:val="28"/>
          <w:szCs w:val="28"/>
        </w:rPr>
      </w:pPr>
      <w:r w:rsidRPr="004B2540">
        <w:rPr>
          <w:b/>
          <w:bCs/>
          <w:i/>
          <w:iCs/>
          <w:sz w:val="28"/>
          <w:szCs w:val="28"/>
        </w:rPr>
        <w:t xml:space="preserve"> Сводный расчет годового ФОТ и ЕСН учреждения среднего профессионального образования</w:t>
      </w:r>
    </w:p>
    <w:p w:rsidR="00217705" w:rsidRDefault="00217705" w:rsidP="00CE31DB">
      <w:pPr>
        <w:spacing w:before="0" w:after="0"/>
        <w:rPr>
          <w:b/>
          <w:bCs/>
          <w:sz w:val="32"/>
          <w:szCs w:val="32"/>
          <w:u w:val="single"/>
        </w:rPr>
      </w:pPr>
    </w:p>
    <w:tbl>
      <w:tblPr>
        <w:tblW w:w="9450" w:type="dxa"/>
        <w:tblInd w:w="-22" w:type="dxa"/>
        <w:tblLook w:val="0000" w:firstRow="0" w:lastRow="0" w:firstColumn="0" w:lastColumn="0" w:noHBand="0" w:noVBand="0"/>
      </w:tblPr>
      <w:tblGrid>
        <w:gridCol w:w="405"/>
        <w:gridCol w:w="2129"/>
        <w:gridCol w:w="1642"/>
        <w:gridCol w:w="2318"/>
        <w:gridCol w:w="1478"/>
        <w:gridCol w:w="1478"/>
      </w:tblGrid>
      <w:tr w:rsidR="00217705">
        <w:trPr>
          <w:trHeight w:val="495"/>
        </w:trPr>
        <w:tc>
          <w:tcPr>
            <w:tcW w:w="405" w:type="dxa"/>
            <w:tcBorders>
              <w:top w:val="single" w:sz="4" w:space="0" w:color="auto"/>
              <w:left w:val="single" w:sz="4" w:space="0" w:color="auto"/>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w:t>
            </w:r>
          </w:p>
        </w:tc>
        <w:tc>
          <w:tcPr>
            <w:tcW w:w="2129"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Наименование персонала</w:t>
            </w:r>
          </w:p>
        </w:tc>
        <w:tc>
          <w:tcPr>
            <w:tcW w:w="1642"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 xml:space="preserve">Количество штатных единиц </w:t>
            </w:r>
          </w:p>
        </w:tc>
        <w:tc>
          <w:tcPr>
            <w:tcW w:w="2318"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Годовой общий ФОТ по должностным окладам</w:t>
            </w:r>
          </w:p>
        </w:tc>
        <w:tc>
          <w:tcPr>
            <w:tcW w:w="1478"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Персональная надбавка за год</w:t>
            </w:r>
          </w:p>
        </w:tc>
        <w:tc>
          <w:tcPr>
            <w:tcW w:w="1478"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i/>
                <w:iCs/>
                <w:sz w:val="20"/>
                <w:szCs w:val="20"/>
              </w:rPr>
            </w:pPr>
            <w:r>
              <w:rPr>
                <w:i/>
                <w:iCs/>
                <w:sz w:val="20"/>
                <w:szCs w:val="20"/>
              </w:rPr>
              <w:t>Годовой ФОТ с надбавками</w:t>
            </w:r>
          </w:p>
        </w:tc>
      </w:tr>
      <w:tr w:rsidR="00217705">
        <w:trPr>
          <w:trHeight w:val="342"/>
        </w:trPr>
        <w:tc>
          <w:tcPr>
            <w:tcW w:w="405" w:type="dxa"/>
            <w:tcBorders>
              <w:top w:val="nil"/>
              <w:left w:val="single" w:sz="4" w:space="0" w:color="auto"/>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1</w:t>
            </w:r>
          </w:p>
        </w:tc>
        <w:tc>
          <w:tcPr>
            <w:tcW w:w="2129"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2</w:t>
            </w:r>
          </w:p>
        </w:tc>
        <w:tc>
          <w:tcPr>
            <w:tcW w:w="1642"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3</w:t>
            </w:r>
          </w:p>
        </w:tc>
        <w:tc>
          <w:tcPr>
            <w:tcW w:w="2318"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4</w:t>
            </w:r>
          </w:p>
        </w:tc>
        <w:tc>
          <w:tcPr>
            <w:tcW w:w="1478"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5</w:t>
            </w:r>
          </w:p>
        </w:tc>
        <w:tc>
          <w:tcPr>
            <w:tcW w:w="1478" w:type="dxa"/>
            <w:tcBorders>
              <w:top w:val="nil"/>
              <w:left w:val="nil"/>
              <w:bottom w:val="single" w:sz="4" w:space="0" w:color="auto"/>
              <w:right w:val="single" w:sz="4" w:space="0" w:color="auto"/>
            </w:tcBorders>
            <w:vAlign w:val="center"/>
          </w:tcPr>
          <w:p w:rsidR="00217705" w:rsidRDefault="00217705" w:rsidP="00CE31DB">
            <w:pPr>
              <w:spacing w:before="0" w:after="0" w:line="360" w:lineRule="auto"/>
              <w:jc w:val="center"/>
              <w:rPr>
                <w:i/>
                <w:iCs/>
                <w:sz w:val="20"/>
                <w:szCs w:val="20"/>
              </w:rPr>
            </w:pPr>
            <w:r>
              <w:rPr>
                <w:i/>
                <w:iCs/>
                <w:sz w:val="20"/>
                <w:szCs w:val="20"/>
              </w:rPr>
              <w:t>6</w:t>
            </w:r>
          </w:p>
        </w:tc>
      </w:tr>
      <w:tr w:rsidR="00684725">
        <w:trPr>
          <w:trHeight w:val="255"/>
        </w:trPr>
        <w:tc>
          <w:tcPr>
            <w:tcW w:w="405" w:type="dxa"/>
            <w:tcBorders>
              <w:top w:val="nil"/>
              <w:left w:val="single" w:sz="4" w:space="0" w:color="auto"/>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1</w:t>
            </w:r>
          </w:p>
        </w:tc>
        <w:tc>
          <w:tcPr>
            <w:tcW w:w="2129" w:type="dxa"/>
            <w:tcBorders>
              <w:top w:val="nil"/>
              <w:left w:val="nil"/>
              <w:bottom w:val="single" w:sz="4" w:space="0" w:color="auto"/>
              <w:right w:val="single" w:sz="4" w:space="0" w:color="auto"/>
            </w:tcBorders>
            <w:vAlign w:val="bottom"/>
          </w:tcPr>
          <w:p w:rsidR="00684725" w:rsidRDefault="00684725" w:rsidP="00CE31DB">
            <w:pPr>
              <w:spacing w:before="0" w:after="0" w:line="360" w:lineRule="auto"/>
              <w:rPr>
                <w:sz w:val="20"/>
                <w:szCs w:val="20"/>
              </w:rPr>
            </w:pPr>
            <w:r>
              <w:rPr>
                <w:sz w:val="20"/>
                <w:szCs w:val="20"/>
              </w:rPr>
              <w:t>Преподаватели</w:t>
            </w:r>
          </w:p>
        </w:tc>
        <w:tc>
          <w:tcPr>
            <w:tcW w:w="1642" w:type="dxa"/>
            <w:tcBorders>
              <w:top w:val="nil"/>
              <w:left w:val="nil"/>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8</w:t>
            </w:r>
          </w:p>
        </w:tc>
        <w:tc>
          <w:tcPr>
            <w:tcW w:w="231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1 881 148,31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344 162,28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2 225 310,59 </w:t>
            </w:r>
          </w:p>
        </w:tc>
      </w:tr>
      <w:tr w:rsidR="00684725">
        <w:trPr>
          <w:trHeight w:val="765"/>
        </w:trPr>
        <w:tc>
          <w:tcPr>
            <w:tcW w:w="405" w:type="dxa"/>
            <w:tcBorders>
              <w:top w:val="nil"/>
              <w:left w:val="single" w:sz="4" w:space="0" w:color="auto"/>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2</w:t>
            </w:r>
          </w:p>
        </w:tc>
        <w:tc>
          <w:tcPr>
            <w:tcW w:w="2129" w:type="dxa"/>
            <w:tcBorders>
              <w:top w:val="nil"/>
              <w:left w:val="nil"/>
              <w:bottom w:val="single" w:sz="4" w:space="0" w:color="auto"/>
              <w:right w:val="single" w:sz="4" w:space="0" w:color="auto"/>
            </w:tcBorders>
            <w:vAlign w:val="bottom"/>
          </w:tcPr>
          <w:p w:rsidR="00684725" w:rsidRDefault="00684725" w:rsidP="00CE31DB">
            <w:pPr>
              <w:spacing w:before="0" w:after="0" w:line="360" w:lineRule="auto"/>
              <w:rPr>
                <w:sz w:val="20"/>
                <w:szCs w:val="20"/>
              </w:rPr>
            </w:pPr>
            <w:r>
              <w:rPr>
                <w:sz w:val="20"/>
                <w:szCs w:val="20"/>
              </w:rPr>
              <w:t>Административно-управленческий персонал</w:t>
            </w:r>
          </w:p>
        </w:tc>
        <w:tc>
          <w:tcPr>
            <w:tcW w:w="1642" w:type="dxa"/>
            <w:tcBorders>
              <w:top w:val="nil"/>
              <w:left w:val="nil"/>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15</w:t>
            </w:r>
          </w:p>
        </w:tc>
        <w:tc>
          <w:tcPr>
            <w:tcW w:w="231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589 820,40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469 531,20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1 059 351,60 </w:t>
            </w:r>
          </w:p>
        </w:tc>
      </w:tr>
      <w:tr w:rsidR="00684725">
        <w:trPr>
          <w:trHeight w:val="765"/>
        </w:trPr>
        <w:tc>
          <w:tcPr>
            <w:tcW w:w="405" w:type="dxa"/>
            <w:tcBorders>
              <w:top w:val="nil"/>
              <w:left w:val="single" w:sz="4" w:space="0" w:color="auto"/>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3</w:t>
            </w:r>
          </w:p>
        </w:tc>
        <w:tc>
          <w:tcPr>
            <w:tcW w:w="2129" w:type="dxa"/>
            <w:tcBorders>
              <w:top w:val="nil"/>
              <w:left w:val="nil"/>
              <w:bottom w:val="single" w:sz="4" w:space="0" w:color="auto"/>
              <w:right w:val="single" w:sz="4" w:space="0" w:color="auto"/>
            </w:tcBorders>
            <w:vAlign w:val="bottom"/>
          </w:tcPr>
          <w:p w:rsidR="00684725" w:rsidRDefault="00684725" w:rsidP="00CE31DB">
            <w:pPr>
              <w:spacing w:before="0" w:after="0" w:line="360" w:lineRule="auto"/>
              <w:rPr>
                <w:sz w:val="20"/>
                <w:szCs w:val="20"/>
              </w:rPr>
            </w:pPr>
            <w:r>
              <w:rPr>
                <w:sz w:val="20"/>
                <w:szCs w:val="20"/>
              </w:rPr>
              <w:t>Учебно-вспомогательный персонал</w:t>
            </w:r>
          </w:p>
        </w:tc>
        <w:tc>
          <w:tcPr>
            <w:tcW w:w="1642" w:type="dxa"/>
            <w:tcBorders>
              <w:top w:val="nil"/>
              <w:left w:val="nil"/>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25</w:t>
            </w:r>
          </w:p>
        </w:tc>
        <w:tc>
          <w:tcPr>
            <w:tcW w:w="231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779 360,40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138 562,20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917 922,60 </w:t>
            </w:r>
          </w:p>
        </w:tc>
      </w:tr>
      <w:tr w:rsidR="00684725">
        <w:trPr>
          <w:trHeight w:val="765"/>
        </w:trPr>
        <w:tc>
          <w:tcPr>
            <w:tcW w:w="405" w:type="dxa"/>
            <w:tcBorders>
              <w:top w:val="nil"/>
              <w:left w:val="single" w:sz="4" w:space="0" w:color="auto"/>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4</w:t>
            </w:r>
          </w:p>
        </w:tc>
        <w:tc>
          <w:tcPr>
            <w:tcW w:w="2129" w:type="dxa"/>
            <w:tcBorders>
              <w:top w:val="nil"/>
              <w:left w:val="nil"/>
              <w:bottom w:val="single" w:sz="4" w:space="0" w:color="auto"/>
              <w:right w:val="single" w:sz="4" w:space="0" w:color="auto"/>
            </w:tcBorders>
            <w:vAlign w:val="bottom"/>
          </w:tcPr>
          <w:p w:rsidR="00684725" w:rsidRDefault="00684725" w:rsidP="00CE31DB">
            <w:pPr>
              <w:spacing w:before="0" w:after="0" w:line="360" w:lineRule="auto"/>
              <w:rPr>
                <w:sz w:val="20"/>
                <w:szCs w:val="20"/>
              </w:rPr>
            </w:pPr>
            <w:r>
              <w:rPr>
                <w:sz w:val="20"/>
                <w:szCs w:val="20"/>
              </w:rPr>
              <w:t>Прочий обслуживающий персонал</w:t>
            </w:r>
          </w:p>
        </w:tc>
        <w:tc>
          <w:tcPr>
            <w:tcW w:w="1642" w:type="dxa"/>
            <w:tcBorders>
              <w:top w:val="nil"/>
              <w:left w:val="nil"/>
              <w:bottom w:val="single" w:sz="4" w:space="0" w:color="auto"/>
              <w:right w:val="single" w:sz="4" w:space="0" w:color="auto"/>
            </w:tcBorders>
            <w:noWrap/>
            <w:vAlign w:val="bottom"/>
          </w:tcPr>
          <w:p w:rsidR="00684725" w:rsidRDefault="00684725" w:rsidP="00CE31DB">
            <w:pPr>
              <w:spacing w:before="0" w:after="0" w:line="360" w:lineRule="auto"/>
              <w:jc w:val="right"/>
              <w:rPr>
                <w:sz w:val="20"/>
                <w:szCs w:val="20"/>
              </w:rPr>
            </w:pPr>
            <w:r>
              <w:rPr>
                <w:sz w:val="20"/>
                <w:szCs w:val="20"/>
              </w:rPr>
              <w:t>32</w:t>
            </w:r>
          </w:p>
        </w:tc>
        <w:tc>
          <w:tcPr>
            <w:tcW w:w="231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574 797,60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91 327,08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sz w:val="20"/>
                <w:szCs w:val="20"/>
              </w:rPr>
            </w:pPr>
            <w:r>
              <w:rPr>
                <w:sz w:val="20"/>
                <w:szCs w:val="20"/>
              </w:rPr>
              <w:t xml:space="preserve">       666 124,68 </w:t>
            </w:r>
          </w:p>
        </w:tc>
      </w:tr>
      <w:tr w:rsidR="00684725">
        <w:trPr>
          <w:trHeight w:val="255"/>
        </w:trPr>
        <w:tc>
          <w:tcPr>
            <w:tcW w:w="405" w:type="dxa"/>
            <w:tcBorders>
              <w:top w:val="nil"/>
              <w:left w:val="single" w:sz="4" w:space="0" w:color="auto"/>
              <w:bottom w:val="single" w:sz="4" w:space="0" w:color="auto"/>
              <w:right w:val="single" w:sz="4" w:space="0" w:color="auto"/>
            </w:tcBorders>
            <w:noWrap/>
            <w:vAlign w:val="bottom"/>
          </w:tcPr>
          <w:p w:rsidR="00684725" w:rsidRDefault="00684725" w:rsidP="00CE31DB">
            <w:pPr>
              <w:spacing w:before="0" w:after="0"/>
              <w:jc w:val="center"/>
              <w:rPr>
                <w:b/>
                <w:bCs/>
                <w:sz w:val="20"/>
                <w:szCs w:val="20"/>
              </w:rPr>
            </w:pPr>
            <w:r>
              <w:rPr>
                <w:b/>
                <w:bCs/>
                <w:sz w:val="20"/>
                <w:szCs w:val="20"/>
              </w:rPr>
              <w:t> </w:t>
            </w:r>
          </w:p>
        </w:tc>
        <w:tc>
          <w:tcPr>
            <w:tcW w:w="2129" w:type="dxa"/>
            <w:tcBorders>
              <w:top w:val="nil"/>
              <w:left w:val="nil"/>
              <w:bottom w:val="single" w:sz="4" w:space="0" w:color="auto"/>
              <w:right w:val="single" w:sz="4" w:space="0" w:color="auto"/>
            </w:tcBorders>
            <w:noWrap/>
            <w:vAlign w:val="bottom"/>
          </w:tcPr>
          <w:p w:rsidR="00684725" w:rsidRDefault="00684725" w:rsidP="00CE31DB">
            <w:pPr>
              <w:spacing w:before="0" w:after="0"/>
              <w:rPr>
                <w:b/>
                <w:bCs/>
                <w:sz w:val="20"/>
                <w:szCs w:val="20"/>
              </w:rPr>
            </w:pPr>
            <w:r>
              <w:rPr>
                <w:b/>
                <w:bCs/>
                <w:sz w:val="20"/>
                <w:szCs w:val="20"/>
              </w:rPr>
              <w:t>Итого</w:t>
            </w:r>
          </w:p>
        </w:tc>
        <w:tc>
          <w:tcPr>
            <w:tcW w:w="1642" w:type="dxa"/>
            <w:tcBorders>
              <w:top w:val="nil"/>
              <w:left w:val="nil"/>
              <w:bottom w:val="single" w:sz="4" w:space="0" w:color="auto"/>
              <w:right w:val="single" w:sz="4" w:space="0" w:color="auto"/>
            </w:tcBorders>
            <w:noWrap/>
            <w:vAlign w:val="bottom"/>
          </w:tcPr>
          <w:p w:rsidR="00684725" w:rsidRDefault="00684725" w:rsidP="00684725">
            <w:pPr>
              <w:spacing w:before="0" w:after="0"/>
              <w:jc w:val="right"/>
              <w:rPr>
                <w:b/>
                <w:bCs/>
                <w:sz w:val="20"/>
                <w:szCs w:val="20"/>
              </w:rPr>
            </w:pPr>
            <w:r>
              <w:rPr>
                <w:b/>
                <w:bCs/>
                <w:sz w:val="20"/>
                <w:szCs w:val="20"/>
              </w:rPr>
              <w:t>80</w:t>
            </w:r>
          </w:p>
        </w:tc>
        <w:tc>
          <w:tcPr>
            <w:tcW w:w="231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b/>
                <w:bCs/>
                <w:sz w:val="20"/>
                <w:szCs w:val="20"/>
              </w:rPr>
            </w:pPr>
            <w:r>
              <w:rPr>
                <w:b/>
                <w:bCs/>
                <w:sz w:val="20"/>
                <w:szCs w:val="20"/>
              </w:rPr>
              <w:t xml:space="preserve">                     3 825 126,71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b/>
                <w:bCs/>
                <w:sz w:val="20"/>
                <w:szCs w:val="20"/>
              </w:rPr>
            </w:pPr>
            <w:r>
              <w:rPr>
                <w:b/>
                <w:bCs/>
                <w:sz w:val="20"/>
                <w:szCs w:val="20"/>
              </w:rPr>
              <w:t xml:space="preserve">    1 043 582,76 </w:t>
            </w:r>
          </w:p>
        </w:tc>
        <w:tc>
          <w:tcPr>
            <w:tcW w:w="1478" w:type="dxa"/>
            <w:tcBorders>
              <w:top w:val="nil"/>
              <w:left w:val="nil"/>
              <w:bottom w:val="single" w:sz="4" w:space="0" w:color="auto"/>
              <w:right w:val="single" w:sz="4" w:space="0" w:color="auto"/>
            </w:tcBorders>
            <w:noWrap/>
            <w:vAlign w:val="bottom"/>
          </w:tcPr>
          <w:p w:rsidR="00684725" w:rsidRDefault="00684725" w:rsidP="00684725">
            <w:pPr>
              <w:spacing w:before="0" w:after="0" w:line="360" w:lineRule="auto"/>
              <w:jc w:val="right"/>
              <w:rPr>
                <w:b/>
                <w:bCs/>
                <w:sz w:val="20"/>
                <w:szCs w:val="20"/>
              </w:rPr>
            </w:pPr>
            <w:r>
              <w:rPr>
                <w:b/>
                <w:bCs/>
                <w:sz w:val="20"/>
                <w:szCs w:val="20"/>
              </w:rPr>
              <w:t xml:space="preserve">    4 868 709,47 </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line="360" w:lineRule="auto"/>
        <w:rPr>
          <w:sz w:val="28"/>
          <w:szCs w:val="28"/>
        </w:rPr>
      </w:pPr>
      <w:r w:rsidRPr="00EB28FF">
        <w:rPr>
          <w:sz w:val="28"/>
          <w:szCs w:val="28"/>
        </w:rPr>
        <w:t>ЕСН =</w:t>
      </w:r>
      <w:r>
        <w:rPr>
          <w:sz w:val="28"/>
          <w:szCs w:val="28"/>
        </w:rPr>
        <w:t xml:space="preserve"> </w:t>
      </w:r>
      <w:r w:rsidRPr="00EB28FF">
        <w:rPr>
          <w:sz w:val="28"/>
          <w:szCs w:val="28"/>
        </w:rPr>
        <w:t>4</w:t>
      </w:r>
      <w:r w:rsidR="00DB6B14">
        <w:rPr>
          <w:sz w:val="28"/>
          <w:szCs w:val="28"/>
        </w:rPr>
        <w:t xml:space="preserve"> </w:t>
      </w:r>
      <w:r w:rsidRPr="00EB28FF">
        <w:rPr>
          <w:sz w:val="28"/>
          <w:szCs w:val="28"/>
        </w:rPr>
        <w:t>868</w:t>
      </w:r>
      <w:r w:rsidR="00DB6B14">
        <w:rPr>
          <w:sz w:val="28"/>
          <w:szCs w:val="28"/>
        </w:rPr>
        <w:t xml:space="preserve"> </w:t>
      </w:r>
      <w:r w:rsidRPr="00EB28FF">
        <w:rPr>
          <w:sz w:val="28"/>
          <w:szCs w:val="28"/>
        </w:rPr>
        <w:t>7</w:t>
      </w:r>
      <w:r w:rsidR="00DB6B14">
        <w:rPr>
          <w:sz w:val="28"/>
          <w:szCs w:val="28"/>
        </w:rPr>
        <w:t>09</w:t>
      </w:r>
      <w:r w:rsidRPr="00EB28FF">
        <w:rPr>
          <w:sz w:val="28"/>
          <w:szCs w:val="28"/>
        </w:rPr>
        <w:t>,</w:t>
      </w:r>
      <w:r w:rsidR="00DB6B14">
        <w:rPr>
          <w:sz w:val="28"/>
          <w:szCs w:val="28"/>
        </w:rPr>
        <w:t>4</w:t>
      </w:r>
      <w:r w:rsidRPr="00EB28FF">
        <w:rPr>
          <w:sz w:val="28"/>
          <w:szCs w:val="28"/>
        </w:rPr>
        <w:t>7*</w:t>
      </w:r>
      <w:r w:rsidR="00DB6B14">
        <w:rPr>
          <w:sz w:val="28"/>
          <w:szCs w:val="28"/>
        </w:rPr>
        <w:t xml:space="preserve"> </w:t>
      </w:r>
      <w:r w:rsidRPr="00EB28FF">
        <w:rPr>
          <w:sz w:val="28"/>
          <w:szCs w:val="28"/>
        </w:rPr>
        <w:t>26,2</w:t>
      </w:r>
      <w:r>
        <w:rPr>
          <w:sz w:val="28"/>
          <w:szCs w:val="28"/>
        </w:rPr>
        <w:t xml:space="preserve"> </w:t>
      </w:r>
      <w:r w:rsidRPr="00EB28FF">
        <w:rPr>
          <w:sz w:val="28"/>
          <w:szCs w:val="28"/>
        </w:rPr>
        <w:t>%</w:t>
      </w:r>
      <w:r>
        <w:rPr>
          <w:sz w:val="28"/>
          <w:szCs w:val="28"/>
        </w:rPr>
        <w:t xml:space="preserve"> = </w:t>
      </w:r>
      <w:r w:rsidR="00DB6B14" w:rsidRPr="00DB6B14">
        <w:rPr>
          <w:sz w:val="28"/>
          <w:szCs w:val="28"/>
        </w:rPr>
        <w:t>1</w:t>
      </w:r>
      <w:r w:rsidR="00DB6B14">
        <w:rPr>
          <w:sz w:val="28"/>
          <w:szCs w:val="28"/>
        </w:rPr>
        <w:t xml:space="preserve"> </w:t>
      </w:r>
      <w:r w:rsidR="00DB6B14" w:rsidRPr="00DB6B14">
        <w:rPr>
          <w:sz w:val="28"/>
          <w:szCs w:val="28"/>
        </w:rPr>
        <w:t>275</w:t>
      </w:r>
      <w:r w:rsidR="00DB6B14">
        <w:rPr>
          <w:sz w:val="28"/>
          <w:szCs w:val="28"/>
        </w:rPr>
        <w:t xml:space="preserve"> </w:t>
      </w:r>
      <w:r w:rsidR="00DB6B14" w:rsidRPr="00DB6B14">
        <w:rPr>
          <w:sz w:val="28"/>
          <w:szCs w:val="28"/>
        </w:rPr>
        <w:t>601,88</w:t>
      </w:r>
      <w:r>
        <w:rPr>
          <w:sz w:val="28"/>
          <w:szCs w:val="28"/>
        </w:rPr>
        <w:t xml:space="preserve"> (руб.)</w:t>
      </w:r>
    </w:p>
    <w:p w:rsidR="00217705" w:rsidRDefault="00217705" w:rsidP="00CE31DB">
      <w:pPr>
        <w:spacing w:before="0" w:after="0" w:line="360" w:lineRule="auto"/>
        <w:rPr>
          <w:sz w:val="28"/>
          <w:szCs w:val="28"/>
        </w:rPr>
      </w:pPr>
      <w:r w:rsidRPr="00EB28FF">
        <w:rPr>
          <w:sz w:val="28"/>
          <w:szCs w:val="28"/>
        </w:rPr>
        <w:t xml:space="preserve">Страховые взносы на обязательное социальное страхование от несчастных случаев на производстве и профессиональных заболеваний = </w:t>
      </w:r>
      <w:r>
        <w:rPr>
          <w:sz w:val="28"/>
          <w:szCs w:val="28"/>
        </w:rPr>
        <w:t xml:space="preserve"> </w:t>
      </w:r>
    </w:p>
    <w:p w:rsidR="00217705" w:rsidRPr="00EB28FF" w:rsidRDefault="00217705" w:rsidP="00CE31DB">
      <w:pPr>
        <w:spacing w:before="0" w:after="0" w:line="360" w:lineRule="auto"/>
        <w:rPr>
          <w:sz w:val="28"/>
          <w:szCs w:val="28"/>
        </w:rPr>
      </w:pPr>
      <w:r>
        <w:rPr>
          <w:sz w:val="28"/>
          <w:szCs w:val="28"/>
        </w:rPr>
        <w:t xml:space="preserve">= </w:t>
      </w:r>
      <w:r w:rsidR="00051519" w:rsidRPr="00EB28FF">
        <w:rPr>
          <w:sz w:val="28"/>
          <w:szCs w:val="28"/>
        </w:rPr>
        <w:t>4</w:t>
      </w:r>
      <w:r w:rsidR="00051519">
        <w:rPr>
          <w:sz w:val="28"/>
          <w:szCs w:val="28"/>
        </w:rPr>
        <w:t xml:space="preserve"> </w:t>
      </w:r>
      <w:r w:rsidR="00051519" w:rsidRPr="00EB28FF">
        <w:rPr>
          <w:sz w:val="28"/>
          <w:szCs w:val="28"/>
        </w:rPr>
        <w:t>868</w:t>
      </w:r>
      <w:r w:rsidR="00051519">
        <w:rPr>
          <w:sz w:val="28"/>
          <w:szCs w:val="28"/>
        </w:rPr>
        <w:t xml:space="preserve"> </w:t>
      </w:r>
      <w:r w:rsidR="00051519" w:rsidRPr="00EB28FF">
        <w:rPr>
          <w:sz w:val="28"/>
          <w:szCs w:val="28"/>
        </w:rPr>
        <w:t>7</w:t>
      </w:r>
      <w:r w:rsidR="00051519">
        <w:rPr>
          <w:sz w:val="28"/>
          <w:szCs w:val="28"/>
        </w:rPr>
        <w:t>09</w:t>
      </w:r>
      <w:r w:rsidR="00051519" w:rsidRPr="00EB28FF">
        <w:rPr>
          <w:sz w:val="28"/>
          <w:szCs w:val="28"/>
        </w:rPr>
        <w:t>,</w:t>
      </w:r>
      <w:r w:rsidR="00051519">
        <w:rPr>
          <w:sz w:val="28"/>
          <w:szCs w:val="28"/>
        </w:rPr>
        <w:t>4</w:t>
      </w:r>
      <w:r w:rsidR="00051519" w:rsidRPr="00EB28FF">
        <w:rPr>
          <w:sz w:val="28"/>
          <w:szCs w:val="28"/>
        </w:rPr>
        <w:t>7</w:t>
      </w:r>
      <w:r w:rsidRPr="00EB28FF">
        <w:rPr>
          <w:sz w:val="28"/>
          <w:szCs w:val="28"/>
        </w:rPr>
        <w:t>*0,2</w:t>
      </w:r>
      <w:r>
        <w:rPr>
          <w:sz w:val="28"/>
          <w:szCs w:val="28"/>
        </w:rPr>
        <w:t xml:space="preserve"> %</w:t>
      </w:r>
      <w:r w:rsidRPr="00EB28FF">
        <w:rPr>
          <w:sz w:val="28"/>
          <w:szCs w:val="28"/>
        </w:rPr>
        <w:t xml:space="preserve">  =  </w:t>
      </w:r>
      <w:r w:rsidR="00051519" w:rsidRPr="00051519">
        <w:rPr>
          <w:sz w:val="28"/>
          <w:szCs w:val="28"/>
        </w:rPr>
        <w:t>9</w:t>
      </w:r>
      <w:r w:rsidR="00051519">
        <w:rPr>
          <w:sz w:val="28"/>
          <w:szCs w:val="28"/>
        </w:rPr>
        <w:t xml:space="preserve"> </w:t>
      </w:r>
      <w:r w:rsidR="00051519" w:rsidRPr="00051519">
        <w:rPr>
          <w:sz w:val="28"/>
          <w:szCs w:val="28"/>
        </w:rPr>
        <w:t xml:space="preserve">737,42 </w:t>
      </w:r>
      <w:r w:rsidRPr="00EB28FF">
        <w:rPr>
          <w:sz w:val="28"/>
          <w:szCs w:val="28"/>
        </w:rPr>
        <w:t>(руб.)</w:t>
      </w:r>
    </w:p>
    <w:p w:rsidR="00217705" w:rsidRPr="00EB28FF" w:rsidRDefault="00217705" w:rsidP="00CE31DB">
      <w:pPr>
        <w:spacing w:before="0" w:after="0" w:line="360" w:lineRule="auto"/>
        <w:rPr>
          <w:sz w:val="28"/>
          <w:szCs w:val="28"/>
        </w:rPr>
      </w:pPr>
      <w:r w:rsidRPr="00EB28FF">
        <w:rPr>
          <w:sz w:val="28"/>
          <w:szCs w:val="28"/>
        </w:rPr>
        <w:t xml:space="preserve">Всего начислений на ФОТ = </w:t>
      </w:r>
      <w:r w:rsidR="00051519" w:rsidRPr="00DB6B14">
        <w:rPr>
          <w:sz w:val="28"/>
          <w:szCs w:val="28"/>
        </w:rPr>
        <w:t>1</w:t>
      </w:r>
      <w:r w:rsidR="00051519">
        <w:rPr>
          <w:sz w:val="28"/>
          <w:szCs w:val="28"/>
        </w:rPr>
        <w:t xml:space="preserve"> </w:t>
      </w:r>
      <w:r w:rsidR="00051519" w:rsidRPr="00DB6B14">
        <w:rPr>
          <w:sz w:val="28"/>
          <w:szCs w:val="28"/>
        </w:rPr>
        <w:t>275</w:t>
      </w:r>
      <w:r w:rsidR="00051519">
        <w:rPr>
          <w:sz w:val="28"/>
          <w:szCs w:val="28"/>
        </w:rPr>
        <w:t xml:space="preserve"> </w:t>
      </w:r>
      <w:r w:rsidR="00051519" w:rsidRPr="00DB6B14">
        <w:rPr>
          <w:sz w:val="28"/>
          <w:szCs w:val="28"/>
        </w:rPr>
        <w:t>601,88</w:t>
      </w:r>
      <w:r w:rsidR="00051519">
        <w:rPr>
          <w:sz w:val="28"/>
          <w:szCs w:val="28"/>
        </w:rPr>
        <w:t xml:space="preserve"> </w:t>
      </w:r>
      <w:r w:rsidRPr="00EB28FF">
        <w:rPr>
          <w:sz w:val="28"/>
          <w:szCs w:val="28"/>
        </w:rPr>
        <w:t xml:space="preserve">+ </w:t>
      </w:r>
      <w:r w:rsidR="00051519" w:rsidRPr="00051519">
        <w:rPr>
          <w:sz w:val="28"/>
          <w:szCs w:val="28"/>
        </w:rPr>
        <w:t>9</w:t>
      </w:r>
      <w:r w:rsidR="00051519">
        <w:rPr>
          <w:sz w:val="28"/>
          <w:szCs w:val="28"/>
        </w:rPr>
        <w:t xml:space="preserve"> </w:t>
      </w:r>
      <w:r w:rsidR="00051519" w:rsidRPr="00051519">
        <w:rPr>
          <w:sz w:val="28"/>
          <w:szCs w:val="28"/>
        </w:rPr>
        <w:t xml:space="preserve">737,42 </w:t>
      </w:r>
      <w:r w:rsidR="00051519">
        <w:rPr>
          <w:sz w:val="28"/>
          <w:szCs w:val="28"/>
        </w:rPr>
        <w:t xml:space="preserve">=  </w:t>
      </w:r>
      <w:r w:rsidR="00051519" w:rsidRPr="00051519">
        <w:rPr>
          <w:sz w:val="28"/>
          <w:szCs w:val="28"/>
        </w:rPr>
        <w:t>1</w:t>
      </w:r>
      <w:r w:rsidR="00051519">
        <w:rPr>
          <w:sz w:val="28"/>
          <w:szCs w:val="28"/>
        </w:rPr>
        <w:t xml:space="preserve"> </w:t>
      </w:r>
      <w:r w:rsidR="00051519" w:rsidRPr="00051519">
        <w:rPr>
          <w:sz w:val="28"/>
          <w:szCs w:val="28"/>
        </w:rPr>
        <w:t>285</w:t>
      </w:r>
      <w:r w:rsidR="00051519">
        <w:rPr>
          <w:sz w:val="28"/>
          <w:szCs w:val="28"/>
        </w:rPr>
        <w:t xml:space="preserve"> </w:t>
      </w:r>
      <w:r w:rsidR="00051519" w:rsidRPr="00051519">
        <w:rPr>
          <w:sz w:val="28"/>
          <w:szCs w:val="28"/>
        </w:rPr>
        <w:t>339,3</w:t>
      </w:r>
      <w:r w:rsidR="00051519">
        <w:rPr>
          <w:sz w:val="28"/>
          <w:szCs w:val="28"/>
        </w:rPr>
        <w:t>0</w:t>
      </w:r>
      <w:r w:rsidR="00051519" w:rsidRPr="00051519">
        <w:rPr>
          <w:sz w:val="28"/>
          <w:szCs w:val="28"/>
        </w:rPr>
        <w:t xml:space="preserve"> </w:t>
      </w:r>
      <w:r w:rsidRPr="00EB28FF">
        <w:rPr>
          <w:sz w:val="28"/>
          <w:szCs w:val="28"/>
        </w:rPr>
        <w:t xml:space="preserve">(руб.)               </w:t>
      </w: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ind w:right="567"/>
        <w:jc w:val="right"/>
        <w:rPr>
          <w:b/>
          <w:bCs/>
          <w:sz w:val="32"/>
          <w:szCs w:val="32"/>
          <w:u w:val="single"/>
        </w:rPr>
      </w:pPr>
      <w:r w:rsidRPr="004B2540">
        <w:rPr>
          <w:i/>
          <w:iCs/>
        </w:rPr>
        <w:t xml:space="preserve">Таблица </w:t>
      </w:r>
      <w:r>
        <w:rPr>
          <w:i/>
          <w:iCs/>
        </w:rPr>
        <w:t>8</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стоимости приобретения оборудования и предметов длительного пользования</w:t>
      </w:r>
    </w:p>
    <w:p w:rsidR="00217705" w:rsidRDefault="00217705" w:rsidP="00CE31DB">
      <w:pPr>
        <w:spacing w:before="0" w:after="0"/>
        <w:rPr>
          <w:b/>
          <w:bCs/>
          <w:sz w:val="32"/>
          <w:szCs w:val="32"/>
          <w:u w:val="single"/>
        </w:rPr>
      </w:pPr>
    </w:p>
    <w:tbl>
      <w:tblPr>
        <w:tblW w:w="9014" w:type="dxa"/>
        <w:tblInd w:w="-22" w:type="dxa"/>
        <w:tblLook w:val="0000" w:firstRow="0" w:lastRow="0" w:firstColumn="0" w:lastColumn="0" w:noHBand="0" w:noVBand="0"/>
      </w:tblPr>
      <w:tblGrid>
        <w:gridCol w:w="6314"/>
        <w:gridCol w:w="2700"/>
      </w:tblGrid>
      <w:tr w:rsidR="00217705" w:rsidRPr="00F078C1">
        <w:trPr>
          <w:trHeight w:val="255"/>
        </w:trPr>
        <w:tc>
          <w:tcPr>
            <w:tcW w:w="6314" w:type="dxa"/>
            <w:tcBorders>
              <w:top w:val="single" w:sz="4" w:space="0" w:color="auto"/>
              <w:left w:val="single" w:sz="4" w:space="0" w:color="auto"/>
              <w:bottom w:val="single" w:sz="4" w:space="0" w:color="auto"/>
              <w:right w:val="single" w:sz="4" w:space="0" w:color="auto"/>
            </w:tcBorders>
            <w:vAlign w:val="center"/>
          </w:tcPr>
          <w:p w:rsidR="00217705" w:rsidRPr="00F078C1" w:rsidRDefault="00217705" w:rsidP="00CE31DB">
            <w:pPr>
              <w:spacing w:before="0" w:after="0"/>
              <w:jc w:val="center"/>
              <w:rPr>
                <w:b/>
                <w:bCs/>
              </w:rPr>
            </w:pPr>
            <w:r w:rsidRPr="00F078C1">
              <w:rPr>
                <w:b/>
                <w:bCs/>
              </w:rPr>
              <w:t>Показатели</w:t>
            </w:r>
          </w:p>
        </w:tc>
        <w:tc>
          <w:tcPr>
            <w:tcW w:w="2700" w:type="dxa"/>
            <w:tcBorders>
              <w:top w:val="single" w:sz="4" w:space="0" w:color="auto"/>
              <w:left w:val="nil"/>
              <w:bottom w:val="single" w:sz="4" w:space="0" w:color="auto"/>
              <w:right w:val="single" w:sz="4" w:space="0" w:color="auto"/>
            </w:tcBorders>
            <w:vAlign w:val="center"/>
          </w:tcPr>
          <w:p w:rsidR="00217705" w:rsidRDefault="00217705" w:rsidP="00CE31DB">
            <w:pPr>
              <w:spacing w:before="0" w:after="0"/>
              <w:jc w:val="center"/>
              <w:rPr>
                <w:b/>
                <w:bCs/>
              </w:rPr>
            </w:pPr>
            <w:r w:rsidRPr="00F078C1">
              <w:rPr>
                <w:b/>
                <w:bCs/>
              </w:rPr>
              <w:t xml:space="preserve">Сумма расходов </w:t>
            </w:r>
          </w:p>
          <w:p w:rsidR="00217705" w:rsidRPr="00F078C1" w:rsidRDefault="00217705" w:rsidP="00CE31DB">
            <w:pPr>
              <w:spacing w:before="0" w:after="0"/>
              <w:jc w:val="center"/>
              <w:rPr>
                <w:b/>
                <w:bCs/>
              </w:rPr>
            </w:pPr>
            <w:r w:rsidRPr="00F078C1">
              <w:rPr>
                <w:b/>
                <w:bCs/>
              </w:rPr>
              <w:t>на год</w:t>
            </w:r>
          </w:p>
        </w:tc>
      </w:tr>
      <w:tr w:rsidR="00217705" w:rsidRPr="00F078C1">
        <w:trPr>
          <w:trHeight w:val="510"/>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rPr>
                <w:i/>
                <w:iCs/>
              </w:rPr>
            </w:pPr>
            <w:r w:rsidRPr="00F078C1">
              <w:rPr>
                <w:i/>
                <w:iCs/>
              </w:rPr>
              <w:t>Приобретение оборудования и предметов длительного пользования</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pPr>
            <w:r w:rsidRPr="00F078C1">
              <w:t> </w:t>
            </w:r>
          </w:p>
        </w:tc>
      </w:tr>
      <w:tr w:rsidR="00217705" w:rsidRPr="00F078C1">
        <w:trPr>
          <w:trHeight w:val="52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pPr>
            <w:r w:rsidRPr="00F078C1">
              <w:t>Приобретение непроизводственного оборудования и предметов длительного пользования</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pPr>
            <w:r w:rsidRPr="00F078C1">
              <w:t> </w:t>
            </w:r>
          </w:p>
        </w:tc>
      </w:tr>
      <w:tr w:rsidR="00217705" w:rsidRPr="00F078C1">
        <w:trPr>
          <w:trHeight w:val="427"/>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учебные столы,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t xml:space="preserve"> </w:t>
            </w:r>
            <w:r w:rsidRPr="00F078C1">
              <w:t xml:space="preserve">                                    65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3 210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t xml:space="preserve">          </w:t>
            </w:r>
            <w:r w:rsidRPr="00F078C1">
              <w:t xml:space="preserve">                  208 650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стулья,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t xml:space="preserve"> </w:t>
            </w:r>
            <w:r w:rsidRPr="00F078C1">
              <w:t xml:space="preserve">                                  130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1 231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160 030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доска школьная,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rsidRPr="00F078C1">
              <w:t xml:space="preserve">                                       2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pPr>
            <w:r w:rsidRPr="00F078C1">
              <w:t xml:space="preserve">                                 7560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15 120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компьютер,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rsidRPr="00F078C1">
              <w:t xml:space="preserve">                                     23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w:t>
            </w:r>
            <w:r>
              <w:t xml:space="preserve">                      </w:t>
            </w:r>
            <w:r w:rsidRPr="00F078C1">
              <w:t xml:space="preserve">   24 789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570 147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принтер,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t xml:space="preserve"> </w:t>
            </w:r>
            <w:r w:rsidRPr="00F078C1">
              <w:t xml:space="preserve">                                      3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t xml:space="preserve">             </w:t>
            </w:r>
            <w:r w:rsidRPr="00F078C1">
              <w:t xml:space="preserve">                   6 456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19 368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сканер,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rsidRPr="00F078C1">
              <w:t xml:space="preserve">                                      1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3 540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t xml:space="preserve">      </w:t>
            </w:r>
            <w:r w:rsidRPr="00F078C1">
              <w:t xml:space="preserve">                          3 540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стол для преподавателя,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t xml:space="preserve"> </w:t>
            </w:r>
            <w:r w:rsidRPr="00F078C1">
              <w:t xml:space="preserve">           </w:t>
            </w:r>
            <w:r>
              <w:t xml:space="preserve">                           </w:t>
            </w:r>
            <w:r w:rsidRPr="00F078C1">
              <w:t xml:space="preserve">2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pPr>
            <w:r w:rsidRPr="00F078C1">
              <w:t xml:space="preserve">                                 2100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4 200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стул для преподавателя, шт.</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center"/>
            </w:pPr>
            <w:r w:rsidRPr="00F078C1">
              <w:t xml:space="preserve">                                       2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pPr>
            <w:r w:rsidRPr="00F078C1">
              <w:t>стоимость одного предмета, руб.</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pPr>
            <w:r>
              <w:t xml:space="preserve"> </w:t>
            </w:r>
            <w:r w:rsidRPr="00F078C1">
              <w:t xml:space="preserve">                                  980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i/>
                <w:iCs/>
              </w:rPr>
            </w:pPr>
            <w:r w:rsidRPr="00F078C1">
              <w:rPr>
                <w:i/>
                <w:iCs/>
              </w:rPr>
              <w:t>Итого стоимость</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1 960 </w:t>
            </w:r>
          </w:p>
        </w:tc>
      </w:tr>
      <w:tr w:rsidR="00217705" w:rsidRPr="00F078C1">
        <w:trPr>
          <w:trHeight w:val="255"/>
        </w:trPr>
        <w:tc>
          <w:tcPr>
            <w:tcW w:w="6314" w:type="dxa"/>
            <w:tcBorders>
              <w:top w:val="nil"/>
              <w:left w:val="single" w:sz="4" w:space="0" w:color="auto"/>
              <w:bottom w:val="single" w:sz="4" w:space="0" w:color="auto"/>
              <w:right w:val="single" w:sz="4" w:space="0" w:color="auto"/>
            </w:tcBorders>
            <w:vAlign w:val="bottom"/>
          </w:tcPr>
          <w:p w:rsidR="00217705" w:rsidRPr="00F078C1" w:rsidRDefault="00217705" w:rsidP="00CE31DB">
            <w:pPr>
              <w:spacing w:before="0" w:after="0" w:line="360" w:lineRule="auto"/>
              <w:rPr>
                <w:b/>
                <w:bCs/>
              </w:rPr>
            </w:pPr>
            <w:r w:rsidRPr="00F078C1">
              <w:rPr>
                <w:b/>
                <w:bCs/>
              </w:rPr>
              <w:t>Всего расходов на приобретение оборудования</w:t>
            </w:r>
          </w:p>
        </w:tc>
        <w:tc>
          <w:tcPr>
            <w:tcW w:w="2700" w:type="dxa"/>
            <w:tcBorders>
              <w:top w:val="nil"/>
              <w:left w:val="nil"/>
              <w:bottom w:val="single" w:sz="4" w:space="0" w:color="auto"/>
              <w:right w:val="single" w:sz="4" w:space="0" w:color="auto"/>
            </w:tcBorders>
            <w:vAlign w:val="bottom"/>
          </w:tcPr>
          <w:p w:rsidR="00217705" w:rsidRPr="00F078C1" w:rsidRDefault="00217705" w:rsidP="00CE31DB">
            <w:pPr>
              <w:spacing w:before="0" w:after="0" w:line="360" w:lineRule="auto"/>
              <w:jc w:val="right"/>
            </w:pPr>
            <w:r w:rsidRPr="00F078C1">
              <w:t xml:space="preserve">                             983015 </w:t>
            </w:r>
          </w:p>
        </w:tc>
      </w:tr>
    </w:tbl>
    <w:p w:rsidR="00217705" w:rsidRDefault="00217705" w:rsidP="00CE31DB">
      <w:pPr>
        <w:spacing w:before="0" w:after="0"/>
      </w:pPr>
    </w:p>
    <w:p w:rsidR="00217705" w:rsidRDefault="00217705" w:rsidP="00CE31DB">
      <w:pPr>
        <w:spacing w:before="0" w:after="0"/>
      </w:pPr>
    </w:p>
    <w:p w:rsidR="00217705" w:rsidRDefault="00217705" w:rsidP="00CE31DB">
      <w:pPr>
        <w:spacing w:before="0" w:after="0"/>
      </w:pPr>
    </w:p>
    <w:p w:rsidR="00217705" w:rsidRDefault="00217705" w:rsidP="00CE31DB">
      <w:pPr>
        <w:spacing w:before="0" w:after="0"/>
        <w:ind w:right="567"/>
        <w:jc w:val="right"/>
      </w:pPr>
      <w:r w:rsidRPr="004B2540">
        <w:rPr>
          <w:i/>
          <w:iCs/>
        </w:rPr>
        <w:t xml:space="preserve">Таблица </w:t>
      </w:r>
      <w:r>
        <w:rPr>
          <w:i/>
          <w:iCs/>
        </w:rPr>
        <w:t>9</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расходов на выплату трансфертов</w:t>
      </w:r>
    </w:p>
    <w:p w:rsidR="00217705" w:rsidRDefault="00217705" w:rsidP="00CE31DB">
      <w:pPr>
        <w:spacing w:before="0" w:after="0"/>
        <w:rPr>
          <w:b/>
          <w:bCs/>
          <w:sz w:val="32"/>
          <w:szCs w:val="32"/>
          <w:u w:val="single"/>
        </w:rPr>
      </w:pPr>
    </w:p>
    <w:tbl>
      <w:tblPr>
        <w:tblW w:w="8934" w:type="dxa"/>
        <w:tblInd w:w="-22" w:type="dxa"/>
        <w:tblLook w:val="0000" w:firstRow="0" w:lastRow="0" w:firstColumn="0" w:lastColumn="0" w:noHBand="0" w:noVBand="0"/>
      </w:tblPr>
      <w:tblGrid>
        <w:gridCol w:w="416"/>
        <w:gridCol w:w="7158"/>
        <w:gridCol w:w="1360"/>
      </w:tblGrid>
      <w:tr w:rsidR="00217705">
        <w:trPr>
          <w:trHeight w:val="255"/>
        </w:trPr>
        <w:tc>
          <w:tcPr>
            <w:tcW w:w="416" w:type="dxa"/>
            <w:tcBorders>
              <w:top w:val="single" w:sz="4" w:space="0" w:color="auto"/>
              <w:left w:val="single" w:sz="4" w:space="0" w:color="auto"/>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w:t>
            </w:r>
          </w:p>
        </w:tc>
        <w:tc>
          <w:tcPr>
            <w:tcW w:w="7158" w:type="dxa"/>
            <w:tcBorders>
              <w:top w:val="single" w:sz="4" w:space="0" w:color="auto"/>
              <w:left w:val="nil"/>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Наименование показателей</w:t>
            </w:r>
          </w:p>
        </w:tc>
        <w:tc>
          <w:tcPr>
            <w:tcW w:w="1360" w:type="dxa"/>
            <w:tcBorders>
              <w:top w:val="single" w:sz="4" w:space="0" w:color="auto"/>
              <w:left w:val="nil"/>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 xml:space="preserve"> Показатели </w:t>
            </w:r>
          </w:p>
        </w:tc>
      </w:tr>
      <w:tr w:rsidR="00217705">
        <w:trPr>
          <w:trHeight w:val="255"/>
        </w:trPr>
        <w:tc>
          <w:tcPr>
            <w:tcW w:w="416" w:type="dxa"/>
            <w:tcBorders>
              <w:top w:val="nil"/>
              <w:left w:val="single" w:sz="4" w:space="0" w:color="auto"/>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1</w:t>
            </w:r>
          </w:p>
        </w:tc>
        <w:tc>
          <w:tcPr>
            <w:tcW w:w="7158" w:type="dxa"/>
            <w:tcBorders>
              <w:top w:val="nil"/>
              <w:left w:val="nil"/>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2</w:t>
            </w:r>
          </w:p>
        </w:tc>
        <w:tc>
          <w:tcPr>
            <w:tcW w:w="1360" w:type="dxa"/>
            <w:tcBorders>
              <w:top w:val="nil"/>
              <w:left w:val="nil"/>
              <w:bottom w:val="single" w:sz="4" w:space="0" w:color="auto"/>
              <w:right w:val="single" w:sz="4" w:space="0" w:color="auto"/>
            </w:tcBorders>
            <w:noWrap/>
            <w:vAlign w:val="center"/>
          </w:tcPr>
          <w:p w:rsidR="00217705" w:rsidRDefault="00217705" w:rsidP="00CE31DB">
            <w:pPr>
              <w:spacing w:before="0" w:after="0"/>
              <w:jc w:val="center"/>
              <w:rPr>
                <w:i/>
                <w:iCs/>
                <w:sz w:val="20"/>
                <w:szCs w:val="20"/>
              </w:rPr>
            </w:pPr>
            <w:r>
              <w:rPr>
                <w:i/>
                <w:iCs/>
                <w:sz w:val="20"/>
                <w:szCs w:val="20"/>
              </w:rPr>
              <w:t>3</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Стипендия академическая (290-02-00)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245700</w:t>
            </w:r>
          </w:p>
        </w:tc>
      </w:tr>
      <w:tr w:rsidR="007C37D5">
        <w:trPr>
          <w:trHeight w:val="261"/>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среднегодовое число студентов дневного отделения</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1170</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наполняемость одной группы, чел.</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30</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4</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количество групп</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39</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5</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базовый размер стипендии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210</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6</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Стипендия социальная (290-02-00)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6930</w:t>
            </w:r>
          </w:p>
        </w:tc>
      </w:tr>
      <w:tr w:rsidR="007C37D5">
        <w:trPr>
          <w:trHeight w:val="358"/>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7</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признанные в установленном порядке инвалидами 1 и 2 групп</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5</w:t>
            </w:r>
          </w:p>
        </w:tc>
      </w:tr>
      <w:tr w:rsidR="007C37D5">
        <w:trPr>
          <w:trHeight w:val="35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8</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пострадавшие в результате аварии на Чернобыльской АЭС</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8</w:t>
            </w:r>
          </w:p>
        </w:tc>
      </w:tr>
      <w:tr w:rsidR="007C37D5">
        <w:trPr>
          <w:trHeight w:val="349"/>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9</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являющиеся инвалидами и ветеранами боевых действий</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5</w:t>
            </w:r>
          </w:p>
        </w:tc>
      </w:tr>
      <w:tr w:rsidR="007C37D5">
        <w:trPr>
          <w:trHeight w:val="359"/>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10</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дети-сироты и дети, оставшиеся без попечения родителей</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4</w:t>
            </w:r>
          </w:p>
        </w:tc>
      </w:tr>
      <w:tr w:rsidR="007C37D5">
        <w:trPr>
          <w:trHeight w:val="341"/>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11</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Всего получающих социальную стипендию студентов:</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22</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12</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размер социальной стипендии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315</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rPr>
                <w:sz w:val="20"/>
                <w:szCs w:val="20"/>
              </w:rPr>
            </w:pPr>
            <w:r>
              <w:rPr>
                <w:sz w:val="20"/>
                <w:szCs w:val="20"/>
              </w:rPr>
              <w:t> </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b/>
                <w:bCs/>
                <w:sz w:val="20"/>
                <w:szCs w:val="20"/>
              </w:rPr>
            </w:pPr>
            <w:r>
              <w:rPr>
                <w:b/>
                <w:bCs/>
                <w:sz w:val="20"/>
                <w:szCs w:val="20"/>
              </w:rPr>
              <w:t>Сумма расходов по стипендии всего (_290-02-00)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3031560</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rPr>
                <w:sz w:val="20"/>
                <w:szCs w:val="20"/>
              </w:rPr>
            </w:pPr>
            <w:r>
              <w:rPr>
                <w:sz w:val="20"/>
                <w:szCs w:val="20"/>
              </w:rPr>
              <w:t> </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jc w:val="center"/>
              <w:rPr>
                <w:i/>
                <w:iCs/>
                <w:sz w:val="20"/>
                <w:szCs w:val="20"/>
              </w:rPr>
            </w:pPr>
            <w:r>
              <w:rPr>
                <w:i/>
                <w:iCs/>
                <w:sz w:val="20"/>
                <w:szCs w:val="20"/>
              </w:rPr>
              <w:t>Прочие трансферты населению</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rPr>
                <w:sz w:val="20"/>
                <w:szCs w:val="20"/>
              </w:rPr>
            </w:pPr>
            <w:r>
              <w:rPr>
                <w:sz w:val="20"/>
                <w:szCs w:val="20"/>
              </w:rPr>
              <w:t> </w:t>
            </w:r>
          </w:p>
        </w:tc>
      </w:tr>
      <w:tr w:rsidR="007C37D5">
        <w:trPr>
          <w:trHeight w:val="63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13</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1) Выплаты денежных компенсаций детям сиротам и детям, оставшимся без попечения родителей</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rPr>
                <w:sz w:val="20"/>
                <w:szCs w:val="20"/>
              </w:rPr>
            </w:pPr>
            <w:r>
              <w:rPr>
                <w:sz w:val="20"/>
                <w:szCs w:val="20"/>
              </w:rPr>
              <w:t> </w:t>
            </w:r>
          </w:p>
        </w:tc>
      </w:tr>
      <w:tr w:rsidR="007C37D5">
        <w:trPr>
          <w:trHeight w:val="349"/>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14</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среднегодовое число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4</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15</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норма питания в день (за каждый день)</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78,14</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16</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b/>
                <w:bCs/>
                <w:sz w:val="20"/>
                <w:szCs w:val="20"/>
              </w:rPr>
            </w:pPr>
            <w:r>
              <w:rPr>
                <w:b/>
                <w:bCs/>
                <w:sz w:val="20"/>
                <w:szCs w:val="20"/>
              </w:rPr>
              <w:t>Сумма расходов на год (_262-02-00)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114084</w:t>
            </w:r>
          </w:p>
        </w:tc>
      </w:tr>
      <w:tr w:rsidR="007C37D5">
        <w:trPr>
          <w:trHeight w:val="35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17</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2) Выплаты на ежегодное пополнение одеждой и обувью</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rPr>
                <w:sz w:val="20"/>
                <w:szCs w:val="20"/>
              </w:rPr>
            </w:pPr>
            <w:r>
              <w:rPr>
                <w:sz w:val="20"/>
                <w:szCs w:val="20"/>
              </w:rPr>
              <w:t> </w:t>
            </w:r>
          </w:p>
        </w:tc>
      </w:tr>
      <w:tr w:rsidR="007C37D5">
        <w:trPr>
          <w:trHeight w:val="36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18</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среднегодовое число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4</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19</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юноши, чел.</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20</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девушки, чел.</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w:t>
            </w:r>
          </w:p>
        </w:tc>
      </w:tr>
      <w:tr w:rsidR="007C37D5">
        <w:trPr>
          <w:trHeight w:val="35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21</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норма на одного учащегося в месяц: девушка</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1333</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22</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норма на одного учащегося в месяц: юноша</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1384</w:t>
            </w:r>
          </w:p>
        </w:tc>
      </w:tr>
      <w:tr w:rsidR="007C37D5">
        <w:trPr>
          <w:trHeight w:val="263"/>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23</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выплаты на ежегодное пополнение одеждой и обувью: юноши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1384</w:t>
            </w:r>
          </w:p>
        </w:tc>
      </w:tr>
      <w:tr w:rsidR="007C37D5">
        <w:trPr>
          <w:trHeight w:val="344"/>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24</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выплаты на ежегодное пополнение одеждой и обувью: девушки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3999</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25</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b/>
                <w:bCs/>
                <w:sz w:val="20"/>
                <w:szCs w:val="20"/>
              </w:rPr>
            </w:pPr>
            <w:r>
              <w:rPr>
                <w:b/>
                <w:bCs/>
                <w:sz w:val="20"/>
                <w:szCs w:val="20"/>
              </w:rPr>
              <w:t>Сумма расходов на год (_262-02-00)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64596</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26</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 xml:space="preserve">3) Единовременное пособие </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rPr>
                <w:sz w:val="20"/>
                <w:szCs w:val="20"/>
              </w:rPr>
            </w:pPr>
            <w:r>
              <w:rPr>
                <w:sz w:val="20"/>
                <w:szCs w:val="20"/>
              </w:rPr>
              <w:t> </w:t>
            </w:r>
          </w:p>
        </w:tc>
      </w:tr>
      <w:tr w:rsidR="007C37D5">
        <w:trPr>
          <w:trHeight w:val="361"/>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27</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число выпускников из числа детей-сирот: юноши, чел.</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w:t>
            </w:r>
          </w:p>
        </w:tc>
      </w:tr>
      <w:tr w:rsidR="007C37D5">
        <w:trPr>
          <w:trHeight w:val="317"/>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28</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число выпускников из числа детей-сирот: девушки, чел.</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29</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норма на одного выпускника: юноши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22466</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30</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норма на одного выпускника: девушки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26868</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31</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Сумма расходов на год: юноши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44932</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32</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Сумма расходов на год: девушки</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53736</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33</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Сумма расходов на год всего (_262-02-00)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98668</w:t>
            </w:r>
          </w:p>
        </w:tc>
      </w:tr>
      <w:tr w:rsidR="007C37D5">
        <w:trPr>
          <w:trHeight w:val="312"/>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34</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Сумма расходов по выплатам детям-сиротам в год (_262-02-00)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277348,00</w:t>
            </w:r>
          </w:p>
        </w:tc>
      </w:tr>
      <w:tr w:rsidR="007C37D5">
        <w:trPr>
          <w:trHeight w:val="529"/>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35</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Компенсация педагогическим работникам за книгоиздательскую продукцию и периодические издания</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w:t>
            </w:r>
          </w:p>
        </w:tc>
      </w:tr>
      <w:tr w:rsidR="007C37D5">
        <w:trPr>
          <w:trHeight w:val="510"/>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36</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среднегодовое число педагогических работников</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59,50</w:t>
            </w:r>
          </w:p>
        </w:tc>
      </w:tr>
      <w:tr w:rsidR="007C37D5">
        <w:trPr>
          <w:trHeight w:val="255"/>
        </w:trPr>
        <w:tc>
          <w:tcPr>
            <w:tcW w:w="416" w:type="dxa"/>
            <w:tcBorders>
              <w:top w:val="nil"/>
              <w:left w:val="single" w:sz="4" w:space="0" w:color="auto"/>
              <w:bottom w:val="single" w:sz="4" w:space="0" w:color="auto"/>
              <w:right w:val="single" w:sz="4" w:space="0" w:color="auto"/>
            </w:tcBorders>
            <w:noWrap/>
            <w:vAlign w:val="center"/>
          </w:tcPr>
          <w:p w:rsidR="007C37D5" w:rsidRDefault="007C37D5" w:rsidP="00CE31DB">
            <w:pPr>
              <w:spacing w:before="0" w:after="0"/>
              <w:jc w:val="right"/>
              <w:rPr>
                <w:sz w:val="20"/>
                <w:szCs w:val="20"/>
              </w:rPr>
            </w:pPr>
            <w:r>
              <w:rPr>
                <w:sz w:val="20"/>
                <w:szCs w:val="20"/>
              </w:rPr>
              <w:t>37</w:t>
            </w:r>
          </w:p>
        </w:tc>
        <w:tc>
          <w:tcPr>
            <w:tcW w:w="7158" w:type="dxa"/>
            <w:tcBorders>
              <w:top w:val="nil"/>
              <w:left w:val="nil"/>
              <w:bottom w:val="single" w:sz="4" w:space="0" w:color="auto"/>
              <w:right w:val="single" w:sz="4" w:space="0" w:color="auto"/>
            </w:tcBorders>
            <w:vAlign w:val="center"/>
          </w:tcPr>
          <w:p w:rsidR="007C37D5" w:rsidRDefault="007C37D5" w:rsidP="00CE31DB">
            <w:pPr>
              <w:spacing w:before="0" w:after="0"/>
              <w:rPr>
                <w:sz w:val="20"/>
                <w:szCs w:val="20"/>
              </w:rPr>
            </w:pPr>
            <w:r>
              <w:rPr>
                <w:sz w:val="20"/>
                <w:szCs w:val="20"/>
              </w:rPr>
              <w:t>размер компенсации за 1 месяц, руб.</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100</w:t>
            </w:r>
          </w:p>
        </w:tc>
      </w:tr>
      <w:tr w:rsidR="007C37D5" w:rsidRPr="00C464E0">
        <w:trPr>
          <w:trHeight w:val="255"/>
        </w:trPr>
        <w:tc>
          <w:tcPr>
            <w:tcW w:w="416" w:type="dxa"/>
            <w:tcBorders>
              <w:top w:val="nil"/>
              <w:left w:val="single" w:sz="4" w:space="0" w:color="auto"/>
              <w:bottom w:val="single" w:sz="4" w:space="0" w:color="auto"/>
              <w:right w:val="single" w:sz="4" w:space="0" w:color="auto"/>
            </w:tcBorders>
            <w:noWrap/>
            <w:vAlign w:val="center"/>
          </w:tcPr>
          <w:p w:rsidR="007C37D5" w:rsidRPr="00C464E0" w:rsidRDefault="007C37D5" w:rsidP="00CE31DB">
            <w:pPr>
              <w:spacing w:before="0" w:after="0"/>
              <w:jc w:val="right"/>
              <w:rPr>
                <w:b/>
                <w:bCs/>
                <w:sz w:val="20"/>
                <w:szCs w:val="20"/>
              </w:rPr>
            </w:pPr>
            <w:r w:rsidRPr="00C464E0">
              <w:rPr>
                <w:b/>
                <w:bCs/>
                <w:sz w:val="20"/>
                <w:szCs w:val="20"/>
              </w:rPr>
              <w:t>38</w:t>
            </w:r>
          </w:p>
        </w:tc>
        <w:tc>
          <w:tcPr>
            <w:tcW w:w="7158" w:type="dxa"/>
            <w:tcBorders>
              <w:top w:val="nil"/>
              <w:left w:val="nil"/>
              <w:bottom w:val="single" w:sz="4" w:space="0" w:color="auto"/>
              <w:right w:val="single" w:sz="4" w:space="0" w:color="auto"/>
            </w:tcBorders>
            <w:vAlign w:val="center"/>
          </w:tcPr>
          <w:p w:rsidR="007C37D5" w:rsidRPr="00C464E0" w:rsidRDefault="007C37D5" w:rsidP="00CE31DB">
            <w:pPr>
              <w:spacing w:before="0" w:after="0"/>
              <w:rPr>
                <w:b/>
                <w:bCs/>
                <w:sz w:val="20"/>
                <w:szCs w:val="20"/>
              </w:rPr>
            </w:pPr>
            <w:r w:rsidRPr="00C464E0">
              <w:rPr>
                <w:b/>
                <w:bCs/>
                <w:sz w:val="20"/>
                <w:szCs w:val="20"/>
              </w:rPr>
              <w:t>Сумма расходов на год</w:t>
            </w:r>
            <w:r>
              <w:rPr>
                <w:b/>
                <w:bCs/>
                <w:sz w:val="20"/>
                <w:szCs w:val="20"/>
              </w:rPr>
              <w:t xml:space="preserve"> (212-00-00)</w:t>
            </w:r>
          </w:p>
        </w:tc>
        <w:tc>
          <w:tcPr>
            <w:tcW w:w="1360" w:type="dxa"/>
            <w:tcBorders>
              <w:top w:val="nil"/>
              <w:left w:val="nil"/>
              <w:bottom w:val="single" w:sz="4" w:space="0" w:color="auto"/>
              <w:right w:val="single" w:sz="4" w:space="0" w:color="auto"/>
            </w:tcBorders>
            <w:noWrap/>
            <w:vAlign w:val="center"/>
          </w:tcPr>
          <w:p w:rsidR="007C37D5" w:rsidRDefault="007C37D5">
            <w:pPr>
              <w:spacing w:before="0" w:after="0"/>
              <w:jc w:val="right"/>
              <w:rPr>
                <w:sz w:val="20"/>
                <w:szCs w:val="20"/>
              </w:rPr>
            </w:pPr>
            <w:r>
              <w:rPr>
                <w:sz w:val="20"/>
                <w:szCs w:val="20"/>
              </w:rPr>
              <w:t>71400</w:t>
            </w:r>
          </w:p>
        </w:tc>
      </w:tr>
    </w:tbl>
    <w:p w:rsidR="00217705" w:rsidRDefault="00217705" w:rsidP="00CE31DB">
      <w:pPr>
        <w:spacing w:before="0" w:after="0"/>
      </w:pPr>
    </w:p>
    <w:p w:rsidR="00217705" w:rsidRDefault="00217705" w:rsidP="00CE31DB">
      <w:pPr>
        <w:spacing w:before="0" w:after="0"/>
        <w:ind w:right="567"/>
        <w:jc w:val="right"/>
      </w:pPr>
      <w:r w:rsidRPr="004B2540">
        <w:rPr>
          <w:i/>
          <w:iCs/>
        </w:rPr>
        <w:t xml:space="preserve">Таблица </w:t>
      </w:r>
      <w:r>
        <w:rPr>
          <w:i/>
          <w:iCs/>
        </w:rPr>
        <w:t>10</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суммы расходов для обеспечения жизнедеятельности учебного заведения</w:t>
      </w:r>
    </w:p>
    <w:p w:rsidR="00217705" w:rsidRDefault="00217705" w:rsidP="00CE31DB">
      <w:pPr>
        <w:spacing w:before="0" w:after="0"/>
        <w:rPr>
          <w:b/>
          <w:bCs/>
          <w:sz w:val="22"/>
          <w:szCs w:val="22"/>
          <w:u w:val="single"/>
        </w:rPr>
      </w:pPr>
    </w:p>
    <w:p w:rsidR="00217705" w:rsidRDefault="00217705" w:rsidP="00CE31DB">
      <w:pPr>
        <w:spacing w:before="0" w:after="0"/>
        <w:rPr>
          <w:b/>
          <w:bCs/>
          <w:sz w:val="22"/>
          <w:szCs w:val="22"/>
          <w:u w:val="single"/>
        </w:rPr>
      </w:pPr>
    </w:p>
    <w:p w:rsidR="00217705" w:rsidRPr="0081179F" w:rsidRDefault="00217705" w:rsidP="00CE31DB">
      <w:pPr>
        <w:spacing w:before="0" w:after="0"/>
        <w:rPr>
          <w:b/>
          <w:bCs/>
          <w:sz w:val="22"/>
          <w:szCs w:val="22"/>
          <w:u w:val="single"/>
        </w:rPr>
      </w:pPr>
    </w:p>
    <w:tbl>
      <w:tblPr>
        <w:tblW w:w="9194" w:type="dxa"/>
        <w:tblInd w:w="-22" w:type="dxa"/>
        <w:tblLook w:val="0000" w:firstRow="0" w:lastRow="0" w:firstColumn="0" w:lastColumn="0" w:noHBand="0" w:noVBand="0"/>
      </w:tblPr>
      <w:tblGrid>
        <w:gridCol w:w="6314"/>
        <w:gridCol w:w="2880"/>
      </w:tblGrid>
      <w:tr w:rsidR="00217705" w:rsidRPr="00E952B2">
        <w:trPr>
          <w:trHeight w:val="255"/>
        </w:trPr>
        <w:tc>
          <w:tcPr>
            <w:tcW w:w="6314" w:type="dxa"/>
            <w:tcBorders>
              <w:top w:val="single" w:sz="4" w:space="0" w:color="auto"/>
              <w:left w:val="single" w:sz="4" w:space="0" w:color="auto"/>
              <w:bottom w:val="single" w:sz="4" w:space="0" w:color="auto"/>
              <w:right w:val="single" w:sz="4" w:space="0" w:color="auto"/>
            </w:tcBorders>
            <w:noWrap/>
            <w:vAlign w:val="center"/>
          </w:tcPr>
          <w:p w:rsidR="00217705" w:rsidRPr="00E952B2" w:rsidRDefault="00217705" w:rsidP="00CE31DB">
            <w:pPr>
              <w:spacing w:before="0" w:after="0" w:line="360" w:lineRule="auto"/>
              <w:jc w:val="center"/>
              <w:rPr>
                <w:b/>
                <w:bCs/>
              </w:rPr>
            </w:pPr>
            <w:r w:rsidRPr="00E952B2">
              <w:rPr>
                <w:b/>
                <w:bCs/>
              </w:rPr>
              <w:t>Показатели</w:t>
            </w:r>
          </w:p>
        </w:tc>
        <w:tc>
          <w:tcPr>
            <w:tcW w:w="2880" w:type="dxa"/>
            <w:tcBorders>
              <w:top w:val="single" w:sz="4" w:space="0" w:color="auto"/>
              <w:left w:val="nil"/>
              <w:bottom w:val="single" w:sz="4" w:space="0" w:color="auto"/>
              <w:right w:val="single" w:sz="4" w:space="0" w:color="auto"/>
            </w:tcBorders>
            <w:noWrap/>
            <w:vAlign w:val="center"/>
          </w:tcPr>
          <w:p w:rsidR="00217705" w:rsidRPr="00E952B2" w:rsidRDefault="00217705" w:rsidP="00CE31DB">
            <w:pPr>
              <w:spacing w:before="0" w:after="0" w:line="360" w:lineRule="auto"/>
              <w:jc w:val="center"/>
              <w:rPr>
                <w:b/>
                <w:bCs/>
                <w:sz w:val="23"/>
                <w:szCs w:val="23"/>
              </w:rPr>
            </w:pPr>
            <w:r w:rsidRPr="00E952B2">
              <w:rPr>
                <w:b/>
                <w:bCs/>
                <w:sz w:val="23"/>
                <w:szCs w:val="23"/>
              </w:rPr>
              <w:t>Проект плана на 2007 г.</w:t>
            </w:r>
          </w:p>
        </w:tc>
      </w:tr>
      <w:tr w:rsidR="00217705" w:rsidRPr="00E952B2">
        <w:trPr>
          <w:trHeight w:val="255"/>
        </w:trPr>
        <w:tc>
          <w:tcPr>
            <w:tcW w:w="6314" w:type="dxa"/>
            <w:tcBorders>
              <w:top w:val="nil"/>
              <w:left w:val="single" w:sz="4" w:space="0" w:color="auto"/>
              <w:bottom w:val="single" w:sz="4" w:space="0" w:color="auto"/>
              <w:right w:val="single" w:sz="4" w:space="0" w:color="auto"/>
            </w:tcBorders>
            <w:vAlign w:val="bottom"/>
          </w:tcPr>
          <w:p w:rsidR="00217705" w:rsidRPr="00E952B2" w:rsidRDefault="00217705" w:rsidP="00CE31DB">
            <w:pPr>
              <w:spacing w:before="0" w:after="0" w:line="360" w:lineRule="auto"/>
              <w:rPr>
                <w:i/>
                <w:iCs/>
              </w:rPr>
            </w:pPr>
            <w:r w:rsidRPr="00E952B2">
              <w:rPr>
                <w:i/>
                <w:iCs/>
              </w:rPr>
              <w:t>Приобретение предметов снабжения и расходных материалов</w:t>
            </w:r>
          </w:p>
        </w:tc>
        <w:tc>
          <w:tcPr>
            <w:tcW w:w="2880" w:type="dxa"/>
            <w:tcBorders>
              <w:top w:val="nil"/>
              <w:left w:val="nil"/>
              <w:bottom w:val="single" w:sz="4" w:space="0" w:color="auto"/>
              <w:right w:val="single" w:sz="4" w:space="0" w:color="auto"/>
            </w:tcBorders>
            <w:vAlign w:val="bottom"/>
          </w:tcPr>
          <w:p w:rsidR="00217705" w:rsidRPr="00E952B2" w:rsidRDefault="00217705" w:rsidP="00CE31DB">
            <w:pPr>
              <w:spacing w:before="0" w:after="0" w:line="360" w:lineRule="auto"/>
              <w:rPr>
                <w:i/>
                <w:iCs/>
              </w:rPr>
            </w:pPr>
            <w:r w:rsidRPr="00E952B2">
              <w:rPr>
                <w:i/>
                <w:iCs/>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Медикаменты, перевязочные средства и прочие лечебные расходы</w:t>
            </w:r>
            <w:r>
              <w:rPr>
                <w:sz w:val="22"/>
                <w:szCs w:val="22"/>
              </w:rPr>
              <w:t xml:space="preserve"> (340-02-00)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8"/>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норма расходов на одного студента,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15,63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Общая сумма расходов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18 287,10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Мягкий инвентарь и обмундирование</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среднее число мест в общежитии</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50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средний расход на одно место,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300,00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Общая сумма расходов на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15 000,00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ГСМ</w:t>
            </w:r>
            <w:r>
              <w:rPr>
                <w:sz w:val="22"/>
                <w:szCs w:val="22"/>
              </w:rPr>
              <w:t xml:space="preserve"> (340-04-00)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средний расход на 100 км,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6,50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планируемый пробег, км</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26 000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стоимость 1 литра,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17,60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Общая сумма расходов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29 744,00 </w:t>
            </w:r>
          </w:p>
        </w:tc>
      </w:tr>
      <w:tr w:rsidR="00217705" w:rsidRPr="000926CC">
        <w:trPr>
          <w:trHeight w:val="255"/>
        </w:trPr>
        <w:tc>
          <w:tcPr>
            <w:tcW w:w="6314" w:type="dxa"/>
            <w:tcBorders>
              <w:top w:val="nil"/>
              <w:left w:val="single" w:sz="4" w:space="0" w:color="auto"/>
              <w:bottom w:val="single" w:sz="4" w:space="0" w:color="auto"/>
              <w:right w:val="single" w:sz="4" w:space="0" w:color="auto"/>
            </w:tcBorders>
            <w:vAlign w:val="bottom"/>
          </w:tcPr>
          <w:p w:rsidR="00217705" w:rsidRPr="000926CC" w:rsidRDefault="00217705" w:rsidP="00CE31DB">
            <w:pPr>
              <w:spacing w:before="0" w:after="0" w:line="360" w:lineRule="auto"/>
              <w:rPr>
                <w:sz w:val="21"/>
                <w:szCs w:val="21"/>
              </w:rPr>
            </w:pPr>
            <w:r w:rsidRPr="000926CC">
              <w:rPr>
                <w:sz w:val="21"/>
                <w:szCs w:val="21"/>
              </w:rPr>
              <w:t>Прочие расходные материалы и предметы снабжения (340-01-00)</w:t>
            </w:r>
          </w:p>
        </w:tc>
        <w:tc>
          <w:tcPr>
            <w:tcW w:w="2880" w:type="dxa"/>
            <w:tcBorders>
              <w:top w:val="nil"/>
              <w:left w:val="nil"/>
              <w:bottom w:val="single" w:sz="4" w:space="0" w:color="auto"/>
              <w:right w:val="single" w:sz="4" w:space="0" w:color="auto"/>
            </w:tcBorders>
            <w:vAlign w:val="bottom"/>
          </w:tcPr>
          <w:p w:rsidR="00217705" w:rsidRPr="000926CC" w:rsidRDefault="00217705" w:rsidP="00CE31DB">
            <w:pPr>
              <w:spacing w:before="0" w:after="0"/>
              <w:rPr>
                <w:sz w:val="21"/>
                <w:szCs w:val="21"/>
              </w:rPr>
            </w:pPr>
            <w:r w:rsidRPr="000926CC">
              <w:rPr>
                <w:sz w:val="21"/>
                <w:szCs w:val="21"/>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норма расходов на одного студента,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832,20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Общая сумма расходов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973 674,00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i/>
                <w:iCs/>
              </w:rPr>
            </w:pPr>
            <w:r w:rsidRPr="0081179F">
              <w:rPr>
                <w:i/>
                <w:iCs/>
                <w:sz w:val="22"/>
                <w:szCs w:val="22"/>
              </w:rPr>
              <w:t>Оплата услуг связи</w:t>
            </w:r>
            <w:r>
              <w:rPr>
                <w:i/>
                <w:iCs/>
                <w:sz w:val="22"/>
                <w:szCs w:val="22"/>
              </w:rPr>
              <w:t xml:space="preserve"> (_221-00-00)</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50 000,00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i/>
                <w:iCs/>
              </w:rPr>
            </w:pPr>
            <w:r w:rsidRPr="0081179F">
              <w:rPr>
                <w:i/>
                <w:iCs/>
                <w:sz w:val="22"/>
                <w:szCs w:val="22"/>
              </w:rPr>
              <w:t>Оплата коммунальных услуг</w:t>
            </w:r>
            <w:r>
              <w:rPr>
                <w:i/>
                <w:iCs/>
                <w:sz w:val="22"/>
                <w:szCs w:val="22"/>
              </w:rPr>
              <w:t xml:space="preserve"> (233)</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rPr>
                <w:i/>
                <w:iCs/>
              </w:rPr>
            </w:pPr>
            <w:r w:rsidRPr="0081179F">
              <w:rPr>
                <w:i/>
                <w:iCs/>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отопления и технологических нужд</w:t>
            </w:r>
            <w:r>
              <w:rPr>
                <w:sz w:val="22"/>
                <w:szCs w:val="22"/>
              </w:rPr>
              <w:t xml:space="preserve"> (223-02-00)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расход в натуральных показателях, Гкал</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700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тариф за единицу (без НДС)</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525,13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расходов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433 757,38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потребления электрической энергии</w:t>
            </w:r>
            <w:r>
              <w:rPr>
                <w:sz w:val="22"/>
                <w:szCs w:val="22"/>
              </w:rPr>
              <w:t xml:space="preserve"> (223-04-00)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расход в натуральных показателях, кВт в час</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Pr>
                <w:sz w:val="22"/>
                <w:szCs w:val="22"/>
              </w:rPr>
              <w:t xml:space="preserve">                    </w:t>
            </w:r>
            <w:r w:rsidRPr="0081179F">
              <w:rPr>
                <w:sz w:val="22"/>
                <w:szCs w:val="22"/>
              </w:rPr>
              <w:t xml:space="preserve">        90 000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тариф за единицу (без НДС)</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1,3462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расходов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142 966,44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водоснабжения помещения</w:t>
            </w:r>
            <w:r>
              <w:rPr>
                <w:sz w:val="22"/>
                <w:szCs w:val="22"/>
              </w:rPr>
              <w:t xml:space="preserve"> (223-01-00)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расход в натуральных показателях за воду, куб. м</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2 500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расход в натуральных показателях за стоки, куб. м</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2</w:t>
            </w:r>
            <w:r>
              <w:rPr>
                <w:sz w:val="22"/>
                <w:szCs w:val="22"/>
              </w:rPr>
              <w:t> </w:t>
            </w:r>
            <w:r w:rsidRPr="0081179F">
              <w:rPr>
                <w:sz w:val="22"/>
                <w:szCs w:val="22"/>
              </w:rPr>
              <w:t xml:space="preserve">500 </w:t>
            </w:r>
          </w:p>
        </w:tc>
      </w:tr>
      <w:tr w:rsidR="00217705" w:rsidRPr="0081179F">
        <w:trPr>
          <w:trHeight w:val="530"/>
        </w:trPr>
        <w:tc>
          <w:tcPr>
            <w:tcW w:w="9194" w:type="dxa"/>
            <w:gridSpan w:val="2"/>
            <w:tcBorders>
              <w:top w:val="single" w:sz="4" w:space="0" w:color="FFFFFF"/>
              <w:bottom w:val="single" w:sz="4" w:space="0" w:color="auto"/>
            </w:tcBorders>
            <w:vAlign w:val="bottom"/>
          </w:tcPr>
          <w:p w:rsidR="00217705" w:rsidRDefault="00217705" w:rsidP="00CE31DB">
            <w:pPr>
              <w:spacing w:before="0" w:after="0"/>
              <w:ind w:right="567"/>
              <w:jc w:val="right"/>
            </w:pPr>
            <w:r>
              <w:rPr>
                <w:i/>
                <w:iCs/>
              </w:rPr>
              <w:t>Продолжение т</w:t>
            </w:r>
            <w:r w:rsidRPr="004B2540">
              <w:rPr>
                <w:i/>
                <w:iCs/>
              </w:rPr>
              <w:t>аблиц</w:t>
            </w:r>
            <w:r>
              <w:rPr>
                <w:i/>
                <w:iCs/>
              </w:rPr>
              <w:t>ы</w:t>
            </w:r>
            <w:r w:rsidRPr="004B2540">
              <w:rPr>
                <w:i/>
                <w:iCs/>
              </w:rPr>
              <w:t xml:space="preserve"> </w:t>
            </w:r>
            <w:r>
              <w:rPr>
                <w:i/>
                <w:iCs/>
              </w:rPr>
              <w:t>10</w:t>
            </w:r>
          </w:p>
          <w:p w:rsidR="00217705" w:rsidRDefault="00217705" w:rsidP="00CE31DB">
            <w:pPr>
              <w:spacing w:before="0" w:after="0"/>
            </w:pPr>
          </w:p>
        </w:tc>
      </w:tr>
      <w:tr w:rsidR="00217705" w:rsidRPr="0081179F">
        <w:trPr>
          <w:trHeight w:val="255"/>
        </w:trPr>
        <w:tc>
          <w:tcPr>
            <w:tcW w:w="6314" w:type="dxa"/>
            <w:tcBorders>
              <w:top w:val="single" w:sz="4" w:space="0" w:color="auto"/>
              <w:left w:val="single" w:sz="4" w:space="0" w:color="auto"/>
              <w:bottom w:val="single" w:sz="4" w:space="0" w:color="auto"/>
              <w:right w:val="single" w:sz="4" w:space="0" w:color="auto"/>
            </w:tcBorders>
            <w:noWrap/>
            <w:vAlign w:val="center"/>
          </w:tcPr>
          <w:p w:rsidR="00217705" w:rsidRPr="0081179F" w:rsidRDefault="00217705" w:rsidP="00CE31DB">
            <w:pPr>
              <w:spacing w:before="0" w:after="0" w:line="360" w:lineRule="auto"/>
              <w:jc w:val="center"/>
              <w:rPr>
                <w:b/>
                <w:bCs/>
              </w:rPr>
            </w:pPr>
            <w:r w:rsidRPr="0081179F">
              <w:rPr>
                <w:b/>
                <w:bCs/>
                <w:sz w:val="22"/>
                <w:szCs w:val="22"/>
              </w:rPr>
              <w:t>Показатели</w:t>
            </w:r>
          </w:p>
        </w:tc>
        <w:tc>
          <w:tcPr>
            <w:tcW w:w="2880" w:type="dxa"/>
            <w:tcBorders>
              <w:top w:val="single" w:sz="4" w:space="0" w:color="auto"/>
              <w:left w:val="nil"/>
              <w:bottom w:val="single" w:sz="4" w:space="0" w:color="auto"/>
              <w:right w:val="single" w:sz="4" w:space="0" w:color="auto"/>
            </w:tcBorders>
            <w:noWrap/>
            <w:vAlign w:val="center"/>
          </w:tcPr>
          <w:p w:rsidR="00217705" w:rsidRPr="0081179F" w:rsidRDefault="00217705" w:rsidP="00CE31DB">
            <w:pPr>
              <w:spacing w:before="0" w:after="0"/>
              <w:jc w:val="center"/>
              <w:rPr>
                <w:b/>
                <w:bCs/>
              </w:rPr>
            </w:pPr>
            <w:r w:rsidRPr="0081179F">
              <w:rPr>
                <w:b/>
                <w:bCs/>
                <w:sz w:val="22"/>
                <w:szCs w:val="22"/>
              </w:rPr>
              <w:t>Проект плана на 2007 г.</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тариф за единицу за воду, руб.(без НДС)</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Pr>
                <w:sz w:val="22"/>
                <w:szCs w:val="22"/>
              </w:rPr>
              <w:t xml:space="preserve"> </w:t>
            </w:r>
            <w:r w:rsidRPr="0081179F">
              <w:rPr>
                <w:sz w:val="22"/>
                <w:szCs w:val="22"/>
              </w:rPr>
              <w:t xml:space="preserve">                                   </w:t>
            </w:r>
            <w:r w:rsidR="00676CF2">
              <w:rPr>
                <w:sz w:val="22"/>
                <w:szCs w:val="22"/>
              </w:rPr>
              <w:t xml:space="preserve">     </w:t>
            </w:r>
            <w:r w:rsidRPr="0081179F">
              <w:rPr>
                <w:sz w:val="22"/>
                <w:szCs w:val="22"/>
              </w:rPr>
              <w:t xml:space="preserve">6,20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тариф за единицу за стоки, руб.(без НДС)</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    1,90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расхода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Pr="0081179F">
              <w:rPr>
                <w:sz w:val="22"/>
                <w:szCs w:val="22"/>
              </w:rPr>
              <w:t xml:space="preserve">23 895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Итого по коммунальным услугам</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600 618,82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содержания помещений</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0926CC">
        <w:trPr>
          <w:trHeight w:val="255"/>
        </w:trPr>
        <w:tc>
          <w:tcPr>
            <w:tcW w:w="6314" w:type="dxa"/>
            <w:tcBorders>
              <w:top w:val="nil"/>
              <w:left w:val="single" w:sz="4" w:space="0" w:color="auto"/>
              <w:bottom w:val="single" w:sz="4" w:space="0" w:color="auto"/>
              <w:right w:val="single" w:sz="4" w:space="0" w:color="auto"/>
            </w:tcBorders>
            <w:vAlign w:val="bottom"/>
          </w:tcPr>
          <w:p w:rsidR="00217705" w:rsidRPr="000926CC" w:rsidRDefault="00217705" w:rsidP="00CE31DB">
            <w:pPr>
              <w:spacing w:before="0" w:after="0" w:line="360" w:lineRule="auto"/>
              <w:rPr>
                <w:sz w:val="21"/>
                <w:szCs w:val="21"/>
              </w:rPr>
            </w:pPr>
            <w:r w:rsidRPr="000926CC">
              <w:rPr>
                <w:sz w:val="21"/>
                <w:szCs w:val="21"/>
              </w:rPr>
              <w:t>Оплата текущего ремонта оборудования и инвентаря (225-02-00)</w:t>
            </w:r>
          </w:p>
        </w:tc>
        <w:tc>
          <w:tcPr>
            <w:tcW w:w="2880" w:type="dxa"/>
            <w:tcBorders>
              <w:top w:val="nil"/>
              <w:left w:val="nil"/>
              <w:bottom w:val="single" w:sz="4" w:space="0" w:color="auto"/>
              <w:right w:val="single" w:sz="4" w:space="0" w:color="auto"/>
            </w:tcBorders>
            <w:vAlign w:val="bottom"/>
          </w:tcPr>
          <w:p w:rsidR="00217705" w:rsidRPr="000926CC" w:rsidRDefault="00217705" w:rsidP="00CE31DB">
            <w:pPr>
              <w:spacing w:before="0" w:after="0"/>
              <w:rPr>
                <w:sz w:val="21"/>
                <w:szCs w:val="21"/>
              </w:rPr>
            </w:pPr>
            <w:r w:rsidRPr="000926CC">
              <w:rPr>
                <w:sz w:val="21"/>
                <w:szCs w:val="21"/>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балансовая стоимость</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Pr="0081179F">
              <w:rPr>
                <w:sz w:val="22"/>
                <w:szCs w:val="22"/>
              </w:rPr>
              <w:t xml:space="preserve">50 000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сумма расходов в год, %</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       20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расхода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Pr="0081179F">
              <w:rPr>
                <w:sz w:val="22"/>
                <w:szCs w:val="22"/>
              </w:rPr>
              <w:t xml:space="preserve">10 000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Оплата текущего ремонта зданий и сооружений</w:t>
            </w:r>
            <w:r>
              <w:rPr>
                <w:sz w:val="22"/>
                <w:szCs w:val="22"/>
              </w:rPr>
              <w:t>(225-03-00)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балансовая стоимость зданий и сооружений</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600 000</w:t>
            </w:r>
            <w:r w:rsidRPr="0081179F">
              <w:rPr>
                <w:sz w:val="22"/>
                <w:szCs w:val="22"/>
              </w:rPr>
              <w:t xml:space="preserve">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 xml:space="preserve">сумма расходов в </w:t>
            </w:r>
            <w:r w:rsidR="008555A0" w:rsidRPr="0081179F">
              <w:rPr>
                <w:sz w:val="22"/>
                <w:szCs w:val="22"/>
              </w:rPr>
              <w:t>год,</w:t>
            </w:r>
            <w:r w:rsidR="008555A0">
              <w:rPr>
                <w:sz w:val="22"/>
                <w:szCs w:val="22"/>
              </w:rPr>
              <w:t xml:space="preserve"> </w:t>
            </w:r>
            <w:r w:rsidR="008555A0" w:rsidRPr="0081179F">
              <w:rPr>
                <w:sz w:val="22"/>
                <w:szCs w:val="22"/>
              </w:rPr>
              <w:t>%</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      35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расхода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00676CF2">
              <w:rPr>
                <w:sz w:val="22"/>
                <w:szCs w:val="22"/>
              </w:rPr>
              <w:t xml:space="preserve">  </w:t>
            </w:r>
            <w:r w:rsidRPr="0081179F">
              <w:rPr>
                <w:sz w:val="22"/>
                <w:szCs w:val="22"/>
              </w:rPr>
              <w:t>210 000</w:t>
            </w:r>
            <w:r w:rsidR="00660CF2">
              <w:rPr>
                <w:sz w:val="22"/>
                <w:szCs w:val="22"/>
              </w:rPr>
              <w:t xml:space="preserve"> </w:t>
            </w:r>
            <w:r w:rsidRPr="0081179F">
              <w:rPr>
                <w:sz w:val="22"/>
                <w:szCs w:val="22"/>
              </w:rPr>
              <w:t xml:space="preserve">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Прочие услуги</w:t>
            </w:r>
            <w:r>
              <w:rPr>
                <w:sz w:val="22"/>
                <w:szCs w:val="22"/>
              </w:rPr>
              <w:t xml:space="preserve"> (226-01-00) </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pPr>
            <w:r w:rsidRPr="0081179F">
              <w:rPr>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норма расходов на одного студента,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00676CF2">
              <w:rPr>
                <w:sz w:val="22"/>
                <w:szCs w:val="22"/>
              </w:rPr>
              <w:t xml:space="preserve"> </w:t>
            </w:r>
            <w:r w:rsidRPr="0081179F">
              <w:rPr>
                <w:sz w:val="22"/>
                <w:szCs w:val="22"/>
              </w:rPr>
              <w:t xml:space="preserve">  420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Сумма расхода за год</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00676CF2">
              <w:rPr>
                <w:sz w:val="22"/>
                <w:szCs w:val="22"/>
              </w:rPr>
              <w:t xml:space="preserve"> </w:t>
            </w:r>
            <w:r w:rsidRPr="0081179F">
              <w:rPr>
                <w:sz w:val="22"/>
                <w:szCs w:val="22"/>
              </w:rPr>
              <w:t xml:space="preserve">491 400 </w:t>
            </w:r>
          </w:p>
        </w:tc>
      </w:tr>
      <w:tr w:rsidR="00217705" w:rsidRPr="0081179F">
        <w:trPr>
          <w:trHeight w:val="510"/>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Приобретение книг для библиотеки и подписка на периодическую литературу одного студента, руб.</w:t>
            </w:r>
            <w:r>
              <w:rPr>
                <w:sz w:val="22"/>
                <w:szCs w:val="22"/>
              </w:rPr>
              <w:t>(310-02-00)</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00676CF2">
              <w:rPr>
                <w:sz w:val="22"/>
                <w:szCs w:val="22"/>
              </w:rPr>
              <w:t xml:space="preserve">  </w:t>
            </w:r>
            <w:r w:rsidRPr="0081179F">
              <w:rPr>
                <w:sz w:val="22"/>
                <w:szCs w:val="22"/>
              </w:rPr>
              <w:t xml:space="preserve">266 760 </w:t>
            </w:r>
          </w:p>
        </w:tc>
      </w:tr>
      <w:tr w:rsidR="00217705" w:rsidRPr="0081179F">
        <w:trPr>
          <w:trHeight w:val="361"/>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норма расходов на литературу на одного студента,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205,00</w:t>
            </w:r>
          </w:p>
        </w:tc>
      </w:tr>
      <w:tr w:rsidR="00217705" w:rsidRPr="0081179F">
        <w:trPr>
          <w:trHeight w:val="510"/>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норма расходов на подписку на периодическую литературу на одного студента,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    </w:t>
            </w:r>
            <w:r w:rsidR="00660CF2">
              <w:rPr>
                <w:sz w:val="22"/>
                <w:szCs w:val="22"/>
              </w:rPr>
              <w:t xml:space="preserve">     </w:t>
            </w:r>
            <w:r w:rsidRPr="0081179F">
              <w:rPr>
                <w:sz w:val="22"/>
                <w:szCs w:val="22"/>
              </w:rPr>
              <w:t xml:space="preserve">23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i/>
                <w:iCs/>
              </w:rPr>
            </w:pPr>
            <w:r w:rsidRPr="0081179F">
              <w:rPr>
                <w:i/>
                <w:iCs/>
                <w:sz w:val="22"/>
                <w:szCs w:val="22"/>
              </w:rPr>
              <w:t>Приобретение оборудования и предметов длительного пользования</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rPr>
                <w:i/>
                <w:iCs/>
              </w:rPr>
            </w:pPr>
            <w:r w:rsidRPr="0081179F">
              <w:rPr>
                <w:i/>
                <w:iCs/>
                <w:sz w:val="22"/>
                <w:szCs w:val="22"/>
              </w:rPr>
              <w:t> </w:t>
            </w:r>
          </w:p>
        </w:tc>
      </w:tr>
      <w:tr w:rsidR="00217705" w:rsidRPr="0081179F">
        <w:trPr>
          <w:trHeight w:val="510"/>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Приобретение непроизводственного оборудования и предметов длительного пользования</w:t>
            </w:r>
            <w:r>
              <w:rPr>
                <w:sz w:val="22"/>
                <w:szCs w:val="22"/>
              </w:rPr>
              <w:t xml:space="preserve"> (310-07-00)</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00676CF2">
              <w:rPr>
                <w:sz w:val="22"/>
                <w:szCs w:val="22"/>
              </w:rPr>
              <w:t xml:space="preserve"> </w:t>
            </w:r>
            <w:r w:rsidRPr="0081179F">
              <w:rPr>
                <w:sz w:val="22"/>
                <w:szCs w:val="22"/>
              </w:rPr>
              <w:t xml:space="preserve">983 015 </w:t>
            </w:r>
            <w:r w:rsidR="00676CF2">
              <w:rPr>
                <w:sz w:val="22"/>
                <w:szCs w:val="22"/>
              </w:rPr>
              <w:t xml:space="preserve">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i/>
                <w:iCs/>
              </w:rPr>
            </w:pPr>
            <w:r w:rsidRPr="0081179F">
              <w:rPr>
                <w:i/>
                <w:iCs/>
                <w:sz w:val="22"/>
                <w:szCs w:val="22"/>
              </w:rPr>
              <w:t>Капитальный ремонт</w:t>
            </w:r>
            <w:r>
              <w:rPr>
                <w:i/>
                <w:iCs/>
                <w:sz w:val="22"/>
                <w:szCs w:val="22"/>
              </w:rPr>
              <w:t xml:space="preserve"> (225-04-00)</w:t>
            </w:r>
          </w:p>
        </w:tc>
        <w:tc>
          <w:tcPr>
            <w:tcW w:w="2880" w:type="dxa"/>
            <w:tcBorders>
              <w:top w:val="nil"/>
              <w:left w:val="nil"/>
              <w:bottom w:val="single" w:sz="4" w:space="0" w:color="auto"/>
              <w:right w:val="single" w:sz="4" w:space="0" w:color="auto"/>
            </w:tcBorders>
            <w:vAlign w:val="bottom"/>
          </w:tcPr>
          <w:p w:rsidR="00217705" w:rsidRPr="0081179F" w:rsidRDefault="00217705" w:rsidP="00CE31DB">
            <w:pPr>
              <w:spacing w:before="0" w:after="0"/>
              <w:rPr>
                <w:i/>
                <w:iCs/>
              </w:rPr>
            </w:pPr>
            <w:r w:rsidRPr="0081179F">
              <w:rPr>
                <w:i/>
                <w:iCs/>
                <w:sz w:val="22"/>
                <w:szCs w:val="22"/>
              </w:rPr>
              <w:t>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pPr>
            <w:r w:rsidRPr="0081179F">
              <w:rPr>
                <w:sz w:val="22"/>
                <w:szCs w:val="22"/>
              </w:rPr>
              <w:t xml:space="preserve">сумма расходов в </w:t>
            </w:r>
            <w:r w:rsidR="008555A0" w:rsidRPr="0081179F">
              <w:rPr>
                <w:sz w:val="22"/>
                <w:szCs w:val="22"/>
              </w:rPr>
              <w:t>год,</w:t>
            </w:r>
            <w:r w:rsidR="008555A0">
              <w:rPr>
                <w:sz w:val="22"/>
                <w:szCs w:val="22"/>
              </w:rPr>
              <w:t xml:space="preserve"> </w:t>
            </w:r>
            <w:r w:rsidR="008555A0" w:rsidRPr="0081179F">
              <w:rPr>
                <w:sz w:val="22"/>
                <w:szCs w:val="22"/>
              </w:rPr>
              <w:t>%</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Pr="0081179F">
              <w:rPr>
                <w:sz w:val="22"/>
                <w:szCs w:val="22"/>
              </w:rPr>
              <w:t xml:space="preserve">         26 </w:t>
            </w:r>
          </w:p>
        </w:tc>
      </w:tr>
      <w:tr w:rsidR="00217705" w:rsidRPr="0081179F">
        <w:trPr>
          <w:trHeight w:val="314"/>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i/>
                <w:iCs/>
              </w:rPr>
            </w:pPr>
            <w:r w:rsidRPr="0081179F">
              <w:rPr>
                <w:i/>
                <w:iCs/>
                <w:sz w:val="22"/>
                <w:szCs w:val="22"/>
              </w:rPr>
              <w:t>Итого расходов по капитальному ремонту зданий и помещений, руб.</w:t>
            </w:r>
          </w:p>
        </w:tc>
        <w:tc>
          <w:tcPr>
            <w:tcW w:w="2880" w:type="dxa"/>
            <w:tcBorders>
              <w:top w:val="nil"/>
              <w:left w:val="nil"/>
              <w:bottom w:val="single" w:sz="4" w:space="0" w:color="auto"/>
              <w:right w:val="single" w:sz="4" w:space="0" w:color="auto"/>
            </w:tcBorders>
            <w:noWrap/>
            <w:vAlign w:val="bottom"/>
          </w:tcPr>
          <w:p w:rsidR="00217705" w:rsidRPr="0081179F" w:rsidRDefault="00217705" w:rsidP="00CE31DB">
            <w:pPr>
              <w:spacing w:before="0" w:after="0"/>
            </w:pPr>
            <w:r w:rsidRPr="0081179F">
              <w:rPr>
                <w:sz w:val="22"/>
                <w:szCs w:val="22"/>
              </w:rPr>
              <w:t xml:space="preserve">                         </w:t>
            </w:r>
            <w:r w:rsidR="00676CF2">
              <w:rPr>
                <w:sz w:val="22"/>
                <w:szCs w:val="22"/>
              </w:rPr>
              <w:t xml:space="preserve">     </w:t>
            </w:r>
            <w:r w:rsidR="00660CF2">
              <w:rPr>
                <w:sz w:val="22"/>
                <w:szCs w:val="22"/>
              </w:rPr>
              <w:t xml:space="preserve">     </w:t>
            </w:r>
            <w:r w:rsidRPr="0081179F">
              <w:rPr>
                <w:sz w:val="22"/>
                <w:szCs w:val="22"/>
              </w:rPr>
              <w:t xml:space="preserve">156 000 </w:t>
            </w:r>
          </w:p>
        </w:tc>
      </w:tr>
      <w:tr w:rsidR="00217705" w:rsidRPr="0081179F">
        <w:trPr>
          <w:trHeight w:val="255"/>
        </w:trPr>
        <w:tc>
          <w:tcPr>
            <w:tcW w:w="6314" w:type="dxa"/>
            <w:tcBorders>
              <w:top w:val="nil"/>
              <w:left w:val="single" w:sz="4" w:space="0" w:color="auto"/>
              <w:bottom w:val="single" w:sz="4" w:space="0" w:color="auto"/>
              <w:right w:val="single" w:sz="4" w:space="0" w:color="auto"/>
            </w:tcBorders>
            <w:vAlign w:val="bottom"/>
          </w:tcPr>
          <w:p w:rsidR="00217705" w:rsidRPr="0081179F" w:rsidRDefault="00217705" w:rsidP="00CE31DB">
            <w:pPr>
              <w:spacing w:before="0" w:after="0" w:line="360" w:lineRule="auto"/>
              <w:rPr>
                <w:b/>
                <w:bCs/>
              </w:rPr>
            </w:pPr>
            <w:r w:rsidRPr="0081179F">
              <w:rPr>
                <w:b/>
                <w:bCs/>
                <w:sz w:val="22"/>
                <w:szCs w:val="22"/>
              </w:rPr>
              <w:t>Итого расходов по учреждению</w:t>
            </w:r>
          </w:p>
        </w:tc>
        <w:tc>
          <w:tcPr>
            <w:tcW w:w="2880" w:type="dxa"/>
            <w:tcBorders>
              <w:top w:val="nil"/>
              <w:left w:val="nil"/>
              <w:bottom w:val="single" w:sz="4" w:space="0" w:color="auto"/>
              <w:right w:val="single" w:sz="4" w:space="0" w:color="auto"/>
            </w:tcBorders>
            <w:noWrap/>
            <w:vAlign w:val="bottom"/>
          </w:tcPr>
          <w:p w:rsidR="00217705" w:rsidRPr="0081179F" w:rsidRDefault="00217705" w:rsidP="00676CF2">
            <w:pPr>
              <w:spacing w:before="0" w:after="0"/>
              <w:jc w:val="right"/>
              <w:rPr>
                <w:b/>
                <w:bCs/>
              </w:rPr>
            </w:pPr>
            <w:r w:rsidRPr="0081179F">
              <w:rPr>
                <w:b/>
                <w:bCs/>
                <w:sz w:val="22"/>
                <w:szCs w:val="22"/>
              </w:rPr>
              <w:t xml:space="preserve">                     3 754 49</w:t>
            </w:r>
            <w:r>
              <w:rPr>
                <w:b/>
                <w:bCs/>
                <w:sz w:val="22"/>
                <w:szCs w:val="22"/>
              </w:rPr>
              <w:t>9</w:t>
            </w:r>
            <w:r w:rsidRPr="0081179F">
              <w:rPr>
                <w:b/>
                <w:bCs/>
                <w:sz w:val="22"/>
                <w:szCs w:val="22"/>
              </w:rPr>
              <w:t xml:space="preserve"> </w:t>
            </w:r>
          </w:p>
        </w:tc>
      </w:tr>
    </w:tbl>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rPr>
          <w:b/>
          <w:bCs/>
          <w:sz w:val="32"/>
          <w:szCs w:val="32"/>
          <w:u w:val="single"/>
        </w:rPr>
      </w:pPr>
    </w:p>
    <w:p w:rsidR="00217705" w:rsidRDefault="00217705" w:rsidP="00CE31DB">
      <w:pPr>
        <w:spacing w:before="0" w:after="0"/>
        <w:ind w:right="567"/>
        <w:jc w:val="right"/>
      </w:pPr>
      <w:r w:rsidRPr="004B2540">
        <w:rPr>
          <w:i/>
          <w:iCs/>
        </w:rPr>
        <w:t xml:space="preserve">Таблица </w:t>
      </w:r>
      <w:r>
        <w:rPr>
          <w:i/>
          <w:iCs/>
        </w:rPr>
        <w:t>11</w:t>
      </w:r>
    </w:p>
    <w:p w:rsidR="00217705" w:rsidRPr="004B2540" w:rsidRDefault="00217705" w:rsidP="00CE31DB">
      <w:pPr>
        <w:spacing w:before="0" w:after="0"/>
        <w:jc w:val="center"/>
        <w:rPr>
          <w:b/>
          <w:bCs/>
          <w:i/>
          <w:iCs/>
          <w:sz w:val="28"/>
          <w:szCs w:val="28"/>
        </w:rPr>
      </w:pPr>
      <w:r w:rsidRPr="004B2540">
        <w:rPr>
          <w:b/>
          <w:bCs/>
          <w:i/>
          <w:iCs/>
          <w:sz w:val="28"/>
          <w:szCs w:val="28"/>
        </w:rPr>
        <w:t xml:space="preserve"> Расчет годовой суммы налогов учебного заведения</w:t>
      </w:r>
    </w:p>
    <w:p w:rsidR="00217705" w:rsidRDefault="00217705" w:rsidP="00CE31DB">
      <w:pPr>
        <w:spacing w:before="0" w:after="0"/>
        <w:rPr>
          <w:b/>
          <w:bCs/>
          <w:sz w:val="32"/>
          <w:szCs w:val="32"/>
          <w:u w:val="single"/>
        </w:rPr>
      </w:pPr>
    </w:p>
    <w:tbl>
      <w:tblPr>
        <w:tblW w:w="8294" w:type="dxa"/>
        <w:tblInd w:w="-22" w:type="dxa"/>
        <w:tblLook w:val="0000" w:firstRow="0" w:lastRow="0" w:firstColumn="0" w:lastColumn="0" w:noHBand="0" w:noVBand="0"/>
      </w:tblPr>
      <w:tblGrid>
        <w:gridCol w:w="6674"/>
        <w:gridCol w:w="1620"/>
      </w:tblGrid>
      <w:tr w:rsidR="00217705" w:rsidRPr="004A3F52">
        <w:trPr>
          <w:trHeight w:val="255"/>
        </w:trPr>
        <w:tc>
          <w:tcPr>
            <w:tcW w:w="6674" w:type="dxa"/>
            <w:tcBorders>
              <w:top w:val="single" w:sz="4" w:space="0" w:color="auto"/>
              <w:left w:val="single" w:sz="4" w:space="0" w:color="auto"/>
              <w:bottom w:val="single" w:sz="4" w:space="0" w:color="auto"/>
              <w:right w:val="single" w:sz="4" w:space="0" w:color="auto"/>
            </w:tcBorders>
            <w:noWrap/>
            <w:vAlign w:val="center"/>
          </w:tcPr>
          <w:p w:rsidR="00217705" w:rsidRPr="004A3F52" w:rsidRDefault="00217705" w:rsidP="00CE31DB">
            <w:pPr>
              <w:spacing w:before="0" w:after="0" w:line="360" w:lineRule="auto"/>
              <w:jc w:val="center"/>
              <w:rPr>
                <w:b/>
                <w:bCs/>
                <w:sz w:val="28"/>
                <w:szCs w:val="28"/>
              </w:rPr>
            </w:pPr>
            <w:r w:rsidRPr="004A3F52">
              <w:rPr>
                <w:b/>
                <w:bCs/>
                <w:sz w:val="28"/>
                <w:szCs w:val="28"/>
              </w:rPr>
              <w:t>Показатели</w:t>
            </w:r>
          </w:p>
        </w:tc>
        <w:tc>
          <w:tcPr>
            <w:tcW w:w="1620" w:type="dxa"/>
            <w:tcBorders>
              <w:top w:val="single" w:sz="4" w:space="0" w:color="auto"/>
              <w:left w:val="nil"/>
              <w:bottom w:val="single" w:sz="4" w:space="0" w:color="auto"/>
              <w:right w:val="single" w:sz="4" w:space="0" w:color="auto"/>
            </w:tcBorders>
            <w:noWrap/>
            <w:vAlign w:val="center"/>
          </w:tcPr>
          <w:p w:rsidR="00217705" w:rsidRPr="004A3F52" w:rsidRDefault="00217705" w:rsidP="00CE31DB">
            <w:pPr>
              <w:spacing w:before="0" w:after="0" w:line="360" w:lineRule="auto"/>
              <w:jc w:val="center"/>
              <w:rPr>
                <w:b/>
                <w:bCs/>
                <w:sz w:val="28"/>
                <w:szCs w:val="28"/>
              </w:rPr>
            </w:pPr>
            <w:r w:rsidRPr="004A3F52">
              <w:rPr>
                <w:b/>
                <w:bCs/>
                <w:sz w:val="28"/>
                <w:szCs w:val="28"/>
              </w:rPr>
              <w:t>Сумма</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i/>
                <w:iCs/>
                <w:sz w:val="28"/>
                <w:szCs w:val="28"/>
              </w:rPr>
            </w:pPr>
            <w:r w:rsidRPr="004A3F52">
              <w:rPr>
                <w:i/>
                <w:iCs/>
                <w:sz w:val="28"/>
                <w:szCs w:val="28"/>
              </w:rPr>
              <w:t>Налог на землю</w:t>
            </w:r>
          </w:p>
        </w:tc>
        <w:tc>
          <w:tcPr>
            <w:tcW w:w="1620" w:type="dxa"/>
            <w:tcBorders>
              <w:top w:val="nil"/>
              <w:left w:val="nil"/>
              <w:bottom w:val="single" w:sz="4" w:space="0" w:color="auto"/>
              <w:right w:val="single" w:sz="4" w:space="0" w:color="auto"/>
            </w:tcBorders>
            <w:noWrap/>
            <w:vAlign w:val="center"/>
          </w:tcPr>
          <w:p w:rsidR="00217705" w:rsidRPr="004A3F52" w:rsidRDefault="00217705" w:rsidP="00CE31DB">
            <w:pPr>
              <w:spacing w:before="0" w:after="0" w:line="360" w:lineRule="auto"/>
              <w:jc w:val="right"/>
              <w:rPr>
                <w:i/>
                <w:iCs/>
                <w:sz w:val="28"/>
                <w:szCs w:val="28"/>
              </w:rPr>
            </w:pPr>
            <w:r w:rsidRPr="004A3F52">
              <w:rPr>
                <w:i/>
                <w:iCs/>
                <w:sz w:val="28"/>
                <w:szCs w:val="28"/>
              </w:rPr>
              <w:t xml:space="preserve">   644 537 </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площадь занимаемого земельного участка, кв.м</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9300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кадастровая стоимость 1 кв. м</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4620,34</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налоговая ставка, %</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1,5</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i/>
                <w:iCs/>
                <w:sz w:val="28"/>
                <w:szCs w:val="28"/>
              </w:rPr>
            </w:pPr>
            <w:r w:rsidRPr="004A3F52">
              <w:rPr>
                <w:i/>
                <w:iCs/>
                <w:sz w:val="28"/>
                <w:szCs w:val="28"/>
              </w:rPr>
              <w:t>Налог на имущество организаций</w:t>
            </w:r>
          </w:p>
        </w:tc>
        <w:tc>
          <w:tcPr>
            <w:tcW w:w="1620" w:type="dxa"/>
            <w:tcBorders>
              <w:top w:val="nil"/>
              <w:left w:val="nil"/>
              <w:bottom w:val="single" w:sz="4" w:space="0" w:color="auto"/>
              <w:right w:val="single" w:sz="4" w:space="0" w:color="auto"/>
            </w:tcBorders>
            <w:noWrap/>
            <w:vAlign w:val="center"/>
          </w:tcPr>
          <w:p w:rsidR="00217705" w:rsidRPr="004A3F52" w:rsidRDefault="00217705" w:rsidP="00CE31DB">
            <w:pPr>
              <w:spacing w:before="0" w:after="0" w:line="360" w:lineRule="auto"/>
              <w:jc w:val="right"/>
              <w:rPr>
                <w:i/>
                <w:iCs/>
                <w:sz w:val="28"/>
                <w:szCs w:val="28"/>
              </w:rPr>
            </w:pPr>
            <w:r w:rsidRPr="004A3F52">
              <w:rPr>
                <w:i/>
                <w:iCs/>
                <w:sz w:val="28"/>
                <w:szCs w:val="28"/>
              </w:rPr>
              <w:t xml:space="preserve">     44 271 </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01.01,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2100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01.02,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2120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01.03,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1960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01.04,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1970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01.05,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1950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01.06,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1960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01.07,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1970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01.08,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1980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01.09,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2000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01.10,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2100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01.11,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2120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01.12,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1960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остаточная стоимость на 01.01, тыс. руб.</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1970</w:t>
            </w:r>
          </w:p>
        </w:tc>
      </w:tr>
      <w:tr w:rsidR="00217705" w:rsidRPr="004A3F52">
        <w:trPr>
          <w:trHeight w:val="255"/>
        </w:trPr>
        <w:tc>
          <w:tcPr>
            <w:tcW w:w="6674" w:type="dxa"/>
            <w:tcBorders>
              <w:top w:val="nil"/>
              <w:left w:val="single" w:sz="4" w:space="0" w:color="auto"/>
              <w:bottom w:val="single" w:sz="4" w:space="0" w:color="auto"/>
              <w:right w:val="single" w:sz="4" w:space="0" w:color="auto"/>
            </w:tcBorders>
            <w:noWrap/>
            <w:vAlign w:val="bottom"/>
          </w:tcPr>
          <w:p w:rsidR="00217705" w:rsidRPr="004A3F52" w:rsidRDefault="00217705" w:rsidP="00CE31DB">
            <w:pPr>
              <w:spacing w:before="0" w:after="0" w:line="360" w:lineRule="auto"/>
              <w:rPr>
                <w:sz w:val="28"/>
                <w:szCs w:val="28"/>
              </w:rPr>
            </w:pPr>
            <w:r w:rsidRPr="004A3F52">
              <w:rPr>
                <w:sz w:val="28"/>
                <w:szCs w:val="28"/>
              </w:rPr>
              <w:t>налоговая ставка, %</w:t>
            </w:r>
          </w:p>
        </w:tc>
        <w:tc>
          <w:tcPr>
            <w:tcW w:w="1620" w:type="dxa"/>
            <w:tcBorders>
              <w:top w:val="nil"/>
              <w:left w:val="nil"/>
              <w:bottom w:val="single" w:sz="4" w:space="0" w:color="auto"/>
              <w:right w:val="single" w:sz="4" w:space="0" w:color="auto"/>
            </w:tcBorders>
            <w:noWrap/>
            <w:vAlign w:val="bottom"/>
          </w:tcPr>
          <w:p w:rsidR="00217705" w:rsidRPr="004A3F52" w:rsidRDefault="00217705" w:rsidP="00CE31DB">
            <w:pPr>
              <w:spacing w:before="0" w:after="0" w:line="360" w:lineRule="auto"/>
              <w:jc w:val="right"/>
              <w:rPr>
                <w:sz w:val="28"/>
                <w:szCs w:val="28"/>
              </w:rPr>
            </w:pPr>
            <w:r w:rsidRPr="004A3F52">
              <w:rPr>
                <w:sz w:val="28"/>
                <w:szCs w:val="28"/>
              </w:rPr>
              <w:t>2,2</w:t>
            </w:r>
          </w:p>
        </w:tc>
      </w:tr>
    </w:tbl>
    <w:p w:rsidR="00217705" w:rsidRDefault="00217705" w:rsidP="00CE31DB">
      <w:pPr>
        <w:spacing w:before="0" w:after="0"/>
        <w:rPr>
          <w:b/>
          <w:bCs/>
          <w:sz w:val="32"/>
          <w:szCs w:val="32"/>
          <w:u w:val="single"/>
        </w:rPr>
      </w:pPr>
    </w:p>
    <w:p w:rsidR="00217705" w:rsidRPr="00172F1E" w:rsidRDefault="00217705" w:rsidP="00CE31DB">
      <w:pPr>
        <w:spacing w:before="0" w:after="0" w:line="360" w:lineRule="auto"/>
        <w:rPr>
          <w:sz w:val="28"/>
          <w:szCs w:val="28"/>
          <w:u w:val="single"/>
        </w:rPr>
      </w:pPr>
      <w:r w:rsidRPr="00172F1E">
        <w:rPr>
          <w:sz w:val="28"/>
          <w:szCs w:val="28"/>
          <w:u w:val="single"/>
        </w:rPr>
        <w:t>Налог на землю:</w:t>
      </w:r>
    </w:p>
    <w:p w:rsidR="00217705" w:rsidRDefault="00217705" w:rsidP="00CE31DB">
      <w:pPr>
        <w:spacing w:before="0" w:after="0" w:line="360" w:lineRule="auto"/>
        <w:rPr>
          <w:sz w:val="28"/>
          <w:szCs w:val="28"/>
        </w:rPr>
      </w:pPr>
      <w:r>
        <w:rPr>
          <w:sz w:val="28"/>
          <w:szCs w:val="28"/>
        </w:rPr>
        <w:t xml:space="preserve">9300 </w:t>
      </w:r>
      <w:r w:rsidRPr="00172F1E">
        <w:rPr>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469682130" r:id="rId8"/>
        </w:object>
      </w:r>
      <w:r>
        <w:rPr>
          <w:sz w:val="28"/>
          <w:szCs w:val="28"/>
        </w:rPr>
        <w:t xml:space="preserve"> 4620,34 </w:t>
      </w:r>
      <w:r w:rsidRPr="00172F1E">
        <w:rPr>
          <w:position w:val="-4"/>
          <w:sz w:val="28"/>
          <w:szCs w:val="28"/>
        </w:rPr>
        <w:object w:dxaOrig="180" w:dyaOrig="200">
          <v:shape id="_x0000_i1026" type="#_x0000_t75" style="width:9pt;height:9.75pt" o:ole="">
            <v:imagedata r:id="rId7" o:title=""/>
          </v:shape>
          <o:OLEObject Type="Embed" ProgID="Equation.3" ShapeID="_x0000_i1026" DrawAspect="Content" ObjectID="_1469682131" r:id="rId9"/>
        </w:object>
      </w:r>
      <w:r>
        <w:rPr>
          <w:sz w:val="28"/>
          <w:szCs w:val="28"/>
        </w:rPr>
        <w:t xml:space="preserve"> 1,5% = 644537  </w:t>
      </w:r>
    </w:p>
    <w:p w:rsidR="00217705" w:rsidRPr="00172F1E" w:rsidRDefault="00217705" w:rsidP="00CE31DB">
      <w:pPr>
        <w:spacing w:before="0" w:after="0" w:line="360" w:lineRule="auto"/>
        <w:rPr>
          <w:sz w:val="28"/>
          <w:szCs w:val="28"/>
          <w:u w:val="single"/>
        </w:rPr>
      </w:pPr>
      <w:r w:rsidRPr="00172F1E">
        <w:rPr>
          <w:sz w:val="28"/>
          <w:szCs w:val="28"/>
          <w:u w:val="single"/>
        </w:rPr>
        <w:t>Налог на имущество:</w:t>
      </w:r>
    </w:p>
    <w:p w:rsidR="00217705" w:rsidRDefault="00217705" w:rsidP="00CE31DB">
      <w:pPr>
        <w:spacing w:before="0" w:after="0" w:line="360" w:lineRule="auto"/>
        <w:rPr>
          <w:b/>
          <w:bCs/>
          <w:sz w:val="32"/>
          <w:szCs w:val="32"/>
          <w:u w:val="single"/>
        </w:rPr>
      </w:pPr>
    </w:p>
    <w:p w:rsidR="00217705" w:rsidRDefault="00217705" w:rsidP="00CE31DB">
      <w:pPr>
        <w:spacing w:before="0" w:after="0" w:line="360" w:lineRule="auto"/>
        <w:rPr>
          <w:sz w:val="28"/>
          <w:szCs w:val="28"/>
        </w:rPr>
      </w:pPr>
      <w:r>
        <w:rPr>
          <w:sz w:val="28"/>
          <w:szCs w:val="28"/>
        </w:rPr>
        <w:t>С</w:t>
      </w:r>
      <w:r>
        <w:rPr>
          <w:sz w:val="28"/>
          <w:szCs w:val="28"/>
          <w:vertAlign w:val="subscript"/>
        </w:rPr>
        <w:t>срг1</w:t>
      </w:r>
      <w:r>
        <w:rPr>
          <w:sz w:val="28"/>
          <w:szCs w:val="28"/>
        </w:rPr>
        <w:t xml:space="preserve"> = </w:t>
      </w:r>
      <w:r w:rsidRPr="002B1691">
        <w:rPr>
          <w:position w:val="-44"/>
          <w:sz w:val="28"/>
          <w:szCs w:val="28"/>
        </w:rPr>
        <w:object w:dxaOrig="4060" w:dyaOrig="999">
          <v:shape id="_x0000_i1027" type="#_x0000_t75" style="width:203.25pt;height:50.25pt" o:ole="">
            <v:imagedata r:id="rId10" o:title=""/>
          </v:shape>
          <o:OLEObject Type="Embed" ProgID="Equation.3" ShapeID="_x0000_i1027" DrawAspect="Content" ObjectID="_1469682132" r:id="rId11"/>
        </w:object>
      </w:r>
      <w:r>
        <w:rPr>
          <w:sz w:val="28"/>
          <w:szCs w:val="28"/>
        </w:rPr>
        <w:t xml:space="preserve"> = 2037500</w:t>
      </w:r>
    </w:p>
    <w:p w:rsidR="00217705" w:rsidRPr="002B1691" w:rsidRDefault="00217705" w:rsidP="00CE31DB">
      <w:pPr>
        <w:spacing w:before="0" w:after="0" w:line="360" w:lineRule="auto"/>
        <w:rPr>
          <w:sz w:val="28"/>
          <w:szCs w:val="28"/>
        </w:rPr>
      </w:pPr>
      <w:r w:rsidRPr="002B1691">
        <w:rPr>
          <w:sz w:val="28"/>
          <w:szCs w:val="28"/>
        </w:rPr>
        <w:t>НИ</w:t>
      </w:r>
      <w:r w:rsidRPr="002B1691">
        <w:rPr>
          <w:sz w:val="28"/>
          <w:szCs w:val="28"/>
          <w:vertAlign w:val="subscript"/>
        </w:rPr>
        <w:t xml:space="preserve">1 </w:t>
      </w:r>
      <w:r w:rsidRPr="002B1691">
        <w:rPr>
          <w:sz w:val="28"/>
          <w:szCs w:val="28"/>
        </w:rPr>
        <w:t xml:space="preserve">= </w:t>
      </w:r>
      <w:r w:rsidRPr="002B1691">
        <w:rPr>
          <w:position w:val="-44"/>
          <w:sz w:val="28"/>
          <w:szCs w:val="28"/>
        </w:rPr>
        <w:object w:dxaOrig="1640" w:dyaOrig="999">
          <v:shape id="_x0000_i1028" type="#_x0000_t75" style="width:81.75pt;height:50.25pt" o:ole="">
            <v:imagedata r:id="rId12" o:title=""/>
          </v:shape>
          <o:OLEObject Type="Embed" ProgID="Equation.3" ShapeID="_x0000_i1028" DrawAspect="Content" ObjectID="_1469682133" r:id="rId13"/>
        </w:object>
      </w:r>
      <w:r w:rsidRPr="002B1691">
        <w:rPr>
          <w:sz w:val="28"/>
          <w:szCs w:val="28"/>
        </w:rPr>
        <w:t xml:space="preserve"> = 11206</w:t>
      </w:r>
    </w:p>
    <w:p w:rsidR="00217705" w:rsidRPr="002B1691" w:rsidRDefault="00217705" w:rsidP="00CE31DB">
      <w:pPr>
        <w:spacing w:before="0" w:after="0" w:line="360" w:lineRule="auto"/>
        <w:rPr>
          <w:sz w:val="28"/>
          <w:szCs w:val="28"/>
        </w:rPr>
      </w:pPr>
      <w:r w:rsidRPr="002B1691">
        <w:rPr>
          <w:sz w:val="28"/>
          <w:szCs w:val="28"/>
        </w:rPr>
        <w:t>С</w:t>
      </w:r>
      <w:r w:rsidRPr="002B1691">
        <w:rPr>
          <w:sz w:val="28"/>
          <w:szCs w:val="28"/>
          <w:vertAlign w:val="subscript"/>
        </w:rPr>
        <w:t>срг2</w:t>
      </w:r>
      <w:r w:rsidRPr="002B1691">
        <w:rPr>
          <w:sz w:val="28"/>
          <w:szCs w:val="28"/>
        </w:rPr>
        <w:t xml:space="preserve"> = </w:t>
      </w:r>
      <w:r w:rsidRPr="002B1691">
        <w:rPr>
          <w:position w:val="-66"/>
          <w:sz w:val="28"/>
          <w:szCs w:val="28"/>
        </w:rPr>
        <w:object w:dxaOrig="7140" w:dyaOrig="1040">
          <v:shape id="_x0000_i1029" type="#_x0000_t75" style="width:357pt;height:51.75pt" o:ole="">
            <v:imagedata r:id="rId14" o:title=""/>
          </v:shape>
          <o:OLEObject Type="Embed" ProgID="Equation.3" ShapeID="_x0000_i1029" DrawAspect="Content" ObjectID="_1469682134" r:id="rId15"/>
        </w:object>
      </w:r>
      <w:r w:rsidRPr="002B1691">
        <w:rPr>
          <w:sz w:val="28"/>
          <w:szCs w:val="28"/>
        </w:rPr>
        <w:t xml:space="preserve"> = 2004286</w:t>
      </w:r>
    </w:p>
    <w:p w:rsidR="00217705" w:rsidRDefault="00217705" w:rsidP="00CE31DB">
      <w:pPr>
        <w:spacing w:before="0" w:after="0" w:line="360" w:lineRule="auto"/>
        <w:rPr>
          <w:sz w:val="28"/>
          <w:szCs w:val="28"/>
        </w:rPr>
      </w:pPr>
      <w:r w:rsidRPr="002B1691">
        <w:rPr>
          <w:sz w:val="28"/>
          <w:szCs w:val="28"/>
        </w:rPr>
        <w:t>НИ</w:t>
      </w:r>
      <w:r>
        <w:rPr>
          <w:sz w:val="28"/>
          <w:szCs w:val="28"/>
          <w:vertAlign w:val="subscript"/>
        </w:rPr>
        <w:t>2</w:t>
      </w:r>
      <w:r>
        <w:rPr>
          <w:sz w:val="28"/>
          <w:szCs w:val="28"/>
        </w:rPr>
        <w:t xml:space="preserve"> = </w:t>
      </w:r>
      <w:r w:rsidRPr="002B1691">
        <w:rPr>
          <w:position w:val="-66"/>
          <w:sz w:val="28"/>
          <w:szCs w:val="28"/>
        </w:rPr>
        <w:object w:dxaOrig="1640" w:dyaOrig="1040">
          <v:shape id="_x0000_i1030" type="#_x0000_t75" style="width:81.75pt;height:51.75pt" o:ole="">
            <v:imagedata r:id="rId16" o:title=""/>
          </v:shape>
          <o:OLEObject Type="Embed" ProgID="Equation.3" ShapeID="_x0000_i1030" DrawAspect="Content" ObjectID="_1469682135" r:id="rId17"/>
        </w:object>
      </w:r>
      <w:r>
        <w:rPr>
          <w:sz w:val="28"/>
          <w:szCs w:val="28"/>
        </w:rPr>
        <w:t xml:space="preserve"> = 11024</w:t>
      </w:r>
    </w:p>
    <w:p w:rsidR="00217705" w:rsidRDefault="00F8035E" w:rsidP="00CE31DB">
      <w:pPr>
        <w:spacing w:before="0" w:after="0" w:line="360" w:lineRule="auto"/>
        <w:rPr>
          <w:sz w:val="28"/>
          <w:szCs w:val="28"/>
        </w:rPr>
      </w:pPr>
      <w:r>
        <w:rPr>
          <w:noProof/>
        </w:rPr>
        <w:object w:dxaOrig="1440" w:dyaOrig="1440">
          <v:shape id="_x0000_s1026" type="#_x0000_t75" style="position:absolute;margin-left:45pt;margin-top:11.45pt;width:417.05pt;height:82.2pt;z-index:-251658240">
            <v:imagedata r:id="rId18" o:title=""/>
          </v:shape>
          <o:OLEObject Type="Embed" ProgID="Equation.3" ShapeID="_x0000_s1026" DrawAspect="Content" ObjectID="_1469682142" r:id="rId19"/>
        </w:object>
      </w:r>
    </w:p>
    <w:p w:rsidR="00217705" w:rsidRDefault="00217705" w:rsidP="00CE31DB">
      <w:pPr>
        <w:spacing w:before="0" w:after="0" w:line="360" w:lineRule="auto"/>
        <w:rPr>
          <w:sz w:val="28"/>
          <w:szCs w:val="28"/>
        </w:rPr>
      </w:pPr>
      <w:r>
        <w:rPr>
          <w:sz w:val="28"/>
          <w:szCs w:val="28"/>
        </w:rPr>
        <w:t>С</w:t>
      </w:r>
      <w:r>
        <w:rPr>
          <w:sz w:val="28"/>
          <w:szCs w:val="28"/>
          <w:vertAlign w:val="subscript"/>
        </w:rPr>
        <w:t>срг3</w:t>
      </w:r>
      <w:r>
        <w:rPr>
          <w:sz w:val="28"/>
          <w:szCs w:val="28"/>
        </w:rPr>
        <w:t xml:space="preserve"> =  </w:t>
      </w:r>
    </w:p>
    <w:p w:rsidR="00217705" w:rsidRDefault="00217705" w:rsidP="00CE31DB">
      <w:pPr>
        <w:spacing w:before="0" w:after="0" w:line="360" w:lineRule="auto"/>
        <w:rPr>
          <w:sz w:val="28"/>
          <w:szCs w:val="28"/>
        </w:rPr>
      </w:pPr>
    </w:p>
    <w:p w:rsidR="00217705" w:rsidRDefault="00217705" w:rsidP="00CE31DB">
      <w:pPr>
        <w:spacing w:before="0" w:after="0" w:line="360" w:lineRule="auto"/>
        <w:rPr>
          <w:sz w:val="28"/>
          <w:szCs w:val="28"/>
        </w:rPr>
      </w:pPr>
    </w:p>
    <w:p w:rsidR="00217705" w:rsidRDefault="00217705" w:rsidP="00CE31DB">
      <w:pPr>
        <w:spacing w:before="0" w:after="0" w:line="360" w:lineRule="auto"/>
        <w:rPr>
          <w:sz w:val="28"/>
          <w:szCs w:val="28"/>
        </w:rPr>
      </w:pPr>
    </w:p>
    <w:p w:rsidR="00217705" w:rsidRDefault="00217705" w:rsidP="00CE31DB">
      <w:pPr>
        <w:spacing w:before="0" w:after="0" w:line="360" w:lineRule="auto"/>
        <w:rPr>
          <w:sz w:val="28"/>
          <w:szCs w:val="28"/>
        </w:rPr>
      </w:pPr>
      <w:r>
        <w:rPr>
          <w:sz w:val="28"/>
          <w:szCs w:val="28"/>
        </w:rPr>
        <w:t>НИ</w:t>
      </w:r>
      <w:r>
        <w:rPr>
          <w:sz w:val="28"/>
          <w:szCs w:val="28"/>
          <w:vertAlign w:val="subscript"/>
        </w:rPr>
        <w:t>3</w:t>
      </w:r>
      <w:r>
        <w:rPr>
          <w:sz w:val="28"/>
          <w:szCs w:val="28"/>
        </w:rPr>
        <w:t xml:space="preserve"> = </w:t>
      </w:r>
      <w:r w:rsidRPr="00E929A2">
        <w:rPr>
          <w:position w:val="-24"/>
          <w:sz w:val="28"/>
          <w:szCs w:val="28"/>
        </w:rPr>
        <w:object w:dxaOrig="1640" w:dyaOrig="620">
          <v:shape id="_x0000_i1032" type="#_x0000_t75" style="width:81.75pt;height:30.75pt" o:ole="">
            <v:imagedata r:id="rId20" o:title=""/>
          </v:shape>
          <o:OLEObject Type="Embed" ProgID="Equation.3" ShapeID="_x0000_i1032" DrawAspect="Content" ObjectID="_1469682136" r:id="rId21"/>
        </w:object>
      </w:r>
      <w:r>
        <w:rPr>
          <w:sz w:val="28"/>
          <w:szCs w:val="28"/>
        </w:rPr>
        <w:t xml:space="preserve"> = 11061</w:t>
      </w:r>
    </w:p>
    <w:p w:rsidR="00217705" w:rsidRDefault="00217705" w:rsidP="00CE31DB">
      <w:pPr>
        <w:spacing w:before="0" w:after="0" w:line="360" w:lineRule="auto"/>
        <w:rPr>
          <w:sz w:val="28"/>
          <w:szCs w:val="28"/>
        </w:rPr>
      </w:pPr>
    </w:p>
    <w:p w:rsidR="00217705" w:rsidRDefault="00F8035E" w:rsidP="00CE31DB">
      <w:pPr>
        <w:spacing w:before="0" w:after="0" w:line="360" w:lineRule="auto"/>
        <w:rPr>
          <w:b/>
          <w:bCs/>
          <w:sz w:val="32"/>
          <w:szCs w:val="32"/>
          <w:u w:val="single"/>
        </w:rPr>
      </w:pPr>
      <w:r>
        <w:rPr>
          <w:noProof/>
        </w:rPr>
        <w:object w:dxaOrig="1440" w:dyaOrig="1440">
          <v:shape id="_x0000_s1027" type="#_x0000_t75" style="position:absolute;margin-left:45pt;margin-top:-9pt;width:417.05pt;height:82.2pt;z-index:-251657216">
            <v:imagedata r:id="rId22" o:title=""/>
          </v:shape>
          <o:OLEObject Type="Embed" ProgID="Equation.3" ShapeID="_x0000_s1027" DrawAspect="Content" ObjectID="_1469682143" r:id="rId23"/>
        </w:object>
      </w:r>
      <w:r w:rsidR="00217705">
        <w:rPr>
          <w:sz w:val="28"/>
          <w:szCs w:val="28"/>
        </w:rPr>
        <w:t>С</w:t>
      </w:r>
      <w:r w:rsidR="00217705">
        <w:rPr>
          <w:sz w:val="28"/>
          <w:szCs w:val="28"/>
          <w:vertAlign w:val="subscript"/>
        </w:rPr>
        <w:t xml:space="preserve">спг4 </w:t>
      </w:r>
      <w:r w:rsidR="00217705">
        <w:rPr>
          <w:sz w:val="28"/>
          <w:szCs w:val="28"/>
        </w:rPr>
        <w:t xml:space="preserve">=  </w:t>
      </w:r>
    </w:p>
    <w:p w:rsidR="00217705" w:rsidRDefault="00217705" w:rsidP="00CE31DB">
      <w:pPr>
        <w:spacing w:before="0" w:after="0" w:line="360" w:lineRule="auto"/>
        <w:rPr>
          <w:b/>
          <w:bCs/>
          <w:sz w:val="32"/>
          <w:szCs w:val="32"/>
          <w:u w:val="single"/>
        </w:rPr>
      </w:pPr>
    </w:p>
    <w:p w:rsidR="00217705" w:rsidRDefault="00217705" w:rsidP="00CE31DB">
      <w:pPr>
        <w:spacing w:before="0" w:after="0" w:line="360" w:lineRule="auto"/>
        <w:rPr>
          <w:b/>
          <w:bCs/>
          <w:sz w:val="32"/>
          <w:szCs w:val="32"/>
          <w:u w:val="single"/>
        </w:rPr>
      </w:pPr>
    </w:p>
    <w:p w:rsidR="00217705" w:rsidRDefault="00217705" w:rsidP="00CE31DB">
      <w:pPr>
        <w:spacing w:before="0" w:after="0" w:line="360" w:lineRule="auto"/>
        <w:rPr>
          <w:b/>
          <w:bCs/>
          <w:sz w:val="32"/>
          <w:szCs w:val="32"/>
          <w:u w:val="single"/>
        </w:rPr>
      </w:pPr>
    </w:p>
    <w:p w:rsidR="00217705" w:rsidRDefault="00217705" w:rsidP="00CE31DB">
      <w:pPr>
        <w:spacing w:before="0" w:after="0" w:line="360" w:lineRule="auto"/>
        <w:rPr>
          <w:sz w:val="28"/>
          <w:szCs w:val="28"/>
        </w:rPr>
      </w:pPr>
      <w:r w:rsidRPr="00172F1E">
        <w:rPr>
          <w:sz w:val="28"/>
          <w:szCs w:val="28"/>
        </w:rPr>
        <w:t>НИ</w:t>
      </w:r>
      <w:r>
        <w:rPr>
          <w:sz w:val="28"/>
          <w:szCs w:val="28"/>
        </w:rPr>
        <w:t xml:space="preserve"> </w:t>
      </w:r>
      <w:r>
        <w:rPr>
          <w:sz w:val="28"/>
          <w:szCs w:val="28"/>
          <w:vertAlign w:val="subscript"/>
        </w:rPr>
        <w:t xml:space="preserve">год </w:t>
      </w:r>
      <w:r>
        <w:rPr>
          <w:sz w:val="28"/>
          <w:szCs w:val="28"/>
        </w:rPr>
        <w:t>= 2012308</w:t>
      </w:r>
      <w:r w:rsidRPr="00172F1E">
        <w:rPr>
          <w:position w:val="-4"/>
          <w:sz w:val="28"/>
          <w:szCs w:val="28"/>
        </w:rPr>
        <w:object w:dxaOrig="180" w:dyaOrig="200">
          <v:shape id="_x0000_i1034" type="#_x0000_t75" style="width:9pt;height:9.75pt" o:ole="">
            <v:imagedata r:id="rId7" o:title=""/>
          </v:shape>
          <o:OLEObject Type="Embed" ProgID="Equation.3" ShapeID="_x0000_i1034" DrawAspect="Content" ObjectID="_1469682137" r:id="rId24"/>
        </w:object>
      </w:r>
      <w:r>
        <w:rPr>
          <w:sz w:val="28"/>
          <w:szCs w:val="28"/>
        </w:rPr>
        <w:t>2,2% = 44271</w:t>
      </w:r>
    </w:p>
    <w:p w:rsidR="00217705" w:rsidRDefault="00217705" w:rsidP="00CE31DB">
      <w:pPr>
        <w:spacing w:before="0" w:after="0" w:line="360" w:lineRule="auto"/>
        <w:rPr>
          <w:sz w:val="28"/>
          <w:szCs w:val="28"/>
        </w:rPr>
      </w:pPr>
      <w:r w:rsidRPr="00172F1E">
        <w:rPr>
          <w:sz w:val="28"/>
          <w:szCs w:val="28"/>
        </w:rPr>
        <w:t>НИ</w:t>
      </w:r>
      <w:r>
        <w:rPr>
          <w:sz w:val="28"/>
          <w:szCs w:val="28"/>
          <w:vertAlign w:val="subscript"/>
        </w:rPr>
        <w:t xml:space="preserve">4 </w:t>
      </w:r>
      <w:r>
        <w:rPr>
          <w:sz w:val="28"/>
          <w:szCs w:val="28"/>
        </w:rPr>
        <w:t xml:space="preserve"> = 44271 – 11206 – 11024 – 11061 = 10980</w:t>
      </w: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Default="00217705" w:rsidP="00CE31DB">
      <w:pPr>
        <w:spacing w:before="0" w:after="0"/>
        <w:rPr>
          <w:sz w:val="28"/>
          <w:szCs w:val="28"/>
        </w:rPr>
      </w:pPr>
    </w:p>
    <w:p w:rsidR="00217705" w:rsidRPr="00A4107E" w:rsidRDefault="00217705" w:rsidP="0070257D">
      <w:pPr>
        <w:spacing w:before="0" w:after="0"/>
        <w:rPr>
          <w:u w:color="000000"/>
        </w:rPr>
      </w:pPr>
      <w:r w:rsidRPr="00A4107E">
        <w:t>Смета утверждена в сумме</w:t>
      </w:r>
      <w:r w:rsidR="00A4107E">
        <w:t>:</w:t>
      </w:r>
      <w:r w:rsidR="00A4107E" w:rsidRPr="00A4107E">
        <w:t xml:space="preserve"> </w:t>
      </w:r>
      <w:r w:rsidR="00EE5679">
        <w:t>Тринадцать</w:t>
      </w:r>
      <w:r w:rsidR="009C601F" w:rsidRPr="00A4107E">
        <w:t xml:space="preserve"> миллионов </w:t>
      </w:r>
      <w:r w:rsidR="00EE5679">
        <w:t>восемьсот</w:t>
      </w:r>
      <w:r w:rsidR="009C601F" w:rsidRPr="00A4107E">
        <w:t xml:space="preserve"> </w:t>
      </w:r>
      <w:r w:rsidR="00EE5679">
        <w:t>шестьдесят</w:t>
      </w:r>
      <w:r w:rsidR="009C601F" w:rsidRPr="00A4107E">
        <w:t xml:space="preserve"> </w:t>
      </w:r>
      <w:r w:rsidR="00EE5679">
        <w:t>четыре</w:t>
      </w:r>
      <w:r w:rsidR="00A4107E" w:rsidRPr="00A4107E">
        <w:t xml:space="preserve"> </w:t>
      </w:r>
      <w:r w:rsidR="009C601F" w:rsidRPr="00A4107E">
        <w:t>тысяч</w:t>
      </w:r>
      <w:r w:rsidR="00EE5679">
        <w:t>и</w:t>
      </w:r>
      <w:r w:rsidR="009C601F" w:rsidRPr="00A4107E">
        <w:t xml:space="preserve"> </w:t>
      </w:r>
      <w:r w:rsidR="00EE5679">
        <w:t>четыреста</w:t>
      </w:r>
      <w:r w:rsidR="009C601F" w:rsidRPr="00A4107E">
        <w:t xml:space="preserve"> </w:t>
      </w:r>
      <w:r w:rsidR="00EE5679">
        <w:t>четыре</w:t>
      </w:r>
      <w:r w:rsidR="009C601F" w:rsidRPr="00A4107E">
        <w:t xml:space="preserve"> руб</w:t>
      </w:r>
      <w:r w:rsidR="00EE5679">
        <w:t>ля</w:t>
      </w:r>
      <w:r w:rsidR="009C601F" w:rsidRPr="00A4107E">
        <w:t xml:space="preserve"> 00 копеек</w:t>
      </w:r>
      <w:r w:rsidR="00EE5679">
        <w:t xml:space="preserve"> </w:t>
      </w:r>
    </w:p>
    <w:p w:rsidR="00217705" w:rsidRPr="00A4107E" w:rsidRDefault="00217705" w:rsidP="0070257D">
      <w:pPr>
        <w:spacing w:before="0" w:after="0"/>
      </w:pPr>
      <w:r w:rsidRPr="00A4107E">
        <w:rPr>
          <w:u w:color="000000"/>
        </w:rPr>
        <w:t>"</w:t>
      </w:r>
      <w:r w:rsidRPr="00A4107E">
        <w:rPr>
          <w:u w:val="single" w:color="000000"/>
        </w:rPr>
        <w:t>22</w:t>
      </w:r>
      <w:r w:rsidRPr="00A4107E">
        <w:rPr>
          <w:u w:color="000000"/>
        </w:rPr>
        <w:t xml:space="preserve">" </w:t>
      </w:r>
      <w:r w:rsidRPr="00A4107E">
        <w:rPr>
          <w:u w:val="single" w:color="000000"/>
        </w:rPr>
        <w:t xml:space="preserve">ноября </w:t>
      </w:r>
      <w:r w:rsidRPr="00A4107E">
        <w:rPr>
          <w:u w:color="000000"/>
        </w:rPr>
        <w:t xml:space="preserve"> 200</w:t>
      </w:r>
      <w:r w:rsidRPr="00A4107E">
        <w:rPr>
          <w:u w:val="single" w:color="000000"/>
        </w:rPr>
        <w:t>6</w:t>
      </w:r>
      <w:r w:rsidRPr="00A4107E">
        <w:rPr>
          <w:u w:color="000000"/>
        </w:rPr>
        <w:t xml:space="preserve"> г.</w:t>
      </w:r>
    </w:p>
    <w:p w:rsidR="00217705" w:rsidRPr="00A4107E" w:rsidRDefault="00217705" w:rsidP="0070257D">
      <w:pPr>
        <w:spacing w:before="0" w:after="0"/>
        <w:jc w:val="center"/>
      </w:pPr>
    </w:p>
    <w:p w:rsidR="00217705" w:rsidRPr="00A4107E" w:rsidRDefault="00217705" w:rsidP="0070257D">
      <w:pPr>
        <w:spacing w:before="0" w:after="0"/>
        <w:jc w:val="center"/>
      </w:pPr>
      <w:r w:rsidRPr="00A4107E">
        <w:t>Смета доходов и расходов</w:t>
      </w:r>
    </w:p>
    <w:p w:rsidR="00217705" w:rsidRPr="00A4107E" w:rsidRDefault="00217705" w:rsidP="0070257D">
      <w:pPr>
        <w:spacing w:before="0" w:after="0"/>
        <w:jc w:val="center"/>
      </w:pPr>
      <w:r w:rsidRPr="00A4107E">
        <w:t xml:space="preserve"> на 200</w:t>
      </w:r>
      <w:r w:rsidRPr="00A4107E">
        <w:rPr>
          <w:u w:val="single"/>
        </w:rPr>
        <w:t xml:space="preserve">7 </w:t>
      </w:r>
      <w:r w:rsidRPr="00A4107E">
        <w:t>год</w:t>
      </w:r>
    </w:p>
    <w:p w:rsidR="00217705" w:rsidRPr="00815547" w:rsidRDefault="00217705" w:rsidP="0070257D">
      <w:pPr>
        <w:spacing w:before="0" w:after="0"/>
        <w:jc w:val="center"/>
        <w:rPr>
          <w:sz w:val="20"/>
          <w:szCs w:val="20"/>
        </w:rPr>
      </w:pPr>
    </w:p>
    <w:p w:rsidR="00217705" w:rsidRPr="00815547" w:rsidRDefault="00217705" w:rsidP="0070257D">
      <w:pPr>
        <w:spacing w:before="0" w:after="0"/>
        <w:rPr>
          <w:sz w:val="20"/>
          <w:szCs w:val="20"/>
        </w:rPr>
      </w:pPr>
      <w:r w:rsidRPr="00815547">
        <w:rPr>
          <w:sz w:val="20"/>
          <w:szCs w:val="20"/>
        </w:rPr>
        <w:t>____________________________________</w:t>
      </w:r>
      <w:r w:rsidR="00A4107E">
        <w:rPr>
          <w:sz w:val="20"/>
          <w:szCs w:val="20"/>
        </w:rPr>
        <w:t>____</w:t>
      </w:r>
      <w:r w:rsidRPr="00815547">
        <w:rPr>
          <w:sz w:val="20"/>
          <w:szCs w:val="20"/>
        </w:rPr>
        <w:t>_</w:t>
      </w:r>
      <w:r w:rsidRPr="00815547">
        <w:rPr>
          <w:sz w:val="20"/>
          <w:szCs w:val="20"/>
          <w:u w:val="single"/>
        </w:rPr>
        <w:t>НП ТК ТЭП</w:t>
      </w:r>
      <w:r w:rsidR="00A4107E" w:rsidRPr="00647E21">
        <w:rPr>
          <w:sz w:val="20"/>
          <w:szCs w:val="20"/>
        </w:rPr>
        <w:t>______</w:t>
      </w:r>
      <w:r w:rsidRPr="00647E21">
        <w:rPr>
          <w:sz w:val="20"/>
          <w:szCs w:val="20"/>
        </w:rPr>
        <w:t>_</w:t>
      </w:r>
      <w:r w:rsidRPr="00815547">
        <w:rPr>
          <w:sz w:val="20"/>
          <w:szCs w:val="20"/>
        </w:rPr>
        <w:t>___________________________________</w:t>
      </w:r>
    </w:p>
    <w:p w:rsidR="00217705" w:rsidRPr="00815547" w:rsidRDefault="00217705" w:rsidP="0070257D">
      <w:pPr>
        <w:spacing w:before="0" w:after="0"/>
        <w:jc w:val="center"/>
        <w:rPr>
          <w:sz w:val="20"/>
          <w:szCs w:val="20"/>
          <w:vertAlign w:val="superscript"/>
        </w:rPr>
      </w:pPr>
      <w:r w:rsidRPr="00815547">
        <w:rPr>
          <w:sz w:val="20"/>
          <w:szCs w:val="20"/>
          <w:vertAlign w:val="superscript"/>
        </w:rPr>
        <w:t>(учреждение)</w:t>
      </w:r>
    </w:p>
    <w:p w:rsidR="00217705" w:rsidRPr="00815547" w:rsidRDefault="00217705" w:rsidP="0070257D">
      <w:pPr>
        <w:spacing w:before="0" w:after="0"/>
        <w:rPr>
          <w:b/>
          <w:bCs/>
          <w:sz w:val="20"/>
          <w:szCs w:val="20"/>
        </w:rPr>
      </w:pPr>
      <w:r w:rsidRPr="00815547">
        <w:rPr>
          <w:sz w:val="20"/>
          <w:szCs w:val="20"/>
        </w:rPr>
        <w:t>Министерство, ведомство: Министерство образования РФ</w:t>
      </w:r>
      <w:r w:rsidRPr="00815547">
        <w:rPr>
          <w:b/>
          <w:bCs/>
          <w:sz w:val="20"/>
          <w:szCs w:val="20"/>
        </w:rPr>
        <w:t xml:space="preserve"> </w:t>
      </w:r>
    </w:p>
    <w:p w:rsidR="00217705" w:rsidRDefault="00217705" w:rsidP="0070257D">
      <w:pPr>
        <w:spacing w:before="0" w:after="0"/>
      </w:pPr>
    </w:p>
    <w:p w:rsidR="00217705" w:rsidRPr="00B251EB" w:rsidRDefault="00217705" w:rsidP="0070257D">
      <w:pPr>
        <w:spacing w:before="0" w:after="0"/>
      </w:pPr>
      <w:r w:rsidRPr="0088321B">
        <w:rPr>
          <w:sz w:val="20"/>
          <w:szCs w:val="20"/>
        </w:rPr>
        <w:t>Единицы измерения: руб.</w:t>
      </w:r>
    </w:p>
    <w:tbl>
      <w:tblPr>
        <w:tblW w:w="9554" w:type="dxa"/>
        <w:tblInd w:w="-22" w:type="dxa"/>
        <w:tblLook w:val="0000" w:firstRow="0" w:lastRow="0" w:firstColumn="0" w:lastColumn="0" w:noHBand="0" w:noVBand="0"/>
      </w:tblPr>
      <w:tblGrid>
        <w:gridCol w:w="1996"/>
        <w:gridCol w:w="1078"/>
        <w:gridCol w:w="1416"/>
        <w:gridCol w:w="1267"/>
        <w:gridCol w:w="1267"/>
        <w:gridCol w:w="1267"/>
        <w:gridCol w:w="1263"/>
      </w:tblGrid>
      <w:tr w:rsidR="00217705" w:rsidRPr="00815547">
        <w:trPr>
          <w:trHeight w:val="510"/>
        </w:trPr>
        <w:tc>
          <w:tcPr>
            <w:tcW w:w="1045" w:type="pct"/>
            <w:tcBorders>
              <w:top w:val="single" w:sz="4" w:space="0" w:color="auto"/>
              <w:left w:val="single" w:sz="4" w:space="0" w:color="auto"/>
              <w:bottom w:val="single" w:sz="4" w:space="0" w:color="auto"/>
              <w:right w:val="single" w:sz="4" w:space="0" w:color="auto"/>
            </w:tcBorders>
            <w:vAlign w:val="center"/>
          </w:tcPr>
          <w:p w:rsidR="00217705" w:rsidRPr="00815547" w:rsidRDefault="00A4107E" w:rsidP="0070257D">
            <w:pPr>
              <w:spacing w:before="0" w:after="0"/>
              <w:jc w:val="center"/>
              <w:rPr>
                <w:sz w:val="18"/>
                <w:szCs w:val="18"/>
              </w:rPr>
            </w:pPr>
            <w:r>
              <w:rPr>
                <w:sz w:val="18"/>
                <w:szCs w:val="18"/>
              </w:rPr>
              <w:t>Наи</w:t>
            </w:r>
            <w:r w:rsidR="00217705" w:rsidRPr="00815547">
              <w:rPr>
                <w:sz w:val="18"/>
                <w:szCs w:val="18"/>
              </w:rPr>
              <w:t>менование предметных статей</w:t>
            </w:r>
          </w:p>
        </w:tc>
        <w:tc>
          <w:tcPr>
            <w:tcW w:w="564" w:type="pct"/>
            <w:tcBorders>
              <w:top w:val="single" w:sz="4" w:space="0" w:color="auto"/>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Код</w:t>
            </w:r>
          </w:p>
        </w:tc>
        <w:tc>
          <w:tcPr>
            <w:tcW w:w="741" w:type="pct"/>
            <w:tcBorders>
              <w:top w:val="single" w:sz="4" w:space="0" w:color="auto"/>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Смета года</w:t>
            </w:r>
          </w:p>
        </w:tc>
        <w:tc>
          <w:tcPr>
            <w:tcW w:w="2651" w:type="pct"/>
            <w:gridSpan w:val="4"/>
            <w:vMerge w:val="restart"/>
            <w:tcBorders>
              <w:top w:val="single" w:sz="4" w:space="0" w:color="auto"/>
              <w:left w:val="single" w:sz="4" w:space="0" w:color="auto"/>
              <w:bottom w:val="single" w:sz="4" w:space="0" w:color="000000"/>
              <w:right w:val="single" w:sz="4" w:space="0" w:color="000000"/>
            </w:tcBorders>
            <w:vAlign w:val="center"/>
          </w:tcPr>
          <w:p w:rsidR="00217705" w:rsidRPr="00815547" w:rsidRDefault="00217705" w:rsidP="0070257D">
            <w:pPr>
              <w:spacing w:before="0" w:after="0"/>
              <w:jc w:val="center"/>
              <w:rPr>
                <w:sz w:val="18"/>
                <w:szCs w:val="18"/>
              </w:rPr>
            </w:pPr>
            <w:r w:rsidRPr="00815547">
              <w:rPr>
                <w:sz w:val="18"/>
                <w:szCs w:val="18"/>
              </w:rPr>
              <w:t>в т</w:t>
            </w:r>
            <w:r w:rsidR="001A7807">
              <w:rPr>
                <w:sz w:val="18"/>
                <w:szCs w:val="18"/>
              </w:rPr>
              <w:t xml:space="preserve">ом </w:t>
            </w:r>
            <w:r w:rsidRPr="00815547">
              <w:rPr>
                <w:sz w:val="18"/>
                <w:szCs w:val="18"/>
              </w:rPr>
              <w:t>ч</w:t>
            </w:r>
            <w:r w:rsidR="001A7807">
              <w:rPr>
                <w:sz w:val="18"/>
                <w:szCs w:val="18"/>
              </w:rPr>
              <w:t>исле</w:t>
            </w:r>
            <w:r w:rsidRPr="00815547">
              <w:rPr>
                <w:sz w:val="18"/>
                <w:szCs w:val="18"/>
              </w:rPr>
              <w:t xml:space="preserve"> по кварталам</w:t>
            </w:r>
          </w:p>
        </w:tc>
      </w:tr>
      <w:tr w:rsidR="00217705" w:rsidRPr="00815547">
        <w:trPr>
          <w:trHeight w:val="255"/>
        </w:trPr>
        <w:tc>
          <w:tcPr>
            <w:tcW w:w="1045" w:type="pct"/>
            <w:tcBorders>
              <w:top w:val="nil"/>
              <w:left w:val="single" w:sz="4" w:space="0" w:color="auto"/>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А</w:t>
            </w:r>
          </w:p>
        </w:tc>
        <w:tc>
          <w:tcPr>
            <w:tcW w:w="564" w:type="pct"/>
            <w:tcBorders>
              <w:top w:val="nil"/>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Б</w:t>
            </w:r>
          </w:p>
        </w:tc>
        <w:tc>
          <w:tcPr>
            <w:tcW w:w="741" w:type="pct"/>
            <w:vMerge w:val="restart"/>
            <w:tcBorders>
              <w:top w:val="nil"/>
              <w:left w:val="single" w:sz="4" w:space="0" w:color="auto"/>
              <w:bottom w:val="single" w:sz="4" w:space="0" w:color="000000"/>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1</w:t>
            </w:r>
          </w:p>
        </w:tc>
        <w:tc>
          <w:tcPr>
            <w:tcW w:w="2651" w:type="pct"/>
            <w:gridSpan w:val="4"/>
            <w:vMerge/>
            <w:tcBorders>
              <w:top w:val="nil"/>
              <w:left w:val="single" w:sz="4" w:space="0" w:color="auto"/>
              <w:bottom w:val="single" w:sz="4" w:space="0" w:color="000000"/>
              <w:right w:val="single" w:sz="4" w:space="0" w:color="auto"/>
            </w:tcBorders>
            <w:vAlign w:val="center"/>
          </w:tcPr>
          <w:p w:rsidR="00217705" w:rsidRPr="00815547" w:rsidRDefault="00217705" w:rsidP="0070257D">
            <w:pPr>
              <w:spacing w:before="0" w:after="0"/>
              <w:rPr>
                <w:sz w:val="18"/>
                <w:szCs w:val="18"/>
              </w:rPr>
            </w:pPr>
          </w:p>
        </w:tc>
      </w:tr>
      <w:tr w:rsidR="00217705" w:rsidRPr="00815547">
        <w:trPr>
          <w:trHeight w:val="255"/>
        </w:trPr>
        <w:tc>
          <w:tcPr>
            <w:tcW w:w="1045" w:type="pct"/>
            <w:tcBorders>
              <w:top w:val="nil"/>
              <w:left w:val="single" w:sz="4" w:space="0" w:color="auto"/>
              <w:bottom w:val="single" w:sz="4" w:space="0" w:color="auto"/>
              <w:right w:val="single" w:sz="4" w:space="0" w:color="auto"/>
            </w:tcBorders>
            <w:noWrap/>
            <w:vAlign w:val="center"/>
          </w:tcPr>
          <w:p w:rsidR="00217705" w:rsidRPr="00815547" w:rsidRDefault="00217705" w:rsidP="0070257D">
            <w:pPr>
              <w:spacing w:before="0" w:after="0"/>
              <w:rPr>
                <w:b/>
                <w:bCs/>
                <w:sz w:val="18"/>
                <w:szCs w:val="18"/>
              </w:rPr>
            </w:pPr>
            <w:r w:rsidRPr="00815547">
              <w:rPr>
                <w:b/>
                <w:bCs/>
                <w:sz w:val="18"/>
                <w:szCs w:val="18"/>
              </w:rPr>
              <w:t>Расходы:</w:t>
            </w:r>
          </w:p>
        </w:tc>
        <w:tc>
          <w:tcPr>
            <w:tcW w:w="564"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jc w:val="center"/>
              <w:rPr>
                <w:sz w:val="18"/>
                <w:szCs w:val="18"/>
              </w:rPr>
            </w:pPr>
            <w:r w:rsidRPr="00815547">
              <w:rPr>
                <w:sz w:val="18"/>
                <w:szCs w:val="18"/>
              </w:rPr>
              <w:t>ЭКР</w:t>
            </w:r>
          </w:p>
        </w:tc>
        <w:tc>
          <w:tcPr>
            <w:tcW w:w="741" w:type="pct"/>
            <w:vMerge/>
            <w:tcBorders>
              <w:top w:val="nil"/>
              <w:left w:val="single" w:sz="4" w:space="0" w:color="auto"/>
              <w:bottom w:val="single" w:sz="4" w:space="0" w:color="000000"/>
              <w:right w:val="single" w:sz="4" w:space="0" w:color="auto"/>
            </w:tcBorders>
            <w:vAlign w:val="center"/>
          </w:tcPr>
          <w:p w:rsidR="00217705" w:rsidRPr="00815547" w:rsidRDefault="00217705" w:rsidP="0070257D">
            <w:pPr>
              <w:spacing w:before="0" w:after="0"/>
              <w:rPr>
                <w:sz w:val="18"/>
                <w:szCs w:val="18"/>
              </w:rPr>
            </w:pPr>
          </w:p>
        </w:tc>
        <w:tc>
          <w:tcPr>
            <w:tcW w:w="663" w:type="pct"/>
            <w:tcBorders>
              <w:top w:val="nil"/>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1</w:t>
            </w:r>
          </w:p>
        </w:tc>
        <w:tc>
          <w:tcPr>
            <w:tcW w:w="663" w:type="pct"/>
            <w:tcBorders>
              <w:top w:val="nil"/>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2</w:t>
            </w:r>
          </w:p>
        </w:tc>
        <w:tc>
          <w:tcPr>
            <w:tcW w:w="663" w:type="pct"/>
            <w:tcBorders>
              <w:top w:val="nil"/>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3</w:t>
            </w:r>
          </w:p>
        </w:tc>
        <w:tc>
          <w:tcPr>
            <w:tcW w:w="663" w:type="pct"/>
            <w:tcBorders>
              <w:top w:val="nil"/>
              <w:left w:val="nil"/>
              <w:bottom w:val="single" w:sz="4" w:space="0" w:color="auto"/>
              <w:right w:val="single" w:sz="4" w:space="0" w:color="auto"/>
            </w:tcBorders>
            <w:vAlign w:val="center"/>
          </w:tcPr>
          <w:p w:rsidR="00217705" w:rsidRPr="00815547" w:rsidRDefault="00217705" w:rsidP="0070257D">
            <w:pPr>
              <w:spacing w:before="0" w:after="0"/>
              <w:jc w:val="center"/>
              <w:rPr>
                <w:sz w:val="18"/>
                <w:szCs w:val="18"/>
              </w:rPr>
            </w:pPr>
            <w:r w:rsidRPr="00815547">
              <w:rPr>
                <w:sz w:val="18"/>
                <w:szCs w:val="18"/>
              </w:rPr>
              <w:t>4</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Оплата труда и начисления на оплату труда</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210/всего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6 225 448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1 556 362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2 043 234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1 069 491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1 556 362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Заработная плата</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211-00-00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4 868 709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1 217 177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1 704 049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730 306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1 217 177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Прочие выплаты</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212-00-00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71 400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17 850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Начисления на оплату труда</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213-00-00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1 285 339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321 335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321 335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321 335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321 335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Приобретение услуг</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220/всего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1 518 020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430 029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328 981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328 981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430 029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Услуги связи</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221-00-00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50 000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12 500 </w:t>
            </w:r>
          </w:p>
        </w:tc>
      </w:tr>
      <w:tr w:rsidR="0070257D" w:rsidRPr="00815547">
        <w:trPr>
          <w:trHeight w:val="20"/>
        </w:trPr>
        <w:tc>
          <w:tcPr>
            <w:tcW w:w="1045" w:type="pct"/>
            <w:vMerge w:val="restart"/>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r w:rsidRPr="00815547">
              <w:rPr>
                <w:sz w:val="18"/>
                <w:szCs w:val="18"/>
              </w:rPr>
              <w:t>Коммунальные услуги</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223/всего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600 620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200 679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99 631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99 631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200 679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223-02-00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433 758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151 815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65 064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65 064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151 815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223-04-00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142 966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42 890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28 593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28 593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42 890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223-01-00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23 896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5 974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5 974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5 974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5 974 </w:t>
            </w:r>
          </w:p>
        </w:tc>
      </w:tr>
      <w:tr w:rsidR="0070257D" w:rsidRPr="00815547">
        <w:trPr>
          <w:trHeight w:val="20"/>
        </w:trPr>
        <w:tc>
          <w:tcPr>
            <w:tcW w:w="1045" w:type="pct"/>
            <w:vMerge w:val="restart"/>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r w:rsidRPr="00815547">
              <w:rPr>
                <w:sz w:val="18"/>
                <w:szCs w:val="18"/>
              </w:rPr>
              <w:t>Услуги по содержанию имущества</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225/всего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376 000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94 000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94 000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94 000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94 000 </w:t>
            </w:r>
          </w:p>
        </w:tc>
      </w:tr>
      <w:tr w:rsidR="00217705"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217705" w:rsidRPr="00815547" w:rsidRDefault="00217705"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225-01-00</w:t>
            </w:r>
          </w:p>
        </w:tc>
        <w:tc>
          <w:tcPr>
            <w:tcW w:w="741"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225-02-00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10 000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2 500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225-04-00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156 000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39 000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39 000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39 000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39 000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225-03-00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210 000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52 500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52 500 </w:t>
            </w:r>
          </w:p>
        </w:tc>
      </w:tr>
      <w:tr w:rsidR="0070257D" w:rsidRPr="00815547">
        <w:trPr>
          <w:trHeight w:val="20"/>
        </w:trPr>
        <w:tc>
          <w:tcPr>
            <w:tcW w:w="1045" w:type="pct"/>
            <w:vMerge w:val="restart"/>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r w:rsidRPr="00815547">
              <w:rPr>
                <w:sz w:val="18"/>
                <w:szCs w:val="18"/>
              </w:rPr>
              <w:t>Прочие услуги</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226/всего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491 400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226-01-00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491 400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122 850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Социальное обеспечение</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260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114 084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Пособия по социальной помощи населению</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262-02-00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114 084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28 521 </w:t>
            </w:r>
          </w:p>
        </w:tc>
      </w:tr>
      <w:tr w:rsidR="0070257D" w:rsidRPr="00815547">
        <w:trPr>
          <w:trHeight w:val="20"/>
        </w:trPr>
        <w:tc>
          <w:tcPr>
            <w:tcW w:w="1045" w:type="pct"/>
            <w:vMerge w:val="restart"/>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r w:rsidRPr="00815547">
              <w:rPr>
                <w:sz w:val="18"/>
                <w:szCs w:val="18"/>
              </w:rPr>
              <w:t>Прочие расходы</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290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3 720 368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930 092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930 092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930 092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930 092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290-02-00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3 031 560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757 890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757 890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757 890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757 890 </w:t>
            </w:r>
          </w:p>
        </w:tc>
      </w:tr>
      <w:tr w:rsidR="0070257D" w:rsidRPr="00815547">
        <w:trPr>
          <w:trHeight w:val="20"/>
        </w:trPr>
        <w:tc>
          <w:tcPr>
            <w:tcW w:w="1045" w:type="pct"/>
            <w:vMerge/>
            <w:tcBorders>
              <w:top w:val="nil"/>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290-03-00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688 808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172 202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172 202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172 202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172 202 </w:t>
            </w:r>
          </w:p>
        </w:tc>
      </w:tr>
      <w:tr w:rsidR="0070257D" w:rsidRPr="00815547">
        <w:trPr>
          <w:trHeight w:val="20"/>
        </w:trPr>
        <w:tc>
          <w:tcPr>
            <w:tcW w:w="1045" w:type="pct"/>
            <w:tcBorders>
              <w:top w:val="nil"/>
              <w:left w:val="single" w:sz="4" w:space="0" w:color="auto"/>
              <w:bottom w:val="single" w:sz="4" w:space="0" w:color="auto"/>
              <w:right w:val="single" w:sz="4" w:space="0" w:color="auto"/>
            </w:tcBorders>
            <w:vAlign w:val="center"/>
          </w:tcPr>
          <w:p w:rsidR="0070257D" w:rsidRPr="00815547" w:rsidRDefault="0070257D" w:rsidP="0070257D">
            <w:pPr>
              <w:spacing w:before="0" w:after="0"/>
              <w:rPr>
                <w:sz w:val="18"/>
                <w:szCs w:val="18"/>
              </w:rPr>
            </w:pPr>
            <w:r w:rsidRPr="00815547">
              <w:rPr>
                <w:sz w:val="18"/>
                <w:szCs w:val="18"/>
              </w:rPr>
              <w:t>Поступления нефинансовых активов</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300/итого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2 286 484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571 621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571 621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571 621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571 621 </w:t>
            </w:r>
          </w:p>
        </w:tc>
      </w:tr>
      <w:tr w:rsidR="0070257D" w:rsidRPr="00815547">
        <w:trPr>
          <w:trHeight w:val="20"/>
        </w:trPr>
        <w:tc>
          <w:tcPr>
            <w:tcW w:w="1045" w:type="pct"/>
            <w:vMerge w:val="restart"/>
            <w:tcBorders>
              <w:top w:val="nil"/>
              <w:left w:val="single" w:sz="4" w:space="0" w:color="auto"/>
              <w:bottom w:val="nil"/>
              <w:right w:val="single" w:sz="4" w:space="0" w:color="auto"/>
            </w:tcBorders>
            <w:vAlign w:val="center"/>
          </w:tcPr>
          <w:p w:rsidR="0070257D" w:rsidRPr="00815547" w:rsidRDefault="0070257D" w:rsidP="0070257D">
            <w:pPr>
              <w:spacing w:before="0" w:after="0"/>
              <w:rPr>
                <w:sz w:val="18"/>
                <w:szCs w:val="18"/>
              </w:rPr>
            </w:pPr>
            <w:r w:rsidRPr="00815547">
              <w:rPr>
                <w:sz w:val="18"/>
                <w:szCs w:val="18"/>
              </w:rPr>
              <w:t>Увеличение стоимости основных средств</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310/всего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1 264 776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316 194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316 194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316 194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316 194 </w:t>
            </w:r>
          </w:p>
        </w:tc>
      </w:tr>
      <w:tr w:rsidR="0070257D" w:rsidRPr="00815547">
        <w:trPr>
          <w:trHeight w:val="20"/>
        </w:trPr>
        <w:tc>
          <w:tcPr>
            <w:tcW w:w="1045" w:type="pct"/>
            <w:vMerge/>
            <w:tcBorders>
              <w:top w:val="nil"/>
              <w:left w:val="single" w:sz="4" w:space="0" w:color="auto"/>
              <w:bottom w:val="nil"/>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310-03-00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15 000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3 750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3 750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3 750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3 750 </w:t>
            </w:r>
          </w:p>
        </w:tc>
      </w:tr>
      <w:tr w:rsidR="0070257D" w:rsidRPr="00815547">
        <w:trPr>
          <w:trHeight w:val="20"/>
        </w:trPr>
        <w:tc>
          <w:tcPr>
            <w:tcW w:w="1045" w:type="pct"/>
            <w:vMerge/>
            <w:tcBorders>
              <w:top w:val="nil"/>
              <w:left w:val="single" w:sz="4" w:space="0" w:color="auto"/>
              <w:bottom w:val="nil"/>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310-02-00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266 760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66 690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66 690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66 690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66 690 </w:t>
            </w:r>
          </w:p>
        </w:tc>
      </w:tr>
      <w:tr w:rsidR="0070257D" w:rsidRPr="00815547">
        <w:trPr>
          <w:trHeight w:val="20"/>
        </w:trPr>
        <w:tc>
          <w:tcPr>
            <w:tcW w:w="1045" w:type="pct"/>
            <w:vMerge/>
            <w:tcBorders>
              <w:top w:val="nil"/>
              <w:left w:val="single" w:sz="4" w:space="0" w:color="auto"/>
              <w:bottom w:val="nil"/>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310-07-00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983 016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245 754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245 754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245 754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245 754 </w:t>
            </w:r>
          </w:p>
        </w:tc>
      </w:tr>
      <w:tr w:rsidR="00217705" w:rsidRPr="00815547">
        <w:trPr>
          <w:trHeight w:val="20"/>
        </w:trPr>
        <w:tc>
          <w:tcPr>
            <w:tcW w:w="1045" w:type="pct"/>
            <w:tcBorders>
              <w:top w:val="nil"/>
              <w:left w:val="single" w:sz="4" w:space="0" w:color="auto"/>
              <w:bottom w:val="nil"/>
              <w:right w:val="single" w:sz="4" w:space="0" w:color="auto"/>
            </w:tcBorders>
            <w:vAlign w:val="center"/>
          </w:tcPr>
          <w:p w:rsidR="00217705" w:rsidRPr="00815547" w:rsidRDefault="00217705"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310-01-00</w:t>
            </w:r>
          </w:p>
        </w:tc>
        <w:tc>
          <w:tcPr>
            <w:tcW w:w="741"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c>
          <w:tcPr>
            <w:tcW w:w="663" w:type="pct"/>
            <w:tcBorders>
              <w:top w:val="nil"/>
              <w:left w:val="nil"/>
              <w:bottom w:val="single" w:sz="4" w:space="0" w:color="auto"/>
              <w:right w:val="single" w:sz="4" w:space="0" w:color="auto"/>
            </w:tcBorders>
            <w:noWrap/>
            <w:vAlign w:val="center"/>
          </w:tcPr>
          <w:p w:rsidR="00217705" w:rsidRPr="00815547" w:rsidRDefault="00217705" w:rsidP="0070257D">
            <w:pPr>
              <w:spacing w:before="0" w:after="0"/>
              <w:rPr>
                <w:sz w:val="18"/>
                <w:szCs w:val="18"/>
              </w:rPr>
            </w:pPr>
            <w:r w:rsidRPr="00815547">
              <w:rPr>
                <w:sz w:val="18"/>
                <w:szCs w:val="18"/>
              </w:rPr>
              <w:t>-</w:t>
            </w:r>
          </w:p>
        </w:tc>
      </w:tr>
      <w:tr w:rsidR="0070257D" w:rsidRPr="00815547">
        <w:trPr>
          <w:trHeight w:val="20"/>
        </w:trPr>
        <w:tc>
          <w:tcPr>
            <w:tcW w:w="1045" w:type="pct"/>
            <w:vMerge w:val="restart"/>
            <w:tcBorders>
              <w:top w:val="single" w:sz="4" w:space="0" w:color="auto"/>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r w:rsidRPr="00815547">
              <w:rPr>
                <w:sz w:val="18"/>
                <w:szCs w:val="18"/>
              </w:rPr>
              <w:t>Увеличение стоимости материальных запасов</w:t>
            </w: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340/всего</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1 021 708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255 427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255 427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255 427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255 427 </w:t>
            </w:r>
          </w:p>
        </w:tc>
      </w:tr>
      <w:tr w:rsidR="0070257D" w:rsidRPr="00815547">
        <w:trPr>
          <w:trHeight w:val="20"/>
        </w:trPr>
        <w:tc>
          <w:tcPr>
            <w:tcW w:w="1045" w:type="pct"/>
            <w:vMerge/>
            <w:tcBorders>
              <w:top w:val="single" w:sz="4" w:space="0" w:color="auto"/>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340-02-00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18 288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4 572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4 572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4 572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4 572 </w:t>
            </w:r>
          </w:p>
        </w:tc>
      </w:tr>
      <w:tr w:rsidR="0070257D" w:rsidRPr="00815547">
        <w:trPr>
          <w:trHeight w:val="20"/>
        </w:trPr>
        <w:tc>
          <w:tcPr>
            <w:tcW w:w="1045" w:type="pct"/>
            <w:vMerge/>
            <w:tcBorders>
              <w:top w:val="single" w:sz="4" w:space="0" w:color="auto"/>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340-04-00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29 744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7 436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7 436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7 436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7 436 </w:t>
            </w:r>
          </w:p>
        </w:tc>
      </w:tr>
      <w:tr w:rsidR="0070257D" w:rsidRPr="00815547">
        <w:trPr>
          <w:trHeight w:val="20"/>
        </w:trPr>
        <w:tc>
          <w:tcPr>
            <w:tcW w:w="1045" w:type="pct"/>
            <w:vMerge/>
            <w:tcBorders>
              <w:top w:val="single" w:sz="4" w:space="0" w:color="auto"/>
              <w:left w:val="single" w:sz="4" w:space="0" w:color="auto"/>
              <w:bottom w:val="single" w:sz="4" w:space="0" w:color="000000"/>
              <w:right w:val="single" w:sz="4" w:space="0" w:color="auto"/>
            </w:tcBorders>
            <w:vAlign w:val="center"/>
          </w:tcPr>
          <w:p w:rsidR="0070257D" w:rsidRPr="00815547" w:rsidRDefault="0070257D" w:rsidP="0070257D">
            <w:pPr>
              <w:spacing w:before="0" w:after="0"/>
              <w:rPr>
                <w:sz w:val="18"/>
                <w:szCs w:val="18"/>
              </w:rPr>
            </w:pPr>
          </w:p>
        </w:tc>
        <w:tc>
          <w:tcPr>
            <w:tcW w:w="564" w:type="pct"/>
            <w:tcBorders>
              <w:top w:val="nil"/>
              <w:left w:val="nil"/>
              <w:bottom w:val="single" w:sz="4" w:space="0" w:color="auto"/>
              <w:right w:val="single" w:sz="4" w:space="0" w:color="auto"/>
            </w:tcBorders>
            <w:noWrap/>
            <w:vAlign w:val="center"/>
          </w:tcPr>
          <w:p w:rsidR="0070257D" w:rsidRPr="00815547" w:rsidRDefault="0070257D" w:rsidP="0070257D">
            <w:pPr>
              <w:spacing w:before="0" w:after="0"/>
              <w:rPr>
                <w:sz w:val="18"/>
                <w:szCs w:val="18"/>
              </w:rPr>
            </w:pPr>
            <w:r w:rsidRPr="00815547">
              <w:rPr>
                <w:sz w:val="18"/>
                <w:szCs w:val="18"/>
              </w:rPr>
              <w:t>340-01-00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973 676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243 419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243 419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243 419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243 419 </w:t>
            </w:r>
          </w:p>
        </w:tc>
      </w:tr>
      <w:tr w:rsidR="0070257D" w:rsidRPr="00E62388">
        <w:trPr>
          <w:trHeight w:val="20"/>
        </w:trPr>
        <w:tc>
          <w:tcPr>
            <w:tcW w:w="1045" w:type="pct"/>
            <w:tcBorders>
              <w:top w:val="nil"/>
              <w:left w:val="single" w:sz="4" w:space="0" w:color="auto"/>
              <w:bottom w:val="single" w:sz="4" w:space="0" w:color="auto"/>
              <w:right w:val="single" w:sz="4" w:space="0" w:color="auto"/>
            </w:tcBorders>
            <w:noWrap/>
            <w:vAlign w:val="center"/>
          </w:tcPr>
          <w:p w:rsidR="0070257D" w:rsidRPr="00E62388" w:rsidRDefault="0070257D" w:rsidP="0070257D">
            <w:pPr>
              <w:spacing w:before="0" w:after="0"/>
              <w:rPr>
                <w:b/>
                <w:bCs/>
                <w:sz w:val="18"/>
                <w:szCs w:val="18"/>
              </w:rPr>
            </w:pPr>
            <w:r w:rsidRPr="00E62388">
              <w:rPr>
                <w:b/>
                <w:bCs/>
                <w:sz w:val="18"/>
                <w:szCs w:val="18"/>
              </w:rPr>
              <w:t>Итого расходов</w:t>
            </w:r>
          </w:p>
        </w:tc>
        <w:tc>
          <w:tcPr>
            <w:tcW w:w="564" w:type="pct"/>
            <w:tcBorders>
              <w:top w:val="nil"/>
              <w:left w:val="nil"/>
              <w:bottom w:val="single" w:sz="4" w:space="0" w:color="auto"/>
              <w:right w:val="single" w:sz="4" w:space="0" w:color="auto"/>
            </w:tcBorders>
            <w:noWrap/>
            <w:vAlign w:val="center"/>
          </w:tcPr>
          <w:p w:rsidR="0070257D" w:rsidRPr="00E62388" w:rsidRDefault="0070257D" w:rsidP="0070257D">
            <w:pPr>
              <w:spacing w:before="0" w:after="0"/>
              <w:rPr>
                <w:b/>
                <w:bCs/>
                <w:sz w:val="18"/>
                <w:szCs w:val="18"/>
              </w:rPr>
            </w:pPr>
            <w:r w:rsidRPr="00E62388">
              <w:rPr>
                <w:b/>
                <w:bCs/>
                <w:sz w:val="18"/>
                <w:szCs w:val="18"/>
              </w:rPr>
              <w:t>800/800000</w:t>
            </w:r>
          </w:p>
        </w:tc>
        <w:tc>
          <w:tcPr>
            <w:tcW w:w="741"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13 864 404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3 516 625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3 902 449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2 928 706 </w:t>
            </w:r>
          </w:p>
        </w:tc>
        <w:tc>
          <w:tcPr>
            <w:tcW w:w="663" w:type="pct"/>
            <w:tcBorders>
              <w:top w:val="nil"/>
              <w:left w:val="nil"/>
              <w:bottom w:val="single" w:sz="4" w:space="0" w:color="auto"/>
              <w:right w:val="single" w:sz="4" w:space="0" w:color="auto"/>
            </w:tcBorders>
            <w:noWrap/>
            <w:vAlign w:val="center"/>
          </w:tcPr>
          <w:p w:rsidR="0070257D" w:rsidRPr="0070257D" w:rsidRDefault="0070257D" w:rsidP="0070257D">
            <w:pPr>
              <w:spacing w:before="0" w:after="0"/>
              <w:rPr>
                <w:sz w:val="18"/>
                <w:szCs w:val="18"/>
              </w:rPr>
            </w:pPr>
            <w:r w:rsidRPr="0070257D">
              <w:rPr>
                <w:sz w:val="18"/>
                <w:szCs w:val="18"/>
              </w:rPr>
              <w:t xml:space="preserve">     3 516 625 </w:t>
            </w:r>
          </w:p>
        </w:tc>
      </w:tr>
    </w:tbl>
    <w:p w:rsidR="00217705" w:rsidRDefault="00217705" w:rsidP="0070257D">
      <w:pPr>
        <w:spacing w:before="0" w:after="0"/>
      </w:pPr>
    </w:p>
    <w:p w:rsidR="00217705" w:rsidRPr="00D5582A" w:rsidRDefault="00217705" w:rsidP="0070257D">
      <w:pPr>
        <w:tabs>
          <w:tab w:val="left" w:pos="3420"/>
        </w:tabs>
        <w:spacing w:before="0" w:after="0"/>
        <w:rPr>
          <w:i/>
          <w:iCs/>
          <w:sz w:val="22"/>
          <w:szCs w:val="22"/>
        </w:rPr>
      </w:pPr>
      <w:r w:rsidRPr="00D5582A">
        <w:rPr>
          <w:i/>
          <w:iCs/>
          <w:sz w:val="22"/>
          <w:szCs w:val="22"/>
        </w:rPr>
        <w:t xml:space="preserve">Директор                                      </w:t>
      </w:r>
      <w:r w:rsidR="00D5582A" w:rsidRPr="00D5582A">
        <w:rPr>
          <w:i/>
          <w:iCs/>
          <w:sz w:val="22"/>
          <w:szCs w:val="22"/>
        </w:rPr>
        <w:t>____________</w:t>
      </w:r>
      <w:r w:rsidRPr="00D5582A">
        <w:rPr>
          <w:i/>
          <w:iCs/>
          <w:sz w:val="22"/>
          <w:szCs w:val="22"/>
        </w:rPr>
        <w:t xml:space="preserve"> </w:t>
      </w:r>
      <w:r w:rsidR="00D5582A" w:rsidRPr="00D5582A">
        <w:rPr>
          <w:i/>
          <w:iCs/>
          <w:sz w:val="22"/>
          <w:szCs w:val="22"/>
        </w:rPr>
        <w:t xml:space="preserve">                        </w:t>
      </w:r>
      <w:r w:rsidRPr="00D5582A">
        <w:rPr>
          <w:i/>
          <w:iCs/>
          <w:sz w:val="22"/>
          <w:szCs w:val="22"/>
        </w:rPr>
        <w:t>Логачева Т.В.</w:t>
      </w:r>
    </w:p>
    <w:p w:rsidR="0044505D" w:rsidRDefault="00F8035E" w:rsidP="0070257D">
      <w:pPr>
        <w:tabs>
          <w:tab w:val="left" w:pos="3825"/>
        </w:tabs>
        <w:spacing w:before="0" w:after="0"/>
        <w:rPr>
          <w:i/>
          <w:iCs/>
          <w:sz w:val="22"/>
          <w:szCs w:val="22"/>
        </w:rPr>
      </w:pPr>
      <w:r>
        <w:rPr>
          <w:noProof/>
        </w:rPr>
        <w:pict>
          <v:shapetype id="_x0000_t202" coordsize="21600,21600" o:spt="202" path="m,l,21600r21600,l21600,xe">
            <v:stroke joinstyle="miter"/>
            <v:path gradientshapeok="t" o:connecttype="rect"/>
          </v:shapetype>
          <v:shape id="_x0000_s1028" type="#_x0000_t202" style="position:absolute;margin-left:171pt;margin-top:-1.35pt;width:36pt;height:9pt;z-index:251660288" filled="f" stroked="f">
            <v:textbox style="mso-next-textbox:#_x0000_s1028" inset="0,0,0,0">
              <w:txbxContent>
                <w:p w:rsidR="007C37D5" w:rsidRPr="0044505D" w:rsidRDefault="007C37D5" w:rsidP="0044505D">
                  <w:pPr>
                    <w:spacing w:before="0" w:after="0"/>
                    <w:jc w:val="center"/>
                    <w:rPr>
                      <w:sz w:val="16"/>
                      <w:szCs w:val="16"/>
                    </w:rPr>
                  </w:pPr>
                  <w:r w:rsidRPr="0044505D">
                    <w:rPr>
                      <w:sz w:val="16"/>
                      <w:szCs w:val="16"/>
                    </w:rPr>
                    <w:t>подпись</w:t>
                  </w:r>
                </w:p>
              </w:txbxContent>
            </v:textbox>
          </v:shape>
        </w:pict>
      </w:r>
      <w:r w:rsidR="0044505D">
        <w:rPr>
          <w:i/>
          <w:iCs/>
          <w:sz w:val="22"/>
          <w:szCs w:val="22"/>
        </w:rPr>
        <w:tab/>
      </w:r>
    </w:p>
    <w:p w:rsidR="00217705" w:rsidRPr="00D5582A" w:rsidRDefault="00217705" w:rsidP="0070257D">
      <w:pPr>
        <w:spacing w:before="0" w:after="0"/>
        <w:rPr>
          <w:i/>
          <w:iCs/>
          <w:sz w:val="22"/>
          <w:szCs w:val="22"/>
        </w:rPr>
      </w:pPr>
      <w:r w:rsidRPr="00D5582A">
        <w:rPr>
          <w:i/>
          <w:iCs/>
          <w:sz w:val="22"/>
          <w:szCs w:val="22"/>
        </w:rPr>
        <w:t xml:space="preserve">Главный бухгалтер                     </w:t>
      </w:r>
      <w:r w:rsidR="00D5582A" w:rsidRPr="00D5582A">
        <w:rPr>
          <w:i/>
          <w:iCs/>
          <w:sz w:val="22"/>
          <w:szCs w:val="22"/>
        </w:rPr>
        <w:t xml:space="preserve"> ____________</w:t>
      </w:r>
      <w:r w:rsidRPr="00D5582A">
        <w:rPr>
          <w:i/>
          <w:iCs/>
          <w:sz w:val="22"/>
          <w:szCs w:val="22"/>
        </w:rPr>
        <w:t xml:space="preserve">  </w:t>
      </w:r>
      <w:r w:rsidR="00D5582A" w:rsidRPr="00D5582A">
        <w:rPr>
          <w:i/>
          <w:iCs/>
          <w:sz w:val="22"/>
          <w:szCs w:val="22"/>
        </w:rPr>
        <w:t xml:space="preserve">                      </w:t>
      </w:r>
      <w:r w:rsidRPr="00D5582A">
        <w:rPr>
          <w:i/>
          <w:iCs/>
          <w:sz w:val="22"/>
          <w:szCs w:val="22"/>
        </w:rPr>
        <w:t>Сидякова Н.А.</w:t>
      </w:r>
    </w:p>
    <w:p w:rsidR="0044505D" w:rsidRDefault="00F8035E" w:rsidP="0070257D">
      <w:pPr>
        <w:spacing w:before="0" w:after="0"/>
        <w:rPr>
          <w:sz w:val="22"/>
          <w:szCs w:val="22"/>
        </w:rPr>
      </w:pPr>
      <w:r>
        <w:rPr>
          <w:noProof/>
        </w:rPr>
        <w:pict>
          <v:shape id="_x0000_s1029" type="#_x0000_t202" style="position:absolute;margin-left:171pt;margin-top:.35pt;width:36pt;height:9pt;z-index:251661312" filled="f" stroked="f">
            <v:textbox style="mso-next-textbox:#_x0000_s1029" inset="0,0,0,0">
              <w:txbxContent>
                <w:p w:rsidR="007C37D5" w:rsidRPr="0044505D" w:rsidRDefault="007C37D5" w:rsidP="0044505D">
                  <w:pPr>
                    <w:spacing w:before="0" w:after="0"/>
                    <w:jc w:val="center"/>
                    <w:rPr>
                      <w:sz w:val="16"/>
                      <w:szCs w:val="16"/>
                    </w:rPr>
                  </w:pPr>
                  <w:r w:rsidRPr="0044505D">
                    <w:rPr>
                      <w:sz w:val="16"/>
                      <w:szCs w:val="16"/>
                    </w:rPr>
                    <w:t>подпись</w:t>
                  </w:r>
                </w:p>
              </w:txbxContent>
            </v:textbox>
          </v:shape>
        </w:pict>
      </w:r>
    </w:p>
    <w:p w:rsidR="00217705" w:rsidRDefault="00217705" w:rsidP="0070257D">
      <w:pPr>
        <w:spacing w:before="0" w:after="0"/>
        <w:rPr>
          <w:sz w:val="22"/>
          <w:szCs w:val="22"/>
        </w:rPr>
      </w:pPr>
      <w:r w:rsidRPr="00E62388">
        <w:rPr>
          <w:sz w:val="22"/>
          <w:szCs w:val="22"/>
        </w:rPr>
        <w:t>"</w:t>
      </w:r>
      <w:r w:rsidRPr="00E62388">
        <w:rPr>
          <w:sz w:val="22"/>
          <w:szCs w:val="22"/>
          <w:u w:val="single"/>
        </w:rPr>
        <w:t>22</w:t>
      </w:r>
      <w:r w:rsidRPr="00E62388">
        <w:rPr>
          <w:sz w:val="22"/>
          <w:szCs w:val="22"/>
        </w:rPr>
        <w:t>"</w:t>
      </w:r>
      <w:r w:rsidRPr="00E62388">
        <w:rPr>
          <w:sz w:val="22"/>
          <w:szCs w:val="22"/>
          <w:u w:val="single"/>
        </w:rPr>
        <w:t xml:space="preserve"> ноября </w:t>
      </w:r>
      <w:r w:rsidRPr="00E62388">
        <w:rPr>
          <w:sz w:val="22"/>
          <w:szCs w:val="22"/>
        </w:rPr>
        <w:t>200</w:t>
      </w:r>
      <w:r w:rsidRPr="00E62388">
        <w:rPr>
          <w:sz w:val="22"/>
          <w:szCs w:val="22"/>
          <w:u w:val="single"/>
        </w:rPr>
        <w:t xml:space="preserve">6 </w:t>
      </w:r>
      <w:r w:rsidRPr="00E62388">
        <w:rPr>
          <w:sz w:val="22"/>
          <w:szCs w:val="22"/>
        </w:rPr>
        <w:t>г.</w:t>
      </w:r>
    </w:p>
    <w:p w:rsidR="006157AB" w:rsidRDefault="006157AB" w:rsidP="0070257D">
      <w:pPr>
        <w:spacing w:before="0" w:after="0"/>
        <w:rPr>
          <w:sz w:val="22"/>
          <w:szCs w:val="22"/>
        </w:rPr>
      </w:pPr>
    </w:p>
    <w:p w:rsidR="006157AB" w:rsidRPr="008422A8" w:rsidRDefault="006157AB" w:rsidP="009E2AE5">
      <w:pPr>
        <w:pStyle w:val="af0"/>
      </w:pPr>
      <w:bookmarkStart w:id="36" w:name="_Toc152326757"/>
      <w:r w:rsidRPr="008422A8">
        <w:t>Заключение</w:t>
      </w:r>
      <w:bookmarkEnd w:id="36"/>
    </w:p>
    <w:p w:rsidR="006157AB" w:rsidRPr="008422A8" w:rsidRDefault="006157AB" w:rsidP="00CE31DB">
      <w:pPr>
        <w:spacing w:before="0" w:after="0" w:line="360" w:lineRule="auto"/>
        <w:jc w:val="both"/>
        <w:rPr>
          <w:sz w:val="28"/>
          <w:szCs w:val="28"/>
        </w:rPr>
      </w:pPr>
    </w:p>
    <w:p w:rsidR="006157AB" w:rsidRDefault="006157AB" w:rsidP="00CE31DB">
      <w:pPr>
        <w:spacing w:before="0" w:after="0" w:line="360" w:lineRule="auto"/>
        <w:ind w:firstLine="709"/>
        <w:jc w:val="both"/>
        <w:rPr>
          <w:sz w:val="28"/>
          <w:szCs w:val="28"/>
        </w:rPr>
      </w:pPr>
      <w:r w:rsidRPr="008422A8">
        <w:rPr>
          <w:sz w:val="28"/>
          <w:szCs w:val="28"/>
        </w:rPr>
        <w:t>В ходе написания к</w:t>
      </w:r>
      <w:r>
        <w:rPr>
          <w:sz w:val="28"/>
          <w:szCs w:val="28"/>
        </w:rPr>
        <w:t>урсов</w:t>
      </w:r>
      <w:r w:rsidRPr="008422A8">
        <w:rPr>
          <w:sz w:val="28"/>
          <w:szCs w:val="28"/>
        </w:rPr>
        <w:t xml:space="preserve">ой работы </w:t>
      </w:r>
      <w:r>
        <w:rPr>
          <w:sz w:val="28"/>
          <w:szCs w:val="28"/>
        </w:rPr>
        <w:t>был проведен анализ системы образования: как в целом, так и отдельным направлениям.</w:t>
      </w:r>
      <w:r w:rsidRPr="008422A8">
        <w:rPr>
          <w:sz w:val="28"/>
          <w:szCs w:val="28"/>
        </w:rPr>
        <w:t xml:space="preserve"> </w:t>
      </w:r>
      <w:r>
        <w:rPr>
          <w:sz w:val="28"/>
          <w:szCs w:val="28"/>
        </w:rPr>
        <w:t>Были</w:t>
      </w:r>
      <w:r w:rsidRPr="008422A8">
        <w:rPr>
          <w:sz w:val="28"/>
          <w:szCs w:val="28"/>
        </w:rPr>
        <w:t xml:space="preserve"> выявлены источники ее финансирования, изучены вопросы, связанные с государственным  контролем финансирования общеобразовательных учреждений.</w:t>
      </w:r>
    </w:p>
    <w:p w:rsidR="006157AB" w:rsidRDefault="006157AB" w:rsidP="00CE31DB">
      <w:pPr>
        <w:spacing w:before="0" w:after="0" w:line="360" w:lineRule="auto"/>
        <w:ind w:firstLine="709"/>
        <w:jc w:val="both"/>
        <w:rPr>
          <w:sz w:val="28"/>
          <w:szCs w:val="28"/>
        </w:rPr>
      </w:pPr>
      <w:r>
        <w:rPr>
          <w:sz w:val="28"/>
          <w:szCs w:val="28"/>
        </w:rPr>
        <w:t xml:space="preserve">Первая глава имеет общий характер, она вводит основные понятия и принципы финансирования. В ней были подробно рассмотрены: законодательные основы </w:t>
      </w:r>
      <w:r w:rsidRPr="00D65A42">
        <w:rPr>
          <w:sz w:val="28"/>
          <w:szCs w:val="28"/>
        </w:rPr>
        <w:t>принципов государственной политики в области образования</w:t>
      </w:r>
      <w:r>
        <w:rPr>
          <w:sz w:val="28"/>
          <w:szCs w:val="28"/>
        </w:rPr>
        <w:t>, понятие образовательного учреждения, типы образовательных учреждений, основные и дополнительные источники финансирования, различные "производственные" показатели деятельности учебных заведений, вопросы учредительства и владения образовательными учреждениями. Также был проведен частичный сравнительный анализ бюджетного финансирования в разных странах мира. Особое внимание было уделено финансированию расходов через казначейства.</w:t>
      </w:r>
    </w:p>
    <w:p w:rsidR="006157AB" w:rsidRDefault="006157AB" w:rsidP="00CE31DB">
      <w:pPr>
        <w:spacing w:before="0" w:after="0" w:line="360" w:lineRule="auto"/>
        <w:ind w:firstLine="709"/>
        <w:jc w:val="both"/>
        <w:rPr>
          <w:sz w:val="28"/>
          <w:szCs w:val="28"/>
        </w:rPr>
      </w:pPr>
      <w:r>
        <w:rPr>
          <w:sz w:val="28"/>
          <w:szCs w:val="28"/>
        </w:rPr>
        <w:t>Вторая глава посвящена рассмотрению проблем бюджетного финансирования. В частности, были выявлены: низкое качество образования; проблема муниципализации образовательных учреждений; н</w:t>
      </w:r>
      <w:r w:rsidRPr="000C70CD">
        <w:rPr>
          <w:sz w:val="28"/>
          <w:szCs w:val="28"/>
        </w:rPr>
        <w:t>едостаточная гибкость организационной структуры государственных образовательных стандартов и программ; отсутствие эффективных механизмов целевого использования</w:t>
      </w:r>
      <w:r>
        <w:rPr>
          <w:sz w:val="28"/>
          <w:szCs w:val="28"/>
        </w:rPr>
        <w:t xml:space="preserve"> бюджетных средств и некоторые другие.</w:t>
      </w:r>
    </w:p>
    <w:p w:rsidR="006157AB" w:rsidRPr="00E66EEA" w:rsidRDefault="006157AB" w:rsidP="00CE31DB">
      <w:pPr>
        <w:spacing w:before="0" w:after="0" w:line="360" w:lineRule="auto"/>
        <w:ind w:firstLine="709"/>
        <w:jc w:val="both"/>
        <w:rPr>
          <w:sz w:val="28"/>
          <w:szCs w:val="28"/>
        </w:rPr>
      </w:pPr>
      <w:r w:rsidRPr="00E66EEA">
        <w:rPr>
          <w:sz w:val="28"/>
          <w:szCs w:val="28"/>
        </w:rPr>
        <w:t xml:space="preserve">Третья глава является наиболее важной, так как она не только предлагает пути реформирования, но и более полно раскрывает суть проблем, детально рассматривая их во всех проявлениях. Главной линией, прослеживающейся на протяжении всей курсовой работы, является принцип «подушевого» нормативного планирования. Он является основополагающим в решении различных проблем финансирования расходов на образование.  </w:t>
      </w:r>
    </w:p>
    <w:p w:rsidR="006157AB" w:rsidRPr="00E66EEA" w:rsidRDefault="006157AB" w:rsidP="00CE31DB">
      <w:pPr>
        <w:spacing w:before="0" w:after="0" w:line="360" w:lineRule="auto"/>
        <w:ind w:firstLine="709"/>
        <w:jc w:val="both"/>
        <w:rPr>
          <w:sz w:val="28"/>
          <w:szCs w:val="28"/>
        </w:rPr>
      </w:pPr>
      <w:r w:rsidRPr="00E66EEA">
        <w:rPr>
          <w:sz w:val="28"/>
          <w:szCs w:val="28"/>
        </w:rPr>
        <w:t>Этот принцип предполагает, что деньги следуют за учеником. При этом нормативы определяются исходя из условий конкретного региона. В зависимости от того, сколько учеников в школе, определяется система финансовой поддержки. Вырабатываются принципы, по которым определяется объем необходимого финансирования того или иного учреждения и одновременно происходит мотивация школ добиваться привлечения к себе учеников: чем больше учеников, тем больше средств выделяется. Но главное, что принципы "подушевого" финансирования не ограничиваются уровнем муниципалитета, а передаются дальше в школу.</w:t>
      </w:r>
    </w:p>
    <w:p w:rsidR="006157AB" w:rsidRDefault="006157AB" w:rsidP="00CE31DB">
      <w:pPr>
        <w:pStyle w:val="a5"/>
        <w:spacing w:line="360" w:lineRule="auto"/>
        <w:ind w:firstLine="709"/>
        <w:jc w:val="both"/>
        <w:rPr>
          <w:sz w:val="28"/>
          <w:szCs w:val="28"/>
        </w:rPr>
      </w:pPr>
      <w:r>
        <w:rPr>
          <w:sz w:val="28"/>
          <w:szCs w:val="28"/>
        </w:rPr>
        <w:t>Не менее важная проблема, рассмотренная в данной части работы</w:t>
      </w:r>
      <w:r w:rsidRPr="00E66EEA">
        <w:rPr>
          <w:sz w:val="28"/>
          <w:szCs w:val="28"/>
        </w:rPr>
        <w:t xml:space="preserve"> - это переход на новую систему оплаты труда. Очень важно ото</w:t>
      </w:r>
      <w:r>
        <w:rPr>
          <w:sz w:val="28"/>
          <w:szCs w:val="28"/>
        </w:rPr>
        <w:t>йт</w:t>
      </w:r>
      <w:r w:rsidRPr="00E66EEA">
        <w:rPr>
          <w:sz w:val="28"/>
          <w:szCs w:val="28"/>
        </w:rPr>
        <w:t xml:space="preserve">и от единой тарифной сетки, чтобы оплата производилась не в зависимости от количества часов, которые учитель проводит в классе, а от того, какое качество преподавания обеспечивается. </w:t>
      </w:r>
      <w:r>
        <w:rPr>
          <w:sz w:val="28"/>
          <w:szCs w:val="28"/>
        </w:rPr>
        <w:t>Частично эти</w:t>
      </w:r>
      <w:r w:rsidRPr="00E66EEA">
        <w:rPr>
          <w:sz w:val="28"/>
          <w:szCs w:val="28"/>
        </w:rPr>
        <w:t xml:space="preserve"> подходы регионах уже реализуются. </w:t>
      </w:r>
    </w:p>
    <w:p w:rsidR="006157AB" w:rsidRDefault="006157AB" w:rsidP="00CE31DB">
      <w:pPr>
        <w:pStyle w:val="a5"/>
        <w:spacing w:line="360" w:lineRule="auto"/>
        <w:ind w:firstLine="709"/>
        <w:jc w:val="both"/>
        <w:rPr>
          <w:sz w:val="28"/>
          <w:szCs w:val="28"/>
        </w:rPr>
      </w:pPr>
      <w:r>
        <w:rPr>
          <w:sz w:val="28"/>
          <w:szCs w:val="28"/>
        </w:rPr>
        <w:t>Однако, несмотря на явное преобладание бюджетного финансирования, велика необходимость стимулирования инвестиционной деятельности в  развитие образование. Эта проблема также рассмотрена в главе 3.</w:t>
      </w:r>
    </w:p>
    <w:p w:rsidR="006157AB" w:rsidRPr="00EF023E" w:rsidRDefault="006157AB" w:rsidP="00CE31DB">
      <w:pPr>
        <w:spacing w:before="0" w:after="0" w:line="360" w:lineRule="auto"/>
        <w:ind w:firstLine="709"/>
        <w:jc w:val="both"/>
        <w:rPr>
          <w:sz w:val="28"/>
          <w:szCs w:val="28"/>
        </w:rPr>
      </w:pPr>
      <w:r>
        <w:rPr>
          <w:sz w:val="28"/>
          <w:szCs w:val="28"/>
        </w:rPr>
        <w:t xml:space="preserve">Данная сфера бюджетного финансирования очень обширна, поэтому охватить все недостатки механизмов ее функционирования очень сложно. На мой взгляд, в данной работе были рассмотрены наиболее значимые. Как видно из третьей главы, последние годы сопровождаются большим количеством реформ относительно образования и ситуация в целом начинает улучшаться (расходы на финансирование стабильно растут). Однако </w:t>
      </w:r>
      <w:r w:rsidRPr="00EF023E">
        <w:rPr>
          <w:sz w:val="28"/>
          <w:szCs w:val="28"/>
        </w:rPr>
        <w:t xml:space="preserve">эффективность реализации реформ любого уровня во многом зависит от бюджетного ресурсов государства, субъектов </w:t>
      </w:r>
      <w:r w:rsidR="006B5A3C">
        <w:rPr>
          <w:sz w:val="28"/>
          <w:szCs w:val="28"/>
        </w:rPr>
        <w:t>Ф</w:t>
      </w:r>
      <w:r w:rsidRPr="00EF023E">
        <w:rPr>
          <w:sz w:val="28"/>
          <w:szCs w:val="28"/>
        </w:rPr>
        <w:t>едерации, муниципалитетов</w:t>
      </w:r>
      <w:r>
        <w:rPr>
          <w:sz w:val="28"/>
          <w:szCs w:val="28"/>
        </w:rPr>
        <w:t xml:space="preserve"> и </w:t>
      </w:r>
      <w:r w:rsidRPr="00EF023E">
        <w:rPr>
          <w:sz w:val="28"/>
          <w:szCs w:val="28"/>
        </w:rPr>
        <w:t xml:space="preserve"> предприятий</w:t>
      </w:r>
      <w:r>
        <w:rPr>
          <w:sz w:val="28"/>
          <w:szCs w:val="28"/>
        </w:rPr>
        <w:t>, так как</w:t>
      </w:r>
      <w:r w:rsidRPr="00EF023E">
        <w:rPr>
          <w:sz w:val="28"/>
          <w:szCs w:val="28"/>
        </w:rPr>
        <w:t xml:space="preserve"> </w:t>
      </w:r>
      <w:r>
        <w:rPr>
          <w:sz w:val="28"/>
          <w:szCs w:val="28"/>
        </w:rPr>
        <w:t>б</w:t>
      </w:r>
      <w:r w:rsidRPr="00EF023E">
        <w:rPr>
          <w:sz w:val="28"/>
          <w:szCs w:val="28"/>
        </w:rPr>
        <w:t>ез достаточных финансовых средств сложно говорить об адекватном развитии образования.</w:t>
      </w:r>
    </w:p>
    <w:p w:rsidR="006157AB" w:rsidRDefault="006157AB" w:rsidP="00CE31DB">
      <w:pPr>
        <w:pStyle w:val="a5"/>
        <w:spacing w:line="360" w:lineRule="auto"/>
        <w:ind w:firstLine="709"/>
        <w:jc w:val="both"/>
        <w:rPr>
          <w:sz w:val="28"/>
          <w:szCs w:val="28"/>
        </w:rPr>
      </w:pPr>
      <w:r>
        <w:rPr>
          <w:sz w:val="28"/>
          <w:szCs w:val="28"/>
        </w:rPr>
        <w:t xml:space="preserve"> </w:t>
      </w:r>
    </w:p>
    <w:p w:rsidR="006157AB" w:rsidRDefault="006157AB" w:rsidP="00CE31DB">
      <w:pPr>
        <w:spacing w:before="0" w:after="0"/>
        <w:rPr>
          <w:sz w:val="22"/>
          <w:szCs w:val="22"/>
        </w:rPr>
      </w:pPr>
    </w:p>
    <w:p w:rsidR="006157AB" w:rsidRDefault="006157AB" w:rsidP="00CE31DB">
      <w:pPr>
        <w:spacing w:before="0" w:after="0"/>
      </w:pPr>
    </w:p>
    <w:p w:rsidR="006157AB" w:rsidRDefault="006157AB" w:rsidP="00CE31DB">
      <w:pPr>
        <w:pStyle w:val="af0"/>
      </w:pPr>
      <w:bookmarkStart w:id="37" w:name="_Toc152326758"/>
      <w:r w:rsidRPr="00D443CE">
        <w:t>Список использованной литературы</w:t>
      </w:r>
      <w:bookmarkEnd w:id="37"/>
    </w:p>
    <w:p w:rsidR="006157AB" w:rsidRDefault="006157AB" w:rsidP="00CE31DB">
      <w:pPr>
        <w:spacing w:before="0" w:after="0" w:line="360" w:lineRule="auto"/>
      </w:pPr>
    </w:p>
    <w:p w:rsidR="006157AB" w:rsidRPr="007F6B0E" w:rsidRDefault="006157AB" w:rsidP="00CE31DB">
      <w:pPr>
        <w:pStyle w:val="a7"/>
        <w:numPr>
          <w:ilvl w:val="0"/>
          <w:numId w:val="8"/>
        </w:numPr>
        <w:ind w:firstLine="0"/>
      </w:pPr>
      <w:r w:rsidRPr="007F6B0E">
        <w:t xml:space="preserve">Поляк Г.Б. Бюджетная система России. </w:t>
      </w:r>
      <w:r>
        <w:t xml:space="preserve">- </w:t>
      </w:r>
      <w:r w:rsidRPr="007F6B0E">
        <w:t>М.: ЮНИТИ</w:t>
      </w:r>
      <w:r>
        <w:t>,</w:t>
      </w:r>
      <w:r w:rsidRPr="007F6B0E">
        <w:t xml:space="preserve"> 2001</w:t>
      </w:r>
    </w:p>
    <w:p w:rsidR="006157AB" w:rsidRPr="004C48D4" w:rsidRDefault="006157AB" w:rsidP="00CE31DB">
      <w:pPr>
        <w:pStyle w:val="a7"/>
        <w:numPr>
          <w:ilvl w:val="0"/>
          <w:numId w:val="8"/>
        </w:numPr>
        <w:ind w:firstLine="0"/>
      </w:pPr>
      <w:r w:rsidRPr="007F6B0E">
        <w:t>Попова М.И.</w:t>
      </w:r>
      <w:r>
        <w:t xml:space="preserve"> </w:t>
      </w:r>
      <w:r w:rsidRPr="007F6B0E">
        <w:t xml:space="preserve">Бюджетная политика в системе управления социальной </w:t>
      </w:r>
      <w:r w:rsidRPr="004C48D4">
        <w:t xml:space="preserve">сферой. - </w:t>
      </w:r>
      <w:r w:rsidRPr="007D1B72">
        <w:t>М.: РАГС,</w:t>
      </w:r>
      <w:r w:rsidRPr="004C48D4">
        <w:t xml:space="preserve"> 1999</w:t>
      </w:r>
    </w:p>
    <w:p w:rsidR="006157AB" w:rsidRPr="007F6B0E" w:rsidRDefault="006157AB" w:rsidP="00CE31DB">
      <w:pPr>
        <w:numPr>
          <w:ilvl w:val="0"/>
          <w:numId w:val="8"/>
        </w:numPr>
        <w:spacing w:before="0" w:after="0" w:line="360" w:lineRule="auto"/>
        <w:jc w:val="both"/>
        <w:rPr>
          <w:sz w:val="28"/>
          <w:szCs w:val="28"/>
        </w:rPr>
      </w:pPr>
      <w:r w:rsidRPr="007F6B0E">
        <w:rPr>
          <w:sz w:val="28"/>
          <w:szCs w:val="28"/>
        </w:rPr>
        <w:t xml:space="preserve">Бюджетная система Российской Федерации: Учебник/ Под ред. </w:t>
      </w:r>
      <w:r>
        <w:rPr>
          <w:sz w:val="28"/>
          <w:szCs w:val="28"/>
        </w:rPr>
        <w:t xml:space="preserve">              </w:t>
      </w:r>
      <w:r w:rsidRPr="007F6B0E">
        <w:rPr>
          <w:sz w:val="28"/>
          <w:szCs w:val="28"/>
        </w:rPr>
        <w:t>О.В</w:t>
      </w:r>
      <w:r>
        <w:rPr>
          <w:sz w:val="28"/>
          <w:szCs w:val="28"/>
        </w:rPr>
        <w:t xml:space="preserve">. Врублевской, М.В.Романовского. - </w:t>
      </w:r>
      <w:r w:rsidRPr="007F6B0E">
        <w:rPr>
          <w:sz w:val="28"/>
          <w:szCs w:val="28"/>
        </w:rPr>
        <w:t>М.:</w:t>
      </w:r>
      <w:r>
        <w:rPr>
          <w:sz w:val="28"/>
          <w:szCs w:val="28"/>
        </w:rPr>
        <w:t xml:space="preserve"> </w:t>
      </w:r>
      <w:r w:rsidRPr="007F6B0E">
        <w:rPr>
          <w:sz w:val="28"/>
          <w:szCs w:val="28"/>
        </w:rPr>
        <w:t>Юрайт, 2004</w:t>
      </w:r>
    </w:p>
    <w:p w:rsidR="006157AB" w:rsidRDefault="006157AB" w:rsidP="00CE31DB">
      <w:pPr>
        <w:pStyle w:val="a7"/>
        <w:numPr>
          <w:ilvl w:val="0"/>
          <w:numId w:val="8"/>
        </w:numPr>
        <w:ind w:firstLine="0"/>
      </w:pPr>
      <w:r>
        <w:t>Финансы: Учебник</w:t>
      </w:r>
      <w:r w:rsidRPr="007F6B0E">
        <w:t xml:space="preserve">/ Под редакцией проф. А. М. Ковалевой. – </w:t>
      </w:r>
      <w:r>
        <w:t xml:space="preserve">                       М.: Финансы и статистика, 2004</w:t>
      </w:r>
    </w:p>
    <w:p w:rsidR="006157AB" w:rsidRPr="008A541F" w:rsidRDefault="006157AB" w:rsidP="00CE31DB">
      <w:pPr>
        <w:pStyle w:val="a7"/>
        <w:numPr>
          <w:ilvl w:val="0"/>
          <w:numId w:val="8"/>
        </w:numPr>
        <w:ind w:firstLine="0"/>
      </w:pPr>
      <w:r w:rsidRPr="008A541F">
        <w:t>Борескова Е.В., Китова Е.Н. Некоторые особенности межбюджетных отношений на субфедеральном и местном уровнях // Финансы</w:t>
      </w:r>
      <w:r>
        <w:t>,</w:t>
      </w:r>
      <w:r w:rsidRPr="008A541F">
        <w:t xml:space="preserve"> 2000</w:t>
      </w:r>
      <w:r>
        <w:t>,                 № 5. с. 5-12</w:t>
      </w:r>
    </w:p>
    <w:p w:rsidR="006157AB" w:rsidRDefault="006157AB" w:rsidP="00CE31DB">
      <w:pPr>
        <w:pStyle w:val="a7"/>
        <w:numPr>
          <w:ilvl w:val="0"/>
          <w:numId w:val="8"/>
        </w:numPr>
        <w:tabs>
          <w:tab w:val="clear" w:pos="397"/>
          <w:tab w:val="num" w:pos="720"/>
        </w:tabs>
        <w:ind w:firstLine="0"/>
      </w:pPr>
      <w:r>
        <w:t xml:space="preserve">Федеральный закон № 7-ФЗ от 12 января 1996 г. «О некоммерческих организациях»  </w:t>
      </w:r>
    </w:p>
    <w:p w:rsidR="006157AB" w:rsidRPr="008A541F" w:rsidRDefault="006157AB" w:rsidP="00CE31DB">
      <w:pPr>
        <w:pStyle w:val="a7"/>
        <w:numPr>
          <w:ilvl w:val="0"/>
          <w:numId w:val="8"/>
        </w:numPr>
        <w:ind w:firstLine="0"/>
      </w:pPr>
      <w:r>
        <w:t xml:space="preserve">Федеральный закон № 12-ФЗ от 1 января 1996 г. «Об образовании»   </w:t>
      </w:r>
    </w:p>
    <w:p w:rsidR="006157AB" w:rsidRDefault="006157AB" w:rsidP="00CE31DB">
      <w:pPr>
        <w:pStyle w:val="a7"/>
        <w:numPr>
          <w:ilvl w:val="0"/>
          <w:numId w:val="8"/>
        </w:numPr>
        <w:tabs>
          <w:tab w:val="clear" w:pos="397"/>
          <w:tab w:val="num" w:pos="720"/>
        </w:tabs>
        <w:ind w:firstLine="0"/>
      </w:pPr>
      <w:r>
        <w:t xml:space="preserve">Федеральный закон № 82-ФЗ от 19 мая 1995 г. «Об общественных объединениях и общественных организациях» </w:t>
      </w:r>
    </w:p>
    <w:p w:rsidR="006157AB" w:rsidRDefault="006157AB" w:rsidP="00CE31DB">
      <w:pPr>
        <w:pStyle w:val="a7"/>
        <w:numPr>
          <w:ilvl w:val="0"/>
          <w:numId w:val="8"/>
        </w:numPr>
        <w:tabs>
          <w:tab w:val="clear" w:pos="397"/>
          <w:tab w:val="num" w:pos="720"/>
        </w:tabs>
        <w:ind w:firstLine="0"/>
      </w:pPr>
      <w:r>
        <w:t>Федеральный закон № 125-ФЗ от 22 августа 1996 г. «О высшем и послевузовском образовании»</w:t>
      </w:r>
    </w:p>
    <w:p w:rsidR="006157AB" w:rsidRDefault="006157AB" w:rsidP="00CE31DB">
      <w:pPr>
        <w:pStyle w:val="a7"/>
        <w:numPr>
          <w:ilvl w:val="0"/>
          <w:numId w:val="8"/>
        </w:numPr>
        <w:tabs>
          <w:tab w:val="clear" w:pos="397"/>
          <w:tab w:val="num" w:pos="900"/>
        </w:tabs>
        <w:ind w:firstLine="0"/>
      </w:pPr>
      <w:r>
        <w:t>Федеральный закон № 129-ФЗ от 21 ноября 1996 г. «О бухгалтерском учете»</w:t>
      </w:r>
    </w:p>
    <w:p w:rsidR="006157AB" w:rsidRDefault="006157AB" w:rsidP="00CE31DB">
      <w:pPr>
        <w:pStyle w:val="a7"/>
        <w:numPr>
          <w:ilvl w:val="0"/>
          <w:numId w:val="8"/>
        </w:numPr>
        <w:tabs>
          <w:tab w:val="clear" w:pos="397"/>
          <w:tab w:val="num" w:pos="900"/>
        </w:tabs>
        <w:ind w:firstLine="0"/>
      </w:pPr>
      <w:r>
        <w:t>Федеральный закон №135-ФЗ от 11 августа 1995 г.                                           «О благотворительной деятельности и благотворительных организациях»</w:t>
      </w:r>
    </w:p>
    <w:p w:rsidR="006157AB" w:rsidRDefault="006157AB" w:rsidP="00CE31DB">
      <w:pPr>
        <w:pStyle w:val="a7"/>
        <w:numPr>
          <w:ilvl w:val="0"/>
          <w:numId w:val="8"/>
        </w:numPr>
        <w:tabs>
          <w:tab w:val="clear" w:pos="397"/>
          <w:tab w:val="num" w:pos="900"/>
        </w:tabs>
        <w:ind w:firstLine="0"/>
      </w:pPr>
      <w:r>
        <w:t>Федеральный закон № 154-ФЗ от 28 августа 1995 г. «Об общих принципах организации местного самоуправления в Российской Федерации»</w:t>
      </w:r>
    </w:p>
    <w:p w:rsidR="006157AB" w:rsidRDefault="006157AB" w:rsidP="00CE31DB">
      <w:pPr>
        <w:pStyle w:val="a7"/>
        <w:numPr>
          <w:ilvl w:val="0"/>
          <w:numId w:val="8"/>
        </w:numPr>
        <w:tabs>
          <w:tab w:val="left" w:pos="900"/>
        </w:tabs>
        <w:ind w:firstLine="0"/>
      </w:pPr>
      <w:r w:rsidRPr="00377230">
        <w:t>Федеральный закон "О федеральном бюджете на 2001 год"</w:t>
      </w:r>
    </w:p>
    <w:p w:rsidR="006157AB" w:rsidRDefault="006157AB" w:rsidP="00CE31DB">
      <w:pPr>
        <w:pStyle w:val="a7"/>
        <w:numPr>
          <w:ilvl w:val="0"/>
          <w:numId w:val="8"/>
        </w:numPr>
        <w:tabs>
          <w:tab w:val="left" w:pos="900"/>
        </w:tabs>
        <w:ind w:firstLine="0"/>
      </w:pPr>
      <w:r w:rsidRPr="00377230">
        <w:t>Федеральный закон "О федеральном бюджете на 200</w:t>
      </w:r>
      <w:r>
        <w:t>2</w:t>
      </w:r>
      <w:r w:rsidRPr="00377230">
        <w:t xml:space="preserve"> год"</w:t>
      </w:r>
    </w:p>
    <w:p w:rsidR="006157AB" w:rsidRDefault="006157AB" w:rsidP="00CE31DB">
      <w:pPr>
        <w:pStyle w:val="a7"/>
        <w:numPr>
          <w:ilvl w:val="0"/>
          <w:numId w:val="8"/>
        </w:numPr>
        <w:tabs>
          <w:tab w:val="left" w:pos="900"/>
        </w:tabs>
        <w:ind w:firstLine="0"/>
      </w:pPr>
      <w:r w:rsidRPr="00377230">
        <w:t xml:space="preserve">Федеральный закон "О федеральном бюджете на </w:t>
      </w:r>
      <w:r>
        <w:t>2003</w:t>
      </w:r>
      <w:r w:rsidRPr="00377230">
        <w:t xml:space="preserve"> год"</w:t>
      </w:r>
    </w:p>
    <w:p w:rsidR="006157AB" w:rsidRDefault="006157AB" w:rsidP="00CE31DB">
      <w:pPr>
        <w:pStyle w:val="a7"/>
        <w:numPr>
          <w:ilvl w:val="0"/>
          <w:numId w:val="8"/>
        </w:numPr>
        <w:tabs>
          <w:tab w:val="left" w:pos="900"/>
        </w:tabs>
        <w:ind w:firstLine="0"/>
      </w:pPr>
      <w:r w:rsidRPr="00377230">
        <w:t xml:space="preserve">Федеральный закон "О федеральном бюджете на </w:t>
      </w:r>
      <w:r>
        <w:t>2004</w:t>
      </w:r>
      <w:r w:rsidRPr="00377230">
        <w:t xml:space="preserve"> год"</w:t>
      </w:r>
    </w:p>
    <w:p w:rsidR="006157AB" w:rsidRDefault="006157AB" w:rsidP="00CE31DB">
      <w:pPr>
        <w:pStyle w:val="a7"/>
        <w:numPr>
          <w:ilvl w:val="0"/>
          <w:numId w:val="8"/>
        </w:numPr>
        <w:tabs>
          <w:tab w:val="left" w:pos="900"/>
        </w:tabs>
        <w:ind w:firstLine="0"/>
      </w:pPr>
      <w:r w:rsidRPr="00377230">
        <w:t xml:space="preserve">Федеральный закон "О федеральном бюджете на </w:t>
      </w:r>
      <w:r>
        <w:t>2005</w:t>
      </w:r>
      <w:r w:rsidRPr="00377230">
        <w:t xml:space="preserve"> год"</w:t>
      </w:r>
    </w:p>
    <w:p w:rsidR="006157AB" w:rsidRDefault="006157AB" w:rsidP="00CE31DB">
      <w:pPr>
        <w:pStyle w:val="a7"/>
        <w:numPr>
          <w:ilvl w:val="0"/>
          <w:numId w:val="8"/>
        </w:numPr>
        <w:tabs>
          <w:tab w:val="left" w:pos="900"/>
        </w:tabs>
        <w:ind w:firstLine="0"/>
      </w:pPr>
      <w:r>
        <w:t xml:space="preserve">Национальная доктрина развития образования № 751 от                                     4 октября 2000 г. </w:t>
      </w:r>
    </w:p>
    <w:p w:rsidR="006157AB" w:rsidRPr="003B6B93" w:rsidRDefault="006157AB" w:rsidP="00CE31DB">
      <w:pPr>
        <w:pStyle w:val="a7"/>
        <w:numPr>
          <w:ilvl w:val="0"/>
          <w:numId w:val="8"/>
        </w:numPr>
        <w:tabs>
          <w:tab w:val="left" w:pos="900"/>
        </w:tabs>
        <w:ind w:firstLine="0"/>
      </w:pPr>
      <w:r w:rsidRPr="003B6B93">
        <w:t>Проект  Концепции участия Российской Федерации в управлении имущественными комплексами  государственных организаций, осуществляющих  деятельность в сфере образования</w:t>
      </w:r>
    </w:p>
    <w:p w:rsidR="006157AB" w:rsidRDefault="006157AB" w:rsidP="00CE31DB">
      <w:pPr>
        <w:numPr>
          <w:ilvl w:val="0"/>
          <w:numId w:val="8"/>
        </w:numPr>
        <w:tabs>
          <w:tab w:val="left" w:pos="900"/>
        </w:tabs>
        <w:spacing w:before="0" w:after="0" w:line="360" w:lineRule="auto"/>
        <w:jc w:val="both"/>
        <w:rPr>
          <w:sz w:val="28"/>
          <w:szCs w:val="28"/>
        </w:rPr>
      </w:pPr>
      <w:r w:rsidRPr="00BB2E6E">
        <w:rPr>
          <w:sz w:val="28"/>
          <w:szCs w:val="28"/>
        </w:rPr>
        <w:t xml:space="preserve">Гусаров В.М. Статистика: учебное пособие. </w:t>
      </w:r>
      <w:r>
        <w:rPr>
          <w:sz w:val="28"/>
          <w:szCs w:val="28"/>
        </w:rPr>
        <w:t xml:space="preserve">- </w:t>
      </w:r>
      <w:r w:rsidRPr="00BB2E6E">
        <w:rPr>
          <w:sz w:val="28"/>
          <w:szCs w:val="28"/>
        </w:rPr>
        <w:t>М.: ЮНИТИ</w:t>
      </w:r>
      <w:r>
        <w:rPr>
          <w:sz w:val="28"/>
          <w:szCs w:val="28"/>
        </w:rPr>
        <w:t>,</w:t>
      </w:r>
      <w:r w:rsidRPr="00BB2E6E">
        <w:rPr>
          <w:sz w:val="28"/>
          <w:szCs w:val="28"/>
        </w:rPr>
        <w:t xml:space="preserve"> 2001</w:t>
      </w:r>
    </w:p>
    <w:p w:rsidR="006157AB" w:rsidRDefault="006157AB" w:rsidP="00CE31DB">
      <w:pPr>
        <w:numPr>
          <w:ilvl w:val="0"/>
          <w:numId w:val="8"/>
        </w:numPr>
        <w:tabs>
          <w:tab w:val="left" w:pos="900"/>
        </w:tabs>
        <w:spacing w:before="0" w:after="0" w:line="360" w:lineRule="auto"/>
        <w:jc w:val="both"/>
        <w:rPr>
          <w:sz w:val="28"/>
          <w:szCs w:val="28"/>
        </w:rPr>
      </w:pPr>
      <w:r w:rsidRPr="00BE7902">
        <w:rPr>
          <w:sz w:val="28"/>
          <w:szCs w:val="28"/>
        </w:rPr>
        <w:t>http://www1.minfin.ru/</w:t>
      </w:r>
    </w:p>
    <w:p w:rsidR="006157AB" w:rsidRDefault="006157AB" w:rsidP="00CE31DB">
      <w:pPr>
        <w:numPr>
          <w:ilvl w:val="0"/>
          <w:numId w:val="8"/>
        </w:numPr>
        <w:tabs>
          <w:tab w:val="left" w:pos="900"/>
        </w:tabs>
        <w:spacing w:before="0" w:after="0" w:line="360" w:lineRule="auto"/>
        <w:jc w:val="both"/>
        <w:rPr>
          <w:sz w:val="28"/>
          <w:szCs w:val="28"/>
        </w:rPr>
      </w:pPr>
      <w:r w:rsidRPr="00BE7902">
        <w:rPr>
          <w:sz w:val="28"/>
          <w:szCs w:val="28"/>
        </w:rPr>
        <w:t>http://www.mon.gov.ru/</w:t>
      </w:r>
    </w:p>
    <w:p w:rsidR="006157AB" w:rsidRDefault="006157AB" w:rsidP="00CE31DB">
      <w:pPr>
        <w:numPr>
          <w:ilvl w:val="0"/>
          <w:numId w:val="8"/>
        </w:numPr>
        <w:tabs>
          <w:tab w:val="left" w:pos="900"/>
        </w:tabs>
        <w:spacing w:before="0" w:after="0" w:line="360" w:lineRule="auto"/>
        <w:jc w:val="both"/>
        <w:rPr>
          <w:sz w:val="28"/>
          <w:szCs w:val="28"/>
        </w:rPr>
      </w:pPr>
      <w:r w:rsidRPr="00BE7902">
        <w:rPr>
          <w:sz w:val="28"/>
          <w:szCs w:val="28"/>
        </w:rPr>
        <w:t>http://www.</w:t>
      </w:r>
      <w:r>
        <w:rPr>
          <w:sz w:val="28"/>
          <w:szCs w:val="28"/>
          <w:lang w:val="en-US"/>
        </w:rPr>
        <w:t>finansy</w:t>
      </w:r>
      <w:r w:rsidRPr="00BE7902">
        <w:rPr>
          <w:sz w:val="28"/>
          <w:szCs w:val="28"/>
        </w:rPr>
        <w:t>.ru/</w:t>
      </w: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tabs>
          <w:tab w:val="left" w:pos="900"/>
        </w:tabs>
        <w:spacing w:before="0" w:after="0" w:line="360" w:lineRule="auto"/>
        <w:jc w:val="both"/>
        <w:rPr>
          <w:sz w:val="28"/>
          <w:szCs w:val="28"/>
        </w:rPr>
      </w:pPr>
    </w:p>
    <w:p w:rsidR="003855FC" w:rsidRDefault="003855FC" w:rsidP="00CE31DB">
      <w:pPr>
        <w:spacing w:before="0" w:after="0" w:line="360" w:lineRule="auto"/>
        <w:jc w:val="center"/>
        <w:outlineLvl w:val="0"/>
        <w:rPr>
          <w:b/>
          <w:bCs/>
          <w:caps/>
          <w:sz w:val="32"/>
          <w:szCs w:val="32"/>
        </w:rPr>
      </w:pPr>
      <w:bookmarkStart w:id="38" w:name="_Toc152326759"/>
      <w:r>
        <w:rPr>
          <w:b/>
          <w:bCs/>
          <w:caps/>
          <w:sz w:val="32"/>
          <w:szCs w:val="32"/>
        </w:rPr>
        <w:t>Приложение 1</w:t>
      </w:r>
      <w:bookmarkEnd w:id="38"/>
    </w:p>
    <w:p w:rsidR="003855FC" w:rsidRDefault="003855FC" w:rsidP="00A02F95">
      <w:pPr>
        <w:pStyle w:val="af0"/>
      </w:pPr>
      <w:bookmarkStart w:id="39" w:name="_Toc152326760"/>
      <w:r w:rsidRPr="00907EA6">
        <w:t>Схема образовательных учреждений в России</w:t>
      </w:r>
      <w:bookmarkEnd w:id="39"/>
    </w:p>
    <w:p w:rsidR="003855FC" w:rsidRDefault="00F8035E" w:rsidP="00CE31DB">
      <w:pPr>
        <w:spacing w:before="0" w:after="0" w:line="360" w:lineRule="auto"/>
        <w:jc w:val="center"/>
        <w:outlineLvl w:val="0"/>
        <w:rPr>
          <w:b/>
          <w:bCs/>
          <w:caps/>
          <w:sz w:val="32"/>
          <w:szCs w:val="32"/>
        </w:rPr>
      </w:pPr>
      <w:bookmarkStart w:id="40" w:name="_Toc152326761"/>
      <w:r>
        <w:rPr>
          <w:sz w:val="28"/>
          <w:szCs w:val="28"/>
        </w:rPr>
        <w:pict>
          <v:shape id="_x0000_i1035" type="#_x0000_t75" style="width:440.25pt;height:471pt" o:allowoverlap="f">
            <v:imagedata r:id="rId25" o:title=""/>
          </v:shape>
        </w:pict>
      </w:r>
      <w:bookmarkEnd w:id="40"/>
    </w:p>
    <w:p w:rsidR="003855FC" w:rsidRDefault="003855FC" w:rsidP="00CE31DB">
      <w:pPr>
        <w:spacing w:before="0" w:after="0" w:line="360" w:lineRule="auto"/>
        <w:jc w:val="center"/>
        <w:outlineLvl w:val="0"/>
        <w:rPr>
          <w:b/>
          <w:bCs/>
          <w:caps/>
          <w:sz w:val="32"/>
          <w:szCs w:val="32"/>
        </w:rPr>
      </w:pPr>
      <w:r>
        <w:rPr>
          <w:b/>
          <w:bCs/>
          <w:caps/>
          <w:sz w:val="32"/>
          <w:szCs w:val="32"/>
        </w:rPr>
        <w:br w:type="page"/>
      </w:r>
      <w:bookmarkStart w:id="41" w:name="_Toc152326762"/>
      <w:r>
        <w:rPr>
          <w:b/>
          <w:bCs/>
          <w:caps/>
          <w:sz w:val="32"/>
          <w:szCs w:val="32"/>
        </w:rPr>
        <w:t>Приложение 2</w:t>
      </w:r>
      <w:bookmarkEnd w:id="41"/>
    </w:p>
    <w:tbl>
      <w:tblPr>
        <w:tblW w:w="8266" w:type="dxa"/>
        <w:jc w:val="center"/>
        <w:tblLook w:val="0000" w:firstRow="0" w:lastRow="0" w:firstColumn="0" w:lastColumn="0" w:noHBand="0" w:noVBand="0"/>
      </w:tblPr>
      <w:tblGrid>
        <w:gridCol w:w="2636"/>
        <w:gridCol w:w="1126"/>
        <w:gridCol w:w="1126"/>
        <w:gridCol w:w="1126"/>
        <w:gridCol w:w="1126"/>
        <w:gridCol w:w="1126"/>
      </w:tblGrid>
      <w:tr w:rsidR="003855FC" w:rsidRPr="00114215">
        <w:trPr>
          <w:trHeight w:val="255"/>
          <w:jc w:val="center"/>
        </w:trPr>
        <w:tc>
          <w:tcPr>
            <w:tcW w:w="8266" w:type="dxa"/>
            <w:gridSpan w:val="6"/>
            <w:tcBorders>
              <w:top w:val="nil"/>
              <w:bottom w:val="single" w:sz="4" w:space="0" w:color="auto"/>
            </w:tcBorders>
            <w:noWrap/>
            <w:vAlign w:val="bottom"/>
          </w:tcPr>
          <w:p w:rsidR="003855FC" w:rsidRPr="00907EA6" w:rsidRDefault="003855FC" w:rsidP="00A02F95">
            <w:pPr>
              <w:pStyle w:val="af0"/>
            </w:pPr>
            <w:bookmarkStart w:id="42" w:name="_Toc152326763"/>
            <w:r w:rsidRPr="00114215">
              <w:t>Расходы на социальную сферу за 2001 - 200</w:t>
            </w:r>
            <w:r>
              <w:t>5</w:t>
            </w:r>
            <w:r w:rsidRPr="00114215">
              <w:t xml:space="preserve"> гг</w:t>
            </w:r>
            <w:r>
              <w:t>.</w:t>
            </w:r>
            <w:bookmarkEnd w:id="42"/>
          </w:p>
        </w:tc>
      </w:tr>
      <w:tr w:rsidR="003855FC" w:rsidRPr="00114215">
        <w:trPr>
          <w:trHeight w:val="300"/>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rFonts w:ascii="Arial" w:hAnsi="Arial" w:cs="Arial"/>
                <w:sz w:val="28"/>
                <w:szCs w:val="28"/>
              </w:rPr>
            </w:pPr>
            <w:r w:rsidRPr="00114215">
              <w:rPr>
                <w:rFonts w:ascii="Arial" w:hAnsi="Arial" w:cs="Arial"/>
                <w:sz w:val="28"/>
                <w:szCs w:val="28"/>
              </w:rPr>
              <w:t>2001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rFonts w:ascii="Arial" w:hAnsi="Arial" w:cs="Arial"/>
                <w:sz w:val="28"/>
                <w:szCs w:val="28"/>
              </w:rPr>
            </w:pPr>
            <w:r w:rsidRPr="00114215">
              <w:rPr>
                <w:rFonts w:ascii="Arial" w:hAnsi="Arial" w:cs="Arial"/>
                <w:sz w:val="28"/>
                <w:szCs w:val="28"/>
              </w:rPr>
              <w:t>2002</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rFonts w:ascii="Arial" w:hAnsi="Arial" w:cs="Arial"/>
                <w:sz w:val="28"/>
                <w:szCs w:val="28"/>
              </w:rPr>
            </w:pPr>
            <w:r w:rsidRPr="00114215">
              <w:rPr>
                <w:rFonts w:ascii="Arial" w:hAnsi="Arial" w:cs="Arial"/>
                <w:sz w:val="28"/>
                <w:szCs w:val="28"/>
              </w:rPr>
              <w:t>2003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rFonts w:ascii="Arial" w:hAnsi="Arial" w:cs="Arial"/>
                <w:sz w:val="28"/>
                <w:szCs w:val="28"/>
              </w:rPr>
            </w:pPr>
            <w:r w:rsidRPr="00114215">
              <w:rPr>
                <w:rFonts w:ascii="Arial" w:hAnsi="Arial" w:cs="Arial"/>
                <w:sz w:val="28"/>
                <w:szCs w:val="28"/>
              </w:rPr>
              <w:t>2004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rFonts w:ascii="Arial" w:hAnsi="Arial" w:cs="Arial"/>
                <w:sz w:val="28"/>
                <w:szCs w:val="28"/>
              </w:rPr>
            </w:pPr>
            <w:r w:rsidRPr="00114215">
              <w:rPr>
                <w:rFonts w:ascii="Arial" w:hAnsi="Arial" w:cs="Arial"/>
                <w:sz w:val="28"/>
                <w:szCs w:val="28"/>
              </w:rPr>
              <w:t>2005</w:t>
            </w:r>
          </w:p>
        </w:tc>
      </w:tr>
      <w:tr w:rsidR="003855FC" w:rsidRPr="00114215">
        <w:trPr>
          <w:trHeight w:val="315"/>
          <w:jc w:val="center"/>
        </w:trPr>
        <w:tc>
          <w:tcPr>
            <w:tcW w:w="8266" w:type="dxa"/>
            <w:gridSpan w:val="6"/>
            <w:tcBorders>
              <w:top w:val="single" w:sz="4" w:space="0" w:color="auto"/>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i/>
                <w:iCs/>
                <w:sz w:val="28"/>
                <w:szCs w:val="28"/>
              </w:rPr>
            </w:pPr>
            <w:r w:rsidRPr="00114215">
              <w:rPr>
                <w:i/>
                <w:iCs/>
                <w:sz w:val="28"/>
                <w:szCs w:val="28"/>
              </w:rPr>
              <w:t>В натуральном выражении (млрд</w:t>
            </w:r>
            <w:r>
              <w:rPr>
                <w:i/>
                <w:iCs/>
                <w:sz w:val="28"/>
                <w:szCs w:val="28"/>
              </w:rPr>
              <w:t>.</w:t>
            </w:r>
            <w:r w:rsidRPr="00114215">
              <w:rPr>
                <w:i/>
                <w:iCs/>
                <w:sz w:val="28"/>
                <w:szCs w:val="28"/>
              </w:rPr>
              <w:t xml:space="preserve"> руб.):</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образование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48,80</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80,09</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99,03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117,79</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136,55</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культура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6,38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10,29</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13,98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16,10</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18,22</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здравоохранение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22,21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31,91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39,48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47,10</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54,72</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социальная политика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107,78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430,35</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144,12</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161,19</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178,27</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b/>
                <w:bCs/>
                <w:sz w:val="28"/>
                <w:szCs w:val="28"/>
              </w:rPr>
            </w:pPr>
            <w:r w:rsidRPr="00114215">
              <w:rPr>
                <w:rFonts w:ascii="Arial" w:hAnsi="Arial" w:cs="Arial"/>
                <w:b/>
                <w:bCs/>
                <w:sz w:val="28"/>
                <w:szCs w:val="28"/>
              </w:rPr>
              <w:t>Всего</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185,17</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552,64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296,61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342,18</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387,76</w:t>
            </w:r>
          </w:p>
        </w:tc>
      </w:tr>
      <w:tr w:rsidR="003855FC" w:rsidRPr="00B00256">
        <w:trPr>
          <w:trHeight w:val="255"/>
          <w:jc w:val="center"/>
        </w:trPr>
        <w:tc>
          <w:tcPr>
            <w:tcW w:w="8266" w:type="dxa"/>
            <w:gridSpan w:val="6"/>
            <w:tcBorders>
              <w:top w:val="single" w:sz="4" w:space="0" w:color="auto"/>
              <w:left w:val="single" w:sz="4" w:space="0" w:color="auto"/>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В процентах к расходной части бюджета:</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образование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4,09</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4,11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4,22</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4,43</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4,64</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культура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0,53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0,53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0,60</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0,61</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0,61</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здравоохранение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1,86</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1,64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1,68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1,77</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1,86</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социальная политика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9,03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22,10</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6,14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sz w:val="28"/>
                <w:szCs w:val="28"/>
              </w:rPr>
            </w:pPr>
            <w:r w:rsidRPr="00114215">
              <w:rPr>
                <w:sz w:val="28"/>
                <w:szCs w:val="28"/>
              </w:rPr>
              <w:t>6,06</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5,98</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b/>
                <w:bCs/>
                <w:sz w:val="28"/>
                <w:szCs w:val="28"/>
              </w:rPr>
            </w:pPr>
            <w:r w:rsidRPr="00114215">
              <w:rPr>
                <w:rFonts w:ascii="Arial" w:hAnsi="Arial" w:cs="Arial"/>
                <w:b/>
                <w:bCs/>
                <w:sz w:val="28"/>
                <w:szCs w:val="28"/>
              </w:rPr>
              <w:t>Всего</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15,52</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28,38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12,64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12,87</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13,09</w:t>
            </w:r>
          </w:p>
        </w:tc>
      </w:tr>
      <w:tr w:rsidR="003855FC" w:rsidRPr="00B00256">
        <w:trPr>
          <w:trHeight w:val="255"/>
          <w:jc w:val="center"/>
        </w:trPr>
        <w:tc>
          <w:tcPr>
            <w:tcW w:w="8266" w:type="dxa"/>
            <w:gridSpan w:val="6"/>
            <w:tcBorders>
              <w:top w:val="single" w:sz="4" w:space="0" w:color="auto"/>
              <w:left w:val="single" w:sz="4" w:space="0" w:color="auto"/>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Изменение в натуральном выражении по отношению в предыдущем году (раз):</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образование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1,64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1,24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1,19</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1,14</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культура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1,61</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1,36</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1,15</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0,94</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здравоохранение</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1,44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1,24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1,19</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1,15</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социальная политика</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3,99</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0,33</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1,12</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1,90</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b/>
                <w:bCs/>
                <w:sz w:val="28"/>
                <w:szCs w:val="28"/>
              </w:rPr>
            </w:pPr>
            <w:r w:rsidRPr="00114215">
              <w:rPr>
                <w:rFonts w:ascii="Arial" w:hAnsi="Arial" w:cs="Arial"/>
                <w:b/>
                <w:bCs/>
                <w:sz w:val="28"/>
                <w:szCs w:val="28"/>
              </w:rPr>
              <w:t>Всего</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rPr>
                <w:rFonts w:ascii="Arial" w:hAnsi="Arial" w:cs="Arial"/>
                <w:sz w:val="28"/>
                <w:szCs w:val="28"/>
              </w:rPr>
            </w:pPr>
            <w:r w:rsidRPr="00114215">
              <w:rPr>
                <w:rFonts w:ascii="Arial" w:hAnsi="Arial" w:cs="Arial"/>
                <w:sz w:val="28"/>
                <w:szCs w:val="28"/>
              </w:rPr>
              <w:t> </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2,98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0,54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right"/>
              <w:rPr>
                <w:rFonts w:ascii="Arial" w:hAnsi="Arial" w:cs="Arial"/>
                <w:sz w:val="28"/>
                <w:szCs w:val="28"/>
              </w:rPr>
            </w:pPr>
            <w:r w:rsidRPr="00114215">
              <w:rPr>
                <w:rFonts w:ascii="Arial" w:hAnsi="Arial" w:cs="Arial"/>
                <w:sz w:val="28"/>
                <w:szCs w:val="28"/>
              </w:rPr>
              <w:t>1,15</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rFonts w:ascii="Arial" w:hAnsi="Arial" w:cs="Arial"/>
                <w:sz w:val="28"/>
                <w:szCs w:val="28"/>
              </w:rPr>
            </w:pPr>
            <w:r w:rsidRPr="00B00256">
              <w:rPr>
                <w:rFonts w:ascii="Arial" w:hAnsi="Arial" w:cs="Arial"/>
                <w:sz w:val="28"/>
                <w:szCs w:val="28"/>
              </w:rPr>
              <w:t>1,77</w:t>
            </w:r>
          </w:p>
        </w:tc>
      </w:tr>
      <w:tr w:rsidR="003855FC" w:rsidRPr="00B00256">
        <w:trPr>
          <w:trHeight w:val="315"/>
          <w:jc w:val="center"/>
        </w:trPr>
        <w:tc>
          <w:tcPr>
            <w:tcW w:w="2636" w:type="dxa"/>
            <w:tcBorders>
              <w:top w:val="nil"/>
              <w:left w:val="single" w:sz="4" w:space="0" w:color="auto"/>
              <w:bottom w:val="single" w:sz="4" w:space="0" w:color="auto"/>
              <w:right w:val="single" w:sz="4" w:space="0" w:color="auto"/>
            </w:tcBorders>
            <w:noWrap/>
            <w:vAlign w:val="bottom"/>
          </w:tcPr>
          <w:p w:rsidR="003855FC" w:rsidRPr="00114215" w:rsidRDefault="003855FC" w:rsidP="00CE31DB">
            <w:pPr>
              <w:spacing w:before="0" w:after="0" w:line="360" w:lineRule="auto"/>
              <w:rPr>
                <w:b/>
                <w:bCs/>
                <w:i/>
                <w:iCs/>
                <w:sz w:val="28"/>
                <w:szCs w:val="28"/>
              </w:rPr>
            </w:pPr>
            <w:r w:rsidRPr="00114215">
              <w:rPr>
                <w:b/>
                <w:bCs/>
                <w:i/>
                <w:iCs/>
                <w:sz w:val="28"/>
                <w:szCs w:val="28"/>
              </w:rPr>
              <w:t>Всего расходов</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sz w:val="28"/>
                <w:szCs w:val="28"/>
              </w:rPr>
            </w:pPr>
            <w:r w:rsidRPr="00114215">
              <w:rPr>
                <w:sz w:val="28"/>
                <w:szCs w:val="28"/>
              </w:rPr>
              <w:t>1193,48</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sz w:val="28"/>
                <w:szCs w:val="28"/>
              </w:rPr>
            </w:pPr>
            <w:r w:rsidRPr="00114215">
              <w:rPr>
                <w:sz w:val="28"/>
                <w:szCs w:val="28"/>
              </w:rPr>
              <w:t>1947,39</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sz w:val="28"/>
                <w:szCs w:val="28"/>
              </w:rPr>
            </w:pPr>
            <w:r w:rsidRPr="00114215">
              <w:rPr>
                <w:sz w:val="28"/>
                <w:szCs w:val="28"/>
              </w:rPr>
              <w:t>2345,64</w:t>
            </w:r>
          </w:p>
        </w:tc>
        <w:tc>
          <w:tcPr>
            <w:tcW w:w="1126" w:type="dxa"/>
            <w:tcBorders>
              <w:top w:val="nil"/>
              <w:left w:val="nil"/>
              <w:bottom w:val="single" w:sz="4" w:space="0" w:color="auto"/>
              <w:right w:val="single" w:sz="4" w:space="0" w:color="auto"/>
            </w:tcBorders>
            <w:noWrap/>
            <w:vAlign w:val="bottom"/>
          </w:tcPr>
          <w:p w:rsidR="003855FC" w:rsidRPr="00114215" w:rsidRDefault="003855FC" w:rsidP="00CE31DB">
            <w:pPr>
              <w:spacing w:before="0" w:after="0" w:line="360" w:lineRule="auto"/>
              <w:jc w:val="center"/>
              <w:rPr>
                <w:sz w:val="28"/>
                <w:szCs w:val="28"/>
              </w:rPr>
            </w:pPr>
            <w:r w:rsidRPr="00114215">
              <w:rPr>
                <w:sz w:val="28"/>
                <w:szCs w:val="28"/>
              </w:rPr>
              <w:t>2659,45</w:t>
            </w:r>
          </w:p>
        </w:tc>
        <w:tc>
          <w:tcPr>
            <w:tcW w:w="1126" w:type="dxa"/>
            <w:tcBorders>
              <w:top w:val="nil"/>
              <w:left w:val="nil"/>
              <w:bottom w:val="single" w:sz="4" w:space="0" w:color="auto"/>
              <w:right w:val="single" w:sz="4" w:space="0" w:color="auto"/>
            </w:tcBorders>
            <w:noWrap/>
            <w:vAlign w:val="bottom"/>
          </w:tcPr>
          <w:p w:rsidR="003855FC" w:rsidRPr="00B00256" w:rsidRDefault="003855FC" w:rsidP="00CE31DB">
            <w:pPr>
              <w:spacing w:before="0" w:after="0" w:line="360" w:lineRule="auto"/>
              <w:jc w:val="center"/>
              <w:rPr>
                <w:sz w:val="28"/>
                <w:szCs w:val="28"/>
              </w:rPr>
            </w:pPr>
            <w:r w:rsidRPr="00B00256">
              <w:rPr>
                <w:sz w:val="28"/>
                <w:szCs w:val="28"/>
              </w:rPr>
              <w:t>2973,25</w:t>
            </w:r>
          </w:p>
        </w:tc>
      </w:tr>
    </w:tbl>
    <w:p w:rsidR="003855FC" w:rsidRDefault="003855FC" w:rsidP="00CE31DB">
      <w:pPr>
        <w:spacing w:before="0" w:after="0"/>
      </w:pPr>
    </w:p>
    <w:p w:rsidR="000937F3" w:rsidRDefault="000937F3"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43" w:name="_Toc152326764"/>
      <w:r>
        <w:rPr>
          <w:b/>
          <w:bCs/>
          <w:caps/>
          <w:sz w:val="32"/>
          <w:szCs w:val="32"/>
        </w:rPr>
        <w:t>Приложение 3</w:t>
      </w:r>
      <w:bookmarkEnd w:id="43"/>
    </w:p>
    <w:p w:rsidR="003855FC" w:rsidRPr="00C7295D" w:rsidRDefault="003855FC" w:rsidP="000937F3">
      <w:pPr>
        <w:pStyle w:val="af0"/>
      </w:pPr>
      <w:bookmarkStart w:id="44" w:name="_Toc152326765"/>
      <w:r w:rsidRPr="00C7295D">
        <w:t>Динамика расходов на образование за 2001 - 2005 гг.</w:t>
      </w:r>
      <w:bookmarkEnd w:id="44"/>
    </w:p>
    <w:p w:rsidR="003855FC" w:rsidRPr="00114215" w:rsidRDefault="000A0C1A" w:rsidP="00CE31DB">
      <w:pPr>
        <w:spacing w:before="0" w:after="0" w:line="360" w:lineRule="auto"/>
        <w:jc w:val="center"/>
        <w:rPr>
          <w:b/>
          <w:bCs/>
          <w:caps/>
          <w:sz w:val="28"/>
          <w:szCs w:val="28"/>
        </w:rPr>
      </w:pPr>
      <w:r w:rsidRPr="00114215">
        <w:rPr>
          <w:sz w:val="28"/>
          <w:szCs w:val="28"/>
        </w:rPr>
        <w:object w:dxaOrig="9420" w:dyaOrig="5655">
          <v:shape id="_x0000_i1036" type="#_x0000_t75" style="width:471pt;height:282.75pt" o:ole="">
            <v:imagedata r:id="rId26" o:title=""/>
          </v:shape>
          <o:OLEObject Type="Embed" ProgID="Excel.Sheet.8" ShapeID="_x0000_i1036" DrawAspect="Content" ObjectID="_1469682138" r:id="rId27">
            <o:FieldCodes>\s</o:FieldCodes>
          </o:OLEObject>
        </w:object>
      </w: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683B59" w:rsidRDefault="00683B59" w:rsidP="00CE31DB">
      <w:pPr>
        <w:spacing w:before="0" w:after="0"/>
      </w:pPr>
    </w:p>
    <w:p w:rsidR="00683B59" w:rsidRDefault="00683B59" w:rsidP="00CE31DB">
      <w:pPr>
        <w:spacing w:before="0" w:after="0"/>
      </w:pPr>
    </w:p>
    <w:p w:rsidR="00683B59" w:rsidRDefault="00683B59"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45" w:name="_Toc152326766"/>
      <w:r>
        <w:rPr>
          <w:b/>
          <w:bCs/>
          <w:caps/>
          <w:sz w:val="32"/>
          <w:szCs w:val="32"/>
        </w:rPr>
        <w:t>Приложение 4</w:t>
      </w:r>
      <w:bookmarkEnd w:id="45"/>
    </w:p>
    <w:p w:rsidR="003855FC" w:rsidRDefault="003855FC" w:rsidP="000937F3">
      <w:pPr>
        <w:pStyle w:val="af0"/>
      </w:pPr>
      <w:bookmarkStart w:id="46" w:name="_Toc152326767"/>
      <w:r w:rsidRPr="00BC5711">
        <w:t>Доля расходов на образование в структуре расходов</w:t>
      </w:r>
      <w:bookmarkEnd w:id="46"/>
    </w:p>
    <w:p w:rsidR="003855FC" w:rsidRDefault="003855FC" w:rsidP="000937F3">
      <w:pPr>
        <w:pStyle w:val="af0"/>
      </w:pPr>
      <w:r w:rsidRPr="00BC5711">
        <w:t xml:space="preserve"> </w:t>
      </w:r>
      <w:bookmarkStart w:id="47" w:name="_Toc152326768"/>
      <w:r w:rsidRPr="00BC5711">
        <w:t>на социальную</w:t>
      </w:r>
      <w:r>
        <w:t xml:space="preserve"> </w:t>
      </w:r>
      <w:r w:rsidRPr="00BC5711">
        <w:t xml:space="preserve"> сферу за 2005 г.</w:t>
      </w:r>
      <w:bookmarkEnd w:id="47"/>
    </w:p>
    <w:p w:rsidR="003855FC" w:rsidRDefault="003855FC" w:rsidP="00CE31DB">
      <w:pPr>
        <w:pStyle w:val="a7"/>
      </w:pPr>
    </w:p>
    <w:p w:rsidR="003855FC" w:rsidRDefault="003855FC" w:rsidP="00CE31DB">
      <w:pPr>
        <w:spacing w:before="0" w:after="0" w:line="360" w:lineRule="auto"/>
        <w:jc w:val="center"/>
        <w:rPr>
          <w:b/>
          <w:bCs/>
          <w:caps/>
          <w:sz w:val="32"/>
          <w:szCs w:val="32"/>
        </w:rPr>
      </w:pPr>
      <w:r>
        <w:object w:dxaOrig="8955" w:dyaOrig="5850">
          <v:shape id="_x0000_i1037" type="#_x0000_t75" style="width:447.75pt;height:292.5pt" o:ole="">
            <v:imagedata r:id="rId28" o:title=""/>
          </v:shape>
          <o:OLEObject Type="Embed" ProgID="Excel.Sheet.8" ShapeID="_x0000_i1037" DrawAspect="Content" ObjectID="_1469682139" r:id="rId29">
            <o:FieldCodes>\s</o:FieldCodes>
          </o:OLEObject>
        </w:object>
      </w: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F51853" w:rsidRDefault="00F51853"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48" w:name="_Toc152326769"/>
      <w:r>
        <w:rPr>
          <w:b/>
          <w:bCs/>
          <w:caps/>
          <w:sz w:val="32"/>
          <w:szCs w:val="32"/>
        </w:rPr>
        <w:t>Приложение 5</w:t>
      </w:r>
      <w:bookmarkEnd w:id="48"/>
    </w:p>
    <w:p w:rsidR="003855FC" w:rsidRDefault="003855FC" w:rsidP="00CE31DB">
      <w:pPr>
        <w:spacing w:before="0" w:after="0" w:line="360" w:lineRule="auto"/>
        <w:jc w:val="center"/>
        <w:outlineLvl w:val="0"/>
        <w:rPr>
          <w:b/>
          <w:bCs/>
          <w:caps/>
          <w:sz w:val="32"/>
          <w:szCs w:val="32"/>
        </w:rPr>
      </w:pPr>
    </w:p>
    <w:tbl>
      <w:tblPr>
        <w:tblW w:w="8801" w:type="dxa"/>
        <w:jc w:val="center"/>
        <w:tblLook w:val="0000" w:firstRow="0" w:lastRow="0" w:firstColumn="0" w:lastColumn="0" w:noHBand="0" w:noVBand="0"/>
      </w:tblPr>
      <w:tblGrid>
        <w:gridCol w:w="2885"/>
        <w:gridCol w:w="986"/>
        <w:gridCol w:w="986"/>
        <w:gridCol w:w="986"/>
        <w:gridCol w:w="986"/>
        <w:gridCol w:w="986"/>
        <w:gridCol w:w="986"/>
      </w:tblGrid>
      <w:tr w:rsidR="003855FC" w:rsidRPr="00114215">
        <w:trPr>
          <w:trHeight w:val="20"/>
          <w:jc w:val="center"/>
        </w:trPr>
        <w:tc>
          <w:tcPr>
            <w:tcW w:w="8801" w:type="dxa"/>
            <w:gridSpan w:val="7"/>
            <w:tcBorders>
              <w:top w:val="nil"/>
              <w:bottom w:val="single" w:sz="8" w:space="0" w:color="auto"/>
            </w:tcBorders>
            <w:noWrap/>
            <w:vAlign w:val="center"/>
          </w:tcPr>
          <w:p w:rsidR="003855FC" w:rsidRDefault="003855FC" w:rsidP="000937F3">
            <w:pPr>
              <w:pStyle w:val="af0"/>
            </w:pPr>
            <w:bookmarkStart w:id="49" w:name="_Toc152326770"/>
            <w:r>
              <w:t>Численность д</w:t>
            </w:r>
            <w:r w:rsidRPr="00114215">
              <w:t>невны</w:t>
            </w:r>
            <w:r>
              <w:t>х</w:t>
            </w:r>
            <w:r w:rsidRPr="00114215">
              <w:t xml:space="preserve"> государственны</w:t>
            </w:r>
            <w:r>
              <w:t>х</w:t>
            </w:r>
            <w:bookmarkEnd w:id="49"/>
          </w:p>
          <w:p w:rsidR="003855FC" w:rsidRDefault="003855FC" w:rsidP="000937F3">
            <w:pPr>
              <w:pStyle w:val="af0"/>
            </w:pPr>
            <w:r w:rsidRPr="00114215">
              <w:t xml:space="preserve"> </w:t>
            </w:r>
            <w:bookmarkStart w:id="50" w:name="_Toc152326771"/>
            <w:r w:rsidRPr="00114215">
              <w:t>общеобразовательны</w:t>
            </w:r>
            <w:r>
              <w:t>х учреждений</w:t>
            </w:r>
            <w:bookmarkEnd w:id="50"/>
          </w:p>
          <w:p w:rsidR="003855FC" w:rsidRPr="00B00256" w:rsidRDefault="003855FC" w:rsidP="000937F3">
            <w:pPr>
              <w:pStyle w:val="af0"/>
            </w:pPr>
          </w:p>
        </w:tc>
      </w:tr>
      <w:tr w:rsidR="003855FC" w:rsidRPr="00114215">
        <w:trPr>
          <w:trHeight w:val="255"/>
          <w:jc w:val="center"/>
        </w:trPr>
        <w:tc>
          <w:tcPr>
            <w:tcW w:w="2885" w:type="dxa"/>
            <w:vMerge w:val="restart"/>
            <w:tcBorders>
              <w:top w:val="nil"/>
              <w:left w:val="single" w:sz="8" w:space="0" w:color="auto"/>
              <w:bottom w:val="single" w:sz="8" w:space="0" w:color="000000"/>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Наименование</w:t>
            </w:r>
          </w:p>
        </w:tc>
        <w:tc>
          <w:tcPr>
            <w:tcW w:w="5916" w:type="dxa"/>
            <w:gridSpan w:val="6"/>
            <w:tcBorders>
              <w:top w:val="single" w:sz="8" w:space="0" w:color="auto"/>
              <w:left w:val="nil"/>
              <w:bottom w:val="single" w:sz="4" w:space="0" w:color="auto"/>
              <w:right w:val="single" w:sz="8" w:space="0" w:color="000000"/>
            </w:tcBorders>
            <w:vAlign w:val="center"/>
          </w:tcPr>
          <w:p w:rsidR="003855FC" w:rsidRPr="00114215" w:rsidRDefault="003855FC" w:rsidP="00CE31DB">
            <w:pPr>
              <w:spacing w:before="0" w:after="0"/>
              <w:jc w:val="center"/>
              <w:rPr>
                <w:i/>
                <w:iCs/>
                <w:sz w:val="28"/>
                <w:szCs w:val="28"/>
              </w:rPr>
            </w:pPr>
            <w:r w:rsidRPr="00114215">
              <w:rPr>
                <w:i/>
                <w:iCs/>
                <w:sz w:val="28"/>
                <w:szCs w:val="28"/>
              </w:rPr>
              <w:t>Период</w:t>
            </w:r>
          </w:p>
        </w:tc>
      </w:tr>
      <w:tr w:rsidR="003855FC" w:rsidRPr="00114215">
        <w:trPr>
          <w:trHeight w:val="270"/>
          <w:jc w:val="center"/>
        </w:trPr>
        <w:tc>
          <w:tcPr>
            <w:tcW w:w="2885" w:type="dxa"/>
            <w:vMerge/>
            <w:tcBorders>
              <w:top w:val="nil"/>
              <w:left w:val="single" w:sz="8" w:space="0" w:color="auto"/>
              <w:bottom w:val="single" w:sz="8" w:space="0" w:color="000000"/>
              <w:right w:val="single" w:sz="4" w:space="0" w:color="auto"/>
            </w:tcBorders>
            <w:vAlign w:val="center"/>
          </w:tcPr>
          <w:p w:rsidR="003855FC" w:rsidRPr="00114215" w:rsidRDefault="003855FC" w:rsidP="00CE31DB">
            <w:pPr>
              <w:spacing w:before="0" w:after="0"/>
              <w:jc w:val="center"/>
              <w:rPr>
                <w:sz w:val="28"/>
                <w:szCs w:val="28"/>
              </w:rPr>
            </w:pP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2000</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2001</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2002</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2003</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2004</w:t>
            </w:r>
          </w:p>
        </w:tc>
        <w:tc>
          <w:tcPr>
            <w:tcW w:w="986" w:type="dxa"/>
            <w:tcBorders>
              <w:top w:val="nil"/>
              <w:left w:val="nil"/>
              <w:bottom w:val="single" w:sz="8" w:space="0" w:color="auto"/>
              <w:right w:val="single" w:sz="8" w:space="0" w:color="auto"/>
            </w:tcBorders>
            <w:vAlign w:val="center"/>
          </w:tcPr>
          <w:p w:rsidR="003855FC" w:rsidRPr="00114215" w:rsidRDefault="003855FC" w:rsidP="00CE31DB">
            <w:pPr>
              <w:spacing w:before="0" w:after="0"/>
              <w:jc w:val="center"/>
              <w:rPr>
                <w:i/>
                <w:iCs/>
                <w:sz w:val="28"/>
                <w:szCs w:val="28"/>
              </w:rPr>
            </w:pPr>
            <w:r w:rsidRPr="00114215">
              <w:rPr>
                <w:i/>
                <w:iCs/>
                <w:sz w:val="28"/>
                <w:szCs w:val="28"/>
              </w:rPr>
              <w:t>2005</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начальных</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15 346</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14 848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14 237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13 327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12 484</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11 559</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основных</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12 808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12 586</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12 401</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12 128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11 829</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11 576</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средних (полных)</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36 209</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36 452</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37 003</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37 008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37 006</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36 996</w:t>
            </w:r>
          </w:p>
        </w:tc>
      </w:tr>
      <w:tr w:rsidR="003855FC" w:rsidRPr="00114215">
        <w:trPr>
          <w:trHeight w:val="1020"/>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общеобразовательных учреждений с углубленным изучением различных предметов</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5 596</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5 509</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5 298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5 417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5 336</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5 087</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гимназий</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1 027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1 077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1 125</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1 163</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1 200</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1 234</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лицеев</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699</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750</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769</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798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819</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847</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кадетских учреждений</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43</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55</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61</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69</w:t>
            </w:r>
          </w:p>
        </w:tc>
      </w:tr>
      <w:tr w:rsidR="003855FC" w:rsidRPr="00114215">
        <w:trPr>
          <w:trHeight w:val="76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образовательных учреждений для детей с ограниченными возможностями здоровья</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1 967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1 932</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1 945</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1 956</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1 952</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1 947</w:t>
            </w:r>
          </w:p>
        </w:tc>
      </w:tr>
      <w:tr w:rsidR="003855FC" w:rsidRPr="00114215">
        <w:trPr>
          <w:trHeight w:val="780"/>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учебно-воспитательные учреждения для детей с девиантным поведением</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47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46</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58</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61</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66</w:t>
            </w:r>
          </w:p>
        </w:tc>
      </w:tr>
      <w:tr w:rsidR="003855FC" w:rsidRPr="00114215">
        <w:trPr>
          <w:trHeight w:val="255"/>
          <w:jc w:val="center"/>
        </w:trPr>
        <w:tc>
          <w:tcPr>
            <w:tcW w:w="2885" w:type="dxa"/>
            <w:tcBorders>
              <w:top w:val="nil"/>
              <w:left w:val="single" w:sz="8" w:space="0" w:color="auto"/>
              <w:bottom w:val="single" w:sz="4" w:space="0" w:color="auto"/>
              <w:right w:val="single" w:sz="4" w:space="0" w:color="auto"/>
            </w:tcBorders>
            <w:vAlign w:val="center"/>
          </w:tcPr>
          <w:p w:rsidR="003855FC" w:rsidRPr="00114215" w:rsidRDefault="003855FC" w:rsidP="00CE31DB">
            <w:pPr>
              <w:spacing w:before="0" w:after="0"/>
              <w:rPr>
                <w:sz w:val="28"/>
                <w:szCs w:val="28"/>
              </w:rPr>
            </w:pPr>
            <w:r w:rsidRPr="00114215">
              <w:rPr>
                <w:sz w:val="28"/>
                <w:szCs w:val="28"/>
              </w:rPr>
              <w:t>санаторно-лесные школы</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37</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34</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33</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31</w:t>
            </w:r>
          </w:p>
        </w:tc>
        <w:tc>
          <w:tcPr>
            <w:tcW w:w="986" w:type="dxa"/>
            <w:tcBorders>
              <w:top w:val="nil"/>
              <w:left w:val="nil"/>
              <w:bottom w:val="single" w:sz="4" w:space="0" w:color="auto"/>
              <w:right w:val="single" w:sz="4" w:space="0" w:color="auto"/>
            </w:tcBorders>
            <w:vAlign w:val="center"/>
          </w:tcPr>
          <w:p w:rsidR="003855FC" w:rsidRPr="00114215" w:rsidRDefault="003855FC" w:rsidP="00CE31DB">
            <w:pPr>
              <w:spacing w:before="0" w:after="0"/>
              <w:jc w:val="center"/>
              <w:rPr>
                <w:sz w:val="28"/>
                <w:szCs w:val="28"/>
              </w:rPr>
            </w:pPr>
            <w:r w:rsidRPr="00114215">
              <w:rPr>
                <w:sz w:val="28"/>
                <w:szCs w:val="28"/>
              </w:rPr>
              <w:t>30</w:t>
            </w:r>
          </w:p>
        </w:tc>
        <w:tc>
          <w:tcPr>
            <w:tcW w:w="986" w:type="dxa"/>
            <w:tcBorders>
              <w:top w:val="nil"/>
              <w:left w:val="nil"/>
              <w:bottom w:val="single" w:sz="4" w:space="0" w:color="auto"/>
              <w:right w:val="single" w:sz="8" w:space="0" w:color="auto"/>
            </w:tcBorders>
            <w:vAlign w:val="center"/>
          </w:tcPr>
          <w:p w:rsidR="003855FC" w:rsidRPr="00114215" w:rsidRDefault="003855FC" w:rsidP="00CE31DB">
            <w:pPr>
              <w:spacing w:before="0" w:after="0"/>
              <w:jc w:val="center"/>
              <w:rPr>
                <w:sz w:val="28"/>
                <w:szCs w:val="28"/>
              </w:rPr>
            </w:pPr>
            <w:r w:rsidRPr="00114215">
              <w:rPr>
                <w:sz w:val="28"/>
                <w:szCs w:val="28"/>
              </w:rPr>
              <w:t>30</w:t>
            </w:r>
          </w:p>
        </w:tc>
      </w:tr>
      <w:tr w:rsidR="003855FC" w:rsidRPr="00114215">
        <w:trPr>
          <w:trHeight w:val="525"/>
          <w:jc w:val="center"/>
        </w:trPr>
        <w:tc>
          <w:tcPr>
            <w:tcW w:w="2885" w:type="dxa"/>
            <w:tcBorders>
              <w:top w:val="nil"/>
              <w:left w:val="single" w:sz="8" w:space="0" w:color="auto"/>
              <w:bottom w:val="single" w:sz="8" w:space="0" w:color="auto"/>
              <w:right w:val="single" w:sz="4" w:space="0" w:color="auto"/>
            </w:tcBorders>
            <w:vAlign w:val="center"/>
          </w:tcPr>
          <w:p w:rsidR="003855FC" w:rsidRPr="00114215" w:rsidRDefault="003855FC" w:rsidP="00CE31DB">
            <w:pPr>
              <w:spacing w:before="0" w:after="0"/>
              <w:rPr>
                <w:b/>
                <w:bCs/>
                <w:sz w:val="28"/>
                <w:szCs w:val="28"/>
              </w:rPr>
            </w:pPr>
            <w:r w:rsidRPr="00114215">
              <w:rPr>
                <w:b/>
                <w:bCs/>
                <w:sz w:val="28"/>
                <w:szCs w:val="28"/>
              </w:rPr>
              <w:t>Всего государственных учреждений:</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66367</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65899</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65665</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64508</w:t>
            </w:r>
          </w:p>
        </w:tc>
        <w:tc>
          <w:tcPr>
            <w:tcW w:w="986" w:type="dxa"/>
            <w:tcBorders>
              <w:top w:val="nil"/>
              <w:left w:val="nil"/>
              <w:bottom w:val="single" w:sz="8" w:space="0" w:color="auto"/>
              <w:right w:val="single" w:sz="4"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63362</w:t>
            </w:r>
          </w:p>
        </w:tc>
        <w:tc>
          <w:tcPr>
            <w:tcW w:w="986" w:type="dxa"/>
            <w:tcBorders>
              <w:top w:val="nil"/>
              <w:left w:val="nil"/>
              <w:bottom w:val="single" w:sz="8" w:space="0" w:color="auto"/>
              <w:right w:val="single" w:sz="8" w:space="0" w:color="auto"/>
            </w:tcBorders>
            <w:vAlign w:val="center"/>
          </w:tcPr>
          <w:p w:rsidR="003855FC" w:rsidRPr="00114215" w:rsidRDefault="003855FC" w:rsidP="00CE31DB">
            <w:pPr>
              <w:spacing w:before="0" w:after="0"/>
              <w:jc w:val="center"/>
              <w:rPr>
                <w:b/>
                <w:bCs/>
                <w:sz w:val="28"/>
                <w:szCs w:val="28"/>
              </w:rPr>
            </w:pPr>
            <w:r w:rsidRPr="00114215">
              <w:rPr>
                <w:b/>
                <w:bCs/>
                <w:sz w:val="28"/>
                <w:szCs w:val="28"/>
              </w:rPr>
              <w:t>62174</w:t>
            </w:r>
          </w:p>
        </w:tc>
      </w:tr>
    </w:tbl>
    <w:p w:rsidR="003855FC" w:rsidRDefault="003855FC" w:rsidP="00CE31DB">
      <w:pPr>
        <w:spacing w:before="0" w:after="0" w:line="360" w:lineRule="auto"/>
        <w:jc w:val="center"/>
        <w:rPr>
          <w:b/>
          <w:bCs/>
          <w:caps/>
          <w:sz w:val="32"/>
          <w:szCs w:val="32"/>
        </w:rPr>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51" w:name="_Toc152326772"/>
      <w:r>
        <w:rPr>
          <w:b/>
          <w:bCs/>
          <w:caps/>
          <w:sz w:val="32"/>
          <w:szCs w:val="32"/>
        </w:rPr>
        <w:t>Приложение 6</w:t>
      </w:r>
      <w:bookmarkEnd w:id="51"/>
    </w:p>
    <w:p w:rsidR="003855FC" w:rsidRDefault="003855FC" w:rsidP="000937F3">
      <w:pPr>
        <w:pStyle w:val="af0"/>
      </w:pPr>
      <w:bookmarkStart w:id="52" w:name="_Toc152326773"/>
      <w:r w:rsidRPr="00721F32">
        <w:t xml:space="preserve">Динамика </w:t>
      </w:r>
      <w:r>
        <w:t xml:space="preserve">изменения </w:t>
      </w:r>
      <w:r w:rsidRPr="00721F32">
        <w:t>численности государственных общеобразовательных учреждений</w:t>
      </w:r>
      <w:bookmarkEnd w:id="52"/>
    </w:p>
    <w:p w:rsidR="003855FC" w:rsidRPr="00721F32" w:rsidRDefault="003855FC" w:rsidP="00CE31DB">
      <w:pPr>
        <w:pStyle w:val="a7"/>
      </w:pPr>
    </w:p>
    <w:p w:rsidR="003855FC" w:rsidRDefault="003855FC" w:rsidP="00CE31DB">
      <w:pPr>
        <w:spacing w:before="0" w:after="0" w:line="360" w:lineRule="auto"/>
        <w:jc w:val="center"/>
        <w:sectPr w:rsidR="003855FC" w:rsidSect="00504491">
          <w:headerReference w:type="default" r:id="rId30"/>
          <w:pgSz w:w="11906" w:h="16838"/>
          <w:pgMar w:top="1134" w:right="851" w:bottom="1134" w:left="1701" w:header="709" w:footer="709" w:gutter="0"/>
          <w:pgNumType w:start="2"/>
          <w:cols w:space="708"/>
          <w:titlePg/>
          <w:docGrid w:linePitch="360"/>
        </w:sectPr>
      </w:pPr>
      <w:r w:rsidRPr="00721F32">
        <w:rPr>
          <w:sz w:val="28"/>
          <w:szCs w:val="28"/>
        </w:rPr>
        <w:object w:dxaOrig="9645" w:dyaOrig="5850">
          <v:shape id="_x0000_i1038" type="#_x0000_t75" style="width:482.25pt;height:292.5pt" o:ole="">
            <v:imagedata r:id="rId31" o:title=""/>
          </v:shape>
          <o:OLEObject Type="Embed" ProgID="Excel.Sheet.8" ShapeID="_x0000_i1038" DrawAspect="Content" ObjectID="_1469682140" r:id="rId32">
            <o:FieldCodes>\s</o:FieldCodes>
          </o:OLEObject>
        </w:object>
      </w:r>
    </w:p>
    <w:p w:rsidR="003855FC" w:rsidRPr="00942C15" w:rsidRDefault="00942C15" w:rsidP="00942C15">
      <w:pPr>
        <w:spacing w:before="0" w:after="0" w:line="360" w:lineRule="auto"/>
        <w:jc w:val="center"/>
        <w:outlineLvl w:val="0"/>
        <w:rPr>
          <w:b/>
          <w:bCs/>
          <w:caps/>
          <w:sz w:val="32"/>
          <w:szCs w:val="32"/>
        </w:rPr>
      </w:pPr>
      <w:r w:rsidRPr="00942C15">
        <w:rPr>
          <w:b/>
          <w:bCs/>
          <w:caps/>
          <w:sz w:val="32"/>
          <w:szCs w:val="32"/>
        </w:rPr>
        <w:t>ПРИЛОЖЕНИЕ 7</w:t>
      </w:r>
    </w:p>
    <w:p w:rsidR="003855FC" w:rsidRDefault="003855FC" w:rsidP="00CE31DB">
      <w:pPr>
        <w:spacing w:before="0" w:after="0"/>
      </w:pPr>
    </w:p>
    <w:tbl>
      <w:tblPr>
        <w:tblW w:w="4750" w:type="pct"/>
        <w:tblInd w:w="1440" w:type="dxa"/>
        <w:tblLayout w:type="fixed"/>
        <w:tblLook w:val="0000" w:firstRow="0" w:lastRow="0" w:firstColumn="0" w:lastColumn="0" w:noHBand="0" w:noVBand="0"/>
      </w:tblPr>
      <w:tblGrid>
        <w:gridCol w:w="1179"/>
        <w:gridCol w:w="983"/>
        <w:gridCol w:w="2163"/>
        <w:gridCol w:w="2359"/>
        <w:gridCol w:w="983"/>
        <w:gridCol w:w="1335"/>
        <w:gridCol w:w="1045"/>
        <w:gridCol w:w="1740"/>
        <w:gridCol w:w="1026"/>
        <w:gridCol w:w="1234"/>
      </w:tblGrid>
      <w:tr w:rsidR="003855FC" w:rsidRPr="00FE4D4A">
        <w:trPr>
          <w:trHeight w:val="270"/>
        </w:trPr>
        <w:tc>
          <w:tcPr>
            <w:tcW w:w="14047" w:type="dxa"/>
            <w:gridSpan w:val="10"/>
            <w:tcBorders>
              <w:top w:val="nil"/>
              <w:bottom w:val="single" w:sz="8" w:space="0" w:color="auto"/>
            </w:tcBorders>
            <w:noWrap/>
            <w:vAlign w:val="bottom"/>
          </w:tcPr>
          <w:p w:rsidR="003855FC" w:rsidRDefault="000937F3" w:rsidP="000937F3">
            <w:pPr>
              <w:pStyle w:val="af0"/>
            </w:pPr>
            <w:r>
              <w:t>Основные показатели учреждений</w:t>
            </w:r>
            <w:r w:rsidR="003855FC" w:rsidRPr="001F79E5">
              <w:t xml:space="preserve"> среднего профессионального образования</w:t>
            </w:r>
          </w:p>
          <w:p w:rsidR="006B5A3C" w:rsidRPr="001F79E5" w:rsidRDefault="006B5A3C" w:rsidP="000937F3">
            <w:pPr>
              <w:pStyle w:val="af0"/>
            </w:pPr>
          </w:p>
        </w:tc>
      </w:tr>
      <w:tr w:rsidR="003855FC" w:rsidRPr="00FE4D4A">
        <w:trPr>
          <w:trHeight w:val="255"/>
        </w:trPr>
        <w:tc>
          <w:tcPr>
            <w:tcW w:w="1179" w:type="dxa"/>
            <w:vMerge w:val="restart"/>
            <w:tcBorders>
              <w:top w:val="nil"/>
              <w:left w:val="single" w:sz="8"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Годы</w:t>
            </w:r>
          </w:p>
        </w:tc>
        <w:tc>
          <w:tcPr>
            <w:tcW w:w="5505" w:type="dxa"/>
            <w:gridSpan w:val="3"/>
            <w:tcBorders>
              <w:top w:val="single" w:sz="8" w:space="0" w:color="auto"/>
              <w:left w:val="nil"/>
              <w:bottom w:val="single" w:sz="4" w:space="0" w:color="auto"/>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Количество учебных заведений, ед</w:t>
            </w:r>
            <w:r>
              <w:rPr>
                <w:i/>
                <w:iCs/>
                <w:sz w:val="22"/>
                <w:szCs w:val="22"/>
              </w:rPr>
              <w:t>.</w:t>
            </w:r>
          </w:p>
        </w:tc>
        <w:tc>
          <w:tcPr>
            <w:tcW w:w="2318" w:type="dxa"/>
            <w:gridSpan w:val="2"/>
            <w:tcBorders>
              <w:top w:val="single" w:sz="8" w:space="0" w:color="auto"/>
              <w:left w:val="nil"/>
              <w:bottom w:val="single" w:sz="4" w:space="0" w:color="auto"/>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Прием, тыс</w:t>
            </w:r>
            <w:r>
              <w:rPr>
                <w:i/>
                <w:iCs/>
                <w:sz w:val="22"/>
                <w:szCs w:val="22"/>
              </w:rPr>
              <w:t>.</w:t>
            </w:r>
            <w:r w:rsidRPr="001F79E5">
              <w:rPr>
                <w:i/>
                <w:iCs/>
                <w:sz w:val="22"/>
                <w:szCs w:val="22"/>
              </w:rPr>
              <w:t xml:space="preserve"> чел</w:t>
            </w:r>
          </w:p>
        </w:tc>
        <w:tc>
          <w:tcPr>
            <w:tcW w:w="2785" w:type="dxa"/>
            <w:gridSpan w:val="2"/>
            <w:tcBorders>
              <w:top w:val="single" w:sz="8" w:space="0" w:color="auto"/>
              <w:left w:val="nil"/>
              <w:bottom w:val="single" w:sz="4" w:space="0" w:color="auto"/>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Численность студентов, тыс</w:t>
            </w:r>
            <w:r>
              <w:rPr>
                <w:i/>
                <w:iCs/>
                <w:sz w:val="22"/>
                <w:szCs w:val="22"/>
              </w:rPr>
              <w:t>.</w:t>
            </w:r>
            <w:r w:rsidRPr="001F79E5">
              <w:rPr>
                <w:i/>
                <w:iCs/>
                <w:sz w:val="22"/>
                <w:szCs w:val="22"/>
              </w:rPr>
              <w:t xml:space="preserve"> чел</w:t>
            </w:r>
          </w:p>
        </w:tc>
        <w:tc>
          <w:tcPr>
            <w:tcW w:w="2260" w:type="dxa"/>
            <w:gridSpan w:val="2"/>
            <w:tcBorders>
              <w:top w:val="single" w:sz="8" w:space="0" w:color="auto"/>
              <w:left w:val="nil"/>
              <w:bottom w:val="single" w:sz="4" w:space="0" w:color="auto"/>
              <w:right w:val="single" w:sz="8" w:space="0" w:color="000000"/>
            </w:tcBorders>
            <w:vAlign w:val="center"/>
          </w:tcPr>
          <w:p w:rsidR="003855FC" w:rsidRPr="001F79E5" w:rsidRDefault="003855FC" w:rsidP="00CE31DB">
            <w:pPr>
              <w:spacing w:before="0" w:after="0"/>
              <w:jc w:val="center"/>
              <w:rPr>
                <w:i/>
                <w:iCs/>
              </w:rPr>
            </w:pPr>
            <w:r w:rsidRPr="001F79E5">
              <w:rPr>
                <w:i/>
                <w:iCs/>
                <w:sz w:val="22"/>
                <w:szCs w:val="22"/>
              </w:rPr>
              <w:t>Выпуск, тыс</w:t>
            </w:r>
            <w:r>
              <w:rPr>
                <w:i/>
                <w:iCs/>
                <w:sz w:val="22"/>
                <w:szCs w:val="22"/>
              </w:rPr>
              <w:t>.</w:t>
            </w:r>
            <w:r w:rsidRPr="001F79E5">
              <w:rPr>
                <w:i/>
                <w:iCs/>
                <w:sz w:val="22"/>
                <w:szCs w:val="22"/>
              </w:rPr>
              <w:t xml:space="preserve"> чел</w:t>
            </w:r>
          </w:p>
        </w:tc>
      </w:tr>
      <w:tr w:rsidR="003855FC" w:rsidRPr="00FE4D4A">
        <w:trPr>
          <w:trHeight w:val="255"/>
        </w:trPr>
        <w:tc>
          <w:tcPr>
            <w:tcW w:w="1179" w:type="dxa"/>
            <w:vMerge/>
            <w:tcBorders>
              <w:top w:val="nil"/>
              <w:left w:val="single" w:sz="8"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983" w:type="dxa"/>
            <w:vMerge w:val="restart"/>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Всего</w:t>
            </w:r>
          </w:p>
        </w:tc>
        <w:tc>
          <w:tcPr>
            <w:tcW w:w="4522" w:type="dxa"/>
            <w:gridSpan w:val="2"/>
            <w:tcBorders>
              <w:top w:val="single" w:sz="4" w:space="0" w:color="auto"/>
              <w:left w:val="nil"/>
              <w:bottom w:val="single" w:sz="4" w:space="0" w:color="auto"/>
              <w:right w:val="single" w:sz="4" w:space="0" w:color="auto"/>
            </w:tcBorders>
            <w:vAlign w:val="bottom"/>
          </w:tcPr>
          <w:p w:rsidR="003855FC" w:rsidRPr="001F79E5" w:rsidRDefault="003855FC" w:rsidP="00CE31DB">
            <w:pPr>
              <w:spacing w:before="0" w:after="0"/>
              <w:jc w:val="center"/>
              <w:rPr>
                <w:i/>
                <w:iCs/>
              </w:rPr>
            </w:pPr>
            <w:r w:rsidRPr="001F79E5">
              <w:rPr>
                <w:i/>
                <w:iCs/>
                <w:sz w:val="22"/>
                <w:szCs w:val="22"/>
              </w:rPr>
              <w:t>в том числе</w:t>
            </w:r>
          </w:p>
        </w:tc>
        <w:tc>
          <w:tcPr>
            <w:tcW w:w="983" w:type="dxa"/>
            <w:vMerge w:val="restart"/>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Всего</w:t>
            </w:r>
          </w:p>
        </w:tc>
        <w:tc>
          <w:tcPr>
            <w:tcW w:w="1335" w:type="dxa"/>
            <w:vMerge w:val="restart"/>
            <w:tcBorders>
              <w:top w:val="nil"/>
              <w:left w:val="single" w:sz="4" w:space="0" w:color="auto"/>
              <w:bottom w:val="single" w:sz="8" w:space="0" w:color="000000"/>
              <w:right w:val="single" w:sz="4" w:space="0" w:color="auto"/>
            </w:tcBorders>
            <w:vAlign w:val="center"/>
          </w:tcPr>
          <w:p w:rsidR="003855FC" w:rsidRDefault="003855FC" w:rsidP="00CE31DB">
            <w:pPr>
              <w:spacing w:before="0" w:after="0"/>
              <w:jc w:val="center"/>
              <w:rPr>
                <w:i/>
                <w:iCs/>
              </w:rPr>
            </w:pPr>
            <w:r w:rsidRPr="001F79E5">
              <w:rPr>
                <w:i/>
                <w:iCs/>
                <w:sz w:val="22"/>
                <w:szCs w:val="22"/>
              </w:rPr>
              <w:t>в том</w:t>
            </w:r>
          </w:p>
          <w:p w:rsidR="003855FC" w:rsidRDefault="003855FC" w:rsidP="00CE31DB">
            <w:pPr>
              <w:spacing w:before="0" w:after="0"/>
              <w:jc w:val="center"/>
              <w:rPr>
                <w:i/>
                <w:iCs/>
              </w:rPr>
            </w:pPr>
            <w:r w:rsidRPr="001F79E5">
              <w:rPr>
                <w:i/>
                <w:iCs/>
                <w:sz w:val="22"/>
                <w:szCs w:val="22"/>
              </w:rPr>
              <w:t xml:space="preserve">числе </w:t>
            </w:r>
          </w:p>
          <w:p w:rsidR="003855FC" w:rsidRPr="001F79E5" w:rsidRDefault="003855FC" w:rsidP="00CE31DB">
            <w:pPr>
              <w:spacing w:before="0" w:after="0"/>
              <w:jc w:val="center"/>
              <w:rPr>
                <w:i/>
                <w:iCs/>
              </w:rPr>
            </w:pPr>
            <w:r w:rsidRPr="001F79E5">
              <w:rPr>
                <w:i/>
                <w:iCs/>
                <w:sz w:val="22"/>
                <w:szCs w:val="22"/>
              </w:rPr>
              <w:t>очное обучение</w:t>
            </w:r>
          </w:p>
        </w:tc>
        <w:tc>
          <w:tcPr>
            <w:tcW w:w="1045" w:type="dxa"/>
            <w:vMerge w:val="restart"/>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Всего</w:t>
            </w:r>
          </w:p>
        </w:tc>
        <w:tc>
          <w:tcPr>
            <w:tcW w:w="1740" w:type="dxa"/>
            <w:vMerge w:val="restart"/>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в том числе очное обучение</w:t>
            </w:r>
          </w:p>
        </w:tc>
        <w:tc>
          <w:tcPr>
            <w:tcW w:w="1026" w:type="dxa"/>
            <w:vMerge w:val="restart"/>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Всего</w:t>
            </w:r>
          </w:p>
        </w:tc>
        <w:tc>
          <w:tcPr>
            <w:tcW w:w="1234" w:type="dxa"/>
            <w:vMerge w:val="restart"/>
            <w:tcBorders>
              <w:top w:val="nil"/>
              <w:left w:val="single" w:sz="4" w:space="0" w:color="auto"/>
              <w:bottom w:val="single" w:sz="8" w:space="0" w:color="000000"/>
              <w:right w:val="single" w:sz="8" w:space="0" w:color="auto"/>
            </w:tcBorders>
            <w:vAlign w:val="center"/>
          </w:tcPr>
          <w:p w:rsidR="003855FC" w:rsidRPr="001F79E5" w:rsidRDefault="003855FC" w:rsidP="00CE31DB">
            <w:pPr>
              <w:spacing w:before="0" w:after="0"/>
              <w:jc w:val="center"/>
              <w:rPr>
                <w:i/>
                <w:iCs/>
              </w:rPr>
            </w:pPr>
            <w:r w:rsidRPr="001F79E5">
              <w:rPr>
                <w:i/>
                <w:iCs/>
                <w:sz w:val="22"/>
                <w:szCs w:val="22"/>
              </w:rPr>
              <w:t>в том числе очное обучение</w:t>
            </w:r>
          </w:p>
        </w:tc>
      </w:tr>
      <w:tr w:rsidR="003855FC" w:rsidRPr="00FE4D4A">
        <w:trPr>
          <w:trHeight w:val="270"/>
        </w:trPr>
        <w:tc>
          <w:tcPr>
            <w:tcW w:w="1179" w:type="dxa"/>
            <w:vMerge/>
            <w:tcBorders>
              <w:top w:val="nil"/>
              <w:left w:val="single" w:sz="8"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983"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2163" w:type="dxa"/>
            <w:tcBorders>
              <w:top w:val="nil"/>
              <w:left w:val="nil"/>
              <w:bottom w:val="single" w:sz="8" w:space="0" w:color="auto"/>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государственные</w:t>
            </w:r>
          </w:p>
        </w:tc>
        <w:tc>
          <w:tcPr>
            <w:tcW w:w="2359" w:type="dxa"/>
            <w:tcBorders>
              <w:top w:val="nil"/>
              <w:left w:val="nil"/>
              <w:bottom w:val="single" w:sz="8" w:space="0" w:color="auto"/>
              <w:right w:val="single" w:sz="4" w:space="0" w:color="auto"/>
            </w:tcBorders>
            <w:vAlign w:val="center"/>
          </w:tcPr>
          <w:p w:rsidR="003855FC" w:rsidRPr="001F79E5" w:rsidRDefault="003855FC" w:rsidP="00CE31DB">
            <w:pPr>
              <w:spacing w:before="0" w:after="0"/>
              <w:jc w:val="center"/>
              <w:rPr>
                <w:i/>
                <w:iCs/>
              </w:rPr>
            </w:pPr>
            <w:r w:rsidRPr="001F79E5">
              <w:rPr>
                <w:i/>
                <w:iCs/>
                <w:sz w:val="22"/>
                <w:szCs w:val="22"/>
              </w:rPr>
              <w:t>негосударственные</w:t>
            </w:r>
          </w:p>
        </w:tc>
        <w:tc>
          <w:tcPr>
            <w:tcW w:w="983"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1335"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1045"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1740"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1026" w:type="dxa"/>
            <w:vMerge/>
            <w:tcBorders>
              <w:top w:val="nil"/>
              <w:left w:val="single" w:sz="4" w:space="0" w:color="auto"/>
              <w:bottom w:val="single" w:sz="8" w:space="0" w:color="000000"/>
              <w:right w:val="single" w:sz="4" w:space="0" w:color="auto"/>
            </w:tcBorders>
            <w:vAlign w:val="center"/>
          </w:tcPr>
          <w:p w:rsidR="003855FC" w:rsidRPr="001F79E5" w:rsidRDefault="003855FC" w:rsidP="00CE31DB">
            <w:pPr>
              <w:spacing w:before="0" w:after="0"/>
              <w:rPr>
                <w:i/>
                <w:iCs/>
              </w:rPr>
            </w:pPr>
          </w:p>
        </w:tc>
        <w:tc>
          <w:tcPr>
            <w:tcW w:w="1234" w:type="dxa"/>
            <w:vMerge/>
            <w:tcBorders>
              <w:top w:val="nil"/>
              <w:left w:val="single" w:sz="4" w:space="0" w:color="auto"/>
              <w:bottom w:val="single" w:sz="8" w:space="0" w:color="000000"/>
              <w:right w:val="single" w:sz="8" w:space="0" w:color="auto"/>
            </w:tcBorders>
            <w:vAlign w:val="center"/>
          </w:tcPr>
          <w:p w:rsidR="003855FC" w:rsidRPr="001F79E5" w:rsidRDefault="003855FC" w:rsidP="00CE31DB">
            <w:pPr>
              <w:spacing w:before="0" w:after="0"/>
              <w:rPr>
                <w:i/>
                <w:iCs/>
              </w:rPr>
            </w:pPr>
          </w:p>
        </w:tc>
      </w:tr>
      <w:tr w:rsidR="003855FC" w:rsidRPr="00FE4D4A">
        <w:trPr>
          <w:trHeight w:val="315"/>
        </w:trPr>
        <w:tc>
          <w:tcPr>
            <w:tcW w:w="1179" w:type="dxa"/>
            <w:tcBorders>
              <w:top w:val="nil"/>
              <w:left w:val="single" w:sz="8" w:space="0" w:color="auto"/>
              <w:bottom w:val="single" w:sz="4" w:space="0" w:color="auto"/>
              <w:right w:val="single" w:sz="4" w:space="0" w:color="auto"/>
            </w:tcBorders>
            <w:vAlign w:val="bottom"/>
          </w:tcPr>
          <w:p w:rsidR="003855FC" w:rsidRPr="001F79E5" w:rsidRDefault="003855FC" w:rsidP="00CE31DB">
            <w:pPr>
              <w:spacing w:before="0" w:after="0"/>
            </w:pPr>
            <w:r w:rsidRPr="001F79E5">
              <w:rPr>
                <w:sz w:val="22"/>
                <w:szCs w:val="22"/>
              </w:rPr>
              <w:t>2000</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2 703</w:t>
            </w:r>
          </w:p>
        </w:tc>
        <w:tc>
          <w:tcPr>
            <w:tcW w:w="216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2 589</w:t>
            </w:r>
          </w:p>
        </w:tc>
        <w:tc>
          <w:tcPr>
            <w:tcW w:w="2359"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114</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867,7</w:t>
            </w:r>
          </w:p>
        </w:tc>
        <w:tc>
          <w:tcPr>
            <w:tcW w:w="133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625,6</w:t>
            </w:r>
          </w:p>
        </w:tc>
        <w:tc>
          <w:tcPr>
            <w:tcW w:w="104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2 361,3</w:t>
            </w:r>
          </w:p>
        </w:tc>
        <w:tc>
          <w:tcPr>
            <w:tcW w:w="1740"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1 722,0</w:t>
            </w:r>
          </w:p>
        </w:tc>
        <w:tc>
          <w:tcPr>
            <w:tcW w:w="1026"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579,5</w:t>
            </w:r>
          </w:p>
        </w:tc>
        <w:tc>
          <w:tcPr>
            <w:tcW w:w="1234" w:type="dxa"/>
            <w:tcBorders>
              <w:top w:val="nil"/>
              <w:left w:val="nil"/>
              <w:bottom w:val="single" w:sz="4" w:space="0" w:color="auto"/>
              <w:right w:val="single" w:sz="8" w:space="0" w:color="auto"/>
            </w:tcBorders>
            <w:vAlign w:val="bottom"/>
          </w:tcPr>
          <w:p w:rsidR="003855FC" w:rsidRPr="001F79E5" w:rsidRDefault="003855FC" w:rsidP="00CE31DB">
            <w:pPr>
              <w:spacing w:before="0" w:after="0"/>
              <w:jc w:val="right"/>
            </w:pPr>
            <w:r w:rsidRPr="001F79E5">
              <w:rPr>
                <w:sz w:val="22"/>
                <w:szCs w:val="22"/>
              </w:rPr>
              <w:t>426,6</w:t>
            </w:r>
          </w:p>
        </w:tc>
      </w:tr>
      <w:tr w:rsidR="003855FC" w:rsidRPr="00FE4D4A">
        <w:trPr>
          <w:trHeight w:val="315"/>
        </w:trPr>
        <w:tc>
          <w:tcPr>
            <w:tcW w:w="1179" w:type="dxa"/>
            <w:tcBorders>
              <w:top w:val="nil"/>
              <w:left w:val="single" w:sz="8" w:space="0" w:color="auto"/>
              <w:bottom w:val="single" w:sz="4" w:space="0" w:color="auto"/>
              <w:right w:val="single" w:sz="4" w:space="0" w:color="auto"/>
            </w:tcBorders>
            <w:vAlign w:val="bottom"/>
          </w:tcPr>
          <w:p w:rsidR="003855FC" w:rsidRPr="001F79E5" w:rsidRDefault="003855FC" w:rsidP="00CE31DB">
            <w:pPr>
              <w:spacing w:before="0" w:after="0"/>
            </w:pPr>
            <w:r w:rsidRPr="001F79E5">
              <w:rPr>
                <w:sz w:val="22"/>
                <w:szCs w:val="22"/>
              </w:rPr>
              <w:t>2001</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2 684</w:t>
            </w:r>
          </w:p>
        </w:tc>
        <w:tc>
          <w:tcPr>
            <w:tcW w:w="216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2 595</w:t>
            </w:r>
          </w:p>
        </w:tc>
        <w:tc>
          <w:tcPr>
            <w:tcW w:w="2359"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89</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877,7</w:t>
            </w:r>
          </w:p>
        </w:tc>
        <w:tc>
          <w:tcPr>
            <w:tcW w:w="133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639</w:t>
            </w:r>
          </w:p>
        </w:tc>
        <w:tc>
          <w:tcPr>
            <w:tcW w:w="104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2 470,3</w:t>
            </w:r>
          </w:p>
        </w:tc>
        <w:tc>
          <w:tcPr>
            <w:tcW w:w="1740"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1 788,6</w:t>
            </w:r>
          </w:p>
        </w:tc>
        <w:tc>
          <w:tcPr>
            <w:tcW w:w="1026"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608,6</w:t>
            </w:r>
          </w:p>
        </w:tc>
        <w:tc>
          <w:tcPr>
            <w:tcW w:w="1234" w:type="dxa"/>
            <w:tcBorders>
              <w:top w:val="nil"/>
              <w:left w:val="nil"/>
              <w:bottom w:val="single" w:sz="4" w:space="0" w:color="auto"/>
              <w:right w:val="single" w:sz="8" w:space="0" w:color="auto"/>
            </w:tcBorders>
            <w:vAlign w:val="bottom"/>
          </w:tcPr>
          <w:p w:rsidR="003855FC" w:rsidRPr="001F79E5" w:rsidRDefault="003855FC" w:rsidP="00CE31DB">
            <w:pPr>
              <w:spacing w:before="0" w:after="0"/>
              <w:jc w:val="right"/>
            </w:pPr>
            <w:r w:rsidRPr="001F79E5">
              <w:rPr>
                <w:sz w:val="22"/>
                <w:szCs w:val="22"/>
              </w:rPr>
              <w:t>454,3</w:t>
            </w:r>
          </w:p>
        </w:tc>
      </w:tr>
      <w:tr w:rsidR="003855FC" w:rsidRPr="00FE4D4A">
        <w:trPr>
          <w:trHeight w:val="315"/>
        </w:trPr>
        <w:tc>
          <w:tcPr>
            <w:tcW w:w="1179" w:type="dxa"/>
            <w:tcBorders>
              <w:top w:val="nil"/>
              <w:left w:val="single" w:sz="8" w:space="0" w:color="auto"/>
              <w:bottom w:val="single" w:sz="4" w:space="0" w:color="auto"/>
              <w:right w:val="single" w:sz="4" w:space="0" w:color="auto"/>
            </w:tcBorders>
            <w:vAlign w:val="bottom"/>
          </w:tcPr>
          <w:p w:rsidR="003855FC" w:rsidRPr="001F79E5" w:rsidRDefault="003855FC" w:rsidP="00CE31DB">
            <w:pPr>
              <w:spacing w:before="0" w:after="0"/>
            </w:pPr>
            <w:r w:rsidRPr="001F79E5">
              <w:rPr>
                <w:sz w:val="22"/>
                <w:szCs w:val="22"/>
              </w:rPr>
              <w:t>2002</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2 815</w:t>
            </w:r>
          </w:p>
        </w:tc>
        <w:tc>
          <w:tcPr>
            <w:tcW w:w="216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2 626</w:t>
            </w:r>
          </w:p>
        </w:tc>
        <w:tc>
          <w:tcPr>
            <w:tcW w:w="2359"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189</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900,9</w:t>
            </w:r>
          </w:p>
        </w:tc>
        <w:tc>
          <w:tcPr>
            <w:tcW w:w="133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657,1</w:t>
            </w:r>
          </w:p>
        </w:tc>
        <w:tc>
          <w:tcPr>
            <w:tcW w:w="104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2 585,1</w:t>
            </w:r>
          </w:p>
        </w:tc>
        <w:tc>
          <w:tcPr>
            <w:tcW w:w="1740"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1 855,1</w:t>
            </w:r>
          </w:p>
        </w:tc>
        <w:tc>
          <w:tcPr>
            <w:tcW w:w="1026"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669,6</w:t>
            </w:r>
          </w:p>
        </w:tc>
        <w:tc>
          <w:tcPr>
            <w:tcW w:w="1234" w:type="dxa"/>
            <w:tcBorders>
              <w:top w:val="nil"/>
              <w:left w:val="nil"/>
              <w:bottom w:val="single" w:sz="4" w:space="0" w:color="auto"/>
              <w:right w:val="single" w:sz="8" w:space="0" w:color="auto"/>
            </w:tcBorders>
            <w:vAlign w:val="bottom"/>
          </w:tcPr>
          <w:p w:rsidR="003855FC" w:rsidRPr="001F79E5" w:rsidRDefault="003855FC" w:rsidP="00CE31DB">
            <w:pPr>
              <w:spacing w:before="0" w:after="0"/>
              <w:jc w:val="right"/>
            </w:pPr>
            <w:r w:rsidRPr="001F79E5">
              <w:rPr>
                <w:sz w:val="22"/>
                <w:szCs w:val="22"/>
              </w:rPr>
              <w:t>487,1</w:t>
            </w:r>
          </w:p>
        </w:tc>
      </w:tr>
      <w:tr w:rsidR="003855FC" w:rsidRPr="00FE4D4A">
        <w:trPr>
          <w:trHeight w:val="315"/>
        </w:trPr>
        <w:tc>
          <w:tcPr>
            <w:tcW w:w="1179" w:type="dxa"/>
            <w:tcBorders>
              <w:top w:val="nil"/>
              <w:left w:val="single" w:sz="8" w:space="0" w:color="auto"/>
              <w:bottom w:val="single" w:sz="4" w:space="0" w:color="auto"/>
              <w:right w:val="single" w:sz="4" w:space="0" w:color="auto"/>
            </w:tcBorders>
            <w:vAlign w:val="bottom"/>
          </w:tcPr>
          <w:p w:rsidR="003855FC" w:rsidRPr="001F79E5" w:rsidRDefault="003855FC" w:rsidP="00CE31DB">
            <w:pPr>
              <w:spacing w:before="0" w:after="0"/>
            </w:pPr>
            <w:r w:rsidRPr="001F79E5">
              <w:rPr>
                <w:sz w:val="22"/>
                <w:szCs w:val="22"/>
              </w:rPr>
              <w:t>2003</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2 810</w:t>
            </w:r>
          </w:p>
        </w:tc>
        <w:tc>
          <w:tcPr>
            <w:tcW w:w="216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2 628</w:t>
            </w:r>
          </w:p>
        </w:tc>
        <w:tc>
          <w:tcPr>
            <w:tcW w:w="2359"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182</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905,5</w:t>
            </w:r>
          </w:p>
        </w:tc>
        <w:tc>
          <w:tcPr>
            <w:tcW w:w="133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680,1</w:t>
            </w:r>
          </w:p>
        </w:tc>
        <w:tc>
          <w:tcPr>
            <w:tcW w:w="104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2 612,0</w:t>
            </w:r>
          </w:p>
        </w:tc>
        <w:tc>
          <w:tcPr>
            <w:tcW w:w="1740"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1 902,9</w:t>
            </w:r>
          </w:p>
        </w:tc>
        <w:tc>
          <w:tcPr>
            <w:tcW w:w="1026"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701,3</w:t>
            </w:r>
          </w:p>
        </w:tc>
        <w:tc>
          <w:tcPr>
            <w:tcW w:w="1234" w:type="dxa"/>
            <w:tcBorders>
              <w:top w:val="nil"/>
              <w:left w:val="nil"/>
              <w:bottom w:val="single" w:sz="4" w:space="0" w:color="auto"/>
              <w:right w:val="single" w:sz="8" w:space="0" w:color="auto"/>
            </w:tcBorders>
            <w:vAlign w:val="bottom"/>
          </w:tcPr>
          <w:p w:rsidR="003855FC" w:rsidRPr="001F79E5" w:rsidRDefault="003855FC" w:rsidP="00CE31DB">
            <w:pPr>
              <w:spacing w:before="0" w:after="0"/>
              <w:jc w:val="right"/>
            </w:pPr>
            <w:r w:rsidRPr="001F79E5">
              <w:rPr>
                <w:sz w:val="22"/>
                <w:szCs w:val="22"/>
              </w:rPr>
              <w:t>500</w:t>
            </w:r>
          </w:p>
        </w:tc>
      </w:tr>
      <w:tr w:rsidR="003855FC" w:rsidRPr="00FE4D4A">
        <w:trPr>
          <w:trHeight w:val="315"/>
        </w:trPr>
        <w:tc>
          <w:tcPr>
            <w:tcW w:w="1179" w:type="dxa"/>
            <w:tcBorders>
              <w:top w:val="nil"/>
              <w:left w:val="single" w:sz="8" w:space="0" w:color="auto"/>
              <w:bottom w:val="single" w:sz="4" w:space="0" w:color="auto"/>
              <w:right w:val="single" w:sz="4" w:space="0" w:color="auto"/>
            </w:tcBorders>
            <w:vAlign w:val="bottom"/>
          </w:tcPr>
          <w:p w:rsidR="003855FC" w:rsidRPr="001F79E5" w:rsidRDefault="003855FC" w:rsidP="00CE31DB">
            <w:pPr>
              <w:spacing w:before="0" w:after="0"/>
            </w:pPr>
            <w:r w:rsidRPr="001F79E5">
              <w:rPr>
                <w:sz w:val="22"/>
                <w:szCs w:val="22"/>
              </w:rPr>
              <w:t>2004</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2 815</w:t>
            </w:r>
          </w:p>
        </w:tc>
        <w:tc>
          <w:tcPr>
            <w:tcW w:w="216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2 637</w:t>
            </w:r>
          </w:p>
        </w:tc>
        <w:tc>
          <w:tcPr>
            <w:tcW w:w="2359"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178</w:t>
            </w:r>
          </w:p>
        </w:tc>
        <w:tc>
          <w:tcPr>
            <w:tcW w:w="983"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890,1</w:t>
            </w:r>
          </w:p>
        </w:tc>
        <w:tc>
          <w:tcPr>
            <w:tcW w:w="133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680,1</w:t>
            </w:r>
          </w:p>
        </w:tc>
        <w:tc>
          <w:tcPr>
            <w:tcW w:w="1045"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2 599,6</w:t>
            </w:r>
          </w:p>
        </w:tc>
        <w:tc>
          <w:tcPr>
            <w:tcW w:w="1740"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1 933,3</w:t>
            </w:r>
          </w:p>
        </w:tc>
        <w:tc>
          <w:tcPr>
            <w:tcW w:w="1026" w:type="dxa"/>
            <w:tcBorders>
              <w:top w:val="nil"/>
              <w:left w:val="nil"/>
              <w:bottom w:val="single" w:sz="4" w:space="0" w:color="auto"/>
              <w:right w:val="single" w:sz="4" w:space="0" w:color="auto"/>
            </w:tcBorders>
            <w:vAlign w:val="bottom"/>
          </w:tcPr>
          <w:p w:rsidR="003855FC" w:rsidRPr="001F79E5" w:rsidRDefault="003855FC" w:rsidP="00CE31DB">
            <w:pPr>
              <w:spacing w:before="0" w:after="0"/>
              <w:jc w:val="right"/>
            </w:pPr>
            <w:r w:rsidRPr="001F79E5">
              <w:rPr>
                <w:sz w:val="22"/>
                <w:szCs w:val="22"/>
              </w:rPr>
              <w:t>702,6</w:t>
            </w:r>
          </w:p>
        </w:tc>
        <w:tc>
          <w:tcPr>
            <w:tcW w:w="1234" w:type="dxa"/>
            <w:tcBorders>
              <w:top w:val="nil"/>
              <w:left w:val="nil"/>
              <w:bottom w:val="single" w:sz="4" w:space="0" w:color="auto"/>
              <w:right w:val="single" w:sz="8" w:space="0" w:color="auto"/>
            </w:tcBorders>
            <w:vAlign w:val="bottom"/>
          </w:tcPr>
          <w:p w:rsidR="003855FC" w:rsidRPr="001F79E5" w:rsidRDefault="003855FC" w:rsidP="00CE31DB">
            <w:pPr>
              <w:spacing w:before="0" w:after="0"/>
              <w:jc w:val="right"/>
            </w:pPr>
            <w:r w:rsidRPr="001F79E5">
              <w:rPr>
                <w:sz w:val="22"/>
                <w:szCs w:val="22"/>
              </w:rPr>
              <w:t>499,2</w:t>
            </w:r>
          </w:p>
        </w:tc>
      </w:tr>
      <w:tr w:rsidR="003855FC" w:rsidRPr="00FE4D4A">
        <w:trPr>
          <w:trHeight w:val="330"/>
        </w:trPr>
        <w:tc>
          <w:tcPr>
            <w:tcW w:w="1179" w:type="dxa"/>
            <w:tcBorders>
              <w:top w:val="nil"/>
              <w:left w:val="single" w:sz="8" w:space="0" w:color="auto"/>
              <w:bottom w:val="single" w:sz="8" w:space="0" w:color="auto"/>
              <w:right w:val="single" w:sz="4" w:space="0" w:color="auto"/>
            </w:tcBorders>
            <w:vAlign w:val="bottom"/>
          </w:tcPr>
          <w:p w:rsidR="003855FC" w:rsidRDefault="003855FC" w:rsidP="00CE31DB">
            <w:pPr>
              <w:spacing w:before="0" w:after="0"/>
            </w:pPr>
            <w:r w:rsidRPr="001F79E5">
              <w:rPr>
                <w:sz w:val="22"/>
                <w:szCs w:val="22"/>
              </w:rPr>
              <w:t xml:space="preserve">2004 в % </w:t>
            </w:r>
          </w:p>
          <w:p w:rsidR="003855FC" w:rsidRPr="001F79E5" w:rsidRDefault="003855FC" w:rsidP="00CE31DB">
            <w:pPr>
              <w:spacing w:before="0" w:after="0"/>
            </w:pPr>
            <w:r w:rsidRPr="001F79E5">
              <w:rPr>
                <w:sz w:val="22"/>
                <w:szCs w:val="22"/>
              </w:rPr>
              <w:t>к 2003</w:t>
            </w:r>
          </w:p>
        </w:tc>
        <w:tc>
          <w:tcPr>
            <w:tcW w:w="983"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99,8</w:t>
            </w:r>
          </w:p>
        </w:tc>
        <w:tc>
          <w:tcPr>
            <w:tcW w:w="2163"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99,7</w:t>
            </w:r>
          </w:p>
        </w:tc>
        <w:tc>
          <w:tcPr>
            <w:tcW w:w="2359"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102,2</w:t>
            </w:r>
          </w:p>
        </w:tc>
        <w:tc>
          <w:tcPr>
            <w:tcW w:w="983"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101,7</w:t>
            </w:r>
          </w:p>
        </w:tc>
        <w:tc>
          <w:tcPr>
            <w:tcW w:w="1335"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100</w:t>
            </w:r>
          </w:p>
        </w:tc>
        <w:tc>
          <w:tcPr>
            <w:tcW w:w="1045"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100,5</w:t>
            </w:r>
          </w:p>
        </w:tc>
        <w:tc>
          <w:tcPr>
            <w:tcW w:w="1740"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98,4</w:t>
            </w:r>
          </w:p>
        </w:tc>
        <w:tc>
          <w:tcPr>
            <w:tcW w:w="1026" w:type="dxa"/>
            <w:tcBorders>
              <w:top w:val="nil"/>
              <w:left w:val="nil"/>
              <w:bottom w:val="single" w:sz="8" w:space="0" w:color="auto"/>
              <w:right w:val="single" w:sz="4" w:space="0" w:color="auto"/>
            </w:tcBorders>
            <w:vAlign w:val="bottom"/>
          </w:tcPr>
          <w:p w:rsidR="003855FC" w:rsidRPr="001F79E5" w:rsidRDefault="003855FC" w:rsidP="00CE31DB">
            <w:pPr>
              <w:spacing w:before="0" w:after="0"/>
              <w:jc w:val="right"/>
            </w:pPr>
            <w:r w:rsidRPr="001F79E5">
              <w:rPr>
                <w:sz w:val="22"/>
                <w:szCs w:val="22"/>
              </w:rPr>
              <w:t>99,8</w:t>
            </w:r>
          </w:p>
        </w:tc>
        <w:tc>
          <w:tcPr>
            <w:tcW w:w="1234" w:type="dxa"/>
            <w:tcBorders>
              <w:top w:val="nil"/>
              <w:left w:val="nil"/>
              <w:bottom w:val="single" w:sz="8" w:space="0" w:color="auto"/>
              <w:right w:val="single" w:sz="8" w:space="0" w:color="auto"/>
            </w:tcBorders>
            <w:vAlign w:val="bottom"/>
          </w:tcPr>
          <w:p w:rsidR="003855FC" w:rsidRPr="001F79E5" w:rsidRDefault="003855FC" w:rsidP="00CE31DB">
            <w:pPr>
              <w:spacing w:before="0" w:after="0"/>
              <w:jc w:val="right"/>
            </w:pPr>
            <w:r w:rsidRPr="001F79E5">
              <w:rPr>
                <w:sz w:val="22"/>
                <w:szCs w:val="22"/>
              </w:rPr>
              <w:t>100,1</w:t>
            </w:r>
          </w:p>
        </w:tc>
      </w:tr>
    </w:tbl>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sectPr w:rsidR="003855FC" w:rsidSect="00683B59">
          <w:pgSz w:w="16838" w:h="11906" w:orient="landscape"/>
          <w:pgMar w:top="1701" w:right="1134" w:bottom="851" w:left="1134" w:header="709" w:footer="709" w:gutter="0"/>
          <w:cols w:space="708"/>
          <w:docGrid w:linePitch="360"/>
        </w:sectPr>
      </w:pPr>
    </w:p>
    <w:p w:rsidR="003855FC" w:rsidRDefault="003855FC" w:rsidP="00CE31DB">
      <w:pPr>
        <w:spacing w:before="0" w:after="0" w:line="360" w:lineRule="auto"/>
        <w:jc w:val="center"/>
        <w:outlineLvl w:val="0"/>
        <w:rPr>
          <w:b/>
          <w:bCs/>
          <w:caps/>
          <w:sz w:val="32"/>
          <w:szCs w:val="32"/>
        </w:rPr>
      </w:pPr>
      <w:bookmarkStart w:id="53" w:name="_Toc152326774"/>
      <w:r>
        <w:rPr>
          <w:b/>
          <w:bCs/>
          <w:caps/>
          <w:sz w:val="32"/>
          <w:szCs w:val="32"/>
        </w:rPr>
        <w:t>Приложение 8</w:t>
      </w:r>
      <w:bookmarkEnd w:id="53"/>
    </w:p>
    <w:p w:rsidR="003855FC" w:rsidRDefault="003855FC" w:rsidP="00CE31DB">
      <w:pPr>
        <w:spacing w:before="0" w:after="0" w:line="360" w:lineRule="auto"/>
        <w:jc w:val="center"/>
        <w:rPr>
          <w:b/>
          <w:bCs/>
          <w:caps/>
          <w:sz w:val="32"/>
          <w:szCs w:val="32"/>
        </w:rPr>
      </w:pPr>
    </w:p>
    <w:tbl>
      <w:tblPr>
        <w:tblW w:w="9570" w:type="dxa"/>
        <w:tblInd w:w="-10" w:type="dxa"/>
        <w:tblLook w:val="0000" w:firstRow="0" w:lastRow="0" w:firstColumn="0" w:lastColumn="0" w:noHBand="0" w:noVBand="0"/>
      </w:tblPr>
      <w:tblGrid>
        <w:gridCol w:w="1810"/>
        <w:gridCol w:w="977"/>
        <w:gridCol w:w="2300"/>
        <w:gridCol w:w="2563"/>
        <w:gridCol w:w="1920"/>
      </w:tblGrid>
      <w:tr w:rsidR="003855FC" w:rsidRPr="00114215">
        <w:trPr>
          <w:trHeight w:val="270"/>
        </w:trPr>
        <w:tc>
          <w:tcPr>
            <w:tcW w:w="9570" w:type="dxa"/>
            <w:gridSpan w:val="5"/>
            <w:tcBorders>
              <w:top w:val="nil"/>
              <w:bottom w:val="nil"/>
            </w:tcBorders>
            <w:noWrap/>
            <w:vAlign w:val="bottom"/>
          </w:tcPr>
          <w:p w:rsidR="003855FC" w:rsidRDefault="003855FC" w:rsidP="000937F3">
            <w:pPr>
              <w:pStyle w:val="af0"/>
            </w:pPr>
            <w:r w:rsidRPr="00114215">
              <w:t>Основные показатели деятельности учреждений высшего профессионального образования</w:t>
            </w:r>
          </w:p>
          <w:p w:rsidR="003855FC" w:rsidRPr="00114215" w:rsidRDefault="003855FC" w:rsidP="000937F3">
            <w:pPr>
              <w:pStyle w:val="af0"/>
            </w:pPr>
          </w:p>
        </w:tc>
      </w:tr>
      <w:tr w:rsidR="003855FC" w:rsidRPr="00114215">
        <w:trPr>
          <w:trHeight w:val="315"/>
        </w:trPr>
        <w:tc>
          <w:tcPr>
            <w:tcW w:w="1810" w:type="dxa"/>
            <w:vMerge w:val="restart"/>
            <w:tcBorders>
              <w:top w:val="single" w:sz="8" w:space="0" w:color="auto"/>
              <w:left w:val="single" w:sz="8" w:space="0" w:color="auto"/>
              <w:bottom w:val="single" w:sz="8" w:space="0" w:color="000000"/>
              <w:right w:val="single" w:sz="4" w:space="0" w:color="auto"/>
            </w:tcBorders>
            <w:noWrap/>
            <w:vAlign w:val="center"/>
          </w:tcPr>
          <w:p w:rsidR="003855FC" w:rsidRPr="00114215" w:rsidRDefault="003855FC" w:rsidP="00CE31DB">
            <w:pPr>
              <w:spacing w:before="0" w:after="0" w:line="360" w:lineRule="auto"/>
              <w:jc w:val="center"/>
              <w:rPr>
                <w:i/>
                <w:iCs/>
                <w:sz w:val="28"/>
                <w:szCs w:val="28"/>
              </w:rPr>
            </w:pPr>
            <w:r w:rsidRPr="00114215">
              <w:rPr>
                <w:i/>
                <w:iCs/>
                <w:sz w:val="28"/>
                <w:szCs w:val="28"/>
              </w:rPr>
              <w:t>Годы</w:t>
            </w:r>
          </w:p>
        </w:tc>
        <w:tc>
          <w:tcPr>
            <w:tcW w:w="5840" w:type="dxa"/>
            <w:gridSpan w:val="3"/>
            <w:tcBorders>
              <w:top w:val="single" w:sz="8" w:space="0" w:color="auto"/>
              <w:left w:val="nil"/>
              <w:bottom w:val="single" w:sz="4" w:space="0" w:color="auto"/>
              <w:right w:val="single" w:sz="4" w:space="0" w:color="000000"/>
            </w:tcBorders>
            <w:noWrap/>
            <w:vAlign w:val="center"/>
          </w:tcPr>
          <w:p w:rsidR="003855FC" w:rsidRPr="00114215" w:rsidRDefault="003855FC" w:rsidP="00CE31DB">
            <w:pPr>
              <w:spacing w:before="0" w:after="0" w:line="360" w:lineRule="auto"/>
              <w:jc w:val="center"/>
              <w:rPr>
                <w:i/>
                <w:iCs/>
                <w:sz w:val="28"/>
                <w:szCs w:val="28"/>
              </w:rPr>
            </w:pPr>
            <w:r w:rsidRPr="00114215">
              <w:rPr>
                <w:i/>
                <w:iCs/>
                <w:sz w:val="28"/>
                <w:szCs w:val="28"/>
              </w:rPr>
              <w:t>Количество учебных заведений</w:t>
            </w:r>
          </w:p>
        </w:tc>
        <w:tc>
          <w:tcPr>
            <w:tcW w:w="1920" w:type="dxa"/>
            <w:tcBorders>
              <w:top w:val="single" w:sz="8" w:space="0" w:color="auto"/>
              <w:left w:val="nil"/>
              <w:bottom w:val="single" w:sz="4" w:space="0" w:color="auto"/>
              <w:right w:val="single" w:sz="8" w:space="0" w:color="auto"/>
            </w:tcBorders>
            <w:noWrap/>
            <w:vAlign w:val="center"/>
          </w:tcPr>
          <w:p w:rsidR="003855FC" w:rsidRPr="00114215" w:rsidRDefault="003855FC" w:rsidP="00CE31DB">
            <w:pPr>
              <w:spacing w:before="0" w:after="0" w:line="360" w:lineRule="auto"/>
              <w:jc w:val="center"/>
              <w:rPr>
                <w:i/>
                <w:iCs/>
                <w:sz w:val="28"/>
                <w:szCs w:val="28"/>
              </w:rPr>
            </w:pPr>
            <w:r w:rsidRPr="00114215">
              <w:rPr>
                <w:i/>
                <w:iCs/>
                <w:sz w:val="28"/>
                <w:szCs w:val="28"/>
              </w:rPr>
              <w:t>Прием, тыс. чел</w:t>
            </w:r>
          </w:p>
        </w:tc>
      </w:tr>
      <w:tr w:rsidR="003855FC" w:rsidRPr="00114215">
        <w:trPr>
          <w:trHeight w:val="483"/>
        </w:trPr>
        <w:tc>
          <w:tcPr>
            <w:tcW w:w="1810" w:type="dxa"/>
            <w:vMerge/>
            <w:tcBorders>
              <w:top w:val="single" w:sz="8" w:space="0" w:color="auto"/>
              <w:left w:val="single" w:sz="8" w:space="0" w:color="auto"/>
              <w:bottom w:val="single" w:sz="8" w:space="0" w:color="000000"/>
              <w:right w:val="single" w:sz="4" w:space="0" w:color="auto"/>
            </w:tcBorders>
            <w:vAlign w:val="center"/>
          </w:tcPr>
          <w:p w:rsidR="003855FC" w:rsidRPr="00114215" w:rsidRDefault="003855FC" w:rsidP="00CE31DB">
            <w:pPr>
              <w:spacing w:before="0" w:after="0" w:line="360" w:lineRule="auto"/>
              <w:rPr>
                <w:i/>
                <w:iCs/>
                <w:sz w:val="28"/>
                <w:szCs w:val="28"/>
              </w:rPr>
            </w:pPr>
          </w:p>
        </w:tc>
        <w:tc>
          <w:tcPr>
            <w:tcW w:w="977" w:type="dxa"/>
            <w:vMerge w:val="restart"/>
            <w:tcBorders>
              <w:top w:val="nil"/>
              <w:left w:val="single" w:sz="4" w:space="0" w:color="auto"/>
              <w:bottom w:val="single" w:sz="8" w:space="0" w:color="000000"/>
              <w:right w:val="single" w:sz="4" w:space="0" w:color="auto"/>
            </w:tcBorders>
            <w:vAlign w:val="center"/>
          </w:tcPr>
          <w:p w:rsidR="003855FC" w:rsidRPr="00114215" w:rsidRDefault="003855FC" w:rsidP="00CE31DB">
            <w:pPr>
              <w:spacing w:before="0" w:after="0" w:line="360" w:lineRule="auto"/>
              <w:jc w:val="center"/>
              <w:rPr>
                <w:i/>
                <w:iCs/>
                <w:sz w:val="28"/>
                <w:szCs w:val="28"/>
              </w:rPr>
            </w:pPr>
            <w:r w:rsidRPr="00114215">
              <w:rPr>
                <w:i/>
                <w:iCs/>
                <w:sz w:val="28"/>
                <w:szCs w:val="28"/>
              </w:rPr>
              <w:t>Всего</w:t>
            </w:r>
          </w:p>
        </w:tc>
        <w:tc>
          <w:tcPr>
            <w:tcW w:w="4863" w:type="dxa"/>
            <w:gridSpan w:val="2"/>
            <w:vMerge w:val="restart"/>
            <w:tcBorders>
              <w:top w:val="single" w:sz="4" w:space="0" w:color="auto"/>
              <w:left w:val="single" w:sz="4" w:space="0" w:color="auto"/>
              <w:bottom w:val="single" w:sz="4" w:space="0" w:color="auto"/>
              <w:right w:val="single" w:sz="4" w:space="0" w:color="auto"/>
            </w:tcBorders>
            <w:vAlign w:val="center"/>
          </w:tcPr>
          <w:p w:rsidR="003855FC" w:rsidRPr="00114215" w:rsidRDefault="003855FC" w:rsidP="00CE31DB">
            <w:pPr>
              <w:spacing w:before="0" w:after="0" w:line="360" w:lineRule="auto"/>
              <w:jc w:val="center"/>
              <w:rPr>
                <w:i/>
                <w:iCs/>
                <w:sz w:val="28"/>
                <w:szCs w:val="28"/>
              </w:rPr>
            </w:pPr>
            <w:r w:rsidRPr="00114215">
              <w:rPr>
                <w:i/>
                <w:iCs/>
                <w:sz w:val="28"/>
                <w:szCs w:val="28"/>
              </w:rPr>
              <w:t>в том числе</w:t>
            </w:r>
          </w:p>
        </w:tc>
        <w:tc>
          <w:tcPr>
            <w:tcW w:w="1920" w:type="dxa"/>
            <w:vMerge w:val="restart"/>
            <w:tcBorders>
              <w:top w:val="nil"/>
              <w:left w:val="single" w:sz="4" w:space="0" w:color="auto"/>
              <w:bottom w:val="single" w:sz="8" w:space="0" w:color="000000"/>
              <w:right w:val="single" w:sz="8" w:space="0" w:color="auto"/>
            </w:tcBorders>
            <w:vAlign w:val="center"/>
          </w:tcPr>
          <w:p w:rsidR="003855FC" w:rsidRPr="00114215" w:rsidRDefault="003855FC" w:rsidP="00CE31DB">
            <w:pPr>
              <w:spacing w:before="0" w:after="0" w:line="360" w:lineRule="auto"/>
              <w:jc w:val="center"/>
              <w:rPr>
                <w:i/>
                <w:iCs/>
                <w:sz w:val="28"/>
                <w:szCs w:val="28"/>
              </w:rPr>
            </w:pPr>
            <w:r w:rsidRPr="00114215">
              <w:rPr>
                <w:i/>
                <w:iCs/>
                <w:sz w:val="28"/>
                <w:szCs w:val="28"/>
              </w:rPr>
              <w:t>Всего</w:t>
            </w:r>
          </w:p>
        </w:tc>
      </w:tr>
      <w:tr w:rsidR="003855FC" w:rsidRPr="00114215">
        <w:trPr>
          <w:trHeight w:val="483"/>
        </w:trPr>
        <w:tc>
          <w:tcPr>
            <w:tcW w:w="1810" w:type="dxa"/>
            <w:vMerge/>
            <w:tcBorders>
              <w:top w:val="single" w:sz="8" w:space="0" w:color="auto"/>
              <w:left w:val="single" w:sz="8" w:space="0" w:color="auto"/>
              <w:bottom w:val="single" w:sz="8" w:space="0" w:color="000000"/>
              <w:right w:val="single" w:sz="4" w:space="0" w:color="auto"/>
            </w:tcBorders>
            <w:vAlign w:val="center"/>
          </w:tcPr>
          <w:p w:rsidR="003855FC" w:rsidRPr="00114215" w:rsidRDefault="003855FC" w:rsidP="00CE31DB">
            <w:pPr>
              <w:spacing w:before="0" w:after="0" w:line="360" w:lineRule="auto"/>
              <w:rPr>
                <w:i/>
                <w:iCs/>
                <w:sz w:val="28"/>
                <w:szCs w:val="28"/>
              </w:rPr>
            </w:pPr>
          </w:p>
        </w:tc>
        <w:tc>
          <w:tcPr>
            <w:tcW w:w="977" w:type="dxa"/>
            <w:vMerge/>
            <w:tcBorders>
              <w:top w:val="nil"/>
              <w:left w:val="single" w:sz="4" w:space="0" w:color="auto"/>
              <w:bottom w:val="single" w:sz="8" w:space="0" w:color="000000"/>
              <w:right w:val="single" w:sz="4" w:space="0" w:color="auto"/>
            </w:tcBorders>
            <w:vAlign w:val="center"/>
          </w:tcPr>
          <w:p w:rsidR="003855FC" w:rsidRPr="00114215" w:rsidRDefault="003855FC" w:rsidP="00CE31DB">
            <w:pPr>
              <w:spacing w:before="0" w:after="0" w:line="360" w:lineRule="auto"/>
              <w:rPr>
                <w:i/>
                <w:iCs/>
                <w:sz w:val="28"/>
                <w:szCs w:val="28"/>
              </w:rPr>
            </w:pPr>
          </w:p>
        </w:tc>
        <w:tc>
          <w:tcPr>
            <w:tcW w:w="4863" w:type="dxa"/>
            <w:gridSpan w:val="2"/>
            <w:vMerge/>
            <w:tcBorders>
              <w:top w:val="single" w:sz="4" w:space="0" w:color="auto"/>
              <w:left w:val="single" w:sz="4" w:space="0" w:color="auto"/>
              <w:bottom w:val="single" w:sz="4" w:space="0" w:color="auto"/>
              <w:right w:val="single" w:sz="4" w:space="0" w:color="auto"/>
            </w:tcBorders>
            <w:vAlign w:val="center"/>
          </w:tcPr>
          <w:p w:rsidR="003855FC" w:rsidRPr="00114215" w:rsidRDefault="003855FC" w:rsidP="00CE31DB">
            <w:pPr>
              <w:spacing w:before="0" w:after="0" w:line="360" w:lineRule="auto"/>
              <w:rPr>
                <w:i/>
                <w:iCs/>
                <w:sz w:val="28"/>
                <w:szCs w:val="28"/>
              </w:rPr>
            </w:pPr>
          </w:p>
        </w:tc>
        <w:tc>
          <w:tcPr>
            <w:tcW w:w="1920" w:type="dxa"/>
            <w:vMerge/>
            <w:tcBorders>
              <w:top w:val="nil"/>
              <w:left w:val="single" w:sz="4" w:space="0" w:color="auto"/>
              <w:bottom w:val="single" w:sz="8" w:space="0" w:color="000000"/>
              <w:right w:val="single" w:sz="8" w:space="0" w:color="auto"/>
            </w:tcBorders>
            <w:vAlign w:val="center"/>
          </w:tcPr>
          <w:p w:rsidR="003855FC" w:rsidRPr="00114215" w:rsidRDefault="003855FC" w:rsidP="00CE31DB">
            <w:pPr>
              <w:spacing w:before="0" w:after="0" w:line="360" w:lineRule="auto"/>
              <w:rPr>
                <w:i/>
                <w:iCs/>
                <w:sz w:val="28"/>
                <w:szCs w:val="28"/>
              </w:rPr>
            </w:pPr>
          </w:p>
        </w:tc>
      </w:tr>
      <w:tr w:rsidR="003855FC" w:rsidRPr="00114215">
        <w:trPr>
          <w:trHeight w:val="330"/>
        </w:trPr>
        <w:tc>
          <w:tcPr>
            <w:tcW w:w="1810" w:type="dxa"/>
            <w:vMerge/>
            <w:tcBorders>
              <w:top w:val="single" w:sz="8" w:space="0" w:color="auto"/>
              <w:left w:val="single" w:sz="8" w:space="0" w:color="auto"/>
              <w:bottom w:val="single" w:sz="8" w:space="0" w:color="000000"/>
              <w:right w:val="single" w:sz="4" w:space="0" w:color="auto"/>
            </w:tcBorders>
            <w:vAlign w:val="center"/>
          </w:tcPr>
          <w:p w:rsidR="003855FC" w:rsidRPr="00114215" w:rsidRDefault="003855FC" w:rsidP="00CE31DB">
            <w:pPr>
              <w:spacing w:before="0" w:after="0" w:line="360" w:lineRule="auto"/>
              <w:rPr>
                <w:i/>
                <w:iCs/>
                <w:sz w:val="28"/>
                <w:szCs w:val="28"/>
              </w:rPr>
            </w:pPr>
          </w:p>
        </w:tc>
        <w:tc>
          <w:tcPr>
            <w:tcW w:w="977" w:type="dxa"/>
            <w:vMerge/>
            <w:tcBorders>
              <w:top w:val="nil"/>
              <w:left w:val="single" w:sz="4" w:space="0" w:color="auto"/>
              <w:bottom w:val="single" w:sz="8" w:space="0" w:color="000000"/>
              <w:right w:val="single" w:sz="4" w:space="0" w:color="auto"/>
            </w:tcBorders>
            <w:vAlign w:val="center"/>
          </w:tcPr>
          <w:p w:rsidR="003855FC" w:rsidRPr="00114215" w:rsidRDefault="003855FC" w:rsidP="00CE31DB">
            <w:pPr>
              <w:spacing w:before="0" w:after="0" w:line="360" w:lineRule="auto"/>
              <w:rPr>
                <w:i/>
                <w:iCs/>
                <w:sz w:val="28"/>
                <w:szCs w:val="28"/>
              </w:rPr>
            </w:pPr>
          </w:p>
        </w:tc>
        <w:tc>
          <w:tcPr>
            <w:tcW w:w="2300" w:type="dxa"/>
            <w:tcBorders>
              <w:top w:val="nil"/>
              <w:left w:val="nil"/>
              <w:bottom w:val="single" w:sz="8" w:space="0" w:color="auto"/>
              <w:right w:val="single" w:sz="4" w:space="0" w:color="auto"/>
            </w:tcBorders>
            <w:vAlign w:val="center"/>
          </w:tcPr>
          <w:p w:rsidR="003855FC" w:rsidRPr="00114215" w:rsidRDefault="003855FC" w:rsidP="00CE31DB">
            <w:pPr>
              <w:spacing w:before="0" w:after="0" w:line="360" w:lineRule="auto"/>
              <w:jc w:val="center"/>
              <w:rPr>
                <w:i/>
                <w:iCs/>
                <w:sz w:val="28"/>
                <w:szCs w:val="28"/>
              </w:rPr>
            </w:pPr>
            <w:r w:rsidRPr="00114215">
              <w:rPr>
                <w:i/>
                <w:iCs/>
                <w:sz w:val="28"/>
                <w:szCs w:val="28"/>
              </w:rPr>
              <w:t>государственные</w:t>
            </w:r>
          </w:p>
        </w:tc>
        <w:tc>
          <w:tcPr>
            <w:tcW w:w="2563" w:type="dxa"/>
            <w:tcBorders>
              <w:top w:val="nil"/>
              <w:left w:val="nil"/>
              <w:bottom w:val="single" w:sz="8" w:space="0" w:color="auto"/>
              <w:right w:val="single" w:sz="4" w:space="0" w:color="auto"/>
            </w:tcBorders>
            <w:vAlign w:val="center"/>
          </w:tcPr>
          <w:p w:rsidR="003855FC" w:rsidRPr="00114215" w:rsidRDefault="003855FC" w:rsidP="00CE31DB">
            <w:pPr>
              <w:spacing w:before="0" w:after="0" w:line="360" w:lineRule="auto"/>
              <w:jc w:val="center"/>
              <w:rPr>
                <w:i/>
                <w:iCs/>
                <w:sz w:val="28"/>
                <w:szCs w:val="28"/>
              </w:rPr>
            </w:pPr>
            <w:r w:rsidRPr="00114215">
              <w:rPr>
                <w:i/>
                <w:iCs/>
                <w:sz w:val="28"/>
                <w:szCs w:val="28"/>
              </w:rPr>
              <w:t>негосударственные</w:t>
            </w:r>
          </w:p>
        </w:tc>
        <w:tc>
          <w:tcPr>
            <w:tcW w:w="1920" w:type="dxa"/>
            <w:vMerge/>
            <w:tcBorders>
              <w:top w:val="nil"/>
              <w:left w:val="single" w:sz="4" w:space="0" w:color="auto"/>
              <w:bottom w:val="single" w:sz="8" w:space="0" w:color="000000"/>
              <w:right w:val="single" w:sz="8" w:space="0" w:color="auto"/>
            </w:tcBorders>
            <w:vAlign w:val="center"/>
          </w:tcPr>
          <w:p w:rsidR="003855FC" w:rsidRPr="00114215" w:rsidRDefault="003855FC" w:rsidP="00CE31DB">
            <w:pPr>
              <w:spacing w:before="0" w:after="0" w:line="360" w:lineRule="auto"/>
              <w:rPr>
                <w:i/>
                <w:iCs/>
                <w:sz w:val="28"/>
                <w:szCs w:val="28"/>
              </w:rPr>
            </w:pPr>
          </w:p>
        </w:tc>
      </w:tr>
      <w:tr w:rsidR="003855FC" w:rsidRPr="00114215">
        <w:trPr>
          <w:trHeight w:val="315"/>
        </w:trPr>
        <w:tc>
          <w:tcPr>
            <w:tcW w:w="1810" w:type="dxa"/>
            <w:tcBorders>
              <w:top w:val="nil"/>
              <w:left w:val="single" w:sz="8" w:space="0" w:color="auto"/>
              <w:bottom w:val="single" w:sz="4"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2000</w:t>
            </w:r>
          </w:p>
        </w:tc>
        <w:tc>
          <w:tcPr>
            <w:tcW w:w="977"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965</w:t>
            </w:r>
          </w:p>
        </w:tc>
        <w:tc>
          <w:tcPr>
            <w:tcW w:w="2300"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607</w:t>
            </w:r>
          </w:p>
        </w:tc>
        <w:tc>
          <w:tcPr>
            <w:tcW w:w="2563"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358</w:t>
            </w:r>
          </w:p>
        </w:tc>
        <w:tc>
          <w:tcPr>
            <w:tcW w:w="1920" w:type="dxa"/>
            <w:tcBorders>
              <w:top w:val="nil"/>
              <w:left w:val="nil"/>
              <w:bottom w:val="single" w:sz="4"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1 292,5</w:t>
            </w:r>
          </w:p>
        </w:tc>
      </w:tr>
      <w:tr w:rsidR="003855FC" w:rsidRPr="00114215">
        <w:trPr>
          <w:trHeight w:val="315"/>
        </w:trPr>
        <w:tc>
          <w:tcPr>
            <w:tcW w:w="1810" w:type="dxa"/>
            <w:tcBorders>
              <w:top w:val="nil"/>
              <w:left w:val="single" w:sz="8" w:space="0" w:color="auto"/>
              <w:bottom w:val="single" w:sz="4"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2001</w:t>
            </w:r>
          </w:p>
        </w:tc>
        <w:tc>
          <w:tcPr>
            <w:tcW w:w="977"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1 009</w:t>
            </w:r>
          </w:p>
        </w:tc>
        <w:tc>
          <w:tcPr>
            <w:tcW w:w="2300"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621</w:t>
            </w:r>
          </w:p>
        </w:tc>
        <w:tc>
          <w:tcPr>
            <w:tcW w:w="2563"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388</w:t>
            </w:r>
          </w:p>
        </w:tc>
        <w:tc>
          <w:tcPr>
            <w:tcW w:w="1920" w:type="dxa"/>
            <w:tcBorders>
              <w:top w:val="nil"/>
              <w:left w:val="nil"/>
              <w:bottom w:val="single" w:sz="4"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1 461,6</w:t>
            </w:r>
          </w:p>
        </w:tc>
      </w:tr>
      <w:tr w:rsidR="003855FC" w:rsidRPr="00114215">
        <w:trPr>
          <w:trHeight w:val="315"/>
        </w:trPr>
        <w:tc>
          <w:tcPr>
            <w:tcW w:w="1810" w:type="dxa"/>
            <w:tcBorders>
              <w:top w:val="nil"/>
              <w:left w:val="single" w:sz="8" w:space="0" w:color="auto"/>
              <w:bottom w:val="single" w:sz="4"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2002</w:t>
            </w:r>
          </w:p>
        </w:tc>
        <w:tc>
          <w:tcPr>
            <w:tcW w:w="977"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1 039</w:t>
            </w:r>
          </w:p>
        </w:tc>
        <w:tc>
          <w:tcPr>
            <w:tcW w:w="2300"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655</w:t>
            </w:r>
          </w:p>
        </w:tc>
        <w:tc>
          <w:tcPr>
            <w:tcW w:w="2563"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384</w:t>
            </w:r>
          </w:p>
        </w:tc>
        <w:tc>
          <w:tcPr>
            <w:tcW w:w="1920" w:type="dxa"/>
            <w:tcBorders>
              <w:top w:val="nil"/>
              <w:left w:val="nil"/>
              <w:bottom w:val="single" w:sz="4"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1 503,9</w:t>
            </w:r>
          </w:p>
        </w:tc>
      </w:tr>
      <w:tr w:rsidR="003855FC" w:rsidRPr="00114215">
        <w:trPr>
          <w:trHeight w:val="315"/>
        </w:trPr>
        <w:tc>
          <w:tcPr>
            <w:tcW w:w="1810" w:type="dxa"/>
            <w:tcBorders>
              <w:top w:val="nil"/>
              <w:left w:val="single" w:sz="8" w:space="0" w:color="auto"/>
              <w:bottom w:val="single" w:sz="4"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2003</w:t>
            </w:r>
          </w:p>
        </w:tc>
        <w:tc>
          <w:tcPr>
            <w:tcW w:w="977"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1 046</w:t>
            </w:r>
          </w:p>
        </w:tc>
        <w:tc>
          <w:tcPr>
            <w:tcW w:w="2300"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654</w:t>
            </w:r>
          </w:p>
        </w:tc>
        <w:tc>
          <w:tcPr>
            <w:tcW w:w="2563"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392</w:t>
            </w:r>
          </w:p>
        </w:tc>
        <w:tc>
          <w:tcPr>
            <w:tcW w:w="1920" w:type="dxa"/>
            <w:tcBorders>
              <w:top w:val="nil"/>
              <w:left w:val="nil"/>
              <w:bottom w:val="single" w:sz="4"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1 643,4</w:t>
            </w:r>
          </w:p>
        </w:tc>
      </w:tr>
      <w:tr w:rsidR="003855FC" w:rsidRPr="00114215">
        <w:trPr>
          <w:trHeight w:val="315"/>
        </w:trPr>
        <w:tc>
          <w:tcPr>
            <w:tcW w:w="1810" w:type="dxa"/>
            <w:tcBorders>
              <w:top w:val="nil"/>
              <w:left w:val="single" w:sz="8" w:space="0" w:color="auto"/>
              <w:bottom w:val="single" w:sz="4"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2004</w:t>
            </w:r>
          </w:p>
        </w:tc>
        <w:tc>
          <w:tcPr>
            <w:tcW w:w="977"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1 071</w:t>
            </w:r>
          </w:p>
        </w:tc>
        <w:tc>
          <w:tcPr>
            <w:tcW w:w="2300"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662</w:t>
            </w:r>
          </w:p>
        </w:tc>
        <w:tc>
          <w:tcPr>
            <w:tcW w:w="2563" w:type="dxa"/>
            <w:tcBorders>
              <w:top w:val="nil"/>
              <w:left w:val="nil"/>
              <w:bottom w:val="single" w:sz="4"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409</w:t>
            </w:r>
          </w:p>
        </w:tc>
        <w:tc>
          <w:tcPr>
            <w:tcW w:w="1920" w:type="dxa"/>
            <w:tcBorders>
              <w:top w:val="nil"/>
              <w:left w:val="nil"/>
              <w:bottom w:val="single" w:sz="4"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1 659,1</w:t>
            </w:r>
          </w:p>
        </w:tc>
      </w:tr>
      <w:tr w:rsidR="003855FC" w:rsidRPr="00114215">
        <w:trPr>
          <w:trHeight w:val="330"/>
        </w:trPr>
        <w:tc>
          <w:tcPr>
            <w:tcW w:w="1810" w:type="dxa"/>
            <w:tcBorders>
              <w:top w:val="nil"/>
              <w:left w:val="single" w:sz="8" w:space="0" w:color="auto"/>
              <w:bottom w:val="single" w:sz="8" w:space="0" w:color="auto"/>
              <w:right w:val="single" w:sz="4" w:space="0" w:color="auto"/>
            </w:tcBorders>
            <w:vAlign w:val="bottom"/>
          </w:tcPr>
          <w:p w:rsidR="003855FC" w:rsidRPr="00114215" w:rsidRDefault="003855FC" w:rsidP="00CE31DB">
            <w:pPr>
              <w:spacing w:before="0" w:after="0" w:line="360" w:lineRule="auto"/>
              <w:rPr>
                <w:sz w:val="28"/>
                <w:szCs w:val="28"/>
              </w:rPr>
            </w:pPr>
            <w:r w:rsidRPr="00114215">
              <w:rPr>
                <w:sz w:val="28"/>
                <w:szCs w:val="28"/>
              </w:rPr>
              <w:t>2004 в % к 2003</w:t>
            </w:r>
          </w:p>
        </w:tc>
        <w:tc>
          <w:tcPr>
            <w:tcW w:w="977" w:type="dxa"/>
            <w:tcBorders>
              <w:top w:val="nil"/>
              <w:left w:val="nil"/>
              <w:bottom w:val="single" w:sz="8"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102,4</w:t>
            </w:r>
          </w:p>
        </w:tc>
        <w:tc>
          <w:tcPr>
            <w:tcW w:w="2300" w:type="dxa"/>
            <w:tcBorders>
              <w:top w:val="nil"/>
              <w:left w:val="nil"/>
              <w:bottom w:val="single" w:sz="8"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101,2</w:t>
            </w:r>
          </w:p>
        </w:tc>
        <w:tc>
          <w:tcPr>
            <w:tcW w:w="2563" w:type="dxa"/>
            <w:tcBorders>
              <w:top w:val="nil"/>
              <w:left w:val="nil"/>
              <w:bottom w:val="single" w:sz="8" w:space="0" w:color="auto"/>
              <w:right w:val="single" w:sz="4"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104,3</w:t>
            </w:r>
          </w:p>
        </w:tc>
        <w:tc>
          <w:tcPr>
            <w:tcW w:w="1920" w:type="dxa"/>
            <w:tcBorders>
              <w:top w:val="nil"/>
              <w:left w:val="nil"/>
              <w:bottom w:val="single" w:sz="8" w:space="0" w:color="auto"/>
              <w:right w:val="single" w:sz="8" w:space="0" w:color="auto"/>
            </w:tcBorders>
            <w:vAlign w:val="bottom"/>
          </w:tcPr>
          <w:p w:rsidR="003855FC" w:rsidRPr="00114215" w:rsidRDefault="003855FC" w:rsidP="00CE31DB">
            <w:pPr>
              <w:spacing w:before="0" w:after="0" w:line="360" w:lineRule="auto"/>
              <w:jc w:val="right"/>
              <w:rPr>
                <w:sz w:val="28"/>
                <w:szCs w:val="28"/>
              </w:rPr>
            </w:pPr>
            <w:r w:rsidRPr="00114215">
              <w:rPr>
                <w:sz w:val="28"/>
                <w:szCs w:val="28"/>
              </w:rPr>
              <w:t>100,9</w:t>
            </w:r>
          </w:p>
        </w:tc>
      </w:tr>
    </w:tbl>
    <w:p w:rsidR="003855FC" w:rsidRDefault="003855FC" w:rsidP="00CE31DB">
      <w:pPr>
        <w:spacing w:before="0" w:after="0" w:line="360" w:lineRule="auto"/>
        <w:jc w:val="center"/>
        <w:rPr>
          <w:b/>
          <w:bCs/>
          <w:caps/>
          <w:sz w:val="32"/>
          <w:szCs w:val="32"/>
        </w:rPr>
      </w:pPr>
    </w:p>
    <w:p w:rsidR="003855FC" w:rsidRDefault="003855FC" w:rsidP="00CE31DB">
      <w:pPr>
        <w:spacing w:before="0" w:after="0" w:line="360" w:lineRule="auto"/>
        <w:jc w:val="center"/>
        <w:rPr>
          <w:b/>
          <w:bCs/>
          <w:caps/>
          <w:sz w:val="32"/>
          <w:szCs w:val="32"/>
        </w:rPr>
      </w:pPr>
    </w:p>
    <w:p w:rsidR="003855FC" w:rsidRDefault="003855FC" w:rsidP="00CE31DB">
      <w:pPr>
        <w:spacing w:before="0" w:after="0" w:line="360" w:lineRule="auto"/>
        <w:jc w:val="center"/>
        <w:rPr>
          <w:b/>
          <w:bCs/>
          <w:caps/>
          <w:sz w:val="32"/>
          <w:szCs w:val="32"/>
        </w:rPr>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54" w:name="_Toc152326775"/>
      <w:r>
        <w:rPr>
          <w:b/>
          <w:bCs/>
          <w:caps/>
          <w:sz w:val="32"/>
          <w:szCs w:val="32"/>
        </w:rPr>
        <w:t>Приложение 9</w:t>
      </w:r>
      <w:bookmarkEnd w:id="54"/>
    </w:p>
    <w:p w:rsidR="003855FC" w:rsidRDefault="003855FC" w:rsidP="000937F3">
      <w:pPr>
        <w:pStyle w:val="af0"/>
      </w:pPr>
      <w:bookmarkStart w:id="55" w:name="_Toc152326776"/>
      <w:r w:rsidRPr="00C73C0A">
        <w:t>Динамика изменения численности профессиональных</w:t>
      </w:r>
      <w:bookmarkEnd w:id="55"/>
      <w:r w:rsidRPr="00C73C0A">
        <w:t xml:space="preserve"> </w:t>
      </w:r>
    </w:p>
    <w:p w:rsidR="003855FC" w:rsidRDefault="003855FC" w:rsidP="000937F3">
      <w:pPr>
        <w:pStyle w:val="af0"/>
      </w:pPr>
      <w:bookmarkStart w:id="56" w:name="_Toc152326777"/>
      <w:r w:rsidRPr="00C73C0A">
        <w:t>учебных заведений за 2000 - 2004 гг.</w:t>
      </w:r>
      <w:bookmarkEnd w:id="56"/>
    </w:p>
    <w:p w:rsidR="003855FC" w:rsidRPr="00C73C0A" w:rsidRDefault="003855FC" w:rsidP="00CE31DB">
      <w:pPr>
        <w:pStyle w:val="a7"/>
      </w:pPr>
    </w:p>
    <w:bookmarkStart w:id="57" w:name="_Toc152326778"/>
    <w:bookmarkEnd w:id="57"/>
    <w:p w:rsidR="003855FC" w:rsidRDefault="003855FC" w:rsidP="00CE31DB">
      <w:pPr>
        <w:spacing w:before="0" w:after="0" w:line="360" w:lineRule="auto"/>
        <w:jc w:val="center"/>
        <w:outlineLvl w:val="0"/>
        <w:rPr>
          <w:b/>
          <w:bCs/>
          <w:caps/>
          <w:sz w:val="32"/>
          <w:szCs w:val="32"/>
        </w:rPr>
      </w:pPr>
      <w:r>
        <w:object w:dxaOrig="9630" w:dyaOrig="6015">
          <v:shape id="_x0000_i1039" type="#_x0000_t75" style="width:481.5pt;height:300.75pt" o:ole="">
            <v:imagedata r:id="rId33" o:title=""/>
          </v:shape>
          <o:OLEObject Type="Embed" ProgID="Excel.Sheet.8" ShapeID="_x0000_i1039" DrawAspect="Content" ObjectID="_1469682141" r:id="rId34">
            <o:FieldCodes>\s</o:FieldCodes>
          </o:OLEObject>
        </w:object>
      </w: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pPr>
    </w:p>
    <w:p w:rsidR="00683B59" w:rsidRDefault="00683B59" w:rsidP="00CE31DB">
      <w:pPr>
        <w:spacing w:before="0" w:after="0"/>
      </w:pPr>
    </w:p>
    <w:p w:rsidR="003855FC" w:rsidRDefault="003855FC" w:rsidP="00CE31DB">
      <w:pPr>
        <w:spacing w:before="0" w:after="0"/>
      </w:pPr>
    </w:p>
    <w:p w:rsidR="003855FC" w:rsidRDefault="003855FC" w:rsidP="00CE31DB">
      <w:pPr>
        <w:spacing w:before="0" w:after="0"/>
      </w:pPr>
    </w:p>
    <w:p w:rsidR="003855FC" w:rsidRDefault="003855FC" w:rsidP="00CE31DB">
      <w:pPr>
        <w:spacing w:before="0" w:after="0" w:line="360" w:lineRule="auto"/>
        <w:jc w:val="center"/>
        <w:outlineLvl w:val="0"/>
        <w:rPr>
          <w:b/>
          <w:bCs/>
          <w:caps/>
          <w:sz w:val="32"/>
          <w:szCs w:val="32"/>
        </w:rPr>
      </w:pPr>
      <w:bookmarkStart w:id="58" w:name="_Toc152326779"/>
      <w:r>
        <w:rPr>
          <w:b/>
          <w:bCs/>
          <w:caps/>
          <w:sz w:val="32"/>
          <w:szCs w:val="32"/>
        </w:rPr>
        <w:t>Приложение 10</w:t>
      </w:r>
      <w:bookmarkEnd w:id="58"/>
    </w:p>
    <w:tbl>
      <w:tblPr>
        <w:tblW w:w="0" w:type="auto"/>
        <w:jc w:val="center"/>
        <w:tblLayout w:type="fixed"/>
        <w:tblCellMar>
          <w:left w:w="30" w:type="dxa"/>
          <w:right w:w="30" w:type="dxa"/>
        </w:tblCellMar>
        <w:tblLook w:val="0000" w:firstRow="0" w:lastRow="0" w:firstColumn="0" w:lastColumn="0" w:noHBand="0" w:noVBand="0"/>
      </w:tblPr>
      <w:tblGrid>
        <w:gridCol w:w="6171"/>
        <w:gridCol w:w="2893"/>
      </w:tblGrid>
      <w:tr w:rsidR="003855FC" w:rsidRPr="00114215">
        <w:trPr>
          <w:trHeight w:val="243"/>
          <w:jc w:val="center"/>
        </w:trPr>
        <w:tc>
          <w:tcPr>
            <w:tcW w:w="9064" w:type="dxa"/>
            <w:gridSpan w:val="2"/>
            <w:tcBorders>
              <w:top w:val="nil"/>
              <w:bottom w:val="single" w:sz="12" w:space="0" w:color="auto"/>
            </w:tcBorders>
          </w:tcPr>
          <w:p w:rsidR="003855FC" w:rsidRDefault="003855FC" w:rsidP="000937F3">
            <w:pPr>
              <w:pStyle w:val="af0"/>
            </w:pPr>
            <w:bookmarkStart w:id="59" w:name="_Toc152326780"/>
            <w:r w:rsidRPr="00114215">
              <w:t>Расходы на реализацию Федеральной адресной инвестиционной программы на 2006 г.</w:t>
            </w:r>
            <w:bookmarkEnd w:id="59"/>
          </w:p>
          <w:p w:rsidR="003855FC" w:rsidRPr="00C73C0A" w:rsidRDefault="003855FC" w:rsidP="000937F3">
            <w:pPr>
              <w:pStyle w:val="af0"/>
            </w:pPr>
          </w:p>
        </w:tc>
      </w:tr>
      <w:tr w:rsidR="003855FC" w:rsidRPr="00114215">
        <w:trPr>
          <w:trHeight w:val="127"/>
          <w:jc w:val="center"/>
        </w:trPr>
        <w:tc>
          <w:tcPr>
            <w:tcW w:w="6171" w:type="dxa"/>
            <w:tcBorders>
              <w:top w:val="single" w:sz="12"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Дошкольное образование</w:t>
            </w:r>
          </w:p>
        </w:tc>
        <w:tc>
          <w:tcPr>
            <w:tcW w:w="2893" w:type="dxa"/>
            <w:tcBorders>
              <w:top w:val="single" w:sz="12"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53 500</w:t>
            </w:r>
          </w:p>
        </w:tc>
      </w:tr>
      <w:tr w:rsidR="003855FC" w:rsidRPr="00114215">
        <w:trPr>
          <w:trHeight w:val="127"/>
          <w:jc w:val="center"/>
        </w:trPr>
        <w:tc>
          <w:tcPr>
            <w:tcW w:w="6171" w:type="dxa"/>
            <w:tcBorders>
              <w:top w:val="single" w:sz="6"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Общее образование</w:t>
            </w:r>
          </w:p>
        </w:tc>
        <w:tc>
          <w:tcPr>
            <w:tcW w:w="2893" w:type="dxa"/>
            <w:tcBorders>
              <w:top w:val="single" w:sz="6"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784 400</w:t>
            </w:r>
          </w:p>
        </w:tc>
      </w:tr>
      <w:tr w:rsidR="003855FC" w:rsidRPr="00114215">
        <w:trPr>
          <w:trHeight w:val="127"/>
          <w:jc w:val="center"/>
        </w:trPr>
        <w:tc>
          <w:tcPr>
            <w:tcW w:w="6171" w:type="dxa"/>
            <w:tcBorders>
              <w:top w:val="single" w:sz="6"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Начальное профессиональное образование</w:t>
            </w:r>
          </w:p>
        </w:tc>
        <w:tc>
          <w:tcPr>
            <w:tcW w:w="2893" w:type="dxa"/>
            <w:tcBorders>
              <w:top w:val="single" w:sz="6"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110 600</w:t>
            </w:r>
          </w:p>
        </w:tc>
      </w:tr>
      <w:tr w:rsidR="003855FC" w:rsidRPr="00114215">
        <w:trPr>
          <w:trHeight w:val="127"/>
          <w:jc w:val="center"/>
        </w:trPr>
        <w:tc>
          <w:tcPr>
            <w:tcW w:w="6171" w:type="dxa"/>
            <w:tcBorders>
              <w:top w:val="single" w:sz="6"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Среднее профессиональное образование</w:t>
            </w:r>
          </w:p>
        </w:tc>
        <w:tc>
          <w:tcPr>
            <w:tcW w:w="2893" w:type="dxa"/>
            <w:tcBorders>
              <w:top w:val="single" w:sz="6"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446 675</w:t>
            </w:r>
          </w:p>
        </w:tc>
      </w:tr>
      <w:tr w:rsidR="003855FC" w:rsidRPr="00114215">
        <w:trPr>
          <w:trHeight w:val="127"/>
          <w:jc w:val="center"/>
        </w:trPr>
        <w:tc>
          <w:tcPr>
            <w:tcW w:w="6171" w:type="dxa"/>
            <w:tcBorders>
              <w:top w:val="single" w:sz="6"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Переподготовка и повышение квалификации</w:t>
            </w:r>
          </w:p>
        </w:tc>
        <w:tc>
          <w:tcPr>
            <w:tcW w:w="2893" w:type="dxa"/>
            <w:tcBorders>
              <w:top w:val="single" w:sz="6"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29 300</w:t>
            </w:r>
          </w:p>
        </w:tc>
      </w:tr>
      <w:tr w:rsidR="003855FC" w:rsidRPr="00114215">
        <w:trPr>
          <w:trHeight w:val="127"/>
          <w:jc w:val="center"/>
        </w:trPr>
        <w:tc>
          <w:tcPr>
            <w:tcW w:w="6171" w:type="dxa"/>
            <w:tcBorders>
              <w:top w:val="single" w:sz="6" w:space="0" w:color="auto"/>
              <w:left w:val="single" w:sz="12" w:space="0" w:color="auto"/>
              <w:bottom w:val="single" w:sz="6"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Высшее профессиональное образование</w:t>
            </w:r>
          </w:p>
        </w:tc>
        <w:tc>
          <w:tcPr>
            <w:tcW w:w="2893" w:type="dxa"/>
            <w:tcBorders>
              <w:top w:val="single" w:sz="6" w:space="0" w:color="auto"/>
              <w:left w:val="single" w:sz="6" w:space="0" w:color="auto"/>
              <w:bottom w:val="single" w:sz="6"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7 420 652</w:t>
            </w:r>
          </w:p>
        </w:tc>
      </w:tr>
      <w:tr w:rsidR="003855FC" w:rsidRPr="00114215">
        <w:trPr>
          <w:trHeight w:val="133"/>
          <w:jc w:val="center"/>
        </w:trPr>
        <w:tc>
          <w:tcPr>
            <w:tcW w:w="6171" w:type="dxa"/>
            <w:tcBorders>
              <w:top w:val="single" w:sz="6" w:space="0" w:color="auto"/>
              <w:left w:val="single" w:sz="12" w:space="0" w:color="auto"/>
              <w:bottom w:val="single" w:sz="12" w:space="0" w:color="auto"/>
              <w:right w:val="single" w:sz="6" w:space="0" w:color="auto"/>
            </w:tcBorders>
          </w:tcPr>
          <w:p w:rsidR="003855FC" w:rsidRPr="00114215" w:rsidRDefault="003855FC" w:rsidP="00CE31DB">
            <w:pPr>
              <w:autoSpaceDE w:val="0"/>
              <w:autoSpaceDN w:val="0"/>
              <w:adjustRightInd w:val="0"/>
              <w:spacing w:before="0" w:after="0" w:line="360" w:lineRule="auto"/>
              <w:rPr>
                <w:color w:val="000000"/>
                <w:sz w:val="28"/>
                <w:szCs w:val="28"/>
              </w:rPr>
            </w:pPr>
            <w:r w:rsidRPr="00114215">
              <w:rPr>
                <w:color w:val="000000"/>
                <w:sz w:val="28"/>
                <w:szCs w:val="28"/>
              </w:rPr>
              <w:t>Другие вопросы в области образования</w:t>
            </w:r>
          </w:p>
        </w:tc>
        <w:tc>
          <w:tcPr>
            <w:tcW w:w="2893" w:type="dxa"/>
            <w:tcBorders>
              <w:top w:val="single" w:sz="6" w:space="0" w:color="auto"/>
              <w:left w:val="single" w:sz="6" w:space="0" w:color="auto"/>
              <w:bottom w:val="single" w:sz="12"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color w:val="000000"/>
                <w:sz w:val="28"/>
                <w:szCs w:val="28"/>
              </w:rPr>
            </w:pPr>
            <w:r w:rsidRPr="00114215">
              <w:rPr>
                <w:color w:val="000000"/>
                <w:sz w:val="28"/>
                <w:szCs w:val="28"/>
              </w:rPr>
              <w:t>56 000</w:t>
            </w:r>
          </w:p>
        </w:tc>
      </w:tr>
      <w:tr w:rsidR="003855FC" w:rsidRPr="00114215">
        <w:trPr>
          <w:trHeight w:val="133"/>
          <w:jc w:val="center"/>
        </w:trPr>
        <w:tc>
          <w:tcPr>
            <w:tcW w:w="6171" w:type="dxa"/>
            <w:tcBorders>
              <w:top w:val="single" w:sz="12" w:space="0" w:color="auto"/>
              <w:left w:val="single" w:sz="12" w:space="0" w:color="auto"/>
              <w:bottom w:val="single" w:sz="12" w:space="0" w:color="auto"/>
              <w:right w:val="single" w:sz="6" w:space="0" w:color="auto"/>
            </w:tcBorders>
          </w:tcPr>
          <w:p w:rsidR="003855FC" w:rsidRPr="00114215" w:rsidRDefault="003855FC" w:rsidP="00CE31DB">
            <w:pPr>
              <w:autoSpaceDE w:val="0"/>
              <w:autoSpaceDN w:val="0"/>
              <w:adjustRightInd w:val="0"/>
              <w:spacing w:before="0" w:after="0" w:line="360" w:lineRule="auto"/>
              <w:rPr>
                <w:b/>
                <w:bCs/>
                <w:i/>
                <w:iCs/>
                <w:color w:val="000000"/>
                <w:sz w:val="28"/>
                <w:szCs w:val="28"/>
              </w:rPr>
            </w:pPr>
            <w:r w:rsidRPr="00114215">
              <w:rPr>
                <w:b/>
                <w:bCs/>
                <w:i/>
                <w:iCs/>
                <w:color w:val="000000"/>
                <w:sz w:val="28"/>
                <w:szCs w:val="28"/>
              </w:rPr>
              <w:t>Всего на образование</w:t>
            </w:r>
          </w:p>
        </w:tc>
        <w:tc>
          <w:tcPr>
            <w:tcW w:w="2893" w:type="dxa"/>
            <w:tcBorders>
              <w:top w:val="single" w:sz="12" w:space="0" w:color="auto"/>
              <w:left w:val="single" w:sz="6" w:space="0" w:color="auto"/>
              <w:bottom w:val="single" w:sz="12" w:space="0" w:color="auto"/>
              <w:right w:val="single" w:sz="12" w:space="0" w:color="auto"/>
            </w:tcBorders>
          </w:tcPr>
          <w:p w:rsidR="003855FC" w:rsidRPr="00114215" w:rsidRDefault="003855FC" w:rsidP="00CE31DB">
            <w:pPr>
              <w:autoSpaceDE w:val="0"/>
              <w:autoSpaceDN w:val="0"/>
              <w:adjustRightInd w:val="0"/>
              <w:spacing w:before="0" w:after="0" w:line="360" w:lineRule="auto"/>
              <w:jc w:val="right"/>
              <w:rPr>
                <w:b/>
                <w:bCs/>
                <w:color w:val="000000"/>
                <w:sz w:val="28"/>
                <w:szCs w:val="28"/>
              </w:rPr>
            </w:pPr>
            <w:r w:rsidRPr="00114215">
              <w:rPr>
                <w:b/>
                <w:bCs/>
                <w:color w:val="000000"/>
                <w:sz w:val="28"/>
                <w:szCs w:val="28"/>
              </w:rPr>
              <w:t>8 901 127</w:t>
            </w:r>
          </w:p>
        </w:tc>
      </w:tr>
    </w:tbl>
    <w:p w:rsidR="003855FC" w:rsidRDefault="003855FC" w:rsidP="00CE31DB">
      <w:pPr>
        <w:spacing w:before="0" w:after="0" w:line="360" w:lineRule="auto"/>
        <w:jc w:val="center"/>
        <w:outlineLvl w:val="0"/>
      </w:pPr>
    </w:p>
    <w:p w:rsidR="003855FC" w:rsidRDefault="003855FC" w:rsidP="00CE31DB">
      <w:pPr>
        <w:tabs>
          <w:tab w:val="left" w:pos="900"/>
        </w:tabs>
        <w:spacing w:before="0" w:after="0" w:line="360" w:lineRule="auto"/>
        <w:jc w:val="both"/>
        <w:rPr>
          <w:sz w:val="28"/>
          <w:szCs w:val="28"/>
        </w:rPr>
      </w:pPr>
    </w:p>
    <w:p w:rsidR="006157AB" w:rsidRDefault="006157AB" w:rsidP="00CE31DB">
      <w:pPr>
        <w:spacing w:before="0" w:after="0"/>
      </w:pPr>
      <w:bookmarkStart w:id="60" w:name="_GoBack"/>
      <w:bookmarkEnd w:id="60"/>
    </w:p>
    <w:sectPr w:rsidR="006157AB" w:rsidSect="00217705">
      <w:headerReference w:type="default" r:id="rId3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B2" w:rsidRDefault="00204DDC">
      <w:pPr>
        <w:spacing w:before="0" w:after="0"/>
      </w:pPr>
      <w:r>
        <w:separator/>
      </w:r>
    </w:p>
  </w:endnote>
  <w:endnote w:type="continuationSeparator" w:id="0">
    <w:p w:rsidR="005000B2" w:rsidRDefault="00204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B2" w:rsidRDefault="00204DDC">
      <w:pPr>
        <w:spacing w:before="0" w:after="0"/>
      </w:pPr>
      <w:r>
        <w:separator/>
      </w:r>
    </w:p>
  </w:footnote>
  <w:footnote w:type="continuationSeparator" w:id="0">
    <w:p w:rsidR="005000B2" w:rsidRDefault="00204D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D5" w:rsidRDefault="007C37D5" w:rsidP="00683B59">
    <w:pPr>
      <w:pStyle w:val="af4"/>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51853">
      <w:rPr>
        <w:rStyle w:val="af6"/>
        <w:noProof/>
      </w:rPr>
      <w:t>67</w:t>
    </w:r>
    <w:r>
      <w:rPr>
        <w:rStyle w:val="af6"/>
      </w:rPr>
      <w:fldChar w:fldCharType="end"/>
    </w:r>
  </w:p>
  <w:p w:rsidR="007C37D5" w:rsidRDefault="007C37D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D5" w:rsidRDefault="007C37D5" w:rsidP="00217705">
    <w:pPr>
      <w:pStyle w:val="af4"/>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51853">
      <w:rPr>
        <w:rStyle w:val="af6"/>
        <w:noProof/>
      </w:rPr>
      <w:t>4</w:t>
    </w:r>
    <w:r>
      <w:rPr>
        <w:rStyle w:val="af6"/>
      </w:rPr>
      <w:fldChar w:fldCharType="end"/>
    </w:r>
  </w:p>
  <w:p w:rsidR="007C37D5" w:rsidRDefault="007C37D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1A4"/>
    <w:multiLevelType w:val="hybridMultilevel"/>
    <w:tmpl w:val="DA42C5AA"/>
    <w:lvl w:ilvl="0" w:tplc="B55E6972">
      <w:start w:val="1"/>
      <w:numFmt w:val="bullet"/>
      <w:pStyle w:val="a"/>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362ACD"/>
    <w:multiLevelType w:val="hybridMultilevel"/>
    <w:tmpl w:val="7562BB18"/>
    <w:lvl w:ilvl="0" w:tplc="2AB4A460">
      <w:start w:val="1"/>
      <w:numFmt w:val="bullet"/>
      <w:lvlText w:val=""/>
      <w:lvlJc w:val="left"/>
      <w:pPr>
        <w:tabs>
          <w:tab w:val="num" w:pos="851"/>
        </w:tabs>
        <w:ind w:firstLine="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23B3A45"/>
    <w:multiLevelType w:val="hybridMultilevel"/>
    <w:tmpl w:val="75F48586"/>
    <w:lvl w:ilvl="0" w:tplc="3320BF3C">
      <w:start w:val="1"/>
      <w:numFmt w:val="bullet"/>
      <w:lvlText w:val=""/>
      <w:lvlJc w:val="left"/>
      <w:pPr>
        <w:tabs>
          <w:tab w:val="num" w:pos="1134"/>
        </w:tabs>
        <w:ind w:left="1134" w:hanging="340"/>
      </w:pPr>
      <w:rPr>
        <w:rFonts w:ascii="Wingdings" w:hAnsi="Wingdings" w:cs="Wingdings"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36830B3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37364B26"/>
    <w:multiLevelType w:val="hybridMultilevel"/>
    <w:tmpl w:val="541ADA9A"/>
    <w:lvl w:ilvl="0" w:tplc="C71623AE">
      <w:start w:val="1"/>
      <w:numFmt w:val="bullet"/>
      <w:lvlText w:val=""/>
      <w:lvlJc w:val="left"/>
      <w:pPr>
        <w:tabs>
          <w:tab w:val="num" w:pos="567"/>
        </w:tabs>
        <w:ind w:firstLine="17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CC4716C"/>
    <w:multiLevelType w:val="hybridMultilevel"/>
    <w:tmpl w:val="F9724168"/>
    <w:lvl w:ilvl="0" w:tplc="902A354A">
      <w:start w:val="1"/>
      <w:numFmt w:val="decimal"/>
      <w:lvlText w:val="%1."/>
      <w:lvlJc w:val="left"/>
      <w:pPr>
        <w:tabs>
          <w:tab w:val="num" w:pos="397"/>
        </w:tabs>
        <w:ind w:left="397"/>
      </w:pPr>
      <w:rPr>
        <w:rFonts w:hint="default"/>
      </w:r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6">
    <w:nsid w:val="60B2680D"/>
    <w:multiLevelType w:val="hybridMultilevel"/>
    <w:tmpl w:val="11ECF400"/>
    <w:lvl w:ilvl="0" w:tplc="902A354A">
      <w:start w:val="1"/>
      <w:numFmt w:val="decimal"/>
      <w:lvlText w:val="%1."/>
      <w:lvlJc w:val="left"/>
      <w:pPr>
        <w:tabs>
          <w:tab w:val="num" w:pos="1106"/>
        </w:tabs>
        <w:ind w:left="1106"/>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57046E5"/>
    <w:multiLevelType w:val="hybridMultilevel"/>
    <w:tmpl w:val="B89E16CE"/>
    <w:lvl w:ilvl="0" w:tplc="0419000B">
      <w:start w:val="1"/>
      <w:numFmt w:val="bullet"/>
      <w:lvlText w:val=""/>
      <w:lvlJc w:val="left"/>
      <w:pPr>
        <w:tabs>
          <w:tab w:val="num" w:pos="720"/>
        </w:tabs>
        <w:ind w:left="720" w:hanging="360"/>
      </w:pPr>
      <w:rPr>
        <w:rFonts w:ascii="Wingdings" w:hAnsi="Wingdings" w:cs="Wingdings" w:hint="default"/>
      </w:rPr>
    </w:lvl>
    <w:lvl w:ilvl="1" w:tplc="5B52C0EC">
      <w:start w:val="1"/>
      <w:numFmt w:val="decimal"/>
      <w:pStyle w:val="a0"/>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DB225DBC">
      <w:start w:val="3"/>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842"/>
    <w:rsid w:val="0000666D"/>
    <w:rsid w:val="000477B7"/>
    <w:rsid w:val="00051519"/>
    <w:rsid w:val="00062EE4"/>
    <w:rsid w:val="000712D2"/>
    <w:rsid w:val="000926CC"/>
    <w:rsid w:val="000937F3"/>
    <w:rsid w:val="000968E3"/>
    <w:rsid w:val="000A0C1A"/>
    <w:rsid w:val="000B4D9A"/>
    <w:rsid w:val="000C70CD"/>
    <w:rsid w:val="000D7935"/>
    <w:rsid w:val="00114215"/>
    <w:rsid w:val="00156033"/>
    <w:rsid w:val="00172F1E"/>
    <w:rsid w:val="00177E91"/>
    <w:rsid w:val="0018568A"/>
    <w:rsid w:val="001A7807"/>
    <w:rsid w:val="001B177E"/>
    <w:rsid w:val="001F79E5"/>
    <w:rsid w:val="00204DDC"/>
    <w:rsid w:val="00215C66"/>
    <w:rsid w:val="00217705"/>
    <w:rsid w:val="00220288"/>
    <w:rsid w:val="0023134A"/>
    <w:rsid w:val="00267905"/>
    <w:rsid w:val="00286AB8"/>
    <w:rsid w:val="00290977"/>
    <w:rsid w:val="002B1691"/>
    <w:rsid w:val="002D4BE1"/>
    <w:rsid w:val="002D649B"/>
    <w:rsid w:val="00323060"/>
    <w:rsid w:val="00355EE0"/>
    <w:rsid w:val="00373680"/>
    <w:rsid w:val="00377230"/>
    <w:rsid w:val="003855FC"/>
    <w:rsid w:val="00391818"/>
    <w:rsid w:val="003B6B93"/>
    <w:rsid w:val="003D05D0"/>
    <w:rsid w:val="0044505D"/>
    <w:rsid w:val="004A3F52"/>
    <w:rsid w:val="004B2540"/>
    <w:rsid w:val="004C1B59"/>
    <w:rsid w:val="004C3423"/>
    <w:rsid w:val="004C48D4"/>
    <w:rsid w:val="004E5155"/>
    <w:rsid w:val="005000B2"/>
    <w:rsid w:val="00504491"/>
    <w:rsid w:val="00515441"/>
    <w:rsid w:val="005256AD"/>
    <w:rsid w:val="0054019B"/>
    <w:rsid w:val="0056261A"/>
    <w:rsid w:val="005D561E"/>
    <w:rsid w:val="006157AB"/>
    <w:rsid w:val="0063619D"/>
    <w:rsid w:val="00644199"/>
    <w:rsid w:val="00647E21"/>
    <w:rsid w:val="006557A0"/>
    <w:rsid w:val="00660CF2"/>
    <w:rsid w:val="0067102C"/>
    <w:rsid w:val="00676CF2"/>
    <w:rsid w:val="00683B59"/>
    <w:rsid w:val="00684725"/>
    <w:rsid w:val="006B5A3C"/>
    <w:rsid w:val="006D6FD6"/>
    <w:rsid w:val="0070257D"/>
    <w:rsid w:val="00705FD4"/>
    <w:rsid w:val="00721F32"/>
    <w:rsid w:val="00722A8C"/>
    <w:rsid w:val="007700BF"/>
    <w:rsid w:val="007C37D5"/>
    <w:rsid w:val="007D1B72"/>
    <w:rsid w:val="007D29CD"/>
    <w:rsid w:val="007F6B0E"/>
    <w:rsid w:val="0081179F"/>
    <w:rsid w:val="00815547"/>
    <w:rsid w:val="00830C7C"/>
    <w:rsid w:val="008422A8"/>
    <w:rsid w:val="008510D8"/>
    <w:rsid w:val="008555A0"/>
    <w:rsid w:val="0088321B"/>
    <w:rsid w:val="008973BB"/>
    <w:rsid w:val="008A1F3E"/>
    <w:rsid w:val="008A541F"/>
    <w:rsid w:val="008C75A1"/>
    <w:rsid w:val="008D67BA"/>
    <w:rsid w:val="009071DE"/>
    <w:rsid w:val="00907EA6"/>
    <w:rsid w:val="009223F6"/>
    <w:rsid w:val="00924348"/>
    <w:rsid w:val="00942C15"/>
    <w:rsid w:val="009539D1"/>
    <w:rsid w:val="009769FF"/>
    <w:rsid w:val="009C601F"/>
    <w:rsid w:val="009E2AE5"/>
    <w:rsid w:val="00A02F95"/>
    <w:rsid w:val="00A21187"/>
    <w:rsid w:val="00A4107E"/>
    <w:rsid w:val="00A643DB"/>
    <w:rsid w:val="00AE68F9"/>
    <w:rsid w:val="00AF27F7"/>
    <w:rsid w:val="00B00256"/>
    <w:rsid w:val="00B06837"/>
    <w:rsid w:val="00B251EB"/>
    <w:rsid w:val="00B34DEA"/>
    <w:rsid w:val="00B8070C"/>
    <w:rsid w:val="00BA13BC"/>
    <w:rsid w:val="00BB2E6E"/>
    <w:rsid w:val="00BC42FD"/>
    <w:rsid w:val="00BC5711"/>
    <w:rsid w:val="00BC7543"/>
    <w:rsid w:val="00BE7902"/>
    <w:rsid w:val="00C464E0"/>
    <w:rsid w:val="00C629A9"/>
    <w:rsid w:val="00C63278"/>
    <w:rsid w:val="00C7295D"/>
    <w:rsid w:val="00C73C0A"/>
    <w:rsid w:val="00C876D8"/>
    <w:rsid w:val="00CD0A1D"/>
    <w:rsid w:val="00CE31DB"/>
    <w:rsid w:val="00CF7204"/>
    <w:rsid w:val="00D443CE"/>
    <w:rsid w:val="00D5582A"/>
    <w:rsid w:val="00D65A42"/>
    <w:rsid w:val="00D704F9"/>
    <w:rsid w:val="00DA25CB"/>
    <w:rsid w:val="00DB6B14"/>
    <w:rsid w:val="00DD327C"/>
    <w:rsid w:val="00DF7FFB"/>
    <w:rsid w:val="00E20F9A"/>
    <w:rsid w:val="00E24AB1"/>
    <w:rsid w:val="00E62388"/>
    <w:rsid w:val="00E66EEA"/>
    <w:rsid w:val="00E7514B"/>
    <w:rsid w:val="00E929A2"/>
    <w:rsid w:val="00E952B2"/>
    <w:rsid w:val="00E96803"/>
    <w:rsid w:val="00EA0DB1"/>
    <w:rsid w:val="00EB28FF"/>
    <w:rsid w:val="00EB4780"/>
    <w:rsid w:val="00EC136A"/>
    <w:rsid w:val="00EE5679"/>
    <w:rsid w:val="00EF023E"/>
    <w:rsid w:val="00F078C1"/>
    <w:rsid w:val="00F23A5F"/>
    <w:rsid w:val="00F51853"/>
    <w:rsid w:val="00F56842"/>
    <w:rsid w:val="00F61B12"/>
    <w:rsid w:val="00F743D5"/>
    <w:rsid w:val="00F8035E"/>
    <w:rsid w:val="00F92EEB"/>
    <w:rsid w:val="00F950A7"/>
    <w:rsid w:val="00FE4D4A"/>
    <w:rsid w:val="00FF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32807E7D-361D-4F02-857F-70FE6ED6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6157AB"/>
    <w:pPr>
      <w:spacing w:before="100" w:after="100" w:line="240" w:lineRule="auto"/>
    </w:pPr>
    <w:rPr>
      <w:sz w:val="24"/>
      <w:szCs w:val="24"/>
    </w:rPr>
  </w:style>
  <w:style w:type="paragraph" w:styleId="1">
    <w:name w:val="heading 1"/>
    <w:basedOn w:val="a1"/>
    <w:next w:val="a1"/>
    <w:link w:val="10"/>
    <w:uiPriority w:val="99"/>
    <w:qFormat/>
    <w:rsid w:val="00217705"/>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217705"/>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CD0A1D"/>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9"/>
    <w:rsid w:val="00217705"/>
    <w:rPr>
      <w:rFonts w:ascii="Arial" w:hAnsi="Arial" w:cs="Arial"/>
      <w:b/>
      <w:bCs/>
      <w:i/>
      <w:iCs/>
      <w:sz w:val="28"/>
      <w:szCs w:val="28"/>
      <w:lang w:val="ru-RU" w:eastAsia="ru-RU"/>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paragraph" w:customStyle="1" w:styleId="a0">
    <w:name w:val="Заголовок План _____"/>
    <w:basedOn w:val="a1"/>
    <w:uiPriority w:val="99"/>
    <w:rsid w:val="00D704F9"/>
    <w:pPr>
      <w:numPr>
        <w:ilvl w:val="1"/>
        <w:numId w:val="1"/>
      </w:numPr>
      <w:spacing w:before="0" w:after="0" w:line="360" w:lineRule="auto"/>
      <w:jc w:val="center"/>
    </w:pPr>
    <w:rPr>
      <w:b/>
      <w:bCs/>
      <w:i/>
      <w:iCs/>
      <w:caps/>
      <w:sz w:val="28"/>
      <w:szCs w:val="28"/>
    </w:rPr>
  </w:style>
  <w:style w:type="paragraph" w:customStyle="1" w:styleId="a">
    <w:name w:val="сезоны зач."/>
    <w:basedOn w:val="a5"/>
    <w:uiPriority w:val="99"/>
    <w:rsid w:val="000B4D9A"/>
    <w:pPr>
      <w:numPr>
        <w:numId w:val="2"/>
      </w:numPr>
      <w:spacing w:before="100" w:beforeAutospacing="1" w:after="100" w:afterAutospacing="1"/>
      <w:jc w:val="both"/>
      <w:outlineLvl w:val="0"/>
    </w:pPr>
    <w:rPr>
      <w:b/>
      <w:bCs/>
      <w:i/>
      <w:iCs/>
      <w:sz w:val="28"/>
      <w:szCs w:val="28"/>
      <w:u w:val="single"/>
      <w:lang w:eastAsia="en-US"/>
    </w:rPr>
  </w:style>
  <w:style w:type="paragraph" w:styleId="a5">
    <w:name w:val="Normal (Web)"/>
    <w:basedOn w:val="a1"/>
    <w:uiPriority w:val="99"/>
    <w:rsid w:val="000B4D9A"/>
    <w:pPr>
      <w:spacing w:before="0" w:after="0"/>
    </w:pPr>
  </w:style>
  <w:style w:type="paragraph" w:customStyle="1" w:styleId="a6">
    <w:name w:val="Рефератный"/>
    <w:basedOn w:val="a1"/>
    <w:uiPriority w:val="99"/>
    <w:rsid w:val="00CD0A1D"/>
    <w:pPr>
      <w:spacing w:before="0" w:after="0" w:line="360" w:lineRule="auto"/>
      <w:ind w:firstLine="567"/>
      <w:jc w:val="both"/>
    </w:pPr>
    <w:rPr>
      <w:sz w:val="28"/>
      <w:szCs w:val="28"/>
    </w:rPr>
  </w:style>
  <w:style w:type="paragraph" w:customStyle="1" w:styleId="a7">
    <w:name w:val="Нормальный"/>
    <w:basedOn w:val="a1"/>
    <w:uiPriority w:val="99"/>
    <w:rsid w:val="00DA25CB"/>
    <w:pPr>
      <w:spacing w:before="0" w:after="0" w:line="360" w:lineRule="auto"/>
      <w:ind w:firstLine="397"/>
      <w:jc w:val="both"/>
    </w:pPr>
    <w:rPr>
      <w:sz w:val="28"/>
      <w:szCs w:val="28"/>
    </w:rPr>
  </w:style>
  <w:style w:type="paragraph" w:styleId="a8">
    <w:name w:val="Body Text"/>
    <w:basedOn w:val="a1"/>
    <w:link w:val="a9"/>
    <w:uiPriority w:val="99"/>
    <w:rsid w:val="00177E91"/>
    <w:pPr>
      <w:spacing w:before="0" w:after="120"/>
    </w:pPr>
  </w:style>
  <w:style w:type="paragraph" w:styleId="aa">
    <w:name w:val="Body Text First Indent"/>
    <w:basedOn w:val="a8"/>
    <w:link w:val="ab"/>
    <w:uiPriority w:val="99"/>
    <w:rsid w:val="00177E91"/>
    <w:pPr>
      <w:ind w:firstLine="210"/>
    </w:pPr>
  </w:style>
  <w:style w:type="character" w:customStyle="1" w:styleId="a9">
    <w:name w:val="Основний текст Знак"/>
    <w:basedOn w:val="a2"/>
    <w:link w:val="a8"/>
    <w:uiPriority w:val="99"/>
    <w:rsid w:val="00217705"/>
    <w:rPr>
      <w:sz w:val="24"/>
      <w:szCs w:val="24"/>
      <w:lang w:val="ru-RU" w:eastAsia="ru-RU"/>
    </w:rPr>
  </w:style>
  <w:style w:type="character" w:customStyle="1" w:styleId="ab">
    <w:name w:val="Червоний рядок Знак"/>
    <w:basedOn w:val="a9"/>
    <w:link w:val="aa"/>
    <w:uiPriority w:val="99"/>
    <w:semiHidden/>
    <w:rPr>
      <w:sz w:val="24"/>
      <w:szCs w:val="24"/>
      <w:lang w:val="ru-RU" w:eastAsia="ru-RU"/>
    </w:rPr>
  </w:style>
  <w:style w:type="paragraph" w:styleId="ac">
    <w:name w:val="Document Map"/>
    <w:basedOn w:val="a1"/>
    <w:link w:val="ad"/>
    <w:uiPriority w:val="99"/>
    <w:rsid w:val="00924348"/>
    <w:pPr>
      <w:shd w:val="clear" w:color="auto" w:fill="FF99CC"/>
      <w:spacing w:before="0" w:after="0"/>
    </w:pPr>
    <w:rPr>
      <w:rFonts w:ascii="Tahoma" w:hAnsi="Tahoma" w:cs="Tahoma"/>
      <w:i/>
      <w:iCs/>
    </w:rPr>
  </w:style>
  <w:style w:type="character" w:customStyle="1" w:styleId="ad">
    <w:name w:val="Схема документа Знак"/>
    <w:basedOn w:val="a2"/>
    <w:link w:val="ac"/>
    <w:uiPriority w:val="99"/>
    <w:semiHidden/>
    <w:rPr>
      <w:rFonts w:ascii="Segoe UI" w:hAnsi="Segoe UI" w:cs="Segoe UI"/>
      <w:sz w:val="16"/>
      <w:szCs w:val="16"/>
    </w:rPr>
  </w:style>
  <w:style w:type="paragraph" w:customStyle="1" w:styleId="ae">
    <w:name w:val="Для заголовка"/>
    <w:basedOn w:val="a1"/>
    <w:next w:val="a0"/>
    <w:uiPriority w:val="99"/>
    <w:rsid w:val="006557A0"/>
    <w:pPr>
      <w:widowControl w:val="0"/>
      <w:autoSpaceDE w:val="0"/>
      <w:autoSpaceDN w:val="0"/>
      <w:adjustRightInd w:val="0"/>
      <w:spacing w:before="0" w:after="0" w:line="480" w:lineRule="auto"/>
      <w:ind w:firstLine="567"/>
      <w:jc w:val="center"/>
    </w:pPr>
    <w:rPr>
      <w:b/>
      <w:bCs/>
      <w:sz w:val="32"/>
      <w:szCs w:val="32"/>
    </w:rPr>
  </w:style>
  <w:style w:type="paragraph" w:customStyle="1" w:styleId="af">
    <w:name w:val="Заголовочный"/>
    <w:basedOn w:val="3"/>
    <w:next w:val="a7"/>
    <w:uiPriority w:val="99"/>
    <w:rsid w:val="00CD0A1D"/>
    <w:pPr>
      <w:spacing w:line="360" w:lineRule="auto"/>
      <w:jc w:val="center"/>
    </w:pPr>
    <w:rPr>
      <w:rFonts w:ascii="Times New Roman" w:hAnsi="Times New Roman" w:cs="Times New Roman"/>
      <w:i/>
      <w:iCs/>
      <w:sz w:val="28"/>
      <w:szCs w:val="28"/>
    </w:rPr>
  </w:style>
  <w:style w:type="paragraph" w:customStyle="1" w:styleId="af0">
    <w:name w:val="Подпункт"/>
    <w:basedOn w:val="a1"/>
    <w:uiPriority w:val="99"/>
    <w:rsid w:val="00E24AB1"/>
    <w:pPr>
      <w:spacing w:before="0" w:after="0" w:line="360" w:lineRule="auto"/>
      <w:jc w:val="center"/>
      <w:outlineLvl w:val="0"/>
    </w:pPr>
    <w:rPr>
      <w:b/>
      <w:bCs/>
      <w:i/>
      <w:iCs/>
      <w:sz w:val="32"/>
      <w:szCs w:val="32"/>
    </w:rPr>
  </w:style>
  <w:style w:type="paragraph" w:styleId="11">
    <w:name w:val="toc 1"/>
    <w:basedOn w:val="a1"/>
    <w:next w:val="a1"/>
    <w:autoRedefine/>
    <w:uiPriority w:val="99"/>
    <w:semiHidden/>
    <w:rsid w:val="00217705"/>
    <w:pPr>
      <w:spacing w:before="120" w:after="0"/>
    </w:pPr>
    <w:rPr>
      <w:b/>
      <w:bCs/>
      <w:i/>
      <w:iCs/>
    </w:rPr>
  </w:style>
  <w:style w:type="paragraph" w:styleId="21">
    <w:name w:val="toc 2"/>
    <w:basedOn w:val="a1"/>
    <w:next w:val="a1"/>
    <w:autoRedefine/>
    <w:uiPriority w:val="99"/>
    <w:semiHidden/>
    <w:rsid w:val="00217705"/>
    <w:pPr>
      <w:spacing w:before="120" w:after="0"/>
      <w:ind w:left="240"/>
    </w:pPr>
    <w:rPr>
      <w:b/>
      <w:bCs/>
      <w:sz w:val="22"/>
      <w:szCs w:val="22"/>
    </w:rPr>
  </w:style>
  <w:style w:type="paragraph" w:customStyle="1" w:styleId="af1">
    <w:name w:val="Нормальный Знак"/>
    <w:basedOn w:val="a1"/>
    <w:link w:val="af2"/>
    <w:uiPriority w:val="99"/>
    <w:rsid w:val="00217705"/>
    <w:pPr>
      <w:spacing w:before="0" w:after="0" w:line="360" w:lineRule="auto"/>
      <w:ind w:firstLine="397"/>
      <w:jc w:val="both"/>
    </w:pPr>
    <w:rPr>
      <w:sz w:val="28"/>
      <w:szCs w:val="28"/>
    </w:rPr>
  </w:style>
  <w:style w:type="character" w:customStyle="1" w:styleId="af2">
    <w:name w:val="Нормальный Знак Знак"/>
    <w:basedOn w:val="a2"/>
    <w:link w:val="af1"/>
    <w:uiPriority w:val="99"/>
    <w:rsid w:val="00217705"/>
    <w:rPr>
      <w:sz w:val="24"/>
      <w:szCs w:val="24"/>
      <w:lang w:val="ru-RU" w:eastAsia="ru-RU"/>
    </w:rPr>
  </w:style>
  <w:style w:type="paragraph" w:styleId="22">
    <w:name w:val="Body Text 2"/>
    <w:basedOn w:val="a1"/>
    <w:link w:val="23"/>
    <w:uiPriority w:val="99"/>
    <w:rsid w:val="00217705"/>
    <w:pPr>
      <w:spacing w:before="0" w:after="120"/>
      <w:ind w:left="283"/>
    </w:pPr>
  </w:style>
  <w:style w:type="character" w:customStyle="1" w:styleId="23">
    <w:name w:val="Основний текст 2 Знак"/>
    <w:basedOn w:val="a2"/>
    <w:link w:val="22"/>
    <w:uiPriority w:val="99"/>
    <w:semiHidden/>
    <w:rPr>
      <w:sz w:val="24"/>
      <w:szCs w:val="24"/>
    </w:rPr>
  </w:style>
  <w:style w:type="paragraph" w:styleId="24">
    <w:name w:val="Body Text Indent 2"/>
    <w:basedOn w:val="a1"/>
    <w:link w:val="25"/>
    <w:uiPriority w:val="99"/>
    <w:rsid w:val="00217705"/>
    <w:pPr>
      <w:spacing w:before="0" w:after="120" w:line="480" w:lineRule="auto"/>
      <w:ind w:left="283"/>
    </w:pPr>
  </w:style>
  <w:style w:type="character" w:customStyle="1" w:styleId="25">
    <w:name w:val="Основний текст з відступом 2 Знак"/>
    <w:basedOn w:val="a2"/>
    <w:link w:val="24"/>
    <w:uiPriority w:val="99"/>
    <w:semiHidden/>
    <w:rPr>
      <w:sz w:val="24"/>
      <w:szCs w:val="24"/>
    </w:rPr>
  </w:style>
  <w:style w:type="paragraph" w:customStyle="1" w:styleId="12">
    <w:name w:val="Стиль1"/>
    <w:basedOn w:val="a1"/>
    <w:autoRedefine/>
    <w:uiPriority w:val="99"/>
    <w:rsid w:val="00217705"/>
    <w:pPr>
      <w:tabs>
        <w:tab w:val="left" w:pos="720"/>
      </w:tabs>
      <w:spacing w:before="0" w:after="0"/>
      <w:ind w:right="-5" w:firstLine="540"/>
      <w:jc w:val="both"/>
    </w:pPr>
  </w:style>
  <w:style w:type="paragraph" w:customStyle="1" w:styleId="af3">
    <w:name w:val="Глава"/>
    <w:basedOn w:val="1"/>
    <w:uiPriority w:val="99"/>
    <w:rsid w:val="00217705"/>
    <w:pPr>
      <w:spacing w:before="0" w:after="0" w:line="360" w:lineRule="auto"/>
      <w:ind w:firstLine="708"/>
      <w:jc w:val="center"/>
    </w:pPr>
    <w:rPr>
      <w:rFonts w:ascii="Times New Roman" w:hAnsi="Times New Roman" w:cs="Times New Roman"/>
      <w:caps/>
      <w:shadow/>
      <w:kern w:val="0"/>
      <w:sz w:val="36"/>
      <w:szCs w:val="36"/>
    </w:rPr>
  </w:style>
  <w:style w:type="paragraph" w:styleId="af4">
    <w:name w:val="header"/>
    <w:basedOn w:val="a1"/>
    <w:link w:val="af5"/>
    <w:uiPriority w:val="99"/>
    <w:rsid w:val="00217705"/>
    <w:pPr>
      <w:tabs>
        <w:tab w:val="center" w:pos="4677"/>
        <w:tab w:val="right" w:pos="9355"/>
      </w:tabs>
      <w:spacing w:before="0" w:after="0"/>
    </w:pPr>
  </w:style>
  <w:style w:type="character" w:customStyle="1" w:styleId="af5">
    <w:name w:val="Верхній колонтитул Знак"/>
    <w:basedOn w:val="a2"/>
    <w:link w:val="af4"/>
    <w:uiPriority w:val="99"/>
    <w:semiHidden/>
    <w:rPr>
      <w:sz w:val="24"/>
      <w:szCs w:val="24"/>
    </w:rPr>
  </w:style>
  <w:style w:type="character" w:styleId="af6">
    <w:name w:val="page number"/>
    <w:basedOn w:val="a2"/>
    <w:uiPriority w:val="99"/>
    <w:rsid w:val="00217705"/>
  </w:style>
  <w:style w:type="paragraph" w:styleId="31">
    <w:name w:val="toc 3"/>
    <w:basedOn w:val="a1"/>
    <w:next w:val="a1"/>
    <w:autoRedefine/>
    <w:uiPriority w:val="99"/>
    <w:semiHidden/>
    <w:rsid w:val="00391818"/>
    <w:pPr>
      <w:spacing w:before="0" w:after="0"/>
      <w:ind w:left="480"/>
    </w:pPr>
    <w:rPr>
      <w:sz w:val="20"/>
      <w:szCs w:val="20"/>
    </w:rPr>
  </w:style>
  <w:style w:type="paragraph" w:styleId="4">
    <w:name w:val="toc 4"/>
    <w:basedOn w:val="a1"/>
    <w:next w:val="a1"/>
    <w:autoRedefine/>
    <w:uiPriority w:val="99"/>
    <w:semiHidden/>
    <w:rsid w:val="00391818"/>
    <w:pPr>
      <w:spacing w:before="0" w:after="0"/>
      <w:ind w:left="720"/>
    </w:pPr>
    <w:rPr>
      <w:sz w:val="20"/>
      <w:szCs w:val="20"/>
    </w:rPr>
  </w:style>
  <w:style w:type="paragraph" w:styleId="5">
    <w:name w:val="toc 5"/>
    <w:basedOn w:val="a1"/>
    <w:next w:val="a1"/>
    <w:autoRedefine/>
    <w:uiPriority w:val="99"/>
    <w:semiHidden/>
    <w:rsid w:val="00391818"/>
    <w:pPr>
      <w:spacing w:before="0" w:after="0"/>
      <w:ind w:left="960"/>
    </w:pPr>
    <w:rPr>
      <w:sz w:val="20"/>
      <w:szCs w:val="20"/>
    </w:rPr>
  </w:style>
  <w:style w:type="paragraph" w:styleId="6">
    <w:name w:val="toc 6"/>
    <w:basedOn w:val="a1"/>
    <w:next w:val="a1"/>
    <w:autoRedefine/>
    <w:uiPriority w:val="99"/>
    <w:semiHidden/>
    <w:rsid w:val="00391818"/>
    <w:pPr>
      <w:spacing w:before="0" w:after="0"/>
      <w:ind w:left="1200"/>
    </w:pPr>
    <w:rPr>
      <w:sz w:val="20"/>
      <w:szCs w:val="20"/>
    </w:rPr>
  </w:style>
  <w:style w:type="paragraph" w:styleId="7">
    <w:name w:val="toc 7"/>
    <w:basedOn w:val="a1"/>
    <w:next w:val="a1"/>
    <w:autoRedefine/>
    <w:uiPriority w:val="99"/>
    <w:semiHidden/>
    <w:rsid w:val="00391818"/>
    <w:pPr>
      <w:spacing w:before="0" w:after="0"/>
      <w:ind w:left="1440"/>
    </w:pPr>
    <w:rPr>
      <w:sz w:val="20"/>
      <w:szCs w:val="20"/>
    </w:rPr>
  </w:style>
  <w:style w:type="paragraph" w:styleId="8">
    <w:name w:val="toc 8"/>
    <w:basedOn w:val="a1"/>
    <w:next w:val="a1"/>
    <w:autoRedefine/>
    <w:uiPriority w:val="99"/>
    <w:semiHidden/>
    <w:rsid w:val="00391818"/>
    <w:pPr>
      <w:spacing w:before="0" w:after="0"/>
      <w:ind w:left="1680"/>
    </w:pPr>
    <w:rPr>
      <w:sz w:val="20"/>
      <w:szCs w:val="20"/>
    </w:rPr>
  </w:style>
  <w:style w:type="paragraph" w:styleId="9">
    <w:name w:val="toc 9"/>
    <w:basedOn w:val="a1"/>
    <w:next w:val="a1"/>
    <w:autoRedefine/>
    <w:uiPriority w:val="99"/>
    <w:semiHidden/>
    <w:rsid w:val="00391818"/>
    <w:pPr>
      <w:spacing w:before="0"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89875">
      <w:marLeft w:val="0"/>
      <w:marRight w:val="0"/>
      <w:marTop w:val="0"/>
      <w:marBottom w:val="0"/>
      <w:divBdr>
        <w:top w:val="none" w:sz="0" w:space="0" w:color="auto"/>
        <w:left w:val="none" w:sz="0" w:space="0" w:color="auto"/>
        <w:bottom w:val="none" w:sz="0" w:space="0" w:color="auto"/>
        <w:right w:val="none" w:sz="0" w:space="0" w:color="auto"/>
      </w:divBdr>
    </w:div>
    <w:div w:id="1160389876">
      <w:marLeft w:val="0"/>
      <w:marRight w:val="0"/>
      <w:marTop w:val="0"/>
      <w:marBottom w:val="0"/>
      <w:divBdr>
        <w:top w:val="none" w:sz="0" w:space="0" w:color="auto"/>
        <w:left w:val="none" w:sz="0" w:space="0" w:color="auto"/>
        <w:bottom w:val="none" w:sz="0" w:space="0" w:color="auto"/>
        <w:right w:val="none" w:sz="0" w:space="0" w:color="auto"/>
      </w:divBdr>
    </w:div>
    <w:div w:id="1160389877">
      <w:marLeft w:val="0"/>
      <w:marRight w:val="0"/>
      <w:marTop w:val="0"/>
      <w:marBottom w:val="0"/>
      <w:divBdr>
        <w:top w:val="none" w:sz="0" w:space="0" w:color="auto"/>
        <w:left w:val="none" w:sz="0" w:space="0" w:color="auto"/>
        <w:bottom w:val="none" w:sz="0" w:space="0" w:color="auto"/>
        <w:right w:val="none" w:sz="0" w:space="0" w:color="auto"/>
      </w:divBdr>
    </w:div>
    <w:div w:id="1160389878">
      <w:marLeft w:val="0"/>
      <w:marRight w:val="0"/>
      <w:marTop w:val="0"/>
      <w:marBottom w:val="0"/>
      <w:divBdr>
        <w:top w:val="none" w:sz="0" w:space="0" w:color="auto"/>
        <w:left w:val="none" w:sz="0" w:space="0" w:color="auto"/>
        <w:bottom w:val="none" w:sz="0" w:space="0" w:color="auto"/>
        <w:right w:val="none" w:sz="0" w:space="0" w:color="auto"/>
      </w:divBdr>
    </w:div>
    <w:div w:id="1160389879">
      <w:marLeft w:val="0"/>
      <w:marRight w:val="0"/>
      <w:marTop w:val="0"/>
      <w:marBottom w:val="0"/>
      <w:divBdr>
        <w:top w:val="none" w:sz="0" w:space="0" w:color="auto"/>
        <w:left w:val="none" w:sz="0" w:space="0" w:color="auto"/>
        <w:bottom w:val="none" w:sz="0" w:space="0" w:color="auto"/>
        <w:right w:val="none" w:sz="0" w:space="0" w:color="auto"/>
      </w:divBdr>
    </w:div>
    <w:div w:id="1160389880">
      <w:marLeft w:val="0"/>
      <w:marRight w:val="0"/>
      <w:marTop w:val="0"/>
      <w:marBottom w:val="0"/>
      <w:divBdr>
        <w:top w:val="none" w:sz="0" w:space="0" w:color="auto"/>
        <w:left w:val="none" w:sz="0" w:space="0" w:color="auto"/>
        <w:bottom w:val="none" w:sz="0" w:space="0" w:color="auto"/>
        <w:right w:val="none" w:sz="0" w:space="0" w:color="auto"/>
      </w:divBdr>
    </w:div>
    <w:div w:id="1160389881">
      <w:marLeft w:val="0"/>
      <w:marRight w:val="0"/>
      <w:marTop w:val="0"/>
      <w:marBottom w:val="0"/>
      <w:divBdr>
        <w:top w:val="none" w:sz="0" w:space="0" w:color="auto"/>
        <w:left w:val="none" w:sz="0" w:space="0" w:color="auto"/>
        <w:bottom w:val="none" w:sz="0" w:space="0" w:color="auto"/>
        <w:right w:val="none" w:sz="0" w:space="0" w:color="auto"/>
      </w:divBdr>
    </w:div>
    <w:div w:id="1160389882">
      <w:marLeft w:val="0"/>
      <w:marRight w:val="0"/>
      <w:marTop w:val="0"/>
      <w:marBottom w:val="0"/>
      <w:divBdr>
        <w:top w:val="none" w:sz="0" w:space="0" w:color="auto"/>
        <w:left w:val="none" w:sz="0" w:space="0" w:color="auto"/>
        <w:bottom w:val="none" w:sz="0" w:space="0" w:color="auto"/>
        <w:right w:val="none" w:sz="0" w:space="0" w:color="auto"/>
      </w:divBdr>
    </w:div>
    <w:div w:id="1160389883">
      <w:marLeft w:val="0"/>
      <w:marRight w:val="0"/>
      <w:marTop w:val="0"/>
      <w:marBottom w:val="0"/>
      <w:divBdr>
        <w:top w:val="none" w:sz="0" w:space="0" w:color="auto"/>
        <w:left w:val="none" w:sz="0" w:space="0" w:color="auto"/>
        <w:bottom w:val="none" w:sz="0" w:space="0" w:color="auto"/>
        <w:right w:val="none" w:sz="0" w:space="0" w:color="auto"/>
      </w:divBdr>
    </w:div>
    <w:div w:id="1160389884">
      <w:marLeft w:val="0"/>
      <w:marRight w:val="0"/>
      <w:marTop w:val="0"/>
      <w:marBottom w:val="0"/>
      <w:divBdr>
        <w:top w:val="none" w:sz="0" w:space="0" w:color="auto"/>
        <w:left w:val="none" w:sz="0" w:space="0" w:color="auto"/>
        <w:bottom w:val="none" w:sz="0" w:space="0" w:color="auto"/>
        <w:right w:val="none" w:sz="0" w:space="0" w:color="auto"/>
      </w:divBdr>
    </w:div>
    <w:div w:id="1160389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emf"/><Relationship Id="rId21" Type="http://schemas.openxmlformats.org/officeDocument/2006/relationships/oleObject" Target="embeddings/oleObject8.bin"/><Relationship Id="rId34" Type="http://schemas.openxmlformats.org/officeDocument/2006/relationships/oleObject" Target="embeddings/______Microsoft_Excel_97-20034.xls"/><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jpeg"/><Relationship Id="rId33"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______Microsoft_Excel_97-20032.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______Microsoft_Excel_97-20033.xls"/><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______Microsoft_Excel_97-20031.xls"/><Relationship Id="rId30" Type="http://schemas.openxmlformats.org/officeDocument/2006/relationships/header" Target="header1.xml"/><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14558</Words>
  <Characters>82983</Characters>
  <Application>Microsoft Office Word</Application>
  <DocSecurity>0</DocSecurity>
  <Lines>691</Lines>
  <Paragraphs>194</Paragraphs>
  <ScaleCrop>false</ScaleCrop>
  <Company>-</Company>
  <LinksUpToDate>false</LinksUpToDate>
  <CharactersWithSpaces>97347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Екатерина</dc:creator>
  <cp:keywords/>
  <dc:description/>
  <cp:lastModifiedBy>Irina</cp:lastModifiedBy>
  <cp:revision>2</cp:revision>
  <dcterms:created xsi:type="dcterms:W3CDTF">2014-08-16T05:15:00Z</dcterms:created>
  <dcterms:modified xsi:type="dcterms:W3CDTF">2014-08-16T05:15:00Z</dcterms:modified>
</cp:coreProperties>
</file>